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94" w:rsidRPr="0063463F" w:rsidRDefault="000B6D94" w:rsidP="000B6D94">
      <w:pPr>
        <w:pStyle w:val="Glava"/>
        <w:tabs>
          <w:tab w:val="left" w:pos="-567"/>
        </w:tabs>
        <w:rPr>
          <w:b/>
        </w:rPr>
      </w:pPr>
      <w:r>
        <w:rPr>
          <w:b/>
          <w:noProof/>
        </w:rPr>
        <w:drawing>
          <wp:anchor distT="0" distB="0" distL="114300" distR="114300" simplePos="0" relativeHeight="251658240" behindDoc="1" locked="1" layoutInCell="1" allowOverlap="1">
            <wp:simplePos x="0" y="0"/>
            <wp:positionH relativeFrom="margin">
              <wp:posOffset>-423545</wp:posOffset>
            </wp:positionH>
            <wp:positionV relativeFrom="page">
              <wp:posOffset>895350</wp:posOffset>
            </wp:positionV>
            <wp:extent cx="304800" cy="257175"/>
            <wp:effectExtent l="19050" t="0" r="0" b="0"/>
            <wp:wrapTight wrapText="bothSides">
              <wp:wrapPolygon edited="0">
                <wp:start x="-1350" y="0"/>
                <wp:lineTo x="-1350" y="20800"/>
                <wp:lineTo x="21600" y="20800"/>
                <wp:lineTo x="21600" y="0"/>
                <wp:lineTo x="-1350" y="0"/>
              </wp:wrapPolygon>
            </wp:wrapTight>
            <wp:docPr id="3" name="Slika 1" descr="C:\Users\arhm\Documents\Briši\Marinka\Dopisi\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arhm\Documents\Briši\Marinka\Dopisi\grb.JPG"/>
                    <pic:cNvPicPr>
                      <a:picLocks noChangeAspect="1" noChangeArrowheads="1"/>
                    </pic:cNvPicPr>
                  </pic:nvPicPr>
                  <pic:blipFill>
                    <a:blip r:embed="rId8" cstate="print"/>
                    <a:srcRect/>
                    <a:stretch>
                      <a:fillRect/>
                    </a:stretch>
                  </pic:blipFill>
                  <pic:spPr bwMode="auto">
                    <a:xfrm>
                      <a:off x="0" y="0"/>
                      <a:ext cx="304800" cy="257175"/>
                    </a:xfrm>
                    <a:prstGeom prst="rect">
                      <a:avLst/>
                    </a:prstGeom>
                    <a:noFill/>
                    <a:ln w="9525">
                      <a:noFill/>
                      <a:miter lim="800000"/>
                      <a:headEnd/>
                      <a:tailEnd/>
                    </a:ln>
                  </pic:spPr>
                </pic:pic>
              </a:graphicData>
            </a:graphic>
          </wp:anchor>
        </w:drawing>
      </w:r>
      <w:r w:rsidRPr="0063463F">
        <w:rPr>
          <w:b/>
        </w:rPr>
        <w:t>MESTNA OBČINA KRANJ</w:t>
      </w:r>
    </w:p>
    <w:p w:rsidR="000B6D94" w:rsidRPr="0063463F" w:rsidRDefault="000B6D94" w:rsidP="000B6D94">
      <w:pPr>
        <w:pStyle w:val="Glava"/>
      </w:pPr>
    </w:p>
    <w:p w:rsidR="000B6D94" w:rsidRPr="0063463F" w:rsidRDefault="000B6D94" w:rsidP="000B6D94">
      <w:pPr>
        <w:pStyle w:val="Glava"/>
      </w:pPr>
      <w:r>
        <w:t>SVET</w:t>
      </w:r>
    </w:p>
    <w:p w:rsidR="000B6D94" w:rsidRDefault="000B6D94" w:rsidP="000B6D94">
      <w:pPr>
        <w:pStyle w:val="Glava"/>
        <w:rPr>
          <w:sz w:val="16"/>
          <w:szCs w:val="16"/>
        </w:rPr>
      </w:pPr>
    </w:p>
    <w:p w:rsidR="000B6D94" w:rsidRDefault="000B6D94" w:rsidP="000B6D94">
      <w:pPr>
        <w:pStyle w:val="Glava"/>
        <w:rPr>
          <w:sz w:val="16"/>
          <w:szCs w:val="16"/>
        </w:rPr>
      </w:pPr>
    </w:p>
    <w:p w:rsidR="000B6D94" w:rsidRDefault="000B6D94" w:rsidP="000B6D94">
      <w:pPr>
        <w:pStyle w:val="Glava"/>
        <w:tabs>
          <w:tab w:val="left" w:pos="4536"/>
        </w:tabs>
        <w:rPr>
          <w:sz w:val="16"/>
          <w:szCs w:val="16"/>
        </w:rPr>
      </w:pPr>
      <w:r>
        <w:rPr>
          <w:sz w:val="16"/>
          <w:szCs w:val="16"/>
        </w:rPr>
        <w:t>Slovenski trg 1, 4000 Kranj</w:t>
      </w:r>
      <w:r>
        <w:rPr>
          <w:sz w:val="16"/>
          <w:szCs w:val="16"/>
        </w:rPr>
        <w:tab/>
        <w:t>T: 04 237 31 19</w:t>
      </w:r>
    </w:p>
    <w:p w:rsidR="000B6D94" w:rsidRDefault="000B6D94" w:rsidP="000B6D94">
      <w:pPr>
        <w:pStyle w:val="Glava"/>
        <w:tabs>
          <w:tab w:val="left" w:pos="4536"/>
        </w:tabs>
        <w:rPr>
          <w:sz w:val="16"/>
          <w:szCs w:val="16"/>
        </w:rPr>
      </w:pPr>
      <w:r>
        <w:rPr>
          <w:sz w:val="16"/>
          <w:szCs w:val="16"/>
        </w:rPr>
        <w:tab/>
        <w:t>F: 04 237 31 06</w:t>
      </w:r>
    </w:p>
    <w:p w:rsidR="000B6D94" w:rsidRDefault="000B6D94" w:rsidP="000B6D94">
      <w:pPr>
        <w:pStyle w:val="Glava"/>
        <w:tabs>
          <w:tab w:val="left" w:pos="4536"/>
        </w:tabs>
        <w:rPr>
          <w:sz w:val="16"/>
          <w:szCs w:val="16"/>
        </w:rPr>
      </w:pPr>
      <w:r>
        <w:rPr>
          <w:sz w:val="16"/>
          <w:szCs w:val="16"/>
        </w:rPr>
        <w:tab/>
        <w:t xml:space="preserve">E: </w:t>
      </w:r>
      <w:r w:rsidRPr="0063463F">
        <w:rPr>
          <w:sz w:val="16"/>
          <w:szCs w:val="16"/>
        </w:rPr>
        <w:t>obcina.kranj@kranj.si</w:t>
      </w:r>
    </w:p>
    <w:p w:rsidR="000B6D94" w:rsidRPr="0063463F" w:rsidRDefault="000B6D94" w:rsidP="000B6D94">
      <w:pPr>
        <w:pStyle w:val="Glava"/>
        <w:tabs>
          <w:tab w:val="left" w:pos="4536"/>
        </w:tabs>
        <w:rPr>
          <w:sz w:val="16"/>
          <w:szCs w:val="16"/>
        </w:rPr>
      </w:pPr>
      <w:r>
        <w:rPr>
          <w:sz w:val="16"/>
          <w:szCs w:val="16"/>
        </w:rPr>
        <w:tab/>
        <w:t>www.kranj.si</w:t>
      </w:r>
    </w:p>
    <w:p w:rsidR="000B6D94" w:rsidRDefault="000B6D94" w:rsidP="00070FF2">
      <w:pPr>
        <w:pStyle w:val="Glava"/>
        <w:rPr>
          <w:b/>
          <w:bCs/>
          <w:sz w:val="28"/>
          <w:szCs w:val="28"/>
          <w:u w:val="single"/>
        </w:rPr>
      </w:pPr>
    </w:p>
    <w:p w:rsidR="000B6D94" w:rsidRDefault="000B6D94" w:rsidP="00070FF2">
      <w:pPr>
        <w:pStyle w:val="Glava"/>
        <w:rPr>
          <w:b/>
          <w:bCs/>
          <w:sz w:val="28"/>
          <w:szCs w:val="28"/>
          <w:u w:val="single"/>
        </w:rPr>
      </w:pPr>
    </w:p>
    <w:p w:rsidR="000B6D94" w:rsidRDefault="000B6D94" w:rsidP="00070FF2">
      <w:pPr>
        <w:pStyle w:val="Glava"/>
        <w:rPr>
          <w:b/>
          <w:bCs/>
          <w:sz w:val="28"/>
          <w:szCs w:val="28"/>
          <w:u w:val="single"/>
        </w:rPr>
      </w:pPr>
    </w:p>
    <w:p w:rsidR="00070FF2" w:rsidRPr="00945357" w:rsidRDefault="00070FF2" w:rsidP="00070FF2">
      <w:pPr>
        <w:pStyle w:val="Glava"/>
        <w:rPr>
          <w:b/>
          <w:bCs/>
          <w:sz w:val="28"/>
          <w:szCs w:val="28"/>
          <w:u w:val="single"/>
        </w:rPr>
      </w:pPr>
      <w:r w:rsidRPr="00945357">
        <w:rPr>
          <w:b/>
          <w:bCs/>
          <w:sz w:val="28"/>
          <w:szCs w:val="28"/>
          <w:u w:val="single"/>
        </w:rPr>
        <w:t xml:space="preserve">Sprejeti dnevni red </w:t>
      </w:r>
      <w:r w:rsidR="00945357" w:rsidRPr="00945357">
        <w:rPr>
          <w:b/>
          <w:bCs/>
          <w:sz w:val="28"/>
          <w:szCs w:val="28"/>
          <w:u w:val="single"/>
        </w:rPr>
        <w:t>1</w:t>
      </w:r>
      <w:r w:rsidR="0002308D">
        <w:rPr>
          <w:b/>
          <w:bCs/>
          <w:sz w:val="28"/>
          <w:szCs w:val="28"/>
          <w:u w:val="single"/>
        </w:rPr>
        <w:t>2</w:t>
      </w:r>
      <w:r w:rsidR="00945357" w:rsidRPr="00945357">
        <w:rPr>
          <w:b/>
          <w:bCs/>
          <w:sz w:val="28"/>
          <w:szCs w:val="28"/>
          <w:u w:val="single"/>
        </w:rPr>
        <w:t>.</w:t>
      </w:r>
      <w:r w:rsidRPr="00945357">
        <w:rPr>
          <w:b/>
          <w:bCs/>
          <w:sz w:val="28"/>
          <w:szCs w:val="28"/>
          <w:u w:val="single"/>
        </w:rPr>
        <w:t xml:space="preserve"> seje Sveta Mestne občine Kranj z dne </w:t>
      </w:r>
      <w:r w:rsidR="0002308D">
        <w:rPr>
          <w:b/>
          <w:bCs/>
          <w:sz w:val="28"/>
          <w:szCs w:val="28"/>
          <w:u w:val="single"/>
        </w:rPr>
        <w:t>22</w:t>
      </w:r>
      <w:r w:rsidR="00945357" w:rsidRPr="00945357">
        <w:rPr>
          <w:b/>
          <w:bCs/>
          <w:sz w:val="28"/>
          <w:szCs w:val="28"/>
          <w:u w:val="single"/>
        </w:rPr>
        <w:t>.</w:t>
      </w:r>
      <w:r w:rsidR="00FC6ECE">
        <w:rPr>
          <w:b/>
          <w:bCs/>
          <w:sz w:val="28"/>
          <w:szCs w:val="28"/>
          <w:u w:val="single"/>
        </w:rPr>
        <w:t xml:space="preserve"> </w:t>
      </w:r>
      <w:r w:rsidR="0002308D">
        <w:rPr>
          <w:b/>
          <w:bCs/>
          <w:sz w:val="28"/>
          <w:szCs w:val="28"/>
          <w:u w:val="single"/>
        </w:rPr>
        <w:t>2</w:t>
      </w:r>
      <w:r w:rsidR="00945357" w:rsidRPr="00945357">
        <w:rPr>
          <w:b/>
          <w:bCs/>
          <w:sz w:val="28"/>
          <w:szCs w:val="28"/>
          <w:u w:val="single"/>
        </w:rPr>
        <w:t>.</w:t>
      </w:r>
      <w:r w:rsidR="00FC6ECE">
        <w:rPr>
          <w:b/>
          <w:bCs/>
          <w:sz w:val="28"/>
          <w:szCs w:val="28"/>
          <w:u w:val="single"/>
        </w:rPr>
        <w:t xml:space="preserve"> </w:t>
      </w:r>
      <w:r w:rsidRPr="00945357">
        <w:rPr>
          <w:b/>
          <w:bCs/>
          <w:sz w:val="28"/>
          <w:szCs w:val="28"/>
          <w:u w:val="single"/>
        </w:rPr>
        <w:t>201</w:t>
      </w:r>
      <w:r w:rsidR="00FC6ECE">
        <w:rPr>
          <w:b/>
          <w:bCs/>
          <w:sz w:val="28"/>
          <w:szCs w:val="28"/>
          <w:u w:val="single"/>
        </w:rPr>
        <w:t>2</w:t>
      </w:r>
      <w:r w:rsidRPr="00945357">
        <w:rPr>
          <w:b/>
          <w:bCs/>
          <w:sz w:val="28"/>
          <w:szCs w:val="28"/>
          <w:u w:val="single"/>
        </w:rPr>
        <w:t>:</w:t>
      </w:r>
    </w:p>
    <w:p w:rsidR="00070FF2" w:rsidRPr="000B6D94" w:rsidRDefault="00070FF2" w:rsidP="00070FF2">
      <w:pPr>
        <w:rPr>
          <w:sz w:val="22"/>
          <w:szCs w:val="22"/>
        </w:rPr>
      </w:pPr>
    </w:p>
    <w:p w:rsidR="0002308D" w:rsidRPr="00662966" w:rsidRDefault="0002308D" w:rsidP="0002308D">
      <w:pPr>
        <w:numPr>
          <w:ilvl w:val="0"/>
          <w:numId w:val="1"/>
        </w:numPr>
        <w:autoSpaceDE w:val="0"/>
        <w:autoSpaceDN w:val="0"/>
        <w:adjustRightInd w:val="0"/>
      </w:pPr>
      <w:r w:rsidRPr="00662966">
        <w:t xml:space="preserve">Potrditev zapisnika 11. seje Sveta Mestne občine Kranj z dne 18.1.2012 ter poročila o izvršitvi sklepov </w:t>
      </w:r>
    </w:p>
    <w:p w:rsidR="0002308D" w:rsidRPr="00662966" w:rsidRDefault="0002308D" w:rsidP="0002308D">
      <w:pPr>
        <w:numPr>
          <w:ilvl w:val="0"/>
          <w:numId w:val="1"/>
        </w:numPr>
      </w:pPr>
      <w:r w:rsidRPr="00662966">
        <w:t xml:space="preserve">Kadrovske zadeve </w:t>
      </w:r>
    </w:p>
    <w:p w:rsidR="0002308D" w:rsidRPr="00662966" w:rsidRDefault="0002308D" w:rsidP="0002308D">
      <w:pPr>
        <w:pStyle w:val="Odstavekseznama"/>
        <w:numPr>
          <w:ilvl w:val="0"/>
          <w:numId w:val="1"/>
        </w:numPr>
        <w:contextualSpacing w:val="0"/>
        <w:jc w:val="left"/>
      </w:pPr>
      <w:r w:rsidRPr="00662966">
        <w:t xml:space="preserve">Premoženjske zadeve </w:t>
      </w:r>
    </w:p>
    <w:p w:rsidR="0002308D" w:rsidRPr="00662966" w:rsidRDefault="0002308D" w:rsidP="0002308D">
      <w:pPr>
        <w:pStyle w:val="Odstavekseznama"/>
        <w:numPr>
          <w:ilvl w:val="0"/>
          <w:numId w:val="1"/>
        </w:numPr>
        <w:contextualSpacing w:val="0"/>
        <w:jc w:val="left"/>
      </w:pPr>
      <w:r w:rsidRPr="00662966">
        <w:t xml:space="preserve">Odlok o ustanovitvi Razvojnega sveta gorenjske regije </w:t>
      </w:r>
    </w:p>
    <w:p w:rsidR="0002308D" w:rsidRPr="00662966" w:rsidRDefault="0002308D" w:rsidP="0002308D">
      <w:pPr>
        <w:pStyle w:val="Odstavekseznama"/>
        <w:numPr>
          <w:ilvl w:val="0"/>
          <w:numId w:val="1"/>
        </w:numPr>
        <w:contextualSpacing w:val="0"/>
        <w:jc w:val="left"/>
      </w:pPr>
      <w:r w:rsidRPr="00662966">
        <w:t>Odlok o kategorizaciji občinskih cest v MO Kranj – 1. obravnava</w:t>
      </w:r>
    </w:p>
    <w:p w:rsidR="0002308D" w:rsidRPr="00662966" w:rsidRDefault="0002308D" w:rsidP="0002308D">
      <w:pPr>
        <w:pStyle w:val="Odstavekseznama"/>
        <w:numPr>
          <w:ilvl w:val="0"/>
          <w:numId w:val="1"/>
        </w:numPr>
        <w:contextualSpacing w:val="0"/>
        <w:jc w:val="left"/>
      </w:pPr>
      <w:r w:rsidRPr="00662966">
        <w:t xml:space="preserve">Informacija o izvajanju </w:t>
      </w:r>
      <w:r>
        <w:t>programa Gorki-2. faza</w:t>
      </w:r>
    </w:p>
    <w:p w:rsidR="0002308D" w:rsidRPr="00662966" w:rsidRDefault="0002308D" w:rsidP="0002308D">
      <w:pPr>
        <w:pStyle w:val="Odstavekseznama"/>
        <w:numPr>
          <w:ilvl w:val="0"/>
          <w:numId w:val="1"/>
        </w:numPr>
        <w:contextualSpacing w:val="0"/>
        <w:jc w:val="left"/>
      </w:pPr>
      <w:r w:rsidRPr="00662966">
        <w:t>Pravilnik o spremembi in dopolnitvi Pravilnika o sprejemu otrok v vrtec</w:t>
      </w:r>
    </w:p>
    <w:p w:rsidR="0002308D" w:rsidRPr="00662966" w:rsidRDefault="0002308D" w:rsidP="0002308D">
      <w:pPr>
        <w:pStyle w:val="Odstavekseznama"/>
        <w:numPr>
          <w:ilvl w:val="0"/>
          <w:numId w:val="1"/>
        </w:numPr>
        <w:contextualSpacing w:val="0"/>
        <w:jc w:val="left"/>
      </w:pPr>
      <w:r w:rsidRPr="00662966">
        <w:t>Aktivnosti na področju zmanjševanja škode zaradi alkohola</w:t>
      </w:r>
    </w:p>
    <w:p w:rsidR="0002308D" w:rsidRPr="00662966" w:rsidRDefault="0002308D" w:rsidP="0002308D">
      <w:pPr>
        <w:pStyle w:val="Odstavekseznama"/>
        <w:numPr>
          <w:ilvl w:val="0"/>
          <w:numId w:val="1"/>
        </w:numPr>
        <w:contextualSpacing w:val="0"/>
        <w:jc w:val="left"/>
      </w:pPr>
      <w:r w:rsidRPr="00662966">
        <w:t>Poročilo o poslovanju javnega podjetja Komunala Kranj za leti 2010 in 2011</w:t>
      </w:r>
    </w:p>
    <w:p w:rsidR="0002308D" w:rsidRPr="00662966" w:rsidRDefault="0002308D" w:rsidP="0002308D">
      <w:pPr>
        <w:numPr>
          <w:ilvl w:val="0"/>
          <w:numId w:val="1"/>
        </w:numPr>
      </w:pPr>
      <w:r w:rsidRPr="00662966">
        <w:t xml:space="preserve">Vprašanja, pobude in predlogi članov sveta </w:t>
      </w:r>
    </w:p>
    <w:p w:rsidR="00070FF2" w:rsidRPr="008D1BB2" w:rsidRDefault="00070FF2" w:rsidP="008D1BB2">
      <w:pPr>
        <w:rPr>
          <w:sz w:val="22"/>
          <w:szCs w:val="22"/>
        </w:rPr>
      </w:pPr>
    </w:p>
    <w:p w:rsidR="000B6D94" w:rsidRPr="000B6D94" w:rsidRDefault="000B6D94" w:rsidP="00070FF2">
      <w:pPr>
        <w:rPr>
          <w:sz w:val="22"/>
          <w:szCs w:val="22"/>
        </w:rPr>
      </w:pPr>
    </w:p>
    <w:p w:rsidR="000B6D94" w:rsidRPr="000B6D94" w:rsidRDefault="000B6D94" w:rsidP="00070FF2">
      <w:pPr>
        <w:rPr>
          <w:sz w:val="22"/>
          <w:szCs w:val="22"/>
        </w:rPr>
      </w:pPr>
    </w:p>
    <w:p w:rsidR="00070FF2" w:rsidRPr="008D1BB2" w:rsidRDefault="00070FF2" w:rsidP="00070FF2">
      <w:pPr>
        <w:rPr>
          <w:b/>
          <w:sz w:val="28"/>
          <w:szCs w:val="28"/>
        </w:rPr>
      </w:pPr>
      <w:r w:rsidRPr="008D1BB2">
        <w:rPr>
          <w:b/>
          <w:sz w:val="28"/>
          <w:szCs w:val="28"/>
        </w:rPr>
        <w:t>SPREJETI SKLEPI:</w:t>
      </w:r>
    </w:p>
    <w:p w:rsidR="00070FF2" w:rsidRPr="000B6D94" w:rsidRDefault="00070FF2" w:rsidP="00070FF2">
      <w:pPr>
        <w:rPr>
          <w:b/>
          <w:sz w:val="22"/>
          <w:szCs w:val="22"/>
        </w:rPr>
      </w:pPr>
    </w:p>
    <w:p w:rsidR="008D1BB2" w:rsidRPr="008D1BB2" w:rsidRDefault="008D1BB2" w:rsidP="008D1BB2">
      <w:pPr>
        <w:rPr>
          <w:b/>
          <w:sz w:val="22"/>
          <w:szCs w:val="22"/>
          <w:highlight w:val="lightGray"/>
        </w:rPr>
      </w:pPr>
    </w:p>
    <w:p w:rsidR="00A260C2" w:rsidRDefault="00A260C2" w:rsidP="00A260C2">
      <w:pPr>
        <w:numPr>
          <w:ilvl w:val="0"/>
          <w:numId w:val="35"/>
        </w:numPr>
        <w:autoSpaceDE w:val="0"/>
        <w:autoSpaceDN w:val="0"/>
        <w:adjustRightInd w:val="0"/>
        <w:rPr>
          <w:b/>
        </w:rPr>
      </w:pPr>
      <w:r w:rsidRPr="00A260C2">
        <w:rPr>
          <w:b/>
        </w:rPr>
        <w:t>POTRDITEV ZAPISNIKA 1</w:t>
      </w:r>
      <w:r w:rsidR="0002308D">
        <w:rPr>
          <w:b/>
        </w:rPr>
        <w:t>1</w:t>
      </w:r>
      <w:r w:rsidRPr="00A260C2">
        <w:rPr>
          <w:b/>
        </w:rPr>
        <w:t xml:space="preserve">. SEJE SVETA MESTNE OBČINE KRANJ Z DNE </w:t>
      </w:r>
      <w:r w:rsidR="0002308D">
        <w:rPr>
          <w:b/>
        </w:rPr>
        <w:t>18</w:t>
      </w:r>
      <w:r w:rsidRPr="00A260C2">
        <w:rPr>
          <w:b/>
        </w:rPr>
        <w:t>.</w:t>
      </w:r>
      <w:r w:rsidR="0002308D">
        <w:rPr>
          <w:b/>
        </w:rPr>
        <w:t xml:space="preserve"> </w:t>
      </w:r>
      <w:r w:rsidRPr="00A260C2">
        <w:rPr>
          <w:b/>
        </w:rPr>
        <w:t>1.</w:t>
      </w:r>
      <w:r w:rsidR="0002308D">
        <w:rPr>
          <w:b/>
        </w:rPr>
        <w:t xml:space="preserve"> </w:t>
      </w:r>
      <w:r w:rsidRPr="00A260C2">
        <w:rPr>
          <w:b/>
        </w:rPr>
        <w:t>201</w:t>
      </w:r>
      <w:r w:rsidR="0002308D">
        <w:rPr>
          <w:b/>
        </w:rPr>
        <w:t>2</w:t>
      </w:r>
      <w:r w:rsidRPr="00A260C2">
        <w:rPr>
          <w:b/>
        </w:rPr>
        <w:t xml:space="preserve"> TER POROČILA O IZVRŠITVI SKLEPOV </w:t>
      </w:r>
    </w:p>
    <w:p w:rsidR="00A260C2" w:rsidRDefault="00A260C2" w:rsidP="00A260C2">
      <w:pPr>
        <w:autoSpaceDE w:val="0"/>
        <w:autoSpaceDN w:val="0"/>
        <w:adjustRightInd w:val="0"/>
        <w:rPr>
          <w:b/>
        </w:rPr>
      </w:pPr>
    </w:p>
    <w:p w:rsidR="00087757" w:rsidRPr="00F80DF7" w:rsidRDefault="00087757" w:rsidP="00087757">
      <w:r w:rsidRPr="00F80DF7">
        <w:t xml:space="preserve">Potrdi se zapisnik </w:t>
      </w:r>
      <w:r>
        <w:t>1</w:t>
      </w:r>
      <w:r w:rsidR="0002308D">
        <w:t>1</w:t>
      </w:r>
      <w:r w:rsidRPr="00F80DF7">
        <w:t xml:space="preserve">. seje Sveta Mestne občine Kranj z dne </w:t>
      </w:r>
      <w:r>
        <w:t>1</w:t>
      </w:r>
      <w:r w:rsidR="0002308D">
        <w:t>8</w:t>
      </w:r>
      <w:r w:rsidRPr="00F80DF7">
        <w:t>.</w:t>
      </w:r>
      <w:r w:rsidR="0002308D">
        <w:t xml:space="preserve"> </w:t>
      </w:r>
      <w:r w:rsidRPr="00F80DF7">
        <w:t>1.</w:t>
      </w:r>
      <w:r w:rsidR="0002308D">
        <w:t xml:space="preserve"> </w:t>
      </w:r>
      <w:r w:rsidRPr="00F80DF7">
        <w:t>201</w:t>
      </w:r>
      <w:r w:rsidR="0002308D">
        <w:t>2</w:t>
      </w:r>
      <w:r w:rsidR="006F2885">
        <w:t>,</w:t>
      </w:r>
      <w:r>
        <w:t xml:space="preserve"> s</w:t>
      </w:r>
      <w:r w:rsidR="00A2129B">
        <w:t xml:space="preserve"> pripombami podanimi v razpravi</w:t>
      </w:r>
      <w:r w:rsidRPr="00F80DF7">
        <w:t xml:space="preserve"> in poročilo o izvršitvi sklepov.</w:t>
      </w:r>
    </w:p>
    <w:p w:rsidR="00470A5A" w:rsidRDefault="00470A5A" w:rsidP="00A260C2">
      <w:pPr>
        <w:autoSpaceDE w:val="0"/>
        <w:autoSpaceDN w:val="0"/>
        <w:adjustRightInd w:val="0"/>
        <w:rPr>
          <w:b/>
        </w:rPr>
      </w:pPr>
    </w:p>
    <w:p w:rsidR="00087757" w:rsidRPr="00A260C2" w:rsidRDefault="00087757" w:rsidP="00A260C2">
      <w:pPr>
        <w:autoSpaceDE w:val="0"/>
        <w:autoSpaceDN w:val="0"/>
        <w:adjustRightInd w:val="0"/>
        <w:rPr>
          <w:b/>
        </w:rPr>
      </w:pPr>
    </w:p>
    <w:p w:rsidR="00A260C2" w:rsidRPr="00A260C2" w:rsidRDefault="00A260C2" w:rsidP="00A260C2">
      <w:pPr>
        <w:numPr>
          <w:ilvl w:val="0"/>
          <w:numId w:val="35"/>
        </w:numPr>
        <w:rPr>
          <w:b/>
        </w:rPr>
      </w:pPr>
      <w:r w:rsidRPr="00A260C2">
        <w:rPr>
          <w:b/>
        </w:rPr>
        <w:t xml:space="preserve">KADROVSKE ZADEVE </w:t>
      </w:r>
    </w:p>
    <w:p w:rsidR="00A260C2" w:rsidRDefault="00A260C2" w:rsidP="00A260C2">
      <w:pPr>
        <w:rPr>
          <w:b/>
        </w:rPr>
      </w:pPr>
    </w:p>
    <w:p w:rsidR="0002308D" w:rsidRPr="003D5234" w:rsidRDefault="0002308D" w:rsidP="0002308D">
      <w:pPr>
        <w:pStyle w:val="Odstavekseznama"/>
        <w:numPr>
          <w:ilvl w:val="0"/>
          <w:numId w:val="39"/>
        </w:numPr>
        <w:ind w:left="360"/>
        <w:rPr>
          <w:b/>
        </w:rPr>
      </w:pPr>
      <w:r w:rsidRPr="003D5234">
        <w:rPr>
          <w:b/>
        </w:rPr>
        <w:t>Soglasje k imenovanju direktorja OE Zobna poliklinika Kranj</w:t>
      </w:r>
    </w:p>
    <w:p w:rsidR="00A260C2" w:rsidRDefault="00A260C2" w:rsidP="00A260C2">
      <w:pPr>
        <w:rPr>
          <w:b/>
        </w:rPr>
      </w:pPr>
    </w:p>
    <w:p w:rsidR="00931C29" w:rsidRPr="00931C29" w:rsidRDefault="00931C29" w:rsidP="00931C29">
      <w:pPr>
        <w:pStyle w:val="Telobesedila-zamik"/>
        <w:ind w:left="0"/>
        <w:rPr>
          <w:sz w:val="22"/>
          <w:szCs w:val="22"/>
        </w:rPr>
      </w:pPr>
      <w:r w:rsidRPr="00931C29">
        <w:rPr>
          <w:sz w:val="22"/>
          <w:szCs w:val="22"/>
        </w:rPr>
        <w:t>Svet Mestne občine Kranj daje soglasje k imenovanju Marije Šekoranja, dr.dent.med., za direktorja OE Zobna poliklinika Kranj, ki velja od 1.3.2012 do zaključka reorganizacije in pripojitve Zobne poliklinike k Zdravstvenemu domu Kranj oziroma najdlje do 31.12.2016.</w:t>
      </w:r>
    </w:p>
    <w:p w:rsidR="0002308D" w:rsidRDefault="0002308D" w:rsidP="00A260C2">
      <w:pPr>
        <w:rPr>
          <w:b/>
        </w:rPr>
      </w:pPr>
    </w:p>
    <w:p w:rsidR="0002308D" w:rsidRPr="003D5234" w:rsidRDefault="0002308D" w:rsidP="0002308D">
      <w:pPr>
        <w:pStyle w:val="Odstavekseznama"/>
        <w:numPr>
          <w:ilvl w:val="0"/>
          <w:numId w:val="39"/>
        </w:numPr>
        <w:ind w:left="360"/>
        <w:rPr>
          <w:b/>
        </w:rPr>
      </w:pPr>
      <w:r w:rsidRPr="003D5234">
        <w:rPr>
          <w:b/>
        </w:rPr>
        <w:t xml:space="preserve">Imenovanje predstavnika Mestne občine Kranj v Svet javnega zavoda Gorenjske lekarne </w:t>
      </w:r>
    </w:p>
    <w:p w:rsidR="00A260C2" w:rsidRDefault="00A260C2" w:rsidP="00A260C2">
      <w:pPr>
        <w:rPr>
          <w:b/>
        </w:rPr>
      </w:pPr>
    </w:p>
    <w:p w:rsidR="00931C29" w:rsidRDefault="00931C29" w:rsidP="00931C29">
      <w:r w:rsidRPr="0028599E">
        <w:t>Za predstavnik</w:t>
      </w:r>
      <w:r>
        <w:t xml:space="preserve">a </w:t>
      </w:r>
      <w:r w:rsidRPr="0028599E">
        <w:t xml:space="preserve">ustanoviteljice Mestne občine Kranj se v Svet javnega zavoda </w:t>
      </w:r>
      <w:r>
        <w:t>Gorenjske lekarne imenuje Tadej Gantar, Kranj.</w:t>
      </w:r>
    </w:p>
    <w:p w:rsidR="00931C29" w:rsidRPr="0028599E" w:rsidRDefault="00931C29" w:rsidP="00931C29">
      <w:r w:rsidRPr="0028599E">
        <w:t xml:space="preserve">Sklep velja z dnem sprejema na Svetu Mestne občine Kranj. </w:t>
      </w:r>
    </w:p>
    <w:p w:rsidR="0002308D" w:rsidRPr="00A260C2" w:rsidRDefault="0002308D" w:rsidP="00A260C2">
      <w:pPr>
        <w:rPr>
          <w:b/>
        </w:rPr>
      </w:pPr>
    </w:p>
    <w:p w:rsidR="00A260C2" w:rsidRDefault="00A260C2" w:rsidP="00A260C2">
      <w:pPr>
        <w:pStyle w:val="Odstavekseznama"/>
        <w:numPr>
          <w:ilvl w:val="0"/>
          <w:numId w:val="35"/>
        </w:numPr>
        <w:contextualSpacing w:val="0"/>
        <w:rPr>
          <w:b/>
        </w:rPr>
      </w:pPr>
      <w:r w:rsidRPr="00A260C2">
        <w:rPr>
          <w:b/>
        </w:rPr>
        <w:t xml:space="preserve">PREMOŽENJSKE ZADEVE </w:t>
      </w:r>
    </w:p>
    <w:p w:rsidR="0002308D" w:rsidRPr="0002308D" w:rsidRDefault="0002308D" w:rsidP="0002308D">
      <w:pPr>
        <w:rPr>
          <w:b/>
        </w:rPr>
      </w:pPr>
    </w:p>
    <w:p w:rsidR="0002308D" w:rsidRPr="002F3E86" w:rsidRDefault="0002308D" w:rsidP="0002308D">
      <w:pPr>
        <w:rPr>
          <w:b/>
        </w:rPr>
      </w:pPr>
      <w:r w:rsidRPr="002F3E86">
        <w:rPr>
          <w:b/>
        </w:rPr>
        <w:t>A. Montažna večnamenska dvorana s pokritim drsališčem</w:t>
      </w:r>
    </w:p>
    <w:p w:rsidR="0002308D" w:rsidRDefault="0002308D" w:rsidP="0002308D">
      <w:pPr>
        <w:jc w:val="left"/>
      </w:pPr>
    </w:p>
    <w:p w:rsidR="00931C29" w:rsidRDefault="00931C29" w:rsidP="00931C29">
      <w:pPr>
        <w:numPr>
          <w:ilvl w:val="0"/>
          <w:numId w:val="41"/>
        </w:numPr>
        <w:ind w:left="360"/>
        <w:rPr>
          <w:bCs/>
        </w:rPr>
      </w:pPr>
      <w:r>
        <w:rPr>
          <w:bCs/>
        </w:rPr>
        <w:t>MESTNA OBČINA KRANJ, Slovenski trg 1, 4000 Kranj, matična številka: 5874653, izrecno in nepogojno dovoljuje, da se v zemljiški knjigi na nepremičnini parcelna številka 877/4 k.o. 2100 – Kranj (ID 5142847) vpisani z ID znakom 2100-877/4-0, vknjiži stavbna pravica za postavitev večnamenske dvorane in izgradnjo 50 javnih asfaltiranih parkirnih mest, za obdobje od 02.09.2017 do 01.03.2032, v korist družbe JOMAC proizvodnja, storitve, trgovina d.o.o., Cesta Staneta Žagarja 16, 4000 Kranj, matična številka: 2286874, do 1/1.</w:t>
      </w:r>
    </w:p>
    <w:p w:rsidR="00931C29" w:rsidRDefault="00931C29" w:rsidP="00931C29">
      <w:pPr>
        <w:ind w:left="360"/>
        <w:rPr>
          <w:bCs/>
        </w:rPr>
      </w:pPr>
    </w:p>
    <w:p w:rsidR="00931C29" w:rsidRPr="00E444BE" w:rsidRDefault="00931C29" w:rsidP="00931C29">
      <w:pPr>
        <w:numPr>
          <w:ilvl w:val="0"/>
          <w:numId w:val="41"/>
        </w:numPr>
        <w:ind w:left="360"/>
        <w:rPr>
          <w:bCs/>
        </w:rPr>
      </w:pPr>
      <w:r>
        <w:rPr>
          <w:bCs/>
        </w:rPr>
        <w:t>Svet Mestne občine Kranj soglaša z osnutkom pogodbe o podelitvi stavbne pravice v korist družbe JOMAC proizvodnja, storitve, trgovina d.o.o..</w:t>
      </w:r>
    </w:p>
    <w:p w:rsidR="00931C29" w:rsidRDefault="00931C29" w:rsidP="0002308D">
      <w:pPr>
        <w:jc w:val="left"/>
      </w:pPr>
    </w:p>
    <w:p w:rsidR="0024377C" w:rsidRDefault="0024377C" w:rsidP="0002308D">
      <w:pPr>
        <w:jc w:val="left"/>
      </w:pPr>
    </w:p>
    <w:p w:rsidR="0002308D" w:rsidRPr="002F3E86" w:rsidRDefault="0002308D" w:rsidP="0002308D">
      <w:pPr>
        <w:rPr>
          <w:b/>
        </w:rPr>
      </w:pPr>
      <w:r w:rsidRPr="002F3E86">
        <w:rPr>
          <w:b/>
        </w:rPr>
        <w:t>B. Ukinitev statusa grajenega javnega dobra na zemljiščih parcelna številka 2728/4 in 2727/7, obe k.o. 2132- Bitnje</w:t>
      </w:r>
    </w:p>
    <w:p w:rsidR="0002308D" w:rsidRDefault="0002308D" w:rsidP="0002308D">
      <w:pPr>
        <w:jc w:val="left"/>
      </w:pPr>
    </w:p>
    <w:p w:rsidR="00931C29" w:rsidRPr="00E444BE" w:rsidRDefault="00931C29" w:rsidP="00931C29">
      <w:pPr>
        <w:rPr>
          <w:bCs/>
        </w:rPr>
      </w:pPr>
      <w:r>
        <w:rPr>
          <w:bCs/>
        </w:rPr>
        <w:t>Sprejme se sklep o izvzemu iz javne rabe na zemljiščih parc. št. 2728/4 in 2727/7, obe k.o. 2132 – Bitnje.</w:t>
      </w:r>
    </w:p>
    <w:p w:rsidR="0002308D" w:rsidRDefault="0002308D" w:rsidP="0002308D">
      <w:pPr>
        <w:jc w:val="left"/>
      </w:pPr>
    </w:p>
    <w:p w:rsidR="0024377C" w:rsidRDefault="0024377C" w:rsidP="0002308D">
      <w:pPr>
        <w:jc w:val="left"/>
      </w:pPr>
    </w:p>
    <w:p w:rsidR="0002308D" w:rsidRPr="002F3E86" w:rsidRDefault="0002308D" w:rsidP="0002308D">
      <w:pPr>
        <w:rPr>
          <w:b/>
        </w:rPr>
      </w:pPr>
      <w:r w:rsidRPr="002F3E86">
        <w:rPr>
          <w:b/>
        </w:rPr>
        <w:t>C. Načrt oddaje ne</w:t>
      </w:r>
      <w:r>
        <w:rPr>
          <w:b/>
        </w:rPr>
        <w:t>premičnega premoženja v najem</w:t>
      </w:r>
    </w:p>
    <w:p w:rsidR="0002308D" w:rsidRDefault="0002308D" w:rsidP="0002308D">
      <w:pPr>
        <w:jc w:val="left"/>
      </w:pPr>
    </w:p>
    <w:p w:rsidR="00931C29" w:rsidRPr="00E444BE" w:rsidRDefault="00931C29" w:rsidP="00931C29">
      <w:pPr>
        <w:rPr>
          <w:bCs/>
        </w:rPr>
      </w:pPr>
      <w:r>
        <w:rPr>
          <w:bCs/>
        </w:rPr>
        <w:t>Sprejme se Načrt oddaje nepremičnega premoženja Mestne občine Kranj za leto 2012.</w:t>
      </w:r>
    </w:p>
    <w:p w:rsidR="0002308D" w:rsidRDefault="0002308D" w:rsidP="0002308D">
      <w:pPr>
        <w:jc w:val="left"/>
      </w:pPr>
    </w:p>
    <w:p w:rsidR="0024377C" w:rsidRDefault="0024377C" w:rsidP="0002308D">
      <w:pPr>
        <w:jc w:val="left"/>
      </w:pPr>
    </w:p>
    <w:p w:rsidR="0002308D" w:rsidRPr="000466D1" w:rsidRDefault="0002308D" w:rsidP="0002308D">
      <w:pPr>
        <w:rPr>
          <w:b/>
        </w:rPr>
      </w:pPr>
      <w:r w:rsidRPr="000466D1">
        <w:rPr>
          <w:b/>
        </w:rPr>
        <w:t>D. Načrt razpolaganja z nepremičnim premoženjem Mestne občine Kranj za leto 2012 - dopolnitev</w:t>
      </w:r>
    </w:p>
    <w:p w:rsidR="0002308D" w:rsidRDefault="0002308D" w:rsidP="0002308D">
      <w:pPr>
        <w:rPr>
          <w:b/>
        </w:rPr>
      </w:pPr>
    </w:p>
    <w:p w:rsidR="00931C29" w:rsidRPr="00E444BE" w:rsidRDefault="00931C29" w:rsidP="00931C29">
      <w:pPr>
        <w:rPr>
          <w:bCs/>
        </w:rPr>
      </w:pPr>
      <w:r>
        <w:rPr>
          <w:bCs/>
        </w:rPr>
        <w:t xml:space="preserve">Sprejme se dopolnitev Načrta razpolaganja z nepremičnim premoženjem Mestne občine Kranj za leto 2012 s tem, da se izvzamejo zemljišča parc. št. 565/35, 565/36, 565/37, 565/38, 553/8, 553/9, 553/10, 553/11, vse k.o. Breg ob Savi in 583/66, k.o. Drulovka. </w:t>
      </w:r>
    </w:p>
    <w:p w:rsidR="00931C29" w:rsidRDefault="00931C29" w:rsidP="0002308D">
      <w:pPr>
        <w:rPr>
          <w:b/>
        </w:rPr>
      </w:pPr>
    </w:p>
    <w:p w:rsidR="0024377C" w:rsidRDefault="0024377C" w:rsidP="0002308D">
      <w:pPr>
        <w:rPr>
          <w:b/>
        </w:rPr>
      </w:pPr>
    </w:p>
    <w:p w:rsidR="0002308D" w:rsidRPr="002F3E86" w:rsidRDefault="0002308D" w:rsidP="0002308D">
      <w:pPr>
        <w:rPr>
          <w:b/>
          <w:bCs/>
        </w:rPr>
      </w:pPr>
      <w:r w:rsidRPr="002F3E86">
        <w:rPr>
          <w:b/>
        </w:rPr>
        <w:t>E. Načrt pridobivanja nepremičnega premoženja Mestne občine Kranj za leto 2012</w:t>
      </w:r>
    </w:p>
    <w:p w:rsidR="0002308D" w:rsidRPr="00175A1A" w:rsidRDefault="0002308D" w:rsidP="0002308D">
      <w:pPr>
        <w:rPr>
          <w:bCs/>
        </w:rPr>
      </w:pPr>
    </w:p>
    <w:p w:rsidR="00931C29" w:rsidRPr="00E444BE" w:rsidRDefault="00931C29" w:rsidP="00931C29">
      <w:pPr>
        <w:rPr>
          <w:bCs/>
        </w:rPr>
      </w:pPr>
      <w:r>
        <w:rPr>
          <w:bCs/>
        </w:rPr>
        <w:t>Sprejme se dopolnitev Načrta pridobivanja nepremičnega premoženja Mestne občine Kranj za leto 2012.</w:t>
      </w:r>
    </w:p>
    <w:p w:rsidR="0002308D" w:rsidRDefault="0002308D" w:rsidP="0002308D"/>
    <w:p w:rsidR="0024377C" w:rsidRDefault="0024377C" w:rsidP="0002308D"/>
    <w:p w:rsidR="0002308D" w:rsidRPr="002F3E86" w:rsidRDefault="0002308D" w:rsidP="0002308D">
      <w:pPr>
        <w:rPr>
          <w:b/>
        </w:rPr>
      </w:pPr>
      <w:r w:rsidRPr="002F3E86">
        <w:rPr>
          <w:b/>
        </w:rPr>
        <w:t>F. Prerazporeditev sredstev za sanacijo bokov odlagališča odpadkov Tenetiše</w:t>
      </w:r>
    </w:p>
    <w:p w:rsidR="0002308D" w:rsidRDefault="0002308D" w:rsidP="0002308D">
      <w:pPr>
        <w:rPr>
          <w:b/>
        </w:rPr>
      </w:pPr>
    </w:p>
    <w:p w:rsidR="00931C29" w:rsidRDefault="00931C29" w:rsidP="00931C29">
      <w:r>
        <w:t>S proračunske postavke 240102 Splošna proračunska rezervacija-svet in konta 409000 Splošna proračunska rezervacija se zaradi zagotovitve sredstev za sanacijo bokov na odlagališču odpadkov Tenetiše na NRP 4060108 Deponija Tenetiše, postavko 230207 Deponija Tenetiše, podkonto 420500 Investicijsko vzdrževanje in izboljšave, prerazporedijo sredstva v višini 190.601,30 EUR z DDV.</w:t>
      </w:r>
    </w:p>
    <w:p w:rsidR="0024377C" w:rsidRDefault="0024377C" w:rsidP="0002308D">
      <w:pPr>
        <w:rPr>
          <w:b/>
        </w:rPr>
      </w:pPr>
    </w:p>
    <w:p w:rsidR="0002308D" w:rsidRPr="002F3E86" w:rsidRDefault="0002308D" w:rsidP="0002308D">
      <w:pPr>
        <w:rPr>
          <w:b/>
          <w:bCs/>
        </w:rPr>
      </w:pPr>
      <w:r w:rsidRPr="002F3E86">
        <w:rPr>
          <w:b/>
        </w:rPr>
        <w:t>G. Prerazporeditev sredstev za kogeneracijo in odplinjanje na odlagališču Tenetiše</w:t>
      </w:r>
    </w:p>
    <w:p w:rsidR="0002308D" w:rsidRDefault="0002308D" w:rsidP="0002308D">
      <w:pPr>
        <w:rPr>
          <w:bCs/>
        </w:rPr>
      </w:pPr>
    </w:p>
    <w:p w:rsidR="00931C29" w:rsidRPr="00E444BE" w:rsidRDefault="00931C29" w:rsidP="00931C29">
      <w:r>
        <w:t>S proračunske postavke 240102 Splošna proračunska rezervacija-svet in konta 409000 Splošna proračunska rezervacija se zaradi sklenitve pogodbe za nujna vzdrževalna dela za kogeneracijo in odplinjanje na odlagališču Tenetiše prerazporedijo sredstva v skupni višini 57.656,00 EUR z DDV. Prerazporedijo se na NRP 4060108 Deponija Tenetiše, postavko 230207 Deponija Tenetiše, podkonto 402511  Tekoče vzdrževanje druge opreme v višini 31.826,11 EUR z DDV, podkonto 420500 Investicijsko vzdrževanje in izboljšave v višini 25.829,89 EUR z DDV.</w:t>
      </w:r>
    </w:p>
    <w:p w:rsidR="0002308D" w:rsidRPr="00E444BE" w:rsidRDefault="0002308D" w:rsidP="0002308D">
      <w:pPr>
        <w:rPr>
          <w:bCs/>
        </w:rPr>
      </w:pPr>
    </w:p>
    <w:p w:rsidR="0002308D" w:rsidRPr="0086028A" w:rsidRDefault="0002308D" w:rsidP="0002308D">
      <w:pPr>
        <w:rPr>
          <w:b/>
        </w:rPr>
      </w:pPr>
      <w:r w:rsidRPr="0086028A">
        <w:rPr>
          <w:b/>
        </w:rPr>
        <w:t>H. Pomoč delavcem družbe Gradbinec GIP d.o.o.</w:t>
      </w:r>
    </w:p>
    <w:p w:rsidR="0002308D" w:rsidRDefault="0002308D" w:rsidP="0002308D">
      <w:pPr>
        <w:jc w:val="left"/>
      </w:pPr>
    </w:p>
    <w:p w:rsidR="00931C29" w:rsidRPr="00E444BE" w:rsidRDefault="00931C29" w:rsidP="00931C29">
      <w:pPr>
        <w:rPr>
          <w:bCs/>
        </w:rPr>
      </w:pPr>
      <w:r>
        <w:rPr>
          <w:bCs/>
        </w:rPr>
        <w:t xml:space="preserve">Mestna občina Kranj iz proračunske postavke 240102 Splošne proračunske rezervacije – svet, proračun Mestne občine Kranj za leto 2012, konta 409000 Splošna proračunska rezervacija, prerazporedi sredstva na postavko 150206 Socialno varstvo drugih ranljivih skupin, konto 411999 Drugi transferi posameznikom in gospodinjstvom, za namen reševanja socialne stiske delavcev družbe Gradbinec GIP d.o.o. iz Kranja, ki imajo prijavljeno stalno ali začasno prebivališče v Mestni občini Kranj. Sredstva za ta namen v višini 6.510,00 € Mestna občina Kranj nakaže Svetu gorenjskih sindikatov. </w:t>
      </w:r>
    </w:p>
    <w:p w:rsidR="0002308D" w:rsidRDefault="0002308D" w:rsidP="0002308D">
      <w:pPr>
        <w:jc w:val="left"/>
      </w:pPr>
    </w:p>
    <w:p w:rsidR="0002308D" w:rsidRDefault="0002308D" w:rsidP="0002308D">
      <w:pPr>
        <w:jc w:val="left"/>
      </w:pPr>
    </w:p>
    <w:p w:rsidR="0002308D" w:rsidRPr="00D326F1" w:rsidRDefault="0002308D" w:rsidP="0002308D">
      <w:pPr>
        <w:jc w:val="left"/>
        <w:rPr>
          <w:b/>
        </w:rPr>
      </w:pPr>
      <w:r w:rsidRPr="0002308D">
        <w:rPr>
          <w:b/>
        </w:rPr>
        <w:t>4. ODLOK O USTANOVITVI RAZVOJNEGA SVETA GORENJSKE REGIJE – 1. OBRAVNAVA</w:t>
      </w:r>
    </w:p>
    <w:p w:rsidR="0002308D" w:rsidRDefault="0002308D" w:rsidP="0002308D">
      <w:pPr>
        <w:jc w:val="left"/>
      </w:pPr>
    </w:p>
    <w:p w:rsidR="00931C29" w:rsidRPr="00E444BE" w:rsidRDefault="00931C29" w:rsidP="00931C29">
      <w:r>
        <w:t>Sprejme se stališča in predloge o Odloku o ustanovitvi Razvojnega sveta gorenjske regije v prvi obravnavi.</w:t>
      </w:r>
    </w:p>
    <w:p w:rsidR="0002308D" w:rsidRDefault="0002308D" w:rsidP="0002308D">
      <w:pPr>
        <w:jc w:val="left"/>
      </w:pPr>
    </w:p>
    <w:p w:rsidR="0002308D" w:rsidRDefault="0002308D" w:rsidP="0002308D">
      <w:pPr>
        <w:jc w:val="left"/>
      </w:pPr>
    </w:p>
    <w:p w:rsidR="0002308D" w:rsidRPr="00D326F1" w:rsidRDefault="0002308D" w:rsidP="0002308D">
      <w:pPr>
        <w:jc w:val="left"/>
        <w:rPr>
          <w:b/>
        </w:rPr>
      </w:pPr>
      <w:r w:rsidRPr="0002308D">
        <w:rPr>
          <w:b/>
        </w:rPr>
        <w:t>5. ODLOK O KATEGORIZACIJI OBČINSKIH CEST V MESTNI OBČINI KRANJ – 1. OBRAVNAVA</w:t>
      </w:r>
    </w:p>
    <w:p w:rsidR="0002308D" w:rsidRDefault="0002308D" w:rsidP="0002308D">
      <w:pPr>
        <w:jc w:val="left"/>
      </w:pPr>
    </w:p>
    <w:p w:rsidR="00931C29" w:rsidRPr="00E444BE" w:rsidRDefault="00931C29" w:rsidP="00931C29">
      <w:pPr>
        <w:rPr>
          <w:bCs/>
        </w:rPr>
      </w:pPr>
      <w:r>
        <w:rPr>
          <w:bCs/>
        </w:rPr>
        <w:t xml:space="preserve">Sprejme se stališča in predloge o Odloku o kategorizaciji občinskih cest v Mestni občini Kranj v prvi obravnavi. </w:t>
      </w:r>
    </w:p>
    <w:p w:rsidR="0002308D" w:rsidRDefault="0002308D" w:rsidP="0002308D">
      <w:pPr>
        <w:jc w:val="left"/>
      </w:pPr>
    </w:p>
    <w:p w:rsidR="0002308D" w:rsidRDefault="0002308D" w:rsidP="0002308D">
      <w:pPr>
        <w:jc w:val="left"/>
      </w:pPr>
    </w:p>
    <w:p w:rsidR="0002308D" w:rsidRPr="00D326F1" w:rsidRDefault="0002308D" w:rsidP="0002308D">
      <w:pPr>
        <w:jc w:val="left"/>
        <w:rPr>
          <w:b/>
        </w:rPr>
      </w:pPr>
      <w:r w:rsidRPr="0002308D">
        <w:rPr>
          <w:b/>
        </w:rPr>
        <w:t>6. INFORMACIJA O IZVAJANJU PROGRAMA GORKI- 2. FAZA</w:t>
      </w:r>
    </w:p>
    <w:p w:rsidR="0002308D" w:rsidRDefault="0002308D" w:rsidP="0002308D">
      <w:pPr>
        <w:jc w:val="left"/>
      </w:pPr>
    </w:p>
    <w:p w:rsidR="00931C29" w:rsidRDefault="00931C29" w:rsidP="00931C29">
      <w:pPr>
        <w:numPr>
          <w:ilvl w:val="0"/>
          <w:numId w:val="42"/>
        </w:numPr>
        <w:ind w:left="360"/>
        <w:rPr>
          <w:bCs/>
        </w:rPr>
      </w:pPr>
      <w:r>
        <w:rPr>
          <w:bCs/>
        </w:rPr>
        <w:t xml:space="preserve">Mestna občina Kranj potrjuje, da bo vodenje programa GORKI – 2. faza ob doslednem upoštevanju določb Zakona o javnem naročanju (Uradni list RS, št.: 128/2006, 16/2008, 19/2010, 18/2011) ter v sodelovanju s Komunalo Kranj, v celoti prevzela sama. O vseh ključnih aktivnostih na programu bo MOK obveščala Svet Mestne občine Kranj. </w:t>
      </w:r>
    </w:p>
    <w:p w:rsidR="00931C29" w:rsidRDefault="00931C29" w:rsidP="00931C29">
      <w:pPr>
        <w:numPr>
          <w:ilvl w:val="0"/>
          <w:numId w:val="42"/>
        </w:numPr>
        <w:ind w:left="360"/>
        <w:rPr>
          <w:bCs/>
        </w:rPr>
      </w:pPr>
      <w:r>
        <w:rPr>
          <w:bCs/>
        </w:rPr>
        <w:t xml:space="preserve">Sklepi Sveta Mestne občine Kranj, s katerimi se vodenje programa GORKI – 2. faza preda družbi DRI, upravljanje investicij, družba za razvoj infrastrukture, d.o.o., se v relevantnem delu, ki se nanaša na prenos vodenja predmetnega programa, v celoti razveljavijo. Prav tako se razveljavijo vsa ravnanja, ki so nastala na podlagi sprejetih sklepov in so vezana na družbo DRI, upravljanje investicij, družba za razvoj infrastrukture, d.o.o. in vodenje programa GORKI – 2. faza. </w:t>
      </w:r>
    </w:p>
    <w:p w:rsidR="00931C29" w:rsidRDefault="00931C29" w:rsidP="00931C29">
      <w:pPr>
        <w:numPr>
          <w:ilvl w:val="0"/>
          <w:numId w:val="42"/>
        </w:numPr>
        <w:ind w:left="360"/>
        <w:rPr>
          <w:bCs/>
        </w:rPr>
      </w:pPr>
      <w:r>
        <w:rPr>
          <w:bCs/>
        </w:rPr>
        <w:t xml:space="preserve">Izvedba programa GORKI – 2. faza  ima zaradi strateškega pomena z vidika varstva okolja na lokalni, regionalni in državni ravni ter spoštovanja določb okoljske zakonodaje, </w:t>
      </w:r>
      <w:r>
        <w:rPr>
          <w:bCs/>
        </w:rPr>
        <w:lastRenderedPageBreak/>
        <w:t xml:space="preserve">vse do njegovega zaključka za MOK najvišjo stopnjo prioritete, in sicer z vidika čim krajše izvedbe vseh zahtevanih aktivnosti in čim višje kakovosti vseh storitev blaga in gradenj za sprejemljivo celo. </w:t>
      </w:r>
    </w:p>
    <w:p w:rsidR="0002308D" w:rsidRDefault="0002308D" w:rsidP="0002308D">
      <w:pPr>
        <w:jc w:val="left"/>
      </w:pPr>
    </w:p>
    <w:p w:rsidR="0002308D" w:rsidRPr="00D326F1" w:rsidRDefault="0002308D" w:rsidP="0002308D">
      <w:pPr>
        <w:jc w:val="left"/>
        <w:rPr>
          <w:b/>
        </w:rPr>
      </w:pPr>
      <w:r w:rsidRPr="0002308D">
        <w:rPr>
          <w:b/>
        </w:rPr>
        <w:t>7. PRAVILNIK O SPREMEMBI IN DOPOLNITVI PRAVILNIKA O SPREJEMU OTROK V VRTEC</w:t>
      </w:r>
    </w:p>
    <w:p w:rsidR="0002308D" w:rsidRDefault="0002308D" w:rsidP="0002308D">
      <w:pPr>
        <w:jc w:val="left"/>
      </w:pPr>
    </w:p>
    <w:p w:rsidR="00931C29" w:rsidRPr="00E444BE" w:rsidRDefault="00931C29" w:rsidP="00931C29">
      <w:pPr>
        <w:rPr>
          <w:bCs/>
        </w:rPr>
      </w:pPr>
      <w:r>
        <w:rPr>
          <w:bCs/>
        </w:rPr>
        <w:t xml:space="preserve">Sprejme se </w:t>
      </w:r>
      <w:r>
        <w:t>Pravilnik o spremembi in dopolnitvi Pravilnika o sprejemu otrok v vrtec</w:t>
      </w:r>
      <w:r>
        <w:rPr>
          <w:bCs/>
        </w:rPr>
        <w:t xml:space="preserve">. </w:t>
      </w:r>
    </w:p>
    <w:p w:rsidR="0002308D" w:rsidRDefault="0002308D" w:rsidP="0002308D">
      <w:pPr>
        <w:jc w:val="left"/>
      </w:pPr>
    </w:p>
    <w:p w:rsidR="0002308D" w:rsidRDefault="0002308D" w:rsidP="0002308D">
      <w:pPr>
        <w:jc w:val="left"/>
      </w:pPr>
    </w:p>
    <w:p w:rsidR="0002308D" w:rsidRPr="00D326F1" w:rsidRDefault="0002308D" w:rsidP="0002308D">
      <w:pPr>
        <w:jc w:val="left"/>
        <w:rPr>
          <w:b/>
        </w:rPr>
      </w:pPr>
      <w:r w:rsidRPr="0002308D">
        <w:rPr>
          <w:b/>
        </w:rPr>
        <w:t>8. AKTIVNOSTI NA PODROČJU ZMANJŠEVANJA ŠKODE ZARADI ALKOHOLA</w:t>
      </w:r>
    </w:p>
    <w:p w:rsidR="0002308D" w:rsidRPr="00175A1A" w:rsidRDefault="0002308D" w:rsidP="0002308D"/>
    <w:p w:rsidR="00931C29" w:rsidRDefault="00931C29" w:rsidP="00931C29">
      <w:pPr>
        <w:numPr>
          <w:ilvl w:val="0"/>
          <w:numId w:val="43"/>
        </w:numPr>
        <w:ind w:left="360"/>
        <w:rPr>
          <w:bCs/>
        </w:rPr>
      </w:pPr>
      <w:r>
        <w:rPr>
          <w:bCs/>
        </w:rPr>
        <w:t xml:space="preserve">Svet Mestne občine Kranj podpira prizadevanja Zavoda za zdravstveno varstvo Kranj na področju prekomernega pitja alkohola. </w:t>
      </w:r>
    </w:p>
    <w:p w:rsidR="00931C29" w:rsidRDefault="00931C29" w:rsidP="00931C29">
      <w:pPr>
        <w:numPr>
          <w:ilvl w:val="0"/>
          <w:numId w:val="43"/>
        </w:numPr>
        <w:ind w:left="360"/>
        <w:rPr>
          <w:bCs/>
        </w:rPr>
      </w:pPr>
      <w:r>
        <w:rPr>
          <w:bCs/>
        </w:rPr>
        <w:t xml:space="preserve">Uprava Mestne občine Kranj pripravi spremembe Odloka o javnem redu in miru, v katerem se omeji pitje alkoholnih pijač na javnih površinah, ki niso določena za ta namen. </w:t>
      </w:r>
    </w:p>
    <w:p w:rsidR="00931C29" w:rsidRDefault="00931C29" w:rsidP="00931C29">
      <w:pPr>
        <w:numPr>
          <w:ilvl w:val="0"/>
          <w:numId w:val="43"/>
        </w:numPr>
        <w:ind w:left="360"/>
        <w:rPr>
          <w:bCs/>
        </w:rPr>
      </w:pPr>
      <w:r>
        <w:rPr>
          <w:bCs/>
        </w:rPr>
        <w:t>Svet Mestne občine Kranj daje pobudo Sosvetu za varnost Kranj, da oblikuje alkoholno politiko, ki bo prispevala k zmanjšanju prekomernega pitja alkohola.</w:t>
      </w:r>
    </w:p>
    <w:p w:rsidR="00931C29" w:rsidRPr="00175A1A" w:rsidRDefault="00931C29" w:rsidP="00931C29">
      <w:pPr>
        <w:numPr>
          <w:ilvl w:val="0"/>
          <w:numId w:val="43"/>
        </w:numPr>
        <w:ind w:left="360"/>
      </w:pPr>
      <w:r>
        <w:t>Svet Mestne občine Kranj daje pobudo državnim organom, ki izvajajo nadzor nad spoštovanjem določil Zakona o porabi in omejevanju porabe alkohola, da okrepijo nadzor.</w:t>
      </w:r>
    </w:p>
    <w:p w:rsidR="0002308D" w:rsidRDefault="0002308D" w:rsidP="0002308D">
      <w:pPr>
        <w:jc w:val="left"/>
      </w:pPr>
    </w:p>
    <w:p w:rsidR="0002308D" w:rsidRDefault="0002308D" w:rsidP="0002308D">
      <w:pPr>
        <w:jc w:val="left"/>
      </w:pPr>
    </w:p>
    <w:p w:rsidR="0002308D" w:rsidRPr="00D326F1" w:rsidRDefault="0002308D" w:rsidP="0002308D">
      <w:pPr>
        <w:jc w:val="left"/>
        <w:rPr>
          <w:b/>
        </w:rPr>
      </w:pPr>
      <w:r w:rsidRPr="0002308D">
        <w:rPr>
          <w:b/>
        </w:rPr>
        <w:t>9. POROČILO O POSLOVANJU JAVNEGA PODJETJA KOMUNALA KRANJ ZA LETI 2010 IN 2011</w:t>
      </w:r>
    </w:p>
    <w:p w:rsidR="0002308D" w:rsidRDefault="0002308D" w:rsidP="0002308D"/>
    <w:p w:rsidR="00931C29" w:rsidRDefault="00931C29" w:rsidP="00931C29">
      <w:pPr>
        <w:numPr>
          <w:ilvl w:val="0"/>
          <w:numId w:val="44"/>
        </w:numPr>
        <w:ind w:left="360"/>
        <w:rPr>
          <w:bCs/>
        </w:rPr>
      </w:pPr>
      <w:r>
        <w:rPr>
          <w:bCs/>
        </w:rPr>
        <w:t>Svet Mestne občine Kranj se je seznanil s poročilom o poslovanju javnega podjetja Komunala Kranj v letu 2010 in v obdobju januar – september 2011.</w:t>
      </w:r>
    </w:p>
    <w:p w:rsidR="00931C29" w:rsidRPr="00080942" w:rsidRDefault="00931C29" w:rsidP="00931C29">
      <w:pPr>
        <w:numPr>
          <w:ilvl w:val="0"/>
          <w:numId w:val="44"/>
        </w:numPr>
        <w:ind w:left="360"/>
      </w:pPr>
      <w:r>
        <w:t>V roku 3 mesecev naj se i</w:t>
      </w:r>
      <w:r w:rsidRPr="00080942">
        <w:t>zdela vizija razvoja komunalnih dejavnosti tako kratkoročno kot dolgoročno, ki naj obsega vse dejavnosti komunale, predvsem pa je potrebna vizija na področju deponiranja, sortiranja, zbiranja odpadkov, s tem da se upoštevajo razvojni potenciali.</w:t>
      </w:r>
    </w:p>
    <w:p w:rsidR="0002308D" w:rsidRDefault="0002308D" w:rsidP="0002308D">
      <w:pPr>
        <w:rPr>
          <w:b/>
          <w:highlight w:val="lightGray"/>
        </w:rPr>
      </w:pPr>
    </w:p>
    <w:p w:rsidR="0002308D" w:rsidRDefault="0002308D" w:rsidP="0002308D">
      <w:pPr>
        <w:rPr>
          <w:b/>
          <w:highlight w:val="lightGray"/>
        </w:rPr>
      </w:pPr>
    </w:p>
    <w:p w:rsidR="0002308D" w:rsidRPr="00F80DF7" w:rsidRDefault="0002308D" w:rsidP="0002308D">
      <w:pPr>
        <w:rPr>
          <w:b/>
        </w:rPr>
      </w:pPr>
      <w:r w:rsidRPr="0002308D">
        <w:rPr>
          <w:b/>
        </w:rPr>
        <w:t>10. VPRAŠANJA, POBUDE IN PREDLOGI ČLANOV SVETA</w:t>
      </w:r>
      <w:r w:rsidRPr="00F80DF7">
        <w:rPr>
          <w:b/>
        </w:rPr>
        <w:t xml:space="preserve"> </w:t>
      </w:r>
    </w:p>
    <w:p w:rsidR="0002308D" w:rsidRDefault="0002308D" w:rsidP="0002308D">
      <w:pPr>
        <w:spacing w:line="264" w:lineRule="auto"/>
        <w:rPr>
          <w:sz w:val="26"/>
          <w:szCs w:val="26"/>
        </w:rPr>
      </w:pPr>
    </w:p>
    <w:p w:rsidR="0002308D" w:rsidRPr="00931C29" w:rsidRDefault="00931C29" w:rsidP="0002308D">
      <w:pPr>
        <w:spacing w:line="264" w:lineRule="auto"/>
        <w:rPr>
          <w:b/>
          <w:i/>
        </w:rPr>
      </w:pPr>
      <w:r w:rsidRPr="00931C29">
        <w:rPr>
          <w:b/>
          <w:i/>
        </w:rPr>
        <w:t>Pobuda svetnice Nade Mihajlović:</w:t>
      </w:r>
    </w:p>
    <w:p w:rsidR="00931C29" w:rsidRPr="00175A1A" w:rsidRDefault="00931C29" w:rsidP="00931C29">
      <w:r w:rsidRPr="00323B39">
        <w:t xml:space="preserve">Svet Mestne občine Kranj iz </w:t>
      </w:r>
      <w:r>
        <w:t>postavke 240102 Splošna proračunska rezervacija-svet in konta 409000 Splošna proračunska rezervacija</w:t>
      </w:r>
      <w:r w:rsidRPr="00323B39" w:rsidDel="00C525F2">
        <w:t xml:space="preserve"> </w:t>
      </w:r>
      <w:r w:rsidRPr="00323B39">
        <w:t>nameni 3.000 € sredstev za nakup novega digitalnega mamografa</w:t>
      </w:r>
      <w:r>
        <w:t xml:space="preserve"> v</w:t>
      </w:r>
      <w:r w:rsidRPr="00323B39">
        <w:t xml:space="preserve"> Centr</w:t>
      </w:r>
      <w:r>
        <w:t>u</w:t>
      </w:r>
      <w:r w:rsidRPr="00323B39">
        <w:t xml:space="preserve"> </w:t>
      </w:r>
      <w:r>
        <w:t xml:space="preserve">za </w:t>
      </w:r>
      <w:r w:rsidRPr="00323B39">
        <w:t>bolezni dojk Bolnišnic</w:t>
      </w:r>
      <w:r>
        <w:t>e</w:t>
      </w:r>
      <w:r w:rsidRPr="00323B39">
        <w:t xml:space="preserve"> za ginekologijo in porodništvo Kranj.</w:t>
      </w:r>
    </w:p>
    <w:p w:rsidR="0002308D" w:rsidRDefault="0002308D" w:rsidP="0002308D">
      <w:pPr>
        <w:spacing w:line="264" w:lineRule="auto"/>
        <w:rPr>
          <w:sz w:val="26"/>
          <w:szCs w:val="26"/>
        </w:rPr>
      </w:pPr>
    </w:p>
    <w:p w:rsidR="0002308D" w:rsidRDefault="0002308D" w:rsidP="0002308D">
      <w:pPr>
        <w:spacing w:line="264" w:lineRule="auto"/>
        <w:rPr>
          <w:sz w:val="26"/>
          <w:szCs w:val="26"/>
        </w:rPr>
      </w:pPr>
    </w:p>
    <w:p w:rsidR="0002308D" w:rsidRDefault="0002308D" w:rsidP="0002308D">
      <w:pPr>
        <w:spacing w:line="264" w:lineRule="auto"/>
        <w:rPr>
          <w:sz w:val="26"/>
          <w:szCs w:val="26"/>
        </w:rPr>
      </w:pPr>
    </w:p>
    <w:p w:rsidR="0002308D" w:rsidRDefault="0002308D" w:rsidP="0002308D">
      <w:pPr>
        <w:spacing w:line="264" w:lineRule="auto"/>
        <w:rPr>
          <w:sz w:val="26"/>
          <w:szCs w:val="26"/>
        </w:rPr>
      </w:pPr>
    </w:p>
    <w:p w:rsidR="0002308D" w:rsidRDefault="0002308D" w:rsidP="0002308D">
      <w:pPr>
        <w:spacing w:line="264" w:lineRule="auto"/>
        <w:rPr>
          <w:sz w:val="26"/>
          <w:szCs w:val="26"/>
        </w:rPr>
      </w:pPr>
    </w:p>
    <w:p w:rsidR="0002308D" w:rsidRDefault="0002308D" w:rsidP="0002308D">
      <w:pPr>
        <w:spacing w:line="264" w:lineRule="auto"/>
        <w:rPr>
          <w:sz w:val="26"/>
          <w:szCs w:val="26"/>
        </w:rPr>
      </w:pPr>
    </w:p>
    <w:p w:rsidR="0002308D" w:rsidRDefault="0002308D" w:rsidP="0002308D">
      <w:pPr>
        <w:spacing w:line="264" w:lineRule="auto"/>
        <w:rPr>
          <w:sz w:val="26"/>
          <w:szCs w:val="26"/>
        </w:rPr>
      </w:pPr>
    </w:p>
    <w:p w:rsidR="00A260C2" w:rsidRDefault="00A260C2" w:rsidP="00A260C2">
      <w:pPr>
        <w:rPr>
          <w:b/>
        </w:rPr>
      </w:pPr>
    </w:p>
    <w:sectPr w:rsidR="00A260C2" w:rsidSect="008C355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F72" w:rsidRDefault="00262F72" w:rsidP="00290E0B">
      <w:r>
        <w:separator/>
      </w:r>
    </w:p>
  </w:endnote>
  <w:endnote w:type="continuationSeparator" w:id="0">
    <w:p w:rsidR="00262F72" w:rsidRDefault="00262F72" w:rsidP="00290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0B" w:rsidRDefault="00EA11BD">
    <w:pPr>
      <w:pStyle w:val="Noga"/>
      <w:jc w:val="center"/>
    </w:pPr>
    <w:fldSimple w:instr=" PAGE   \* MERGEFORMAT ">
      <w:r w:rsidR="006F2885">
        <w:rPr>
          <w:noProof/>
        </w:rPr>
        <w:t>4</w:t>
      </w:r>
    </w:fldSimple>
  </w:p>
  <w:p w:rsidR="00290E0B" w:rsidRDefault="00290E0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F72" w:rsidRDefault="00262F72" w:rsidP="00290E0B">
      <w:r>
        <w:separator/>
      </w:r>
    </w:p>
  </w:footnote>
  <w:footnote w:type="continuationSeparator" w:id="0">
    <w:p w:rsidR="00262F72" w:rsidRDefault="00262F72" w:rsidP="00290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5AB"/>
    <w:multiLevelType w:val="hybridMultilevel"/>
    <w:tmpl w:val="B28EA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8448C4"/>
    <w:multiLevelType w:val="hybridMultilevel"/>
    <w:tmpl w:val="B5005F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DE0F7B"/>
    <w:multiLevelType w:val="hybridMultilevel"/>
    <w:tmpl w:val="8D9C05D2"/>
    <w:lvl w:ilvl="0" w:tplc="2CD2BEF6">
      <w:start w:val="3"/>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E438C0"/>
    <w:multiLevelType w:val="hybridMultilevel"/>
    <w:tmpl w:val="363E60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66A4BE0"/>
    <w:multiLevelType w:val="hybridMultilevel"/>
    <w:tmpl w:val="3656CE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73E7919"/>
    <w:multiLevelType w:val="hybridMultilevel"/>
    <w:tmpl w:val="29EA5A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CA82C1A"/>
    <w:multiLevelType w:val="hybridMultilevel"/>
    <w:tmpl w:val="B8BED7C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CF5480B"/>
    <w:multiLevelType w:val="hybridMultilevel"/>
    <w:tmpl w:val="9A1461DE"/>
    <w:lvl w:ilvl="0" w:tplc="FE0E1D9C">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5B48CA"/>
    <w:multiLevelType w:val="hybridMultilevel"/>
    <w:tmpl w:val="5764FD60"/>
    <w:lvl w:ilvl="0" w:tplc="07500A6C">
      <w:numFmt w:val="bullet"/>
      <w:lvlText w:val=""/>
      <w:lvlJc w:val="left"/>
      <w:pPr>
        <w:tabs>
          <w:tab w:val="num" w:pos="357"/>
        </w:tabs>
        <w:ind w:left="284" w:hanging="284"/>
      </w:pPr>
      <w:rPr>
        <w:rFonts w:ascii="Wingdings" w:eastAsia="Times New Roman"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6282356"/>
    <w:multiLevelType w:val="hybridMultilevel"/>
    <w:tmpl w:val="911206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8175D9C"/>
    <w:multiLevelType w:val="hybridMultilevel"/>
    <w:tmpl w:val="24DA21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8232350"/>
    <w:multiLevelType w:val="hybridMultilevel"/>
    <w:tmpl w:val="EE6E92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82C0984"/>
    <w:multiLevelType w:val="hybridMultilevel"/>
    <w:tmpl w:val="65C484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AB246D9"/>
    <w:multiLevelType w:val="hybridMultilevel"/>
    <w:tmpl w:val="CC648E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3D8435D"/>
    <w:multiLevelType w:val="hybridMultilevel"/>
    <w:tmpl w:val="B6AEB5B8"/>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4AF03CB"/>
    <w:multiLevelType w:val="hybridMultilevel"/>
    <w:tmpl w:val="55C61D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88938E5"/>
    <w:multiLevelType w:val="hybridMultilevel"/>
    <w:tmpl w:val="6C80D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9DD3B1F"/>
    <w:multiLevelType w:val="hybridMultilevel"/>
    <w:tmpl w:val="CDF490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E9C5275"/>
    <w:multiLevelType w:val="hybridMultilevel"/>
    <w:tmpl w:val="05281B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ED56F07"/>
    <w:multiLevelType w:val="hybridMultilevel"/>
    <w:tmpl w:val="A418E0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0EB7653"/>
    <w:multiLevelType w:val="hybridMultilevel"/>
    <w:tmpl w:val="5BDA57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32DF3F70"/>
    <w:multiLevelType w:val="hybridMultilevel"/>
    <w:tmpl w:val="746600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3476466B"/>
    <w:multiLevelType w:val="hybridMultilevel"/>
    <w:tmpl w:val="C76AC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4FE4341"/>
    <w:multiLevelType w:val="hybridMultilevel"/>
    <w:tmpl w:val="C846C4A6"/>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9511FF8"/>
    <w:multiLevelType w:val="hybridMultilevel"/>
    <w:tmpl w:val="347AA2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323CB1"/>
    <w:multiLevelType w:val="hybridMultilevel"/>
    <w:tmpl w:val="2C80A728"/>
    <w:lvl w:ilvl="0" w:tplc="D6B0D74A">
      <w:start w:val="24"/>
      <w:numFmt w:val="bullet"/>
      <w:lvlText w:val="-"/>
      <w:lvlJc w:val="left"/>
      <w:pPr>
        <w:tabs>
          <w:tab w:val="num" w:pos="855"/>
        </w:tabs>
        <w:ind w:left="855" w:hanging="495"/>
      </w:pPr>
      <w:rPr>
        <w:rFonts w:ascii="Times New Roman" w:eastAsia="Times New Roman" w:hAnsi="Times New Roman"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A5C2861"/>
    <w:multiLevelType w:val="hybridMultilevel"/>
    <w:tmpl w:val="E4F89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FBE2648"/>
    <w:multiLevelType w:val="hybridMultilevel"/>
    <w:tmpl w:val="BE28863E"/>
    <w:lvl w:ilvl="0" w:tplc="0424000B">
      <w:start w:val="1"/>
      <w:numFmt w:val="bullet"/>
      <w:lvlText w:val=""/>
      <w:lvlJc w:val="left"/>
      <w:pPr>
        <w:tabs>
          <w:tab w:val="num" w:pos="360"/>
        </w:tabs>
        <w:ind w:left="360" w:hanging="360"/>
      </w:pPr>
      <w:rPr>
        <w:rFonts w:ascii="Wingdings" w:hAnsi="Wingding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nsid w:val="41261330"/>
    <w:multiLevelType w:val="hybridMultilevel"/>
    <w:tmpl w:val="E63ACC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2185C0A"/>
    <w:multiLevelType w:val="hybridMultilevel"/>
    <w:tmpl w:val="2798776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D673A56"/>
    <w:multiLevelType w:val="hybridMultilevel"/>
    <w:tmpl w:val="5C9AE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3B32FA2"/>
    <w:multiLevelType w:val="hybridMultilevel"/>
    <w:tmpl w:val="EE0281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51D0E7C"/>
    <w:multiLevelType w:val="hybridMultilevel"/>
    <w:tmpl w:val="74AED8A2"/>
    <w:lvl w:ilvl="0" w:tplc="0424000F">
      <w:start w:val="1"/>
      <w:numFmt w:val="decimal"/>
      <w:lvlText w:val="%1."/>
      <w:lvlJc w:val="left"/>
      <w:pPr>
        <w:tabs>
          <w:tab w:val="num" w:pos="720"/>
        </w:tabs>
        <w:ind w:left="720" w:hanging="360"/>
      </w:pPr>
      <w:rPr>
        <w:rFonts w:hint="default"/>
      </w:rPr>
    </w:lvl>
    <w:lvl w:ilvl="1" w:tplc="07500A6C">
      <w:numFmt w:val="bullet"/>
      <w:lvlText w:val=""/>
      <w:lvlJc w:val="left"/>
      <w:pPr>
        <w:tabs>
          <w:tab w:val="num" w:pos="1437"/>
        </w:tabs>
        <w:ind w:left="1364" w:hanging="284"/>
      </w:pPr>
      <w:rPr>
        <w:rFonts w:ascii="Wingdings" w:eastAsia="Times New Roman" w:hAnsi="Wingdings" w:hint="default"/>
      </w:rPr>
    </w:lvl>
    <w:lvl w:ilvl="2" w:tplc="5EA8ECD4">
      <w:numFmt w:val="bullet"/>
      <w:lvlText w:val=""/>
      <w:lvlJc w:val="left"/>
      <w:pPr>
        <w:tabs>
          <w:tab w:val="num" w:pos="2337"/>
        </w:tabs>
        <w:ind w:left="2349" w:hanging="369"/>
      </w:pPr>
      <w:rPr>
        <w:rFonts w:ascii="Wingdings" w:eastAsia="Times New Roman" w:hAnsi="Wingdings" w:hint="default"/>
      </w:rPr>
    </w:lvl>
    <w:lvl w:ilvl="3" w:tplc="872AE394">
      <w:start w:val="2"/>
      <w:numFmt w:val="upperLetter"/>
      <w:lvlText w:val="%4."/>
      <w:lvlJc w:val="left"/>
      <w:pPr>
        <w:tabs>
          <w:tab w:val="num" w:pos="2880"/>
        </w:tabs>
        <w:ind w:left="2880" w:hanging="360"/>
      </w:pPr>
      <w:rPr>
        <w:rFonts w:cs="Times New Roman" w:hint="default"/>
      </w:rPr>
    </w:lvl>
    <w:lvl w:ilvl="4" w:tplc="04240019">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nsid w:val="58AC1419"/>
    <w:multiLevelType w:val="hybridMultilevel"/>
    <w:tmpl w:val="58F672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59DC0E62"/>
    <w:multiLevelType w:val="hybridMultilevel"/>
    <w:tmpl w:val="EA44D0B4"/>
    <w:lvl w:ilvl="0" w:tplc="A5BC8CC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5B7D0117"/>
    <w:multiLevelType w:val="hybridMultilevel"/>
    <w:tmpl w:val="03B451C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E912A99"/>
    <w:multiLevelType w:val="hybridMultilevel"/>
    <w:tmpl w:val="F13E69C0"/>
    <w:lvl w:ilvl="0" w:tplc="849E18E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7">
    <w:nsid w:val="62B75D99"/>
    <w:multiLevelType w:val="hybridMultilevel"/>
    <w:tmpl w:val="D2FCAA1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703386D"/>
    <w:multiLevelType w:val="hybridMultilevel"/>
    <w:tmpl w:val="356256B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9275BA1"/>
    <w:multiLevelType w:val="hybridMultilevel"/>
    <w:tmpl w:val="D58275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5150142"/>
    <w:multiLevelType w:val="hybridMultilevel"/>
    <w:tmpl w:val="D7765A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A68334E"/>
    <w:multiLevelType w:val="hybridMultilevel"/>
    <w:tmpl w:val="B5005F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ADE5963"/>
    <w:multiLevelType w:val="hybridMultilevel"/>
    <w:tmpl w:val="90F219AE"/>
    <w:lvl w:ilvl="0" w:tplc="122EAFC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3">
    <w:nsid w:val="7B6818E8"/>
    <w:multiLevelType w:val="hybridMultilevel"/>
    <w:tmpl w:val="7CF0A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38"/>
  </w:num>
  <w:num w:numId="5">
    <w:abstractNumId w:val="19"/>
  </w:num>
  <w:num w:numId="6">
    <w:abstractNumId w:val="22"/>
  </w:num>
  <w:num w:numId="7">
    <w:abstractNumId w:val="17"/>
  </w:num>
  <w:num w:numId="8">
    <w:abstractNumId w:val="2"/>
  </w:num>
  <w:num w:numId="9">
    <w:abstractNumId w:val="25"/>
  </w:num>
  <w:num w:numId="10">
    <w:abstractNumId w:val="14"/>
  </w:num>
  <w:num w:numId="11">
    <w:abstractNumId w:val="30"/>
  </w:num>
  <w:num w:numId="12">
    <w:abstractNumId w:val="43"/>
  </w:num>
  <w:num w:numId="13">
    <w:abstractNumId w:val="24"/>
  </w:num>
  <w:num w:numId="14">
    <w:abstractNumId w:val="39"/>
  </w:num>
  <w:num w:numId="15">
    <w:abstractNumId w:val="4"/>
  </w:num>
  <w:num w:numId="16">
    <w:abstractNumId w:val="5"/>
  </w:num>
  <w:num w:numId="17">
    <w:abstractNumId w:val="11"/>
  </w:num>
  <w:num w:numId="18">
    <w:abstractNumId w:val="12"/>
  </w:num>
  <w:num w:numId="19">
    <w:abstractNumId w:val="6"/>
  </w:num>
  <w:num w:numId="20">
    <w:abstractNumId w:val="1"/>
  </w:num>
  <w:num w:numId="21">
    <w:abstractNumId w:val="41"/>
  </w:num>
  <w:num w:numId="22">
    <w:abstractNumId w:val="28"/>
  </w:num>
  <w:num w:numId="23">
    <w:abstractNumId w:val="7"/>
  </w:num>
  <w:num w:numId="24">
    <w:abstractNumId w:val="32"/>
  </w:num>
  <w:num w:numId="25">
    <w:abstractNumId w:val="8"/>
  </w:num>
  <w:num w:numId="26">
    <w:abstractNumId w:val="23"/>
  </w:num>
  <w:num w:numId="27">
    <w:abstractNumId w:val="29"/>
  </w:num>
  <w:num w:numId="28">
    <w:abstractNumId w:val="37"/>
  </w:num>
  <w:num w:numId="29">
    <w:abstractNumId w:val="9"/>
  </w:num>
  <w:num w:numId="30">
    <w:abstractNumId w:val="16"/>
  </w:num>
  <w:num w:numId="31">
    <w:abstractNumId w:val="33"/>
  </w:num>
  <w:num w:numId="32">
    <w:abstractNumId w:val="15"/>
  </w:num>
  <w:num w:numId="33">
    <w:abstractNumId w:val="3"/>
  </w:num>
  <w:num w:numId="34">
    <w:abstractNumId w:val="13"/>
  </w:num>
  <w:num w:numId="35">
    <w:abstractNumId w:val="36"/>
  </w:num>
  <w:num w:numId="36">
    <w:abstractNumId w:val="21"/>
  </w:num>
  <w:num w:numId="37">
    <w:abstractNumId w:val="20"/>
  </w:num>
  <w:num w:numId="38">
    <w:abstractNumId w:val="34"/>
  </w:num>
  <w:num w:numId="39">
    <w:abstractNumId w:val="35"/>
  </w:num>
  <w:num w:numId="40">
    <w:abstractNumId w:val="27"/>
  </w:num>
  <w:num w:numId="41">
    <w:abstractNumId w:val="10"/>
  </w:num>
  <w:num w:numId="42">
    <w:abstractNumId w:val="40"/>
  </w:num>
  <w:num w:numId="43">
    <w:abstractNumId w:val="18"/>
  </w:num>
  <w:num w:numId="44">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0815"/>
    <w:rsid w:val="00007BEB"/>
    <w:rsid w:val="0002308D"/>
    <w:rsid w:val="000309F3"/>
    <w:rsid w:val="000339D7"/>
    <w:rsid w:val="000370B0"/>
    <w:rsid w:val="00070FF2"/>
    <w:rsid w:val="00087757"/>
    <w:rsid w:val="000A6B2E"/>
    <w:rsid w:val="000B6D94"/>
    <w:rsid w:val="000C12C5"/>
    <w:rsid w:val="000E12AA"/>
    <w:rsid w:val="000E1ED7"/>
    <w:rsid w:val="00100AC6"/>
    <w:rsid w:val="00104CC4"/>
    <w:rsid w:val="001112F6"/>
    <w:rsid w:val="00111B9C"/>
    <w:rsid w:val="00115C0F"/>
    <w:rsid w:val="00133B20"/>
    <w:rsid w:val="00134A1E"/>
    <w:rsid w:val="00140707"/>
    <w:rsid w:val="001A10B1"/>
    <w:rsid w:val="001C38DE"/>
    <w:rsid w:val="001D6018"/>
    <w:rsid w:val="00204B4F"/>
    <w:rsid w:val="002122E0"/>
    <w:rsid w:val="00236570"/>
    <w:rsid w:val="002365F2"/>
    <w:rsid w:val="0024377C"/>
    <w:rsid w:val="002448EB"/>
    <w:rsid w:val="002526E9"/>
    <w:rsid w:val="00256A14"/>
    <w:rsid w:val="00262F72"/>
    <w:rsid w:val="00271E36"/>
    <w:rsid w:val="00272954"/>
    <w:rsid w:val="00272ADF"/>
    <w:rsid w:val="0027469B"/>
    <w:rsid w:val="00280442"/>
    <w:rsid w:val="00290E0B"/>
    <w:rsid w:val="002A3BCE"/>
    <w:rsid w:val="002D1123"/>
    <w:rsid w:val="002E3778"/>
    <w:rsid w:val="002F37D8"/>
    <w:rsid w:val="0032537F"/>
    <w:rsid w:val="0033411A"/>
    <w:rsid w:val="00340BD7"/>
    <w:rsid w:val="0035200E"/>
    <w:rsid w:val="00355F98"/>
    <w:rsid w:val="00375B6D"/>
    <w:rsid w:val="003C02C9"/>
    <w:rsid w:val="003D165C"/>
    <w:rsid w:val="00400129"/>
    <w:rsid w:val="004007DE"/>
    <w:rsid w:val="00415B08"/>
    <w:rsid w:val="004356A7"/>
    <w:rsid w:val="00470A5A"/>
    <w:rsid w:val="0048628F"/>
    <w:rsid w:val="004A05C9"/>
    <w:rsid w:val="004A07A7"/>
    <w:rsid w:val="004B6AE4"/>
    <w:rsid w:val="004B6D65"/>
    <w:rsid w:val="004D2E71"/>
    <w:rsid w:val="004D3609"/>
    <w:rsid w:val="004D38B3"/>
    <w:rsid w:val="004D535E"/>
    <w:rsid w:val="004E5CF7"/>
    <w:rsid w:val="00507256"/>
    <w:rsid w:val="005223D3"/>
    <w:rsid w:val="0053665B"/>
    <w:rsid w:val="0053697C"/>
    <w:rsid w:val="005538D4"/>
    <w:rsid w:val="00556938"/>
    <w:rsid w:val="00584E9F"/>
    <w:rsid w:val="00591F02"/>
    <w:rsid w:val="005E59FC"/>
    <w:rsid w:val="005F0815"/>
    <w:rsid w:val="005F1D51"/>
    <w:rsid w:val="005F2546"/>
    <w:rsid w:val="00604814"/>
    <w:rsid w:val="00606D01"/>
    <w:rsid w:val="0061039A"/>
    <w:rsid w:val="00613606"/>
    <w:rsid w:val="00616B3F"/>
    <w:rsid w:val="00620EE9"/>
    <w:rsid w:val="00622FC5"/>
    <w:rsid w:val="00640847"/>
    <w:rsid w:val="00646D8D"/>
    <w:rsid w:val="00652C1B"/>
    <w:rsid w:val="00655976"/>
    <w:rsid w:val="006766EF"/>
    <w:rsid w:val="00681887"/>
    <w:rsid w:val="00690B1C"/>
    <w:rsid w:val="006F2885"/>
    <w:rsid w:val="006F4E05"/>
    <w:rsid w:val="00716A10"/>
    <w:rsid w:val="00721E1F"/>
    <w:rsid w:val="00724F10"/>
    <w:rsid w:val="00725608"/>
    <w:rsid w:val="0074033E"/>
    <w:rsid w:val="007746C0"/>
    <w:rsid w:val="00777208"/>
    <w:rsid w:val="007A1CB0"/>
    <w:rsid w:val="007B145E"/>
    <w:rsid w:val="007B1A92"/>
    <w:rsid w:val="007B6275"/>
    <w:rsid w:val="007C0871"/>
    <w:rsid w:val="007F426E"/>
    <w:rsid w:val="00803304"/>
    <w:rsid w:val="0082273D"/>
    <w:rsid w:val="00833BD1"/>
    <w:rsid w:val="0084009C"/>
    <w:rsid w:val="0084402A"/>
    <w:rsid w:val="00856A54"/>
    <w:rsid w:val="00860A56"/>
    <w:rsid w:val="0088730B"/>
    <w:rsid w:val="00892BBF"/>
    <w:rsid w:val="0089647B"/>
    <w:rsid w:val="008C3087"/>
    <w:rsid w:val="008C3553"/>
    <w:rsid w:val="008D1BB2"/>
    <w:rsid w:val="008F5BEF"/>
    <w:rsid w:val="00904B1F"/>
    <w:rsid w:val="00906F69"/>
    <w:rsid w:val="00906FFF"/>
    <w:rsid w:val="009104EF"/>
    <w:rsid w:val="00910B66"/>
    <w:rsid w:val="00930C56"/>
    <w:rsid w:val="00931C29"/>
    <w:rsid w:val="00945357"/>
    <w:rsid w:val="0095396A"/>
    <w:rsid w:val="0095703A"/>
    <w:rsid w:val="0097030E"/>
    <w:rsid w:val="00980E4D"/>
    <w:rsid w:val="00986FFF"/>
    <w:rsid w:val="0099047C"/>
    <w:rsid w:val="00993966"/>
    <w:rsid w:val="0099479D"/>
    <w:rsid w:val="009B1414"/>
    <w:rsid w:val="009B60FB"/>
    <w:rsid w:val="009E06E2"/>
    <w:rsid w:val="00A2129B"/>
    <w:rsid w:val="00A260C2"/>
    <w:rsid w:val="00A30A1A"/>
    <w:rsid w:val="00A33AEB"/>
    <w:rsid w:val="00A40394"/>
    <w:rsid w:val="00A4217E"/>
    <w:rsid w:val="00A61018"/>
    <w:rsid w:val="00A8206E"/>
    <w:rsid w:val="00A84610"/>
    <w:rsid w:val="00A914C7"/>
    <w:rsid w:val="00A932BE"/>
    <w:rsid w:val="00A96EF5"/>
    <w:rsid w:val="00AA6980"/>
    <w:rsid w:val="00AB6C3A"/>
    <w:rsid w:val="00AE24A9"/>
    <w:rsid w:val="00AE65F1"/>
    <w:rsid w:val="00B02294"/>
    <w:rsid w:val="00B04022"/>
    <w:rsid w:val="00B06719"/>
    <w:rsid w:val="00B07FA8"/>
    <w:rsid w:val="00B1087C"/>
    <w:rsid w:val="00B12675"/>
    <w:rsid w:val="00B1300E"/>
    <w:rsid w:val="00B21C29"/>
    <w:rsid w:val="00B32D58"/>
    <w:rsid w:val="00B34E31"/>
    <w:rsid w:val="00B37246"/>
    <w:rsid w:val="00B46666"/>
    <w:rsid w:val="00B551AE"/>
    <w:rsid w:val="00B61821"/>
    <w:rsid w:val="00B64E4D"/>
    <w:rsid w:val="00B8522E"/>
    <w:rsid w:val="00B91903"/>
    <w:rsid w:val="00B96E40"/>
    <w:rsid w:val="00BA7DEF"/>
    <w:rsid w:val="00BB317D"/>
    <w:rsid w:val="00BB5DE0"/>
    <w:rsid w:val="00BC006B"/>
    <w:rsid w:val="00BD04AE"/>
    <w:rsid w:val="00BD5011"/>
    <w:rsid w:val="00BE464B"/>
    <w:rsid w:val="00BF1C52"/>
    <w:rsid w:val="00BF7AF9"/>
    <w:rsid w:val="00C24328"/>
    <w:rsid w:val="00C252E1"/>
    <w:rsid w:val="00C26184"/>
    <w:rsid w:val="00C57265"/>
    <w:rsid w:val="00C6720B"/>
    <w:rsid w:val="00C800E0"/>
    <w:rsid w:val="00C917B4"/>
    <w:rsid w:val="00CC1F94"/>
    <w:rsid w:val="00D04537"/>
    <w:rsid w:val="00D270DE"/>
    <w:rsid w:val="00D61040"/>
    <w:rsid w:val="00D6162F"/>
    <w:rsid w:val="00D67839"/>
    <w:rsid w:val="00D92A5E"/>
    <w:rsid w:val="00DE276E"/>
    <w:rsid w:val="00E03913"/>
    <w:rsid w:val="00E1668F"/>
    <w:rsid w:val="00E256B4"/>
    <w:rsid w:val="00E30D62"/>
    <w:rsid w:val="00E3181D"/>
    <w:rsid w:val="00E601D1"/>
    <w:rsid w:val="00E737A3"/>
    <w:rsid w:val="00E75DC0"/>
    <w:rsid w:val="00E77957"/>
    <w:rsid w:val="00E94065"/>
    <w:rsid w:val="00EA11BD"/>
    <w:rsid w:val="00EA35CA"/>
    <w:rsid w:val="00EB1E7C"/>
    <w:rsid w:val="00EC0898"/>
    <w:rsid w:val="00EC5066"/>
    <w:rsid w:val="00EC5E91"/>
    <w:rsid w:val="00ED14F5"/>
    <w:rsid w:val="00EF203A"/>
    <w:rsid w:val="00F00FDE"/>
    <w:rsid w:val="00F012FF"/>
    <w:rsid w:val="00F13506"/>
    <w:rsid w:val="00F2584B"/>
    <w:rsid w:val="00F44322"/>
    <w:rsid w:val="00F4469B"/>
    <w:rsid w:val="00F56B21"/>
    <w:rsid w:val="00F66505"/>
    <w:rsid w:val="00F701D2"/>
    <w:rsid w:val="00F74E19"/>
    <w:rsid w:val="00F80DF7"/>
    <w:rsid w:val="00FA6CE1"/>
    <w:rsid w:val="00FA6D7A"/>
    <w:rsid w:val="00FB1391"/>
    <w:rsid w:val="00FB6757"/>
    <w:rsid w:val="00FC486C"/>
    <w:rsid w:val="00FC6ECE"/>
    <w:rsid w:val="00FF1331"/>
    <w:rsid w:val="00FF2186"/>
    <w:rsid w:val="00FF280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0815"/>
    <w:pPr>
      <w:jc w:val="both"/>
    </w:pPr>
    <w:rPr>
      <w:rFonts w:ascii="Times New Roman" w:eastAsia="Times New Roman" w:hAnsi="Times New Roman"/>
      <w:sz w:val="24"/>
      <w:szCs w:val="24"/>
    </w:rPr>
  </w:style>
  <w:style w:type="paragraph" w:styleId="Naslov1">
    <w:name w:val="heading 1"/>
    <w:basedOn w:val="Navaden"/>
    <w:next w:val="Navaden"/>
    <w:link w:val="Naslov1Znak"/>
    <w:qFormat/>
    <w:rsid w:val="00F56B21"/>
    <w:pPr>
      <w:keepNext/>
      <w:outlineLvl w:val="0"/>
    </w:pPr>
    <w:rPr>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F081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0815"/>
    <w:rPr>
      <w:rFonts w:ascii="Tahoma" w:eastAsia="Times New Roman" w:hAnsi="Tahoma" w:cs="Tahoma"/>
      <w:sz w:val="16"/>
      <w:szCs w:val="16"/>
      <w:lang w:eastAsia="sl-SI"/>
    </w:rPr>
  </w:style>
  <w:style w:type="paragraph" w:customStyle="1" w:styleId="BodyText21">
    <w:name w:val="Body Text 21"/>
    <w:basedOn w:val="Navaden"/>
    <w:rsid w:val="00A84610"/>
    <w:pPr>
      <w:tabs>
        <w:tab w:val="left" w:pos="644"/>
      </w:tabs>
      <w:overflowPunct w:val="0"/>
      <w:autoSpaceDE w:val="0"/>
      <w:autoSpaceDN w:val="0"/>
      <w:adjustRightInd w:val="0"/>
      <w:ind w:left="284"/>
    </w:pPr>
    <w:rPr>
      <w:sz w:val="22"/>
      <w:szCs w:val="20"/>
    </w:rPr>
  </w:style>
  <w:style w:type="paragraph" w:styleId="Odstavekseznama">
    <w:name w:val="List Paragraph"/>
    <w:basedOn w:val="Navaden"/>
    <w:uiPriority w:val="34"/>
    <w:qFormat/>
    <w:rsid w:val="00FA6CE1"/>
    <w:pPr>
      <w:ind w:left="720"/>
      <w:contextualSpacing/>
    </w:pPr>
  </w:style>
  <w:style w:type="paragraph" w:styleId="Noga">
    <w:name w:val="footer"/>
    <w:basedOn w:val="Navaden"/>
    <w:link w:val="NogaZnak"/>
    <w:rsid w:val="007A1CB0"/>
    <w:pPr>
      <w:tabs>
        <w:tab w:val="center" w:pos="4536"/>
        <w:tab w:val="right" w:pos="9072"/>
      </w:tabs>
    </w:pPr>
  </w:style>
  <w:style w:type="character" w:customStyle="1" w:styleId="NogaZnak">
    <w:name w:val="Noga Znak"/>
    <w:basedOn w:val="Privzetapisavaodstavka"/>
    <w:link w:val="Noga"/>
    <w:uiPriority w:val="99"/>
    <w:rsid w:val="007A1CB0"/>
    <w:rPr>
      <w:rFonts w:ascii="Times New Roman" w:eastAsia="Times New Roman" w:hAnsi="Times New Roman" w:cs="Times New Roman"/>
      <w:sz w:val="24"/>
      <w:szCs w:val="24"/>
      <w:lang w:eastAsia="sl-SI"/>
    </w:rPr>
  </w:style>
  <w:style w:type="paragraph" w:customStyle="1" w:styleId="Telobesedila21">
    <w:name w:val="Telo besedila 21"/>
    <w:basedOn w:val="Navaden"/>
    <w:rsid w:val="00E737A3"/>
    <w:pPr>
      <w:overflowPunct w:val="0"/>
      <w:autoSpaceDE w:val="0"/>
      <w:autoSpaceDN w:val="0"/>
      <w:adjustRightInd w:val="0"/>
      <w:textAlignment w:val="baseline"/>
    </w:pPr>
    <w:rPr>
      <w:i/>
      <w:szCs w:val="20"/>
    </w:rPr>
  </w:style>
  <w:style w:type="paragraph" w:styleId="Glava">
    <w:name w:val="header"/>
    <w:aliases w:val="Glava Znak Znak Znak Znak Znak Znak,Glava Znak Znak Znak Znak Znak,Glava Znak Znak Znak Znak"/>
    <w:basedOn w:val="Navaden"/>
    <w:link w:val="GlavaZnak"/>
    <w:uiPriority w:val="99"/>
    <w:unhideWhenUsed/>
    <w:rsid w:val="00290E0B"/>
    <w:pPr>
      <w:tabs>
        <w:tab w:val="center" w:pos="4536"/>
        <w:tab w:val="right" w:pos="9072"/>
      </w:tabs>
    </w:pPr>
  </w:style>
  <w:style w:type="character" w:customStyle="1" w:styleId="GlavaZnak">
    <w:name w:val="Glava Znak"/>
    <w:aliases w:val="Glava Znak Znak Znak Znak Znak Znak Znak,Glava Znak Znak Znak Znak Znak Znak1,Glava Znak Znak Znak Znak Znak1"/>
    <w:basedOn w:val="Privzetapisavaodstavka"/>
    <w:link w:val="Glava"/>
    <w:uiPriority w:val="99"/>
    <w:rsid w:val="00290E0B"/>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F56B21"/>
    <w:rPr>
      <w:rFonts w:ascii="Times New Roman" w:eastAsia="Times New Roman" w:hAnsi="Times New Roman" w:cs="Times New Roman"/>
      <w:b/>
      <w:bCs/>
      <w:sz w:val="24"/>
      <w:szCs w:val="20"/>
      <w:lang w:eastAsia="sl-SI"/>
    </w:rPr>
  </w:style>
  <w:style w:type="paragraph" w:styleId="Telobesedila-zamik">
    <w:name w:val="Body Text Indent"/>
    <w:basedOn w:val="Navaden"/>
    <w:link w:val="Telobesedila-zamikZnak"/>
    <w:rsid w:val="00F56B21"/>
    <w:pPr>
      <w:spacing w:after="120"/>
      <w:ind w:left="283"/>
    </w:pPr>
  </w:style>
  <w:style w:type="character" w:customStyle="1" w:styleId="Telobesedila-zamikZnak">
    <w:name w:val="Telo besedila - zamik Znak"/>
    <w:basedOn w:val="Privzetapisavaodstavka"/>
    <w:link w:val="Telobesedila-zamik"/>
    <w:rsid w:val="00F56B21"/>
    <w:rPr>
      <w:rFonts w:ascii="Times New Roman" w:eastAsia="Times New Roman" w:hAnsi="Times New Roman" w:cs="Times New Roman"/>
      <w:sz w:val="24"/>
      <w:szCs w:val="24"/>
      <w:lang w:eastAsia="sl-SI"/>
    </w:rPr>
  </w:style>
  <w:style w:type="paragraph" w:customStyle="1" w:styleId="Style2">
    <w:name w:val="Style 2"/>
    <w:uiPriority w:val="99"/>
    <w:rsid w:val="00F56B21"/>
    <w:pPr>
      <w:widowControl w:val="0"/>
      <w:autoSpaceDE w:val="0"/>
      <w:autoSpaceDN w:val="0"/>
      <w:ind w:left="2088" w:right="1152" w:hanging="432"/>
    </w:pPr>
    <w:rPr>
      <w:rFonts w:ascii="Times New Roman" w:eastAsia="Times New Roman" w:hAnsi="Times New Roman"/>
      <w:sz w:val="24"/>
      <w:szCs w:val="24"/>
    </w:rPr>
  </w:style>
  <w:style w:type="paragraph" w:customStyle="1" w:styleId="Style1">
    <w:name w:val="Style 1"/>
    <w:uiPriority w:val="99"/>
    <w:rsid w:val="00F56B21"/>
    <w:pPr>
      <w:widowControl w:val="0"/>
      <w:autoSpaceDE w:val="0"/>
      <w:autoSpaceDN w:val="0"/>
      <w:adjustRightInd w:val="0"/>
    </w:pPr>
    <w:rPr>
      <w:rFonts w:ascii="Times New Roman" w:eastAsia="Times New Roman" w:hAnsi="Times New Roman"/>
    </w:rPr>
  </w:style>
  <w:style w:type="character" w:customStyle="1" w:styleId="CharacterStyle1">
    <w:name w:val="Character Style 1"/>
    <w:uiPriority w:val="99"/>
    <w:rsid w:val="00F56B21"/>
    <w:rPr>
      <w:sz w:val="24"/>
      <w:szCs w:val="24"/>
    </w:rPr>
  </w:style>
  <w:style w:type="paragraph" w:customStyle="1" w:styleId="Znak">
    <w:name w:val="Znak"/>
    <w:basedOn w:val="Navaden"/>
    <w:rsid w:val="00FB1391"/>
    <w:pPr>
      <w:spacing w:after="160" w:line="240" w:lineRule="exact"/>
      <w:jc w:val="left"/>
    </w:pPr>
    <w:rPr>
      <w:rFonts w:ascii="Tahoma" w:hAnsi="Tahoma" w:cs="Tahoma"/>
      <w:sz w:val="20"/>
      <w:szCs w:val="20"/>
      <w:lang w:val="en-US" w:eastAsia="en-US"/>
    </w:rPr>
  </w:style>
  <w:style w:type="character" w:customStyle="1" w:styleId="apple-style-span">
    <w:name w:val="apple-style-span"/>
    <w:basedOn w:val="Privzetapisavaodstavka"/>
    <w:rsid w:val="00070FF2"/>
  </w:style>
  <w:style w:type="paragraph" w:styleId="Telobesedila2">
    <w:name w:val="Body Text 2"/>
    <w:basedOn w:val="Navaden"/>
    <w:link w:val="Telobesedila2Znak"/>
    <w:uiPriority w:val="99"/>
    <w:semiHidden/>
    <w:unhideWhenUsed/>
    <w:rsid w:val="005538D4"/>
    <w:pPr>
      <w:spacing w:after="120" w:line="480" w:lineRule="auto"/>
    </w:pPr>
  </w:style>
  <w:style w:type="character" w:customStyle="1" w:styleId="Telobesedila2Znak">
    <w:name w:val="Telo besedila 2 Znak"/>
    <w:basedOn w:val="Privzetapisavaodstavka"/>
    <w:link w:val="Telobesedila2"/>
    <w:uiPriority w:val="99"/>
    <w:semiHidden/>
    <w:rsid w:val="005538D4"/>
    <w:rPr>
      <w:rFonts w:ascii="Times New Roman" w:eastAsia="Times New Roman" w:hAnsi="Times New Roman"/>
      <w:sz w:val="24"/>
      <w:szCs w:val="24"/>
    </w:rPr>
  </w:style>
  <w:style w:type="paragraph" w:styleId="Telobesedila-zamik2">
    <w:name w:val="Body Text Indent 2"/>
    <w:basedOn w:val="Navaden"/>
    <w:link w:val="Telobesedila-zamik2Znak"/>
    <w:uiPriority w:val="99"/>
    <w:semiHidden/>
    <w:unhideWhenUsed/>
    <w:rsid w:val="005538D4"/>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5538D4"/>
    <w:rPr>
      <w:rFonts w:ascii="Times New Roman" w:eastAsia="Times New Roman" w:hAnsi="Times New Roman"/>
      <w:sz w:val="24"/>
      <w:szCs w:val="24"/>
    </w:rPr>
  </w:style>
  <w:style w:type="paragraph" w:styleId="Brezrazmikov">
    <w:name w:val="No Spacing"/>
    <w:link w:val="BrezrazmikovZnak"/>
    <w:uiPriority w:val="1"/>
    <w:qFormat/>
    <w:rsid w:val="002448EB"/>
    <w:rPr>
      <w:rFonts w:eastAsia="Times New Roman"/>
      <w:sz w:val="22"/>
      <w:szCs w:val="22"/>
    </w:rPr>
  </w:style>
  <w:style w:type="character" w:customStyle="1" w:styleId="BrezrazmikovZnak">
    <w:name w:val="Brez razmikov Znak"/>
    <w:basedOn w:val="Privzetapisavaodstavka"/>
    <w:link w:val="Brezrazmikov"/>
    <w:uiPriority w:val="1"/>
    <w:rsid w:val="00A260C2"/>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9871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54EFF-9AFF-4858-8207-FD2C789C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1240</Words>
  <Characters>7068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Draksler</dc:creator>
  <cp:lastModifiedBy>Svetlana Draksler</cp:lastModifiedBy>
  <cp:revision>7</cp:revision>
  <cp:lastPrinted>2011-12-15T09:17:00Z</cp:lastPrinted>
  <dcterms:created xsi:type="dcterms:W3CDTF">2012-02-23T13:15:00Z</dcterms:created>
  <dcterms:modified xsi:type="dcterms:W3CDTF">2012-02-27T09:16:00Z</dcterms:modified>
</cp:coreProperties>
</file>