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C4D" w:rsidRDefault="002F2544">
      <w:r>
        <w:t>Zadeva:  3528-1/201</w:t>
      </w:r>
      <w:r w:rsidR="00D86C4D">
        <w:t>8</w:t>
      </w:r>
    </w:p>
    <w:p w:rsidR="002F2544" w:rsidRPr="004127E0" w:rsidRDefault="00D86C4D" w:rsidP="00E7770E">
      <w:pPr>
        <w:jc w:val="center"/>
        <w:rPr>
          <w:b/>
          <w:sz w:val="24"/>
          <w:szCs w:val="24"/>
        </w:rPr>
      </w:pPr>
      <w:r w:rsidRPr="004127E0">
        <w:rPr>
          <w:sz w:val="24"/>
          <w:szCs w:val="24"/>
        </w:rPr>
        <w:t>V</w:t>
      </w:r>
      <w:r w:rsidR="002F2544" w:rsidRPr="004127E0">
        <w:rPr>
          <w:b/>
          <w:sz w:val="24"/>
          <w:szCs w:val="24"/>
        </w:rPr>
        <w:t>LOGA ZA NAJEM SEJNEGA PROSTORA V ZGRADBI MESTNE OBČINE KRANJ</w:t>
      </w:r>
    </w:p>
    <w:tbl>
      <w:tblPr>
        <w:tblStyle w:val="Tabelamre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60"/>
        <w:gridCol w:w="6628"/>
      </w:tblGrid>
      <w:tr w:rsidR="002F2544" w:rsidRPr="002F2544" w:rsidTr="00D634AC">
        <w:trPr>
          <w:trHeight w:val="340"/>
        </w:trPr>
        <w:tc>
          <w:tcPr>
            <w:tcW w:w="2660" w:type="dxa"/>
            <w:vAlign w:val="bottom"/>
          </w:tcPr>
          <w:p w:rsidR="002F2544" w:rsidRPr="00052C1C" w:rsidRDefault="002F2544" w:rsidP="00052C1C">
            <w:pPr>
              <w:spacing w:after="0"/>
              <w:rPr>
                <w:rFonts w:ascii="Arial" w:hAnsi="Arial" w:cs="Arial"/>
              </w:rPr>
            </w:pPr>
            <w:r w:rsidRPr="00052C1C">
              <w:rPr>
                <w:rFonts w:ascii="Arial" w:hAnsi="Arial" w:cs="Arial"/>
              </w:rPr>
              <w:t>vlagatelj/uporabnik</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sidRPr="00052C1C">
              <w:rPr>
                <w:rFonts w:ascii="Arial" w:hAnsi="Arial" w:cs="Arial"/>
              </w:rPr>
              <w:t>naslov vlagatelja</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sidRPr="00052C1C">
              <w:rPr>
                <w:rFonts w:ascii="Arial" w:hAnsi="Arial" w:cs="Arial"/>
              </w:rPr>
              <w:t>pošt</w:t>
            </w:r>
            <w:r>
              <w:rPr>
                <w:rFonts w:ascii="Arial" w:hAnsi="Arial" w:cs="Arial"/>
              </w:rPr>
              <w:t>n</w:t>
            </w:r>
            <w:r w:rsidRPr="00052C1C">
              <w:rPr>
                <w:rFonts w:ascii="Arial" w:hAnsi="Arial" w:cs="Arial"/>
              </w:rPr>
              <w:t>a številka in kraj</w:t>
            </w:r>
          </w:p>
        </w:tc>
        <w:tc>
          <w:tcPr>
            <w:tcW w:w="6628" w:type="dxa"/>
            <w:vAlign w:val="bottom"/>
          </w:tcPr>
          <w:p w:rsidR="002F2544" w:rsidRPr="002F2544" w:rsidRDefault="002F2544" w:rsidP="00052C1C">
            <w:pPr>
              <w:spacing w:after="0"/>
              <w:rPr>
                <w:rFonts w:ascii="Arial" w:hAnsi="Arial" w:cs="Arial"/>
                <w:b/>
              </w:rPr>
            </w:pPr>
            <w:bookmarkStart w:id="0" w:name="_GoBack"/>
            <w:bookmarkEnd w:id="0"/>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davčna številka</w:t>
            </w:r>
          </w:p>
        </w:tc>
        <w:tc>
          <w:tcPr>
            <w:tcW w:w="6628" w:type="dxa"/>
            <w:vAlign w:val="bottom"/>
          </w:tcPr>
          <w:p w:rsidR="002F2544" w:rsidRPr="002F2544" w:rsidRDefault="002F2544" w:rsidP="00E221C4">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matična številka</w:t>
            </w:r>
          </w:p>
        </w:tc>
        <w:tc>
          <w:tcPr>
            <w:tcW w:w="6628" w:type="dxa"/>
            <w:vAlign w:val="bottom"/>
          </w:tcPr>
          <w:p w:rsidR="002F2544" w:rsidRPr="002F2544" w:rsidRDefault="002F2544" w:rsidP="00052C1C">
            <w:pPr>
              <w:spacing w:after="0"/>
              <w:rPr>
                <w:rFonts w:ascii="Arial" w:hAnsi="Arial" w:cs="Arial"/>
                <w:b/>
              </w:rPr>
            </w:pPr>
          </w:p>
        </w:tc>
      </w:tr>
      <w:tr w:rsidR="002F2544" w:rsidRPr="002F2544" w:rsidTr="00D634AC">
        <w:trPr>
          <w:trHeight w:val="340"/>
        </w:trPr>
        <w:tc>
          <w:tcPr>
            <w:tcW w:w="2660" w:type="dxa"/>
            <w:vAlign w:val="bottom"/>
          </w:tcPr>
          <w:p w:rsidR="002F2544" w:rsidRPr="00052C1C" w:rsidRDefault="00052C1C" w:rsidP="00052C1C">
            <w:pPr>
              <w:spacing w:after="0"/>
              <w:rPr>
                <w:rFonts w:ascii="Arial" w:hAnsi="Arial" w:cs="Arial"/>
              </w:rPr>
            </w:pPr>
            <w:r>
              <w:rPr>
                <w:rFonts w:ascii="Arial" w:hAnsi="Arial" w:cs="Arial"/>
              </w:rPr>
              <w:t>odgovorna oseba</w:t>
            </w:r>
          </w:p>
        </w:tc>
        <w:tc>
          <w:tcPr>
            <w:tcW w:w="6628" w:type="dxa"/>
            <w:vAlign w:val="bottom"/>
          </w:tcPr>
          <w:p w:rsidR="002F2544" w:rsidRPr="002F2544" w:rsidRDefault="002F2544" w:rsidP="00052C1C">
            <w:pPr>
              <w:spacing w:after="0"/>
              <w:rPr>
                <w:rFonts w:ascii="Arial" w:hAnsi="Arial" w:cs="Arial"/>
                <w:b/>
              </w:rPr>
            </w:pPr>
          </w:p>
        </w:tc>
      </w:tr>
      <w:tr w:rsidR="00052C1C" w:rsidRPr="002F2544" w:rsidTr="00D634AC">
        <w:trPr>
          <w:trHeight w:val="340"/>
        </w:trPr>
        <w:tc>
          <w:tcPr>
            <w:tcW w:w="2660" w:type="dxa"/>
            <w:tcBorders>
              <w:bottom w:val="single" w:sz="4" w:space="0" w:color="auto"/>
            </w:tcBorders>
            <w:vAlign w:val="bottom"/>
          </w:tcPr>
          <w:p w:rsidR="00052C1C" w:rsidRDefault="00052C1C" w:rsidP="00052C1C">
            <w:pPr>
              <w:spacing w:after="0"/>
              <w:rPr>
                <w:rFonts w:ascii="Arial" w:hAnsi="Arial" w:cs="Arial"/>
              </w:rPr>
            </w:pPr>
            <w:r>
              <w:rPr>
                <w:rFonts w:ascii="Arial" w:hAnsi="Arial" w:cs="Arial"/>
              </w:rPr>
              <w:t>telefon /GSM</w:t>
            </w:r>
          </w:p>
        </w:tc>
        <w:tc>
          <w:tcPr>
            <w:tcW w:w="6628" w:type="dxa"/>
            <w:tcBorders>
              <w:bottom w:val="single" w:sz="4" w:space="0" w:color="auto"/>
            </w:tcBorders>
            <w:vAlign w:val="bottom"/>
          </w:tcPr>
          <w:p w:rsidR="00052C1C" w:rsidRPr="002F2544" w:rsidRDefault="00052C1C" w:rsidP="00052C1C">
            <w:pPr>
              <w:spacing w:after="0"/>
              <w:rPr>
                <w:rFonts w:ascii="Arial" w:hAnsi="Arial" w:cs="Arial"/>
                <w:b/>
              </w:rPr>
            </w:pPr>
          </w:p>
        </w:tc>
      </w:tr>
      <w:tr w:rsidR="00052C1C" w:rsidRPr="002F2544" w:rsidTr="00D634AC">
        <w:trPr>
          <w:trHeight w:val="340"/>
        </w:trPr>
        <w:tc>
          <w:tcPr>
            <w:tcW w:w="2660" w:type="dxa"/>
            <w:tcBorders>
              <w:top w:val="single" w:sz="4" w:space="0" w:color="auto"/>
              <w:bottom w:val="single" w:sz="4" w:space="0" w:color="auto"/>
            </w:tcBorders>
            <w:vAlign w:val="bottom"/>
          </w:tcPr>
          <w:p w:rsidR="00052C1C" w:rsidRDefault="00052C1C" w:rsidP="00052C1C">
            <w:pPr>
              <w:spacing w:after="0"/>
              <w:rPr>
                <w:rFonts w:ascii="Arial" w:hAnsi="Arial" w:cs="Arial"/>
              </w:rPr>
            </w:pPr>
            <w:r>
              <w:rPr>
                <w:rFonts w:ascii="Arial" w:hAnsi="Arial" w:cs="Arial"/>
              </w:rPr>
              <w:t>e-naslov</w:t>
            </w:r>
          </w:p>
        </w:tc>
        <w:tc>
          <w:tcPr>
            <w:tcW w:w="6628" w:type="dxa"/>
            <w:tcBorders>
              <w:top w:val="single" w:sz="4" w:space="0" w:color="auto"/>
              <w:bottom w:val="single" w:sz="4" w:space="0" w:color="auto"/>
            </w:tcBorders>
            <w:vAlign w:val="bottom"/>
          </w:tcPr>
          <w:p w:rsidR="00052C1C" w:rsidRPr="002F2544" w:rsidRDefault="00052C1C" w:rsidP="00052C1C">
            <w:pPr>
              <w:spacing w:after="0"/>
              <w:rPr>
                <w:rFonts w:ascii="Arial" w:hAnsi="Arial" w:cs="Arial"/>
                <w:b/>
              </w:rPr>
            </w:pPr>
          </w:p>
        </w:tc>
      </w:tr>
    </w:tbl>
    <w:p w:rsidR="00BC7734" w:rsidRPr="00BC7734" w:rsidRDefault="00BC7734" w:rsidP="00D634AC">
      <w:pPr>
        <w:spacing w:after="0"/>
        <w:rPr>
          <w:b/>
          <w:sz w:val="18"/>
          <w:szCs w:val="18"/>
        </w:rPr>
      </w:pPr>
    </w:p>
    <w:p w:rsidR="00D634AC" w:rsidRDefault="00D634AC" w:rsidP="00D634AC">
      <w:pPr>
        <w:spacing w:after="0"/>
        <w:rPr>
          <w:b/>
        </w:rPr>
      </w:pPr>
      <w:r>
        <w:rPr>
          <w:b/>
        </w:rPr>
        <w:t>Podatki o času in namenu uporabe prostorov</w:t>
      </w:r>
      <w:r w:rsidR="00A13544">
        <w:rPr>
          <w:b/>
        </w:rPr>
        <w:t xml:space="preserve">  </w:t>
      </w:r>
      <w:r w:rsidR="00A13544">
        <w:rPr>
          <w:b/>
        </w:rPr>
        <w:tab/>
      </w:r>
      <w:r w:rsidR="00A13544">
        <w:rPr>
          <w:b/>
        </w:rPr>
        <w:tab/>
      </w:r>
      <w:r w:rsidR="00A13544" w:rsidRPr="00A13544">
        <w:rPr>
          <w:b/>
          <w:bdr w:val="single" w:sz="4" w:space="0" w:color="auto"/>
        </w:rPr>
        <w:t xml:space="preserve">Obkroži: </w:t>
      </w:r>
      <w:r w:rsidR="00A13544" w:rsidRPr="00A13544">
        <w:rPr>
          <w:b/>
          <w:bdr w:val="single" w:sz="4" w:space="0" w:color="auto"/>
        </w:rPr>
        <w:tab/>
        <w:t>BREZPLAČNO</w:t>
      </w:r>
      <w:r w:rsidR="00A13544">
        <w:rPr>
          <w:b/>
          <w:bdr w:val="single" w:sz="4" w:space="0" w:color="auto"/>
        </w:rPr>
        <w:tab/>
      </w:r>
      <w:r w:rsidR="00BC1998">
        <w:rPr>
          <w:b/>
          <w:bdr w:val="single" w:sz="4" w:space="0" w:color="auto"/>
        </w:rPr>
        <w:t xml:space="preserve">      PLAČLJIVO   </w:t>
      </w:r>
      <w:r w:rsidR="00BC1998">
        <w:rPr>
          <w:b/>
          <w:bdr w:val="single" w:sz="4" w:space="0" w:color="auto"/>
        </w:rPr>
        <w:tab/>
        <w:t xml:space="preserve"> </w:t>
      </w:r>
    </w:p>
    <w:tbl>
      <w:tblPr>
        <w:tblStyle w:val="Tabelamrea"/>
        <w:tblW w:w="0" w:type="auto"/>
        <w:tblLook w:val="04A0" w:firstRow="1" w:lastRow="0" w:firstColumn="1" w:lastColumn="0" w:noHBand="0" w:noVBand="1"/>
      </w:tblPr>
      <w:tblGrid>
        <w:gridCol w:w="1344"/>
        <w:gridCol w:w="4321"/>
        <w:gridCol w:w="851"/>
        <w:gridCol w:w="1134"/>
        <w:gridCol w:w="992"/>
        <w:gridCol w:w="704"/>
      </w:tblGrid>
      <w:tr w:rsidR="00D634AC" w:rsidTr="00134107">
        <w:tc>
          <w:tcPr>
            <w:tcW w:w="1344" w:type="dxa"/>
          </w:tcPr>
          <w:p w:rsidR="00D634AC" w:rsidRDefault="00134107" w:rsidP="00134107">
            <w:pPr>
              <w:spacing w:after="0"/>
              <w:rPr>
                <w:b/>
              </w:rPr>
            </w:pPr>
            <w:r>
              <w:rPr>
                <w:b/>
              </w:rPr>
              <w:t>dan /</w:t>
            </w:r>
            <w:r w:rsidR="00D634AC">
              <w:rPr>
                <w:b/>
              </w:rPr>
              <w:t>datum</w:t>
            </w:r>
          </w:p>
        </w:tc>
        <w:tc>
          <w:tcPr>
            <w:tcW w:w="4321" w:type="dxa"/>
          </w:tcPr>
          <w:p w:rsidR="00D634AC" w:rsidRDefault="00D634AC" w:rsidP="00D634AC">
            <w:pPr>
              <w:spacing w:after="0"/>
              <w:rPr>
                <w:b/>
              </w:rPr>
            </w:pPr>
          </w:p>
        </w:tc>
        <w:tc>
          <w:tcPr>
            <w:tcW w:w="851" w:type="dxa"/>
          </w:tcPr>
          <w:p w:rsidR="00D634AC" w:rsidRDefault="00D634AC" w:rsidP="00D634AC">
            <w:pPr>
              <w:spacing w:after="0"/>
              <w:rPr>
                <w:b/>
              </w:rPr>
            </w:pPr>
            <w:r>
              <w:rPr>
                <w:b/>
              </w:rPr>
              <w:t>ura/e</w:t>
            </w:r>
          </w:p>
        </w:tc>
        <w:tc>
          <w:tcPr>
            <w:tcW w:w="2830" w:type="dxa"/>
            <w:gridSpan w:val="3"/>
          </w:tcPr>
          <w:p w:rsidR="00D634AC" w:rsidRDefault="00D634AC" w:rsidP="00D634AC">
            <w:pPr>
              <w:spacing w:after="0"/>
              <w:rPr>
                <w:b/>
              </w:rPr>
            </w:pPr>
          </w:p>
        </w:tc>
      </w:tr>
      <w:tr w:rsidR="00D634AC" w:rsidTr="00134107">
        <w:tc>
          <w:tcPr>
            <w:tcW w:w="1344" w:type="dxa"/>
          </w:tcPr>
          <w:p w:rsidR="00D634AC" w:rsidRDefault="00D634AC" w:rsidP="00D634AC">
            <w:pPr>
              <w:spacing w:after="0"/>
              <w:rPr>
                <w:b/>
              </w:rPr>
            </w:pPr>
          </w:p>
        </w:tc>
        <w:tc>
          <w:tcPr>
            <w:tcW w:w="4321" w:type="dxa"/>
          </w:tcPr>
          <w:p w:rsidR="00D634AC" w:rsidRDefault="00D634AC" w:rsidP="00D634AC">
            <w:pPr>
              <w:spacing w:after="0"/>
              <w:rPr>
                <w:b/>
              </w:rPr>
            </w:pPr>
          </w:p>
        </w:tc>
        <w:tc>
          <w:tcPr>
            <w:tcW w:w="851" w:type="dxa"/>
          </w:tcPr>
          <w:p w:rsidR="00D634AC" w:rsidRDefault="00D634AC" w:rsidP="00D634AC">
            <w:pPr>
              <w:spacing w:after="0"/>
              <w:rPr>
                <w:b/>
              </w:rPr>
            </w:pPr>
          </w:p>
        </w:tc>
        <w:tc>
          <w:tcPr>
            <w:tcW w:w="2830" w:type="dxa"/>
            <w:gridSpan w:val="3"/>
          </w:tcPr>
          <w:p w:rsidR="00D634AC" w:rsidRDefault="00D634AC" w:rsidP="00D634AC">
            <w:pPr>
              <w:spacing w:after="0"/>
              <w:rPr>
                <w:b/>
              </w:rPr>
            </w:pPr>
          </w:p>
        </w:tc>
      </w:tr>
      <w:tr w:rsidR="00D634AC" w:rsidTr="00134107">
        <w:tc>
          <w:tcPr>
            <w:tcW w:w="1344" w:type="dxa"/>
          </w:tcPr>
          <w:p w:rsidR="00D634AC" w:rsidRDefault="00D634AC" w:rsidP="00D634AC">
            <w:pPr>
              <w:spacing w:after="0"/>
              <w:rPr>
                <w:b/>
              </w:rPr>
            </w:pPr>
            <w:r>
              <w:rPr>
                <w:b/>
              </w:rPr>
              <w:t>namen</w:t>
            </w:r>
          </w:p>
        </w:tc>
        <w:tc>
          <w:tcPr>
            <w:tcW w:w="8002" w:type="dxa"/>
            <w:gridSpan w:val="5"/>
          </w:tcPr>
          <w:p w:rsidR="00D634AC" w:rsidRDefault="00D634AC" w:rsidP="00D634AC">
            <w:pPr>
              <w:spacing w:after="0"/>
              <w:rPr>
                <w:b/>
              </w:rPr>
            </w:pPr>
          </w:p>
        </w:tc>
      </w:tr>
      <w:tr w:rsidR="00D634AC" w:rsidTr="00134107">
        <w:tc>
          <w:tcPr>
            <w:tcW w:w="1344" w:type="dxa"/>
          </w:tcPr>
          <w:p w:rsidR="00D634AC" w:rsidRDefault="00D634AC" w:rsidP="00D634AC">
            <w:pPr>
              <w:spacing w:after="0"/>
              <w:rPr>
                <w:b/>
              </w:rPr>
            </w:pPr>
          </w:p>
        </w:tc>
        <w:tc>
          <w:tcPr>
            <w:tcW w:w="8002" w:type="dxa"/>
            <w:gridSpan w:val="5"/>
          </w:tcPr>
          <w:p w:rsidR="00D634AC" w:rsidRDefault="00D634AC" w:rsidP="00D634AC">
            <w:pPr>
              <w:spacing w:after="0"/>
              <w:rPr>
                <w:b/>
              </w:rPr>
            </w:pPr>
          </w:p>
        </w:tc>
      </w:tr>
      <w:tr w:rsidR="00E7770E" w:rsidTr="00066F6B">
        <w:tc>
          <w:tcPr>
            <w:tcW w:w="1344" w:type="dxa"/>
          </w:tcPr>
          <w:p w:rsidR="00E7770E" w:rsidRDefault="00E7770E" w:rsidP="00D634AC">
            <w:pPr>
              <w:spacing w:after="0"/>
              <w:rPr>
                <w:b/>
              </w:rPr>
            </w:pPr>
            <w:r>
              <w:rPr>
                <w:b/>
              </w:rPr>
              <w:t xml:space="preserve">priloga: </w:t>
            </w:r>
          </w:p>
        </w:tc>
        <w:tc>
          <w:tcPr>
            <w:tcW w:w="6306" w:type="dxa"/>
            <w:gridSpan w:val="3"/>
            <w:tcBorders>
              <w:bottom w:val="single" w:sz="4" w:space="0" w:color="auto"/>
              <w:right w:val="nil"/>
            </w:tcBorders>
          </w:tcPr>
          <w:p w:rsidR="00E7770E" w:rsidRDefault="00E7770E" w:rsidP="00D634AC">
            <w:pPr>
              <w:spacing w:after="0"/>
              <w:rPr>
                <w:b/>
              </w:rPr>
            </w:pPr>
            <w:r>
              <w:rPr>
                <w:b/>
              </w:rPr>
              <w:t>priložena odločba ministrstva, da društvo deluje v javnem interesu</w:t>
            </w:r>
          </w:p>
        </w:tc>
        <w:tc>
          <w:tcPr>
            <w:tcW w:w="992" w:type="dxa"/>
            <w:tcBorders>
              <w:top w:val="nil"/>
              <w:left w:val="nil"/>
              <w:bottom w:val="single" w:sz="4" w:space="0" w:color="auto"/>
              <w:right w:val="nil"/>
            </w:tcBorders>
          </w:tcPr>
          <w:p w:rsidR="00E7770E" w:rsidRDefault="00E7770E" w:rsidP="00D634AC">
            <w:pPr>
              <w:spacing w:after="0"/>
              <w:rPr>
                <w:b/>
              </w:rPr>
            </w:pPr>
            <w:r>
              <w:rPr>
                <w:b/>
              </w:rPr>
              <w:t>da</w:t>
            </w:r>
          </w:p>
        </w:tc>
        <w:tc>
          <w:tcPr>
            <w:tcW w:w="704" w:type="dxa"/>
            <w:tcBorders>
              <w:left w:val="nil"/>
              <w:bottom w:val="single" w:sz="4" w:space="0" w:color="auto"/>
            </w:tcBorders>
          </w:tcPr>
          <w:p w:rsidR="00E7770E" w:rsidRDefault="00066F6B" w:rsidP="00D634AC">
            <w:pPr>
              <w:spacing w:after="0"/>
              <w:rPr>
                <w:b/>
              </w:rPr>
            </w:pPr>
            <w:r>
              <w:rPr>
                <w:b/>
              </w:rPr>
              <w:t>ne</w:t>
            </w:r>
          </w:p>
        </w:tc>
      </w:tr>
    </w:tbl>
    <w:p w:rsidR="00BC7734" w:rsidRDefault="00BC7734" w:rsidP="00D634AC">
      <w:pPr>
        <w:spacing w:after="0"/>
        <w:rPr>
          <w:b/>
        </w:rPr>
      </w:pPr>
    </w:p>
    <w:p w:rsidR="00D634AC" w:rsidRDefault="00D634AC" w:rsidP="00D634AC">
      <w:pPr>
        <w:spacing w:after="0"/>
        <w:rPr>
          <w:b/>
        </w:rPr>
      </w:pPr>
      <w:r>
        <w:rPr>
          <w:b/>
        </w:rPr>
        <w:t>najem prostorov</w:t>
      </w:r>
      <w:r w:rsidR="00BC1998">
        <w:rPr>
          <w:b/>
        </w:rPr>
        <w:t xml:space="preserve"> - CENE ZA KRATKOTRAJNEJŠE UPORABE GLEJ V CENIKU ZA NAJEM  </w:t>
      </w:r>
    </w:p>
    <w:tbl>
      <w:tblPr>
        <w:tblStyle w:val="Tabelamrea"/>
        <w:tblW w:w="9351" w:type="dxa"/>
        <w:tblLook w:val="04A0" w:firstRow="1" w:lastRow="0" w:firstColumn="1" w:lastColumn="0" w:noHBand="0" w:noVBand="1"/>
      </w:tblPr>
      <w:tblGrid>
        <w:gridCol w:w="2971"/>
        <w:gridCol w:w="1431"/>
        <w:gridCol w:w="1427"/>
        <w:gridCol w:w="1633"/>
        <w:gridCol w:w="1889"/>
      </w:tblGrid>
      <w:tr w:rsidR="00D634AC" w:rsidRPr="00D634AC" w:rsidTr="003D3037">
        <w:tc>
          <w:tcPr>
            <w:tcW w:w="0" w:type="auto"/>
          </w:tcPr>
          <w:p w:rsidR="00D634AC" w:rsidRPr="00D634AC" w:rsidRDefault="00D634AC" w:rsidP="00D634AC">
            <w:pPr>
              <w:spacing w:after="0"/>
              <w:rPr>
                <w:b/>
              </w:rPr>
            </w:pPr>
            <w:r w:rsidRPr="00D634AC">
              <w:rPr>
                <w:b/>
              </w:rPr>
              <w:t>sejna soba dvorana</w:t>
            </w:r>
            <w:r w:rsidR="002E696F">
              <w:rPr>
                <w:b/>
              </w:rPr>
              <w:t xml:space="preserve"> </w:t>
            </w:r>
            <w:r w:rsidRPr="00D634AC">
              <w:rPr>
                <w:b/>
              </w:rPr>
              <w:t>(</w:t>
            </w:r>
            <w:proofErr w:type="spellStart"/>
            <w:r w:rsidRPr="00D634AC">
              <w:rPr>
                <w:b/>
              </w:rPr>
              <w:t>nadstr</w:t>
            </w:r>
            <w:proofErr w:type="spellEnd"/>
            <w:r w:rsidRPr="00D634AC">
              <w:rPr>
                <w:b/>
              </w:rPr>
              <w:t xml:space="preserve">.) </w:t>
            </w:r>
          </w:p>
        </w:tc>
        <w:tc>
          <w:tcPr>
            <w:tcW w:w="0" w:type="auto"/>
          </w:tcPr>
          <w:p w:rsidR="00BC1998" w:rsidRDefault="00D634AC" w:rsidP="00D634AC">
            <w:pPr>
              <w:spacing w:after="0"/>
              <w:rPr>
                <w:b/>
              </w:rPr>
            </w:pPr>
            <w:r w:rsidRPr="00D634AC">
              <w:rPr>
                <w:b/>
              </w:rPr>
              <w:t xml:space="preserve">kapaciteta </w:t>
            </w:r>
          </w:p>
          <w:p w:rsidR="00D634AC" w:rsidRPr="00D634AC" w:rsidRDefault="00D634AC" w:rsidP="00D634AC">
            <w:pPr>
              <w:spacing w:after="0"/>
              <w:rPr>
                <w:b/>
              </w:rPr>
            </w:pPr>
            <w:r w:rsidRPr="00D634AC">
              <w:rPr>
                <w:b/>
              </w:rPr>
              <w:t>oseb</w:t>
            </w:r>
          </w:p>
        </w:tc>
        <w:tc>
          <w:tcPr>
            <w:tcW w:w="0" w:type="auto"/>
          </w:tcPr>
          <w:p w:rsidR="002E696F" w:rsidRDefault="00D634AC" w:rsidP="00D634AC">
            <w:pPr>
              <w:spacing w:after="0"/>
              <w:rPr>
                <w:b/>
              </w:rPr>
            </w:pPr>
            <w:r w:rsidRPr="00D634AC">
              <w:rPr>
                <w:b/>
              </w:rPr>
              <w:t xml:space="preserve">cena za prve </w:t>
            </w:r>
          </w:p>
          <w:p w:rsidR="00D634AC" w:rsidRPr="00D634AC" w:rsidRDefault="00D634AC" w:rsidP="002E696F">
            <w:pPr>
              <w:spacing w:after="0"/>
              <w:rPr>
                <w:b/>
              </w:rPr>
            </w:pPr>
            <w:r w:rsidRPr="00D634AC">
              <w:rPr>
                <w:b/>
              </w:rPr>
              <w:t>3</w:t>
            </w:r>
            <w:r w:rsidR="002E696F">
              <w:rPr>
                <w:b/>
              </w:rPr>
              <w:t xml:space="preserve"> </w:t>
            </w:r>
            <w:r w:rsidRPr="00D634AC">
              <w:rPr>
                <w:b/>
              </w:rPr>
              <w:t xml:space="preserve">ure </w:t>
            </w:r>
            <w:r w:rsidR="007E403B">
              <w:rPr>
                <w:b/>
              </w:rPr>
              <w:t xml:space="preserve">z DDV </w:t>
            </w:r>
          </w:p>
        </w:tc>
        <w:tc>
          <w:tcPr>
            <w:tcW w:w="1633" w:type="dxa"/>
          </w:tcPr>
          <w:p w:rsidR="00D634AC" w:rsidRPr="00D634AC" w:rsidRDefault="00D634AC" w:rsidP="00D634AC">
            <w:pPr>
              <w:spacing w:after="0"/>
              <w:rPr>
                <w:b/>
              </w:rPr>
            </w:pPr>
            <w:r w:rsidRPr="00D634AC">
              <w:rPr>
                <w:b/>
              </w:rPr>
              <w:t xml:space="preserve">vsaka nadaljnja ura </w:t>
            </w:r>
            <w:r w:rsidR="008217FF">
              <w:rPr>
                <w:b/>
              </w:rPr>
              <w:t>z DDV</w:t>
            </w:r>
          </w:p>
        </w:tc>
        <w:tc>
          <w:tcPr>
            <w:tcW w:w="1889" w:type="dxa"/>
          </w:tcPr>
          <w:p w:rsidR="00D634AC" w:rsidRPr="00D634AC" w:rsidRDefault="00D634AC" w:rsidP="00D634AC">
            <w:pPr>
              <w:spacing w:after="0"/>
              <w:rPr>
                <w:b/>
              </w:rPr>
            </w:pPr>
            <w:r w:rsidRPr="00D634AC">
              <w:rPr>
                <w:b/>
              </w:rPr>
              <w:t xml:space="preserve">želim/o najeti </w:t>
            </w:r>
          </w:p>
          <w:p w:rsidR="00D634AC" w:rsidRPr="00D634AC" w:rsidRDefault="00D634AC" w:rsidP="00D634AC">
            <w:pPr>
              <w:spacing w:after="0"/>
              <w:rPr>
                <w:b/>
              </w:rPr>
            </w:pPr>
            <w:r w:rsidRPr="00D634AC">
              <w:rPr>
                <w:b/>
              </w:rPr>
              <w:t>označi z X</w:t>
            </w:r>
          </w:p>
        </w:tc>
      </w:tr>
      <w:tr w:rsidR="00D634AC" w:rsidRPr="00D634AC" w:rsidTr="003D3037">
        <w:tc>
          <w:tcPr>
            <w:tcW w:w="0" w:type="auto"/>
          </w:tcPr>
          <w:p w:rsidR="00D634AC" w:rsidRPr="00D634AC" w:rsidRDefault="00D634AC" w:rsidP="00A13544">
            <w:pPr>
              <w:spacing w:after="0"/>
            </w:pPr>
            <w:r w:rsidRPr="00D634AC">
              <w:t>soba 8 (pritličje)</w:t>
            </w:r>
          </w:p>
        </w:tc>
        <w:tc>
          <w:tcPr>
            <w:tcW w:w="0" w:type="auto"/>
          </w:tcPr>
          <w:p w:rsidR="00D634AC" w:rsidRPr="00D634AC" w:rsidRDefault="00D634AC" w:rsidP="00066F6B">
            <w:pPr>
              <w:tabs>
                <w:tab w:val="left" w:pos="904"/>
              </w:tabs>
              <w:spacing w:after="0"/>
              <w:ind w:right="525"/>
              <w:jc w:val="center"/>
            </w:pPr>
            <w:r w:rsidRPr="00D634AC">
              <w:t>do 12</w:t>
            </w:r>
          </w:p>
        </w:tc>
        <w:tc>
          <w:tcPr>
            <w:tcW w:w="0" w:type="auto"/>
          </w:tcPr>
          <w:p w:rsidR="00D634AC" w:rsidRPr="00D634AC" w:rsidRDefault="007E403B" w:rsidP="0013125D">
            <w:pPr>
              <w:spacing w:after="0"/>
              <w:ind w:right="89"/>
              <w:jc w:val="right"/>
            </w:pPr>
            <w:r>
              <w:t>2</w:t>
            </w:r>
            <w:r w:rsidR="0013125D">
              <w:t>0</w:t>
            </w:r>
            <w:r>
              <w:t>,00 €</w:t>
            </w:r>
          </w:p>
        </w:tc>
        <w:tc>
          <w:tcPr>
            <w:tcW w:w="1633" w:type="dxa"/>
          </w:tcPr>
          <w:p w:rsidR="00D634AC" w:rsidRPr="00D634AC" w:rsidRDefault="0013125D" w:rsidP="0013125D">
            <w:pPr>
              <w:spacing w:after="0"/>
              <w:ind w:right="89"/>
              <w:jc w:val="right"/>
            </w:pPr>
            <w:r>
              <w:t>8</w:t>
            </w:r>
            <w:r w:rsidR="00BC7734">
              <w:t>,00</w:t>
            </w:r>
            <w:r w:rsidR="008217FF">
              <w:t xml:space="preserve"> €</w:t>
            </w:r>
          </w:p>
        </w:tc>
        <w:tc>
          <w:tcPr>
            <w:tcW w:w="1889" w:type="dxa"/>
          </w:tcPr>
          <w:p w:rsidR="00D634AC" w:rsidRPr="00D634AC" w:rsidRDefault="00D634AC" w:rsidP="00E221C4">
            <w:pPr>
              <w:spacing w:after="0"/>
              <w:jc w:val="center"/>
            </w:pPr>
          </w:p>
        </w:tc>
      </w:tr>
      <w:tr w:rsidR="00D634AC" w:rsidRPr="00D634AC" w:rsidTr="003D3037">
        <w:tc>
          <w:tcPr>
            <w:tcW w:w="0" w:type="auto"/>
          </w:tcPr>
          <w:p w:rsidR="00D634AC" w:rsidRPr="00D634AC" w:rsidRDefault="00D634AC" w:rsidP="00D634AC">
            <w:pPr>
              <w:spacing w:after="0"/>
            </w:pPr>
            <w:r w:rsidRPr="00D634AC">
              <w:t>soba 9 (pritličje)</w:t>
            </w:r>
          </w:p>
        </w:tc>
        <w:tc>
          <w:tcPr>
            <w:tcW w:w="0" w:type="auto"/>
          </w:tcPr>
          <w:p w:rsidR="00D634AC" w:rsidRPr="00D634AC" w:rsidRDefault="00D634AC" w:rsidP="00066F6B">
            <w:pPr>
              <w:tabs>
                <w:tab w:val="left" w:pos="904"/>
              </w:tabs>
              <w:spacing w:after="0"/>
              <w:ind w:right="525"/>
              <w:jc w:val="center"/>
            </w:pPr>
            <w:r w:rsidRPr="00D634AC">
              <w:t>do 20</w:t>
            </w:r>
          </w:p>
        </w:tc>
        <w:tc>
          <w:tcPr>
            <w:tcW w:w="0" w:type="auto"/>
          </w:tcPr>
          <w:p w:rsidR="00D634AC" w:rsidRPr="00D634AC" w:rsidRDefault="0013125D" w:rsidP="0013125D">
            <w:pPr>
              <w:spacing w:after="0"/>
              <w:ind w:right="89"/>
              <w:jc w:val="right"/>
            </w:pPr>
            <w:r>
              <w:t>28</w:t>
            </w:r>
            <w:r w:rsidR="007E403B">
              <w:t>,00</w:t>
            </w:r>
            <w:r w:rsidR="00BC7734">
              <w:t xml:space="preserve"> €</w:t>
            </w:r>
            <w:r w:rsidR="007E403B">
              <w:t xml:space="preserve"> </w:t>
            </w:r>
          </w:p>
        </w:tc>
        <w:tc>
          <w:tcPr>
            <w:tcW w:w="1633" w:type="dxa"/>
          </w:tcPr>
          <w:p w:rsidR="00D634AC" w:rsidRPr="00D634AC" w:rsidRDefault="00BC7734" w:rsidP="00A13544">
            <w:pPr>
              <w:spacing w:after="0"/>
              <w:ind w:right="89"/>
              <w:jc w:val="right"/>
            </w:pPr>
            <w:r>
              <w:t>1</w:t>
            </w:r>
            <w:r w:rsidR="0013125D">
              <w:t>0</w:t>
            </w:r>
            <w:r>
              <w:t>,00</w:t>
            </w:r>
            <w:r w:rsidR="008217FF">
              <w:t xml:space="preserve"> €</w:t>
            </w:r>
          </w:p>
        </w:tc>
        <w:tc>
          <w:tcPr>
            <w:tcW w:w="1889" w:type="dxa"/>
          </w:tcPr>
          <w:p w:rsidR="00D634AC" w:rsidRPr="00D634AC" w:rsidRDefault="00D634AC" w:rsidP="00E221C4">
            <w:pPr>
              <w:spacing w:after="0"/>
              <w:jc w:val="center"/>
            </w:pPr>
          </w:p>
        </w:tc>
      </w:tr>
      <w:tr w:rsidR="00D634AC" w:rsidRPr="00D634AC" w:rsidTr="003D3037">
        <w:tc>
          <w:tcPr>
            <w:tcW w:w="0" w:type="auto"/>
          </w:tcPr>
          <w:p w:rsidR="00D634AC" w:rsidRPr="00D634AC" w:rsidRDefault="00D634AC" w:rsidP="007E403B">
            <w:pPr>
              <w:spacing w:after="0" w:line="240" w:lineRule="auto"/>
            </w:pPr>
            <w:r w:rsidRPr="00D634AC">
              <w:t xml:space="preserve">dvorana 15 (1. </w:t>
            </w:r>
            <w:proofErr w:type="spellStart"/>
            <w:r w:rsidRPr="00D634AC">
              <w:t>nadstr</w:t>
            </w:r>
            <w:proofErr w:type="spellEnd"/>
            <w:r w:rsidRPr="00D634AC">
              <w:t xml:space="preserve">.) </w:t>
            </w:r>
          </w:p>
        </w:tc>
        <w:tc>
          <w:tcPr>
            <w:tcW w:w="0" w:type="auto"/>
          </w:tcPr>
          <w:p w:rsidR="00D634AC" w:rsidRPr="00D634AC" w:rsidRDefault="00D634AC" w:rsidP="00066F6B">
            <w:pPr>
              <w:tabs>
                <w:tab w:val="left" w:pos="904"/>
              </w:tabs>
              <w:spacing w:after="0"/>
              <w:ind w:right="525"/>
              <w:jc w:val="center"/>
            </w:pPr>
            <w:r w:rsidRPr="00D634AC">
              <w:t>do 180</w:t>
            </w:r>
          </w:p>
        </w:tc>
        <w:tc>
          <w:tcPr>
            <w:tcW w:w="0" w:type="auto"/>
          </w:tcPr>
          <w:p w:rsidR="00D634AC" w:rsidRPr="00D634AC" w:rsidRDefault="00BC7734" w:rsidP="008217FF">
            <w:pPr>
              <w:spacing w:after="0"/>
              <w:ind w:right="89"/>
              <w:jc w:val="right"/>
            </w:pPr>
            <w:r>
              <w:t>96,00 €</w:t>
            </w:r>
          </w:p>
        </w:tc>
        <w:tc>
          <w:tcPr>
            <w:tcW w:w="1633" w:type="dxa"/>
          </w:tcPr>
          <w:p w:rsidR="00D634AC" w:rsidRPr="00D634AC" w:rsidRDefault="0013125D" w:rsidP="0013125D">
            <w:pPr>
              <w:spacing w:after="0"/>
              <w:ind w:right="89"/>
              <w:jc w:val="right"/>
            </w:pPr>
            <w:r>
              <w:t>20</w:t>
            </w:r>
            <w:r w:rsidR="00BC7734">
              <w:t>,00</w:t>
            </w:r>
            <w:r w:rsidR="008217FF">
              <w:t xml:space="preserve"> €</w:t>
            </w:r>
          </w:p>
        </w:tc>
        <w:tc>
          <w:tcPr>
            <w:tcW w:w="1889" w:type="dxa"/>
          </w:tcPr>
          <w:p w:rsidR="00D634AC" w:rsidRPr="00D634AC" w:rsidRDefault="00D634AC" w:rsidP="00E221C4">
            <w:pPr>
              <w:spacing w:after="0"/>
              <w:jc w:val="center"/>
            </w:pPr>
          </w:p>
        </w:tc>
      </w:tr>
      <w:tr w:rsidR="00BC7734" w:rsidRPr="00D634AC" w:rsidTr="003D3037">
        <w:tc>
          <w:tcPr>
            <w:tcW w:w="0" w:type="auto"/>
          </w:tcPr>
          <w:p w:rsidR="00BC7734" w:rsidRPr="00D634AC" w:rsidRDefault="00BC7734" w:rsidP="00D634AC">
            <w:pPr>
              <w:spacing w:after="0" w:line="240" w:lineRule="auto"/>
            </w:pPr>
            <w:r>
              <w:t>avla (pritličje)</w:t>
            </w:r>
          </w:p>
        </w:tc>
        <w:tc>
          <w:tcPr>
            <w:tcW w:w="0" w:type="auto"/>
          </w:tcPr>
          <w:p w:rsidR="00BC7734" w:rsidRPr="00D634AC" w:rsidRDefault="00BC7734" w:rsidP="00066F6B">
            <w:pPr>
              <w:tabs>
                <w:tab w:val="left" w:pos="904"/>
              </w:tabs>
              <w:spacing w:after="0"/>
              <w:ind w:right="525"/>
              <w:jc w:val="center"/>
            </w:pPr>
            <w:r>
              <w:t>do 200</w:t>
            </w:r>
          </w:p>
        </w:tc>
        <w:tc>
          <w:tcPr>
            <w:tcW w:w="0" w:type="auto"/>
          </w:tcPr>
          <w:p w:rsidR="00BC7734" w:rsidRPr="00D634AC" w:rsidRDefault="00BC7734" w:rsidP="008217FF">
            <w:pPr>
              <w:spacing w:after="0"/>
              <w:ind w:right="89"/>
              <w:jc w:val="right"/>
            </w:pPr>
            <w:r>
              <w:t>90,00 €</w:t>
            </w:r>
          </w:p>
        </w:tc>
        <w:tc>
          <w:tcPr>
            <w:tcW w:w="1633" w:type="dxa"/>
          </w:tcPr>
          <w:p w:rsidR="00BC7734" w:rsidRPr="00D634AC" w:rsidRDefault="0013125D" w:rsidP="0013125D">
            <w:pPr>
              <w:spacing w:after="0"/>
              <w:ind w:right="89"/>
              <w:jc w:val="right"/>
            </w:pPr>
            <w:r>
              <w:t>20</w:t>
            </w:r>
            <w:r w:rsidR="00BC7734">
              <w:t>,00</w:t>
            </w:r>
            <w:r w:rsidR="008217FF">
              <w:t xml:space="preserve"> €</w:t>
            </w:r>
          </w:p>
        </w:tc>
        <w:tc>
          <w:tcPr>
            <w:tcW w:w="1889" w:type="dxa"/>
          </w:tcPr>
          <w:p w:rsidR="00BC7734" w:rsidRPr="00D634AC" w:rsidRDefault="00BC7734" w:rsidP="00E221C4">
            <w:pPr>
              <w:spacing w:after="0"/>
              <w:jc w:val="center"/>
            </w:pPr>
          </w:p>
        </w:tc>
      </w:tr>
      <w:tr w:rsidR="00A9251D" w:rsidRPr="00D634AC" w:rsidTr="003D3037">
        <w:tc>
          <w:tcPr>
            <w:tcW w:w="0" w:type="auto"/>
          </w:tcPr>
          <w:p w:rsidR="00A9251D" w:rsidRDefault="00BC1998" w:rsidP="00BC1998">
            <w:pPr>
              <w:spacing w:after="0" w:line="240" w:lineRule="auto"/>
            </w:pPr>
            <w:proofErr w:type="spellStart"/>
            <w:r>
              <w:t>komunik</w:t>
            </w:r>
            <w:proofErr w:type="spellEnd"/>
            <w:r>
              <w:t>. središče (pritličje)</w:t>
            </w:r>
          </w:p>
        </w:tc>
        <w:tc>
          <w:tcPr>
            <w:tcW w:w="0" w:type="auto"/>
          </w:tcPr>
          <w:p w:rsidR="00A9251D" w:rsidRDefault="00066F6B" w:rsidP="00066F6B">
            <w:pPr>
              <w:tabs>
                <w:tab w:val="left" w:pos="904"/>
              </w:tabs>
              <w:spacing w:after="0"/>
              <w:ind w:right="525"/>
              <w:jc w:val="center"/>
            </w:pPr>
            <w:r>
              <w:t>do 60</w:t>
            </w:r>
          </w:p>
        </w:tc>
        <w:tc>
          <w:tcPr>
            <w:tcW w:w="0" w:type="auto"/>
          </w:tcPr>
          <w:p w:rsidR="00A9251D" w:rsidRDefault="00A9251D" w:rsidP="00BC7734">
            <w:pPr>
              <w:spacing w:after="0"/>
              <w:ind w:right="669"/>
              <w:jc w:val="right"/>
            </w:pPr>
          </w:p>
        </w:tc>
        <w:tc>
          <w:tcPr>
            <w:tcW w:w="1633" w:type="dxa"/>
          </w:tcPr>
          <w:p w:rsidR="00A9251D" w:rsidRDefault="00A9251D" w:rsidP="00D634AC">
            <w:pPr>
              <w:spacing w:after="0"/>
            </w:pPr>
          </w:p>
        </w:tc>
        <w:tc>
          <w:tcPr>
            <w:tcW w:w="1889" w:type="dxa"/>
          </w:tcPr>
          <w:p w:rsidR="00A9251D" w:rsidRPr="00D634AC" w:rsidRDefault="00A9251D" w:rsidP="00E221C4">
            <w:pPr>
              <w:spacing w:after="0"/>
              <w:jc w:val="center"/>
            </w:pPr>
          </w:p>
        </w:tc>
      </w:tr>
    </w:tbl>
    <w:p w:rsidR="00D634AC" w:rsidRDefault="00E7770E" w:rsidP="00D634AC">
      <w:pPr>
        <w:spacing w:after="0"/>
        <w:rPr>
          <w:b/>
        </w:rPr>
      </w:pPr>
      <w:r>
        <w:rPr>
          <w:b/>
        </w:rPr>
        <w:t xml:space="preserve">Cena čiščenja - glej cenik! </w:t>
      </w:r>
    </w:p>
    <w:p w:rsidR="00D634AC" w:rsidRDefault="00D634AC" w:rsidP="00D634AC">
      <w:pPr>
        <w:spacing w:after="0"/>
        <w:rPr>
          <w:b/>
        </w:rPr>
      </w:pPr>
      <w:r>
        <w:rPr>
          <w:b/>
        </w:rPr>
        <w:t>Dodatne želje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588"/>
        <w:gridCol w:w="1276"/>
        <w:gridCol w:w="3827"/>
      </w:tblGrid>
      <w:tr w:rsidR="00A13544" w:rsidRPr="00A13544" w:rsidTr="004127E0">
        <w:tc>
          <w:tcPr>
            <w:tcW w:w="2660" w:type="dxa"/>
            <w:vAlign w:val="center"/>
          </w:tcPr>
          <w:p w:rsidR="00A13544" w:rsidRPr="00A13544" w:rsidRDefault="00A13544" w:rsidP="00A13544">
            <w:pPr>
              <w:spacing w:after="0"/>
              <w:jc w:val="center"/>
              <w:rPr>
                <w:rFonts w:asciiTheme="minorHAnsi" w:hAnsiTheme="minorHAnsi" w:cs="Arial"/>
                <w:sz w:val="20"/>
                <w:szCs w:val="20"/>
              </w:rPr>
            </w:pPr>
            <w:r w:rsidRPr="00A13544">
              <w:rPr>
                <w:rFonts w:asciiTheme="minorHAnsi" w:hAnsiTheme="minorHAnsi" w:cs="Arial"/>
                <w:sz w:val="20"/>
                <w:szCs w:val="20"/>
              </w:rPr>
              <w:t>tehnična oprema</w:t>
            </w:r>
          </w:p>
        </w:tc>
        <w:tc>
          <w:tcPr>
            <w:tcW w:w="1588"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cena najema  do 3 ure</w:t>
            </w:r>
          </w:p>
        </w:tc>
        <w:tc>
          <w:tcPr>
            <w:tcW w:w="1276" w:type="dxa"/>
          </w:tcPr>
          <w:p w:rsidR="00A13544" w:rsidRPr="00A13544" w:rsidRDefault="00A13544" w:rsidP="0013125D">
            <w:pPr>
              <w:spacing w:after="0"/>
              <w:rPr>
                <w:rFonts w:asciiTheme="minorHAnsi" w:hAnsiTheme="minorHAnsi" w:cs="Arial"/>
                <w:sz w:val="20"/>
                <w:szCs w:val="20"/>
              </w:rPr>
            </w:pPr>
            <w:r w:rsidRPr="00A13544">
              <w:rPr>
                <w:rFonts w:asciiTheme="minorHAnsi" w:hAnsiTheme="minorHAnsi" w:cs="Arial"/>
                <w:sz w:val="20"/>
                <w:szCs w:val="20"/>
              </w:rPr>
              <w:t xml:space="preserve">za </w:t>
            </w:r>
            <w:r w:rsidR="0013125D">
              <w:rPr>
                <w:rFonts w:asciiTheme="minorHAnsi" w:hAnsiTheme="minorHAnsi" w:cs="Arial"/>
                <w:sz w:val="20"/>
                <w:szCs w:val="20"/>
              </w:rPr>
              <w:t xml:space="preserve">več kot 3 </w:t>
            </w:r>
            <w:r w:rsidRPr="00A13544">
              <w:rPr>
                <w:rFonts w:asciiTheme="minorHAnsi" w:hAnsiTheme="minorHAnsi" w:cs="Arial"/>
                <w:sz w:val="20"/>
                <w:szCs w:val="20"/>
              </w:rPr>
              <w:t>ure</w:t>
            </w:r>
          </w:p>
        </w:tc>
        <w:tc>
          <w:tcPr>
            <w:tcW w:w="3827" w:type="dxa"/>
            <w:vAlign w:val="center"/>
          </w:tcPr>
          <w:p w:rsidR="00A13544" w:rsidRPr="00A13544" w:rsidRDefault="00A13544" w:rsidP="00A13544">
            <w:pPr>
              <w:spacing w:after="0"/>
              <w:jc w:val="center"/>
              <w:rPr>
                <w:rFonts w:asciiTheme="minorHAnsi" w:hAnsiTheme="minorHAnsi" w:cs="Arial"/>
                <w:sz w:val="20"/>
                <w:szCs w:val="20"/>
              </w:rPr>
            </w:pPr>
            <w:r w:rsidRPr="00A13544">
              <w:rPr>
                <w:rFonts w:asciiTheme="minorHAnsi" w:hAnsiTheme="minorHAnsi" w:cs="Arial"/>
                <w:sz w:val="20"/>
                <w:szCs w:val="20"/>
              </w:rPr>
              <w:t>opis (če je potrebno)</w:t>
            </w:r>
          </w:p>
        </w:tc>
      </w:tr>
      <w:tr w:rsidR="00A13544" w:rsidRPr="00A13544" w:rsidTr="004127E0">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ozvočenje</w:t>
            </w:r>
          </w:p>
        </w:tc>
        <w:tc>
          <w:tcPr>
            <w:tcW w:w="1588" w:type="dxa"/>
          </w:tcPr>
          <w:p w:rsidR="00A13544"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 xml:space="preserve">10 </w:t>
            </w:r>
            <w:r w:rsidR="00A13544" w:rsidRPr="00A13544">
              <w:rPr>
                <w:rFonts w:asciiTheme="minorHAnsi" w:hAnsiTheme="minorHAnsi" w:cs="Arial"/>
                <w:sz w:val="20"/>
                <w:szCs w:val="20"/>
              </w:rPr>
              <w:t>€</w:t>
            </w:r>
          </w:p>
        </w:tc>
        <w:tc>
          <w:tcPr>
            <w:tcW w:w="1276" w:type="dxa"/>
          </w:tcPr>
          <w:p w:rsidR="0013125D"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3827" w:type="dxa"/>
          </w:tcPr>
          <w:p w:rsidR="00A13544" w:rsidRPr="00A13544" w:rsidRDefault="00A13544" w:rsidP="00066F6B">
            <w:pPr>
              <w:spacing w:after="0"/>
              <w:ind w:left="-77"/>
              <w:jc w:val="center"/>
              <w:rPr>
                <w:rFonts w:asciiTheme="minorHAnsi" w:hAnsiTheme="minorHAnsi" w:cs="Arial"/>
                <w:sz w:val="20"/>
                <w:szCs w:val="20"/>
              </w:rPr>
            </w:pPr>
          </w:p>
        </w:tc>
      </w:tr>
      <w:tr w:rsidR="00A13544" w:rsidRPr="00A13544" w:rsidTr="004127E0">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projektor s platnom</w:t>
            </w:r>
          </w:p>
        </w:tc>
        <w:tc>
          <w:tcPr>
            <w:tcW w:w="1588" w:type="dxa"/>
          </w:tcPr>
          <w:p w:rsidR="00A13544" w:rsidRPr="00A13544" w:rsidRDefault="00A13544" w:rsidP="0013125D">
            <w:pPr>
              <w:tabs>
                <w:tab w:val="left" w:pos="886"/>
              </w:tabs>
              <w:spacing w:after="0"/>
              <w:ind w:right="176"/>
              <w:jc w:val="right"/>
              <w:rPr>
                <w:rFonts w:asciiTheme="minorHAnsi" w:hAnsiTheme="minorHAnsi" w:cs="Arial"/>
                <w:sz w:val="20"/>
                <w:szCs w:val="20"/>
              </w:rPr>
            </w:pPr>
            <w:r w:rsidRPr="00A13544">
              <w:rPr>
                <w:rFonts w:asciiTheme="minorHAnsi" w:hAnsiTheme="minorHAnsi" w:cs="Arial"/>
                <w:sz w:val="20"/>
                <w:szCs w:val="20"/>
              </w:rPr>
              <w:t>1</w:t>
            </w:r>
            <w:r w:rsidR="0013125D">
              <w:rPr>
                <w:rFonts w:asciiTheme="minorHAnsi" w:hAnsiTheme="minorHAnsi" w:cs="Arial"/>
                <w:sz w:val="20"/>
                <w:szCs w:val="20"/>
              </w:rPr>
              <w:t>0</w:t>
            </w:r>
            <w:r w:rsidRPr="00A13544">
              <w:rPr>
                <w:rFonts w:asciiTheme="minorHAnsi" w:hAnsiTheme="minorHAnsi" w:cs="Arial"/>
                <w:sz w:val="20"/>
                <w:szCs w:val="20"/>
              </w:rPr>
              <w:t xml:space="preserve"> €</w:t>
            </w:r>
          </w:p>
        </w:tc>
        <w:tc>
          <w:tcPr>
            <w:tcW w:w="1276"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3827" w:type="dxa"/>
          </w:tcPr>
          <w:p w:rsidR="00A13544" w:rsidRPr="00A13544" w:rsidRDefault="00A13544" w:rsidP="00066F6B">
            <w:pPr>
              <w:spacing w:after="0"/>
              <w:ind w:left="-77"/>
              <w:jc w:val="center"/>
              <w:rPr>
                <w:rFonts w:asciiTheme="minorHAnsi" w:hAnsiTheme="minorHAnsi" w:cs="Arial"/>
                <w:sz w:val="20"/>
                <w:szCs w:val="20"/>
              </w:rPr>
            </w:pPr>
          </w:p>
        </w:tc>
      </w:tr>
      <w:tr w:rsidR="00A13544" w:rsidRPr="00A13544" w:rsidTr="004127E0">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 xml:space="preserve">računalnik </w:t>
            </w:r>
          </w:p>
        </w:tc>
        <w:tc>
          <w:tcPr>
            <w:tcW w:w="1588" w:type="dxa"/>
          </w:tcPr>
          <w:p w:rsidR="00A13544" w:rsidRPr="00A13544" w:rsidRDefault="00A13544" w:rsidP="0013125D">
            <w:pPr>
              <w:tabs>
                <w:tab w:val="left" w:pos="886"/>
              </w:tabs>
              <w:spacing w:after="0"/>
              <w:ind w:right="176"/>
              <w:jc w:val="right"/>
              <w:rPr>
                <w:rFonts w:asciiTheme="minorHAnsi" w:hAnsiTheme="minorHAnsi" w:cs="Arial"/>
                <w:sz w:val="20"/>
                <w:szCs w:val="20"/>
              </w:rPr>
            </w:pPr>
            <w:r w:rsidRPr="00A13544">
              <w:rPr>
                <w:rFonts w:asciiTheme="minorHAnsi" w:hAnsiTheme="minorHAnsi" w:cs="Arial"/>
                <w:sz w:val="20"/>
                <w:szCs w:val="20"/>
              </w:rPr>
              <w:t>1</w:t>
            </w:r>
            <w:r w:rsidR="0013125D">
              <w:rPr>
                <w:rFonts w:asciiTheme="minorHAnsi" w:hAnsiTheme="minorHAnsi" w:cs="Arial"/>
                <w:sz w:val="20"/>
                <w:szCs w:val="20"/>
              </w:rPr>
              <w:t>0</w:t>
            </w:r>
            <w:r w:rsidRPr="00A13544">
              <w:rPr>
                <w:rFonts w:asciiTheme="minorHAnsi" w:hAnsiTheme="minorHAnsi" w:cs="Arial"/>
                <w:sz w:val="20"/>
                <w:szCs w:val="20"/>
              </w:rPr>
              <w:t xml:space="preserve"> €</w:t>
            </w:r>
          </w:p>
        </w:tc>
        <w:tc>
          <w:tcPr>
            <w:tcW w:w="1276"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3827" w:type="dxa"/>
          </w:tcPr>
          <w:p w:rsidR="00A13544" w:rsidRPr="00A13544" w:rsidRDefault="00A13544" w:rsidP="00066F6B">
            <w:pPr>
              <w:spacing w:after="0"/>
              <w:ind w:left="-77"/>
              <w:jc w:val="center"/>
              <w:rPr>
                <w:rFonts w:asciiTheme="minorHAnsi" w:hAnsiTheme="minorHAnsi" w:cs="Arial"/>
                <w:sz w:val="20"/>
                <w:szCs w:val="20"/>
              </w:rPr>
            </w:pPr>
          </w:p>
        </w:tc>
      </w:tr>
      <w:tr w:rsidR="00A13544" w:rsidRPr="00A13544" w:rsidTr="004127E0">
        <w:tc>
          <w:tcPr>
            <w:tcW w:w="2660" w:type="dxa"/>
          </w:tcPr>
          <w:p w:rsidR="00A13544" w:rsidRPr="00A13544" w:rsidRDefault="0013125D" w:rsidP="00A13544">
            <w:pPr>
              <w:spacing w:after="0"/>
              <w:rPr>
                <w:rFonts w:asciiTheme="minorHAnsi" w:hAnsiTheme="minorHAnsi" w:cs="Arial"/>
                <w:sz w:val="20"/>
                <w:szCs w:val="20"/>
              </w:rPr>
            </w:pPr>
            <w:r>
              <w:rPr>
                <w:rFonts w:asciiTheme="minorHAnsi" w:hAnsiTheme="minorHAnsi" w:cs="Arial"/>
                <w:sz w:val="20"/>
                <w:szCs w:val="20"/>
              </w:rPr>
              <w:t>predmeti vrednosti do 100 €</w:t>
            </w:r>
          </w:p>
        </w:tc>
        <w:tc>
          <w:tcPr>
            <w:tcW w:w="1588" w:type="dxa"/>
          </w:tcPr>
          <w:p w:rsidR="00A13544"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5 €</w:t>
            </w:r>
          </w:p>
        </w:tc>
        <w:tc>
          <w:tcPr>
            <w:tcW w:w="1276" w:type="dxa"/>
          </w:tcPr>
          <w:p w:rsidR="00A13544"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10 €</w:t>
            </w:r>
          </w:p>
        </w:tc>
        <w:tc>
          <w:tcPr>
            <w:tcW w:w="3827" w:type="dxa"/>
          </w:tcPr>
          <w:p w:rsidR="00A13544" w:rsidRPr="00A13544" w:rsidRDefault="00A13544" w:rsidP="00066F6B">
            <w:pPr>
              <w:spacing w:after="0"/>
              <w:ind w:left="-77"/>
              <w:jc w:val="center"/>
              <w:rPr>
                <w:rFonts w:asciiTheme="minorHAnsi" w:hAnsiTheme="minorHAnsi" w:cs="Arial"/>
                <w:sz w:val="20"/>
                <w:szCs w:val="20"/>
              </w:rPr>
            </w:pPr>
          </w:p>
        </w:tc>
      </w:tr>
      <w:tr w:rsidR="0013125D" w:rsidRPr="00A13544" w:rsidTr="004127E0">
        <w:tc>
          <w:tcPr>
            <w:tcW w:w="2660" w:type="dxa"/>
          </w:tcPr>
          <w:p w:rsidR="0013125D" w:rsidRPr="00A13544" w:rsidRDefault="0013125D" w:rsidP="0013125D">
            <w:pPr>
              <w:spacing w:after="0"/>
              <w:rPr>
                <w:rFonts w:asciiTheme="minorHAnsi" w:hAnsiTheme="minorHAnsi" w:cs="Arial"/>
                <w:sz w:val="20"/>
                <w:szCs w:val="20"/>
              </w:rPr>
            </w:pPr>
            <w:r>
              <w:rPr>
                <w:rFonts w:asciiTheme="minorHAnsi" w:hAnsiTheme="minorHAnsi" w:cs="Arial"/>
                <w:sz w:val="20"/>
                <w:szCs w:val="20"/>
              </w:rPr>
              <w:t>predmeti vrednosti nad 100 €</w:t>
            </w:r>
          </w:p>
        </w:tc>
        <w:tc>
          <w:tcPr>
            <w:tcW w:w="1588" w:type="dxa"/>
          </w:tcPr>
          <w:p w:rsidR="0013125D" w:rsidRPr="00A13544" w:rsidRDefault="0013125D" w:rsidP="0013125D">
            <w:pPr>
              <w:tabs>
                <w:tab w:val="left" w:pos="886"/>
              </w:tabs>
              <w:spacing w:after="0"/>
              <w:ind w:right="176"/>
              <w:jc w:val="right"/>
              <w:rPr>
                <w:rFonts w:asciiTheme="minorHAnsi" w:hAnsiTheme="minorHAnsi" w:cs="Arial"/>
                <w:sz w:val="20"/>
                <w:szCs w:val="20"/>
              </w:rPr>
            </w:pPr>
            <w:r>
              <w:rPr>
                <w:rFonts w:asciiTheme="minorHAnsi" w:hAnsiTheme="minorHAnsi" w:cs="Arial"/>
                <w:sz w:val="20"/>
                <w:szCs w:val="20"/>
              </w:rPr>
              <w:t>10 €</w:t>
            </w:r>
          </w:p>
        </w:tc>
        <w:tc>
          <w:tcPr>
            <w:tcW w:w="1276" w:type="dxa"/>
          </w:tcPr>
          <w:p w:rsidR="0013125D" w:rsidRPr="00A13544" w:rsidRDefault="0013125D" w:rsidP="0013125D">
            <w:pPr>
              <w:spacing w:after="0"/>
              <w:jc w:val="center"/>
              <w:rPr>
                <w:rFonts w:asciiTheme="minorHAnsi" w:hAnsiTheme="minorHAnsi" w:cs="Arial"/>
                <w:sz w:val="20"/>
                <w:szCs w:val="20"/>
              </w:rPr>
            </w:pPr>
            <w:r>
              <w:rPr>
                <w:rFonts w:asciiTheme="minorHAnsi" w:hAnsiTheme="minorHAnsi" w:cs="Arial"/>
                <w:sz w:val="20"/>
                <w:szCs w:val="20"/>
              </w:rPr>
              <w:t>15 €</w:t>
            </w:r>
          </w:p>
        </w:tc>
        <w:tc>
          <w:tcPr>
            <w:tcW w:w="3827" w:type="dxa"/>
          </w:tcPr>
          <w:p w:rsidR="0013125D" w:rsidRPr="00A13544" w:rsidRDefault="0013125D" w:rsidP="00066F6B">
            <w:pPr>
              <w:spacing w:after="0"/>
              <w:ind w:left="-77"/>
              <w:jc w:val="center"/>
              <w:rPr>
                <w:rFonts w:asciiTheme="minorHAnsi" w:hAnsiTheme="minorHAnsi" w:cs="Arial"/>
                <w:sz w:val="20"/>
                <w:szCs w:val="20"/>
              </w:rPr>
            </w:pPr>
          </w:p>
        </w:tc>
      </w:tr>
      <w:tr w:rsidR="00A13544" w:rsidRPr="00A13544" w:rsidTr="004127E0">
        <w:tc>
          <w:tcPr>
            <w:tcW w:w="2660"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 xml:space="preserve">drugo: </w:t>
            </w:r>
          </w:p>
        </w:tc>
        <w:tc>
          <w:tcPr>
            <w:tcW w:w="1588" w:type="dxa"/>
          </w:tcPr>
          <w:p w:rsidR="00A13544" w:rsidRPr="00A13544" w:rsidRDefault="00A13544" w:rsidP="00A13544">
            <w:pPr>
              <w:spacing w:after="0"/>
              <w:rPr>
                <w:rFonts w:asciiTheme="minorHAnsi" w:hAnsiTheme="minorHAnsi" w:cs="Arial"/>
                <w:sz w:val="20"/>
                <w:szCs w:val="20"/>
              </w:rPr>
            </w:pPr>
            <w:r w:rsidRPr="00A13544">
              <w:rPr>
                <w:rFonts w:asciiTheme="minorHAnsi" w:hAnsiTheme="minorHAnsi" w:cs="Arial"/>
                <w:sz w:val="20"/>
                <w:szCs w:val="20"/>
              </w:rPr>
              <w:t>po dogovoru</w:t>
            </w:r>
          </w:p>
        </w:tc>
        <w:tc>
          <w:tcPr>
            <w:tcW w:w="1276" w:type="dxa"/>
          </w:tcPr>
          <w:p w:rsidR="00A13544" w:rsidRPr="00A13544" w:rsidRDefault="00A13544" w:rsidP="00A13544">
            <w:pPr>
              <w:spacing w:after="0"/>
              <w:rPr>
                <w:rFonts w:asciiTheme="minorHAnsi" w:hAnsiTheme="minorHAnsi" w:cs="Arial"/>
                <w:sz w:val="20"/>
                <w:szCs w:val="20"/>
              </w:rPr>
            </w:pPr>
          </w:p>
        </w:tc>
        <w:tc>
          <w:tcPr>
            <w:tcW w:w="3827" w:type="dxa"/>
          </w:tcPr>
          <w:p w:rsidR="00A13544" w:rsidRPr="00A13544" w:rsidRDefault="00A13544" w:rsidP="00066F6B">
            <w:pPr>
              <w:spacing w:after="0"/>
              <w:ind w:left="-77"/>
              <w:jc w:val="center"/>
              <w:rPr>
                <w:rFonts w:asciiTheme="minorHAnsi" w:hAnsiTheme="minorHAnsi" w:cs="Arial"/>
                <w:sz w:val="20"/>
                <w:szCs w:val="20"/>
              </w:rPr>
            </w:pPr>
          </w:p>
        </w:tc>
      </w:tr>
    </w:tbl>
    <w:p w:rsidR="00A13544" w:rsidRDefault="00A13544" w:rsidP="00A13544">
      <w:pPr>
        <w:spacing w:after="0"/>
        <w:rPr>
          <w:b/>
        </w:rPr>
      </w:pPr>
    </w:p>
    <w:p w:rsidR="00BC7734" w:rsidRDefault="00BC7734" w:rsidP="00D634AC">
      <w:pPr>
        <w:spacing w:after="0"/>
        <w:rPr>
          <w:b/>
        </w:rPr>
      </w:pPr>
      <w:r>
        <w:rPr>
          <w:b/>
        </w:rPr>
        <w:t xml:space="preserve">Obvezno plačilo (tudi ob brezplačnem najemu) za čiščenje </w:t>
      </w:r>
      <w:r w:rsidR="00BC1998">
        <w:rPr>
          <w:b/>
        </w:rPr>
        <w:t xml:space="preserve">prostorov po potrebi </w:t>
      </w:r>
      <w:r w:rsidR="00A13544">
        <w:rPr>
          <w:b/>
        </w:rPr>
        <w:t>do 30</w:t>
      </w:r>
      <w:r>
        <w:rPr>
          <w:b/>
        </w:rPr>
        <w:t>,00 € in za intervencijsko službo (</w:t>
      </w:r>
      <w:r w:rsidR="00A13544">
        <w:rPr>
          <w:b/>
        </w:rPr>
        <w:t>ob sobotah in nedeljah) 27,00 €/dan.</w:t>
      </w:r>
      <w:r>
        <w:rPr>
          <w:b/>
        </w:rPr>
        <w:t xml:space="preserve"> </w:t>
      </w:r>
    </w:p>
    <w:p w:rsidR="00BC7734" w:rsidRDefault="00BC7734" w:rsidP="00D634AC">
      <w:pPr>
        <w:spacing w:after="0"/>
        <w:rPr>
          <w:b/>
        </w:rPr>
      </w:pPr>
    </w:p>
    <w:p w:rsidR="00BC7734" w:rsidRDefault="00BC7734" w:rsidP="00D634AC">
      <w:pPr>
        <w:spacing w:after="0"/>
        <w:rPr>
          <w:b/>
        </w:rPr>
      </w:pPr>
      <w:r>
        <w:rPr>
          <w:b/>
        </w:rPr>
        <w:t xml:space="preserve">Kraj in datum: </w:t>
      </w:r>
      <w:r w:rsidRPr="00BC7734">
        <w:rPr>
          <w:b/>
          <w:u w:val="single"/>
        </w:rPr>
        <w:tab/>
      </w:r>
      <w:r w:rsidR="00066F6B">
        <w:rPr>
          <w:b/>
          <w:u w:val="single"/>
        </w:rPr>
        <w:tab/>
      </w:r>
      <w:r w:rsidR="00066F6B">
        <w:rPr>
          <w:b/>
          <w:u w:val="single"/>
        </w:rPr>
        <w:tab/>
      </w:r>
      <w:r w:rsidR="00066F6B">
        <w:rPr>
          <w:b/>
          <w:u w:val="single"/>
        </w:rPr>
        <w:tab/>
      </w:r>
      <w:r w:rsidRPr="00BC7734">
        <w:rPr>
          <w:b/>
          <w:u w:val="single"/>
        </w:rPr>
        <w:tab/>
      </w:r>
      <w:r w:rsidRPr="00BC7734">
        <w:rPr>
          <w:b/>
          <w:u w:val="single"/>
        </w:rPr>
        <w:tab/>
      </w:r>
      <w:r>
        <w:rPr>
          <w:b/>
        </w:rPr>
        <w:t>podpis in žig:</w:t>
      </w:r>
      <w:r w:rsidRPr="00BC7734">
        <w:rPr>
          <w:b/>
          <w:u w:val="single"/>
        </w:rPr>
        <w:tab/>
      </w:r>
      <w:r w:rsidRPr="00BC7734">
        <w:rPr>
          <w:b/>
          <w:u w:val="single"/>
        </w:rPr>
        <w:tab/>
      </w:r>
      <w:r w:rsidRPr="00BC7734">
        <w:rPr>
          <w:b/>
          <w:u w:val="single"/>
        </w:rPr>
        <w:tab/>
      </w:r>
      <w:r>
        <w:rPr>
          <w:b/>
          <w:u w:val="single"/>
        </w:rPr>
        <w:tab/>
      </w:r>
      <w:r w:rsidR="00A9251D">
        <w:rPr>
          <w:b/>
          <w:u w:val="single"/>
        </w:rPr>
        <w:tab/>
      </w:r>
    </w:p>
    <w:sectPr w:rsidR="00BC7734" w:rsidSect="00BC1998">
      <w:headerReference w:type="default" r:id="rId7"/>
      <w:footerReference w:type="default" r:id="rId8"/>
      <w:pgSz w:w="11906" w:h="16838"/>
      <w:pgMar w:top="709" w:right="1133" w:bottom="993" w:left="1417" w:header="71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6BE" w:rsidRDefault="008846BE" w:rsidP="002F2544">
      <w:pPr>
        <w:spacing w:after="0" w:line="240" w:lineRule="auto"/>
      </w:pPr>
      <w:r>
        <w:separator/>
      </w:r>
    </w:p>
  </w:endnote>
  <w:endnote w:type="continuationSeparator" w:id="0">
    <w:p w:rsidR="008846BE" w:rsidRDefault="008846BE" w:rsidP="002F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44" w:rsidRPr="002F2544" w:rsidRDefault="00A13544" w:rsidP="00A9251D">
    <w:pPr>
      <w:pBdr>
        <w:top w:val="single" w:sz="4" w:space="1" w:color="auto"/>
      </w:pBdr>
      <w:spacing w:after="0"/>
      <w:rPr>
        <w:b/>
      </w:rPr>
    </w:pPr>
    <w:r>
      <w:rPr>
        <w:b/>
      </w:rPr>
      <w:t xml:space="preserve">Izpolnjen obrazec pošljite na e-naslov: </w:t>
    </w:r>
    <w:hyperlink r:id="rId1" w:history="1">
      <w:r w:rsidRPr="00256E24">
        <w:rPr>
          <w:rStyle w:val="Hiperpovezava"/>
          <w:b/>
        </w:rPr>
        <w:t>mok@kranj.si</w:t>
      </w:r>
    </w:hyperlink>
    <w:r>
      <w:rPr>
        <w:b/>
      </w:rPr>
      <w:t>; osebno oddate v sprejemni pisarni MOK, po pošti na Mestna občina Kran</w:t>
    </w:r>
    <w:r w:rsidR="00BC1998">
      <w:rPr>
        <w:b/>
      </w:rPr>
      <w:t xml:space="preserve">j, Slovenski trg 1, 4000 Kranj </w:t>
    </w:r>
  </w:p>
  <w:p w:rsidR="00A13544" w:rsidRDefault="00A13544">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6BE" w:rsidRDefault="008846BE" w:rsidP="002F2544">
      <w:pPr>
        <w:spacing w:after="0" w:line="240" w:lineRule="auto"/>
      </w:pPr>
      <w:r>
        <w:separator/>
      </w:r>
    </w:p>
  </w:footnote>
  <w:footnote w:type="continuationSeparator" w:id="0">
    <w:p w:rsidR="008846BE" w:rsidRDefault="008846BE" w:rsidP="002F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775" w:type="dxa"/>
      <w:tblInd w:w="-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4127E0" w:rsidRPr="003F0043" w:rsidTr="004537F0">
      <w:tc>
        <w:tcPr>
          <w:tcW w:w="6803" w:type="dxa"/>
          <w:vMerge w:val="restart"/>
        </w:tcPr>
        <w:p w:rsidR="004127E0" w:rsidRPr="003F0043" w:rsidRDefault="004127E0" w:rsidP="00BC1998">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61312" behindDoc="0" locked="0" layoutInCell="1" allowOverlap="1" wp14:anchorId="46935AC8" wp14:editId="1E0E7417">
                <wp:simplePos x="0" y="0"/>
                <wp:positionH relativeFrom="margin">
                  <wp:posOffset>-68580</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Borders>
            <w:left w:val="single" w:sz="4" w:space="0" w:color="auto"/>
          </w:tcBorders>
        </w:tcPr>
        <w:p w:rsidR="004127E0" w:rsidRPr="003A4610" w:rsidRDefault="004127E0" w:rsidP="00BC1998">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4127E0" w:rsidRPr="0091382F" w:rsidRDefault="004127E0" w:rsidP="00BC1998">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Urad za tehnične zadeve</w:t>
          </w:r>
          <w:r w:rsidRPr="0091382F">
            <w:rPr>
              <w:rFonts w:asciiTheme="minorHAnsi" w:eastAsia="Yu Gothic UI" w:hAnsiTheme="minorHAnsi" w:cstheme="minorHAnsi"/>
              <w:b/>
              <w:sz w:val="16"/>
              <w:szCs w:val="16"/>
            </w:rPr>
            <w:t xml:space="preserve"> </w:t>
          </w:r>
        </w:p>
        <w:p w:rsidR="004127E0" w:rsidRDefault="004127E0" w:rsidP="00BC1998">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UI" w:hAnsiTheme="minorHAnsi" w:cstheme="minorHAnsi"/>
              <w:b/>
              <w:sz w:val="14"/>
              <w:szCs w:val="14"/>
            </w:rPr>
            <w:t xml:space="preserve"> </w:t>
          </w:r>
        </w:p>
        <w:p w:rsidR="004127E0" w:rsidRPr="003A4610" w:rsidRDefault="004127E0" w:rsidP="00BC1998">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4127E0" w:rsidRPr="003A4610" w:rsidRDefault="004127E0" w:rsidP="00BC1998">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22</w:t>
          </w:r>
          <w:r w:rsidRPr="003A4610">
            <w:rPr>
              <w:rFonts w:asciiTheme="minorHAnsi" w:eastAsia="Yu Gothic" w:hAnsiTheme="minorHAnsi" w:cstheme="minorHAnsi"/>
              <w:sz w:val="14"/>
              <w:szCs w:val="14"/>
            </w:rPr>
            <w:t xml:space="preserve">1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106</w:t>
          </w:r>
        </w:p>
        <w:p w:rsidR="004127E0" w:rsidRPr="003F0043" w:rsidRDefault="004127E0" w:rsidP="00BC1998">
          <w:pPr>
            <w:pStyle w:val="Glava"/>
            <w:tabs>
              <w:tab w:val="clear" w:pos="4536"/>
              <w:tab w:val="clear" w:pos="9072"/>
            </w:tabs>
            <w:rPr>
              <w:rFonts w:asciiTheme="minorHAnsi" w:eastAsia="Yu Gothic"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r w:rsidR="004127E0" w:rsidRPr="003F0043" w:rsidTr="004127E0">
      <w:trPr>
        <w:trHeight w:val="136"/>
      </w:trPr>
      <w:tc>
        <w:tcPr>
          <w:tcW w:w="6803" w:type="dxa"/>
          <w:vMerge/>
          <w:tcBorders>
            <w:right w:val="single" w:sz="4" w:space="0" w:color="auto"/>
          </w:tcBorders>
        </w:tcPr>
        <w:p w:rsidR="004127E0" w:rsidRPr="003F0043" w:rsidRDefault="004127E0" w:rsidP="00BC1998">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4127E0" w:rsidRPr="004127E0" w:rsidRDefault="004127E0" w:rsidP="00BC1998">
          <w:pPr>
            <w:pStyle w:val="Glava"/>
            <w:tabs>
              <w:tab w:val="clear" w:pos="4536"/>
              <w:tab w:val="clear" w:pos="9072"/>
            </w:tabs>
            <w:rPr>
              <w:rFonts w:asciiTheme="minorHAnsi" w:eastAsia="Yu Gothic UI" w:hAnsiTheme="minorHAnsi" w:cstheme="minorHAnsi"/>
              <w:b/>
              <w:sz w:val="16"/>
              <w:szCs w:val="16"/>
            </w:rPr>
          </w:pPr>
        </w:p>
      </w:tc>
    </w:tr>
  </w:tbl>
  <w:p w:rsidR="00A13544" w:rsidRDefault="00A13544" w:rsidP="00BC1998">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B44"/>
    <w:multiLevelType w:val="hybridMultilevel"/>
    <w:tmpl w:val="3DBA96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44"/>
    <w:rsid w:val="00005EBD"/>
    <w:rsid w:val="000207DA"/>
    <w:rsid w:val="000412E5"/>
    <w:rsid w:val="0004201D"/>
    <w:rsid w:val="00052C1C"/>
    <w:rsid w:val="00066F6B"/>
    <w:rsid w:val="000756ED"/>
    <w:rsid w:val="00086876"/>
    <w:rsid w:val="00086D32"/>
    <w:rsid w:val="000923C0"/>
    <w:rsid w:val="000B00FB"/>
    <w:rsid w:val="000B0726"/>
    <w:rsid w:val="000B12EA"/>
    <w:rsid w:val="000B5D43"/>
    <w:rsid w:val="000C7369"/>
    <w:rsid w:val="000D0DA4"/>
    <w:rsid w:val="000D3D13"/>
    <w:rsid w:val="000E4A88"/>
    <w:rsid w:val="000E702A"/>
    <w:rsid w:val="000F0ACC"/>
    <w:rsid w:val="001213B2"/>
    <w:rsid w:val="0013125D"/>
    <w:rsid w:val="00134107"/>
    <w:rsid w:val="0017064C"/>
    <w:rsid w:val="00173BE7"/>
    <w:rsid w:val="001809BD"/>
    <w:rsid w:val="0019518E"/>
    <w:rsid w:val="001C3EEF"/>
    <w:rsid w:val="001C76E1"/>
    <w:rsid w:val="001D27A1"/>
    <w:rsid w:val="001D2CC2"/>
    <w:rsid w:val="001E1574"/>
    <w:rsid w:val="001E7B07"/>
    <w:rsid w:val="001F6376"/>
    <w:rsid w:val="001F6940"/>
    <w:rsid w:val="002001E5"/>
    <w:rsid w:val="0020079C"/>
    <w:rsid w:val="002124C3"/>
    <w:rsid w:val="00233E43"/>
    <w:rsid w:val="00237AAC"/>
    <w:rsid w:val="00260295"/>
    <w:rsid w:val="00282FCE"/>
    <w:rsid w:val="002938E9"/>
    <w:rsid w:val="002C1735"/>
    <w:rsid w:val="002C2DD9"/>
    <w:rsid w:val="002D439C"/>
    <w:rsid w:val="002E696F"/>
    <w:rsid w:val="002F2544"/>
    <w:rsid w:val="0030246C"/>
    <w:rsid w:val="0030412D"/>
    <w:rsid w:val="00307EED"/>
    <w:rsid w:val="003108F9"/>
    <w:rsid w:val="00337A8D"/>
    <w:rsid w:val="00340805"/>
    <w:rsid w:val="00347EEA"/>
    <w:rsid w:val="003602F3"/>
    <w:rsid w:val="00361794"/>
    <w:rsid w:val="00370521"/>
    <w:rsid w:val="003762D5"/>
    <w:rsid w:val="00381B1D"/>
    <w:rsid w:val="0039020D"/>
    <w:rsid w:val="003910FF"/>
    <w:rsid w:val="00393EDD"/>
    <w:rsid w:val="003A24B7"/>
    <w:rsid w:val="003A5F7C"/>
    <w:rsid w:val="003A7682"/>
    <w:rsid w:val="003D2FFA"/>
    <w:rsid w:val="003D3037"/>
    <w:rsid w:val="004127E0"/>
    <w:rsid w:val="00414D3C"/>
    <w:rsid w:val="0042270F"/>
    <w:rsid w:val="0042271D"/>
    <w:rsid w:val="0042525B"/>
    <w:rsid w:val="00430C3A"/>
    <w:rsid w:val="00444FF3"/>
    <w:rsid w:val="0045226A"/>
    <w:rsid w:val="0045648B"/>
    <w:rsid w:val="0045654E"/>
    <w:rsid w:val="0047035B"/>
    <w:rsid w:val="00482F5B"/>
    <w:rsid w:val="004964D0"/>
    <w:rsid w:val="004A3C3A"/>
    <w:rsid w:val="004B02A9"/>
    <w:rsid w:val="004C1ABE"/>
    <w:rsid w:val="004C66A8"/>
    <w:rsid w:val="004F4FB7"/>
    <w:rsid w:val="00512B8D"/>
    <w:rsid w:val="00547A22"/>
    <w:rsid w:val="0059071C"/>
    <w:rsid w:val="005A3C2C"/>
    <w:rsid w:val="005A6888"/>
    <w:rsid w:val="005B7951"/>
    <w:rsid w:val="005C5A64"/>
    <w:rsid w:val="005D14B8"/>
    <w:rsid w:val="005E01E1"/>
    <w:rsid w:val="005F7F5C"/>
    <w:rsid w:val="006118BC"/>
    <w:rsid w:val="006120EB"/>
    <w:rsid w:val="00622543"/>
    <w:rsid w:val="00626A8E"/>
    <w:rsid w:val="006352B3"/>
    <w:rsid w:val="0064392B"/>
    <w:rsid w:val="00665DCE"/>
    <w:rsid w:val="00676E19"/>
    <w:rsid w:val="006C7C28"/>
    <w:rsid w:val="006D3113"/>
    <w:rsid w:val="006E0ECD"/>
    <w:rsid w:val="006E6D55"/>
    <w:rsid w:val="006F2105"/>
    <w:rsid w:val="006F449F"/>
    <w:rsid w:val="0074455D"/>
    <w:rsid w:val="00744AF3"/>
    <w:rsid w:val="00751488"/>
    <w:rsid w:val="00762D7B"/>
    <w:rsid w:val="0076433A"/>
    <w:rsid w:val="0076744E"/>
    <w:rsid w:val="0077616F"/>
    <w:rsid w:val="00797409"/>
    <w:rsid w:val="007A06F3"/>
    <w:rsid w:val="007A139C"/>
    <w:rsid w:val="007A15C5"/>
    <w:rsid w:val="007B136E"/>
    <w:rsid w:val="007C0F39"/>
    <w:rsid w:val="007C4136"/>
    <w:rsid w:val="007C63C7"/>
    <w:rsid w:val="007E2C79"/>
    <w:rsid w:val="007E403B"/>
    <w:rsid w:val="007E58D0"/>
    <w:rsid w:val="008217FF"/>
    <w:rsid w:val="00822A14"/>
    <w:rsid w:val="0083052F"/>
    <w:rsid w:val="00835C7B"/>
    <w:rsid w:val="00837ABA"/>
    <w:rsid w:val="00844743"/>
    <w:rsid w:val="008530BC"/>
    <w:rsid w:val="00863CC2"/>
    <w:rsid w:val="008840B1"/>
    <w:rsid w:val="008846BE"/>
    <w:rsid w:val="00885BDB"/>
    <w:rsid w:val="008B69B2"/>
    <w:rsid w:val="008C2B54"/>
    <w:rsid w:val="008C39CD"/>
    <w:rsid w:val="008D3C62"/>
    <w:rsid w:val="008D7CFA"/>
    <w:rsid w:val="008E54DD"/>
    <w:rsid w:val="008F4B8C"/>
    <w:rsid w:val="00921851"/>
    <w:rsid w:val="00924EEC"/>
    <w:rsid w:val="0092606B"/>
    <w:rsid w:val="009279BF"/>
    <w:rsid w:val="0094302A"/>
    <w:rsid w:val="00955118"/>
    <w:rsid w:val="009727A3"/>
    <w:rsid w:val="0098504E"/>
    <w:rsid w:val="009866C1"/>
    <w:rsid w:val="009872C2"/>
    <w:rsid w:val="009A2F5B"/>
    <w:rsid w:val="009A7E3A"/>
    <w:rsid w:val="009B6D19"/>
    <w:rsid w:val="009D3297"/>
    <w:rsid w:val="009F3C62"/>
    <w:rsid w:val="009F4768"/>
    <w:rsid w:val="00A02D4B"/>
    <w:rsid w:val="00A13544"/>
    <w:rsid w:val="00A22459"/>
    <w:rsid w:val="00A539B9"/>
    <w:rsid w:val="00A544C4"/>
    <w:rsid w:val="00A56AEC"/>
    <w:rsid w:val="00A63B1C"/>
    <w:rsid w:val="00A803BC"/>
    <w:rsid w:val="00A90A6F"/>
    <w:rsid w:val="00A9251D"/>
    <w:rsid w:val="00A97BF8"/>
    <w:rsid w:val="00AA5509"/>
    <w:rsid w:val="00AA7399"/>
    <w:rsid w:val="00AB1916"/>
    <w:rsid w:val="00AB6A57"/>
    <w:rsid w:val="00AF0F19"/>
    <w:rsid w:val="00B03DCC"/>
    <w:rsid w:val="00B07FB4"/>
    <w:rsid w:val="00B2329E"/>
    <w:rsid w:val="00B301BA"/>
    <w:rsid w:val="00B415A9"/>
    <w:rsid w:val="00B437BA"/>
    <w:rsid w:val="00B500D1"/>
    <w:rsid w:val="00BC1998"/>
    <w:rsid w:val="00BC5730"/>
    <w:rsid w:val="00BC7734"/>
    <w:rsid w:val="00BD39D1"/>
    <w:rsid w:val="00BF327E"/>
    <w:rsid w:val="00C32E9E"/>
    <w:rsid w:val="00C4121B"/>
    <w:rsid w:val="00C52317"/>
    <w:rsid w:val="00C661BC"/>
    <w:rsid w:val="00C74FA3"/>
    <w:rsid w:val="00C77E5F"/>
    <w:rsid w:val="00C81C9B"/>
    <w:rsid w:val="00C961A7"/>
    <w:rsid w:val="00CA1AF9"/>
    <w:rsid w:val="00CA6F2B"/>
    <w:rsid w:val="00CB4038"/>
    <w:rsid w:val="00CB6285"/>
    <w:rsid w:val="00CC07F7"/>
    <w:rsid w:val="00CC6584"/>
    <w:rsid w:val="00CD1D3B"/>
    <w:rsid w:val="00CE05F2"/>
    <w:rsid w:val="00CE1C5E"/>
    <w:rsid w:val="00CE303C"/>
    <w:rsid w:val="00CF7FCF"/>
    <w:rsid w:val="00D06F73"/>
    <w:rsid w:val="00D136BB"/>
    <w:rsid w:val="00D159B0"/>
    <w:rsid w:val="00D15DEF"/>
    <w:rsid w:val="00D2531C"/>
    <w:rsid w:val="00D26220"/>
    <w:rsid w:val="00D33532"/>
    <w:rsid w:val="00D3748B"/>
    <w:rsid w:val="00D5160A"/>
    <w:rsid w:val="00D634AC"/>
    <w:rsid w:val="00D73A12"/>
    <w:rsid w:val="00D86112"/>
    <w:rsid w:val="00D86C4D"/>
    <w:rsid w:val="00D95A82"/>
    <w:rsid w:val="00DA0895"/>
    <w:rsid w:val="00DA6A9D"/>
    <w:rsid w:val="00DB3008"/>
    <w:rsid w:val="00DC14BB"/>
    <w:rsid w:val="00DC2720"/>
    <w:rsid w:val="00DE32DD"/>
    <w:rsid w:val="00DF574C"/>
    <w:rsid w:val="00E049FC"/>
    <w:rsid w:val="00E05BAA"/>
    <w:rsid w:val="00E221C4"/>
    <w:rsid w:val="00E30E38"/>
    <w:rsid w:val="00E47537"/>
    <w:rsid w:val="00E51D59"/>
    <w:rsid w:val="00E524D4"/>
    <w:rsid w:val="00E5338D"/>
    <w:rsid w:val="00E56402"/>
    <w:rsid w:val="00E65A42"/>
    <w:rsid w:val="00E702D4"/>
    <w:rsid w:val="00E713AD"/>
    <w:rsid w:val="00E72315"/>
    <w:rsid w:val="00E7770E"/>
    <w:rsid w:val="00E84BAE"/>
    <w:rsid w:val="00E948CF"/>
    <w:rsid w:val="00EA4188"/>
    <w:rsid w:val="00EA51F8"/>
    <w:rsid w:val="00EE5FB9"/>
    <w:rsid w:val="00EE7D2B"/>
    <w:rsid w:val="00EF0FFA"/>
    <w:rsid w:val="00EF774F"/>
    <w:rsid w:val="00F009ED"/>
    <w:rsid w:val="00F039F5"/>
    <w:rsid w:val="00F33C48"/>
    <w:rsid w:val="00F40A7F"/>
    <w:rsid w:val="00F5252F"/>
    <w:rsid w:val="00F546B3"/>
    <w:rsid w:val="00F91CDF"/>
    <w:rsid w:val="00F945D8"/>
    <w:rsid w:val="00FA6D12"/>
    <w:rsid w:val="00FB0F74"/>
    <w:rsid w:val="00FB61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CA7BD"/>
  <w15:docId w15:val="{08E38F3D-FC1E-48E4-B325-B15181D86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B0726"/>
    <w:pPr>
      <w:spacing w:after="200" w:line="276" w:lineRule="auto"/>
    </w:pPr>
    <w:rPr>
      <w:sz w:val="22"/>
      <w:szCs w:val="22"/>
    </w:rPr>
  </w:style>
  <w:style w:type="paragraph" w:styleId="Naslov1">
    <w:name w:val="heading 1"/>
    <w:basedOn w:val="Navaden"/>
    <w:next w:val="Navaden"/>
    <w:link w:val="Naslov1Znak"/>
    <w:uiPriority w:val="9"/>
    <w:qFormat/>
    <w:rsid w:val="00337A8D"/>
    <w:pPr>
      <w:keepNext/>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337A8D"/>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337A8D"/>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337A8D"/>
    <w:pPr>
      <w:keepNext/>
      <w:spacing w:before="240" w:after="60"/>
      <w:outlineLvl w:val="3"/>
    </w:pPr>
    <w:rPr>
      <w:rFonts w:asciiTheme="minorHAnsi" w:eastAsiaTheme="minorEastAsia" w:hAnsiTheme="minorHAnsi" w:cstheme="minorBidi"/>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37A8D"/>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337A8D"/>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337A8D"/>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337A8D"/>
    <w:rPr>
      <w:rFonts w:asciiTheme="minorHAnsi" w:eastAsiaTheme="minorEastAsia" w:hAnsiTheme="minorHAnsi" w:cstheme="minorBidi"/>
      <w:b/>
      <w:bCs/>
      <w:sz w:val="28"/>
      <w:szCs w:val="28"/>
    </w:rPr>
  </w:style>
  <w:style w:type="paragraph" w:styleId="Naslov">
    <w:name w:val="Title"/>
    <w:basedOn w:val="Navaden"/>
    <w:link w:val="NaslovZnak"/>
    <w:uiPriority w:val="10"/>
    <w:qFormat/>
    <w:rsid w:val="00337A8D"/>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uiPriority w:val="10"/>
    <w:rsid w:val="00337A8D"/>
    <w:rPr>
      <w:rFonts w:asciiTheme="majorHAnsi" w:eastAsiaTheme="majorEastAsia" w:hAnsiTheme="majorHAnsi" w:cstheme="majorBidi"/>
      <w:b/>
      <w:bCs/>
      <w:kern w:val="28"/>
      <w:sz w:val="32"/>
      <w:szCs w:val="32"/>
    </w:rPr>
  </w:style>
  <w:style w:type="paragraph" w:styleId="Odstavekseznama">
    <w:name w:val="List Paragraph"/>
    <w:basedOn w:val="Navaden"/>
    <w:uiPriority w:val="34"/>
    <w:qFormat/>
    <w:rsid w:val="000B0726"/>
    <w:pPr>
      <w:ind w:left="720"/>
      <w:contextualSpacing/>
    </w:pPr>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2F2544"/>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2F2544"/>
    <w:rPr>
      <w:sz w:val="22"/>
      <w:szCs w:val="22"/>
    </w:rPr>
  </w:style>
  <w:style w:type="character" w:styleId="Hiperpovezava">
    <w:name w:val="Hyperlink"/>
    <w:basedOn w:val="Privzetapisavaodstavka"/>
    <w:uiPriority w:val="99"/>
    <w:unhideWhenUsed/>
    <w:rsid w:val="002F2544"/>
    <w:rPr>
      <w:color w:val="0000FF"/>
      <w:u w:val="single"/>
    </w:rPr>
  </w:style>
  <w:style w:type="paragraph" w:styleId="Noga">
    <w:name w:val="footer"/>
    <w:basedOn w:val="Navaden"/>
    <w:link w:val="NogaZnak"/>
    <w:uiPriority w:val="99"/>
    <w:unhideWhenUsed/>
    <w:rsid w:val="002F2544"/>
    <w:pPr>
      <w:tabs>
        <w:tab w:val="center" w:pos="4536"/>
        <w:tab w:val="right" w:pos="9072"/>
      </w:tabs>
      <w:spacing w:after="0" w:line="240" w:lineRule="auto"/>
    </w:pPr>
  </w:style>
  <w:style w:type="character" w:customStyle="1" w:styleId="NogaZnak">
    <w:name w:val="Noga Znak"/>
    <w:basedOn w:val="Privzetapisavaodstavka"/>
    <w:link w:val="Noga"/>
    <w:uiPriority w:val="99"/>
    <w:rsid w:val="002F2544"/>
    <w:rPr>
      <w:sz w:val="22"/>
      <w:szCs w:val="22"/>
    </w:rPr>
  </w:style>
  <w:style w:type="table" w:styleId="Tabelamrea">
    <w:name w:val="Table Grid"/>
    <w:basedOn w:val="Navadnatabela"/>
    <w:uiPriority w:val="59"/>
    <w:rsid w:val="002F2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E221C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2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ok@kranj.s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Mestna občina Kranj</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Zdenka Kogej</dc:creator>
  <cp:lastModifiedBy>Zdenka Kogej</cp:lastModifiedBy>
  <cp:revision>2</cp:revision>
  <cp:lastPrinted>2018-02-15T14:19:00Z</cp:lastPrinted>
  <dcterms:created xsi:type="dcterms:W3CDTF">2018-10-23T08:27:00Z</dcterms:created>
  <dcterms:modified xsi:type="dcterms:W3CDTF">2018-10-23T08:27:00Z</dcterms:modified>
</cp:coreProperties>
</file>