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0288C" w14:textId="77777777" w:rsidR="004A647C" w:rsidRDefault="004A647C" w:rsidP="00E56389">
      <w:pPr>
        <w:spacing w:line="276" w:lineRule="auto"/>
        <w:jc w:val="center"/>
        <w:rPr>
          <w:rFonts w:asciiTheme="minorHAnsi" w:hAnsiTheme="minorHAnsi"/>
          <w:b/>
          <w:sz w:val="28"/>
          <w:szCs w:val="28"/>
        </w:rPr>
      </w:pPr>
    </w:p>
    <w:p w14:paraId="13EB5B8C" w14:textId="77777777" w:rsidR="006966FE" w:rsidRPr="00833343" w:rsidRDefault="006966FE" w:rsidP="00E56389">
      <w:pPr>
        <w:spacing w:line="276" w:lineRule="auto"/>
        <w:jc w:val="center"/>
        <w:rPr>
          <w:rFonts w:asciiTheme="minorHAnsi" w:hAnsiTheme="minorHAnsi"/>
          <w:sz w:val="28"/>
          <w:szCs w:val="28"/>
        </w:rPr>
      </w:pPr>
    </w:p>
    <w:p w14:paraId="4723CA86" w14:textId="77777777" w:rsidR="006966FE" w:rsidRPr="00833343" w:rsidRDefault="006966FE" w:rsidP="00E56389">
      <w:pPr>
        <w:spacing w:line="276" w:lineRule="auto"/>
        <w:jc w:val="center"/>
        <w:rPr>
          <w:rFonts w:asciiTheme="minorHAnsi" w:hAnsiTheme="minorHAnsi"/>
        </w:rPr>
      </w:pPr>
    </w:p>
    <w:p w14:paraId="431D4727" w14:textId="77777777" w:rsidR="006966FE" w:rsidRPr="00833343" w:rsidRDefault="006966FE" w:rsidP="00E56389">
      <w:pPr>
        <w:spacing w:line="276" w:lineRule="auto"/>
        <w:jc w:val="center"/>
        <w:rPr>
          <w:rFonts w:asciiTheme="minorHAnsi" w:hAnsiTheme="minorHAnsi"/>
        </w:rPr>
      </w:pPr>
    </w:p>
    <w:p w14:paraId="553F8027" w14:textId="77777777" w:rsidR="006966FE" w:rsidRPr="00833343" w:rsidRDefault="006966FE" w:rsidP="00E56389">
      <w:pPr>
        <w:pBdr>
          <w:top w:val="single" w:sz="6" w:space="1" w:color="auto"/>
        </w:pBdr>
        <w:spacing w:line="276" w:lineRule="auto"/>
        <w:jc w:val="center"/>
        <w:rPr>
          <w:rFonts w:asciiTheme="minorHAnsi" w:hAnsiTheme="minorHAnsi"/>
          <w:sz w:val="24"/>
          <w:szCs w:val="24"/>
        </w:rPr>
      </w:pPr>
    </w:p>
    <w:p w14:paraId="002441F9" w14:textId="70C371D1" w:rsidR="006966FE" w:rsidRPr="00833343" w:rsidRDefault="0022569C" w:rsidP="00E56389">
      <w:pPr>
        <w:pBdr>
          <w:top w:val="single" w:sz="6" w:space="1" w:color="auto"/>
        </w:pBdr>
        <w:spacing w:line="276" w:lineRule="auto"/>
        <w:jc w:val="center"/>
        <w:rPr>
          <w:rFonts w:asciiTheme="minorHAnsi" w:hAnsiTheme="minorHAnsi"/>
          <w:b/>
          <w:sz w:val="24"/>
          <w:szCs w:val="24"/>
        </w:rPr>
      </w:pPr>
      <w:r>
        <w:rPr>
          <w:rFonts w:asciiTheme="minorHAnsi" w:hAnsiTheme="minorHAnsi"/>
          <w:b/>
          <w:sz w:val="24"/>
          <w:szCs w:val="24"/>
        </w:rPr>
        <w:t>DOKUMENTACIJA V ZVEZI Z JAVNIM NAROČANJEM</w:t>
      </w:r>
    </w:p>
    <w:p w14:paraId="0A038CDB" w14:textId="77777777" w:rsidR="006966FE" w:rsidRPr="00833343" w:rsidRDefault="006966FE" w:rsidP="00E56389">
      <w:pPr>
        <w:spacing w:line="276" w:lineRule="auto"/>
        <w:rPr>
          <w:rFonts w:asciiTheme="minorHAnsi" w:hAnsiTheme="minorHAnsi"/>
        </w:rPr>
      </w:pPr>
    </w:p>
    <w:p w14:paraId="0D22376B" w14:textId="77777777" w:rsidR="008D3C21" w:rsidRPr="006F3131" w:rsidRDefault="008D3C21" w:rsidP="008D3C21">
      <w:pPr>
        <w:spacing w:line="276" w:lineRule="auto"/>
        <w:jc w:val="center"/>
        <w:rPr>
          <w:rFonts w:asciiTheme="minorHAnsi" w:hAnsiTheme="minorHAnsi"/>
          <w:b/>
          <w:sz w:val="28"/>
          <w:szCs w:val="28"/>
        </w:rPr>
      </w:pPr>
      <w:r>
        <w:rPr>
          <w:rFonts w:asciiTheme="minorHAnsi" w:hAnsiTheme="minorHAnsi"/>
          <w:b/>
          <w:sz w:val="28"/>
          <w:szCs w:val="28"/>
        </w:rPr>
        <w:t xml:space="preserve">STORITVE STROKOVNEGA NADZORA NA PROJEKTU: </w:t>
      </w:r>
      <w:r w:rsidRPr="006F3131">
        <w:rPr>
          <w:rFonts w:asciiTheme="minorHAnsi" w:hAnsiTheme="minorHAnsi"/>
          <w:b/>
          <w:sz w:val="28"/>
          <w:szCs w:val="28"/>
        </w:rPr>
        <w:t>IZGRADNJA KOLESARSKE INFRASTRUKTURE</w:t>
      </w:r>
      <w:r>
        <w:rPr>
          <w:rFonts w:asciiTheme="minorHAnsi" w:hAnsiTheme="minorHAnsi"/>
          <w:b/>
          <w:sz w:val="28"/>
          <w:szCs w:val="28"/>
        </w:rPr>
        <w:t xml:space="preserve"> (POVEZAVE 1 – 6) IN CENTRA TRAJNOSTNE MOBILNOSTI</w:t>
      </w:r>
    </w:p>
    <w:p w14:paraId="2C188F35" w14:textId="77777777" w:rsidR="006966FE" w:rsidRPr="00833343" w:rsidRDefault="006966FE" w:rsidP="00E56389">
      <w:pPr>
        <w:pBdr>
          <w:bottom w:val="single" w:sz="6" w:space="1" w:color="auto"/>
        </w:pBdr>
        <w:spacing w:line="276" w:lineRule="auto"/>
        <w:rPr>
          <w:rFonts w:asciiTheme="minorHAnsi" w:hAnsiTheme="minorHAnsi"/>
        </w:rPr>
      </w:pPr>
    </w:p>
    <w:p w14:paraId="453AAD16" w14:textId="77777777" w:rsidR="006966FE" w:rsidRPr="00833343" w:rsidRDefault="006966FE" w:rsidP="00E56389">
      <w:pPr>
        <w:spacing w:line="276" w:lineRule="auto"/>
        <w:jc w:val="center"/>
        <w:rPr>
          <w:rFonts w:asciiTheme="minorHAnsi" w:hAnsiTheme="minorHAnsi"/>
        </w:rPr>
      </w:pPr>
    </w:p>
    <w:p w14:paraId="770EEDBF" w14:textId="77777777" w:rsidR="006966FE" w:rsidRPr="00833343" w:rsidRDefault="006966FE" w:rsidP="00E56389">
      <w:pPr>
        <w:spacing w:line="276" w:lineRule="auto"/>
        <w:jc w:val="center"/>
        <w:rPr>
          <w:rFonts w:asciiTheme="minorHAnsi" w:hAnsiTheme="minorHAnsi"/>
        </w:rPr>
      </w:pPr>
    </w:p>
    <w:p w14:paraId="55D5BB68" w14:textId="77777777" w:rsidR="008D3C21" w:rsidRDefault="008D3C21" w:rsidP="008D3C21">
      <w:pPr>
        <w:spacing w:line="276" w:lineRule="auto"/>
        <w:jc w:val="center"/>
        <w:rPr>
          <w:rFonts w:asciiTheme="minorHAnsi" w:hAnsiTheme="minorHAnsi"/>
        </w:rPr>
      </w:pPr>
      <w:r w:rsidRPr="00833343">
        <w:rPr>
          <w:rFonts w:asciiTheme="minorHAnsi" w:hAnsiTheme="minorHAnsi"/>
        </w:rPr>
        <w:t>po postopku</w:t>
      </w:r>
      <w:r>
        <w:rPr>
          <w:rFonts w:asciiTheme="minorHAnsi" w:hAnsiTheme="minorHAnsi"/>
        </w:rPr>
        <w:t xml:space="preserve"> oddaje javnega naročila male vrednosti</w:t>
      </w:r>
    </w:p>
    <w:p w14:paraId="75F29430" w14:textId="03837720" w:rsidR="006966FE" w:rsidRPr="00833343" w:rsidRDefault="008D3C21" w:rsidP="008D3C21">
      <w:pPr>
        <w:spacing w:line="276" w:lineRule="auto"/>
        <w:jc w:val="center"/>
        <w:rPr>
          <w:rFonts w:asciiTheme="minorHAnsi" w:hAnsiTheme="minorHAnsi"/>
        </w:rPr>
      </w:pPr>
      <w:r w:rsidRPr="00833343">
        <w:rPr>
          <w:rFonts w:asciiTheme="minorHAnsi" w:hAnsiTheme="minorHAnsi"/>
        </w:rPr>
        <w:t xml:space="preserve">v skladu s </w:t>
      </w:r>
      <w:r>
        <w:rPr>
          <w:rFonts w:asciiTheme="minorHAnsi" w:hAnsiTheme="minorHAnsi"/>
        </w:rPr>
        <w:t>47.</w:t>
      </w:r>
      <w:r w:rsidRPr="00833343">
        <w:rPr>
          <w:rFonts w:asciiTheme="minorHAnsi" w:hAnsiTheme="minorHAnsi"/>
        </w:rPr>
        <w:t xml:space="preserve"> členom Zakona o javnem naročanju (Uradni list RS, št. </w:t>
      </w:r>
      <w:r>
        <w:rPr>
          <w:rFonts w:asciiTheme="minorHAnsi" w:hAnsiTheme="minorHAnsi"/>
        </w:rPr>
        <w:t>91/2015</w:t>
      </w:r>
      <w:r w:rsidRPr="00833343">
        <w:rPr>
          <w:rFonts w:asciiTheme="minorHAnsi" w:hAnsiTheme="minorHAnsi"/>
        </w:rPr>
        <w:t>)</w:t>
      </w:r>
    </w:p>
    <w:p w14:paraId="762BEF45" w14:textId="77777777" w:rsidR="006966FE" w:rsidRPr="00833343" w:rsidRDefault="006966FE" w:rsidP="00E56389">
      <w:pPr>
        <w:spacing w:line="276" w:lineRule="auto"/>
        <w:rPr>
          <w:rFonts w:asciiTheme="minorHAnsi" w:hAnsiTheme="minorHAnsi"/>
        </w:rPr>
      </w:pPr>
    </w:p>
    <w:p w14:paraId="0E871165" w14:textId="77777777" w:rsidR="006966FE" w:rsidRPr="00833343" w:rsidRDefault="006966FE" w:rsidP="00E56389">
      <w:pPr>
        <w:spacing w:line="276" w:lineRule="auto"/>
        <w:rPr>
          <w:rFonts w:asciiTheme="minorHAnsi" w:hAnsiTheme="minorHAnsi"/>
        </w:rPr>
      </w:pPr>
    </w:p>
    <w:p w14:paraId="6EB315BF" w14:textId="77777777" w:rsidR="006966FE" w:rsidRPr="00833343" w:rsidRDefault="006966FE" w:rsidP="00E56389">
      <w:pPr>
        <w:spacing w:line="276" w:lineRule="auto"/>
        <w:rPr>
          <w:rFonts w:asciiTheme="minorHAnsi" w:hAnsiTheme="minorHAnsi"/>
        </w:rPr>
      </w:pPr>
    </w:p>
    <w:p w14:paraId="73AE6014" w14:textId="77777777" w:rsidR="006966FE" w:rsidRPr="00833343" w:rsidRDefault="006966FE" w:rsidP="00E56389">
      <w:pPr>
        <w:spacing w:line="276" w:lineRule="auto"/>
        <w:rPr>
          <w:rFonts w:asciiTheme="minorHAnsi" w:hAnsiTheme="minorHAnsi"/>
        </w:rPr>
      </w:pPr>
    </w:p>
    <w:p w14:paraId="6F3DCDC5" w14:textId="77777777" w:rsidR="006966FE" w:rsidRPr="00833343" w:rsidRDefault="006966FE" w:rsidP="00E56389">
      <w:pPr>
        <w:spacing w:line="276" w:lineRule="auto"/>
        <w:rPr>
          <w:rFonts w:asciiTheme="minorHAnsi" w:hAnsiTheme="minorHAnsi"/>
        </w:rPr>
      </w:pPr>
    </w:p>
    <w:p w14:paraId="786B4838" w14:textId="77777777" w:rsidR="006966FE" w:rsidRPr="00833343" w:rsidRDefault="006966FE" w:rsidP="00E56389">
      <w:pPr>
        <w:spacing w:line="276" w:lineRule="auto"/>
        <w:rPr>
          <w:rFonts w:asciiTheme="minorHAnsi" w:hAnsiTheme="minorHAnsi"/>
        </w:rPr>
      </w:pPr>
    </w:p>
    <w:p w14:paraId="18C655BA" w14:textId="77777777" w:rsidR="006966FE" w:rsidRPr="00833343" w:rsidRDefault="006966FE" w:rsidP="00E56389">
      <w:pPr>
        <w:spacing w:line="276" w:lineRule="auto"/>
        <w:rPr>
          <w:rFonts w:asciiTheme="minorHAnsi" w:hAnsiTheme="minorHAnsi"/>
        </w:rPr>
      </w:pPr>
    </w:p>
    <w:p w14:paraId="4CE381D4" w14:textId="77777777" w:rsidR="006966FE" w:rsidRPr="00833343" w:rsidRDefault="006966FE" w:rsidP="00E56389">
      <w:pPr>
        <w:spacing w:line="276" w:lineRule="auto"/>
        <w:rPr>
          <w:rFonts w:asciiTheme="minorHAnsi" w:hAnsiTheme="minorHAnsi"/>
        </w:rPr>
      </w:pPr>
    </w:p>
    <w:p w14:paraId="4EF88512" w14:textId="0CA68340" w:rsidR="006966FE" w:rsidRPr="00833343" w:rsidRDefault="006966FE" w:rsidP="00E56389">
      <w:pPr>
        <w:spacing w:line="276" w:lineRule="auto"/>
        <w:rPr>
          <w:rFonts w:asciiTheme="minorHAnsi" w:hAnsiTheme="minorHAnsi"/>
        </w:rPr>
      </w:pPr>
      <w:r w:rsidRPr="00833343">
        <w:rPr>
          <w:rFonts w:asciiTheme="minorHAnsi" w:hAnsiTheme="minorHAnsi"/>
        </w:rPr>
        <w:t xml:space="preserve">Številka </w:t>
      </w:r>
      <w:r w:rsidR="007A3C2C">
        <w:rPr>
          <w:rFonts w:asciiTheme="minorHAnsi" w:hAnsiTheme="minorHAnsi"/>
        </w:rPr>
        <w:t>dokumentacije</w:t>
      </w:r>
      <w:r w:rsidRPr="00833343">
        <w:rPr>
          <w:rFonts w:asciiTheme="minorHAnsi" w:hAnsiTheme="minorHAnsi"/>
        </w:rPr>
        <w:t xml:space="preserve">: </w:t>
      </w:r>
      <w:r w:rsidR="007A3C2C" w:rsidRPr="006F6908">
        <w:rPr>
          <w:rFonts w:asciiTheme="minorHAnsi" w:hAnsiTheme="minorHAnsi"/>
        </w:rPr>
        <w:t>430-4</w:t>
      </w:r>
      <w:r w:rsidR="008D3C21" w:rsidRPr="006F6908">
        <w:rPr>
          <w:rFonts w:asciiTheme="minorHAnsi" w:hAnsiTheme="minorHAnsi"/>
        </w:rPr>
        <w:t>4</w:t>
      </w:r>
      <w:r w:rsidR="007A3C2C" w:rsidRPr="006F6908">
        <w:rPr>
          <w:rFonts w:asciiTheme="minorHAnsi" w:hAnsiTheme="minorHAnsi"/>
        </w:rPr>
        <w:t>/2018-2-</w:t>
      </w:r>
      <w:r w:rsidR="00A5502A" w:rsidRPr="006F6908">
        <w:rPr>
          <w:rFonts w:asciiTheme="minorHAnsi" w:hAnsiTheme="minorHAnsi"/>
        </w:rPr>
        <w:t>42/31</w:t>
      </w:r>
    </w:p>
    <w:p w14:paraId="332E03F4" w14:textId="77777777" w:rsidR="006966FE" w:rsidRPr="00833343" w:rsidRDefault="006966FE" w:rsidP="00E56389">
      <w:pPr>
        <w:spacing w:line="276" w:lineRule="auto"/>
        <w:rPr>
          <w:rFonts w:asciiTheme="minorHAnsi" w:hAnsiTheme="minorHAnsi"/>
        </w:rPr>
      </w:pPr>
    </w:p>
    <w:p w14:paraId="075A7831" w14:textId="77777777" w:rsidR="006966FE" w:rsidRDefault="006966FE" w:rsidP="00E56389">
      <w:pPr>
        <w:spacing w:line="276" w:lineRule="auto"/>
        <w:rPr>
          <w:rFonts w:asciiTheme="minorHAnsi" w:hAnsiTheme="minorHAnsi"/>
        </w:rPr>
      </w:pPr>
    </w:p>
    <w:p w14:paraId="0E870D97" w14:textId="77777777" w:rsidR="007A3C2C" w:rsidRDefault="007A3C2C" w:rsidP="00E56389">
      <w:pPr>
        <w:spacing w:line="276" w:lineRule="auto"/>
        <w:rPr>
          <w:rFonts w:asciiTheme="minorHAnsi" w:hAnsiTheme="minorHAnsi"/>
        </w:rPr>
      </w:pPr>
    </w:p>
    <w:p w14:paraId="6E2112A6" w14:textId="77777777" w:rsidR="007A3C2C" w:rsidRDefault="007A3C2C" w:rsidP="00E56389">
      <w:pPr>
        <w:spacing w:line="276" w:lineRule="auto"/>
        <w:rPr>
          <w:rFonts w:asciiTheme="minorHAnsi" w:hAnsiTheme="minorHAnsi"/>
        </w:rPr>
      </w:pPr>
    </w:p>
    <w:p w14:paraId="05D55E5F" w14:textId="77777777" w:rsidR="007A3C2C" w:rsidRDefault="007A3C2C" w:rsidP="00E56389">
      <w:pPr>
        <w:spacing w:line="276" w:lineRule="auto"/>
        <w:rPr>
          <w:rFonts w:asciiTheme="minorHAnsi" w:hAnsiTheme="minorHAnsi"/>
        </w:rPr>
      </w:pPr>
    </w:p>
    <w:p w14:paraId="659223EC" w14:textId="77777777" w:rsidR="007A3C2C" w:rsidRDefault="007A3C2C" w:rsidP="00E56389">
      <w:pPr>
        <w:spacing w:line="276" w:lineRule="auto"/>
        <w:rPr>
          <w:rFonts w:asciiTheme="minorHAnsi" w:hAnsiTheme="minorHAnsi"/>
        </w:rPr>
      </w:pPr>
    </w:p>
    <w:p w14:paraId="32790487" w14:textId="77777777" w:rsidR="007A3C2C" w:rsidRDefault="007A3C2C" w:rsidP="00E56389">
      <w:pPr>
        <w:spacing w:line="276" w:lineRule="auto"/>
        <w:rPr>
          <w:rFonts w:asciiTheme="minorHAnsi" w:hAnsiTheme="minorHAnsi"/>
        </w:rPr>
      </w:pPr>
    </w:p>
    <w:p w14:paraId="67AF892E" w14:textId="77777777" w:rsidR="007A3C2C" w:rsidRDefault="007A3C2C" w:rsidP="00E56389">
      <w:pPr>
        <w:spacing w:line="276" w:lineRule="auto"/>
        <w:rPr>
          <w:rFonts w:asciiTheme="minorHAnsi" w:hAnsiTheme="minorHAnsi"/>
        </w:rPr>
      </w:pPr>
    </w:p>
    <w:p w14:paraId="542E9741" w14:textId="77777777" w:rsidR="007A3C2C" w:rsidRDefault="007A3C2C" w:rsidP="00E56389">
      <w:pPr>
        <w:spacing w:line="276" w:lineRule="auto"/>
        <w:rPr>
          <w:rFonts w:asciiTheme="minorHAnsi" w:hAnsiTheme="minorHAnsi"/>
        </w:rPr>
      </w:pPr>
    </w:p>
    <w:p w14:paraId="7702B8D2" w14:textId="6C742E94" w:rsidR="007A3C2C" w:rsidRPr="00833343" w:rsidRDefault="007A3C2C" w:rsidP="00E56389">
      <w:pPr>
        <w:spacing w:line="276" w:lineRule="auto"/>
        <w:rPr>
          <w:rFonts w:asciiTheme="minorHAnsi" w:hAnsiTheme="minorHAnsi"/>
        </w:rPr>
      </w:pPr>
    </w:p>
    <w:p w14:paraId="2F2BBE93" w14:textId="639B25CC" w:rsidR="00B82F66" w:rsidRDefault="0075150F" w:rsidP="00BE2260">
      <w:pPr>
        <w:spacing w:line="276" w:lineRule="auto"/>
        <w:jc w:val="center"/>
        <w:rPr>
          <w:rFonts w:asciiTheme="minorHAnsi" w:hAnsiTheme="minorHAnsi"/>
        </w:rPr>
      </w:pPr>
      <w:r>
        <w:rPr>
          <w:rFonts w:asciiTheme="minorHAnsi" w:hAnsiTheme="minorHAnsi"/>
        </w:rPr>
        <w:t>Oktober</w:t>
      </w:r>
      <w:r w:rsidR="00575FC8">
        <w:rPr>
          <w:rFonts w:asciiTheme="minorHAnsi" w:hAnsiTheme="minorHAnsi"/>
        </w:rPr>
        <w:t xml:space="preserve"> 2018</w:t>
      </w:r>
      <w:r w:rsidR="006966FE" w:rsidRPr="00833343">
        <w:rPr>
          <w:rFonts w:asciiTheme="minorHAnsi" w:hAnsiTheme="minorHAnsi"/>
        </w:rPr>
        <w:br w:type="page"/>
      </w:r>
    </w:p>
    <w:p w14:paraId="1BD0A656" w14:textId="77777777" w:rsidR="00094F3A" w:rsidRPr="00833343" w:rsidRDefault="00094F3A" w:rsidP="00E56389">
      <w:pPr>
        <w:pBdr>
          <w:top w:val="single" w:sz="4" w:space="1" w:color="auto"/>
        </w:pBdr>
        <w:spacing w:line="276" w:lineRule="auto"/>
        <w:jc w:val="both"/>
        <w:rPr>
          <w:rFonts w:asciiTheme="minorHAnsi" w:hAnsiTheme="minorHAnsi"/>
        </w:rPr>
      </w:pPr>
    </w:p>
    <w:p w14:paraId="0147AF1D" w14:textId="77777777" w:rsidR="00534D2C" w:rsidRPr="00833343" w:rsidRDefault="006966FE" w:rsidP="00E56389">
      <w:pPr>
        <w:pStyle w:val="Kazalo1"/>
      </w:pPr>
      <w:bookmarkStart w:id="0" w:name="_Toc328557841"/>
      <w:r w:rsidRPr="00833343">
        <w:t>Povabilo k oddaji ponudbe</w:t>
      </w:r>
      <w:bookmarkEnd w:id="0"/>
    </w:p>
    <w:p w14:paraId="3615A741" w14:textId="77777777" w:rsidR="00534D2C" w:rsidRPr="00833343" w:rsidRDefault="00534D2C" w:rsidP="00E56389">
      <w:pPr>
        <w:pBdr>
          <w:bottom w:val="single" w:sz="4" w:space="1" w:color="auto"/>
        </w:pBdr>
        <w:spacing w:line="276" w:lineRule="auto"/>
        <w:jc w:val="both"/>
        <w:rPr>
          <w:rFonts w:asciiTheme="minorHAnsi" w:hAnsiTheme="minorHAnsi"/>
        </w:rPr>
      </w:pPr>
    </w:p>
    <w:p w14:paraId="77BE3989" w14:textId="77777777" w:rsidR="00094F3A" w:rsidRPr="00833343" w:rsidRDefault="00094F3A" w:rsidP="00E56389">
      <w:pPr>
        <w:spacing w:line="276" w:lineRule="auto"/>
        <w:jc w:val="both"/>
        <w:rPr>
          <w:rFonts w:asciiTheme="minorHAnsi" w:hAnsiTheme="minorHAnsi"/>
        </w:rPr>
      </w:pPr>
    </w:p>
    <w:p w14:paraId="68CEF12D" w14:textId="556FE34D" w:rsidR="00B95F85" w:rsidRDefault="008D3C21" w:rsidP="00E56389">
      <w:pPr>
        <w:spacing w:line="276" w:lineRule="auto"/>
        <w:jc w:val="both"/>
        <w:rPr>
          <w:rFonts w:asciiTheme="minorHAnsi" w:hAnsiTheme="minorHAnsi"/>
        </w:rPr>
      </w:pPr>
      <w:r w:rsidRPr="00833343">
        <w:rPr>
          <w:rFonts w:asciiTheme="minorHAnsi" w:hAnsiTheme="minorHAnsi"/>
        </w:rPr>
        <w:t xml:space="preserve">Naročnik, </w:t>
      </w:r>
      <w:r>
        <w:rPr>
          <w:rFonts w:asciiTheme="minorHAnsi" w:hAnsiTheme="minorHAnsi"/>
          <w:b/>
        </w:rPr>
        <w:t>Mestna občina Kranj, Slovenski trg 1, 4000 Kranj</w:t>
      </w:r>
      <w:r w:rsidRPr="00833343">
        <w:rPr>
          <w:rFonts w:asciiTheme="minorHAnsi" w:hAnsiTheme="minorHAnsi"/>
        </w:rPr>
        <w:t xml:space="preserve">, oddaja javno naročilo po postopku </w:t>
      </w:r>
      <w:r>
        <w:rPr>
          <w:rFonts w:asciiTheme="minorHAnsi" w:hAnsiTheme="minorHAnsi"/>
        </w:rPr>
        <w:t xml:space="preserve">oddaje naročila male vrednosti </w:t>
      </w:r>
      <w:r w:rsidRPr="00833343">
        <w:rPr>
          <w:rFonts w:asciiTheme="minorHAnsi" w:hAnsiTheme="minorHAnsi" w:cs="Microsoft Sans Serif"/>
        </w:rPr>
        <w:t xml:space="preserve">v skladu s </w:t>
      </w:r>
      <w:r>
        <w:rPr>
          <w:rFonts w:asciiTheme="minorHAnsi" w:hAnsiTheme="minorHAnsi" w:cs="Microsoft Sans Serif"/>
        </w:rPr>
        <w:t>47.</w:t>
      </w:r>
      <w:r w:rsidRPr="00833343">
        <w:rPr>
          <w:rFonts w:asciiTheme="minorHAnsi" w:hAnsiTheme="minorHAnsi" w:cs="Microsoft Sans Serif"/>
        </w:rPr>
        <w:t xml:space="preserve"> členom Zakona o javnem naročanju (</w:t>
      </w:r>
      <w:r w:rsidRPr="00833343">
        <w:rPr>
          <w:rFonts w:asciiTheme="minorHAnsi" w:hAnsiTheme="minorHAnsi"/>
        </w:rPr>
        <w:t>Uradni list RS, št. </w:t>
      </w:r>
      <w:r>
        <w:rPr>
          <w:rFonts w:asciiTheme="minorHAnsi" w:hAnsiTheme="minorHAnsi"/>
        </w:rPr>
        <w:t>91/2015</w:t>
      </w:r>
      <w:r w:rsidRPr="00833343">
        <w:rPr>
          <w:rFonts w:asciiTheme="minorHAnsi" w:hAnsiTheme="minorHAnsi"/>
        </w:rPr>
        <w:t>; v nadalj</w:t>
      </w:r>
      <w:r>
        <w:rPr>
          <w:rFonts w:asciiTheme="minorHAnsi" w:hAnsiTheme="minorHAnsi"/>
        </w:rPr>
        <w:t>evanju</w:t>
      </w:r>
      <w:r w:rsidRPr="00833343">
        <w:rPr>
          <w:rFonts w:asciiTheme="minorHAnsi" w:hAnsiTheme="minorHAnsi"/>
        </w:rPr>
        <w:t>:</w:t>
      </w:r>
      <w:r>
        <w:rPr>
          <w:rFonts w:asciiTheme="minorHAnsi" w:hAnsiTheme="minorHAnsi"/>
        </w:rPr>
        <w:t xml:space="preserve"> ZJN-3</w:t>
      </w:r>
      <w:r w:rsidRPr="00833343">
        <w:rPr>
          <w:rFonts w:asciiTheme="minorHAnsi" w:hAnsiTheme="minorHAnsi" w:cs="Microsoft Sans Serif"/>
        </w:rPr>
        <w:t>) ter vabi vse zainteresirane ponudnike k oddaji ponudb</w:t>
      </w:r>
      <w:r w:rsidRPr="00833343">
        <w:rPr>
          <w:rFonts w:asciiTheme="minorHAnsi" w:hAnsiTheme="minorHAnsi"/>
        </w:rPr>
        <w:t>.</w:t>
      </w:r>
    </w:p>
    <w:p w14:paraId="406FF650" w14:textId="77777777" w:rsidR="008D3C21" w:rsidRPr="00833343" w:rsidRDefault="008D3C21" w:rsidP="00E56389">
      <w:pPr>
        <w:spacing w:line="276" w:lineRule="auto"/>
        <w:jc w:val="both"/>
        <w:rPr>
          <w:rFonts w:asciiTheme="minorHAnsi" w:hAnsiTheme="minorHAnsi"/>
        </w:rPr>
      </w:pPr>
    </w:p>
    <w:p w14:paraId="66072902" w14:textId="77777777" w:rsidR="00B95F85" w:rsidRPr="00833343" w:rsidRDefault="00B95F85" w:rsidP="00E56389">
      <w:pPr>
        <w:pStyle w:val="Kazalo2"/>
      </w:pPr>
      <w:bookmarkStart w:id="1" w:name="_Toc328557842"/>
      <w:r w:rsidRPr="00833343">
        <w:t>Osnovni podatki o naročilu</w:t>
      </w:r>
      <w:bookmarkEnd w:id="1"/>
    </w:p>
    <w:p w14:paraId="3BBD0D84" w14:textId="77777777" w:rsidR="00534D2C" w:rsidRPr="00833343" w:rsidRDefault="00534D2C" w:rsidP="00E56389">
      <w:pPr>
        <w:spacing w:line="276" w:lineRule="auto"/>
        <w:rPr>
          <w:rFonts w:asciiTheme="minorHAnsi" w:hAnsiTheme="minorHAnsi"/>
        </w:rPr>
      </w:pP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0"/>
        <w:gridCol w:w="709"/>
        <w:gridCol w:w="709"/>
        <w:gridCol w:w="1417"/>
        <w:gridCol w:w="709"/>
        <w:gridCol w:w="3402"/>
      </w:tblGrid>
      <w:tr w:rsidR="008D3C21" w:rsidRPr="00833343" w14:paraId="5C2AE2B4" w14:textId="77777777" w:rsidTr="00E7132C">
        <w:trPr>
          <w:cantSplit/>
        </w:trPr>
        <w:tc>
          <w:tcPr>
            <w:tcW w:w="2410" w:type="dxa"/>
          </w:tcPr>
          <w:p w14:paraId="5EBC47FC" w14:textId="77777777" w:rsidR="008D3C21" w:rsidRPr="00833343" w:rsidRDefault="008D3C21" w:rsidP="008D3C21">
            <w:pPr>
              <w:spacing w:before="60" w:after="60" w:line="276" w:lineRule="auto"/>
              <w:jc w:val="right"/>
              <w:rPr>
                <w:rFonts w:asciiTheme="minorHAnsi" w:hAnsiTheme="minorHAnsi"/>
              </w:rPr>
            </w:pPr>
            <w:r w:rsidRPr="00833343">
              <w:rPr>
                <w:rFonts w:asciiTheme="minorHAnsi" w:hAnsiTheme="minorHAnsi"/>
              </w:rPr>
              <w:t>Predmet naročila:</w:t>
            </w:r>
          </w:p>
        </w:tc>
        <w:tc>
          <w:tcPr>
            <w:tcW w:w="6946" w:type="dxa"/>
            <w:gridSpan w:val="5"/>
            <w:tcBorders>
              <w:bottom w:val="nil"/>
            </w:tcBorders>
          </w:tcPr>
          <w:p w14:paraId="577F4E5A" w14:textId="77777777" w:rsidR="008D3C21" w:rsidRDefault="008D3C21" w:rsidP="008D3C21">
            <w:pPr>
              <w:pStyle w:val="NavadenTimesNewRoman"/>
              <w:widowControl/>
              <w:spacing w:before="60" w:after="60" w:line="276" w:lineRule="auto"/>
              <w:jc w:val="both"/>
              <w:rPr>
                <w:rFonts w:asciiTheme="minorHAnsi" w:hAnsiTheme="minorHAnsi"/>
                <w:b/>
                <w:szCs w:val="22"/>
              </w:rPr>
            </w:pPr>
            <w:r>
              <w:rPr>
                <w:rFonts w:ascii="Cambria" w:hAnsi="Cambria"/>
                <w:b/>
              </w:rPr>
              <w:t xml:space="preserve">Storitve strokovnega nadzora na projektu: </w:t>
            </w:r>
            <w:r w:rsidRPr="00EC1CAB">
              <w:rPr>
                <w:rFonts w:ascii="Cambria" w:hAnsi="Cambria"/>
                <w:b/>
              </w:rPr>
              <w:t xml:space="preserve">Izgradnja kolesarske infrastrukture </w:t>
            </w:r>
            <w:r>
              <w:rPr>
                <w:rFonts w:ascii="Cambria" w:hAnsi="Cambria"/>
                <w:b/>
              </w:rPr>
              <w:t>(povezave 1 – 6)</w:t>
            </w:r>
            <w:r>
              <w:rPr>
                <w:rFonts w:asciiTheme="minorHAnsi" w:hAnsiTheme="minorHAnsi"/>
                <w:b/>
                <w:szCs w:val="22"/>
              </w:rPr>
              <w:t xml:space="preserve"> in Centra trajnostne mobilnosti</w:t>
            </w:r>
          </w:p>
          <w:p w14:paraId="49EDB8D3" w14:textId="77777777" w:rsidR="008D3C21" w:rsidRDefault="008D3C21" w:rsidP="008D3C21">
            <w:pPr>
              <w:pStyle w:val="NavadenTimesNewRoman"/>
              <w:widowControl/>
              <w:numPr>
                <w:ilvl w:val="0"/>
                <w:numId w:val="9"/>
              </w:numPr>
              <w:spacing w:before="60" w:after="60" w:line="276" w:lineRule="auto"/>
              <w:ind w:left="317" w:hanging="283"/>
              <w:rPr>
                <w:rFonts w:asciiTheme="minorHAnsi" w:hAnsiTheme="minorHAnsi"/>
                <w:b/>
                <w:szCs w:val="22"/>
              </w:rPr>
            </w:pPr>
            <w:r>
              <w:rPr>
                <w:rFonts w:asciiTheme="minorHAnsi" w:hAnsiTheme="minorHAnsi"/>
                <w:b/>
                <w:szCs w:val="22"/>
              </w:rPr>
              <w:t xml:space="preserve">sklop 1: Nadzor pri gradnji </w:t>
            </w:r>
            <w:r>
              <w:rPr>
                <w:rFonts w:ascii="Cambria" w:hAnsi="Cambria"/>
                <w:b/>
                <w:szCs w:val="22"/>
              </w:rPr>
              <w:t>kolesarske infrastrukture (povezave 1 – 6)</w:t>
            </w:r>
          </w:p>
          <w:p w14:paraId="3FD8403B" w14:textId="77777777" w:rsidR="008D3C21" w:rsidRDefault="008D3C21" w:rsidP="008D3C21">
            <w:pPr>
              <w:pStyle w:val="NavadenTimesNewRoman"/>
              <w:widowControl/>
              <w:numPr>
                <w:ilvl w:val="0"/>
                <w:numId w:val="9"/>
              </w:numPr>
              <w:spacing w:before="60" w:after="60" w:line="276" w:lineRule="auto"/>
              <w:ind w:left="317" w:hanging="283"/>
              <w:rPr>
                <w:rFonts w:asciiTheme="minorHAnsi" w:hAnsiTheme="minorHAnsi"/>
                <w:b/>
                <w:szCs w:val="22"/>
              </w:rPr>
            </w:pPr>
            <w:r w:rsidRPr="0056602A">
              <w:rPr>
                <w:rFonts w:asciiTheme="minorHAnsi" w:hAnsiTheme="minorHAnsi"/>
                <w:b/>
                <w:szCs w:val="22"/>
              </w:rPr>
              <w:t xml:space="preserve">sklop 2: </w:t>
            </w:r>
            <w:r>
              <w:rPr>
                <w:rFonts w:asciiTheme="minorHAnsi" w:hAnsiTheme="minorHAnsi"/>
                <w:b/>
                <w:szCs w:val="22"/>
              </w:rPr>
              <w:t>Nadzor pri gradnji</w:t>
            </w:r>
            <w:r w:rsidRPr="0056602A">
              <w:rPr>
                <w:rFonts w:asciiTheme="minorHAnsi" w:hAnsiTheme="minorHAnsi"/>
                <w:b/>
                <w:szCs w:val="22"/>
              </w:rPr>
              <w:t xml:space="preserve"> Centra trajnostne mobilnosti</w:t>
            </w:r>
          </w:p>
          <w:p w14:paraId="78226FE0" w14:textId="6624FF82" w:rsidR="008D3C21" w:rsidRPr="0056602A" w:rsidRDefault="008D3C21" w:rsidP="008D3C21">
            <w:pPr>
              <w:pStyle w:val="NavadenTimesNewRoman"/>
              <w:widowControl/>
              <w:numPr>
                <w:ilvl w:val="0"/>
                <w:numId w:val="9"/>
              </w:numPr>
              <w:spacing w:before="60" w:after="60" w:line="276" w:lineRule="auto"/>
              <w:ind w:left="317" w:hanging="283"/>
              <w:rPr>
                <w:rFonts w:asciiTheme="minorHAnsi" w:hAnsiTheme="minorHAnsi"/>
                <w:b/>
                <w:szCs w:val="22"/>
              </w:rPr>
            </w:pPr>
            <w:r>
              <w:rPr>
                <w:rFonts w:asciiTheme="minorHAnsi" w:hAnsiTheme="minorHAnsi"/>
                <w:b/>
                <w:szCs w:val="22"/>
              </w:rPr>
              <w:t>sklop 3: Nadzor pri gradnji javne razsvetljave</w:t>
            </w:r>
          </w:p>
        </w:tc>
      </w:tr>
      <w:tr w:rsidR="008D3C21" w:rsidRPr="00833343" w14:paraId="0AA0D698" w14:textId="77777777" w:rsidTr="00E4009C">
        <w:trPr>
          <w:cantSplit/>
        </w:trPr>
        <w:tc>
          <w:tcPr>
            <w:tcW w:w="2410" w:type="dxa"/>
            <w:tcBorders>
              <w:bottom w:val="single" w:sz="2" w:space="0" w:color="auto"/>
            </w:tcBorders>
          </w:tcPr>
          <w:p w14:paraId="4BB507AD" w14:textId="77777777" w:rsidR="008D3C21" w:rsidRPr="00833343" w:rsidRDefault="008D3C21" w:rsidP="008D3C21">
            <w:pPr>
              <w:spacing w:before="60" w:after="60" w:line="276" w:lineRule="auto"/>
              <w:jc w:val="right"/>
              <w:rPr>
                <w:rFonts w:asciiTheme="minorHAnsi" w:hAnsiTheme="minorHAnsi"/>
              </w:rPr>
            </w:pPr>
          </w:p>
        </w:tc>
        <w:tc>
          <w:tcPr>
            <w:tcW w:w="6946" w:type="dxa"/>
            <w:gridSpan w:val="5"/>
            <w:tcBorders>
              <w:bottom w:val="single" w:sz="2" w:space="0" w:color="auto"/>
            </w:tcBorders>
          </w:tcPr>
          <w:p w14:paraId="7AF45654" w14:textId="779CF843" w:rsidR="008D3C21" w:rsidRDefault="008D3C21" w:rsidP="008D3C21">
            <w:pPr>
              <w:pStyle w:val="NavadenTimesNewRoman"/>
              <w:widowControl/>
              <w:spacing w:before="60" w:after="60" w:line="276" w:lineRule="auto"/>
              <w:jc w:val="both"/>
              <w:rPr>
                <w:rFonts w:asciiTheme="minorHAnsi" w:hAnsiTheme="minorHAnsi"/>
                <w:szCs w:val="22"/>
              </w:rPr>
            </w:pPr>
            <w:r w:rsidRPr="006E7FC9">
              <w:rPr>
                <w:rFonts w:asciiTheme="minorHAnsi" w:hAnsiTheme="minorHAnsi"/>
                <w:i/>
              </w:rPr>
              <w:t>Naložbo sofinancirata Republika Slovenija in Evropska unija iz Evropskih strukturnih in investicijskih skladov v okviru operacij trajnostne mobilnosti z mehanizmom CTN v okviru »Operativnega programa Evropske kohezijske politike za obdobje 2014-2020«, 4. prednostne osi »Trajnostna raba in proizvodnja energije ter pametna omrežja«, tematskega cilja 4 »Podpora prehodu na nizkoogljično gospodarstvo v vseh sektorjih«, prednostne naložbe 4.4 »Spodbujanje nizkoogljičnih strategij za vse vrste območij, zlasti za urbana območja, vključno s spodbujanjem trajnostne multimodalne urbane mobilnosti in ustreznimi omilitvenimi ukrepi«.</w:t>
            </w:r>
          </w:p>
        </w:tc>
      </w:tr>
      <w:tr w:rsidR="008D3C21" w:rsidRPr="00833343" w14:paraId="3EB9CF73" w14:textId="77777777" w:rsidTr="00E4009C">
        <w:trPr>
          <w:cantSplit/>
        </w:trPr>
        <w:tc>
          <w:tcPr>
            <w:tcW w:w="2410" w:type="dxa"/>
            <w:tcBorders>
              <w:bottom w:val="single" w:sz="4" w:space="0" w:color="auto"/>
            </w:tcBorders>
          </w:tcPr>
          <w:p w14:paraId="7447F6D1" w14:textId="2A2599EC" w:rsidR="008D3C21" w:rsidRPr="00833343" w:rsidRDefault="008D3C21" w:rsidP="008D3C21">
            <w:pPr>
              <w:spacing w:before="60" w:after="60" w:line="276" w:lineRule="auto"/>
              <w:jc w:val="right"/>
              <w:rPr>
                <w:rFonts w:asciiTheme="minorHAnsi" w:hAnsiTheme="minorHAnsi"/>
              </w:rPr>
            </w:pPr>
            <w:r>
              <w:rPr>
                <w:rFonts w:asciiTheme="minorHAnsi" w:hAnsiTheme="minorHAnsi"/>
              </w:rPr>
              <w:t>Opis predmeta naročila</w:t>
            </w:r>
            <w:r w:rsidRPr="00833343">
              <w:rPr>
                <w:rFonts w:asciiTheme="minorHAnsi" w:hAnsiTheme="minorHAnsi"/>
              </w:rPr>
              <w:t>:</w:t>
            </w:r>
          </w:p>
        </w:tc>
        <w:tc>
          <w:tcPr>
            <w:tcW w:w="6946" w:type="dxa"/>
            <w:gridSpan w:val="5"/>
            <w:tcBorders>
              <w:bottom w:val="single" w:sz="4" w:space="0" w:color="auto"/>
            </w:tcBorders>
          </w:tcPr>
          <w:p w14:paraId="05AC515B" w14:textId="3C24746D" w:rsidR="008D3C21" w:rsidRPr="009C2173" w:rsidRDefault="008D3C21" w:rsidP="008D3C21">
            <w:pPr>
              <w:pStyle w:val="NavadenTimesNewRoman"/>
              <w:widowControl/>
              <w:spacing w:before="60" w:after="60" w:line="276" w:lineRule="auto"/>
              <w:jc w:val="both"/>
              <w:rPr>
                <w:rFonts w:asciiTheme="minorHAnsi" w:hAnsiTheme="minorHAnsi"/>
                <w:szCs w:val="22"/>
              </w:rPr>
            </w:pPr>
            <w:r w:rsidRPr="009C2173">
              <w:rPr>
                <w:rFonts w:asciiTheme="minorHAnsi" w:hAnsiTheme="minorHAnsi"/>
                <w:szCs w:val="22"/>
              </w:rPr>
              <w:t>Izvedba storitev strokovnega nadzora pri gradnji kolesarske infrastrukture, Centra trajnostne mobilnosti in javne razsvetljave</w:t>
            </w:r>
            <w:r w:rsidR="009C2173" w:rsidRPr="009C2173">
              <w:rPr>
                <w:rFonts w:asciiTheme="minorHAnsi" w:hAnsiTheme="minorHAnsi"/>
                <w:szCs w:val="22"/>
              </w:rPr>
              <w:t xml:space="preserve"> skladu s 13. členom Gradbenega zakona (Uradni list RS, št. 61/17 in 72/17 – popr.)</w:t>
            </w:r>
          </w:p>
        </w:tc>
      </w:tr>
      <w:tr w:rsidR="0056602A" w:rsidRPr="00833343" w14:paraId="4F00AA59" w14:textId="77777777" w:rsidTr="00E7132C">
        <w:trPr>
          <w:cantSplit/>
          <w:trHeight w:val="464"/>
        </w:trPr>
        <w:tc>
          <w:tcPr>
            <w:tcW w:w="2410" w:type="dxa"/>
          </w:tcPr>
          <w:p w14:paraId="1F958A3B" w14:textId="70C2F594" w:rsidR="0056602A" w:rsidRPr="00833343" w:rsidRDefault="0056602A" w:rsidP="00E56389">
            <w:pPr>
              <w:spacing w:before="60" w:after="60" w:line="276" w:lineRule="auto"/>
              <w:jc w:val="right"/>
              <w:rPr>
                <w:rFonts w:asciiTheme="minorHAnsi" w:hAnsiTheme="minorHAnsi"/>
              </w:rPr>
            </w:pPr>
            <w:r w:rsidRPr="00833343">
              <w:rPr>
                <w:rFonts w:asciiTheme="minorHAnsi" w:hAnsiTheme="minorHAnsi"/>
              </w:rPr>
              <w:t>Okvirni plan izvedbe:</w:t>
            </w:r>
          </w:p>
        </w:tc>
        <w:tc>
          <w:tcPr>
            <w:tcW w:w="6946" w:type="dxa"/>
            <w:gridSpan w:val="5"/>
            <w:tcBorders>
              <w:bottom w:val="single" w:sz="2" w:space="0" w:color="auto"/>
              <w:right w:val="single" w:sz="2" w:space="0" w:color="auto"/>
            </w:tcBorders>
            <w:vAlign w:val="center"/>
          </w:tcPr>
          <w:p w14:paraId="46E4B500" w14:textId="043F3F63" w:rsidR="0056602A" w:rsidRPr="005D45AF" w:rsidRDefault="008D3C21" w:rsidP="0056602A">
            <w:pPr>
              <w:pStyle w:val="NavadenTimesNewRoman"/>
              <w:spacing w:before="60" w:after="60" w:line="276" w:lineRule="auto"/>
              <w:jc w:val="both"/>
              <w:rPr>
                <w:rFonts w:asciiTheme="minorHAnsi" w:hAnsiTheme="minorHAnsi"/>
                <w:b/>
              </w:rPr>
            </w:pPr>
            <w:r w:rsidRPr="00934483">
              <w:rPr>
                <w:rFonts w:asciiTheme="minorHAnsi" w:hAnsiTheme="minorHAnsi"/>
              </w:rPr>
              <w:t>Izvajalec bo razpisana dela izvajal 365 dni od podpisa posamezne pogodbe z izvajalcem gradenj za vsak posamezni sklop, oziroma bo v vsakem primeru izvedbena dela izvajal do uporabnega dovoljenja oziroma do pozitivn</w:t>
            </w:r>
            <w:r>
              <w:rPr>
                <w:rFonts w:asciiTheme="minorHAnsi" w:hAnsiTheme="minorHAnsi"/>
              </w:rPr>
              <w:t>o</w:t>
            </w:r>
            <w:r w:rsidRPr="00934483">
              <w:rPr>
                <w:rFonts w:asciiTheme="minorHAnsi" w:hAnsiTheme="minorHAnsi"/>
              </w:rPr>
              <w:t xml:space="preserve"> izdanega zapisnika komisijskega pregleda.</w:t>
            </w:r>
          </w:p>
        </w:tc>
      </w:tr>
      <w:tr w:rsidR="008D3C21" w:rsidRPr="00833343" w14:paraId="7B2D3604" w14:textId="77777777" w:rsidTr="00E7132C">
        <w:trPr>
          <w:cantSplit/>
          <w:trHeight w:val="464"/>
        </w:trPr>
        <w:tc>
          <w:tcPr>
            <w:tcW w:w="2410" w:type="dxa"/>
          </w:tcPr>
          <w:p w14:paraId="3A0A4622" w14:textId="4105F2E9" w:rsidR="008D3C21" w:rsidRPr="00833343" w:rsidRDefault="008D3C21" w:rsidP="00E56389">
            <w:pPr>
              <w:spacing w:before="60" w:after="60" w:line="276" w:lineRule="auto"/>
              <w:jc w:val="right"/>
              <w:rPr>
                <w:rFonts w:asciiTheme="minorHAnsi" w:hAnsiTheme="minorHAnsi"/>
              </w:rPr>
            </w:pPr>
            <w:r>
              <w:rPr>
                <w:rFonts w:asciiTheme="minorHAnsi" w:hAnsiTheme="minorHAnsi"/>
              </w:rPr>
              <w:t>Odložna pogoja</w:t>
            </w:r>
          </w:p>
        </w:tc>
        <w:tc>
          <w:tcPr>
            <w:tcW w:w="6946" w:type="dxa"/>
            <w:gridSpan w:val="5"/>
            <w:tcBorders>
              <w:bottom w:val="single" w:sz="2" w:space="0" w:color="auto"/>
              <w:right w:val="single" w:sz="2" w:space="0" w:color="auto"/>
            </w:tcBorders>
            <w:vAlign w:val="center"/>
          </w:tcPr>
          <w:p w14:paraId="373158EC" w14:textId="183D27B5" w:rsidR="008D3C21" w:rsidRPr="008D3C21" w:rsidRDefault="008D3C21" w:rsidP="008D3C21">
            <w:pPr>
              <w:pStyle w:val="ListParagraph"/>
              <w:numPr>
                <w:ilvl w:val="0"/>
                <w:numId w:val="15"/>
              </w:numPr>
              <w:spacing w:line="276" w:lineRule="auto"/>
              <w:jc w:val="both"/>
              <w:rPr>
                <w:rFonts w:asciiTheme="minorHAnsi" w:hAnsiTheme="minorHAnsi" w:cs="Arial"/>
              </w:rPr>
            </w:pPr>
            <w:r w:rsidRPr="006D6C41">
              <w:rPr>
                <w:rFonts w:asciiTheme="minorHAnsi" w:hAnsiTheme="minorHAnsi" w:cs="Arial"/>
              </w:rPr>
              <w:t xml:space="preserve">Naročnik si pridržuje pravico, da pogodbe za naročilo z izvajalcem razpisanih del ne podpiše, dokler in v kolikor ne bo izdana Odločitev o podpori Organa upravljana oz. sklep o sofinanciranju za predmetno operacijo. </w:t>
            </w:r>
          </w:p>
        </w:tc>
      </w:tr>
      <w:tr w:rsidR="0056602A" w:rsidRPr="00833343" w14:paraId="747F5843" w14:textId="77777777" w:rsidTr="00E7132C">
        <w:trPr>
          <w:cantSplit/>
          <w:trHeight w:val="464"/>
        </w:trPr>
        <w:tc>
          <w:tcPr>
            <w:tcW w:w="2410" w:type="dxa"/>
          </w:tcPr>
          <w:p w14:paraId="680D383D" w14:textId="7D28F6E2" w:rsidR="0056602A" w:rsidRPr="00833343" w:rsidRDefault="0056602A" w:rsidP="00E56389">
            <w:pPr>
              <w:spacing w:before="60" w:after="60" w:line="276" w:lineRule="auto"/>
              <w:jc w:val="right"/>
              <w:rPr>
                <w:rFonts w:asciiTheme="minorHAnsi" w:hAnsiTheme="minorHAnsi"/>
              </w:rPr>
            </w:pPr>
          </w:p>
        </w:tc>
        <w:tc>
          <w:tcPr>
            <w:tcW w:w="6946" w:type="dxa"/>
            <w:gridSpan w:val="5"/>
            <w:tcBorders>
              <w:bottom w:val="single" w:sz="2" w:space="0" w:color="auto"/>
              <w:right w:val="single" w:sz="2" w:space="0" w:color="auto"/>
            </w:tcBorders>
            <w:vAlign w:val="center"/>
          </w:tcPr>
          <w:p w14:paraId="59CCBBD6" w14:textId="316142D9" w:rsidR="00895320" w:rsidRPr="00895320" w:rsidRDefault="00895320" w:rsidP="00895320">
            <w:pPr>
              <w:pStyle w:val="ListParagraph"/>
              <w:numPr>
                <w:ilvl w:val="0"/>
                <w:numId w:val="15"/>
              </w:numPr>
              <w:jc w:val="both"/>
              <w:rPr>
                <w:rFonts w:asciiTheme="minorHAnsi" w:hAnsiTheme="minorHAnsi" w:cs="Arial"/>
              </w:rPr>
            </w:pPr>
            <w:r w:rsidRPr="00895320">
              <w:rPr>
                <w:rFonts w:asciiTheme="minorHAnsi" w:hAnsiTheme="minorHAnsi" w:cs="Arial"/>
              </w:rPr>
              <w:t>Naročnik si pridržuje pravico, da pogodbe za naročilo z izvajalcem razpisanih del ne podpiše, dokler in v kolikor ne bo sprejet odlok o proračunu Mestne obči</w:t>
            </w:r>
            <w:r w:rsidR="00BB0141">
              <w:rPr>
                <w:rFonts w:asciiTheme="minorHAnsi" w:hAnsiTheme="minorHAnsi" w:cs="Arial"/>
              </w:rPr>
              <w:t>ne Kranj za leto 2019 v skladu s</w:t>
            </w:r>
            <w:r w:rsidRPr="00895320">
              <w:rPr>
                <w:rFonts w:asciiTheme="minorHAnsi" w:hAnsiTheme="minorHAnsi" w:cs="Arial"/>
              </w:rPr>
              <w:t xml:space="preserve"> predlaganim osnutkom proračuna za NRP – Kol</w:t>
            </w:r>
            <w:r>
              <w:rPr>
                <w:rFonts w:asciiTheme="minorHAnsi" w:hAnsiTheme="minorHAnsi" w:cs="Arial"/>
              </w:rPr>
              <w:t>esarske povezave v Kranju 1 – 6</w:t>
            </w:r>
            <w:r w:rsidRPr="00895320">
              <w:rPr>
                <w:rFonts w:asciiTheme="minorHAnsi" w:hAnsiTheme="minorHAnsi" w:cs="Arial"/>
              </w:rPr>
              <w:t xml:space="preserve">. </w:t>
            </w:r>
          </w:p>
          <w:p w14:paraId="27943BC8" w14:textId="77777777" w:rsidR="008D3C21" w:rsidRDefault="008D3C21" w:rsidP="00C05AB2">
            <w:pPr>
              <w:spacing w:line="276" w:lineRule="auto"/>
              <w:jc w:val="both"/>
              <w:rPr>
                <w:rFonts w:asciiTheme="minorHAnsi" w:hAnsiTheme="minorHAnsi" w:cs="Arial"/>
              </w:rPr>
            </w:pPr>
          </w:p>
          <w:p w14:paraId="5E33638F" w14:textId="4400E6DE" w:rsidR="0056602A" w:rsidRPr="0056602A" w:rsidRDefault="00C05AB2" w:rsidP="00C05AB2">
            <w:pPr>
              <w:spacing w:line="276" w:lineRule="auto"/>
              <w:jc w:val="both"/>
              <w:rPr>
                <w:rFonts w:asciiTheme="minorHAnsi" w:hAnsiTheme="minorHAnsi" w:cs="Arial"/>
              </w:rPr>
            </w:pPr>
            <w:r w:rsidRPr="006D6C41">
              <w:rPr>
                <w:rFonts w:asciiTheme="minorHAnsi" w:hAnsiTheme="minorHAnsi" w:cs="Arial"/>
              </w:rPr>
              <w:t>Ponudnik ne more zahtevati nobenega povračila stroškov, ki jih je imel v zvezi s pripravo in dostavo njegove ponudbe v primeru, če naročnik iz navedenih razlogov naročilo prekine oziroma prekliče.</w:t>
            </w:r>
          </w:p>
        </w:tc>
      </w:tr>
      <w:tr w:rsidR="0056602A" w:rsidRPr="00833343" w14:paraId="4C8E62D0" w14:textId="77777777" w:rsidTr="0056602A">
        <w:trPr>
          <w:cantSplit/>
          <w:trHeight w:val="315"/>
        </w:trPr>
        <w:tc>
          <w:tcPr>
            <w:tcW w:w="2410" w:type="dxa"/>
            <w:vMerge w:val="restart"/>
            <w:vAlign w:val="center"/>
          </w:tcPr>
          <w:p w14:paraId="25372E6C" w14:textId="395F538B" w:rsidR="0056602A" w:rsidRPr="00833343" w:rsidRDefault="0056602A" w:rsidP="0056602A">
            <w:pPr>
              <w:spacing w:before="60" w:after="60" w:line="276" w:lineRule="auto"/>
              <w:jc w:val="right"/>
              <w:rPr>
                <w:rFonts w:asciiTheme="minorHAnsi" w:hAnsiTheme="minorHAnsi"/>
              </w:rPr>
            </w:pPr>
            <w:r>
              <w:rPr>
                <w:rFonts w:asciiTheme="minorHAnsi" w:hAnsiTheme="minorHAnsi"/>
              </w:rPr>
              <w:t>Rok za vprašanja</w:t>
            </w:r>
            <w:r w:rsidRPr="00833343">
              <w:rPr>
                <w:rFonts w:asciiTheme="minorHAnsi" w:hAnsiTheme="minorHAnsi"/>
              </w:rPr>
              <w:t>:</w:t>
            </w:r>
          </w:p>
        </w:tc>
        <w:tc>
          <w:tcPr>
            <w:tcW w:w="709" w:type="dxa"/>
            <w:vMerge w:val="restart"/>
            <w:vAlign w:val="center"/>
          </w:tcPr>
          <w:p w14:paraId="50FCA6DF" w14:textId="77777777" w:rsidR="0056602A" w:rsidRPr="00833343" w:rsidRDefault="0056602A" w:rsidP="0056602A">
            <w:pPr>
              <w:pStyle w:val="NavadenTimesNewRoman"/>
              <w:widowControl/>
              <w:spacing w:before="60" w:after="60" w:line="276" w:lineRule="auto"/>
              <w:jc w:val="right"/>
              <w:rPr>
                <w:rFonts w:asciiTheme="minorHAnsi" w:hAnsiTheme="minorHAnsi"/>
                <w:szCs w:val="22"/>
              </w:rPr>
            </w:pPr>
            <w:r>
              <w:rPr>
                <w:rFonts w:asciiTheme="minorHAnsi" w:hAnsiTheme="minorHAnsi"/>
                <w:szCs w:val="22"/>
              </w:rPr>
              <w:t>r</w:t>
            </w:r>
            <w:r w:rsidRPr="00833343">
              <w:rPr>
                <w:rFonts w:asciiTheme="minorHAnsi" w:hAnsiTheme="minorHAnsi"/>
                <w:szCs w:val="22"/>
              </w:rPr>
              <w:t>ok</w:t>
            </w:r>
            <w:r>
              <w:rPr>
                <w:rFonts w:asciiTheme="minorHAnsi" w:hAnsiTheme="minorHAnsi"/>
                <w:szCs w:val="22"/>
              </w:rPr>
              <w:t>:</w:t>
            </w:r>
          </w:p>
        </w:tc>
        <w:tc>
          <w:tcPr>
            <w:tcW w:w="709" w:type="dxa"/>
            <w:tcBorders>
              <w:bottom w:val="nil"/>
              <w:right w:val="nil"/>
            </w:tcBorders>
            <w:vAlign w:val="center"/>
          </w:tcPr>
          <w:p w14:paraId="079A975A" w14:textId="77777777" w:rsidR="0056602A" w:rsidRPr="00833343" w:rsidRDefault="0056602A" w:rsidP="0056602A">
            <w:pPr>
              <w:pStyle w:val="NavadenTimesNewRoman"/>
              <w:widowControl/>
              <w:spacing w:before="60" w:after="60" w:line="276" w:lineRule="auto"/>
              <w:rPr>
                <w:rFonts w:asciiTheme="minorHAnsi" w:hAnsiTheme="minorHAnsi"/>
                <w:szCs w:val="22"/>
              </w:rPr>
            </w:pPr>
            <w:r w:rsidRPr="00833343">
              <w:rPr>
                <w:rFonts w:asciiTheme="minorHAnsi" w:hAnsiTheme="minorHAnsi"/>
                <w:szCs w:val="22"/>
              </w:rPr>
              <w:t>dan:</w:t>
            </w:r>
          </w:p>
        </w:tc>
        <w:tc>
          <w:tcPr>
            <w:tcW w:w="1417" w:type="dxa"/>
            <w:tcBorders>
              <w:left w:val="nil"/>
              <w:bottom w:val="nil"/>
            </w:tcBorders>
            <w:vAlign w:val="center"/>
          </w:tcPr>
          <w:p w14:paraId="50ACFF1B" w14:textId="3AB64678" w:rsidR="0056602A" w:rsidRPr="00833343" w:rsidRDefault="00094742" w:rsidP="0056602A">
            <w:pPr>
              <w:pStyle w:val="NavadenTimesNewRoman"/>
              <w:widowControl/>
              <w:spacing w:before="60" w:after="60" w:line="276" w:lineRule="auto"/>
              <w:rPr>
                <w:rFonts w:asciiTheme="minorHAnsi" w:hAnsiTheme="minorHAnsi"/>
                <w:b/>
                <w:szCs w:val="22"/>
              </w:rPr>
            </w:pPr>
            <w:r>
              <w:rPr>
                <w:rFonts w:asciiTheme="minorHAnsi" w:hAnsiTheme="minorHAnsi"/>
                <w:b/>
                <w:szCs w:val="22"/>
              </w:rPr>
              <w:t>11</w:t>
            </w:r>
            <w:r w:rsidR="0056602A">
              <w:rPr>
                <w:rFonts w:asciiTheme="minorHAnsi" w:hAnsiTheme="minorHAnsi"/>
                <w:b/>
                <w:szCs w:val="22"/>
              </w:rPr>
              <w:t xml:space="preserve">. </w:t>
            </w:r>
            <w:r w:rsidR="009C2173">
              <w:rPr>
                <w:rFonts w:asciiTheme="minorHAnsi" w:hAnsiTheme="minorHAnsi"/>
                <w:b/>
                <w:szCs w:val="22"/>
              </w:rPr>
              <w:t>10</w:t>
            </w:r>
            <w:r w:rsidR="0056602A">
              <w:rPr>
                <w:rFonts w:asciiTheme="minorHAnsi" w:hAnsiTheme="minorHAnsi"/>
                <w:b/>
                <w:szCs w:val="22"/>
              </w:rPr>
              <w:t>. 2018</w:t>
            </w:r>
          </w:p>
        </w:tc>
        <w:tc>
          <w:tcPr>
            <w:tcW w:w="709" w:type="dxa"/>
            <w:vMerge w:val="restart"/>
            <w:vAlign w:val="center"/>
          </w:tcPr>
          <w:p w14:paraId="17C39D7B" w14:textId="77777777" w:rsidR="0056602A" w:rsidRPr="00833343" w:rsidRDefault="0056602A" w:rsidP="0056602A">
            <w:pPr>
              <w:pStyle w:val="NavadenTimesNewRoman"/>
              <w:widowControl/>
              <w:spacing w:before="60" w:after="60" w:line="276" w:lineRule="auto"/>
              <w:jc w:val="right"/>
              <w:rPr>
                <w:rFonts w:asciiTheme="minorHAnsi" w:hAnsiTheme="minorHAnsi"/>
                <w:szCs w:val="22"/>
              </w:rPr>
            </w:pPr>
            <w:r w:rsidRPr="00833343">
              <w:rPr>
                <w:rFonts w:asciiTheme="minorHAnsi" w:hAnsiTheme="minorHAnsi"/>
                <w:szCs w:val="22"/>
              </w:rPr>
              <w:t>kraj:</w:t>
            </w:r>
          </w:p>
        </w:tc>
        <w:tc>
          <w:tcPr>
            <w:tcW w:w="3402" w:type="dxa"/>
            <w:vMerge w:val="restart"/>
            <w:vAlign w:val="center"/>
          </w:tcPr>
          <w:p w14:paraId="467D3606" w14:textId="52BF76B8" w:rsidR="0056602A" w:rsidRPr="00833343" w:rsidRDefault="0056602A" w:rsidP="0056602A">
            <w:pPr>
              <w:pStyle w:val="NavadenTimesNewRoman"/>
              <w:widowControl/>
              <w:spacing w:before="60" w:after="60" w:line="276" w:lineRule="auto"/>
              <w:rPr>
                <w:rFonts w:asciiTheme="minorHAnsi" w:hAnsiTheme="minorHAnsi"/>
                <w:szCs w:val="22"/>
              </w:rPr>
            </w:pPr>
            <w:r>
              <w:rPr>
                <w:rFonts w:asciiTheme="minorHAnsi" w:hAnsiTheme="minorHAnsi"/>
                <w:szCs w:val="22"/>
              </w:rPr>
              <w:t>Na Portalu javnih naročil</w:t>
            </w:r>
          </w:p>
        </w:tc>
      </w:tr>
      <w:tr w:rsidR="0056602A" w:rsidRPr="00833343" w14:paraId="240CA9E6" w14:textId="77777777" w:rsidTr="0056602A">
        <w:trPr>
          <w:cantSplit/>
          <w:trHeight w:val="324"/>
        </w:trPr>
        <w:tc>
          <w:tcPr>
            <w:tcW w:w="2410" w:type="dxa"/>
            <w:vMerge/>
            <w:vAlign w:val="center"/>
          </w:tcPr>
          <w:p w14:paraId="0D71AF37" w14:textId="77777777" w:rsidR="0056602A" w:rsidRPr="00833343" w:rsidRDefault="0056602A" w:rsidP="0056602A">
            <w:pPr>
              <w:spacing w:before="60" w:after="60" w:line="276" w:lineRule="auto"/>
              <w:jc w:val="right"/>
              <w:rPr>
                <w:rFonts w:asciiTheme="minorHAnsi" w:hAnsiTheme="minorHAnsi"/>
              </w:rPr>
            </w:pPr>
          </w:p>
        </w:tc>
        <w:tc>
          <w:tcPr>
            <w:tcW w:w="709" w:type="dxa"/>
            <w:vMerge/>
            <w:tcBorders>
              <w:bottom w:val="single" w:sz="2" w:space="0" w:color="auto"/>
            </w:tcBorders>
            <w:vAlign w:val="center"/>
          </w:tcPr>
          <w:p w14:paraId="5D5B88CD" w14:textId="77777777" w:rsidR="0056602A" w:rsidRPr="00833343" w:rsidRDefault="0056602A" w:rsidP="0056602A">
            <w:pPr>
              <w:pStyle w:val="NavadenTimesNewRoman"/>
              <w:widowControl/>
              <w:spacing w:before="60" w:after="60" w:line="276" w:lineRule="auto"/>
              <w:jc w:val="right"/>
              <w:rPr>
                <w:rFonts w:asciiTheme="minorHAnsi" w:hAnsiTheme="minorHAnsi"/>
                <w:szCs w:val="22"/>
              </w:rPr>
            </w:pPr>
          </w:p>
        </w:tc>
        <w:tc>
          <w:tcPr>
            <w:tcW w:w="709" w:type="dxa"/>
            <w:tcBorders>
              <w:top w:val="nil"/>
              <w:bottom w:val="single" w:sz="2" w:space="0" w:color="auto"/>
              <w:right w:val="nil"/>
            </w:tcBorders>
            <w:vAlign w:val="center"/>
          </w:tcPr>
          <w:p w14:paraId="1B9C06AD" w14:textId="77777777" w:rsidR="0056602A" w:rsidRPr="00833343" w:rsidRDefault="0056602A" w:rsidP="0056602A">
            <w:pPr>
              <w:pStyle w:val="NavadenTimesNewRoman"/>
              <w:widowControl/>
              <w:spacing w:before="60" w:after="60" w:line="276" w:lineRule="auto"/>
              <w:rPr>
                <w:rFonts w:asciiTheme="minorHAnsi" w:hAnsiTheme="minorHAnsi"/>
                <w:szCs w:val="22"/>
              </w:rPr>
            </w:pPr>
            <w:r w:rsidRPr="00833343">
              <w:rPr>
                <w:rFonts w:asciiTheme="minorHAnsi" w:hAnsiTheme="minorHAnsi"/>
                <w:szCs w:val="22"/>
              </w:rPr>
              <w:t>ura:</w:t>
            </w:r>
          </w:p>
        </w:tc>
        <w:tc>
          <w:tcPr>
            <w:tcW w:w="1417" w:type="dxa"/>
            <w:tcBorders>
              <w:top w:val="nil"/>
              <w:left w:val="nil"/>
              <w:bottom w:val="single" w:sz="2" w:space="0" w:color="auto"/>
            </w:tcBorders>
            <w:vAlign w:val="center"/>
          </w:tcPr>
          <w:p w14:paraId="4BB8EB65" w14:textId="77777777" w:rsidR="0056602A" w:rsidRPr="001C15D9" w:rsidRDefault="0056602A" w:rsidP="0056602A">
            <w:pPr>
              <w:pStyle w:val="NavadenTimesNewRoman"/>
              <w:widowControl/>
              <w:spacing w:before="60" w:after="60" w:line="276" w:lineRule="auto"/>
              <w:rPr>
                <w:rFonts w:asciiTheme="minorHAnsi" w:hAnsiTheme="minorHAnsi" w:cs="Arial"/>
                <w:b/>
                <w:szCs w:val="22"/>
              </w:rPr>
            </w:pPr>
            <w:r>
              <w:rPr>
                <w:rFonts w:asciiTheme="minorHAnsi" w:hAnsiTheme="minorHAnsi" w:cs="Arial"/>
                <w:b/>
                <w:szCs w:val="22"/>
              </w:rPr>
              <w:t>do 10:00</w:t>
            </w:r>
          </w:p>
        </w:tc>
        <w:tc>
          <w:tcPr>
            <w:tcW w:w="709" w:type="dxa"/>
            <w:vMerge/>
            <w:tcBorders>
              <w:bottom w:val="single" w:sz="2" w:space="0" w:color="auto"/>
            </w:tcBorders>
            <w:vAlign w:val="center"/>
          </w:tcPr>
          <w:p w14:paraId="102B65A6" w14:textId="77777777" w:rsidR="0056602A" w:rsidRPr="00833343" w:rsidRDefault="0056602A" w:rsidP="0056602A">
            <w:pPr>
              <w:pStyle w:val="NavadenTimesNewRoman"/>
              <w:widowControl/>
              <w:spacing w:before="60" w:after="60" w:line="276" w:lineRule="auto"/>
              <w:jc w:val="right"/>
              <w:rPr>
                <w:rFonts w:asciiTheme="minorHAnsi" w:hAnsiTheme="minorHAnsi"/>
                <w:szCs w:val="22"/>
              </w:rPr>
            </w:pPr>
          </w:p>
        </w:tc>
        <w:tc>
          <w:tcPr>
            <w:tcW w:w="3402" w:type="dxa"/>
            <w:vMerge/>
            <w:tcBorders>
              <w:bottom w:val="single" w:sz="2" w:space="0" w:color="auto"/>
            </w:tcBorders>
            <w:vAlign w:val="center"/>
          </w:tcPr>
          <w:p w14:paraId="6BE7509E" w14:textId="77777777" w:rsidR="0056602A" w:rsidRPr="00833343" w:rsidRDefault="0056602A" w:rsidP="0056602A">
            <w:pPr>
              <w:pStyle w:val="NavadenTimesNewRoman"/>
              <w:widowControl/>
              <w:spacing w:before="60" w:after="60" w:line="276" w:lineRule="auto"/>
              <w:rPr>
                <w:rFonts w:asciiTheme="minorHAnsi" w:hAnsiTheme="minorHAnsi"/>
                <w:szCs w:val="22"/>
              </w:rPr>
            </w:pPr>
          </w:p>
        </w:tc>
      </w:tr>
      <w:tr w:rsidR="00E074B3" w:rsidRPr="00833343" w14:paraId="432C56FC" w14:textId="77777777" w:rsidTr="0056602A">
        <w:trPr>
          <w:cantSplit/>
          <w:trHeight w:val="315"/>
        </w:trPr>
        <w:tc>
          <w:tcPr>
            <w:tcW w:w="2410" w:type="dxa"/>
            <w:vMerge w:val="restart"/>
            <w:vAlign w:val="center"/>
          </w:tcPr>
          <w:p w14:paraId="0D931F9C" w14:textId="77777777" w:rsidR="00E074B3" w:rsidRPr="00833343" w:rsidRDefault="00E074B3" w:rsidP="0056602A">
            <w:pPr>
              <w:spacing w:before="60" w:after="60" w:line="276" w:lineRule="auto"/>
              <w:jc w:val="right"/>
              <w:rPr>
                <w:rFonts w:asciiTheme="minorHAnsi" w:hAnsiTheme="minorHAnsi"/>
              </w:rPr>
            </w:pPr>
            <w:r w:rsidRPr="00833343">
              <w:rPr>
                <w:rFonts w:asciiTheme="minorHAnsi" w:hAnsiTheme="minorHAnsi"/>
              </w:rPr>
              <w:t>Oddaja ponudb:</w:t>
            </w:r>
          </w:p>
        </w:tc>
        <w:tc>
          <w:tcPr>
            <w:tcW w:w="709" w:type="dxa"/>
            <w:vMerge w:val="restart"/>
            <w:vAlign w:val="center"/>
          </w:tcPr>
          <w:p w14:paraId="60305280" w14:textId="77777777" w:rsidR="00E074B3" w:rsidRPr="00833343" w:rsidRDefault="00E074B3" w:rsidP="0056602A">
            <w:pPr>
              <w:pStyle w:val="NavadenTimesNewRoman"/>
              <w:widowControl/>
              <w:spacing w:before="60" w:after="60" w:line="276" w:lineRule="auto"/>
              <w:jc w:val="right"/>
              <w:rPr>
                <w:rFonts w:asciiTheme="minorHAnsi" w:hAnsiTheme="minorHAnsi"/>
                <w:szCs w:val="22"/>
              </w:rPr>
            </w:pPr>
            <w:r>
              <w:rPr>
                <w:rFonts w:asciiTheme="minorHAnsi" w:hAnsiTheme="minorHAnsi"/>
                <w:szCs w:val="22"/>
              </w:rPr>
              <w:t>r</w:t>
            </w:r>
            <w:r w:rsidRPr="00833343">
              <w:rPr>
                <w:rFonts w:asciiTheme="minorHAnsi" w:hAnsiTheme="minorHAnsi"/>
                <w:szCs w:val="22"/>
              </w:rPr>
              <w:t>ok</w:t>
            </w:r>
            <w:r>
              <w:rPr>
                <w:rFonts w:asciiTheme="minorHAnsi" w:hAnsiTheme="minorHAnsi"/>
                <w:szCs w:val="22"/>
              </w:rPr>
              <w:t>:</w:t>
            </w:r>
          </w:p>
        </w:tc>
        <w:tc>
          <w:tcPr>
            <w:tcW w:w="709" w:type="dxa"/>
            <w:tcBorders>
              <w:bottom w:val="nil"/>
              <w:right w:val="nil"/>
            </w:tcBorders>
            <w:vAlign w:val="center"/>
          </w:tcPr>
          <w:p w14:paraId="38D9E67F" w14:textId="77777777" w:rsidR="00E074B3" w:rsidRPr="00833343" w:rsidRDefault="00E074B3" w:rsidP="0056602A">
            <w:pPr>
              <w:pStyle w:val="NavadenTimesNewRoman"/>
              <w:widowControl/>
              <w:spacing w:before="60" w:after="60" w:line="276" w:lineRule="auto"/>
              <w:rPr>
                <w:rFonts w:asciiTheme="minorHAnsi" w:hAnsiTheme="minorHAnsi"/>
                <w:szCs w:val="22"/>
              </w:rPr>
            </w:pPr>
            <w:r w:rsidRPr="00833343">
              <w:rPr>
                <w:rFonts w:asciiTheme="minorHAnsi" w:hAnsiTheme="minorHAnsi"/>
                <w:szCs w:val="22"/>
              </w:rPr>
              <w:t>dan:</w:t>
            </w:r>
          </w:p>
        </w:tc>
        <w:tc>
          <w:tcPr>
            <w:tcW w:w="1417" w:type="dxa"/>
            <w:tcBorders>
              <w:left w:val="nil"/>
              <w:bottom w:val="nil"/>
            </w:tcBorders>
            <w:vAlign w:val="center"/>
          </w:tcPr>
          <w:p w14:paraId="1A6C627E" w14:textId="4752E55C" w:rsidR="00E074B3" w:rsidRPr="00833343" w:rsidRDefault="00C05AB2" w:rsidP="00C05AB2">
            <w:pPr>
              <w:pStyle w:val="NavadenTimesNewRoman"/>
              <w:widowControl/>
              <w:spacing w:before="60" w:after="60" w:line="276" w:lineRule="auto"/>
              <w:rPr>
                <w:rFonts w:asciiTheme="minorHAnsi" w:hAnsiTheme="minorHAnsi"/>
                <w:b/>
                <w:szCs w:val="22"/>
              </w:rPr>
            </w:pPr>
            <w:r>
              <w:rPr>
                <w:rFonts w:asciiTheme="minorHAnsi" w:hAnsiTheme="minorHAnsi"/>
                <w:b/>
                <w:szCs w:val="22"/>
              </w:rPr>
              <w:t>1</w:t>
            </w:r>
            <w:r w:rsidR="00094742">
              <w:rPr>
                <w:rFonts w:asciiTheme="minorHAnsi" w:hAnsiTheme="minorHAnsi"/>
                <w:b/>
                <w:szCs w:val="22"/>
              </w:rPr>
              <w:t>6</w:t>
            </w:r>
            <w:r w:rsidR="00E074B3">
              <w:rPr>
                <w:rFonts w:asciiTheme="minorHAnsi" w:hAnsiTheme="minorHAnsi"/>
                <w:b/>
                <w:szCs w:val="22"/>
              </w:rPr>
              <w:t xml:space="preserve">. </w:t>
            </w:r>
            <w:r>
              <w:rPr>
                <w:rFonts w:asciiTheme="minorHAnsi" w:hAnsiTheme="minorHAnsi"/>
                <w:b/>
                <w:szCs w:val="22"/>
              </w:rPr>
              <w:t>10</w:t>
            </w:r>
            <w:r w:rsidR="00E074B3">
              <w:rPr>
                <w:rFonts w:asciiTheme="minorHAnsi" w:hAnsiTheme="minorHAnsi"/>
                <w:b/>
                <w:szCs w:val="22"/>
              </w:rPr>
              <w:t>. 2018</w:t>
            </w:r>
          </w:p>
        </w:tc>
        <w:tc>
          <w:tcPr>
            <w:tcW w:w="709" w:type="dxa"/>
            <w:vMerge w:val="restart"/>
            <w:vAlign w:val="center"/>
          </w:tcPr>
          <w:p w14:paraId="4B0B32C5" w14:textId="77777777" w:rsidR="00E074B3" w:rsidRPr="00833343" w:rsidRDefault="00E074B3" w:rsidP="0056602A">
            <w:pPr>
              <w:pStyle w:val="NavadenTimesNewRoman"/>
              <w:widowControl/>
              <w:spacing w:before="60" w:after="60" w:line="276" w:lineRule="auto"/>
              <w:jc w:val="right"/>
              <w:rPr>
                <w:rFonts w:asciiTheme="minorHAnsi" w:hAnsiTheme="minorHAnsi"/>
                <w:szCs w:val="22"/>
              </w:rPr>
            </w:pPr>
            <w:r w:rsidRPr="00833343">
              <w:rPr>
                <w:rFonts w:asciiTheme="minorHAnsi" w:hAnsiTheme="minorHAnsi"/>
                <w:szCs w:val="22"/>
              </w:rPr>
              <w:t>kraj:</w:t>
            </w:r>
          </w:p>
        </w:tc>
        <w:tc>
          <w:tcPr>
            <w:tcW w:w="3402" w:type="dxa"/>
            <w:vMerge w:val="restart"/>
            <w:vAlign w:val="center"/>
          </w:tcPr>
          <w:p w14:paraId="07A795D9" w14:textId="77777777" w:rsidR="00E074B3" w:rsidRPr="00833343" w:rsidRDefault="00E074B3" w:rsidP="0056602A">
            <w:pPr>
              <w:pStyle w:val="NavadenTimesNewRoman"/>
              <w:widowControl/>
              <w:spacing w:before="60" w:after="60" w:line="276" w:lineRule="auto"/>
              <w:rPr>
                <w:rFonts w:asciiTheme="minorHAnsi" w:hAnsiTheme="minorHAnsi"/>
                <w:szCs w:val="22"/>
              </w:rPr>
            </w:pPr>
            <w:r>
              <w:rPr>
                <w:rFonts w:asciiTheme="minorHAnsi" w:hAnsiTheme="minorHAnsi"/>
                <w:szCs w:val="22"/>
              </w:rPr>
              <w:t>V sistem e-JN v elektronski obliki</w:t>
            </w:r>
          </w:p>
        </w:tc>
      </w:tr>
      <w:tr w:rsidR="00E074B3" w:rsidRPr="00833343" w14:paraId="43BCF145" w14:textId="77777777" w:rsidTr="0056602A">
        <w:trPr>
          <w:cantSplit/>
          <w:trHeight w:val="324"/>
        </w:trPr>
        <w:tc>
          <w:tcPr>
            <w:tcW w:w="2410" w:type="dxa"/>
            <w:vMerge/>
            <w:vAlign w:val="center"/>
          </w:tcPr>
          <w:p w14:paraId="1711E162" w14:textId="77777777" w:rsidR="00E074B3" w:rsidRPr="00833343" w:rsidRDefault="00E074B3" w:rsidP="0056602A">
            <w:pPr>
              <w:spacing w:before="60" w:after="60" w:line="276" w:lineRule="auto"/>
              <w:jc w:val="right"/>
              <w:rPr>
                <w:rFonts w:asciiTheme="minorHAnsi" w:hAnsiTheme="minorHAnsi"/>
              </w:rPr>
            </w:pPr>
          </w:p>
        </w:tc>
        <w:tc>
          <w:tcPr>
            <w:tcW w:w="709" w:type="dxa"/>
            <w:vMerge/>
            <w:tcBorders>
              <w:bottom w:val="single" w:sz="2" w:space="0" w:color="auto"/>
            </w:tcBorders>
            <w:vAlign w:val="center"/>
          </w:tcPr>
          <w:p w14:paraId="24002C4B" w14:textId="77777777" w:rsidR="00E074B3" w:rsidRPr="00833343" w:rsidRDefault="00E074B3" w:rsidP="0056602A">
            <w:pPr>
              <w:pStyle w:val="NavadenTimesNewRoman"/>
              <w:widowControl/>
              <w:spacing w:before="60" w:after="60" w:line="276" w:lineRule="auto"/>
              <w:jc w:val="right"/>
              <w:rPr>
                <w:rFonts w:asciiTheme="minorHAnsi" w:hAnsiTheme="minorHAnsi"/>
                <w:szCs w:val="22"/>
              </w:rPr>
            </w:pPr>
          </w:p>
        </w:tc>
        <w:tc>
          <w:tcPr>
            <w:tcW w:w="709" w:type="dxa"/>
            <w:tcBorders>
              <w:top w:val="nil"/>
              <w:bottom w:val="single" w:sz="2" w:space="0" w:color="auto"/>
              <w:right w:val="nil"/>
            </w:tcBorders>
            <w:vAlign w:val="center"/>
          </w:tcPr>
          <w:p w14:paraId="35AFFBDC" w14:textId="77777777" w:rsidR="00E074B3" w:rsidRPr="00833343" w:rsidRDefault="00E074B3" w:rsidP="0056602A">
            <w:pPr>
              <w:pStyle w:val="NavadenTimesNewRoman"/>
              <w:widowControl/>
              <w:spacing w:before="60" w:after="60" w:line="276" w:lineRule="auto"/>
              <w:rPr>
                <w:rFonts w:asciiTheme="minorHAnsi" w:hAnsiTheme="minorHAnsi"/>
                <w:szCs w:val="22"/>
              </w:rPr>
            </w:pPr>
            <w:r w:rsidRPr="00833343">
              <w:rPr>
                <w:rFonts w:asciiTheme="minorHAnsi" w:hAnsiTheme="minorHAnsi"/>
                <w:szCs w:val="22"/>
              </w:rPr>
              <w:t>ura:</w:t>
            </w:r>
          </w:p>
        </w:tc>
        <w:tc>
          <w:tcPr>
            <w:tcW w:w="1417" w:type="dxa"/>
            <w:tcBorders>
              <w:top w:val="nil"/>
              <w:left w:val="nil"/>
              <w:bottom w:val="single" w:sz="2" w:space="0" w:color="auto"/>
            </w:tcBorders>
            <w:vAlign w:val="center"/>
          </w:tcPr>
          <w:p w14:paraId="3B5DECC1" w14:textId="68381C3F" w:rsidR="00E074B3" w:rsidRPr="001C15D9" w:rsidRDefault="00E074B3" w:rsidP="0056602A">
            <w:pPr>
              <w:pStyle w:val="NavadenTimesNewRoman"/>
              <w:widowControl/>
              <w:spacing w:before="60" w:after="60" w:line="276" w:lineRule="auto"/>
              <w:rPr>
                <w:rFonts w:asciiTheme="minorHAnsi" w:hAnsiTheme="minorHAnsi" w:cs="Arial"/>
                <w:b/>
                <w:szCs w:val="22"/>
              </w:rPr>
            </w:pPr>
            <w:r>
              <w:rPr>
                <w:rFonts w:asciiTheme="minorHAnsi" w:hAnsiTheme="minorHAnsi" w:cs="Arial"/>
                <w:b/>
                <w:szCs w:val="22"/>
              </w:rPr>
              <w:t>do 10:00</w:t>
            </w:r>
          </w:p>
        </w:tc>
        <w:tc>
          <w:tcPr>
            <w:tcW w:w="709" w:type="dxa"/>
            <w:vMerge/>
            <w:tcBorders>
              <w:bottom w:val="single" w:sz="2" w:space="0" w:color="auto"/>
            </w:tcBorders>
            <w:vAlign w:val="center"/>
          </w:tcPr>
          <w:p w14:paraId="1D508D0B" w14:textId="77777777" w:rsidR="00E074B3" w:rsidRPr="00833343" w:rsidRDefault="00E074B3" w:rsidP="0056602A">
            <w:pPr>
              <w:pStyle w:val="NavadenTimesNewRoman"/>
              <w:widowControl/>
              <w:spacing w:before="60" w:after="60" w:line="276" w:lineRule="auto"/>
              <w:jc w:val="right"/>
              <w:rPr>
                <w:rFonts w:asciiTheme="minorHAnsi" w:hAnsiTheme="minorHAnsi"/>
                <w:szCs w:val="22"/>
              </w:rPr>
            </w:pPr>
          </w:p>
        </w:tc>
        <w:tc>
          <w:tcPr>
            <w:tcW w:w="3402" w:type="dxa"/>
            <w:vMerge/>
            <w:tcBorders>
              <w:bottom w:val="single" w:sz="2" w:space="0" w:color="auto"/>
            </w:tcBorders>
            <w:vAlign w:val="center"/>
          </w:tcPr>
          <w:p w14:paraId="363FAC2C" w14:textId="77777777" w:rsidR="00E074B3" w:rsidRPr="00833343" w:rsidRDefault="00E074B3" w:rsidP="0056602A">
            <w:pPr>
              <w:pStyle w:val="NavadenTimesNewRoman"/>
              <w:widowControl/>
              <w:spacing w:before="60" w:after="60" w:line="276" w:lineRule="auto"/>
              <w:rPr>
                <w:rFonts w:asciiTheme="minorHAnsi" w:hAnsiTheme="minorHAnsi"/>
                <w:szCs w:val="22"/>
              </w:rPr>
            </w:pPr>
          </w:p>
        </w:tc>
      </w:tr>
      <w:tr w:rsidR="00E074B3" w:rsidRPr="00833343" w14:paraId="0E090FF0" w14:textId="77777777" w:rsidTr="0056602A">
        <w:trPr>
          <w:cantSplit/>
          <w:trHeight w:val="315"/>
        </w:trPr>
        <w:tc>
          <w:tcPr>
            <w:tcW w:w="2410" w:type="dxa"/>
            <w:vAlign w:val="center"/>
          </w:tcPr>
          <w:p w14:paraId="4280C360" w14:textId="77777777" w:rsidR="00E074B3" w:rsidRPr="00833343" w:rsidRDefault="00E074B3" w:rsidP="0056602A">
            <w:pPr>
              <w:spacing w:before="60" w:after="60" w:line="276" w:lineRule="auto"/>
              <w:jc w:val="right"/>
              <w:rPr>
                <w:rFonts w:asciiTheme="minorHAnsi" w:hAnsiTheme="minorHAnsi"/>
              </w:rPr>
            </w:pPr>
            <w:r w:rsidRPr="00833343">
              <w:rPr>
                <w:rFonts w:asciiTheme="minorHAnsi" w:hAnsiTheme="minorHAnsi"/>
              </w:rPr>
              <w:t>Javno odpiranje ponudb:</w:t>
            </w:r>
          </w:p>
        </w:tc>
        <w:tc>
          <w:tcPr>
            <w:tcW w:w="6946" w:type="dxa"/>
            <w:gridSpan w:val="5"/>
            <w:tcBorders>
              <w:bottom w:val="single" w:sz="4" w:space="0" w:color="auto"/>
            </w:tcBorders>
            <w:vAlign w:val="center"/>
          </w:tcPr>
          <w:p w14:paraId="60D41583" w14:textId="77777777" w:rsidR="00E074B3" w:rsidRDefault="00E074B3" w:rsidP="0056602A">
            <w:pPr>
              <w:pStyle w:val="NavadenTimesNewRoman"/>
              <w:widowControl/>
              <w:spacing w:before="60" w:after="60" w:line="276" w:lineRule="auto"/>
              <w:rPr>
                <w:rFonts w:asciiTheme="minorHAnsi" w:hAnsiTheme="minorHAnsi"/>
                <w:szCs w:val="22"/>
              </w:rPr>
            </w:pPr>
            <w:r>
              <w:rPr>
                <w:rFonts w:asciiTheme="minorHAnsi" w:hAnsiTheme="minorHAnsi"/>
                <w:szCs w:val="22"/>
              </w:rPr>
              <w:t>Poteka avtomatično v sitemu e-JN po preteku roka za oddajo ponudb</w:t>
            </w:r>
          </w:p>
          <w:p w14:paraId="434A220C" w14:textId="6DFED35B" w:rsidR="00E074B3" w:rsidRPr="00833343" w:rsidRDefault="00BE2260" w:rsidP="0056602A">
            <w:pPr>
              <w:pStyle w:val="NavadenTimesNewRoman"/>
              <w:widowControl/>
              <w:spacing w:before="60" w:after="60" w:line="276" w:lineRule="auto"/>
              <w:rPr>
                <w:rFonts w:asciiTheme="minorHAnsi" w:hAnsiTheme="minorHAnsi"/>
                <w:szCs w:val="22"/>
              </w:rPr>
            </w:pPr>
            <w:r>
              <w:rPr>
                <w:rFonts w:asciiTheme="minorHAnsi" w:hAnsiTheme="minorHAnsi"/>
                <w:szCs w:val="22"/>
              </w:rPr>
              <w:t>dne 1</w:t>
            </w:r>
            <w:r w:rsidR="00094742">
              <w:rPr>
                <w:rFonts w:asciiTheme="minorHAnsi" w:hAnsiTheme="minorHAnsi"/>
                <w:szCs w:val="22"/>
              </w:rPr>
              <w:t>6</w:t>
            </w:r>
            <w:r>
              <w:rPr>
                <w:rFonts w:asciiTheme="minorHAnsi" w:hAnsiTheme="minorHAnsi"/>
                <w:szCs w:val="22"/>
              </w:rPr>
              <w:t>. 10</w:t>
            </w:r>
            <w:r w:rsidR="00E074B3">
              <w:rPr>
                <w:rFonts w:asciiTheme="minorHAnsi" w:hAnsiTheme="minorHAnsi"/>
                <w:szCs w:val="22"/>
              </w:rPr>
              <w:t>. 2018 ob 10.05 uri</w:t>
            </w:r>
          </w:p>
        </w:tc>
      </w:tr>
      <w:tr w:rsidR="0056602A" w:rsidRPr="00833343" w14:paraId="7D928909" w14:textId="77777777" w:rsidTr="0056602A">
        <w:trPr>
          <w:cantSplit/>
          <w:trHeight w:val="315"/>
        </w:trPr>
        <w:tc>
          <w:tcPr>
            <w:tcW w:w="2410" w:type="dxa"/>
            <w:tcBorders>
              <w:top w:val="single" w:sz="2" w:space="0" w:color="auto"/>
              <w:left w:val="single" w:sz="2" w:space="0" w:color="auto"/>
              <w:bottom w:val="single" w:sz="2" w:space="0" w:color="auto"/>
              <w:right w:val="single" w:sz="2" w:space="0" w:color="auto"/>
            </w:tcBorders>
            <w:vAlign w:val="center"/>
          </w:tcPr>
          <w:p w14:paraId="2EB1E25B" w14:textId="7E483AEB" w:rsidR="0056602A" w:rsidRPr="00833343" w:rsidRDefault="0056602A" w:rsidP="0056602A">
            <w:pPr>
              <w:spacing w:before="60" w:after="60" w:line="276" w:lineRule="auto"/>
              <w:jc w:val="right"/>
              <w:rPr>
                <w:rFonts w:asciiTheme="minorHAnsi" w:hAnsiTheme="minorHAnsi"/>
              </w:rPr>
            </w:pPr>
            <w:r>
              <w:rPr>
                <w:rFonts w:asciiTheme="minorHAnsi" w:hAnsiTheme="minorHAnsi"/>
              </w:rPr>
              <w:t>Razpisna dokumentacija in tehnična specifikacija</w:t>
            </w:r>
            <w:r w:rsidRPr="00833343">
              <w:rPr>
                <w:rFonts w:asciiTheme="minorHAnsi" w:hAnsiTheme="minorHAnsi"/>
              </w:rPr>
              <w:t>:</w:t>
            </w:r>
          </w:p>
        </w:tc>
        <w:tc>
          <w:tcPr>
            <w:tcW w:w="6946" w:type="dxa"/>
            <w:gridSpan w:val="5"/>
            <w:tcBorders>
              <w:top w:val="single" w:sz="2" w:space="0" w:color="auto"/>
              <w:left w:val="single" w:sz="2" w:space="0" w:color="auto"/>
              <w:bottom w:val="single" w:sz="4" w:space="0" w:color="auto"/>
              <w:right w:val="single" w:sz="2" w:space="0" w:color="auto"/>
            </w:tcBorders>
            <w:vAlign w:val="center"/>
          </w:tcPr>
          <w:p w14:paraId="794595D8" w14:textId="46E28E12" w:rsidR="0056602A" w:rsidRPr="00505F1B" w:rsidRDefault="0056602A" w:rsidP="0056602A">
            <w:pPr>
              <w:pStyle w:val="NavadenTimesNewRoman"/>
              <w:widowControl/>
              <w:spacing w:before="60" w:after="60" w:line="276" w:lineRule="auto"/>
              <w:rPr>
                <w:rFonts w:asciiTheme="minorHAnsi" w:hAnsiTheme="minorHAnsi"/>
                <w:szCs w:val="22"/>
              </w:rPr>
            </w:pPr>
            <w:r>
              <w:rPr>
                <w:rStyle w:val="Strong"/>
                <w:rFonts w:asciiTheme="minorHAnsi" w:hAnsiTheme="minorHAnsi"/>
                <w:b w:val="0"/>
                <w:bCs w:val="0"/>
                <w:szCs w:val="22"/>
              </w:rPr>
              <w:t xml:space="preserve">Dosegljiva na spletni strani naročnika </w:t>
            </w:r>
            <w:hyperlink r:id="rId9" w:history="1">
              <w:r w:rsidRPr="00257F2D">
                <w:rPr>
                  <w:rStyle w:val="Hyperlink"/>
                  <w:rFonts w:asciiTheme="minorHAnsi" w:hAnsiTheme="minorHAnsi"/>
                  <w:szCs w:val="22"/>
                </w:rPr>
                <w:t>www.kranj.si</w:t>
              </w:r>
            </w:hyperlink>
            <w:r>
              <w:rPr>
                <w:rStyle w:val="Strong"/>
                <w:rFonts w:asciiTheme="minorHAnsi" w:hAnsiTheme="minorHAnsi"/>
                <w:b w:val="0"/>
                <w:bCs w:val="0"/>
                <w:szCs w:val="22"/>
              </w:rPr>
              <w:t xml:space="preserve"> </w:t>
            </w:r>
          </w:p>
        </w:tc>
      </w:tr>
      <w:tr w:rsidR="0056602A" w:rsidRPr="00833343" w14:paraId="24D22341" w14:textId="77777777" w:rsidTr="0056602A">
        <w:trPr>
          <w:cantSplit/>
          <w:trHeight w:val="315"/>
        </w:trPr>
        <w:tc>
          <w:tcPr>
            <w:tcW w:w="2410" w:type="dxa"/>
            <w:tcBorders>
              <w:top w:val="single" w:sz="2" w:space="0" w:color="auto"/>
              <w:left w:val="single" w:sz="2" w:space="0" w:color="auto"/>
              <w:bottom w:val="single" w:sz="2" w:space="0" w:color="auto"/>
              <w:right w:val="single" w:sz="2" w:space="0" w:color="auto"/>
            </w:tcBorders>
            <w:vAlign w:val="center"/>
          </w:tcPr>
          <w:p w14:paraId="79A00AFD" w14:textId="1C23CAB2" w:rsidR="0056602A" w:rsidRPr="00833343" w:rsidRDefault="0056602A" w:rsidP="0056602A">
            <w:pPr>
              <w:spacing w:before="60" w:after="60" w:line="276" w:lineRule="auto"/>
              <w:jc w:val="right"/>
              <w:rPr>
                <w:rFonts w:asciiTheme="minorHAnsi" w:hAnsiTheme="minorHAnsi"/>
              </w:rPr>
            </w:pPr>
            <w:r>
              <w:rPr>
                <w:rFonts w:asciiTheme="minorHAnsi" w:hAnsiTheme="minorHAnsi"/>
              </w:rPr>
              <w:t>Projektna dokumentacija</w:t>
            </w:r>
            <w:r w:rsidRPr="00833343">
              <w:rPr>
                <w:rFonts w:asciiTheme="minorHAnsi" w:hAnsiTheme="minorHAnsi"/>
              </w:rPr>
              <w:t>:</w:t>
            </w:r>
          </w:p>
        </w:tc>
        <w:tc>
          <w:tcPr>
            <w:tcW w:w="6946" w:type="dxa"/>
            <w:gridSpan w:val="5"/>
            <w:tcBorders>
              <w:top w:val="single" w:sz="2" w:space="0" w:color="auto"/>
              <w:left w:val="single" w:sz="2" w:space="0" w:color="auto"/>
              <w:bottom w:val="single" w:sz="4" w:space="0" w:color="auto"/>
              <w:right w:val="single" w:sz="2" w:space="0" w:color="auto"/>
            </w:tcBorders>
            <w:vAlign w:val="center"/>
          </w:tcPr>
          <w:p w14:paraId="0BD27B55" w14:textId="63FF2BB0" w:rsidR="0056602A" w:rsidRPr="00505F1B" w:rsidRDefault="0056602A" w:rsidP="00C05AB2">
            <w:pPr>
              <w:pStyle w:val="NavadenTimesNewRoman"/>
              <w:widowControl/>
              <w:spacing w:before="60" w:after="60" w:line="276" w:lineRule="auto"/>
              <w:rPr>
                <w:rFonts w:asciiTheme="minorHAnsi" w:hAnsiTheme="minorHAnsi"/>
                <w:szCs w:val="22"/>
              </w:rPr>
            </w:pPr>
            <w:r>
              <w:rPr>
                <w:rStyle w:val="Strong"/>
                <w:rFonts w:asciiTheme="minorHAnsi" w:hAnsiTheme="minorHAnsi"/>
                <w:b w:val="0"/>
                <w:bCs w:val="0"/>
                <w:szCs w:val="22"/>
              </w:rPr>
              <w:t>Dosegljiva na povezavi</w:t>
            </w:r>
            <w:r w:rsidR="00C05AB2">
              <w:rPr>
                <w:rStyle w:val="Strong"/>
                <w:rFonts w:asciiTheme="minorHAnsi" w:hAnsiTheme="minorHAnsi"/>
                <w:b w:val="0"/>
                <w:bCs w:val="0"/>
                <w:szCs w:val="22"/>
              </w:rPr>
              <w:t xml:space="preserve">: </w:t>
            </w:r>
            <w:r w:rsidR="002A57C8" w:rsidRPr="002A57C8">
              <w:t>https://www.dropbox.com/s/gsi8n4js3ln8rtf/DOK%20NADZOR%20JN.zip?dl=0</w:t>
            </w:r>
          </w:p>
        </w:tc>
      </w:tr>
      <w:tr w:rsidR="00E074B3" w:rsidRPr="00833343" w14:paraId="6724DF2D" w14:textId="77777777" w:rsidTr="0056602A">
        <w:trPr>
          <w:cantSplit/>
          <w:trHeight w:val="315"/>
        </w:trPr>
        <w:tc>
          <w:tcPr>
            <w:tcW w:w="2410" w:type="dxa"/>
            <w:tcBorders>
              <w:top w:val="single" w:sz="2" w:space="0" w:color="auto"/>
              <w:left w:val="single" w:sz="2" w:space="0" w:color="auto"/>
              <w:bottom w:val="single" w:sz="2" w:space="0" w:color="auto"/>
              <w:right w:val="single" w:sz="2" w:space="0" w:color="auto"/>
            </w:tcBorders>
            <w:vAlign w:val="center"/>
          </w:tcPr>
          <w:p w14:paraId="0CB51B0B" w14:textId="77777777" w:rsidR="00E074B3" w:rsidRPr="00833343" w:rsidRDefault="00E074B3" w:rsidP="0056602A">
            <w:pPr>
              <w:spacing w:before="60" w:after="60" w:line="276" w:lineRule="auto"/>
              <w:jc w:val="right"/>
              <w:rPr>
                <w:rFonts w:asciiTheme="minorHAnsi" w:hAnsiTheme="minorHAnsi"/>
              </w:rPr>
            </w:pPr>
            <w:r w:rsidRPr="00833343">
              <w:rPr>
                <w:rFonts w:asciiTheme="minorHAnsi" w:hAnsiTheme="minorHAnsi"/>
              </w:rPr>
              <w:t>Kontaktna oseba naročnika:</w:t>
            </w:r>
          </w:p>
        </w:tc>
        <w:tc>
          <w:tcPr>
            <w:tcW w:w="6946" w:type="dxa"/>
            <w:gridSpan w:val="5"/>
            <w:tcBorders>
              <w:top w:val="single" w:sz="2" w:space="0" w:color="auto"/>
              <w:left w:val="single" w:sz="2" w:space="0" w:color="auto"/>
              <w:bottom w:val="single" w:sz="4" w:space="0" w:color="auto"/>
              <w:right w:val="single" w:sz="2" w:space="0" w:color="auto"/>
            </w:tcBorders>
            <w:vAlign w:val="center"/>
          </w:tcPr>
          <w:p w14:paraId="1ADB38F5" w14:textId="69165F6F" w:rsidR="00E074B3" w:rsidRPr="00505F1B" w:rsidRDefault="00E074B3" w:rsidP="0056602A">
            <w:pPr>
              <w:pStyle w:val="NavadenTimesNewRoman"/>
              <w:widowControl/>
              <w:spacing w:before="60" w:after="60" w:line="276" w:lineRule="auto"/>
              <w:rPr>
                <w:rFonts w:asciiTheme="minorHAnsi" w:hAnsiTheme="minorHAnsi"/>
                <w:szCs w:val="22"/>
              </w:rPr>
            </w:pPr>
            <w:r>
              <w:rPr>
                <w:rStyle w:val="Strong"/>
                <w:rFonts w:asciiTheme="minorHAnsi" w:hAnsiTheme="minorHAnsi"/>
                <w:b w:val="0"/>
                <w:bCs w:val="0"/>
                <w:szCs w:val="22"/>
              </w:rPr>
              <w:t>Grega Bajželj</w:t>
            </w:r>
          </w:p>
        </w:tc>
      </w:tr>
      <w:tr w:rsidR="00E074B3" w:rsidRPr="00833343" w14:paraId="10621DAA" w14:textId="77777777" w:rsidTr="0056602A">
        <w:trPr>
          <w:cantSplit/>
          <w:trHeight w:val="315"/>
        </w:trPr>
        <w:tc>
          <w:tcPr>
            <w:tcW w:w="2410" w:type="dxa"/>
            <w:tcBorders>
              <w:top w:val="single" w:sz="2" w:space="0" w:color="auto"/>
              <w:left w:val="single" w:sz="2" w:space="0" w:color="auto"/>
              <w:bottom w:val="single" w:sz="2" w:space="0" w:color="auto"/>
              <w:right w:val="single" w:sz="2" w:space="0" w:color="auto"/>
            </w:tcBorders>
            <w:vAlign w:val="center"/>
          </w:tcPr>
          <w:p w14:paraId="0C92A8D4" w14:textId="77777777" w:rsidR="00E074B3" w:rsidRPr="00833343" w:rsidRDefault="00E074B3" w:rsidP="0056602A">
            <w:pPr>
              <w:spacing w:before="60" w:after="60" w:line="276" w:lineRule="auto"/>
              <w:jc w:val="right"/>
              <w:rPr>
                <w:rFonts w:asciiTheme="minorHAnsi" w:hAnsiTheme="minorHAnsi"/>
              </w:rPr>
            </w:pPr>
            <w:r w:rsidRPr="00833343">
              <w:rPr>
                <w:rFonts w:asciiTheme="minorHAnsi" w:hAnsiTheme="minorHAnsi"/>
              </w:rPr>
              <w:t>E-pošta:</w:t>
            </w:r>
          </w:p>
        </w:tc>
        <w:tc>
          <w:tcPr>
            <w:tcW w:w="6946" w:type="dxa"/>
            <w:gridSpan w:val="5"/>
            <w:tcBorders>
              <w:top w:val="single" w:sz="2" w:space="0" w:color="auto"/>
              <w:left w:val="single" w:sz="2" w:space="0" w:color="auto"/>
              <w:bottom w:val="single" w:sz="4" w:space="0" w:color="auto"/>
              <w:right w:val="single" w:sz="2" w:space="0" w:color="auto"/>
            </w:tcBorders>
            <w:vAlign w:val="center"/>
          </w:tcPr>
          <w:p w14:paraId="71637A92" w14:textId="34B4ECCB" w:rsidR="00E074B3" w:rsidRPr="00833343" w:rsidRDefault="00E074B3" w:rsidP="0056602A">
            <w:pPr>
              <w:pStyle w:val="NavadenTimesNewRoman"/>
              <w:widowControl/>
              <w:spacing w:before="60" w:after="60" w:line="276" w:lineRule="auto"/>
              <w:rPr>
                <w:rFonts w:asciiTheme="minorHAnsi" w:hAnsiTheme="minorHAnsi"/>
                <w:szCs w:val="22"/>
              </w:rPr>
            </w:pPr>
            <w:r>
              <w:rPr>
                <w:rFonts w:asciiTheme="minorHAnsi" w:hAnsiTheme="minorHAnsi"/>
                <w:szCs w:val="22"/>
              </w:rPr>
              <w:t>grega.bajzelj@kranj.si</w:t>
            </w:r>
          </w:p>
        </w:tc>
      </w:tr>
    </w:tbl>
    <w:p w14:paraId="266CB63F" w14:textId="1B360928" w:rsidR="006511EC" w:rsidRPr="00833343" w:rsidRDefault="006511EC" w:rsidP="00E56389">
      <w:pPr>
        <w:spacing w:line="276" w:lineRule="auto"/>
        <w:rPr>
          <w:rFonts w:asciiTheme="minorHAnsi" w:hAnsiTheme="minorHAnsi"/>
        </w:rPr>
      </w:pPr>
    </w:p>
    <w:p w14:paraId="3398594B" w14:textId="0BE4A727" w:rsidR="006511EC" w:rsidRPr="00833343" w:rsidRDefault="0022569C" w:rsidP="00E56389">
      <w:pPr>
        <w:spacing w:line="276" w:lineRule="auto"/>
        <w:rPr>
          <w:rFonts w:asciiTheme="minorHAnsi" w:hAnsiTheme="minorHAnsi"/>
        </w:rPr>
      </w:pPr>
      <w:r w:rsidRPr="00833343">
        <w:rPr>
          <w:rFonts w:asciiTheme="minorHAnsi" w:hAnsiTheme="minorHAnsi"/>
        </w:rPr>
        <w:t>Vljudno vabljeni</w:t>
      </w:r>
      <w:r>
        <w:rPr>
          <w:rFonts w:asciiTheme="minorHAnsi" w:hAnsiTheme="minorHAnsi"/>
        </w:rPr>
        <w:t xml:space="preserve"> k oddaji ponudbe.</w:t>
      </w:r>
    </w:p>
    <w:p w14:paraId="7E9F3709" w14:textId="77777777" w:rsidR="00DB3B05" w:rsidRPr="00833343" w:rsidRDefault="00DB3B05" w:rsidP="00E56389">
      <w:pPr>
        <w:spacing w:line="276" w:lineRule="auto"/>
        <w:rPr>
          <w:rFonts w:asciiTheme="minorHAnsi" w:hAnsiTheme="minorHAnsi"/>
        </w:rPr>
      </w:pPr>
    </w:p>
    <w:p w14:paraId="4BDE0D8A" w14:textId="77777777" w:rsidR="006511EC" w:rsidRPr="00833343" w:rsidRDefault="006511EC" w:rsidP="00B82F66">
      <w:pPr>
        <w:spacing w:line="276" w:lineRule="auto"/>
        <w:ind w:left="2880" w:firstLine="720"/>
        <w:jc w:val="center"/>
        <w:rPr>
          <w:rFonts w:asciiTheme="minorHAnsi" w:hAnsiTheme="minorHAnsi"/>
        </w:rPr>
      </w:pPr>
      <w:r w:rsidRPr="00833343">
        <w:rPr>
          <w:rFonts w:asciiTheme="minorHAnsi" w:hAnsiTheme="minorHAnsi"/>
        </w:rPr>
        <w:t>Odgovorna oseba naročnika</w:t>
      </w:r>
    </w:p>
    <w:p w14:paraId="20BA3669" w14:textId="3F5DC31E" w:rsidR="006511EC" w:rsidRPr="00060998" w:rsidRDefault="00060998" w:rsidP="00B82F66">
      <w:pPr>
        <w:spacing w:line="276" w:lineRule="auto"/>
        <w:ind w:left="2880" w:firstLine="720"/>
        <w:jc w:val="center"/>
        <w:rPr>
          <w:rFonts w:asciiTheme="minorHAnsi" w:hAnsiTheme="minorHAnsi"/>
          <w:b/>
        </w:rPr>
      </w:pPr>
      <w:r w:rsidRPr="00060998">
        <w:rPr>
          <w:rFonts w:asciiTheme="minorHAnsi" w:hAnsiTheme="minorHAnsi"/>
          <w:b/>
        </w:rPr>
        <w:t>Župan</w:t>
      </w:r>
    </w:p>
    <w:p w14:paraId="3A697E77" w14:textId="27EB00A6" w:rsidR="00B82F66" w:rsidRDefault="00BE2260" w:rsidP="00BE2260">
      <w:pPr>
        <w:spacing w:line="276" w:lineRule="auto"/>
        <w:ind w:left="2880" w:firstLine="720"/>
        <w:jc w:val="center"/>
        <w:rPr>
          <w:rFonts w:asciiTheme="minorHAnsi" w:hAnsiTheme="minorHAnsi"/>
          <w:b/>
        </w:rPr>
      </w:pPr>
      <w:r>
        <w:rPr>
          <w:rFonts w:asciiTheme="minorHAnsi" w:hAnsiTheme="minorHAnsi"/>
          <w:b/>
        </w:rPr>
        <w:t>Boštjan TRILAR</w:t>
      </w:r>
    </w:p>
    <w:p w14:paraId="7D84A2FD" w14:textId="50A85699" w:rsidR="00BE2260" w:rsidRDefault="00BE2260" w:rsidP="00BE2260">
      <w:pPr>
        <w:spacing w:line="276" w:lineRule="auto"/>
        <w:ind w:left="2880" w:firstLine="720"/>
        <w:jc w:val="center"/>
        <w:rPr>
          <w:rFonts w:asciiTheme="minorHAnsi" w:hAnsiTheme="minorHAnsi"/>
          <w:b/>
        </w:rPr>
      </w:pPr>
    </w:p>
    <w:p w14:paraId="650F0472" w14:textId="67A67339" w:rsidR="00BE2260" w:rsidRDefault="00BE2260" w:rsidP="00BE2260">
      <w:pPr>
        <w:spacing w:line="276" w:lineRule="auto"/>
        <w:ind w:left="2880" w:firstLine="720"/>
        <w:jc w:val="center"/>
        <w:rPr>
          <w:rFonts w:asciiTheme="minorHAnsi" w:hAnsiTheme="minorHAnsi"/>
          <w:b/>
        </w:rPr>
      </w:pPr>
    </w:p>
    <w:p w14:paraId="779F48EA" w14:textId="77777777" w:rsidR="00BE2260" w:rsidRPr="00BE2260" w:rsidRDefault="00BE2260" w:rsidP="00BE2260">
      <w:pPr>
        <w:spacing w:line="276" w:lineRule="auto"/>
        <w:ind w:left="2880" w:firstLine="720"/>
        <w:jc w:val="center"/>
        <w:rPr>
          <w:rFonts w:asciiTheme="minorHAnsi" w:hAnsiTheme="minorHAnsi"/>
          <w:b/>
        </w:rPr>
      </w:pPr>
    </w:p>
    <w:p w14:paraId="64C5DBDF" w14:textId="38FADC0A" w:rsidR="009C2173" w:rsidRDefault="009C2173">
      <w:pPr>
        <w:rPr>
          <w:rFonts w:asciiTheme="minorHAnsi" w:hAnsiTheme="minorHAnsi"/>
        </w:rPr>
      </w:pPr>
      <w:r>
        <w:rPr>
          <w:rFonts w:asciiTheme="minorHAnsi" w:hAnsiTheme="minorHAnsi"/>
        </w:rPr>
        <w:br w:type="page"/>
      </w:r>
    </w:p>
    <w:p w14:paraId="0AD84D1E" w14:textId="77777777" w:rsidR="001C50D3" w:rsidRPr="00833343" w:rsidRDefault="001C50D3" w:rsidP="00E56389">
      <w:pPr>
        <w:pBdr>
          <w:top w:val="single" w:sz="4" w:space="1" w:color="auto"/>
        </w:pBdr>
        <w:spacing w:line="276" w:lineRule="auto"/>
        <w:rPr>
          <w:rFonts w:asciiTheme="minorHAnsi" w:hAnsiTheme="minorHAnsi"/>
        </w:rPr>
      </w:pPr>
    </w:p>
    <w:p w14:paraId="1590E9F5" w14:textId="77777777" w:rsidR="006511EC" w:rsidRPr="00833343" w:rsidRDefault="006511EC" w:rsidP="00E56389">
      <w:pPr>
        <w:pStyle w:val="Kazalo1"/>
      </w:pPr>
      <w:bookmarkStart w:id="2" w:name="_Toc328557843"/>
      <w:r w:rsidRPr="00833343">
        <w:t>Navodila ponudnikom za izdelavo ponudbe</w:t>
      </w:r>
      <w:bookmarkEnd w:id="2"/>
    </w:p>
    <w:p w14:paraId="736C1DB7" w14:textId="77777777" w:rsidR="006511EC" w:rsidRPr="00833343" w:rsidRDefault="006511EC" w:rsidP="00E56389">
      <w:pPr>
        <w:pBdr>
          <w:bottom w:val="single" w:sz="4" w:space="1" w:color="auto"/>
        </w:pBdr>
        <w:spacing w:line="276" w:lineRule="auto"/>
        <w:rPr>
          <w:rFonts w:asciiTheme="minorHAnsi" w:hAnsiTheme="minorHAnsi"/>
        </w:rPr>
      </w:pPr>
    </w:p>
    <w:p w14:paraId="15BCDAC9" w14:textId="77777777" w:rsidR="001C50D3" w:rsidRPr="00833343" w:rsidRDefault="001C50D3" w:rsidP="00E56389">
      <w:pPr>
        <w:spacing w:line="276" w:lineRule="auto"/>
        <w:rPr>
          <w:rFonts w:asciiTheme="minorHAnsi" w:hAnsiTheme="minorHAnsi"/>
        </w:rPr>
      </w:pPr>
    </w:p>
    <w:p w14:paraId="09221AAD" w14:textId="77777777" w:rsidR="00A86BB7" w:rsidRPr="00833343" w:rsidRDefault="00A86BB7" w:rsidP="00E56389">
      <w:pPr>
        <w:pStyle w:val="Kazalo2"/>
      </w:pPr>
      <w:bookmarkStart w:id="3" w:name="_Toc328557844"/>
      <w:r w:rsidRPr="00833343">
        <w:t>Splošno</w:t>
      </w:r>
      <w:bookmarkEnd w:id="3"/>
    </w:p>
    <w:p w14:paraId="7C662786" w14:textId="53D69D18" w:rsidR="006511EC" w:rsidRDefault="006511EC" w:rsidP="000D30B3">
      <w:pPr>
        <w:spacing w:line="276" w:lineRule="auto"/>
        <w:rPr>
          <w:rFonts w:asciiTheme="minorHAnsi" w:hAnsiTheme="minorHAnsi"/>
        </w:rPr>
      </w:pPr>
    </w:p>
    <w:p w14:paraId="6EE3CABD" w14:textId="73EFB4DC" w:rsidR="000D30B3" w:rsidRPr="000D30B3" w:rsidRDefault="000D30B3" w:rsidP="00D551CC">
      <w:pPr>
        <w:pStyle w:val="ListParagraph"/>
        <w:numPr>
          <w:ilvl w:val="0"/>
          <w:numId w:val="4"/>
        </w:numPr>
        <w:spacing w:line="276" w:lineRule="auto"/>
        <w:ind w:left="284" w:hanging="284"/>
        <w:jc w:val="center"/>
        <w:rPr>
          <w:rFonts w:asciiTheme="minorHAnsi" w:hAnsiTheme="minorHAnsi"/>
        </w:rPr>
      </w:pPr>
      <w:r w:rsidRPr="000D30B3">
        <w:rPr>
          <w:rFonts w:asciiTheme="minorHAnsi" w:hAnsiTheme="minorHAnsi"/>
        </w:rPr>
        <w:t>člen</w:t>
      </w:r>
    </w:p>
    <w:p w14:paraId="4D4FA566" w14:textId="00DD1D7E" w:rsidR="00E074B3" w:rsidRPr="006E4AF4" w:rsidRDefault="0022569C" w:rsidP="006E4AF4">
      <w:pPr>
        <w:pStyle w:val="NavadenTimesNewRoman"/>
        <w:widowControl/>
        <w:spacing w:before="60" w:after="60" w:line="276" w:lineRule="auto"/>
        <w:jc w:val="both"/>
        <w:rPr>
          <w:rFonts w:asciiTheme="minorHAnsi" w:hAnsiTheme="minorHAnsi"/>
          <w:b/>
          <w:szCs w:val="22"/>
        </w:rPr>
      </w:pPr>
      <w:r w:rsidRPr="00833343">
        <w:rPr>
          <w:rFonts w:asciiTheme="minorHAnsi" w:hAnsiTheme="minorHAnsi"/>
        </w:rPr>
        <w:t>Naročnik je na Portalu javnih naročil objavil javno naročilo (v nadaljevanju: javni razpis) za</w:t>
      </w:r>
      <w:r>
        <w:rPr>
          <w:rFonts w:asciiTheme="minorHAnsi" w:hAnsiTheme="minorHAnsi"/>
        </w:rPr>
        <w:t xml:space="preserve"> izvedbo javnega naročila</w:t>
      </w:r>
      <w:r w:rsidRPr="00833343">
        <w:rPr>
          <w:rFonts w:asciiTheme="minorHAnsi" w:hAnsiTheme="minorHAnsi"/>
        </w:rPr>
        <w:t xml:space="preserve"> </w:t>
      </w:r>
      <w:r>
        <w:rPr>
          <w:rFonts w:asciiTheme="minorHAnsi" w:hAnsiTheme="minorHAnsi"/>
          <w:b/>
        </w:rPr>
        <w:t>»</w:t>
      </w:r>
      <w:r w:rsidR="009C2173">
        <w:rPr>
          <w:rFonts w:asciiTheme="minorHAnsi" w:hAnsiTheme="minorHAnsi"/>
          <w:b/>
        </w:rPr>
        <w:t xml:space="preserve">Storitve strokovnega nadzora na projektu: </w:t>
      </w:r>
      <w:r w:rsidR="006E4AF4" w:rsidRPr="00EC1CAB">
        <w:rPr>
          <w:rFonts w:ascii="Cambria" w:hAnsi="Cambria"/>
          <w:b/>
        </w:rPr>
        <w:t xml:space="preserve">Izgradnja kolesarske infrastrukture </w:t>
      </w:r>
      <w:r w:rsidR="006E4AF4">
        <w:rPr>
          <w:rFonts w:ascii="Cambria" w:hAnsi="Cambria"/>
          <w:b/>
        </w:rPr>
        <w:t>(povezave 1 – 6)</w:t>
      </w:r>
      <w:r w:rsidR="009C2173">
        <w:rPr>
          <w:rFonts w:asciiTheme="minorHAnsi" w:hAnsiTheme="minorHAnsi"/>
          <w:b/>
          <w:szCs w:val="22"/>
        </w:rPr>
        <w:t xml:space="preserve"> in centra trajnostne mobilnosti</w:t>
      </w:r>
      <w:r>
        <w:rPr>
          <w:rFonts w:asciiTheme="minorHAnsi" w:hAnsiTheme="minorHAnsi"/>
          <w:b/>
        </w:rPr>
        <w:t>«</w:t>
      </w:r>
      <w:r w:rsidRPr="00833343">
        <w:rPr>
          <w:rFonts w:asciiTheme="minorHAnsi" w:hAnsiTheme="minorHAnsi"/>
        </w:rPr>
        <w:t>.</w:t>
      </w:r>
      <w:r w:rsidR="00E074B3">
        <w:rPr>
          <w:rFonts w:asciiTheme="minorHAnsi" w:hAnsiTheme="minorHAnsi"/>
        </w:rPr>
        <w:t xml:space="preserve"> </w:t>
      </w:r>
    </w:p>
    <w:p w14:paraId="3CC74A1F" w14:textId="77777777" w:rsidR="00E074B3" w:rsidRDefault="00E074B3" w:rsidP="0022569C">
      <w:pPr>
        <w:spacing w:line="276" w:lineRule="auto"/>
        <w:jc w:val="both"/>
        <w:rPr>
          <w:rFonts w:asciiTheme="minorHAnsi" w:hAnsiTheme="minorHAnsi"/>
        </w:rPr>
      </w:pPr>
    </w:p>
    <w:p w14:paraId="447DCC86" w14:textId="39BEA50E" w:rsidR="0022569C" w:rsidRDefault="00E074B3" w:rsidP="0022569C">
      <w:pPr>
        <w:spacing w:line="276" w:lineRule="auto"/>
        <w:jc w:val="both"/>
        <w:rPr>
          <w:rFonts w:asciiTheme="minorHAnsi" w:hAnsiTheme="minorHAnsi"/>
        </w:rPr>
      </w:pPr>
      <w:r>
        <w:rPr>
          <w:rFonts w:asciiTheme="minorHAnsi" w:hAnsiTheme="minorHAnsi"/>
        </w:rPr>
        <w:t>Javni razpis je razdeljen na sledeč</w:t>
      </w:r>
      <w:r w:rsidR="009C2173">
        <w:rPr>
          <w:rFonts w:asciiTheme="minorHAnsi" w:hAnsiTheme="minorHAnsi"/>
        </w:rPr>
        <w:t>e</w:t>
      </w:r>
      <w:r>
        <w:rPr>
          <w:rFonts w:asciiTheme="minorHAnsi" w:hAnsiTheme="minorHAnsi"/>
        </w:rPr>
        <w:t xml:space="preserve"> sklop</w:t>
      </w:r>
      <w:r w:rsidR="009C2173">
        <w:rPr>
          <w:rFonts w:asciiTheme="minorHAnsi" w:hAnsiTheme="minorHAnsi"/>
        </w:rPr>
        <w:t>e</w:t>
      </w:r>
      <w:r>
        <w:rPr>
          <w:rFonts w:asciiTheme="minorHAnsi" w:hAnsiTheme="minorHAnsi"/>
        </w:rPr>
        <w:t>:</w:t>
      </w:r>
    </w:p>
    <w:p w14:paraId="63B4F5A0" w14:textId="34BD143E" w:rsidR="00E074B3" w:rsidRDefault="00E074B3" w:rsidP="00D551CC">
      <w:pPr>
        <w:pStyle w:val="ListParagraph"/>
        <w:numPr>
          <w:ilvl w:val="0"/>
          <w:numId w:val="10"/>
        </w:numPr>
        <w:spacing w:line="276" w:lineRule="auto"/>
        <w:jc w:val="both"/>
        <w:rPr>
          <w:rFonts w:asciiTheme="minorHAnsi" w:hAnsiTheme="minorHAnsi"/>
          <w:b/>
        </w:rPr>
      </w:pPr>
      <w:r>
        <w:rPr>
          <w:rFonts w:asciiTheme="minorHAnsi" w:hAnsiTheme="minorHAnsi"/>
          <w:b/>
        </w:rPr>
        <w:t>sklop</w:t>
      </w:r>
      <w:r w:rsidR="0056602A">
        <w:rPr>
          <w:rFonts w:asciiTheme="minorHAnsi" w:hAnsiTheme="minorHAnsi"/>
          <w:b/>
        </w:rPr>
        <w:t xml:space="preserve"> 1: </w:t>
      </w:r>
      <w:r w:rsidR="009C2173">
        <w:rPr>
          <w:rFonts w:asciiTheme="minorHAnsi" w:hAnsiTheme="minorHAnsi"/>
          <w:b/>
        </w:rPr>
        <w:t xml:space="preserve">Nadzor pri gradnji </w:t>
      </w:r>
      <w:r w:rsidR="0056602A">
        <w:rPr>
          <w:rFonts w:asciiTheme="minorHAnsi" w:hAnsiTheme="minorHAnsi"/>
          <w:b/>
        </w:rPr>
        <w:t>kolesarske infrastrukture (povezave 1 – 6)</w:t>
      </w:r>
      <w:r>
        <w:rPr>
          <w:rFonts w:asciiTheme="minorHAnsi" w:hAnsiTheme="minorHAnsi"/>
          <w:b/>
        </w:rPr>
        <w:t>,</w:t>
      </w:r>
    </w:p>
    <w:p w14:paraId="6B5ECCDA" w14:textId="6B38C1E0" w:rsidR="00E074B3" w:rsidRDefault="00E074B3" w:rsidP="00D551CC">
      <w:pPr>
        <w:pStyle w:val="ListParagraph"/>
        <w:numPr>
          <w:ilvl w:val="0"/>
          <w:numId w:val="10"/>
        </w:numPr>
        <w:spacing w:line="276" w:lineRule="auto"/>
        <w:jc w:val="both"/>
        <w:rPr>
          <w:rFonts w:asciiTheme="minorHAnsi" w:hAnsiTheme="minorHAnsi"/>
          <w:b/>
        </w:rPr>
      </w:pPr>
      <w:r>
        <w:rPr>
          <w:rFonts w:asciiTheme="minorHAnsi" w:hAnsiTheme="minorHAnsi"/>
          <w:b/>
        </w:rPr>
        <w:t xml:space="preserve">sklop 2: </w:t>
      </w:r>
      <w:r w:rsidR="009C2173">
        <w:rPr>
          <w:rFonts w:asciiTheme="minorHAnsi" w:hAnsiTheme="minorHAnsi"/>
          <w:b/>
        </w:rPr>
        <w:t>Nadzor pri gradnji Centra trajnostne mobilnosti,</w:t>
      </w:r>
    </w:p>
    <w:p w14:paraId="31357791" w14:textId="7B72A429" w:rsidR="009C2173" w:rsidRPr="00E074B3" w:rsidRDefault="009C2173" w:rsidP="00D551CC">
      <w:pPr>
        <w:pStyle w:val="ListParagraph"/>
        <w:numPr>
          <w:ilvl w:val="0"/>
          <w:numId w:val="10"/>
        </w:numPr>
        <w:spacing w:line="276" w:lineRule="auto"/>
        <w:jc w:val="both"/>
        <w:rPr>
          <w:rFonts w:asciiTheme="minorHAnsi" w:hAnsiTheme="minorHAnsi"/>
          <w:b/>
        </w:rPr>
      </w:pPr>
      <w:r>
        <w:rPr>
          <w:rFonts w:asciiTheme="minorHAnsi" w:hAnsiTheme="minorHAnsi"/>
          <w:b/>
        </w:rPr>
        <w:t>sklop 3: Nadzor pri gradnji javne razsvetljave.</w:t>
      </w:r>
    </w:p>
    <w:p w14:paraId="3D75B0EB" w14:textId="77777777" w:rsidR="00E140F5" w:rsidRDefault="00E140F5" w:rsidP="0022569C">
      <w:pPr>
        <w:spacing w:line="276" w:lineRule="auto"/>
        <w:jc w:val="both"/>
        <w:rPr>
          <w:rFonts w:asciiTheme="minorHAnsi" w:hAnsiTheme="minorHAnsi"/>
        </w:rPr>
      </w:pPr>
    </w:p>
    <w:p w14:paraId="7AB32057" w14:textId="56104317" w:rsidR="00E074B3" w:rsidRPr="00833343" w:rsidRDefault="00E074B3" w:rsidP="00E074B3">
      <w:pPr>
        <w:spacing w:line="276" w:lineRule="auto"/>
        <w:jc w:val="both"/>
        <w:rPr>
          <w:rFonts w:asciiTheme="minorHAnsi" w:hAnsiTheme="minorHAnsi"/>
        </w:rPr>
      </w:pPr>
      <w:r w:rsidRPr="00833343">
        <w:rPr>
          <w:rFonts w:asciiTheme="minorHAnsi" w:hAnsiTheme="minorHAnsi"/>
        </w:rPr>
        <w:t>Ponudnik lahko odda ponudbo za</w:t>
      </w:r>
      <w:r>
        <w:rPr>
          <w:rFonts w:asciiTheme="minorHAnsi" w:hAnsiTheme="minorHAnsi"/>
        </w:rPr>
        <w:t xml:space="preserve"> posamezni razpisani sklop</w:t>
      </w:r>
      <w:r w:rsidR="00C11028">
        <w:rPr>
          <w:rFonts w:asciiTheme="minorHAnsi" w:hAnsiTheme="minorHAnsi"/>
        </w:rPr>
        <w:t>, dva razpisana sklopa</w:t>
      </w:r>
      <w:r>
        <w:rPr>
          <w:rFonts w:asciiTheme="minorHAnsi" w:hAnsiTheme="minorHAnsi"/>
        </w:rPr>
        <w:t xml:space="preserve"> ali </w:t>
      </w:r>
      <w:r w:rsidR="005333FA">
        <w:rPr>
          <w:rFonts w:asciiTheme="minorHAnsi" w:hAnsiTheme="minorHAnsi"/>
        </w:rPr>
        <w:t>vse</w:t>
      </w:r>
      <w:r w:rsidRPr="00833343">
        <w:rPr>
          <w:rFonts w:asciiTheme="minorHAnsi" w:hAnsiTheme="minorHAnsi"/>
        </w:rPr>
        <w:t xml:space="preserve"> razpisan</w:t>
      </w:r>
      <w:r w:rsidR="005333FA">
        <w:rPr>
          <w:rFonts w:asciiTheme="minorHAnsi" w:hAnsiTheme="minorHAnsi"/>
        </w:rPr>
        <w:t>e</w:t>
      </w:r>
      <w:r w:rsidRPr="00833343">
        <w:rPr>
          <w:rFonts w:asciiTheme="minorHAnsi" w:hAnsiTheme="minorHAnsi"/>
        </w:rPr>
        <w:t xml:space="preserve"> sklop</w:t>
      </w:r>
      <w:r>
        <w:rPr>
          <w:rFonts w:asciiTheme="minorHAnsi" w:hAnsiTheme="minorHAnsi"/>
        </w:rPr>
        <w:t>a</w:t>
      </w:r>
      <w:r w:rsidRPr="00833343">
        <w:rPr>
          <w:rFonts w:asciiTheme="minorHAnsi" w:hAnsiTheme="minorHAnsi"/>
        </w:rPr>
        <w:t>.</w:t>
      </w:r>
      <w:r>
        <w:rPr>
          <w:rFonts w:asciiTheme="minorHAnsi" w:hAnsiTheme="minorHAnsi"/>
        </w:rPr>
        <w:t xml:space="preserve"> Če ponudnik oddaja ponudbo za </w:t>
      </w:r>
      <w:r w:rsidR="00C11028">
        <w:rPr>
          <w:rFonts w:asciiTheme="minorHAnsi" w:hAnsiTheme="minorHAnsi"/>
        </w:rPr>
        <w:t>dva ali več razpisanih</w:t>
      </w:r>
      <w:r w:rsidRPr="00833343">
        <w:rPr>
          <w:rFonts w:asciiTheme="minorHAnsi" w:hAnsiTheme="minorHAnsi"/>
        </w:rPr>
        <w:t xml:space="preserve"> sklop</w:t>
      </w:r>
      <w:r w:rsidR="00C11028">
        <w:rPr>
          <w:rFonts w:asciiTheme="minorHAnsi" w:hAnsiTheme="minorHAnsi"/>
        </w:rPr>
        <w:t>ov</w:t>
      </w:r>
      <w:r w:rsidRPr="00833343">
        <w:rPr>
          <w:rFonts w:asciiTheme="minorHAnsi" w:hAnsiTheme="minorHAnsi"/>
        </w:rPr>
        <w:t>, mora biti njegova ponudba pripravljena tako, da se lahko ocenjuje po posamezn</w:t>
      </w:r>
      <w:r>
        <w:rPr>
          <w:rFonts w:asciiTheme="minorHAnsi" w:hAnsiTheme="minorHAnsi"/>
        </w:rPr>
        <w:t>em</w:t>
      </w:r>
      <w:r w:rsidRPr="00833343">
        <w:rPr>
          <w:rFonts w:asciiTheme="minorHAnsi" w:hAnsiTheme="minorHAnsi"/>
        </w:rPr>
        <w:t xml:space="preserve"> razpisan</w:t>
      </w:r>
      <w:r>
        <w:rPr>
          <w:rFonts w:asciiTheme="minorHAnsi" w:hAnsiTheme="minorHAnsi"/>
        </w:rPr>
        <w:t>em</w:t>
      </w:r>
      <w:r w:rsidRPr="00833343">
        <w:rPr>
          <w:rFonts w:asciiTheme="minorHAnsi" w:hAnsiTheme="minorHAnsi"/>
        </w:rPr>
        <w:t xml:space="preserve"> sklop</w:t>
      </w:r>
      <w:r>
        <w:rPr>
          <w:rFonts w:asciiTheme="minorHAnsi" w:hAnsiTheme="minorHAnsi"/>
        </w:rPr>
        <w:t>u</w:t>
      </w:r>
      <w:r w:rsidRPr="00833343">
        <w:rPr>
          <w:rFonts w:asciiTheme="minorHAnsi" w:hAnsiTheme="minorHAnsi"/>
        </w:rPr>
        <w:t>.</w:t>
      </w:r>
      <w:r>
        <w:rPr>
          <w:rFonts w:asciiTheme="minorHAnsi" w:hAnsiTheme="minorHAnsi"/>
        </w:rPr>
        <w:t xml:space="preserve"> Ponudnik lahko pridobi sposobnost za posamezni sklop</w:t>
      </w:r>
      <w:r w:rsidR="00C11028">
        <w:rPr>
          <w:rFonts w:asciiTheme="minorHAnsi" w:hAnsiTheme="minorHAnsi"/>
        </w:rPr>
        <w:t>, oba</w:t>
      </w:r>
      <w:r>
        <w:rPr>
          <w:rFonts w:asciiTheme="minorHAnsi" w:hAnsiTheme="minorHAnsi"/>
        </w:rPr>
        <w:t xml:space="preserve"> ali </w:t>
      </w:r>
      <w:r w:rsidR="00C11028">
        <w:rPr>
          <w:rFonts w:asciiTheme="minorHAnsi" w:hAnsiTheme="minorHAnsi"/>
        </w:rPr>
        <w:t>vse</w:t>
      </w:r>
      <w:r>
        <w:rPr>
          <w:rFonts w:asciiTheme="minorHAnsi" w:hAnsiTheme="minorHAnsi"/>
        </w:rPr>
        <w:t xml:space="preserve"> razpisan</w:t>
      </w:r>
      <w:r w:rsidR="00C11028">
        <w:rPr>
          <w:rFonts w:asciiTheme="minorHAnsi" w:hAnsiTheme="minorHAnsi"/>
        </w:rPr>
        <w:t>e</w:t>
      </w:r>
      <w:r>
        <w:rPr>
          <w:rFonts w:asciiTheme="minorHAnsi" w:hAnsiTheme="minorHAnsi"/>
        </w:rPr>
        <w:t xml:space="preserve"> sklop</w:t>
      </w:r>
      <w:r w:rsidR="00C11028">
        <w:rPr>
          <w:rFonts w:asciiTheme="minorHAnsi" w:hAnsiTheme="minorHAnsi"/>
        </w:rPr>
        <w:t>e</w:t>
      </w:r>
      <w:r>
        <w:rPr>
          <w:rFonts w:asciiTheme="minorHAnsi" w:hAnsiTheme="minorHAnsi"/>
        </w:rPr>
        <w:t>.</w:t>
      </w:r>
    </w:p>
    <w:p w14:paraId="402F894D" w14:textId="77777777" w:rsidR="00E074B3" w:rsidRPr="00833343" w:rsidRDefault="00E074B3" w:rsidP="0022569C">
      <w:pPr>
        <w:spacing w:line="276" w:lineRule="auto"/>
        <w:jc w:val="both"/>
        <w:rPr>
          <w:rFonts w:asciiTheme="minorHAnsi" w:hAnsiTheme="minorHAnsi"/>
        </w:rPr>
      </w:pPr>
    </w:p>
    <w:p w14:paraId="68E70226" w14:textId="3AC0E4FA" w:rsidR="0056602A" w:rsidRPr="007A3C2C" w:rsidRDefault="0056602A" w:rsidP="0056602A">
      <w:pPr>
        <w:widowControl w:val="0"/>
        <w:autoSpaceDE w:val="0"/>
        <w:autoSpaceDN w:val="0"/>
        <w:adjustRightInd w:val="0"/>
        <w:spacing w:line="276" w:lineRule="auto"/>
        <w:jc w:val="both"/>
        <w:rPr>
          <w:rFonts w:asciiTheme="minorHAnsi" w:hAnsiTheme="minorHAnsi" w:cs="Arial"/>
          <w:u w:val="single"/>
        </w:rPr>
      </w:pPr>
      <w:r w:rsidRPr="007A3C2C">
        <w:rPr>
          <w:rFonts w:asciiTheme="minorHAnsi" w:hAnsiTheme="minorHAnsi" w:cs="Arial"/>
          <w:u w:val="single"/>
        </w:rPr>
        <w:t>Če bo</w:t>
      </w:r>
      <w:r w:rsidR="00574335">
        <w:rPr>
          <w:rFonts w:asciiTheme="minorHAnsi" w:hAnsiTheme="minorHAnsi" w:cs="Arial"/>
          <w:u w:val="single"/>
        </w:rPr>
        <w:t>do</w:t>
      </w:r>
      <w:r w:rsidRPr="007A3C2C">
        <w:rPr>
          <w:rFonts w:asciiTheme="minorHAnsi" w:hAnsiTheme="minorHAnsi" w:cs="Arial"/>
          <w:u w:val="single"/>
        </w:rPr>
        <w:t xml:space="preserve"> za razpisan</w:t>
      </w:r>
      <w:r w:rsidR="00574335">
        <w:rPr>
          <w:rFonts w:asciiTheme="minorHAnsi" w:hAnsiTheme="minorHAnsi" w:cs="Arial"/>
          <w:u w:val="single"/>
        </w:rPr>
        <w:t>e</w:t>
      </w:r>
      <w:r w:rsidRPr="007A3C2C">
        <w:rPr>
          <w:rFonts w:asciiTheme="minorHAnsi" w:hAnsiTheme="minorHAnsi" w:cs="Arial"/>
          <w:u w:val="single"/>
        </w:rPr>
        <w:t xml:space="preserve"> sklop</w:t>
      </w:r>
      <w:r w:rsidR="00574335">
        <w:rPr>
          <w:rFonts w:asciiTheme="minorHAnsi" w:hAnsiTheme="minorHAnsi" w:cs="Arial"/>
          <w:u w:val="single"/>
        </w:rPr>
        <w:t>e</w:t>
      </w:r>
      <w:r w:rsidRPr="007A3C2C">
        <w:rPr>
          <w:rFonts w:asciiTheme="minorHAnsi" w:hAnsiTheme="minorHAnsi" w:cs="Arial"/>
          <w:u w:val="single"/>
        </w:rPr>
        <w:t xml:space="preserve"> izbran</w:t>
      </w:r>
      <w:r w:rsidR="00574335">
        <w:rPr>
          <w:rFonts w:asciiTheme="minorHAnsi" w:hAnsiTheme="minorHAnsi" w:cs="Arial"/>
          <w:u w:val="single"/>
        </w:rPr>
        <w:t>i različni</w:t>
      </w:r>
      <w:r>
        <w:rPr>
          <w:rFonts w:asciiTheme="minorHAnsi" w:hAnsiTheme="minorHAnsi" w:cs="Arial"/>
          <w:u w:val="single"/>
        </w:rPr>
        <w:t xml:space="preserve"> izvajalc</w:t>
      </w:r>
      <w:r w:rsidR="00574335">
        <w:rPr>
          <w:rFonts w:asciiTheme="minorHAnsi" w:hAnsiTheme="minorHAnsi" w:cs="Arial"/>
          <w:u w:val="single"/>
        </w:rPr>
        <w:t>i</w:t>
      </w:r>
      <w:r>
        <w:rPr>
          <w:rFonts w:asciiTheme="minorHAnsi" w:hAnsiTheme="minorHAnsi" w:cs="Arial"/>
          <w:u w:val="single"/>
        </w:rPr>
        <w:t>, naročnik izrecno pou</w:t>
      </w:r>
      <w:r w:rsidRPr="007A3C2C">
        <w:rPr>
          <w:rFonts w:asciiTheme="minorHAnsi" w:hAnsiTheme="minorHAnsi" w:cs="Arial"/>
          <w:u w:val="single"/>
        </w:rPr>
        <w:t xml:space="preserve">darja, da </w:t>
      </w:r>
      <w:r w:rsidR="00574335">
        <w:rPr>
          <w:rFonts w:asciiTheme="minorHAnsi" w:hAnsiTheme="minorHAnsi" w:cs="Arial"/>
          <w:u w:val="single"/>
        </w:rPr>
        <w:t>so</w:t>
      </w:r>
      <w:r w:rsidRPr="007A3C2C">
        <w:rPr>
          <w:rFonts w:asciiTheme="minorHAnsi" w:hAnsiTheme="minorHAnsi" w:cs="Arial"/>
          <w:u w:val="single"/>
        </w:rPr>
        <w:t xml:space="preserve"> se izvajalc</w:t>
      </w:r>
      <w:r w:rsidR="00574335">
        <w:rPr>
          <w:rFonts w:asciiTheme="minorHAnsi" w:hAnsiTheme="minorHAnsi" w:cs="Arial"/>
          <w:u w:val="single"/>
        </w:rPr>
        <w:t>i</w:t>
      </w:r>
      <w:r w:rsidRPr="007A3C2C">
        <w:rPr>
          <w:rFonts w:asciiTheme="minorHAnsi" w:hAnsiTheme="minorHAnsi" w:cs="Arial"/>
          <w:u w:val="single"/>
        </w:rPr>
        <w:t xml:space="preserve"> dolžn</w:t>
      </w:r>
      <w:r w:rsidR="00574335">
        <w:rPr>
          <w:rFonts w:asciiTheme="minorHAnsi" w:hAnsiTheme="minorHAnsi" w:cs="Arial"/>
          <w:u w:val="single"/>
        </w:rPr>
        <w:t>i</w:t>
      </w:r>
      <w:r w:rsidRPr="007A3C2C">
        <w:rPr>
          <w:rFonts w:asciiTheme="minorHAnsi" w:hAnsiTheme="minorHAnsi" w:cs="Arial"/>
          <w:u w:val="single"/>
        </w:rPr>
        <w:t xml:space="preserve"> med seboj uskladiti glede načina del v tistih delih, kjer posega</w:t>
      </w:r>
      <w:r w:rsidR="00574335">
        <w:rPr>
          <w:rFonts w:asciiTheme="minorHAnsi" w:hAnsiTheme="minorHAnsi" w:cs="Arial"/>
          <w:u w:val="single"/>
        </w:rPr>
        <w:t>jo</w:t>
      </w:r>
      <w:r w:rsidRPr="007A3C2C">
        <w:rPr>
          <w:rFonts w:asciiTheme="minorHAnsi" w:hAnsiTheme="minorHAnsi" w:cs="Arial"/>
          <w:u w:val="single"/>
        </w:rPr>
        <w:t xml:space="preserve"> na isto območje.</w:t>
      </w:r>
    </w:p>
    <w:p w14:paraId="7D4BFDC3" w14:textId="77777777" w:rsidR="007A3C2C" w:rsidRDefault="007A3C2C" w:rsidP="007A3C2C">
      <w:pPr>
        <w:widowControl w:val="0"/>
        <w:autoSpaceDE w:val="0"/>
        <w:autoSpaceDN w:val="0"/>
        <w:adjustRightInd w:val="0"/>
        <w:spacing w:line="276" w:lineRule="auto"/>
        <w:jc w:val="both"/>
        <w:rPr>
          <w:rFonts w:asciiTheme="minorHAnsi" w:hAnsiTheme="minorHAnsi" w:cs="Arial"/>
          <w:lang w:val="en-US"/>
        </w:rPr>
      </w:pPr>
    </w:p>
    <w:p w14:paraId="43834DA3" w14:textId="06F69865" w:rsidR="0022569C" w:rsidRPr="006D2F6C" w:rsidRDefault="0022569C" w:rsidP="0022569C">
      <w:pPr>
        <w:widowControl w:val="0"/>
        <w:autoSpaceDE w:val="0"/>
        <w:autoSpaceDN w:val="0"/>
        <w:adjustRightInd w:val="0"/>
        <w:spacing w:line="276" w:lineRule="auto"/>
        <w:jc w:val="both"/>
        <w:rPr>
          <w:rFonts w:asciiTheme="minorHAnsi" w:hAnsiTheme="minorHAnsi" w:cs="Arial"/>
          <w:lang w:val="en-US"/>
        </w:rPr>
      </w:pPr>
      <w:r>
        <w:rPr>
          <w:rFonts w:asciiTheme="minorHAnsi" w:hAnsiTheme="minorHAnsi"/>
        </w:rPr>
        <w:t>Sestanka s ponudniki ne bo.</w:t>
      </w:r>
    </w:p>
    <w:p w14:paraId="54871222" w14:textId="77777777" w:rsidR="00A86BB7" w:rsidRPr="00833343" w:rsidRDefault="00A86BB7" w:rsidP="00E56389">
      <w:pPr>
        <w:spacing w:line="276" w:lineRule="auto"/>
        <w:jc w:val="both"/>
        <w:rPr>
          <w:rFonts w:asciiTheme="minorHAnsi" w:hAnsiTheme="minorHAnsi"/>
        </w:rPr>
      </w:pPr>
    </w:p>
    <w:p w14:paraId="5CCF7CF0" w14:textId="501CD833" w:rsidR="008878E8" w:rsidRPr="000D30B3" w:rsidRDefault="000D30B3" w:rsidP="00D551CC">
      <w:pPr>
        <w:pStyle w:val="ListParagraph"/>
        <w:numPr>
          <w:ilvl w:val="0"/>
          <w:numId w:val="4"/>
        </w:numPr>
        <w:spacing w:line="276" w:lineRule="auto"/>
        <w:ind w:left="284" w:hanging="284"/>
        <w:jc w:val="center"/>
        <w:rPr>
          <w:rFonts w:asciiTheme="minorHAnsi" w:hAnsiTheme="minorHAnsi"/>
        </w:rPr>
      </w:pPr>
      <w:r w:rsidRPr="000D30B3">
        <w:rPr>
          <w:rFonts w:asciiTheme="minorHAnsi" w:hAnsiTheme="minorHAnsi"/>
        </w:rPr>
        <w:t>člen</w:t>
      </w:r>
    </w:p>
    <w:p w14:paraId="681B4895" w14:textId="11476BEB" w:rsidR="0022569C" w:rsidRPr="00833343" w:rsidRDefault="0022569C" w:rsidP="0022569C">
      <w:pPr>
        <w:spacing w:line="276" w:lineRule="auto"/>
        <w:jc w:val="both"/>
        <w:rPr>
          <w:rFonts w:asciiTheme="minorHAnsi" w:hAnsiTheme="minorHAnsi"/>
        </w:rPr>
      </w:pPr>
      <w:r w:rsidRPr="00833343">
        <w:rPr>
          <w:rFonts w:asciiTheme="minorHAnsi" w:hAnsiTheme="minorHAnsi"/>
        </w:rPr>
        <w:t xml:space="preserve">Ponudbo lahko odda </w:t>
      </w:r>
      <w:r w:rsidRPr="00833343">
        <w:rPr>
          <w:rFonts w:asciiTheme="minorHAnsi" w:hAnsiTheme="minorHAnsi" w:cs="Microsoft Sans Serif"/>
        </w:rPr>
        <w:t>vsaka pravna ali fizična oseba, ki je registrirana za opravljanje dejavnosti, ki je predmet javnega naročila in ima za opravljanje te dejavnosti vsa predpisana dovoljenja.</w:t>
      </w:r>
    </w:p>
    <w:p w14:paraId="62DD9CF0" w14:textId="77777777" w:rsidR="00C05AB2" w:rsidRDefault="00C05AB2" w:rsidP="0022569C">
      <w:pPr>
        <w:spacing w:line="276" w:lineRule="auto"/>
        <w:jc w:val="both"/>
        <w:rPr>
          <w:rFonts w:asciiTheme="minorHAnsi" w:hAnsiTheme="minorHAnsi"/>
        </w:rPr>
      </w:pPr>
    </w:p>
    <w:p w14:paraId="79BC7D9A" w14:textId="77777777" w:rsidR="0022569C" w:rsidRPr="00833343" w:rsidRDefault="0022569C" w:rsidP="0022569C">
      <w:pPr>
        <w:spacing w:line="276" w:lineRule="auto"/>
        <w:jc w:val="both"/>
        <w:rPr>
          <w:rFonts w:asciiTheme="minorHAnsi" w:hAnsiTheme="minorHAnsi"/>
        </w:rPr>
      </w:pPr>
      <w:r w:rsidRPr="00833343">
        <w:rPr>
          <w:rFonts w:asciiTheme="minorHAnsi" w:hAnsiTheme="minorHAnsi"/>
        </w:rPr>
        <w:t>Ponudba se lahko odda kot:</w:t>
      </w:r>
    </w:p>
    <w:p w14:paraId="4F2B785A" w14:textId="77777777" w:rsidR="0022569C" w:rsidRPr="00833343" w:rsidRDefault="0022569C" w:rsidP="0022569C">
      <w:pPr>
        <w:spacing w:line="276" w:lineRule="auto"/>
        <w:jc w:val="both"/>
        <w:rPr>
          <w:rFonts w:asciiTheme="minorHAnsi" w:hAnsiTheme="minorHAnsi"/>
        </w:rPr>
      </w:pPr>
    </w:p>
    <w:p w14:paraId="4F274644" w14:textId="4231A3A3" w:rsidR="00E7132C" w:rsidRPr="00833343" w:rsidRDefault="00E7132C" w:rsidP="00E7132C">
      <w:pPr>
        <w:spacing w:line="276" w:lineRule="auto"/>
        <w:jc w:val="both"/>
        <w:rPr>
          <w:rFonts w:asciiTheme="minorHAnsi" w:hAnsiTheme="minorHAnsi"/>
          <w:u w:val="single"/>
        </w:rPr>
      </w:pPr>
      <w:r w:rsidRPr="00833343">
        <w:rPr>
          <w:rFonts w:asciiTheme="minorHAnsi" w:hAnsiTheme="minorHAnsi"/>
          <w:u w:val="single"/>
        </w:rPr>
        <w:t>Samostojna ponudba</w:t>
      </w:r>
    </w:p>
    <w:p w14:paraId="3D3DF5A2" w14:textId="15B823CC" w:rsidR="00E7132C" w:rsidRDefault="00E7132C" w:rsidP="00DF7C7A">
      <w:pPr>
        <w:pStyle w:val="BodyText2"/>
        <w:spacing w:line="276" w:lineRule="auto"/>
        <w:rPr>
          <w:rFonts w:asciiTheme="minorHAnsi" w:hAnsiTheme="minorHAnsi"/>
          <w:b w:val="0"/>
          <w:lang w:val="sl-SI"/>
        </w:rPr>
      </w:pPr>
      <w:r w:rsidRPr="00833343">
        <w:rPr>
          <w:rFonts w:asciiTheme="minorHAnsi" w:hAnsiTheme="minorHAnsi"/>
          <w:b w:val="0"/>
          <w:lang w:val="sl-SI"/>
        </w:rPr>
        <w:t>Ponudba je s</w:t>
      </w:r>
      <w:r w:rsidRPr="0045440B">
        <w:rPr>
          <w:rFonts w:asciiTheme="minorHAnsi" w:hAnsiTheme="minorHAnsi"/>
          <w:b w:val="0"/>
          <w:lang w:val="sl-SI"/>
        </w:rPr>
        <w:t xml:space="preserve">amostojna, </w:t>
      </w:r>
      <w:r w:rsidRPr="00833343">
        <w:rPr>
          <w:rFonts w:asciiTheme="minorHAnsi" w:hAnsiTheme="minorHAnsi"/>
          <w:b w:val="0"/>
          <w:lang w:val="sl-SI"/>
        </w:rPr>
        <w:t xml:space="preserve">če </w:t>
      </w:r>
      <w:r w:rsidRPr="0045440B">
        <w:rPr>
          <w:rFonts w:asciiTheme="minorHAnsi" w:hAnsiTheme="minorHAnsi"/>
          <w:b w:val="0"/>
          <w:lang w:val="sl-SI"/>
        </w:rPr>
        <w:t xml:space="preserve">v </w:t>
      </w:r>
      <w:r w:rsidRPr="00833343">
        <w:rPr>
          <w:rFonts w:asciiTheme="minorHAnsi" w:hAnsiTheme="minorHAnsi"/>
          <w:b w:val="0"/>
          <w:lang w:val="sl-SI"/>
        </w:rPr>
        <w:t>njej</w:t>
      </w:r>
      <w:r w:rsidRPr="0045440B">
        <w:rPr>
          <w:rFonts w:asciiTheme="minorHAnsi" w:hAnsiTheme="minorHAnsi"/>
          <w:b w:val="0"/>
          <w:lang w:val="sl-SI"/>
        </w:rPr>
        <w:t xml:space="preserve"> nastopa samo en gospodarski subjekt (samostojni ponudnik), ki sam izpolnjuje vse razpisane pogoje in zahteve ter v celoti prevzema izvedbo naročila.</w:t>
      </w:r>
    </w:p>
    <w:p w14:paraId="7C03D010" w14:textId="77777777" w:rsidR="007A3C2C" w:rsidRPr="00DF7C7A" w:rsidRDefault="007A3C2C" w:rsidP="00DF7C7A">
      <w:pPr>
        <w:pStyle w:val="BodyText2"/>
        <w:spacing w:line="276" w:lineRule="auto"/>
        <w:rPr>
          <w:rFonts w:asciiTheme="minorHAnsi" w:hAnsiTheme="minorHAnsi"/>
          <w:b w:val="0"/>
          <w:lang w:val="sl-SI"/>
        </w:rPr>
      </w:pPr>
    </w:p>
    <w:p w14:paraId="0D051DCC" w14:textId="77777777" w:rsidR="00E7132C" w:rsidRPr="00833343" w:rsidRDefault="00E7132C" w:rsidP="00E7132C">
      <w:pPr>
        <w:spacing w:line="276" w:lineRule="auto"/>
        <w:jc w:val="both"/>
        <w:rPr>
          <w:rFonts w:asciiTheme="minorHAnsi" w:hAnsiTheme="minorHAnsi"/>
          <w:u w:val="single"/>
        </w:rPr>
      </w:pPr>
      <w:r w:rsidRPr="00833343">
        <w:rPr>
          <w:rFonts w:asciiTheme="minorHAnsi" w:hAnsiTheme="minorHAnsi"/>
          <w:u w:val="single"/>
        </w:rPr>
        <w:t>Skupna ponudba</w:t>
      </w:r>
    </w:p>
    <w:p w14:paraId="544203ED" w14:textId="42AD86DA" w:rsidR="00DF7C7A" w:rsidRPr="002E3ED4" w:rsidRDefault="00E7132C" w:rsidP="00E7132C">
      <w:pPr>
        <w:spacing w:line="276" w:lineRule="auto"/>
        <w:jc w:val="both"/>
        <w:rPr>
          <w:rFonts w:asciiTheme="minorHAnsi" w:hAnsiTheme="minorHAnsi" w:cs="Tahoma"/>
        </w:rPr>
      </w:pPr>
      <w:r w:rsidRPr="00833343">
        <w:rPr>
          <w:rFonts w:asciiTheme="minorHAnsi" w:hAnsiTheme="minorHAnsi" w:cs="Tahoma"/>
        </w:rPr>
        <w:t xml:space="preserve">Ponudbo lahko predloži tudi skupina ponudnikov – skupna ponudba. </w:t>
      </w:r>
      <w:r w:rsidRPr="00833343">
        <w:rPr>
          <w:rFonts w:asciiTheme="minorHAnsi" w:hAnsiTheme="minorHAnsi"/>
        </w:rPr>
        <w:t>Partnerji so med seboj enakopravni in v razmerju do naročnika neomejeno solidarno odgovarjajo za izvedbo celotnega naročila. V ponudbi morajo biti navedeni vsi partnerji, vodilni partner, ki jih zastopa, ter katera dela iz popisa del vsak od njih prevzema</w:t>
      </w:r>
      <w:r w:rsidR="00574335">
        <w:rPr>
          <w:rFonts w:asciiTheme="minorHAnsi" w:hAnsiTheme="minorHAnsi" w:cs="Tahoma"/>
        </w:rPr>
        <w:t>.</w:t>
      </w:r>
    </w:p>
    <w:p w14:paraId="7EFBE183" w14:textId="77777777" w:rsidR="00E7132C" w:rsidRPr="00833343" w:rsidRDefault="00E7132C" w:rsidP="00E7132C">
      <w:pPr>
        <w:widowControl w:val="0"/>
        <w:autoSpaceDE w:val="0"/>
        <w:autoSpaceDN w:val="0"/>
        <w:adjustRightInd w:val="0"/>
        <w:spacing w:line="276" w:lineRule="auto"/>
        <w:jc w:val="both"/>
        <w:rPr>
          <w:rFonts w:asciiTheme="minorHAnsi" w:hAnsiTheme="minorHAnsi"/>
        </w:rPr>
      </w:pPr>
      <w:r w:rsidRPr="00833343">
        <w:rPr>
          <w:rFonts w:asciiTheme="minorHAnsi" w:hAnsiTheme="minorHAnsi"/>
        </w:rPr>
        <w:t xml:space="preserve">Naročnik si pridržuje pravico, da pred sklenitvijo pogodbe zahteva pisni dogovor o skupnem </w:t>
      </w:r>
      <w:r w:rsidRPr="00833343">
        <w:rPr>
          <w:rFonts w:asciiTheme="minorHAnsi" w:hAnsiTheme="minorHAnsi"/>
        </w:rPr>
        <w:lastRenderedPageBreak/>
        <w:t>nastopanju, iz katerega bodo razvidna medsebojna razmerja in obveznosti vseh partnerjev.</w:t>
      </w:r>
    </w:p>
    <w:p w14:paraId="20074804" w14:textId="77777777" w:rsidR="00E7132C" w:rsidRPr="00833343" w:rsidRDefault="00E7132C" w:rsidP="00E7132C">
      <w:pPr>
        <w:widowControl w:val="0"/>
        <w:autoSpaceDE w:val="0"/>
        <w:autoSpaceDN w:val="0"/>
        <w:adjustRightInd w:val="0"/>
        <w:spacing w:line="276" w:lineRule="auto"/>
        <w:jc w:val="both"/>
        <w:rPr>
          <w:rFonts w:asciiTheme="minorHAnsi" w:hAnsiTheme="minorHAnsi"/>
        </w:rPr>
      </w:pPr>
    </w:p>
    <w:p w14:paraId="52628ACF" w14:textId="77777777" w:rsidR="00E7132C" w:rsidRPr="00833343" w:rsidRDefault="00E7132C" w:rsidP="00E7132C">
      <w:pPr>
        <w:widowControl w:val="0"/>
        <w:autoSpaceDE w:val="0"/>
        <w:autoSpaceDN w:val="0"/>
        <w:adjustRightInd w:val="0"/>
        <w:spacing w:line="276" w:lineRule="auto"/>
        <w:jc w:val="both"/>
        <w:rPr>
          <w:rFonts w:asciiTheme="minorHAnsi" w:hAnsiTheme="minorHAnsi" w:cs="Times"/>
          <w:u w:val="single"/>
        </w:rPr>
      </w:pPr>
      <w:r w:rsidRPr="00833343">
        <w:rPr>
          <w:rFonts w:asciiTheme="minorHAnsi" w:hAnsiTheme="minorHAnsi"/>
          <w:u w:val="single"/>
        </w:rPr>
        <w:t>Ponudba s podizvajalci</w:t>
      </w:r>
    </w:p>
    <w:p w14:paraId="2973FA5F" w14:textId="77777777" w:rsidR="00E7132C" w:rsidRDefault="00E7132C" w:rsidP="00E7132C">
      <w:pPr>
        <w:pStyle w:val="BodyText2"/>
        <w:spacing w:line="276" w:lineRule="auto"/>
        <w:rPr>
          <w:rFonts w:asciiTheme="minorHAnsi" w:hAnsiTheme="minorHAnsi"/>
          <w:b w:val="0"/>
          <w:lang w:val="sl-SI"/>
        </w:rPr>
      </w:pPr>
      <w:r w:rsidRPr="00833343">
        <w:rPr>
          <w:rFonts w:asciiTheme="minorHAnsi" w:hAnsiTheme="minorHAnsi"/>
          <w:b w:val="0"/>
          <w:lang w:val="sl-SI"/>
        </w:rPr>
        <w:t>V p</w:t>
      </w:r>
      <w:r w:rsidRPr="0045440B">
        <w:rPr>
          <w:rFonts w:asciiTheme="minorHAnsi" w:hAnsiTheme="minorHAnsi"/>
          <w:b w:val="0"/>
          <w:lang w:val="sl-SI"/>
        </w:rPr>
        <w:t>onudb</w:t>
      </w:r>
      <w:r w:rsidRPr="00833343">
        <w:rPr>
          <w:rFonts w:asciiTheme="minorHAnsi" w:hAnsiTheme="minorHAnsi"/>
          <w:b w:val="0"/>
          <w:lang w:val="sl-SI"/>
        </w:rPr>
        <w:t>i</w:t>
      </w:r>
      <w:r w:rsidRPr="0045440B">
        <w:rPr>
          <w:rFonts w:asciiTheme="minorHAnsi" w:hAnsiTheme="minorHAnsi"/>
          <w:b w:val="0"/>
          <w:lang w:val="sl-SI"/>
        </w:rPr>
        <w:t xml:space="preserve"> s podizvajalci poleg ponudnika </w:t>
      </w:r>
      <w:r w:rsidRPr="00833343">
        <w:rPr>
          <w:rFonts w:asciiTheme="minorHAnsi" w:hAnsiTheme="minorHAnsi"/>
          <w:b w:val="0"/>
          <w:lang w:val="sl-SI"/>
        </w:rPr>
        <w:t xml:space="preserve">kot podizvajalci oziroma kooperanti (v nadaljevanju: podizvajalci) </w:t>
      </w:r>
      <w:r w:rsidRPr="0045440B">
        <w:rPr>
          <w:rFonts w:asciiTheme="minorHAnsi" w:hAnsiTheme="minorHAnsi"/>
          <w:b w:val="0"/>
          <w:lang w:val="sl-SI"/>
        </w:rPr>
        <w:t xml:space="preserve">nastopajo tudi drugi gospodarski subjekti. </w:t>
      </w:r>
      <w:r w:rsidRPr="00833343">
        <w:rPr>
          <w:rFonts w:asciiTheme="minorHAnsi" w:hAnsiTheme="minorHAnsi"/>
          <w:b w:val="0"/>
          <w:lang w:val="sl-SI"/>
        </w:rPr>
        <w:t>Ponudnik v</w:t>
      </w:r>
      <w:r w:rsidRPr="0045440B">
        <w:rPr>
          <w:rFonts w:asciiTheme="minorHAnsi" w:hAnsiTheme="minorHAnsi"/>
          <w:b w:val="0"/>
          <w:lang w:val="sl-SI"/>
        </w:rPr>
        <w:t xml:space="preserve"> razmerju do naročnika v celoti odgovarja za izvedbo naročila. </w:t>
      </w:r>
    </w:p>
    <w:p w14:paraId="6158D9D0" w14:textId="77777777" w:rsidR="00E7132C" w:rsidRPr="00A0794E" w:rsidRDefault="00E7132C" w:rsidP="00E7132C">
      <w:pPr>
        <w:pStyle w:val="BodyText2"/>
        <w:spacing w:line="276" w:lineRule="auto"/>
        <w:rPr>
          <w:rFonts w:asciiTheme="minorHAnsi" w:hAnsiTheme="minorHAnsi"/>
          <w:b w:val="0"/>
          <w:szCs w:val="22"/>
          <w:lang w:val="sl-SI"/>
        </w:rPr>
      </w:pPr>
    </w:p>
    <w:p w14:paraId="73F72EBF" w14:textId="0F34AA29" w:rsidR="00E7132C" w:rsidRDefault="00E7132C" w:rsidP="001D0578">
      <w:pPr>
        <w:widowControl w:val="0"/>
        <w:tabs>
          <w:tab w:val="left" w:pos="220"/>
          <w:tab w:val="left" w:pos="720"/>
        </w:tabs>
        <w:autoSpaceDE w:val="0"/>
        <w:autoSpaceDN w:val="0"/>
        <w:adjustRightInd w:val="0"/>
        <w:spacing w:line="276" w:lineRule="auto"/>
        <w:jc w:val="both"/>
        <w:rPr>
          <w:rFonts w:asciiTheme="minorHAnsi" w:hAnsiTheme="minorHAnsi" w:cs="Helvetica"/>
        </w:rPr>
      </w:pPr>
      <w:r w:rsidRPr="00A0794E">
        <w:rPr>
          <w:rFonts w:asciiTheme="minorHAnsi" w:hAnsiTheme="minorHAnsi"/>
        </w:rPr>
        <w:t xml:space="preserve">V ponudbi mora biti navedeno kateri posel in za kakšno ceno prevzema posamezni podizvajalec. Vrednost posla posameznega podizvajalca ne sme presegati vrednosti posla, ki ga prevzema glavni izvajalec oziroma posamezni partner v skupni ponudbi. Če podizvajalec zahteva naročnikovo neposredno plačilo, mora biti ta njegova zahteva predložena v ponudbi. </w:t>
      </w:r>
      <w:r>
        <w:rPr>
          <w:rFonts w:asciiTheme="minorHAnsi" w:hAnsiTheme="minorHAnsi"/>
        </w:rPr>
        <w:t>Če podizvajalec ne zahteva neposrednega plačila, mora izvajalec naročniku n</w:t>
      </w:r>
      <w:r w:rsidRPr="00A0794E">
        <w:rPr>
          <w:rFonts w:asciiTheme="minorHAnsi" w:hAnsiTheme="minorHAnsi" w:cs="Helvetica"/>
        </w:rPr>
        <w:t>ajpozneje v 60 dneh od pla</w:t>
      </w:r>
      <w:r w:rsidRPr="00A0794E">
        <w:rPr>
          <w:rFonts w:asciiTheme="minorHAnsi" w:hAnsiTheme="minorHAnsi" w:cs="Times"/>
        </w:rPr>
        <w:t>č</w:t>
      </w:r>
      <w:r w:rsidRPr="00A0794E">
        <w:rPr>
          <w:rFonts w:asciiTheme="minorHAnsi" w:hAnsiTheme="minorHAnsi" w:cs="Helvetica"/>
        </w:rPr>
        <w:t>ila kon</w:t>
      </w:r>
      <w:r w:rsidRPr="00A0794E">
        <w:rPr>
          <w:rFonts w:asciiTheme="minorHAnsi" w:hAnsiTheme="minorHAnsi" w:cs="Times"/>
        </w:rPr>
        <w:t>č</w:t>
      </w:r>
      <w:r w:rsidRPr="00A0794E">
        <w:rPr>
          <w:rFonts w:asciiTheme="minorHAnsi" w:hAnsiTheme="minorHAnsi" w:cs="Helvetica"/>
        </w:rPr>
        <w:t>nega ra</w:t>
      </w:r>
      <w:r w:rsidRPr="00A0794E">
        <w:rPr>
          <w:rFonts w:asciiTheme="minorHAnsi" w:hAnsiTheme="minorHAnsi" w:cs="Times"/>
        </w:rPr>
        <w:t>č</w:t>
      </w:r>
      <w:r w:rsidRPr="00A0794E">
        <w:rPr>
          <w:rFonts w:asciiTheme="minorHAnsi" w:hAnsiTheme="minorHAnsi" w:cs="Helvetica"/>
        </w:rPr>
        <w:t xml:space="preserve">una oziroma situacije </w:t>
      </w:r>
      <w:r>
        <w:rPr>
          <w:rFonts w:asciiTheme="minorHAnsi" w:hAnsiTheme="minorHAnsi" w:cs="Helvetica"/>
        </w:rPr>
        <w:t>poslati</w:t>
      </w:r>
      <w:r w:rsidRPr="00A0794E">
        <w:rPr>
          <w:rFonts w:asciiTheme="minorHAnsi" w:hAnsiTheme="minorHAnsi" w:cs="Helvetica"/>
        </w:rPr>
        <w:t xml:space="preserve"> svojo pisno izjavo in pisno izjavo podizvajalca, da je podizvajalec prejel pla</w:t>
      </w:r>
      <w:r w:rsidRPr="00A0794E">
        <w:rPr>
          <w:rFonts w:asciiTheme="minorHAnsi" w:hAnsiTheme="minorHAnsi" w:cs="Times"/>
        </w:rPr>
        <w:t>č</w:t>
      </w:r>
      <w:r w:rsidRPr="00A0794E">
        <w:rPr>
          <w:rFonts w:asciiTheme="minorHAnsi" w:hAnsiTheme="minorHAnsi" w:cs="Helvetica"/>
        </w:rPr>
        <w:t>ilo za izvedene storitve</w:t>
      </w:r>
      <w:r>
        <w:rPr>
          <w:rFonts w:asciiTheme="minorHAnsi" w:hAnsiTheme="minorHAnsi" w:cs="Helvetica"/>
        </w:rPr>
        <w:t>, neposredno povezane</w:t>
      </w:r>
      <w:r w:rsidRPr="00A0794E">
        <w:rPr>
          <w:rFonts w:asciiTheme="minorHAnsi" w:hAnsiTheme="minorHAnsi" w:cs="Helvetica"/>
        </w:rPr>
        <w:t xml:space="preserve"> s predmetom javnega naro</w:t>
      </w:r>
      <w:r w:rsidRPr="00A0794E">
        <w:rPr>
          <w:rFonts w:asciiTheme="minorHAnsi" w:hAnsiTheme="minorHAnsi" w:cs="Times"/>
        </w:rPr>
        <w:t>č</w:t>
      </w:r>
      <w:r>
        <w:rPr>
          <w:rFonts w:asciiTheme="minorHAnsi" w:hAnsiTheme="minorHAnsi" w:cs="Helvetica"/>
        </w:rPr>
        <w:t>ila</w:t>
      </w:r>
      <w:r w:rsidR="00F76356">
        <w:rPr>
          <w:rFonts w:asciiTheme="minorHAnsi" w:hAnsiTheme="minorHAnsi" w:cs="Helvetica"/>
        </w:rPr>
        <w:t>.</w:t>
      </w:r>
    </w:p>
    <w:p w14:paraId="7DE32CA5" w14:textId="77777777" w:rsidR="00F76356" w:rsidRPr="001D0578" w:rsidRDefault="00F76356" w:rsidP="001D0578">
      <w:pPr>
        <w:widowControl w:val="0"/>
        <w:tabs>
          <w:tab w:val="left" w:pos="220"/>
          <w:tab w:val="left" w:pos="720"/>
        </w:tabs>
        <w:autoSpaceDE w:val="0"/>
        <w:autoSpaceDN w:val="0"/>
        <w:adjustRightInd w:val="0"/>
        <w:spacing w:line="276" w:lineRule="auto"/>
        <w:jc w:val="both"/>
        <w:rPr>
          <w:rFonts w:asciiTheme="minorHAnsi" w:hAnsiTheme="minorHAnsi" w:cs="Times"/>
        </w:rPr>
      </w:pPr>
    </w:p>
    <w:p w14:paraId="37699457" w14:textId="6CC94E05" w:rsidR="0022569C" w:rsidRPr="001D0578" w:rsidRDefault="00E7132C" w:rsidP="00E7132C">
      <w:pPr>
        <w:pStyle w:val="BodyText2"/>
        <w:spacing w:before="60" w:line="276" w:lineRule="auto"/>
        <w:rPr>
          <w:rFonts w:asciiTheme="minorHAnsi" w:hAnsiTheme="minorHAnsi"/>
          <w:b w:val="0"/>
          <w:lang w:val="sl-SI"/>
        </w:rPr>
      </w:pPr>
      <w:r w:rsidRPr="001D0578">
        <w:rPr>
          <w:rFonts w:asciiTheme="minorHAnsi" w:hAnsiTheme="minorHAnsi"/>
          <w:b w:val="0"/>
          <w:lang w:val="sl-SI"/>
        </w:rPr>
        <w:t>Pri izbrani ponudbi so kakršnekoli naknadne spremembe v zvezi s podizvajalci možne le ob izpolnjevanju razpisanih zahtev in pogojev za priznanje sposobnosti.</w:t>
      </w:r>
    </w:p>
    <w:p w14:paraId="58A606AE" w14:textId="77777777" w:rsidR="000277E4" w:rsidRDefault="000277E4" w:rsidP="00B00279">
      <w:pPr>
        <w:widowControl w:val="0"/>
        <w:autoSpaceDE w:val="0"/>
        <w:autoSpaceDN w:val="0"/>
        <w:adjustRightInd w:val="0"/>
        <w:spacing w:line="276" w:lineRule="auto"/>
        <w:jc w:val="both"/>
        <w:rPr>
          <w:rFonts w:asciiTheme="minorHAnsi" w:hAnsiTheme="minorHAnsi"/>
        </w:rPr>
      </w:pPr>
    </w:p>
    <w:p w14:paraId="2A1CDD51" w14:textId="77777777" w:rsidR="008B3D9B" w:rsidRPr="00B04785" w:rsidRDefault="008B3D9B" w:rsidP="00D551CC">
      <w:pPr>
        <w:pStyle w:val="ListParagraph"/>
        <w:numPr>
          <w:ilvl w:val="0"/>
          <w:numId w:val="4"/>
        </w:numPr>
        <w:spacing w:line="276" w:lineRule="auto"/>
        <w:ind w:left="284" w:hanging="284"/>
        <w:jc w:val="center"/>
        <w:rPr>
          <w:rFonts w:asciiTheme="minorHAnsi" w:hAnsiTheme="minorHAnsi"/>
        </w:rPr>
      </w:pPr>
      <w:r w:rsidRPr="00B04785">
        <w:rPr>
          <w:rFonts w:asciiTheme="minorHAnsi" w:hAnsiTheme="minorHAnsi"/>
        </w:rPr>
        <w:t>člen</w:t>
      </w:r>
    </w:p>
    <w:p w14:paraId="6753169A" w14:textId="00B465AD" w:rsidR="000D30B3" w:rsidRPr="00833343" w:rsidRDefault="000D30B3" w:rsidP="000D30B3">
      <w:pPr>
        <w:spacing w:line="276" w:lineRule="auto"/>
        <w:jc w:val="both"/>
        <w:rPr>
          <w:rFonts w:asciiTheme="minorHAnsi" w:hAnsiTheme="minorHAnsi"/>
        </w:rPr>
      </w:pPr>
      <w:r w:rsidRPr="00833343">
        <w:rPr>
          <w:rFonts w:asciiTheme="minorHAnsi" w:hAnsiTheme="minorHAnsi"/>
        </w:rPr>
        <w:t xml:space="preserve">Ponudniki morajo ponuditi izvedbo javnega razpisa </w:t>
      </w:r>
      <w:r w:rsidR="002E3ED4">
        <w:rPr>
          <w:rFonts w:asciiTheme="minorHAnsi" w:hAnsiTheme="minorHAnsi"/>
        </w:rPr>
        <w:t xml:space="preserve">za posamezni sklop </w:t>
      </w:r>
      <w:r w:rsidRPr="00833343">
        <w:rPr>
          <w:rFonts w:asciiTheme="minorHAnsi" w:hAnsiTheme="minorHAnsi"/>
        </w:rPr>
        <w:t>v celoti. Tisti, ki izvedbe v celoti ne ponudi</w:t>
      </w:r>
      <w:r>
        <w:rPr>
          <w:rFonts w:asciiTheme="minorHAnsi" w:hAnsiTheme="minorHAnsi"/>
        </w:rPr>
        <w:t>jo</w:t>
      </w:r>
      <w:r w:rsidRPr="00833343">
        <w:rPr>
          <w:rFonts w:asciiTheme="minorHAnsi" w:hAnsiTheme="minorHAnsi"/>
        </w:rPr>
        <w:t xml:space="preserve">, </w:t>
      </w:r>
      <w:r>
        <w:rPr>
          <w:rFonts w:asciiTheme="minorHAnsi" w:hAnsiTheme="minorHAnsi"/>
        </w:rPr>
        <w:t>so</w:t>
      </w:r>
      <w:r w:rsidRPr="00833343">
        <w:rPr>
          <w:rFonts w:asciiTheme="minorHAnsi" w:hAnsiTheme="minorHAnsi"/>
        </w:rPr>
        <w:t xml:space="preserve"> iz postopka ocenjevanja ponudb izločeni.</w:t>
      </w:r>
    </w:p>
    <w:p w14:paraId="79971178" w14:textId="77777777" w:rsidR="000D30B3" w:rsidRPr="00833343" w:rsidRDefault="000D30B3" w:rsidP="000D30B3">
      <w:pPr>
        <w:spacing w:line="276" w:lineRule="auto"/>
        <w:jc w:val="both"/>
        <w:rPr>
          <w:rFonts w:asciiTheme="minorHAnsi" w:hAnsiTheme="minorHAnsi"/>
        </w:rPr>
      </w:pPr>
    </w:p>
    <w:p w14:paraId="2D6A920F" w14:textId="23AD6016" w:rsidR="005C5254" w:rsidRDefault="000D30B3" w:rsidP="000D30B3">
      <w:pPr>
        <w:spacing w:line="276" w:lineRule="auto"/>
        <w:jc w:val="both"/>
        <w:rPr>
          <w:rFonts w:asciiTheme="minorHAnsi" w:hAnsiTheme="minorHAnsi"/>
        </w:rPr>
      </w:pPr>
      <w:r w:rsidRPr="00833343">
        <w:rPr>
          <w:rFonts w:asciiTheme="minorHAnsi" w:hAnsiTheme="minorHAnsi"/>
        </w:rPr>
        <w:t>Ponudba mora biti napisana v slovenskem jeziku.</w:t>
      </w:r>
    </w:p>
    <w:p w14:paraId="3E1BEEEF" w14:textId="77777777" w:rsidR="0043613E" w:rsidRPr="00833343" w:rsidRDefault="0043613E" w:rsidP="000D30B3">
      <w:pPr>
        <w:spacing w:line="276" w:lineRule="auto"/>
        <w:jc w:val="both"/>
        <w:rPr>
          <w:rFonts w:asciiTheme="minorHAnsi" w:hAnsiTheme="minorHAnsi"/>
        </w:rPr>
      </w:pPr>
    </w:p>
    <w:p w14:paraId="5BF45463" w14:textId="77777777" w:rsidR="000D30B3" w:rsidRPr="00833343" w:rsidRDefault="000D30B3" w:rsidP="00E3497B">
      <w:pPr>
        <w:pStyle w:val="Kazalo2"/>
      </w:pPr>
      <w:bookmarkStart w:id="4" w:name="_Toc328557845"/>
      <w:r w:rsidRPr="00833343">
        <w:t>Predložitev in javno odpiranje ponudb</w:t>
      </w:r>
      <w:bookmarkEnd w:id="4"/>
    </w:p>
    <w:p w14:paraId="4793959B" w14:textId="77777777" w:rsidR="000D30B3" w:rsidRDefault="000D30B3" w:rsidP="000D30B3">
      <w:pPr>
        <w:spacing w:line="276" w:lineRule="auto"/>
        <w:rPr>
          <w:rFonts w:asciiTheme="minorHAnsi" w:hAnsiTheme="minorHAnsi"/>
        </w:rPr>
      </w:pPr>
    </w:p>
    <w:p w14:paraId="46AB2A37" w14:textId="7A049576" w:rsidR="00A86BB7" w:rsidRPr="00555312" w:rsidRDefault="000D30B3" w:rsidP="00D551CC">
      <w:pPr>
        <w:pStyle w:val="ListParagraph"/>
        <w:numPr>
          <w:ilvl w:val="0"/>
          <w:numId w:val="4"/>
        </w:numPr>
        <w:spacing w:line="276" w:lineRule="auto"/>
        <w:ind w:left="284" w:hanging="284"/>
        <w:jc w:val="center"/>
        <w:rPr>
          <w:rFonts w:asciiTheme="minorHAnsi" w:hAnsiTheme="minorHAnsi"/>
        </w:rPr>
      </w:pPr>
      <w:r w:rsidRPr="000D30B3">
        <w:rPr>
          <w:rFonts w:asciiTheme="minorHAnsi" w:hAnsiTheme="minorHAnsi"/>
        </w:rPr>
        <w:t>člen</w:t>
      </w:r>
    </w:p>
    <w:p w14:paraId="5728567B" w14:textId="6F3567CC" w:rsidR="002E3ED4" w:rsidRPr="002E3ED4" w:rsidRDefault="002E3ED4" w:rsidP="002E3ED4">
      <w:pPr>
        <w:autoSpaceDE w:val="0"/>
        <w:autoSpaceDN w:val="0"/>
        <w:adjustRightInd w:val="0"/>
        <w:spacing w:line="276" w:lineRule="auto"/>
        <w:jc w:val="both"/>
        <w:rPr>
          <w:rFonts w:asciiTheme="minorHAnsi" w:hAnsiTheme="minorHAnsi" w:cs="Microsoft Sans Serif"/>
          <w:bCs/>
        </w:rPr>
      </w:pPr>
      <w:r w:rsidRPr="002E3ED4">
        <w:rPr>
          <w:rFonts w:asciiTheme="minorHAnsi" w:hAnsiTheme="minorHAnsi" w:cs="Microsoft Sans Serif"/>
        </w:rPr>
        <w:t xml:space="preserve">Naročnik upošteva vse ponudbe, ki jih ponudniki oddajo v sistemu e-JN do </w:t>
      </w:r>
      <w:r w:rsidR="00C05AB2">
        <w:rPr>
          <w:rFonts w:asciiTheme="minorHAnsi" w:hAnsiTheme="minorHAnsi" w:cs="Microsoft Sans Serif"/>
          <w:b/>
        </w:rPr>
        <w:t>1</w:t>
      </w:r>
      <w:r w:rsidR="00094742">
        <w:rPr>
          <w:rFonts w:asciiTheme="minorHAnsi" w:hAnsiTheme="minorHAnsi" w:cs="Microsoft Sans Serif"/>
          <w:b/>
        </w:rPr>
        <w:t>6</w:t>
      </w:r>
      <w:r w:rsidRPr="002E3ED4">
        <w:rPr>
          <w:rFonts w:asciiTheme="minorHAnsi" w:hAnsiTheme="minorHAnsi" w:cs="Microsoft Sans Serif"/>
          <w:b/>
        </w:rPr>
        <w:t xml:space="preserve">. </w:t>
      </w:r>
      <w:r w:rsidR="00C05AB2">
        <w:rPr>
          <w:rFonts w:asciiTheme="minorHAnsi" w:hAnsiTheme="minorHAnsi" w:cs="Microsoft Sans Serif"/>
          <w:b/>
        </w:rPr>
        <w:t>10</w:t>
      </w:r>
      <w:r w:rsidRPr="002E3ED4">
        <w:rPr>
          <w:rFonts w:asciiTheme="minorHAnsi" w:hAnsiTheme="minorHAnsi" w:cs="Microsoft Sans Serif"/>
          <w:b/>
        </w:rPr>
        <w:t>. 2018 do 1</w:t>
      </w:r>
      <w:r>
        <w:rPr>
          <w:rFonts w:asciiTheme="minorHAnsi" w:hAnsiTheme="minorHAnsi" w:cs="Microsoft Sans Serif"/>
          <w:b/>
        </w:rPr>
        <w:t>0</w:t>
      </w:r>
      <w:r w:rsidRPr="002E3ED4">
        <w:rPr>
          <w:rFonts w:asciiTheme="minorHAnsi" w:hAnsiTheme="minorHAnsi" w:cs="Microsoft Sans Serif"/>
          <w:b/>
        </w:rPr>
        <w:t>.00. ure</w:t>
      </w:r>
      <w:r w:rsidRPr="002E3ED4">
        <w:rPr>
          <w:rFonts w:asciiTheme="minorHAnsi" w:hAnsiTheme="minorHAnsi" w:cs="Microsoft Sans Serif"/>
          <w:bCs/>
        </w:rPr>
        <w:t xml:space="preserve"> v skladu s točko 3 dokumenta Navodila za uporabo informacijskega sistema za uporabo funkcionalnosti elektronske oddaje ponudb e-JN, ki je del te dokumentacije in objavljen na spletnem naslovu </w:t>
      </w:r>
      <w:hyperlink r:id="rId10" w:history="1">
        <w:r w:rsidRPr="002E3ED4">
          <w:rPr>
            <w:rStyle w:val="Hyperlink"/>
            <w:rFonts w:asciiTheme="minorHAnsi" w:hAnsiTheme="minorHAnsi" w:cs="Microsoft Sans Serif"/>
            <w:bCs/>
          </w:rPr>
          <w:t>https://ejn.gov.si/eJN2</w:t>
        </w:r>
      </w:hyperlink>
      <w:r w:rsidRPr="002E3ED4">
        <w:rPr>
          <w:rFonts w:asciiTheme="minorHAnsi" w:hAnsiTheme="minorHAnsi" w:cs="Microsoft Sans Serif"/>
          <w:bCs/>
        </w:rPr>
        <w:t>.</w:t>
      </w:r>
    </w:p>
    <w:p w14:paraId="418A871F" w14:textId="77777777" w:rsidR="002E3ED4" w:rsidRPr="002E3ED4" w:rsidRDefault="002E3ED4" w:rsidP="002E3ED4">
      <w:pPr>
        <w:autoSpaceDE w:val="0"/>
        <w:autoSpaceDN w:val="0"/>
        <w:adjustRightInd w:val="0"/>
        <w:spacing w:line="276" w:lineRule="auto"/>
        <w:jc w:val="both"/>
        <w:rPr>
          <w:rFonts w:asciiTheme="minorHAnsi" w:hAnsiTheme="minorHAnsi" w:cs="Microsoft Sans Serif"/>
          <w:bCs/>
        </w:rPr>
      </w:pPr>
    </w:p>
    <w:p w14:paraId="7A6E9350" w14:textId="00DF4E96" w:rsidR="002E3ED4" w:rsidRPr="002E3ED4" w:rsidRDefault="002E3ED4" w:rsidP="002E3ED4">
      <w:pPr>
        <w:autoSpaceDE w:val="0"/>
        <w:autoSpaceDN w:val="0"/>
        <w:adjustRightInd w:val="0"/>
        <w:spacing w:line="276" w:lineRule="auto"/>
        <w:jc w:val="both"/>
        <w:rPr>
          <w:rFonts w:asciiTheme="minorHAnsi" w:hAnsiTheme="minorHAnsi" w:cs="Microsoft Sans Serif"/>
          <w:bCs/>
        </w:rPr>
      </w:pPr>
      <w:r w:rsidRPr="002E3ED4">
        <w:rPr>
          <w:rFonts w:asciiTheme="minorHAnsi" w:hAnsiTheme="minorHAnsi" w:cs="Microsoft Sans Serif"/>
          <w:bCs/>
        </w:rPr>
        <w:t>Za oddano ponudbo se šteje ponudba, ki je v informacijskem sistemu e-JN označena s statusom »ODDANO«. Ponudba, ki ne bo oddan</w:t>
      </w:r>
      <w:r>
        <w:rPr>
          <w:rFonts w:asciiTheme="minorHAnsi" w:hAnsiTheme="minorHAnsi" w:cs="Microsoft Sans Serif"/>
          <w:bCs/>
        </w:rPr>
        <w:t>a</w:t>
      </w:r>
      <w:r w:rsidRPr="002E3ED4">
        <w:rPr>
          <w:rFonts w:asciiTheme="minorHAnsi" w:hAnsiTheme="minorHAnsi" w:cs="Microsoft Sans Serif"/>
          <w:bCs/>
        </w:rPr>
        <w:t xml:space="preserve"> v skladu z zahtevami naročnika, se zavrne kot nedopustna.</w:t>
      </w:r>
    </w:p>
    <w:p w14:paraId="7F166935" w14:textId="77777777" w:rsidR="002E3ED4" w:rsidRPr="002E3ED4" w:rsidRDefault="002E3ED4" w:rsidP="002E3ED4">
      <w:pPr>
        <w:autoSpaceDE w:val="0"/>
        <w:autoSpaceDN w:val="0"/>
        <w:adjustRightInd w:val="0"/>
        <w:spacing w:line="276" w:lineRule="auto"/>
        <w:jc w:val="both"/>
        <w:rPr>
          <w:rFonts w:asciiTheme="minorHAnsi" w:hAnsiTheme="minorHAnsi" w:cs="Microsoft Sans Serif"/>
          <w:bCs/>
        </w:rPr>
      </w:pPr>
    </w:p>
    <w:p w14:paraId="3755A6FF" w14:textId="2C763276" w:rsidR="002E3ED4" w:rsidRPr="002E3ED4" w:rsidRDefault="002E3ED4" w:rsidP="002E3ED4">
      <w:pPr>
        <w:autoSpaceDE w:val="0"/>
        <w:autoSpaceDN w:val="0"/>
        <w:adjustRightInd w:val="0"/>
        <w:spacing w:line="276" w:lineRule="auto"/>
        <w:jc w:val="both"/>
        <w:rPr>
          <w:rFonts w:asciiTheme="minorHAnsi" w:hAnsiTheme="minorHAnsi" w:cs="Microsoft Sans Serif"/>
          <w:bCs/>
        </w:rPr>
      </w:pPr>
      <w:r w:rsidRPr="002E3ED4">
        <w:rPr>
          <w:rFonts w:asciiTheme="minorHAnsi" w:hAnsiTheme="minorHAnsi" w:cs="Microsoft Sans Serif"/>
          <w:bCs/>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6BF44812" w14:textId="77777777" w:rsidR="002E3ED4" w:rsidRPr="002E3ED4" w:rsidRDefault="002E3ED4" w:rsidP="002E3ED4">
      <w:pPr>
        <w:autoSpaceDE w:val="0"/>
        <w:autoSpaceDN w:val="0"/>
        <w:adjustRightInd w:val="0"/>
        <w:spacing w:line="276" w:lineRule="auto"/>
        <w:jc w:val="both"/>
        <w:outlineLvl w:val="0"/>
        <w:rPr>
          <w:rFonts w:asciiTheme="minorHAnsi" w:hAnsiTheme="minorHAnsi" w:cs="Microsoft Sans Serif"/>
          <w:bCs/>
        </w:rPr>
      </w:pPr>
      <w:r w:rsidRPr="002E3ED4">
        <w:rPr>
          <w:rFonts w:asciiTheme="minorHAnsi" w:hAnsiTheme="minorHAnsi" w:cs="Microsoft Sans Serif"/>
          <w:bCs/>
        </w:rPr>
        <w:t>Po preteku roka za predložitev ponudb ponudbe ne bo več mogoče oddati.</w:t>
      </w:r>
    </w:p>
    <w:p w14:paraId="157DC6AA" w14:textId="77777777" w:rsidR="002E3ED4" w:rsidRPr="002E3ED4" w:rsidRDefault="002E3ED4" w:rsidP="002E3ED4">
      <w:pPr>
        <w:autoSpaceDE w:val="0"/>
        <w:autoSpaceDN w:val="0"/>
        <w:adjustRightInd w:val="0"/>
        <w:spacing w:line="276" w:lineRule="auto"/>
        <w:jc w:val="both"/>
        <w:rPr>
          <w:rFonts w:asciiTheme="minorHAnsi" w:hAnsiTheme="minorHAnsi" w:cs="Microsoft Sans Serif"/>
        </w:rPr>
      </w:pPr>
    </w:p>
    <w:p w14:paraId="153B1F6F" w14:textId="73CE01F6" w:rsidR="002E3ED4" w:rsidRPr="002E3ED4" w:rsidRDefault="002E3ED4" w:rsidP="002E3ED4">
      <w:pPr>
        <w:autoSpaceDE w:val="0"/>
        <w:autoSpaceDN w:val="0"/>
        <w:adjustRightInd w:val="0"/>
        <w:spacing w:line="276" w:lineRule="auto"/>
        <w:jc w:val="both"/>
        <w:rPr>
          <w:rFonts w:asciiTheme="minorHAnsi" w:hAnsiTheme="minorHAnsi" w:cs="Microsoft Sans Serif"/>
        </w:rPr>
      </w:pPr>
      <w:r w:rsidRPr="002E3ED4">
        <w:rPr>
          <w:rFonts w:asciiTheme="minorHAnsi" w:hAnsiTheme="minorHAnsi" w:cs="Microsoft Sans Serif"/>
        </w:rPr>
        <w:t xml:space="preserve">Ponudnik v sistemu e-JN v razdelek »Predračun« naloži izpolnjen obrazec »PREDRAČUN-ponudba_obrazec 0« v *.pdf obliki, obrazce ponudbe pa naloži v razdelek »Drugi dokumenti«. </w:t>
      </w:r>
    </w:p>
    <w:p w14:paraId="1831973B" w14:textId="77777777" w:rsidR="002E3ED4" w:rsidRPr="002E3ED4" w:rsidRDefault="002E3ED4" w:rsidP="002E3ED4">
      <w:pPr>
        <w:autoSpaceDE w:val="0"/>
        <w:autoSpaceDN w:val="0"/>
        <w:adjustRightInd w:val="0"/>
        <w:spacing w:line="276" w:lineRule="auto"/>
        <w:jc w:val="both"/>
        <w:rPr>
          <w:rFonts w:asciiTheme="minorHAnsi" w:hAnsiTheme="minorHAnsi" w:cs="Microsoft Sans Serif"/>
        </w:rPr>
      </w:pPr>
    </w:p>
    <w:p w14:paraId="418364DC" w14:textId="2C98DC2E" w:rsidR="002E3ED4" w:rsidRPr="002E3ED4" w:rsidRDefault="002E3ED4" w:rsidP="002E3ED4">
      <w:pPr>
        <w:autoSpaceDE w:val="0"/>
        <w:autoSpaceDN w:val="0"/>
        <w:adjustRightInd w:val="0"/>
        <w:spacing w:line="276" w:lineRule="auto"/>
        <w:jc w:val="both"/>
        <w:rPr>
          <w:rFonts w:asciiTheme="minorHAnsi" w:hAnsiTheme="minorHAnsi" w:cs="Microsoft Sans Serif"/>
        </w:rPr>
      </w:pPr>
      <w:r w:rsidRPr="002E3ED4">
        <w:rPr>
          <w:rFonts w:asciiTheme="minorHAnsi" w:hAnsiTheme="minorHAnsi" w:cs="Microsoft Sans Serif"/>
        </w:rPr>
        <w:t xml:space="preserve">Ponudnik, ki v sistemu e-JN oddaja ponudbo, naloži svoj ESPD v razdelek »ESPD – ponudnik«, ESPD ostalih sodelujočih pa naloži v razdelek »ESPD – ostali sodelujoči«. Ponudnik, ki v sistemu e-JN oddaja ponudbo, naloži nepodpisan ESPD v xml. obliki in bo podpisan hkrati s podpisom </w:t>
      </w:r>
      <w:r w:rsidR="00E55335">
        <w:rPr>
          <w:rFonts w:asciiTheme="minorHAnsi" w:hAnsiTheme="minorHAnsi" w:cs="Microsoft Sans Serif"/>
        </w:rPr>
        <w:t>ponudbe</w:t>
      </w:r>
      <w:r w:rsidRPr="002E3ED4">
        <w:rPr>
          <w:rFonts w:asciiTheme="minorHAnsi" w:hAnsiTheme="minorHAnsi" w:cs="Microsoft Sans Serif"/>
        </w:rPr>
        <w:t xml:space="preserve">. </w:t>
      </w:r>
    </w:p>
    <w:p w14:paraId="68C12F20" w14:textId="77777777" w:rsidR="002E3ED4" w:rsidRPr="002E3ED4" w:rsidRDefault="002E3ED4" w:rsidP="002E3ED4">
      <w:pPr>
        <w:autoSpaceDE w:val="0"/>
        <w:autoSpaceDN w:val="0"/>
        <w:adjustRightInd w:val="0"/>
        <w:spacing w:line="276" w:lineRule="auto"/>
        <w:jc w:val="both"/>
        <w:rPr>
          <w:rFonts w:asciiTheme="minorHAnsi" w:hAnsiTheme="minorHAnsi" w:cs="Microsoft Sans Serif"/>
        </w:rPr>
      </w:pPr>
    </w:p>
    <w:p w14:paraId="6DCE0644" w14:textId="3AAD59AF" w:rsidR="00BA1B3E" w:rsidRDefault="002E3ED4" w:rsidP="00E56389">
      <w:pPr>
        <w:autoSpaceDE w:val="0"/>
        <w:autoSpaceDN w:val="0"/>
        <w:adjustRightInd w:val="0"/>
        <w:spacing w:line="276" w:lineRule="auto"/>
        <w:jc w:val="both"/>
        <w:rPr>
          <w:rFonts w:asciiTheme="minorHAnsi" w:hAnsiTheme="minorHAnsi" w:cs="Microsoft Sans Serif"/>
        </w:rPr>
      </w:pPr>
      <w:r w:rsidRPr="002E3ED4">
        <w:rPr>
          <w:rFonts w:asciiTheme="minorHAnsi" w:hAnsiTheme="minorHAnsi" w:cs="Microsoft Sans Serif"/>
        </w:rPr>
        <w:t>Za ostale sodelujoče ponudnik v razdelek »ESPD – ostali sodelujoči« priloži podpisane ESPD v pdf. obliki, ali v elektronski obliki podpisan xml.</w:t>
      </w:r>
    </w:p>
    <w:p w14:paraId="314F3361" w14:textId="77777777" w:rsidR="00574335" w:rsidRPr="00833343" w:rsidRDefault="00574335" w:rsidP="00E56389">
      <w:pPr>
        <w:autoSpaceDE w:val="0"/>
        <w:autoSpaceDN w:val="0"/>
        <w:adjustRightInd w:val="0"/>
        <w:spacing w:line="276" w:lineRule="auto"/>
        <w:jc w:val="both"/>
        <w:rPr>
          <w:rFonts w:asciiTheme="minorHAnsi" w:hAnsiTheme="minorHAnsi" w:cs="Microsoft Sans Serif"/>
        </w:rPr>
      </w:pPr>
    </w:p>
    <w:p w14:paraId="13D35F22" w14:textId="1D3DED08" w:rsidR="001C50D3" w:rsidRPr="00555312" w:rsidRDefault="00555312" w:rsidP="00D551CC">
      <w:pPr>
        <w:pStyle w:val="ListParagraph"/>
        <w:numPr>
          <w:ilvl w:val="0"/>
          <w:numId w:val="4"/>
        </w:numPr>
        <w:spacing w:line="276" w:lineRule="auto"/>
        <w:ind w:left="284" w:hanging="284"/>
        <w:jc w:val="center"/>
        <w:rPr>
          <w:rFonts w:asciiTheme="minorHAnsi" w:hAnsiTheme="minorHAnsi"/>
        </w:rPr>
      </w:pPr>
      <w:r w:rsidRPr="00555312">
        <w:rPr>
          <w:rFonts w:asciiTheme="minorHAnsi" w:hAnsiTheme="minorHAnsi"/>
        </w:rPr>
        <w:t>člen</w:t>
      </w:r>
    </w:p>
    <w:p w14:paraId="7EDB0EFC" w14:textId="0402AC52" w:rsidR="002E3ED4" w:rsidRPr="002E3ED4" w:rsidRDefault="002E3ED4" w:rsidP="002E3ED4">
      <w:pPr>
        <w:spacing w:line="276" w:lineRule="auto"/>
        <w:jc w:val="both"/>
        <w:rPr>
          <w:rFonts w:asciiTheme="minorHAnsi" w:hAnsiTheme="minorHAnsi"/>
        </w:rPr>
      </w:pPr>
      <w:bookmarkStart w:id="5" w:name="_Toc328557846"/>
      <w:r w:rsidRPr="002E3ED4">
        <w:rPr>
          <w:rFonts w:asciiTheme="minorHAnsi" w:hAnsiTheme="minorHAnsi"/>
        </w:rPr>
        <w:t xml:space="preserve">Odpiranje ponudb bo potekalo avtomatično v informacijskem sistemu e-JN dne </w:t>
      </w:r>
      <w:r w:rsidR="00C05AB2">
        <w:rPr>
          <w:rFonts w:asciiTheme="minorHAnsi" w:hAnsiTheme="minorHAnsi"/>
          <w:b/>
        </w:rPr>
        <w:t>1</w:t>
      </w:r>
      <w:r w:rsidR="00094742">
        <w:rPr>
          <w:rFonts w:asciiTheme="minorHAnsi" w:hAnsiTheme="minorHAnsi"/>
          <w:b/>
        </w:rPr>
        <w:t>6</w:t>
      </w:r>
      <w:r w:rsidRPr="002E3ED4">
        <w:rPr>
          <w:rFonts w:asciiTheme="minorHAnsi" w:hAnsiTheme="minorHAnsi"/>
          <w:b/>
        </w:rPr>
        <w:t xml:space="preserve">. </w:t>
      </w:r>
      <w:r w:rsidR="00C05AB2">
        <w:rPr>
          <w:rFonts w:asciiTheme="minorHAnsi" w:hAnsiTheme="minorHAnsi"/>
          <w:b/>
        </w:rPr>
        <w:t>10</w:t>
      </w:r>
      <w:r w:rsidRPr="002E3ED4">
        <w:rPr>
          <w:rFonts w:asciiTheme="minorHAnsi" w:hAnsiTheme="minorHAnsi"/>
          <w:b/>
        </w:rPr>
        <w:t>. 2018</w:t>
      </w:r>
      <w:r w:rsidRPr="002E3ED4">
        <w:rPr>
          <w:rFonts w:asciiTheme="minorHAnsi" w:hAnsiTheme="minorHAnsi"/>
        </w:rPr>
        <w:t xml:space="preserve"> in se bo začelo </w:t>
      </w:r>
      <w:r w:rsidRPr="002E3ED4">
        <w:rPr>
          <w:rFonts w:asciiTheme="minorHAnsi" w:hAnsiTheme="minorHAnsi"/>
          <w:b/>
        </w:rPr>
        <w:t>ob 1</w:t>
      </w:r>
      <w:r w:rsidR="00C957E3">
        <w:rPr>
          <w:rFonts w:asciiTheme="minorHAnsi" w:hAnsiTheme="minorHAnsi"/>
          <w:b/>
        </w:rPr>
        <w:t>0</w:t>
      </w:r>
      <w:r w:rsidRPr="002E3ED4">
        <w:rPr>
          <w:rFonts w:asciiTheme="minorHAnsi" w:hAnsiTheme="minorHAnsi"/>
          <w:b/>
        </w:rPr>
        <w:t>.</w:t>
      </w:r>
      <w:r w:rsidR="00C957E3">
        <w:rPr>
          <w:rFonts w:asciiTheme="minorHAnsi" w:hAnsiTheme="minorHAnsi"/>
          <w:b/>
        </w:rPr>
        <w:t>0</w:t>
      </w:r>
      <w:r w:rsidRPr="002E3ED4">
        <w:rPr>
          <w:rFonts w:asciiTheme="minorHAnsi" w:hAnsiTheme="minorHAnsi"/>
          <w:b/>
        </w:rPr>
        <w:t>5 uri</w:t>
      </w:r>
      <w:r w:rsidRPr="002E3ED4">
        <w:rPr>
          <w:rFonts w:asciiTheme="minorHAnsi" w:hAnsiTheme="minorHAnsi"/>
        </w:rPr>
        <w:t xml:space="preserve"> na spletnem naslovu. </w:t>
      </w:r>
    </w:p>
    <w:p w14:paraId="34DAC765" w14:textId="77777777" w:rsidR="002E3ED4" w:rsidRPr="002E3ED4" w:rsidRDefault="002E3ED4" w:rsidP="002E3ED4">
      <w:pPr>
        <w:spacing w:line="276" w:lineRule="auto"/>
        <w:jc w:val="both"/>
        <w:rPr>
          <w:rFonts w:asciiTheme="minorHAnsi" w:hAnsiTheme="minorHAnsi"/>
        </w:rPr>
      </w:pPr>
    </w:p>
    <w:p w14:paraId="268C15D6" w14:textId="6E0E13F5" w:rsidR="007E3CAA" w:rsidRDefault="002E3ED4" w:rsidP="00C957E3">
      <w:pPr>
        <w:spacing w:line="276" w:lineRule="auto"/>
        <w:jc w:val="both"/>
        <w:rPr>
          <w:rFonts w:asciiTheme="minorHAnsi" w:hAnsiTheme="minorHAnsi"/>
        </w:rPr>
      </w:pPr>
      <w:r w:rsidRPr="002E3ED4">
        <w:rPr>
          <w:rFonts w:asciiTheme="minorHAnsi" w:hAnsiTheme="minorHAnsi"/>
        </w:rPr>
        <w:t>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Javna objava se avtomatično zaključi po preteku 60 minut. Ponudniki, ki so oddali ponudbe, imajo te podatke v informacijskem sistemu e-JN na razpolago v razdelku »Zapisnik o odpiranju ponudb«.</w:t>
      </w:r>
    </w:p>
    <w:p w14:paraId="4B5698F3" w14:textId="77777777" w:rsidR="004A086D" w:rsidRPr="00C957E3" w:rsidRDefault="004A086D" w:rsidP="00C957E3">
      <w:pPr>
        <w:spacing w:line="276" w:lineRule="auto"/>
        <w:jc w:val="both"/>
        <w:rPr>
          <w:rFonts w:asciiTheme="minorHAnsi" w:hAnsiTheme="minorHAnsi"/>
        </w:rPr>
      </w:pPr>
    </w:p>
    <w:p w14:paraId="0926932F" w14:textId="1231A337" w:rsidR="00F527AF" w:rsidRPr="00833343" w:rsidRDefault="0022569C" w:rsidP="00E56389">
      <w:pPr>
        <w:pStyle w:val="Kazalo2"/>
      </w:pPr>
      <w:r>
        <w:t>Obveščanje ponudnikov</w:t>
      </w:r>
      <w:bookmarkEnd w:id="5"/>
    </w:p>
    <w:p w14:paraId="27E91584" w14:textId="77777777" w:rsidR="00F527AF" w:rsidRPr="00833343" w:rsidRDefault="00F527AF" w:rsidP="00E56389">
      <w:pPr>
        <w:spacing w:line="276" w:lineRule="auto"/>
        <w:jc w:val="both"/>
        <w:rPr>
          <w:rFonts w:asciiTheme="minorHAnsi" w:hAnsiTheme="minorHAnsi"/>
        </w:rPr>
      </w:pPr>
    </w:p>
    <w:p w14:paraId="33EB3F92" w14:textId="113A6263" w:rsidR="00F527AF" w:rsidRPr="00555312" w:rsidRDefault="00555312" w:rsidP="00D551CC">
      <w:pPr>
        <w:pStyle w:val="ListParagraph"/>
        <w:numPr>
          <w:ilvl w:val="0"/>
          <w:numId w:val="4"/>
        </w:numPr>
        <w:spacing w:line="276" w:lineRule="auto"/>
        <w:jc w:val="center"/>
        <w:rPr>
          <w:rFonts w:asciiTheme="minorHAnsi" w:hAnsiTheme="minorHAnsi"/>
        </w:rPr>
      </w:pPr>
      <w:r w:rsidRPr="00555312">
        <w:rPr>
          <w:rFonts w:asciiTheme="minorHAnsi" w:hAnsiTheme="minorHAnsi"/>
        </w:rPr>
        <w:t>člen</w:t>
      </w:r>
    </w:p>
    <w:p w14:paraId="7B152539" w14:textId="77777777" w:rsidR="008B3D9B" w:rsidRPr="008B3D9B" w:rsidRDefault="008B3D9B" w:rsidP="008B3D9B">
      <w:pPr>
        <w:spacing w:line="276" w:lineRule="auto"/>
        <w:jc w:val="both"/>
        <w:rPr>
          <w:rFonts w:asciiTheme="minorHAnsi" w:hAnsiTheme="minorHAnsi" w:cs="Times"/>
        </w:rPr>
      </w:pPr>
      <w:r w:rsidRPr="008B3D9B">
        <w:rPr>
          <w:rFonts w:asciiTheme="minorHAnsi" w:hAnsiTheme="minorHAnsi"/>
        </w:rPr>
        <w:t>Ponudnik lahko pojasnila o vsebini dokumentacije zahteva preko Portala javnih naročil.</w:t>
      </w:r>
      <w:r w:rsidRPr="008B3D9B">
        <w:rPr>
          <w:rFonts w:asciiTheme="minorHAnsi" w:hAnsiTheme="minorHAnsi" w:cs="Times"/>
        </w:rPr>
        <w:t xml:space="preserve"> </w:t>
      </w:r>
      <w:r w:rsidRPr="008B3D9B">
        <w:rPr>
          <w:rFonts w:asciiTheme="minorHAnsi" w:hAnsiTheme="minorHAnsi"/>
        </w:rPr>
        <w:t>Naročnik odgovori na vsa vprašanja v zvezi z razpisom, ki jih dobi skladno z zahtevanim rokom.</w:t>
      </w:r>
    </w:p>
    <w:p w14:paraId="7541EF8B" w14:textId="77777777" w:rsidR="008B3D9B" w:rsidRPr="008B3D9B" w:rsidRDefault="008B3D9B" w:rsidP="008B3D9B">
      <w:pPr>
        <w:spacing w:line="276" w:lineRule="auto"/>
        <w:jc w:val="both"/>
        <w:rPr>
          <w:rFonts w:asciiTheme="minorHAnsi" w:hAnsiTheme="minorHAnsi" w:cs="Times"/>
        </w:rPr>
      </w:pPr>
    </w:p>
    <w:p w14:paraId="7D8FA0CD" w14:textId="77777777" w:rsidR="008B3D9B" w:rsidRPr="008B3D9B" w:rsidRDefault="008B3D9B" w:rsidP="008B3D9B">
      <w:pPr>
        <w:spacing w:line="276" w:lineRule="auto"/>
        <w:jc w:val="both"/>
        <w:rPr>
          <w:rFonts w:asciiTheme="minorHAnsi" w:hAnsiTheme="minorHAnsi" w:cs="Times"/>
        </w:rPr>
      </w:pPr>
      <w:r w:rsidRPr="008B3D9B">
        <w:rPr>
          <w:rFonts w:asciiTheme="minorHAnsi" w:hAnsiTheme="minorHAnsi"/>
        </w:rPr>
        <w:t>Naročnik lahko pred potekom roka za oddajo ponudb dopolni dokumentacijo v zvezi z javnim naročanjem. Vsaka od teh dopolnitev postane sestavni del dokumentacije in se posreduje preko Portala javnih naročil. Naročnik lahko po potrebi podaljša rok za oddajo ponudb, da ponudnikom omogoči upoštevanje dopolnitev. S premaknitvijo roka za oddajo ponudb se pravice in obveznosti naročnika in ponudnikov vežejo na nove roke, ki posledično izhajajo iz podaljšanega roka za oddajo ponudb.</w:t>
      </w:r>
    </w:p>
    <w:p w14:paraId="0A18DBAD" w14:textId="77777777" w:rsidR="008B3D9B" w:rsidRPr="008B3D9B" w:rsidRDefault="008B3D9B" w:rsidP="008B3D9B">
      <w:pPr>
        <w:spacing w:line="276" w:lineRule="auto"/>
        <w:jc w:val="both"/>
        <w:rPr>
          <w:rFonts w:asciiTheme="minorHAnsi" w:hAnsiTheme="minorHAnsi"/>
        </w:rPr>
      </w:pPr>
    </w:p>
    <w:p w14:paraId="76B0316B" w14:textId="77777777" w:rsidR="008B3D9B" w:rsidRPr="008B3D9B" w:rsidRDefault="008B3D9B" w:rsidP="008B3D9B">
      <w:pPr>
        <w:spacing w:line="276" w:lineRule="auto"/>
        <w:jc w:val="both"/>
        <w:rPr>
          <w:rFonts w:asciiTheme="minorHAnsi" w:hAnsiTheme="minorHAnsi"/>
        </w:rPr>
      </w:pPr>
      <w:r w:rsidRPr="008B3D9B">
        <w:rPr>
          <w:rFonts w:asciiTheme="minorHAnsi" w:hAnsiTheme="minorHAnsi"/>
        </w:rPr>
        <w:t>Naročnik o vseh odločitvah o oddaji javnega naročila iz 90. člena ZJN-3 obvesti ponudnike tako, da podpisano odločitev objavi na portalu javnih naročil. Odločitev se šteje za vročeno ponudniku z dnem objave na portalu javnih naročil.</w:t>
      </w:r>
    </w:p>
    <w:p w14:paraId="3FF221EA" w14:textId="77777777" w:rsidR="0056721C" w:rsidRPr="00833343" w:rsidRDefault="0056721C" w:rsidP="00E56389">
      <w:pPr>
        <w:spacing w:line="276" w:lineRule="auto"/>
        <w:jc w:val="both"/>
        <w:rPr>
          <w:rFonts w:asciiTheme="minorHAnsi" w:hAnsiTheme="minorHAnsi"/>
        </w:rPr>
      </w:pPr>
    </w:p>
    <w:p w14:paraId="1A91C59A" w14:textId="77777777" w:rsidR="00094742" w:rsidRDefault="00094742">
      <w:pPr>
        <w:rPr>
          <w:rFonts w:asciiTheme="minorHAnsi" w:hAnsiTheme="minorHAnsi"/>
          <w:b/>
          <w:bCs/>
        </w:rPr>
      </w:pPr>
      <w:bookmarkStart w:id="6" w:name="_Toc328557847"/>
      <w:r>
        <w:br w:type="page"/>
      </w:r>
    </w:p>
    <w:p w14:paraId="3840F524" w14:textId="75997105" w:rsidR="00A86BB7" w:rsidRPr="00BE2260" w:rsidRDefault="00A86BB7" w:rsidP="00BE2260">
      <w:pPr>
        <w:pStyle w:val="Kazalo2"/>
      </w:pPr>
      <w:r w:rsidRPr="00833343">
        <w:lastRenderedPageBreak/>
        <w:t>Pogoji za priznanje sposobnosti</w:t>
      </w:r>
      <w:bookmarkEnd w:id="6"/>
    </w:p>
    <w:p w14:paraId="2F09253E" w14:textId="4313E811" w:rsidR="00A86BB7" w:rsidRPr="00555312" w:rsidRDefault="00555312" w:rsidP="00D551CC">
      <w:pPr>
        <w:pStyle w:val="ListParagraph"/>
        <w:numPr>
          <w:ilvl w:val="0"/>
          <w:numId w:val="4"/>
        </w:numPr>
        <w:spacing w:line="276" w:lineRule="auto"/>
        <w:ind w:left="284" w:hanging="284"/>
        <w:jc w:val="center"/>
        <w:rPr>
          <w:rFonts w:asciiTheme="minorHAnsi" w:hAnsiTheme="minorHAnsi"/>
        </w:rPr>
      </w:pPr>
      <w:r w:rsidRPr="00555312">
        <w:rPr>
          <w:rFonts w:asciiTheme="minorHAnsi" w:hAnsiTheme="minorHAnsi"/>
        </w:rPr>
        <w:t>člen</w:t>
      </w:r>
    </w:p>
    <w:p w14:paraId="77D7B8B3" w14:textId="77777777" w:rsidR="0022569C" w:rsidRPr="00833343" w:rsidRDefault="0022569C" w:rsidP="0022569C">
      <w:pPr>
        <w:spacing w:line="276" w:lineRule="auto"/>
        <w:jc w:val="both"/>
        <w:rPr>
          <w:rFonts w:asciiTheme="minorHAnsi" w:hAnsiTheme="minorHAnsi"/>
        </w:rPr>
      </w:pPr>
      <w:r w:rsidRPr="00833343">
        <w:rPr>
          <w:rFonts w:asciiTheme="minorHAnsi" w:hAnsiTheme="minorHAnsi"/>
        </w:rPr>
        <w:t>Naročnik ponudnikom prizna sposobnost na osnovi izpolnjevanja naslednjih pogojev.</w:t>
      </w:r>
    </w:p>
    <w:p w14:paraId="12D5EFD2" w14:textId="77777777" w:rsidR="003E2355" w:rsidRPr="00833343" w:rsidRDefault="003E2355" w:rsidP="00E56389">
      <w:pPr>
        <w:spacing w:line="276" w:lineRule="auto"/>
        <w:jc w:val="both"/>
        <w:rPr>
          <w:rFonts w:asciiTheme="minorHAnsi" w:hAnsiTheme="minorHAnsi"/>
        </w:rPr>
      </w:pPr>
    </w:p>
    <w:p w14:paraId="45776AC0" w14:textId="2BA10F8A" w:rsidR="001E6FAF" w:rsidRPr="00833343" w:rsidRDefault="0022569C" w:rsidP="00E56389">
      <w:pPr>
        <w:pStyle w:val="Kazalo3"/>
      </w:pPr>
      <w:bookmarkStart w:id="7" w:name="_Toc328557848"/>
      <w:r>
        <w:t>Razlogi za izključitev</w:t>
      </w:r>
      <w:bookmarkEnd w:id="7"/>
    </w:p>
    <w:p w14:paraId="114730F4" w14:textId="77777777" w:rsidR="005A378B" w:rsidRPr="00833343" w:rsidRDefault="005A378B" w:rsidP="00E56389">
      <w:pPr>
        <w:spacing w:line="276" w:lineRule="auto"/>
        <w:jc w:val="both"/>
        <w:rPr>
          <w:rFonts w:asciiTheme="minorHAnsi" w:hAnsiTheme="minorHAnsi"/>
        </w:rPr>
      </w:pPr>
    </w:p>
    <w:p w14:paraId="13B0F4BB" w14:textId="77777777" w:rsidR="0022569C" w:rsidRPr="008D5070" w:rsidRDefault="0022569C" w:rsidP="00D551CC">
      <w:pPr>
        <w:pStyle w:val="ListParagraph"/>
        <w:numPr>
          <w:ilvl w:val="0"/>
          <w:numId w:val="5"/>
        </w:numPr>
        <w:spacing w:line="276" w:lineRule="auto"/>
        <w:ind w:left="284" w:hanging="284"/>
        <w:jc w:val="both"/>
        <w:rPr>
          <w:rFonts w:asciiTheme="minorHAnsi" w:hAnsiTheme="minorHAnsi"/>
        </w:rPr>
      </w:pPr>
      <w:r w:rsidRPr="008D5070">
        <w:rPr>
          <w:rFonts w:asciiTheme="minorHAnsi" w:hAnsiTheme="minorHAnsi"/>
        </w:rPr>
        <w:t>Naročnik bo iz sodelovanja v postopku javnega naročanja izključil ponudnika, če bo pri preverjanju v skladu s 77., 79. in 80. členom ZJN-3 ugotovil ali bil drugače seznanjen, da je bila ponudniku ali osebi, ki je članica upravnega, vodstvenega ali nadzornega organa tega gospodarskega subjekta ali ki ima pooblastila za njegovo zastopanje ali odločanje ali nadzor v njem, izrečena pravnomočna sodba zaradi kaznivih dejanj, kot jih določa 1. odstavek 75. člena ZJN-3.</w:t>
      </w:r>
    </w:p>
    <w:p w14:paraId="06A96654" w14:textId="77777777" w:rsidR="0022569C" w:rsidRPr="006B7250" w:rsidRDefault="0022569C" w:rsidP="0022569C">
      <w:pPr>
        <w:spacing w:line="276" w:lineRule="auto"/>
        <w:jc w:val="both"/>
        <w:rPr>
          <w:rFonts w:asciiTheme="minorHAnsi" w:hAnsiTheme="minorHAnsi" w:cs="Times"/>
        </w:rPr>
      </w:pPr>
    </w:p>
    <w:p w14:paraId="2BC7676E" w14:textId="77777777" w:rsidR="0022569C" w:rsidRPr="006B7250" w:rsidRDefault="0022569C" w:rsidP="00D551CC">
      <w:pPr>
        <w:pStyle w:val="ListParagraph"/>
        <w:numPr>
          <w:ilvl w:val="0"/>
          <w:numId w:val="5"/>
        </w:numPr>
        <w:spacing w:line="276" w:lineRule="auto"/>
        <w:ind w:left="284" w:hanging="284"/>
        <w:jc w:val="both"/>
        <w:rPr>
          <w:rFonts w:asciiTheme="minorHAnsi" w:hAnsiTheme="minorHAnsi" w:cs="Times"/>
        </w:rPr>
      </w:pPr>
      <w:r w:rsidRPr="006B7250">
        <w:rPr>
          <w:rFonts w:asciiTheme="minorHAnsi" w:hAnsiTheme="minorHAnsi"/>
        </w:rPr>
        <w:t xml:space="preserve">Naročnik bo iz sodelovanja v postopku javnega naročanja izključil ponudnika, če bo pri preverjanju v skladu s 77., 79. in 80. členom ZJN-3 ugotovil, da ponudnik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w:t>
      </w:r>
    </w:p>
    <w:p w14:paraId="1BD7A24F" w14:textId="77777777" w:rsidR="0022569C" w:rsidRDefault="0022569C" w:rsidP="0022569C">
      <w:pPr>
        <w:pStyle w:val="ListParagraph"/>
        <w:spacing w:line="276" w:lineRule="auto"/>
        <w:ind w:left="284"/>
        <w:jc w:val="both"/>
        <w:rPr>
          <w:rFonts w:asciiTheme="minorHAnsi" w:hAnsiTheme="minorHAnsi" w:cs="Times"/>
        </w:rPr>
      </w:pPr>
      <w:r w:rsidRPr="006B7250">
        <w:rPr>
          <w:rFonts w:asciiTheme="minorHAnsi" w:hAnsiTheme="minorHAnsi"/>
        </w:rPr>
        <w:t>Šteje se, da ponudnik ne izpolnjuje obveznosti iz prejšnjega stavka tudi, če na dan oddaje ponudbe ali prijave ni imel predloženih vseh obračunov davčnih odtegljajev za dohodke iz delovnega razmerja za obdobje zadnjih petih let do dne oddaje ponudbe ali prijave</w:t>
      </w:r>
      <w:r w:rsidRPr="006B7250">
        <w:rPr>
          <w:rFonts w:asciiTheme="minorHAnsi" w:hAnsiTheme="minorHAnsi" w:cs="Times"/>
        </w:rPr>
        <w:t>.</w:t>
      </w:r>
    </w:p>
    <w:p w14:paraId="3A7A5EC8" w14:textId="77777777" w:rsidR="0022569C" w:rsidRPr="006B7250" w:rsidRDefault="0022569C" w:rsidP="0022569C">
      <w:pPr>
        <w:pStyle w:val="ListParagraph"/>
        <w:spacing w:line="276" w:lineRule="auto"/>
        <w:ind w:left="284"/>
        <w:jc w:val="both"/>
        <w:rPr>
          <w:rFonts w:asciiTheme="minorHAnsi" w:hAnsiTheme="minorHAnsi" w:cs="Times"/>
        </w:rPr>
      </w:pPr>
    </w:p>
    <w:p w14:paraId="0392ED56" w14:textId="77777777" w:rsidR="0022569C" w:rsidRPr="006B7250" w:rsidRDefault="0022569C" w:rsidP="00D551CC">
      <w:pPr>
        <w:pStyle w:val="ListParagraph"/>
        <w:numPr>
          <w:ilvl w:val="0"/>
          <w:numId w:val="5"/>
        </w:numPr>
        <w:spacing w:line="276" w:lineRule="auto"/>
        <w:ind w:left="284" w:hanging="284"/>
        <w:jc w:val="both"/>
        <w:rPr>
          <w:rFonts w:asciiTheme="minorHAnsi" w:hAnsiTheme="minorHAnsi"/>
        </w:rPr>
      </w:pPr>
      <w:r w:rsidRPr="006B7250">
        <w:rPr>
          <w:rFonts w:asciiTheme="minorHAnsi" w:hAnsiTheme="minorHAnsi"/>
        </w:rPr>
        <w:t xml:space="preserve">Naročnik bo iz postopka javnega naročanja izključil </w:t>
      </w:r>
      <w:r>
        <w:rPr>
          <w:rFonts w:asciiTheme="minorHAnsi" w:hAnsiTheme="minorHAnsi"/>
        </w:rPr>
        <w:t>ponudnika</w:t>
      </w:r>
      <w:r w:rsidRPr="006B7250">
        <w:rPr>
          <w:rFonts w:asciiTheme="minorHAnsi" w:hAnsiTheme="minorHAnsi"/>
        </w:rPr>
        <w:t>, če je ta na dan, ko poteče rok za oddajo ponudb, izločen iz postopkov oddaje javnih naročil zaradi uvrstitve v evidenco gospodarskih subjektov z negativnimi referencami.</w:t>
      </w:r>
    </w:p>
    <w:p w14:paraId="36A7A514" w14:textId="77777777" w:rsidR="0022569C" w:rsidRDefault="0022569C" w:rsidP="0022569C">
      <w:pPr>
        <w:spacing w:line="276" w:lineRule="auto"/>
        <w:jc w:val="both"/>
      </w:pPr>
    </w:p>
    <w:p w14:paraId="5874C9E1" w14:textId="77777777" w:rsidR="0022569C" w:rsidRPr="006B7250" w:rsidRDefault="0022569C" w:rsidP="00D551CC">
      <w:pPr>
        <w:pStyle w:val="ListParagraph"/>
        <w:numPr>
          <w:ilvl w:val="0"/>
          <w:numId w:val="5"/>
        </w:numPr>
        <w:spacing w:line="276" w:lineRule="auto"/>
        <w:ind w:left="284" w:hanging="284"/>
        <w:jc w:val="both"/>
        <w:rPr>
          <w:rFonts w:asciiTheme="minorHAnsi" w:hAnsiTheme="minorHAnsi"/>
        </w:rPr>
      </w:pPr>
      <w:r w:rsidRPr="006B7250">
        <w:rPr>
          <w:rFonts w:asciiTheme="minorHAnsi" w:hAnsiTheme="minorHAnsi"/>
        </w:rPr>
        <w:t>Naročnik bo iz postopka javnega naročanja izključil ponudnika, če mu je bila v zadnjih treh letih pred potekom roka za oddajo ponudb s pravnomočno odločbo pristojnega organa Republike Slovenije ali druge države članice ali tretje države dvakrat izrečena globa zaradi prekrška v zvezi s plačilom za delo</w:t>
      </w:r>
      <w:r>
        <w:rPr>
          <w:rFonts w:asciiTheme="minorHAnsi" w:hAnsiTheme="minorHAnsi"/>
        </w:rPr>
        <w:t>.</w:t>
      </w:r>
    </w:p>
    <w:p w14:paraId="13719FDF" w14:textId="77777777" w:rsidR="0022569C" w:rsidRDefault="0022569C" w:rsidP="0022569C">
      <w:pPr>
        <w:pStyle w:val="ListParagraph"/>
        <w:spacing w:line="276" w:lineRule="auto"/>
        <w:ind w:left="284"/>
        <w:jc w:val="both"/>
        <w:rPr>
          <w:rFonts w:asciiTheme="minorHAnsi" w:hAnsiTheme="minorHAnsi"/>
        </w:rPr>
      </w:pPr>
    </w:p>
    <w:p w14:paraId="090EED68" w14:textId="3F31F9E6" w:rsidR="0022569C" w:rsidRDefault="0022569C" w:rsidP="00D551CC">
      <w:pPr>
        <w:pStyle w:val="ListParagraph"/>
        <w:numPr>
          <w:ilvl w:val="0"/>
          <w:numId w:val="5"/>
        </w:numPr>
        <w:spacing w:line="276" w:lineRule="auto"/>
        <w:ind w:left="284" w:hanging="284"/>
        <w:jc w:val="both"/>
        <w:rPr>
          <w:rFonts w:asciiTheme="minorHAnsi" w:hAnsiTheme="minorHAnsi"/>
        </w:rPr>
      </w:pPr>
      <w:r w:rsidRPr="006B7250">
        <w:rPr>
          <w:rFonts w:asciiTheme="minorHAnsi" w:hAnsiTheme="minorHAnsi"/>
        </w:rPr>
        <w:t xml:space="preserve">Naročnik bo iz postopka javnega </w:t>
      </w:r>
      <w:r>
        <w:rPr>
          <w:rFonts w:asciiTheme="minorHAnsi" w:hAnsiTheme="minorHAnsi"/>
        </w:rPr>
        <w:t xml:space="preserve">naročanja izločil ponudnika, če </w:t>
      </w:r>
      <w:r w:rsidRPr="009240EA">
        <w:rPr>
          <w:rFonts w:asciiTheme="minorHAnsi" w:hAnsiTheme="minorHAnsi"/>
        </w:rPr>
        <w:t xml:space="preserve">se je nad ponudnikom začel postopek zaradi insolventnosti ali prisilnega prenehanja po zakonu, ki ureja postopek zaradi insolventnosti in prisilnega prenehanja, ali postopek likvidacije po zakonu, ki ureja </w:t>
      </w:r>
      <w:r w:rsidR="00E7132C">
        <w:rPr>
          <w:rFonts w:asciiTheme="minorHAnsi" w:hAnsiTheme="minorHAnsi"/>
        </w:rPr>
        <w:t>gospodarske subjekte</w:t>
      </w:r>
      <w:r w:rsidRPr="009240EA">
        <w:rPr>
          <w:rFonts w:asciiTheme="minorHAnsi" w:hAnsiTheme="minorHAnsi"/>
        </w:rPr>
        <w:t>, če njegova sredstva ali poslovanje upravlja upravitelj ali sodišče, ali če so njegove poslovne dejavnosti začasno ustavljene, ali če se je v skladu s predpisi druge države nad njim začel postopek ali pa je nastal položaj</w:t>
      </w:r>
      <w:r>
        <w:rPr>
          <w:rFonts w:asciiTheme="minorHAnsi" w:hAnsiTheme="minorHAnsi"/>
        </w:rPr>
        <w:t xml:space="preserve"> z enakimi pravnimi posledicami.</w:t>
      </w:r>
    </w:p>
    <w:p w14:paraId="11A24A12" w14:textId="77777777" w:rsidR="00C957E3" w:rsidRPr="00C957E3" w:rsidRDefault="00C957E3" w:rsidP="00C957E3">
      <w:pPr>
        <w:pStyle w:val="ListParagraph"/>
        <w:rPr>
          <w:rFonts w:asciiTheme="minorHAnsi" w:hAnsiTheme="minorHAnsi"/>
        </w:rPr>
      </w:pPr>
    </w:p>
    <w:p w14:paraId="1CB65586" w14:textId="19F26FA7" w:rsidR="0022569C" w:rsidRDefault="00C957E3" w:rsidP="00D551CC">
      <w:pPr>
        <w:pStyle w:val="ListParagraph"/>
        <w:numPr>
          <w:ilvl w:val="0"/>
          <w:numId w:val="5"/>
        </w:numPr>
        <w:spacing w:line="276" w:lineRule="auto"/>
        <w:ind w:left="284" w:hanging="284"/>
        <w:jc w:val="both"/>
        <w:rPr>
          <w:rFonts w:asciiTheme="minorHAnsi" w:hAnsiTheme="minorHAnsi"/>
        </w:rPr>
      </w:pPr>
      <w:r w:rsidRPr="006B7250">
        <w:rPr>
          <w:rFonts w:asciiTheme="minorHAnsi" w:hAnsiTheme="minorHAnsi"/>
        </w:rPr>
        <w:t xml:space="preserve">Naročnik bo iz postopka javnega </w:t>
      </w:r>
      <w:r>
        <w:rPr>
          <w:rFonts w:asciiTheme="minorHAnsi" w:hAnsiTheme="minorHAnsi"/>
        </w:rPr>
        <w:t>naročanja izločil ponudnika, č</w:t>
      </w:r>
      <w:r w:rsidRPr="00C957E3">
        <w:rPr>
          <w:rFonts w:asciiTheme="minorHAnsi" w:hAnsiTheme="minorHAnsi"/>
        </w:rPr>
        <w:t xml:space="preserve">e so se pri </w:t>
      </w:r>
      <w:r>
        <w:rPr>
          <w:rFonts w:asciiTheme="minorHAnsi" w:hAnsiTheme="minorHAnsi"/>
        </w:rPr>
        <w:t>ponudniku</w:t>
      </w:r>
      <w:r w:rsidRPr="00C957E3">
        <w:rPr>
          <w:rFonts w:asciiTheme="minorHAnsi" w:hAnsiTheme="minorHAnsi"/>
        </w:rPr>
        <w:t xml:space="preserve"> pri prejšnji pogodbi o izvedbi javnega naročila ali prejšnji koncesijski pogodbi, sklenjeni z naročnikom, pokazale precejšnje ali stalne pomanjkljivosti pri izpolnjevanju ključne </w:t>
      </w:r>
      <w:r w:rsidRPr="00C957E3">
        <w:rPr>
          <w:rFonts w:asciiTheme="minorHAnsi" w:hAnsiTheme="minorHAnsi"/>
        </w:rPr>
        <w:lastRenderedPageBreak/>
        <w:t>obveznosti, zaradi česar je naročnik predčasno odstopil od prejšnjega naročila oziroma pogodbe ali uveljavljal odškodnino ali so bile izvedene druge primerljive sankcije</w:t>
      </w:r>
      <w:r>
        <w:rPr>
          <w:rFonts w:asciiTheme="minorHAnsi" w:hAnsiTheme="minorHAnsi"/>
        </w:rPr>
        <w:t>.</w:t>
      </w:r>
    </w:p>
    <w:p w14:paraId="79FDD572" w14:textId="77777777" w:rsidR="00C957E3" w:rsidRPr="00C957E3" w:rsidRDefault="00C957E3" w:rsidP="00C957E3">
      <w:pPr>
        <w:spacing w:line="276" w:lineRule="auto"/>
        <w:jc w:val="both"/>
        <w:rPr>
          <w:rFonts w:asciiTheme="minorHAnsi" w:hAnsiTheme="minorHAnsi"/>
        </w:rPr>
      </w:pPr>
    </w:p>
    <w:p w14:paraId="19FBA5A3" w14:textId="190D7968" w:rsidR="0022569C" w:rsidRPr="00833343" w:rsidRDefault="0022569C" w:rsidP="0022569C">
      <w:pPr>
        <w:spacing w:line="276" w:lineRule="auto"/>
        <w:jc w:val="both"/>
        <w:rPr>
          <w:rFonts w:asciiTheme="minorHAnsi" w:hAnsiTheme="minorHAnsi" w:cs="Times"/>
        </w:rPr>
      </w:pPr>
      <w:r w:rsidRPr="00833343">
        <w:rPr>
          <w:rFonts w:asciiTheme="minorHAnsi" w:hAnsiTheme="minorHAnsi" w:cs="Times"/>
        </w:rPr>
        <w:t xml:space="preserve">Dokazilo: </w:t>
      </w:r>
      <w:r w:rsidR="00B16870">
        <w:rPr>
          <w:rFonts w:asciiTheme="minorHAnsi" w:hAnsiTheme="minorHAnsi" w:cs="Times"/>
        </w:rPr>
        <w:t>ESPD</w:t>
      </w:r>
    </w:p>
    <w:p w14:paraId="660E1B48" w14:textId="77777777" w:rsidR="0022569C" w:rsidRDefault="0022569C" w:rsidP="0022569C">
      <w:pPr>
        <w:spacing w:line="276" w:lineRule="auto"/>
        <w:jc w:val="both"/>
        <w:rPr>
          <w:rFonts w:asciiTheme="minorHAnsi" w:hAnsiTheme="minorHAnsi"/>
        </w:rPr>
      </w:pPr>
    </w:p>
    <w:p w14:paraId="538D958A" w14:textId="21F010A9" w:rsidR="007A3C2C" w:rsidRDefault="0022569C" w:rsidP="00BE2260">
      <w:pPr>
        <w:spacing w:line="276" w:lineRule="auto"/>
        <w:ind w:hanging="1"/>
        <w:jc w:val="both"/>
        <w:rPr>
          <w:rFonts w:asciiTheme="minorHAnsi" w:hAnsiTheme="minorHAnsi"/>
        </w:rPr>
      </w:pPr>
      <w:r>
        <w:rPr>
          <w:rFonts w:asciiTheme="minorHAnsi" w:hAnsiTheme="minorHAnsi"/>
        </w:rPr>
        <w:t>P</w:t>
      </w:r>
      <w:r w:rsidRPr="006B7250">
        <w:rPr>
          <w:rFonts w:asciiTheme="minorHAnsi" w:hAnsiTheme="minorHAnsi"/>
        </w:rPr>
        <w:t xml:space="preserve">ogoje iz točk </w:t>
      </w:r>
      <w:r>
        <w:rPr>
          <w:rFonts w:asciiTheme="minorHAnsi" w:hAnsiTheme="minorHAnsi"/>
        </w:rPr>
        <w:t>1, 2, 3, 4</w:t>
      </w:r>
      <w:r w:rsidR="00C957E3">
        <w:rPr>
          <w:rFonts w:asciiTheme="minorHAnsi" w:hAnsiTheme="minorHAnsi"/>
        </w:rPr>
        <w:t>, 5 in 6</w:t>
      </w:r>
      <w:r w:rsidRPr="006B7250">
        <w:rPr>
          <w:rFonts w:asciiTheme="minorHAnsi" w:hAnsiTheme="minorHAnsi"/>
        </w:rPr>
        <w:t xml:space="preserve"> </w:t>
      </w:r>
      <w:r>
        <w:rPr>
          <w:rFonts w:asciiTheme="minorHAnsi" w:hAnsiTheme="minorHAnsi"/>
        </w:rPr>
        <w:t xml:space="preserve">mora </w:t>
      </w:r>
      <w:r w:rsidRPr="006B7250">
        <w:rPr>
          <w:rFonts w:asciiTheme="minorHAnsi" w:hAnsiTheme="minorHAnsi"/>
        </w:rPr>
        <w:t xml:space="preserve">izpolniti vsak od partnerjev </w:t>
      </w:r>
      <w:r>
        <w:rPr>
          <w:rFonts w:asciiTheme="minorHAnsi" w:hAnsiTheme="minorHAnsi"/>
        </w:rPr>
        <w:t xml:space="preserve">v skupni ponudbi posebej, vsi imenovani podizvajalci ter </w:t>
      </w:r>
      <w:r w:rsidRPr="006B7250">
        <w:rPr>
          <w:rFonts w:asciiTheme="minorHAnsi" w:hAnsiTheme="minorHAnsi"/>
        </w:rPr>
        <w:t>tudi subjekti, katerih zmogljivosti uporablja ponudnik</w:t>
      </w:r>
      <w:r>
        <w:rPr>
          <w:rFonts w:asciiTheme="minorHAnsi" w:hAnsiTheme="minorHAnsi"/>
        </w:rPr>
        <w:t>.</w:t>
      </w:r>
      <w:bookmarkStart w:id="8" w:name="_Toc328557849"/>
    </w:p>
    <w:p w14:paraId="3F2F2E19" w14:textId="77777777" w:rsidR="00574335" w:rsidRPr="00BE2260" w:rsidRDefault="00574335" w:rsidP="00BE2260">
      <w:pPr>
        <w:spacing w:line="276" w:lineRule="auto"/>
        <w:ind w:hanging="1"/>
        <w:jc w:val="both"/>
        <w:rPr>
          <w:rFonts w:asciiTheme="minorHAnsi" w:hAnsiTheme="minorHAnsi"/>
        </w:rPr>
      </w:pPr>
    </w:p>
    <w:p w14:paraId="159DDA08" w14:textId="178E9241" w:rsidR="00523621" w:rsidRPr="00833343" w:rsidRDefault="0022569C" w:rsidP="00E56389">
      <w:pPr>
        <w:pStyle w:val="Kazalo3"/>
      </w:pPr>
      <w:r>
        <w:t>Pogoj</w:t>
      </w:r>
      <w:r w:rsidR="00523621" w:rsidRPr="00833343">
        <w:t>i</w:t>
      </w:r>
      <w:r>
        <w:t xml:space="preserve"> za sodelovanje</w:t>
      </w:r>
      <w:bookmarkEnd w:id="8"/>
    </w:p>
    <w:p w14:paraId="63C2245E" w14:textId="77777777" w:rsidR="00523621" w:rsidRPr="00833343" w:rsidRDefault="00523621" w:rsidP="00E56389">
      <w:pPr>
        <w:spacing w:line="276" w:lineRule="auto"/>
        <w:jc w:val="both"/>
        <w:rPr>
          <w:rFonts w:asciiTheme="minorHAnsi" w:hAnsiTheme="minorHAnsi"/>
        </w:rPr>
      </w:pPr>
    </w:p>
    <w:p w14:paraId="230D5EC0" w14:textId="08F3B54D" w:rsidR="0022569C" w:rsidRDefault="0022569C" w:rsidP="0022569C">
      <w:pPr>
        <w:spacing w:line="276" w:lineRule="auto"/>
        <w:jc w:val="both"/>
        <w:rPr>
          <w:rFonts w:asciiTheme="minorHAnsi" w:hAnsiTheme="minorHAnsi"/>
          <w:u w:val="single"/>
        </w:rPr>
      </w:pPr>
      <w:r w:rsidRPr="00220537">
        <w:rPr>
          <w:rFonts w:asciiTheme="minorHAnsi" w:hAnsiTheme="minorHAnsi"/>
          <w:u w:val="single"/>
        </w:rPr>
        <w:t>Ustreznost za opravljanje poklicne dejavnosti</w:t>
      </w:r>
    </w:p>
    <w:p w14:paraId="19C15751" w14:textId="77777777" w:rsidR="00E17522" w:rsidRPr="001D0578" w:rsidRDefault="00E17522" w:rsidP="0022569C">
      <w:pPr>
        <w:spacing w:line="276" w:lineRule="auto"/>
        <w:jc w:val="both"/>
        <w:rPr>
          <w:rFonts w:asciiTheme="minorHAnsi" w:hAnsiTheme="minorHAnsi"/>
          <w:u w:val="single"/>
        </w:rPr>
      </w:pPr>
    </w:p>
    <w:p w14:paraId="52F8AE36" w14:textId="77777777" w:rsidR="0022569C" w:rsidRPr="00FE3DE5" w:rsidRDefault="0022569C" w:rsidP="00D551CC">
      <w:pPr>
        <w:pStyle w:val="ListParagraph"/>
        <w:numPr>
          <w:ilvl w:val="0"/>
          <w:numId w:val="5"/>
        </w:numPr>
        <w:spacing w:line="276" w:lineRule="auto"/>
        <w:ind w:left="284" w:hanging="284"/>
        <w:jc w:val="both"/>
        <w:rPr>
          <w:rFonts w:asciiTheme="minorHAnsi" w:hAnsiTheme="minorHAnsi" w:cs="Times"/>
        </w:rPr>
      </w:pPr>
      <w:r w:rsidRPr="00563825">
        <w:rPr>
          <w:rFonts w:asciiTheme="minorHAnsi" w:hAnsiTheme="minorHAnsi"/>
        </w:rPr>
        <w:t xml:space="preserve">Ponudnik, ki nastopa v ponudbi, je pri pristojnem sodišču ali drugem organu registriran za dejavnost, ki jo prevzema v ponudbi. </w:t>
      </w:r>
    </w:p>
    <w:p w14:paraId="39DA5049" w14:textId="77777777" w:rsidR="0022569C" w:rsidRDefault="0022569C" w:rsidP="0022569C">
      <w:pPr>
        <w:spacing w:line="276" w:lineRule="auto"/>
        <w:jc w:val="both"/>
        <w:rPr>
          <w:rFonts w:asciiTheme="minorHAnsi" w:hAnsiTheme="minorHAnsi" w:cs="Times"/>
        </w:rPr>
      </w:pPr>
    </w:p>
    <w:p w14:paraId="45C63AFD" w14:textId="4DFD25EF" w:rsidR="0022569C" w:rsidRDefault="0022569C" w:rsidP="0022569C">
      <w:pPr>
        <w:spacing w:line="276" w:lineRule="auto"/>
        <w:jc w:val="both"/>
        <w:rPr>
          <w:rFonts w:asciiTheme="minorHAnsi" w:hAnsiTheme="minorHAnsi" w:cs="Times"/>
        </w:rPr>
      </w:pPr>
      <w:r w:rsidRPr="00833343">
        <w:rPr>
          <w:rFonts w:asciiTheme="minorHAnsi" w:hAnsiTheme="minorHAnsi" w:cs="Times"/>
        </w:rPr>
        <w:t xml:space="preserve">Dokazilo: </w:t>
      </w:r>
      <w:r w:rsidR="00B16870">
        <w:rPr>
          <w:rFonts w:asciiTheme="minorHAnsi" w:hAnsiTheme="minorHAnsi" w:cs="Times"/>
        </w:rPr>
        <w:t>ESPD</w:t>
      </w:r>
    </w:p>
    <w:p w14:paraId="79AEA55F" w14:textId="77777777" w:rsidR="007A3C2C" w:rsidRDefault="007A3C2C" w:rsidP="0022569C">
      <w:pPr>
        <w:spacing w:line="276" w:lineRule="auto"/>
        <w:jc w:val="both"/>
        <w:rPr>
          <w:rFonts w:asciiTheme="minorHAnsi" w:hAnsiTheme="minorHAnsi"/>
        </w:rPr>
      </w:pPr>
    </w:p>
    <w:p w14:paraId="60D1D3CD" w14:textId="372F9015" w:rsidR="0022569C" w:rsidRPr="00563825" w:rsidRDefault="00C55105" w:rsidP="0022569C">
      <w:pPr>
        <w:spacing w:line="276" w:lineRule="auto"/>
        <w:jc w:val="both"/>
        <w:rPr>
          <w:rFonts w:asciiTheme="minorHAnsi" w:hAnsiTheme="minorHAnsi"/>
        </w:rPr>
      </w:pPr>
      <w:r>
        <w:rPr>
          <w:rFonts w:asciiTheme="minorHAnsi" w:hAnsiTheme="minorHAnsi"/>
        </w:rPr>
        <w:t>Pogoj</w:t>
      </w:r>
      <w:r w:rsidR="0022569C">
        <w:rPr>
          <w:rFonts w:asciiTheme="minorHAnsi" w:hAnsiTheme="minorHAnsi"/>
        </w:rPr>
        <w:t xml:space="preserve"> </w:t>
      </w:r>
      <w:r w:rsidR="00C957E3">
        <w:rPr>
          <w:rFonts w:asciiTheme="minorHAnsi" w:hAnsiTheme="minorHAnsi"/>
        </w:rPr>
        <w:t>7</w:t>
      </w:r>
      <w:r w:rsidR="0022569C">
        <w:rPr>
          <w:rFonts w:asciiTheme="minorHAnsi" w:hAnsiTheme="minorHAnsi"/>
        </w:rPr>
        <w:t xml:space="preserve"> mora </w:t>
      </w:r>
      <w:r w:rsidR="0022569C" w:rsidRPr="006B7250">
        <w:rPr>
          <w:rFonts w:asciiTheme="minorHAnsi" w:hAnsiTheme="minorHAnsi"/>
        </w:rPr>
        <w:t xml:space="preserve">izpolniti vsak od partnerjev </w:t>
      </w:r>
      <w:r w:rsidR="0022569C">
        <w:rPr>
          <w:rFonts w:asciiTheme="minorHAnsi" w:hAnsiTheme="minorHAnsi"/>
        </w:rPr>
        <w:t xml:space="preserve">v skupni ponudbi posebej, vsi imenovani podizvajalci ter </w:t>
      </w:r>
      <w:r w:rsidR="0022569C" w:rsidRPr="006B7250">
        <w:rPr>
          <w:rFonts w:asciiTheme="minorHAnsi" w:hAnsiTheme="minorHAnsi"/>
        </w:rPr>
        <w:t>tudi subjekti, katerih zmogljivosti uporablja ponudnik</w:t>
      </w:r>
      <w:r w:rsidR="0022569C">
        <w:rPr>
          <w:rFonts w:asciiTheme="minorHAnsi" w:hAnsiTheme="minorHAnsi"/>
        </w:rPr>
        <w:t>.</w:t>
      </w:r>
    </w:p>
    <w:p w14:paraId="6CB73BC8" w14:textId="77777777" w:rsidR="0022569C" w:rsidRPr="00833343" w:rsidRDefault="0022569C" w:rsidP="0022569C">
      <w:pPr>
        <w:spacing w:line="276" w:lineRule="auto"/>
        <w:jc w:val="both"/>
        <w:rPr>
          <w:rFonts w:asciiTheme="minorHAnsi" w:hAnsiTheme="minorHAnsi" w:cs="Times"/>
        </w:rPr>
      </w:pPr>
    </w:p>
    <w:p w14:paraId="4C7D5F77" w14:textId="36B73A90" w:rsidR="0022569C" w:rsidRPr="00220537" w:rsidRDefault="0022569C" w:rsidP="0022569C">
      <w:pPr>
        <w:spacing w:line="276" w:lineRule="auto"/>
        <w:jc w:val="both"/>
        <w:rPr>
          <w:rFonts w:asciiTheme="minorHAnsi" w:hAnsiTheme="minorHAnsi"/>
          <w:u w:val="single"/>
        </w:rPr>
      </w:pPr>
      <w:r w:rsidRPr="00220537">
        <w:rPr>
          <w:rFonts w:asciiTheme="minorHAnsi" w:hAnsiTheme="minorHAnsi"/>
          <w:u w:val="single"/>
        </w:rPr>
        <w:t>Ekonomski in finančni položaj</w:t>
      </w:r>
    </w:p>
    <w:p w14:paraId="00C44328" w14:textId="77777777" w:rsidR="0022569C" w:rsidRPr="00833343" w:rsidRDefault="0022569C" w:rsidP="0022569C">
      <w:pPr>
        <w:spacing w:line="276" w:lineRule="auto"/>
        <w:jc w:val="both"/>
        <w:rPr>
          <w:rFonts w:asciiTheme="minorHAnsi" w:hAnsiTheme="minorHAnsi"/>
        </w:rPr>
      </w:pPr>
    </w:p>
    <w:p w14:paraId="045110BB" w14:textId="77777777" w:rsidR="0022569C" w:rsidRPr="00563825" w:rsidRDefault="0022569C" w:rsidP="00D551CC">
      <w:pPr>
        <w:pStyle w:val="ListParagraph"/>
        <w:numPr>
          <w:ilvl w:val="0"/>
          <w:numId w:val="5"/>
        </w:numPr>
        <w:spacing w:line="276" w:lineRule="auto"/>
        <w:ind w:left="284" w:hanging="284"/>
        <w:jc w:val="both"/>
        <w:rPr>
          <w:rFonts w:asciiTheme="minorHAnsi" w:hAnsiTheme="minorHAnsi"/>
        </w:rPr>
      </w:pPr>
      <w:r w:rsidRPr="00563825">
        <w:rPr>
          <w:rFonts w:asciiTheme="minorHAnsi" w:hAnsiTheme="minorHAnsi"/>
        </w:rPr>
        <w:t>Ponudnik v zadnjih šestih mesecih pred rokom za oddajo ponudbe ni imel blokiranih transakcijskih računov.</w:t>
      </w:r>
    </w:p>
    <w:p w14:paraId="34FB7614" w14:textId="77777777" w:rsidR="0022569C" w:rsidRPr="00833343" w:rsidRDefault="0022569C" w:rsidP="0022569C">
      <w:pPr>
        <w:pStyle w:val="ListParagraph"/>
        <w:spacing w:line="276" w:lineRule="auto"/>
        <w:ind w:left="284"/>
        <w:jc w:val="both"/>
        <w:rPr>
          <w:rFonts w:asciiTheme="minorHAnsi" w:hAnsiTheme="minorHAnsi"/>
        </w:rPr>
      </w:pPr>
    </w:p>
    <w:p w14:paraId="7E83AE53" w14:textId="76C4D011" w:rsidR="001507F7" w:rsidRPr="001507F7" w:rsidRDefault="002C2A57" w:rsidP="00D551CC">
      <w:pPr>
        <w:pStyle w:val="ListParagraph"/>
        <w:numPr>
          <w:ilvl w:val="0"/>
          <w:numId w:val="5"/>
        </w:numPr>
        <w:spacing w:line="276" w:lineRule="auto"/>
        <w:ind w:left="284" w:hanging="284"/>
        <w:jc w:val="both"/>
        <w:rPr>
          <w:rFonts w:asciiTheme="minorHAnsi" w:hAnsiTheme="minorHAnsi" w:cs="Tahoma"/>
        </w:rPr>
      </w:pPr>
      <w:r w:rsidRPr="00833343">
        <w:rPr>
          <w:rFonts w:asciiTheme="minorHAnsi" w:hAnsiTheme="minorHAnsi"/>
        </w:rPr>
        <w:t>Ponudnik sprejema plačilo trideseti (30.) dan od prejema pravilno izstavljenega računa</w:t>
      </w:r>
      <w:r w:rsidRPr="008167E7">
        <w:rPr>
          <w:rFonts w:asciiTheme="minorHAnsi" w:hAnsiTheme="minorHAnsi"/>
        </w:rPr>
        <w:t>.</w:t>
      </w:r>
    </w:p>
    <w:p w14:paraId="1944BDA3" w14:textId="77777777" w:rsidR="001507F7" w:rsidRPr="001507F7" w:rsidRDefault="001507F7" w:rsidP="001507F7">
      <w:pPr>
        <w:pStyle w:val="ListParagraph"/>
        <w:rPr>
          <w:rFonts w:asciiTheme="minorHAnsi" w:hAnsiTheme="minorHAnsi" w:cs="Times"/>
        </w:rPr>
      </w:pPr>
    </w:p>
    <w:p w14:paraId="1C2E96F3" w14:textId="33937FB4" w:rsidR="00E4009C" w:rsidRPr="001507F7" w:rsidRDefault="001507F7" w:rsidP="00D551CC">
      <w:pPr>
        <w:pStyle w:val="ListParagraph"/>
        <w:numPr>
          <w:ilvl w:val="0"/>
          <w:numId w:val="5"/>
        </w:numPr>
        <w:spacing w:line="276" w:lineRule="auto"/>
        <w:ind w:left="426" w:hanging="426"/>
        <w:jc w:val="both"/>
        <w:rPr>
          <w:rFonts w:asciiTheme="minorHAnsi" w:hAnsiTheme="minorHAnsi" w:cs="Tahoma"/>
        </w:rPr>
      </w:pPr>
      <w:r w:rsidRPr="001507F7">
        <w:rPr>
          <w:rFonts w:asciiTheme="minorHAnsi" w:hAnsiTheme="minorHAnsi" w:cs="Times"/>
        </w:rPr>
        <w:t xml:space="preserve">Ponudnik mora imeti zavarovano svojo odgovornost za škodo v skladu z </w:t>
      </w:r>
      <w:r>
        <w:rPr>
          <w:rFonts w:asciiTheme="minorHAnsi" w:hAnsiTheme="minorHAnsi" w:cs="Times"/>
        </w:rPr>
        <w:t>veljavno zakonodajo</w:t>
      </w:r>
      <w:r w:rsidRPr="001507F7">
        <w:rPr>
          <w:rFonts w:asciiTheme="minorHAnsi" w:hAnsiTheme="minorHAnsi" w:cs="Times"/>
        </w:rPr>
        <w:t>.</w:t>
      </w:r>
    </w:p>
    <w:p w14:paraId="781C1448" w14:textId="77777777" w:rsidR="00E4009C" w:rsidRPr="00574335" w:rsidRDefault="00E4009C" w:rsidP="00574335">
      <w:pPr>
        <w:spacing w:line="276" w:lineRule="auto"/>
        <w:jc w:val="both"/>
        <w:rPr>
          <w:rFonts w:asciiTheme="minorHAnsi" w:hAnsiTheme="minorHAnsi" w:cs="Times"/>
        </w:rPr>
      </w:pPr>
    </w:p>
    <w:p w14:paraId="5EDFCD7A" w14:textId="0D56ACA9" w:rsidR="0022569C" w:rsidRDefault="0022569C" w:rsidP="00E3092D">
      <w:pPr>
        <w:pStyle w:val="ListParagraph"/>
        <w:spacing w:line="276" w:lineRule="auto"/>
        <w:ind w:left="284"/>
        <w:jc w:val="both"/>
        <w:rPr>
          <w:rFonts w:asciiTheme="minorHAnsi" w:hAnsiTheme="minorHAnsi" w:cs="Times"/>
        </w:rPr>
      </w:pPr>
      <w:r w:rsidRPr="00833343">
        <w:rPr>
          <w:rFonts w:asciiTheme="minorHAnsi" w:hAnsiTheme="minorHAnsi" w:cs="Times"/>
        </w:rPr>
        <w:t>Dokazilo: OBRAZEC</w:t>
      </w:r>
      <w:r w:rsidRPr="00833343">
        <w:rPr>
          <w:rFonts w:asciiTheme="minorHAnsi" w:hAnsiTheme="minorHAnsi" w:cs="Times"/>
        </w:rPr>
        <w:noBreakHyphen/>
      </w:r>
      <w:r w:rsidR="001478D0">
        <w:rPr>
          <w:rFonts w:asciiTheme="minorHAnsi" w:hAnsiTheme="minorHAnsi" w:cs="Times"/>
        </w:rPr>
        <w:t>6</w:t>
      </w:r>
    </w:p>
    <w:p w14:paraId="2F487426" w14:textId="77777777" w:rsidR="00E3092D" w:rsidRDefault="00E3092D" w:rsidP="0022569C">
      <w:pPr>
        <w:spacing w:line="276" w:lineRule="auto"/>
        <w:jc w:val="both"/>
        <w:rPr>
          <w:rFonts w:asciiTheme="minorHAnsi" w:hAnsiTheme="minorHAnsi"/>
        </w:rPr>
      </w:pPr>
    </w:p>
    <w:p w14:paraId="0B55F9A0" w14:textId="547F4EAE" w:rsidR="00E4009C" w:rsidRDefault="0022569C" w:rsidP="00AC3890">
      <w:pPr>
        <w:spacing w:line="276" w:lineRule="auto"/>
        <w:jc w:val="both"/>
        <w:rPr>
          <w:rFonts w:asciiTheme="minorHAnsi" w:hAnsiTheme="minorHAnsi"/>
        </w:rPr>
      </w:pPr>
      <w:r>
        <w:rPr>
          <w:rFonts w:asciiTheme="minorHAnsi" w:hAnsiTheme="minorHAnsi"/>
        </w:rPr>
        <w:t>Pogoj</w:t>
      </w:r>
      <w:r w:rsidR="00E3092D">
        <w:rPr>
          <w:rFonts w:asciiTheme="minorHAnsi" w:hAnsiTheme="minorHAnsi"/>
        </w:rPr>
        <w:t>e</w:t>
      </w:r>
      <w:r>
        <w:rPr>
          <w:rFonts w:asciiTheme="minorHAnsi" w:hAnsiTheme="minorHAnsi"/>
        </w:rPr>
        <w:t xml:space="preserve"> </w:t>
      </w:r>
      <w:r w:rsidR="00E4009C">
        <w:rPr>
          <w:rFonts w:asciiTheme="minorHAnsi" w:hAnsiTheme="minorHAnsi"/>
        </w:rPr>
        <w:t>8, 9</w:t>
      </w:r>
      <w:r w:rsidR="0055412A">
        <w:rPr>
          <w:rFonts w:asciiTheme="minorHAnsi" w:hAnsiTheme="minorHAnsi"/>
        </w:rPr>
        <w:t xml:space="preserve"> in </w:t>
      </w:r>
      <w:r w:rsidR="001507F7">
        <w:rPr>
          <w:rFonts w:asciiTheme="minorHAnsi" w:hAnsiTheme="minorHAnsi"/>
        </w:rPr>
        <w:t>10</w:t>
      </w:r>
      <w:r w:rsidR="00E4009C">
        <w:rPr>
          <w:rFonts w:asciiTheme="minorHAnsi" w:hAnsiTheme="minorHAnsi"/>
        </w:rPr>
        <w:t xml:space="preserve"> </w:t>
      </w:r>
      <w:r>
        <w:rPr>
          <w:rFonts w:asciiTheme="minorHAnsi" w:hAnsiTheme="minorHAnsi"/>
        </w:rPr>
        <w:t xml:space="preserve">mora </w:t>
      </w:r>
      <w:r w:rsidRPr="006B7250">
        <w:rPr>
          <w:rFonts w:asciiTheme="minorHAnsi" w:hAnsiTheme="minorHAnsi"/>
        </w:rPr>
        <w:t xml:space="preserve">izpolniti vsak od partnerjev </w:t>
      </w:r>
      <w:r w:rsidR="0055412A">
        <w:rPr>
          <w:rFonts w:asciiTheme="minorHAnsi" w:hAnsiTheme="minorHAnsi"/>
        </w:rPr>
        <w:t>v skupni ponudbi posebej ter</w:t>
      </w:r>
      <w:r w:rsidR="00E4009C">
        <w:rPr>
          <w:rFonts w:asciiTheme="minorHAnsi" w:hAnsiTheme="minorHAnsi"/>
        </w:rPr>
        <w:t xml:space="preserve"> </w:t>
      </w:r>
      <w:r w:rsidR="0055412A">
        <w:rPr>
          <w:rFonts w:asciiTheme="minorHAnsi" w:hAnsiTheme="minorHAnsi"/>
        </w:rPr>
        <w:t>vsi imenovani podizvajalci.</w:t>
      </w:r>
    </w:p>
    <w:p w14:paraId="768F7B38" w14:textId="77777777" w:rsidR="00AC3890" w:rsidRPr="00AC3890" w:rsidRDefault="00AC3890">
      <w:pPr>
        <w:rPr>
          <w:rFonts w:asciiTheme="minorHAnsi" w:hAnsiTheme="minorHAnsi"/>
        </w:rPr>
      </w:pPr>
    </w:p>
    <w:p w14:paraId="107D87F6" w14:textId="3C0B3056" w:rsidR="0022569C" w:rsidRPr="00220537" w:rsidRDefault="0022569C" w:rsidP="0022569C">
      <w:pPr>
        <w:spacing w:line="276" w:lineRule="auto"/>
        <w:jc w:val="both"/>
        <w:rPr>
          <w:rFonts w:asciiTheme="minorHAnsi" w:hAnsiTheme="minorHAnsi"/>
          <w:u w:val="single"/>
        </w:rPr>
      </w:pPr>
      <w:r w:rsidRPr="00220537">
        <w:rPr>
          <w:rFonts w:asciiTheme="minorHAnsi" w:hAnsiTheme="minorHAnsi"/>
          <w:u w:val="single"/>
        </w:rPr>
        <w:t>Tehnična in strokovna sposobnost</w:t>
      </w:r>
    </w:p>
    <w:p w14:paraId="5967EEC6" w14:textId="77777777" w:rsidR="00040D76" w:rsidRPr="00833343" w:rsidRDefault="00040D76" w:rsidP="00E56389">
      <w:pPr>
        <w:spacing w:line="276" w:lineRule="auto"/>
        <w:jc w:val="both"/>
        <w:rPr>
          <w:rFonts w:asciiTheme="minorHAnsi" w:hAnsiTheme="minorHAnsi"/>
        </w:rPr>
      </w:pPr>
    </w:p>
    <w:p w14:paraId="03400883" w14:textId="5B191DEA" w:rsidR="00E75DC9" w:rsidRPr="00D531B0" w:rsidRDefault="00E95924" w:rsidP="00D551CC">
      <w:pPr>
        <w:pStyle w:val="ListParagraph"/>
        <w:numPr>
          <w:ilvl w:val="0"/>
          <w:numId w:val="5"/>
        </w:numPr>
        <w:spacing w:line="276" w:lineRule="auto"/>
        <w:ind w:left="426" w:hanging="426"/>
        <w:jc w:val="both"/>
        <w:rPr>
          <w:rFonts w:asciiTheme="minorHAnsi" w:hAnsiTheme="minorHAnsi" w:cs="Tahoma"/>
        </w:rPr>
      </w:pPr>
      <w:r>
        <w:rPr>
          <w:rFonts w:asciiTheme="minorHAnsi" w:hAnsiTheme="minorHAnsi" w:cs="Tahoma"/>
        </w:rPr>
        <w:t>Izpolnjevanje referenčnih pogojev</w:t>
      </w:r>
      <w:r w:rsidR="00B17561" w:rsidRPr="00D531B0">
        <w:rPr>
          <w:rFonts w:asciiTheme="minorHAnsi" w:hAnsiTheme="minorHAnsi" w:cs="Tahoma"/>
        </w:rPr>
        <w:t xml:space="preserve"> </w:t>
      </w:r>
      <w:r w:rsidR="00A67CBA">
        <w:rPr>
          <w:rFonts w:asciiTheme="minorHAnsi" w:hAnsiTheme="minorHAnsi" w:cs="Tahoma"/>
        </w:rPr>
        <w:t>ponudnika</w:t>
      </w:r>
      <w:r>
        <w:rPr>
          <w:rFonts w:asciiTheme="minorHAnsi" w:hAnsiTheme="minorHAnsi" w:cs="Tahoma"/>
        </w:rPr>
        <w:t>:</w:t>
      </w:r>
    </w:p>
    <w:p w14:paraId="592E3600" w14:textId="77777777" w:rsidR="008D5561" w:rsidRDefault="008D5561" w:rsidP="00E95924">
      <w:pPr>
        <w:spacing w:line="276" w:lineRule="auto"/>
        <w:jc w:val="both"/>
        <w:rPr>
          <w:rFonts w:asciiTheme="minorHAnsi" w:hAnsiTheme="minorHAnsi" w:cs="Tahoma"/>
        </w:rPr>
      </w:pPr>
    </w:p>
    <w:p w14:paraId="34E6390D" w14:textId="197D8278" w:rsidR="00E95924" w:rsidRDefault="00E95924" w:rsidP="00E95924">
      <w:pPr>
        <w:pStyle w:val="ListParagraph"/>
        <w:numPr>
          <w:ilvl w:val="0"/>
          <w:numId w:val="16"/>
        </w:numPr>
        <w:spacing w:line="276" w:lineRule="auto"/>
        <w:jc w:val="both"/>
        <w:rPr>
          <w:rFonts w:asciiTheme="minorHAnsi" w:hAnsiTheme="minorHAnsi" w:cs="Tahoma"/>
        </w:rPr>
      </w:pPr>
      <w:r w:rsidRPr="00E95924">
        <w:rPr>
          <w:rFonts w:asciiTheme="minorHAnsi" w:hAnsiTheme="minorHAnsi" w:cs="Tahoma"/>
          <w:u w:val="single"/>
        </w:rPr>
        <w:t>S</w:t>
      </w:r>
      <w:r>
        <w:rPr>
          <w:rFonts w:asciiTheme="minorHAnsi" w:hAnsiTheme="minorHAnsi" w:cs="Tahoma"/>
          <w:u w:val="single"/>
        </w:rPr>
        <w:t>KLOP</w:t>
      </w:r>
      <w:r w:rsidRPr="00E95924">
        <w:rPr>
          <w:rFonts w:asciiTheme="minorHAnsi" w:hAnsiTheme="minorHAnsi" w:cs="Tahoma"/>
          <w:u w:val="single"/>
        </w:rPr>
        <w:t xml:space="preserve"> 1:</w:t>
      </w:r>
      <w:r w:rsidRPr="00E95924">
        <w:rPr>
          <w:rFonts w:asciiTheme="minorHAnsi" w:hAnsiTheme="minorHAnsi" w:cs="Tahoma"/>
        </w:rPr>
        <w:t xml:space="preserve"> Ponudnik mora predložiti /navesti najmanj eno (1) referenco, da je v zadnjih 7 letih pred rokom za oddajo ponudbe nadzoroval izgradnjo cestne infrastrukture, kolesarske infrastrukture v dolžini odseka vsaj 500 m ali ocenjeni vrednosti izvedenih </w:t>
      </w:r>
      <w:r w:rsidRPr="00E95924">
        <w:rPr>
          <w:rFonts w:asciiTheme="minorHAnsi" w:hAnsiTheme="minorHAnsi" w:cs="Tahoma"/>
        </w:rPr>
        <w:lastRenderedPageBreak/>
        <w:t>del v višini najmanj 300.000 EUR (brez DDV), ki se je zaključila uspešno, bila izvedena kakovostno ter skladno s terminskim planom.</w:t>
      </w:r>
    </w:p>
    <w:p w14:paraId="20AEFE79" w14:textId="77777777" w:rsidR="00A67CBA" w:rsidRDefault="00A67CBA" w:rsidP="00A67CBA">
      <w:pPr>
        <w:pStyle w:val="ListParagraph"/>
        <w:spacing w:line="276" w:lineRule="auto"/>
        <w:jc w:val="both"/>
        <w:rPr>
          <w:rFonts w:asciiTheme="minorHAnsi" w:hAnsiTheme="minorHAnsi" w:cs="Tahoma"/>
        </w:rPr>
      </w:pPr>
    </w:p>
    <w:p w14:paraId="163EEBFD" w14:textId="69389C32" w:rsidR="00A67CBA" w:rsidRDefault="00A67CBA" w:rsidP="00A67CBA">
      <w:pPr>
        <w:pStyle w:val="ListParagraph"/>
        <w:numPr>
          <w:ilvl w:val="0"/>
          <w:numId w:val="16"/>
        </w:numPr>
        <w:spacing w:line="276" w:lineRule="auto"/>
        <w:jc w:val="both"/>
        <w:rPr>
          <w:rFonts w:asciiTheme="minorHAnsi" w:hAnsiTheme="minorHAnsi" w:cs="Tahoma"/>
        </w:rPr>
      </w:pPr>
      <w:r w:rsidRPr="00A67CBA">
        <w:rPr>
          <w:rFonts w:asciiTheme="minorHAnsi" w:hAnsiTheme="minorHAnsi" w:cs="Tahoma"/>
          <w:u w:val="single"/>
        </w:rPr>
        <w:t>SKLOP 2</w:t>
      </w:r>
      <w:r w:rsidRPr="00A67CBA">
        <w:rPr>
          <w:rFonts w:asciiTheme="minorHAnsi" w:hAnsiTheme="minorHAnsi" w:cs="Tahoma"/>
        </w:rPr>
        <w:t>: Ponudnik mora predložiti /navesti najmanj eno (1) referenco, da je v zadnjih 7 letih pred rokom za oddajo ponudbe nadzoroval izgradnjo objekta visoke gradnje v izvedeni vrednosti del v višini najmanj 200.000 EUR (brez DDV), ki se je zaključila uspešno, bila izvedena kakovostno ter skladno s terminskim planom.</w:t>
      </w:r>
    </w:p>
    <w:p w14:paraId="704EF8E3" w14:textId="77777777" w:rsidR="00A67CBA" w:rsidRPr="00A67CBA" w:rsidRDefault="00A67CBA" w:rsidP="00A67CBA">
      <w:pPr>
        <w:pStyle w:val="ListParagraph"/>
        <w:spacing w:line="276" w:lineRule="auto"/>
        <w:jc w:val="both"/>
        <w:rPr>
          <w:rFonts w:asciiTheme="minorHAnsi" w:hAnsiTheme="minorHAnsi" w:cs="Tahoma"/>
        </w:rPr>
      </w:pPr>
    </w:p>
    <w:p w14:paraId="06EFFC51" w14:textId="47863957" w:rsidR="00A67CBA" w:rsidRPr="00A67CBA" w:rsidRDefault="00A67CBA" w:rsidP="00A67CBA">
      <w:pPr>
        <w:pStyle w:val="ListParagraph"/>
        <w:numPr>
          <w:ilvl w:val="0"/>
          <w:numId w:val="16"/>
        </w:numPr>
        <w:spacing w:line="276" w:lineRule="auto"/>
        <w:jc w:val="both"/>
        <w:rPr>
          <w:rFonts w:asciiTheme="minorHAnsi" w:hAnsiTheme="minorHAnsi" w:cs="Tahoma"/>
        </w:rPr>
      </w:pPr>
      <w:r w:rsidRPr="00A67CBA">
        <w:rPr>
          <w:rFonts w:asciiTheme="minorHAnsi" w:hAnsiTheme="minorHAnsi" w:cs="Tahoma"/>
          <w:u w:val="single"/>
        </w:rPr>
        <w:t>SKLOP 3</w:t>
      </w:r>
      <w:r w:rsidRPr="00A67CBA">
        <w:rPr>
          <w:rFonts w:asciiTheme="minorHAnsi" w:hAnsiTheme="minorHAnsi" w:cs="Tahoma"/>
        </w:rPr>
        <w:t>: Ponudnik mora predložiti /navesti najmanj eno (1) referenco, da je v zadnjih 7 letih pred rokom za oddajo ponudbe nadzoroval vgradnjo elektrotehniške opreme v izvedeni vrednosti del v višini najmanj 100.000 EUR (brez DDV), ki se je zaključila uspešno, bila izvedena kakovostno ter skladno s terminskim planom.</w:t>
      </w:r>
    </w:p>
    <w:p w14:paraId="11FCE71B" w14:textId="77777777" w:rsidR="00A67CBA" w:rsidRDefault="00A67CBA" w:rsidP="00A67CBA">
      <w:pPr>
        <w:spacing w:line="276" w:lineRule="auto"/>
        <w:jc w:val="both"/>
        <w:rPr>
          <w:rFonts w:asciiTheme="minorHAnsi" w:hAnsiTheme="minorHAnsi" w:cs="Tahoma"/>
        </w:rPr>
      </w:pPr>
    </w:p>
    <w:p w14:paraId="15903A29" w14:textId="71D6F12F" w:rsidR="00E95924" w:rsidRDefault="00E95924" w:rsidP="00A67CBA">
      <w:pPr>
        <w:spacing w:line="276" w:lineRule="auto"/>
        <w:ind w:left="426"/>
        <w:jc w:val="both"/>
        <w:rPr>
          <w:rFonts w:asciiTheme="minorHAnsi" w:hAnsiTheme="minorHAnsi" w:cs="Tahoma"/>
        </w:rPr>
      </w:pPr>
      <w:r w:rsidRPr="00E95924">
        <w:rPr>
          <w:rFonts w:asciiTheme="minorHAnsi" w:hAnsiTheme="minorHAnsi" w:cs="Tahoma"/>
        </w:rPr>
        <w:t xml:space="preserve">Upoštevala se bo samo zaključena referenca, ki je bila tudi pričeta v zadnjih </w:t>
      </w:r>
      <w:r>
        <w:rPr>
          <w:rFonts w:asciiTheme="minorHAnsi" w:hAnsiTheme="minorHAnsi" w:cs="Tahoma"/>
        </w:rPr>
        <w:t>7</w:t>
      </w:r>
      <w:r w:rsidRPr="00E95924">
        <w:rPr>
          <w:rFonts w:asciiTheme="minorHAnsi" w:hAnsiTheme="minorHAnsi" w:cs="Tahoma"/>
        </w:rPr>
        <w:t xml:space="preserve"> letih pred rokom za oddajo ponudb.</w:t>
      </w:r>
      <w:r>
        <w:rPr>
          <w:rFonts w:asciiTheme="minorHAnsi" w:hAnsiTheme="minorHAnsi" w:cs="Tahoma"/>
        </w:rPr>
        <w:t xml:space="preserve"> </w:t>
      </w:r>
      <w:r w:rsidRPr="00E95924">
        <w:rPr>
          <w:rFonts w:asciiTheme="minorHAnsi" w:hAnsiTheme="minorHAnsi" w:cs="Tahoma"/>
        </w:rPr>
        <w:t>Naročnik bo štel, da je referenca zaključena, če je bilo za referenčni projekt gradnje izdano Uporabno dovoljenje.</w:t>
      </w:r>
      <w:r w:rsidR="00A67CBA">
        <w:rPr>
          <w:rFonts w:asciiTheme="minorHAnsi" w:hAnsiTheme="minorHAnsi" w:cs="Tahoma"/>
        </w:rPr>
        <w:t xml:space="preserve"> </w:t>
      </w:r>
      <w:r w:rsidRPr="00E95924">
        <w:rPr>
          <w:rFonts w:asciiTheme="minorHAnsi" w:hAnsiTheme="minorHAnsi" w:cs="Tahoma"/>
        </w:rPr>
        <w:t>Kot potrditelj reference mora biti naveden naročnik, ki je bil obenem investitor. Naročnik – investitor del je tretja (pravna) oseba, kar pomeni, da kot potrditelja reference ponudnik ne more navesti samega sebe oz. izvajalca v skupnem nastopu.</w:t>
      </w:r>
    </w:p>
    <w:p w14:paraId="06084F0E" w14:textId="77777777" w:rsidR="00E95924" w:rsidRPr="00E95924" w:rsidRDefault="00E95924" w:rsidP="00E95924">
      <w:pPr>
        <w:spacing w:line="276" w:lineRule="auto"/>
        <w:jc w:val="both"/>
        <w:rPr>
          <w:rFonts w:asciiTheme="minorHAnsi" w:hAnsiTheme="minorHAnsi" w:cs="Tahoma"/>
        </w:rPr>
      </w:pPr>
    </w:p>
    <w:p w14:paraId="4A933041" w14:textId="5CDB21AD" w:rsidR="00E75DC9" w:rsidRPr="00833343" w:rsidRDefault="009E3777" w:rsidP="00E56389">
      <w:pPr>
        <w:pStyle w:val="ListParagraph"/>
        <w:spacing w:line="276" w:lineRule="auto"/>
        <w:ind w:left="1440" w:hanging="1014"/>
        <w:jc w:val="both"/>
        <w:rPr>
          <w:rFonts w:asciiTheme="minorHAnsi" w:hAnsiTheme="minorHAnsi" w:cs="Tahoma"/>
        </w:rPr>
      </w:pPr>
      <w:r w:rsidRPr="00833343">
        <w:rPr>
          <w:rFonts w:asciiTheme="minorHAnsi" w:hAnsiTheme="minorHAnsi" w:cs="Tahoma"/>
        </w:rPr>
        <w:t>Dokazilo:</w:t>
      </w:r>
      <w:r w:rsidRPr="00833343">
        <w:rPr>
          <w:rFonts w:asciiTheme="minorHAnsi" w:hAnsiTheme="minorHAnsi" w:cs="Tahoma"/>
        </w:rPr>
        <w:tab/>
      </w:r>
      <w:r w:rsidR="002C6D8B" w:rsidRPr="00833343">
        <w:rPr>
          <w:rFonts w:asciiTheme="minorHAnsi" w:hAnsiTheme="minorHAnsi" w:cs="Tahoma"/>
        </w:rPr>
        <w:t>OBRAZE</w:t>
      </w:r>
      <w:r w:rsidR="00D531B0">
        <w:rPr>
          <w:rFonts w:asciiTheme="minorHAnsi" w:hAnsiTheme="minorHAnsi" w:cs="Tahoma"/>
        </w:rPr>
        <w:t>C</w:t>
      </w:r>
      <w:r w:rsidR="00D531B0">
        <w:rPr>
          <w:rFonts w:asciiTheme="minorHAnsi" w:hAnsiTheme="minorHAnsi" w:cs="Tahoma"/>
        </w:rPr>
        <w:noBreakHyphen/>
      </w:r>
      <w:r w:rsidR="001478D0">
        <w:rPr>
          <w:rFonts w:asciiTheme="minorHAnsi" w:hAnsiTheme="minorHAnsi" w:cs="Tahoma"/>
        </w:rPr>
        <w:t>7</w:t>
      </w:r>
      <w:r w:rsidR="00A67CBA">
        <w:rPr>
          <w:rFonts w:asciiTheme="minorHAnsi" w:hAnsiTheme="minorHAnsi" w:cs="Tahoma"/>
        </w:rPr>
        <w:t>/1, OBRAZEC-7/2 in/ali OBRAZEC-7/3</w:t>
      </w:r>
    </w:p>
    <w:p w14:paraId="0BAEFCF8" w14:textId="77777777" w:rsidR="002C6D8B" w:rsidRPr="00833343" w:rsidRDefault="002C6D8B" w:rsidP="00E56389">
      <w:pPr>
        <w:pStyle w:val="ListParagraph"/>
        <w:spacing w:line="276" w:lineRule="auto"/>
        <w:ind w:left="426"/>
        <w:jc w:val="both"/>
        <w:rPr>
          <w:rFonts w:asciiTheme="minorHAnsi" w:hAnsiTheme="minorHAnsi" w:cs="Tahoma"/>
        </w:rPr>
      </w:pPr>
    </w:p>
    <w:p w14:paraId="39EE153E" w14:textId="14BFF841" w:rsidR="00A67CBA" w:rsidRPr="00A67CBA" w:rsidRDefault="00A67CBA" w:rsidP="00A67CBA">
      <w:pPr>
        <w:pStyle w:val="ListParagraph"/>
        <w:numPr>
          <w:ilvl w:val="0"/>
          <w:numId w:val="5"/>
        </w:numPr>
        <w:spacing w:line="276" w:lineRule="auto"/>
        <w:ind w:left="426" w:hanging="426"/>
        <w:jc w:val="both"/>
        <w:rPr>
          <w:rFonts w:asciiTheme="minorHAnsi" w:hAnsiTheme="minorHAnsi" w:cs="Tahoma"/>
        </w:rPr>
      </w:pPr>
      <w:r w:rsidRPr="00A67CBA">
        <w:rPr>
          <w:rFonts w:asciiTheme="minorHAnsi" w:hAnsiTheme="minorHAnsi" w:cs="Tahoma"/>
        </w:rPr>
        <w:t>Gospodarski subjekt razpolaga z ustreznim strokovnim kadr</w:t>
      </w:r>
      <w:r>
        <w:rPr>
          <w:rFonts w:asciiTheme="minorHAnsi" w:hAnsiTheme="minorHAnsi" w:cs="Tahoma"/>
        </w:rPr>
        <w:t>om za izvedbo javnega naročila:</w:t>
      </w:r>
    </w:p>
    <w:p w14:paraId="133526BB" w14:textId="77777777" w:rsidR="00A67CBA" w:rsidRDefault="00A67CBA" w:rsidP="00A67CBA">
      <w:pPr>
        <w:pStyle w:val="ListParagraph"/>
        <w:spacing w:line="276" w:lineRule="auto"/>
        <w:ind w:left="426"/>
        <w:jc w:val="both"/>
        <w:rPr>
          <w:rFonts w:asciiTheme="minorHAnsi" w:hAnsiTheme="minorHAnsi" w:cs="Tahoma"/>
        </w:rPr>
      </w:pPr>
    </w:p>
    <w:p w14:paraId="51302114" w14:textId="30A57EFF" w:rsidR="00A67CBA" w:rsidRDefault="00A67CBA" w:rsidP="00E55335">
      <w:pPr>
        <w:pStyle w:val="ListParagraph"/>
        <w:numPr>
          <w:ilvl w:val="0"/>
          <w:numId w:val="17"/>
        </w:numPr>
        <w:spacing w:line="276" w:lineRule="auto"/>
        <w:jc w:val="both"/>
        <w:rPr>
          <w:rFonts w:asciiTheme="minorHAnsi" w:hAnsiTheme="minorHAnsi" w:cs="Tahoma"/>
        </w:rPr>
      </w:pPr>
      <w:r w:rsidRPr="00E95924">
        <w:rPr>
          <w:rFonts w:asciiTheme="minorHAnsi" w:hAnsiTheme="minorHAnsi" w:cs="Tahoma"/>
          <w:u w:val="single"/>
        </w:rPr>
        <w:t>S</w:t>
      </w:r>
      <w:r>
        <w:rPr>
          <w:rFonts w:asciiTheme="minorHAnsi" w:hAnsiTheme="minorHAnsi" w:cs="Tahoma"/>
          <w:u w:val="single"/>
        </w:rPr>
        <w:t>KLOP</w:t>
      </w:r>
      <w:r w:rsidRPr="00E95924">
        <w:rPr>
          <w:rFonts w:asciiTheme="minorHAnsi" w:hAnsiTheme="minorHAnsi" w:cs="Tahoma"/>
          <w:u w:val="single"/>
        </w:rPr>
        <w:t xml:space="preserve"> 1:</w:t>
      </w:r>
      <w:r w:rsidRPr="00E95924">
        <w:rPr>
          <w:rFonts w:asciiTheme="minorHAnsi" w:hAnsiTheme="minorHAnsi" w:cs="Tahoma"/>
        </w:rPr>
        <w:t xml:space="preserve"> Ponudnik mora </w:t>
      </w:r>
      <w:r>
        <w:rPr>
          <w:rFonts w:asciiTheme="minorHAnsi" w:hAnsiTheme="minorHAnsi" w:cs="Tahoma"/>
        </w:rPr>
        <w:t xml:space="preserve">zagotavljati kader, ki izpolnjuje </w:t>
      </w:r>
      <w:r w:rsidR="00E55335" w:rsidRPr="00E55335">
        <w:rPr>
          <w:rFonts w:asciiTheme="minorHAnsi" w:hAnsiTheme="minorHAnsi" w:cs="Tahoma"/>
        </w:rPr>
        <w:t>veljavne zakonske pogoje za opravljanje nadzora nad gradnjo tovrstnih objektov iz st</w:t>
      </w:r>
      <w:r w:rsidR="00E55335">
        <w:rPr>
          <w:rFonts w:asciiTheme="minorHAnsi" w:hAnsiTheme="minorHAnsi" w:cs="Tahoma"/>
        </w:rPr>
        <w:t>rokovnega področja gradbeništva – vodja nadzora gradbenih del.</w:t>
      </w:r>
    </w:p>
    <w:p w14:paraId="0C3EA285" w14:textId="32FA4B38" w:rsidR="00E55335" w:rsidRDefault="00E55335" w:rsidP="00E55335">
      <w:pPr>
        <w:pStyle w:val="ListParagraph"/>
        <w:spacing w:line="276" w:lineRule="auto"/>
        <w:jc w:val="both"/>
        <w:rPr>
          <w:rFonts w:asciiTheme="minorHAnsi" w:hAnsiTheme="minorHAnsi" w:cs="Tahoma"/>
        </w:rPr>
      </w:pPr>
      <w:r>
        <w:rPr>
          <w:rFonts w:asciiTheme="minorHAnsi" w:hAnsiTheme="minorHAnsi" w:cs="Tahoma"/>
        </w:rPr>
        <w:t>Imenovani vodja</w:t>
      </w:r>
      <w:r w:rsidRPr="00E55335">
        <w:rPr>
          <w:rFonts w:asciiTheme="minorHAnsi" w:hAnsiTheme="minorHAnsi" w:cs="Tahoma"/>
        </w:rPr>
        <w:t xml:space="preserve"> </w:t>
      </w:r>
      <w:r>
        <w:rPr>
          <w:rFonts w:asciiTheme="minorHAnsi" w:hAnsiTheme="minorHAnsi" w:cs="Tahoma"/>
        </w:rPr>
        <w:t xml:space="preserve">nadzora </w:t>
      </w:r>
      <w:r w:rsidRPr="00E55335">
        <w:rPr>
          <w:rFonts w:asciiTheme="minorHAnsi" w:hAnsiTheme="minorHAnsi" w:cs="Tahoma"/>
        </w:rPr>
        <w:t>mora predložiti /navesti najmanj eno (1) referenco, da je v zadnjih 7 letih pred rokom za oddajo ponudbe, kot nadzornik gradbenih del nadzoroval izgradnjo cestne infrastrukture</w:t>
      </w:r>
      <w:r w:rsidR="00C0736A">
        <w:rPr>
          <w:rFonts w:asciiTheme="minorHAnsi" w:hAnsiTheme="minorHAnsi" w:cs="Tahoma"/>
        </w:rPr>
        <w:t xml:space="preserve"> ali </w:t>
      </w:r>
      <w:r w:rsidRPr="00E55335">
        <w:rPr>
          <w:rFonts w:asciiTheme="minorHAnsi" w:hAnsiTheme="minorHAnsi" w:cs="Tahoma"/>
        </w:rPr>
        <w:t>kolesarske infrastrukture v dolžini odseka vsaj 500 m ali ocenjeni vrednosti izvedenih del v višini najmanj 300.000 EUR (brez DDV), ki se je zaključila uspešno, bila izvedena kakovostno ter skladno s terminskim pl</w:t>
      </w:r>
      <w:r>
        <w:rPr>
          <w:rFonts w:asciiTheme="minorHAnsi" w:hAnsiTheme="minorHAnsi" w:cs="Tahoma"/>
        </w:rPr>
        <w:t>anom.</w:t>
      </w:r>
    </w:p>
    <w:p w14:paraId="0BF4CAAF" w14:textId="77777777" w:rsidR="00E55335" w:rsidRDefault="00E55335" w:rsidP="00E55335">
      <w:pPr>
        <w:pStyle w:val="ListParagraph"/>
        <w:spacing w:line="276" w:lineRule="auto"/>
        <w:jc w:val="both"/>
        <w:rPr>
          <w:rFonts w:asciiTheme="minorHAnsi" w:hAnsiTheme="minorHAnsi" w:cs="Tahoma"/>
        </w:rPr>
      </w:pPr>
    </w:p>
    <w:p w14:paraId="05A107F0" w14:textId="61475B71" w:rsidR="005C2A65" w:rsidRDefault="005C2A65" w:rsidP="00E55335">
      <w:pPr>
        <w:pStyle w:val="ListParagraph"/>
        <w:spacing w:line="276" w:lineRule="auto"/>
        <w:jc w:val="both"/>
        <w:rPr>
          <w:rFonts w:asciiTheme="minorHAnsi" w:hAnsiTheme="minorHAnsi" w:cs="Tahoma"/>
        </w:rPr>
      </w:pPr>
      <w:r w:rsidRPr="00E95924">
        <w:rPr>
          <w:rFonts w:asciiTheme="minorHAnsi" w:hAnsiTheme="minorHAnsi" w:cs="Tahoma"/>
        </w:rPr>
        <w:t xml:space="preserve">Upoštevala se bo samo zaključena referenca, ki je bila tudi pričeta v zadnjih </w:t>
      </w:r>
      <w:r>
        <w:rPr>
          <w:rFonts w:asciiTheme="minorHAnsi" w:hAnsiTheme="minorHAnsi" w:cs="Tahoma"/>
        </w:rPr>
        <w:t>7</w:t>
      </w:r>
      <w:r w:rsidRPr="00E95924">
        <w:rPr>
          <w:rFonts w:asciiTheme="minorHAnsi" w:hAnsiTheme="minorHAnsi" w:cs="Tahoma"/>
        </w:rPr>
        <w:t xml:space="preserve"> letih pred rokom za oddajo ponudb.</w:t>
      </w:r>
      <w:r>
        <w:rPr>
          <w:rFonts w:asciiTheme="minorHAnsi" w:hAnsiTheme="minorHAnsi" w:cs="Tahoma"/>
        </w:rPr>
        <w:t xml:space="preserve"> </w:t>
      </w:r>
      <w:r w:rsidRPr="00E95924">
        <w:rPr>
          <w:rFonts w:asciiTheme="minorHAnsi" w:hAnsiTheme="minorHAnsi" w:cs="Tahoma"/>
        </w:rPr>
        <w:t>Naročnik bo štel, da je referenca zaključena, če je bilo za referenčni projekt gradnje izdano Uporabno dovoljenje</w:t>
      </w:r>
      <w:r w:rsidR="00C0736A">
        <w:rPr>
          <w:rFonts w:asciiTheme="minorHAnsi" w:hAnsiTheme="minorHAnsi" w:cs="Tahoma"/>
        </w:rPr>
        <w:t xml:space="preserve"> oz. uspešno opravljen komisijski pregled</w:t>
      </w:r>
      <w:r w:rsidRPr="00E95924">
        <w:rPr>
          <w:rFonts w:asciiTheme="minorHAnsi" w:hAnsiTheme="minorHAnsi" w:cs="Tahoma"/>
        </w:rPr>
        <w:t>.</w:t>
      </w:r>
    </w:p>
    <w:p w14:paraId="3D6158A5" w14:textId="77777777" w:rsidR="005C2A65" w:rsidRPr="00E55335" w:rsidRDefault="005C2A65" w:rsidP="00E55335">
      <w:pPr>
        <w:pStyle w:val="ListParagraph"/>
        <w:spacing w:line="276" w:lineRule="auto"/>
        <w:jc w:val="both"/>
        <w:rPr>
          <w:rFonts w:asciiTheme="minorHAnsi" w:hAnsiTheme="minorHAnsi" w:cs="Tahoma"/>
        </w:rPr>
      </w:pPr>
    </w:p>
    <w:p w14:paraId="3E71CA6B" w14:textId="78ED3297" w:rsidR="00A67CBA" w:rsidRDefault="00A67CBA" w:rsidP="00A67CBA">
      <w:pPr>
        <w:pStyle w:val="ListParagraph"/>
        <w:numPr>
          <w:ilvl w:val="0"/>
          <w:numId w:val="17"/>
        </w:numPr>
        <w:spacing w:line="276" w:lineRule="auto"/>
        <w:jc w:val="both"/>
        <w:rPr>
          <w:rFonts w:asciiTheme="minorHAnsi" w:hAnsiTheme="minorHAnsi" w:cs="Tahoma"/>
        </w:rPr>
      </w:pPr>
      <w:r w:rsidRPr="00A67CBA">
        <w:rPr>
          <w:rFonts w:asciiTheme="minorHAnsi" w:hAnsiTheme="minorHAnsi" w:cs="Tahoma"/>
          <w:u w:val="single"/>
        </w:rPr>
        <w:t>SKLOP 2</w:t>
      </w:r>
      <w:r w:rsidRPr="00A67CBA">
        <w:rPr>
          <w:rFonts w:asciiTheme="minorHAnsi" w:hAnsiTheme="minorHAnsi" w:cs="Tahoma"/>
        </w:rPr>
        <w:t xml:space="preserve">: </w:t>
      </w:r>
      <w:r w:rsidR="00E55335" w:rsidRPr="00E95924">
        <w:rPr>
          <w:rFonts w:asciiTheme="minorHAnsi" w:hAnsiTheme="minorHAnsi" w:cs="Tahoma"/>
        </w:rPr>
        <w:t xml:space="preserve">Ponudnik mora </w:t>
      </w:r>
      <w:r w:rsidR="00E55335">
        <w:rPr>
          <w:rFonts w:asciiTheme="minorHAnsi" w:hAnsiTheme="minorHAnsi" w:cs="Tahoma"/>
        </w:rPr>
        <w:t xml:space="preserve">zagotavljati kader, ki izpolnjuje </w:t>
      </w:r>
      <w:r w:rsidR="00E55335" w:rsidRPr="00E55335">
        <w:rPr>
          <w:rFonts w:asciiTheme="minorHAnsi" w:hAnsiTheme="minorHAnsi" w:cs="Tahoma"/>
        </w:rPr>
        <w:t>veljavne zakonske pogoje za opravljanje nadzora nad gradnjo tovrstnih objektov iz st</w:t>
      </w:r>
      <w:r w:rsidR="00E55335">
        <w:rPr>
          <w:rFonts w:asciiTheme="minorHAnsi" w:hAnsiTheme="minorHAnsi" w:cs="Tahoma"/>
        </w:rPr>
        <w:t>rokovnega področja:</w:t>
      </w:r>
    </w:p>
    <w:p w14:paraId="5A86A1AF" w14:textId="77777777" w:rsidR="00E55335" w:rsidRDefault="00E55335" w:rsidP="00E55335">
      <w:pPr>
        <w:pStyle w:val="ListParagraph"/>
        <w:spacing w:line="276" w:lineRule="auto"/>
        <w:jc w:val="both"/>
        <w:rPr>
          <w:rFonts w:asciiTheme="minorHAnsi" w:hAnsiTheme="minorHAnsi" w:cs="Tahoma"/>
        </w:rPr>
      </w:pPr>
    </w:p>
    <w:p w14:paraId="22B79C20" w14:textId="20857C39" w:rsidR="00E55335" w:rsidRDefault="00E55335" w:rsidP="00E55335">
      <w:pPr>
        <w:pStyle w:val="ListParagraph"/>
        <w:numPr>
          <w:ilvl w:val="0"/>
          <w:numId w:val="18"/>
        </w:numPr>
        <w:spacing w:line="276" w:lineRule="auto"/>
        <w:jc w:val="both"/>
        <w:rPr>
          <w:rFonts w:asciiTheme="minorHAnsi" w:hAnsiTheme="minorHAnsi" w:cs="Tahoma"/>
        </w:rPr>
      </w:pPr>
      <w:r>
        <w:rPr>
          <w:rFonts w:asciiTheme="minorHAnsi" w:hAnsiTheme="minorHAnsi" w:cs="Tahoma"/>
        </w:rPr>
        <w:lastRenderedPageBreak/>
        <w:t>vodja nadzora vseh del</w:t>
      </w:r>
    </w:p>
    <w:p w14:paraId="0CC50DEA" w14:textId="47246D4C" w:rsidR="00F7163F" w:rsidRDefault="005333FA" w:rsidP="00F7163F">
      <w:pPr>
        <w:pStyle w:val="ListParagraph"/>
        <w:spacing w:line="276" w:lineRule="auto"/>
        <w:ind w:left="1440"/>
        <w:jc w:val="both"/>
        <w:rPr>
          <w:rFonts w:asciiTheme="minorHAnsi" w:hAnsiTheme="minorHAnsi" w:cs="Tahoma"/>
        </w:rPr>
      </w:pPr>
      <w:r>
        <w:rPr>
          <w:rFonts w:asciiTheme="minorHAnsi" w:hAnsiTheme="minorHAnsi" w:cs="Tahoma"/>
        </w:rPr>
        <w:t xml:space="preserve">Imenovani </w:t>
      </w:r>
      <w:r w:rsidR="00F7163F">
        <w:rPr>
          <w:rFonts w:asciiTheme="minorHAnsi" w:hAnsiTheme="minorHAnsi" w:cs="Tahoma"/>
        </w:rPr>
        <w:t>vodja</w:t>
      </w:r>
      <w:r w:rsidR="00F7163F" w:rsidRPr="00E55335">
        <w:rPr>
          <w:rFonts w:asciiTheme="minorHAnsi" w:hAnsiTheme="minorHAnsi" w:cs="Tahoma"/>
        </w:rPr>
        <w:t xml:space="preserve"> </w:t>
      </w:r>
      <w:r w:rsidR="00F7163F">
        <w:rPr>
          <w:rFonts w:asciiTheme="minorHAnsi" w:hAnsiTheme="minorHAnsi" w:cs="Tahoma"/>
        </w:rPr>
        <w:t xml:space="preserve">nadzora </w:t>
      </w:r>
      <w:r w:rsidR="00F7163F" w:rsidRPr="00E55335">
        <w:rPr>
          <w:rFonts w:asciiTheme="minorHAnsi" w:hAnsiTheme="minorHAnsi" w:cs="Tahoma"/>
        </w:rPr>
        <w:t xml:space="preserve">mora predložiti /navesti najmanj eno (1) referenco, da je v zadnjih 7 letih pred rokom za oddajo ponudbe, kot nadzornik </w:t>
      </w:r>
      <w:r w:rsidR="00F7163F">
        <w:rPr>
          <w:rFonts w:asciiTheme="minorHAnsi" w:hAnsiTheme="minorHAnsi" w:cs="Tahoma"/>
        </w:rPr>
        <w:t>vseh</w:t>
      </w:r>
      <w:r w:rsidR="00F7163F" w:rsidRPr="00E55335">
        <w:rPr>
          <w:rFonts w:asciiTheme="minorHAnsi" w:hAnsiTheme="minorHAnsi" w:cs="Tahoma"/>
        </w:rPr>
        <w:t xml:space="preserve"> del nadzoroval izgradnjo objekta visoke gradnje v izvedeni vrednosti del v višini najmanj 150.000 EUR (brez DDV), ki se je zaključila uspešno, bila izvedena kakovostno ter skladno s terminskim planom.</w:t>
      </w:r>
    </w:p>
    <w:p w14:paraId="61B58BE7" w14:textId="77777777" w:rsidR="00F7163F" w:rsidRPr="00F7163F" w:rsidRDefault="00F7163F" w:rsidP="00F7163F">
      <w:pPr>
        <w:spacing w:line="276" w:lineRule="auto"/>
        <w:jc w:val="both"/>
        <w:rPr>
          <w:rFonts w:asciiTheme="minorHAnsi" w:hAnsiTheme="minorHAnsi" w:cs="Tahoma"/>
        </w:rPr>
      </w:pPr>
    </w:p>
    <w:p w14:paraId="340E1405" w14:textId="6F941F66" w:rsidR="00E55335" w:rsidRDefault="00E55335" w:rsidP="00E55335">
      <w:pPr>
        <w:pStyle w:val="ListParagraph"/>
        <w:numPr>
          <w:ilvl w:val="0"/>
          <w:numId w:val="18"/>
        </w:numPr>
        <w:spacing w:line="276" w:lineRule="auto"/>
        <w:jc w:val="both"/>
        <w:rPr>
          <w:rFonts w:asciiTheme="minorHAnsi" w:hAnsiTheme="minorHAnsi" w:cs="Tahoma"/>
        </w:rPr>
      </w:pPr>
      <w:r>
        <w:rPr>
          <w:rFonts w:asciiTheme="minorHAnsi" w:hAnsiTheme="minorHAnsi" w:cs="Tahoma"/>
        </w:rPr>
        <w:t>vodja nadzora gradbenih del</w:t>
      </w:r>
    </w:p>
    <w:p w14:paraId="19222618" w14:textId="5B81E129" w:rsidR="00E55335" w:rsidRDefault="005333FA" w:rsidP="00E55335">
      <w:pPr>
        <w:pStyle w:val="ListParagraph"/>
        <w:spacing w:line="276" w:lineRule="auto"/>
        <w:ind w:left="1440"/>
        <w:jc w:val="both"/>
        <w:rPr>
          <w:rFonts w:asciiTheme="minorHAnsi" w:hAnsiTheme="minorHAnsi" w:cs="Tahoma"/>
        </w:rPr>
      </w:pPr>
      <w:r>
        <w:rPr>
          <w:rFonts w:asciiTheme="minorHAnsi" w:hAnsiTheme="minorHAnsi" w:cs="Tahoma"/>
        </w:rPr>
        <w:t xml:space="preserve">Imenovani </w:t>
      </w:r>
      <w:r w:rsidR="00E55335">
        <w:rPr>
          <w:rFonts w:asciiTheme="minorHAnsi" w:hAnsiTheme="minorHAnsi" w:cs="Tahoma"/>
        </w:rPr>
        <w:t>vodja</w:t>
      </w:r>
      <w:r w:rsidR="00E55335" w:rsidRPr="00E55335">
        <w:rPr>
          <w:rFonts w:asciiTheme="minorHAnsi" w:hAnsiTheme="minorHAnsi" w:cs="Tahoma"/>
        </w:rPr>
        <w:t xml:space="preserve"> </w:t>
      </w:r>
      <w:r w:rsidR="00E55335">
        <w:rPr>
          <w:rFonts w:asciiTheme="minorHAnsi" w:hAnsiTheme="minorHAnsi" w:cs="Tahoma"/>
        </w:rPr>
        <w:t xml:space="preserve">nadzora </w:t>
      </w:r>
      <w:r w:rsidR="00E55335" w:rsidRPr="00E55335">
        <w:rPr>
          <w:rFonts w:asciiTheme="minorHAnsi" w:hAnsiTheme="minorHAnsi" w:cs="Tahoma"/>
        </w:rPr>
        <w:t>mora predložiti /navesti najmanj eno (1) referenco, da je v zadnjih 7 letih pred rokom za oddajo ponudbe, kot nadzornik gradbenih del nadzoroval izgradnjo objekta visoke gradnje v izvedeni vrednosti del v višini najmanj 150.000 EUR (brez DDV), ki se je zaključila uspešno, bila izvedena kakovostno ter skladno s terminskim planom.</w:t>
      </w:r>
    </w:p>
    <w:p w14:paraId="3956A034" w14:textId="77777777" w:rsidR="00E55335" w:rsidRDefault="00E55335" w:rsidP="00E55335">
      <w:pPr>
        <w:pStyle w:val="ListParagraph"/>
        <w:spacing w:line="276" w:lineRule="auto"/>
        <w:ind w:left="1440"/>
        <w:jc w:val="both"/>
        <w:rPr>
          <w:rFonts w:asciiTheme="minorHAnsi" w:hAnsiTheme="minorHAnsi" w:cs="Tahoma"/>
        </w:rPr>
      </w:pPr>
    </w:p>
    <w:p w14:paraId="354E8957" w14:textId="70B51FDC" w:rsidR="00E55335" w:rsidRDefault="00E55335" w:rsidP="00E55335">
      <w:pPr>
        <w:pStyle w:val="ListParagraph"/>
        <w:numPr>
          <w:ilvl w:val="0"/>
          <w:numId w:val="18"/>
        </w:numPr>
        <w:spacing w:line="276" w:lineRule="auto"/>
        <w:jc w:val="both"/>
        <w:rPr>
          <w:rFonts w:asciiTheme="minorHAnsi" w:hAnsiTheme="minorHAnsi" w:cs="Tahoma"/>
        </w:rPr>
      </w:pPr>
      <w:r>
        <w:rPr>
          <w:rFonts w:asciiTheme="minorHAnsi" w:hAnsiTheme="minorHAnsi" w:cs="Tahoma"/>
        </w:rPr>
        <w:t xml:space="preserve">vodja nadzora strojnih del </w:t>
      </w:r>
    </w:p>
    <w:p w14:paraId="2D3DE764" w14:textId="6390F8F6" w:rsidR="00E55335" w:rsidRDefault="00E55335" w:rsidP="00E55335">
      <w:pPr>
        <w:pStyle w:val="ListParagraph"/>
        <w:spacing w:line="276" w:lineRule="auto"/>
        <w:ind w:left="1440"/>
        <w:jc w:val="both"/>
        <w:rPr>
          <w:rFonts w:asciiTheme="minorHAnsi" w:hAnsiTheme="minorHAnsi" w:cs="Tahoma"/>
        </w:rPr>
      </w:pPr>
      <w:r>
        <w:rPr>
          <w:rFonts w:asciiTheme="minorHAnsi" w:hAnsiTheme="minorHAnsi" w:cs="Tahoma"/>
        </w:rPr>
        <w:t xml:space="preserve">Imenovani vodja nadzora </w:t>
      </w:r>
      <w:r w:rsidRPr="00E55335">
        <w:rPr>
          <w:rFonts w:asciiTheme="minorHAnsi" w:hAnsiTheme="minorHAnsi" w:cs="Tahoma"/>
        </w:rPr>
        <w:t>mora predložiti /navesti najmanj eno (1) referenco, da je v zadnjih 7 letih pred rokom za oddajo ponudbe, kot nadzornik strojnih del nadzoroval vgradnjo strojne opreme v izvedeni vrednosti del v višini najmanj 5.000 EUR (brez DDV), ki se je zaključila uspešno, bila izvedena kakovostno ter skladno s terminskim planom.</w:t>
      </w:r>
    </w:p>
    <w:p w14:paraId="4BABDD11" w14:textId="77777777" w:rsidR="00E55335" w:rsidRDefault="00E55335" w:rsidP="00E55335">
      <w:pPr>
        <w:pStyle w:val="ListParagraph"/>
        <w:spacing w:line="276" w:lineRule="auto"/>
        <w:ind w:left="1440"/>
        <w:jc w:val="both"/>
        <w:rPr>
          <w:rFonts w:asciiTheme="minorHAnsi" w:hAnsiTheme="minorHAnsi" w:cs="Tahoma"/>
        </w:rPr>
      </w:pPr>
    </w:p>
    <w:p w14:paraId="54263BB4" w14:textId="37A0C1F7" w:rsidR="00E55335" w:rsidRDefault="00E55335" w:rsidP="00E55335">
      <w:pPr>
        <w:pStyle w:val="ListParagraph"/>
        <w:numPr>
          <w:ilvl w:val="0"/>
          <w:numId w:val="18"/>
        </w:numPr>
        <w:spacing w:line="276" w:lineRule="auto"/>
        <w:jc w:val="both"/>
        <w:rPr>
          <w:rFonts w:asciiTheme="minorHAnsi" w:hAnsiTheme="minorHAnsi" w:cs="Tahoma"/>
        </w:rPr>
      </w:pPr>
      <w:r>
        <w:rPr>
          <w:rFonts w:asciiTheme="minorHAnsi" w:hAnsiTheme="minorHAnsi" w:cs="Tahoma"/>
        </w:rPr>
        <w:t>vodja nadzora elektroinstalacijskih del</w:t>
      </w:r>
    </w:p>
    <w:p w14:paraId="14EE8D92" w14:textId="20A7D8F5" w:rsidR="00E55335" w:rsidRDefault="005333FA" w:rsidP="00E55335">
      <w:pPr>
        <w:spacing w:line="276" w:lineRule="auto"/>
        <w:ind w:left="1418"/>
        <w:jc w:val="both"/>
        <w:rPr>
          <w:rFonts w:asciiTheme="minorHAnsi" w:hAnsiTheme="minorHAnsi" w:cs="Tahoma"/>
        </w:rPr>
      </w:pPr>
      <w:r w:rsidRPr="00E55335">
        <w:rPr>
          <w:rFonts w:asciiTheme="minorHAnsi" w:hAnsiTheme="minorHAnsi" w:cs="Tahoma"/>
        </w:rPr>
        <w:t>Im</w:t>
      </w:r>
      <w:r>
        <w:rPr>
          <w:rFonts w:asciiTheme="minorHAnsi" w:hAnsiTheme="minorHAnsi" w:cs="Tahoma"/>
        </w:rPr>
        <w:t>e</w:t>
      </w:r>
      <w:r w:rsidRPr="00E55335">
        <w:rPr>
          <w:rFonts w:asciiTheme="minorHAnsi" w:hAnsiTheme="minorHAnsi" w:cs="Tahoma"/>
        </w:rPr>
        <w:t xml:space="preserve">novani </w:t>
      </w:r>
      <w:r w:rsidR="00E55335" w:rsidRPr="00E55335">
        <w:rPr>
          <w:rFonts w:asciiTheme="minorHAnsi" w:hAnsiTheme="minorHAnsi" w:cs="Tahoma"/>
        </w:rPr>
        <w:t>vodja nadzora mora predložiti /navesti najmanj eno (1) referenco, da je v zadnjih 7 letih pred rokom za oddajo ponudbe, kot nadzornik elektro del nadzoroval vgradnjo elektro opreme v izvedeni vrednosti del v višini najmanj 40.000 EUR (brez DDV), ki se je zaključila uspešno, bila izvedena kakovostno ter skladno s terminskim planom.</w:t>
      </w:r>
    </w:p>
    <w:p w14:paraId="2F89A0FB" w14:textId="77777777" w:rsidR="005C2A65" w:rsidRDefault="005C2A65" w:rsidP="00E55335">
      <w:pPr>
        <w:spacing w:line="276" w:lineRule="auto"/>
        <w:ind w:left="1418"/>
        <w:jc w:val="both"/>
        <w:rPr>
          <w:rFonts w:asciiTheme="minorHAnsi" w:hAnsiTheme="minorHAnsi" w:cs="Tahoma"/>
        </w:rPr>
      </w:pPr>
    </w:p>
    <w:p w14:paraId="4DF19992" w14:textId="2E50BD26" w:rsidR="005C2A65" w:rsidRPr="005C2A65" w:rsidRDefault="005C2A65" w:rsidP="005C2A65">
      <w:pPr>
        <w:spacing w:line="276" w:lineRule="auto"/>
        <w:ind w:left="709"/>
        <w:jc w:val="both"/>
        <w:rPr>
          <w:rFonts w:asciiTheme="minorHAnsi" w:hAnsiTheme="minorHAnsi" w:cs="Tahoma"/>
          <w:u w:val="single"/>
        </w:rPr>
      </w:pPr>
      <w:r w:rsidRPr="005C2A65">
        <w:rPr>
          <w:rFonts w:asciiTheme="minorHAnsi" w:hAnsiTheme="minorHAnsi" w:cs="Tahoma"/>
          <w:u w:val="single"/>
        </w:rPr>
        <w:t>Posamezni imenovani strokovni kader lahko hkrati nastopa le v eni od navedenih funkcij</w:t>
      </w:r>
      <w:r w:rsidR="00C0736A">
        <w:rPr>
          <w:rFonts w:asciiTheme="minorHAnsi" w:hAnsiTheme="minorHAnsi" w:cs="Tahoma"/>
          <w:u w:val="single"/>
        </w:rPr>
        <w:t xml:space="preserve"> (razen vodja nadzora vseh del lahko nastopa tudi kot vodja nadzora gradbenih del)</w:t>
      </w:r>
      <w:r w:rsidRPr="005C2A65">
        <w:rPr>
          <w:rFonts w:asciiTheme="minorHAnsi" w:hAnsiTheme="minorHAnsi" w:cs="Tahoma"/>
          <w:u w:val="single"/>
        </w:rPr>
        <w:t>.</w:t>
      </w:r>
      <w:r>
        <w:rPr>
          <w:rFonts w:asciiTheme="minorHAnsi" w:hAnsiTheme="minorHAnsi" w:cs="Tahoma"/>
          <w:u w:val="single"/>
        </w:rPr>
        <w:t xml:space="preserve"> </w:t>
      </w:r>
      <w:r w:rsidRPr="00E95924">
        <w:rPr>
          <w:rFonts w:asciiTheme="minorHAnsi" w:hAnsiTheme="minorHAnsi" w:cs="Tahoma"/>
        </w:rPr>
        <w:t xml:space="preserve">Upoštevala se bo samo zaključena referenca, ki je bila tudi pričeta v zadnjih </w:t>
      </w:r>
      <w:r>
        <w:rPr>
          <w:rFonts w:asciiTheme="minorHAnsi" w:hAnsiTheme="minorHAnsi" w:cs="Tahoma"/>
        </w:rPr>
        <w:t>7</w:t>
      </w:r>
      <w:r w:rsidRPr="00E95924">
        <w:rPr>
          <w:rFonts w:asciiTheme="minorHAnsi" w:hAnsiTheme="minorHAnsi" w:cs="Tahoma"/>
        </w:rPr>
        <w:t xml:space="preserve"> letih pred rokom za oddajo ponudb.</w:t>
      </w:r>
      <w:r>
        <w:rPr>
          <w:rFonts w:asciiTheme="minorHAnsi" w:hAnsiTheme="minorHAnsi" w:cs="Tahoma"/>
        </w:rPr>
        <w:t xml:space="preserve"> </w:t>
      </w:r>
      <w:r w:rsidRPr="00E95924">
        <w:rPr>
          <w:rFonts w:asciiTheme="minorHAnsi" w:hAnsiTheme="minorHAnsi" w:cs="Tahoma"/>
        </w:rPr>
        <w:t>Naročnik bo štel, da je referenca zaključena, če je bilo za referenčni projekt gradnje izdano Uporabno dovoljenje.</w:t>
      </w:r>
    </w:p>
    <w:p w14:paraId="489D4E74" w14:textId="77777777" w:rsidR="005C2A65" w:rsidRPr="00E55335" w:rsidRDefault="005C2A65" w:rsidP="00E55335">
      <w:pPr>
        <w:spacing w:line="276" w:lineRule="auto"/>
        <w:ind w:left="1418"/>
        <w:jc w:val="both"/>
        <w:rPr>
          <w:rFonts w:asciiTheme="minorHAnsi" w:hAnsiTheme="minorHAnsi" w:cs="Tahoma"/>
        </w:rPr>
      </w:pPr>
    </w:p>
    <w:p w14:paraId="026C1844" w14:textId="3F6AE65D" w:rsidR="00E55335" w:rsidRDefault="00A67CBA" w:rsidP="00E55335">
      <w:pPr>
        <w:pStyle w:val="ListParagraph"/>
        <w:numPr>
          <w:ilvl w:val="0"/>
          <w:numId w:val="17"/>
        </w:numPr>
        <w:spacing w:line="276" w:lineRule="auto"/>
        <w:jc w:val="both"/>
        <w:rPr>
          <w:rFonts w:asciiTheme="minorHAnsi" w:hAnsiTheme="minorHAnsi" w:cs="Tahoma"/>
        </w:rPr>
      </w:pPr>
      <w:r w:rsidRPr="00A67CBA">
        <w:rPr>
          <w:rFonts w:asciiTheme="minorHAnsi" w:hAnsiTheme="minorHAnsi" w:cs="Tahoma"/>
          <w:u w:val="single"/>
        </w:rPr>
        <w:t>SKLOP 3</w:t>
      </w:r>
      <w:r w:rsidRPr="00A67CBA">
        <w:rPr>
          <w:rFonts w:asciiTheme="minorHAnsi" w:hAnsiTheme="minorHAnsi" w:cs="Tahoma"/>
        </w:rPr>
        <w:t xml:space="preserve">: </w:t>
      </w:r>
      <w:r w:rsidR="00E55335" w:rsidRPr="00E95924">
        <w:rPr>
          <w:rFonts w:asciiTheme="minorHAnsi" w:hAnsiTheme="minorHAnsi" w:cs="Tahoma"/>
        </w:rPr>
        <w:t xml:space="preserve">Ponudnik mora </w:t>
      </w:r>
      <w:r w:rsidR="00E55335">
        <w:rPr>
          <w:rFonts w:asciiTheme="minorHAnsi" w:hAnsiTheme="minorHAnsi" w:cs="Tahoma"/>
        </w:rPr>
        <w:t xml:space="preserve">zagotavljati kader, ki izpolnjuje </w:t>
      </w:r>
      <w:r w:rsidR="00E55335" w:rsidRPr="00E55335">
        <w:rPr>
          <w:rFonts w:asciiTheme="minorHAnsi" w:hAnsiTheme="minorHAnsi" w:cs="Tahoma"/>
        </w:rPr>
        <w:t>veljavne zakonske pogoje za opravljanje nadzora nad gradnjo tovrstnih objektov iz st</w:t>
      </w:r>
      <w:r w:rsidR="00E55335">
        <w:rPr>
          <w:rFonts w:asciiTheme="minorHAnsi" w:hAnsiTheme="minorHAnsi" w:cs="Tahoma"/>
        </w:rPr>
        <w:t>rokovnega področja elektrotehnike – vodja nadzora elektroinstalacijskih del.</w:t>
      </w:r>
    </w:p>
    <w:p w14:paraId="2F0CA3BC" w14:textId="356A899A" w:rsidR="00E55335" w:rsidRPr="00E55335" w:rsidRDefault="00E55335" w:rsidP="00E55335">
      <w:pPr>
        <w:spacing w:line="276" w:lineRule="auto"/>
        <w:ind w:left="709"/>
        <w:jc w:val="both"/>
        <w:rPr>
          <w:rFonts w:asciiTheme="minorHAnsi" w:hAnsiTheme="minorHAnsi" w:cs="Tahoma"/>
        </w:rPr>
      </w:pPr>
      <w:r w:rsidRPr="00E55335">
        <w:rPr>
          <w:rFonts w:asciiTheme="minorHAnsi" w:hAnsiTheme="minorHAnsi" w:cs="Tahoma"/>
        </w:rPr>
        <w:t>Imanovani vodja nadzora mora predložiti /navesti najmanj eno (1) referenco, da je v zadnjih 7 letih pred rokom za oddajo ponudbe, kot nadzornik elektro del nadzoroval vgradnjo elektrotehniške opreme v izvedeni vrednosti del v višini najmanj 100.000 EUR (brez DDV), ki se je zaključila uspešno, bila izvedena kakovostno ter skladno s terminskim planom.</w:t>
      </w:r>
    </w:p>
    <w:p w14:paraId="12F22D41" w14:textId="77777777" w:rsidR="00E55335" w:rsidRDefault="00E55335" w:rsidP="00A67CBA">
      <w:pPr>
        <w:pStyle w:val="ListParagraph"/>
        <w:spacing w:line="276" w:lineRule="auto"/>
        <w:ind w:left="426"/>
        <w:jc w:val="both"/>
        <w:rPr>
          <w:rFonts w:asciiTheme="minorHAnsi" w:hAnsiTheme="minorHAnsi" w:cs="Tahoma"/>
        </w:rPr>
      </w:pPr>
    </w:p>
    <w:p w14:paraId="5A927A9F" w14:textId="407706F2" w:rsidR="005C2A65" w:rsidRDefault="005C2A65" w:rsidP="005C2A65">
      <w:pPr>
        <w:pStyle w:val="ListParagraph"/>
        <w:spacing w:line="276" w:lineRule="auto"/>
        <w:ind w:left="709"/>
        <w:jc w:val="both"/>
        <w:rPr>
          <w:rFonts w:asciiTheme="minorHAnsi" w:hAnsiTheme="minorHAnsi" w:cs="Tahoma"/>
        </w:rPr>
      </w:pPr>
      <w:r w:rsidRPr="00E95924">
        <w:rPr>
          <w:rFonts w:asciiTheme="minorHAnsi" w:hAnsiTheme="minorHAnsi" w:cs="Tahoma"/>
        </w:rPr>
        <w:t xml:space="preserve">Upoštevala se bo samo zaključena referenca, ki je bila tudi pričeta v zadnjih </w:t>
      </w:r>
      <w:r>
        <w:rPr>
          <w:rFonts w:asciiTheme="minorHAnsi" w:hAnsiTheme="minorHAnsi" w:cs="Tahoma"/>
        </w:rPr>
        <w:t>7</w:t>
      </w:r>
      <w:r w:rsidRPr="00E95924">
        <w:rPr>
          <w:rFonts w:asciiTheme="minorHAnsi" w:hAnsiTheme="minorHAnsi" w:cs="Tahoma"/>
        </w:rPr>
        <w:t xml:space="preserve"> letih pred rokom za oddajo ponudb.</w:t>
      </w:r>
      <w:r>
        <w:rPr>
          <w:rFonts w:asciiTheme="minorHAnsi" w:hAnsiTheme="minorHAnsi" w:cs="Tahoma"/>
        </w:rPr>
        <w:t xml:space="preserve"> </w:t>
      </w:r>
      <w:r w:rsidRPr="00E95924">
        <w:rPr>
          <w:rFonts w:asciiTheme="minorHAnsi" w:hAnsiTheme="minorHAnsi" w:cs="Tahoma"/>
        </w:rPr>
        <w:t>Naročnik bo štel, da je referenca zaključena, če je bilo za referenčni projekt gradnje izdano Uporabno dovoljenje.</w:t>
      </w:r>
    </w:p>
    <w:p w14:paraId="6FBEE04D" w14:textId="77777777" w:rsidR="00E55335" w:rsidRDefault="00E55335" w:rsidP="00A67CBA">
      <w:pPr>
        <w:pStyle w:val="ListParagraph"/>
        <w:spacing w:line="276" w:lineRule="auto"/>
        <w:ind w:left="426"/>
        <w:jc w:val="both"/>
        <w:rPr>
          <w:rFonts w:asciiTheme="minorHAnsi" w:hAnsiTheme="minorHAnsi" w:cs="Tahoma"/>
        </w:rPr>
      </w:pPr>
    </w:p>
    <w:p w14:paraId="5C246396" w14:textId="2075B1CF" w:rsidR="005C2A65" w:rsidRPr="00833343" w:rsidRDefault="005C2A65" w:rsidP="005C2A65">
      <w:pPr>
        <w:pStyle w:val="ListParagraph"/>
        <w:spacing w:line="276" w:lineRule="auto"/>
        <w:ind w:left="1440" w:hanging="1014"/>
        <w:jc w:val="both"/>
        <w:rPr>
          <w:rFonts w:asciiTheme="minorHAnsi" w:hAnsiTheme="minorHAnsi" w:cs="Tahoma"/>
        </w:rPr>
      </w:pPr>
      <w:r w:rsidRPr="00833343">
        <w:rPr>
          <w:rFonts w:asciiTheme="minorHAnsi" w:hAnsiTheme="minorHAnsi" w:cs="Tahoma"/>
        </w:rPr>
        <w:t>Dokazilo:</w:t>
      </w:r>
      <w:r w:rsidRPr="00833343">
        <w:rPr>
          <w:rFonts w:asciiTheme="minorHAnsi" w:hAnsiTheme="minorHAnsi" w:cs="Tahoma"/>
        </w:rPr>
        <w:tab/>
        <w:t>OBRAZE</w:t>
      </w:r>
      <w:r>
        <w:rPr>
          <w:rFonts w:asciiTheme="minorHAnsi" w:hAnsiTheme="minorHAnsi" w:cs="Tahoma"/>
        </w:rPr>
        <w:t>C</w:t>
      </w:r>
      <w:r>
        <w:rPr>
          <w:rFonts w:asciiTheme="minorHAnsi" w:hAnsiTheme="minorHAnsi" w:cs="Tahoma"/>
        </w:rPr>
        <w:noBreakHyphen/>
        <w:t>8/1, OBRAZEC-8/2 in/ali OBRAZEC-8/3</w:t>
      </w:r>
    </w:p>
    <w:p w14:paraId="37553D7B" w14:textId="77777777" w:rsidR="005C2A65" w:rsidRDefault="005C2A65" w:rsidP="00A67CBA">
      <w:pPr>
        <w:pStyle w:val="ListParagraph"/>
        <w:spacing w:line="276" w:lineRule="auto"/>
        <w:ind w:left="426"/>
        <w:jc w:val="both"/>
        <w:rPr>
          <w:rFonts w:asciiTheme="minorHAnsi" w:hAnsiTheme="minorHAnsi" w:cs="Tahoma"/>
        </w:rPr>
      </w:pPr>
    </w:p>
    <w:p w14:paraId="1F07EA48" w14:textId="77777777" w:rsidR="00E55335" w:rsidRDefault="00E55335" w:rsidP="00E55335">
      <w:pPr>
        <w:pStyle w:val="ListParagraph"/>
        <w:numPr>
          <w:ilvl w:val="0"/>
          <w:numId w:val="5"/>
        </w:numPr>
        <w:spacing w:line="276" w:lineRule="auto"/>
        <w:ind w:left="426" w:hanging="426"/>
        <w:jc w:val="both"/>
        <w:rPr>
          <w:rFonts w:asciiTheme="minorHAnsi" w:hAnsiTheme="minorHAnsi" w:cs="Tahoma"/>
        </w:rPr>
      </w:pPr>
      <w:r>
        <w:rPr>
          <w:rFonts w:asciiTheme="minorHAnsi" w:hAnsiTheme="minorHAnsi" w:cs="Tahoma"/>
        </w:rPr>
        <w:t xml:space="preserve">Ponudnik izjavlja, </w:t>
      </w:r>
      <w:r w:rsidRPr="00E55335">
        <w:rPr>
          <w:rFonts w:asciiTheme="minorHAnsi" w:hAnsiTheme="minorHAnsi" w:cs="Tahoma"/>
        </w:rPr>
        <w:t>da</w:t>
      </w:r>
      <w:r>
        <w:rPr>
          <w:rFonts w:asciiTheme="minorHAnsi" w:hAnsiTheme="minorHAnsi" w:cs="Tahoma"/>
        </w:rPr>
        <w:t>:</w:t>
      </w:r>
    </w:p>
    <w:p w14:paraId="2472D2DA" w14:textId="113E2D30" w:rsidR="00E55335" w:rsidRDefault="00E55335" w:rsidP="00E55335">
      <w:pPr>
        <w:pStyle w:val="ListParagraph"/>
        <w:numPr>
          <w:ilvl w:val="0"/>
          <w:numId w:val="19"/>
        </w:numPr>
        <w:spacing w:line="276" w:lineRule="auto"/>
        <w:jc w:val="both"/>
        <w:rPr>
          <w:rFonts w:asciiTheme="minorHAnsi" w:hAnsiTheme="minorHAnsi" w:cs="Tahoma"/>
        </w:rPr>
      </w:pPr>
      <w:r>
        <w:rPr>
          <w:rFonts w:asciiTheme="minorHAnsi" w:hAnsiTheme="minorHAnsi" w:cs="Tahoma"/>
        </w:rPr>
        <w:t xml:space="preserve">je </w:t>
      </w:r>
      <w:r w:rsidRPr="00E55335">
        <w:rPr>
          <w:rFonts w:asciiTheme="minorHAnsi" w:hAnsiTheme="minorHAnsi" w:cs="Tahoma"/>
        </w:rPr>
        <w:t>v celoti sposob</w:t>
      </w:r>
      <w:r>
        <w:rPr>
          <w:rFonts w:asciiTheme="minorHAnsi" w:hAnsiTheme="minorHAnsi" w:cs="Tahoma"/>
        </w:rPr>
        <w:t>en</w:t>
      </w:r>
      <w:r w:rsidRPr="00E55335">
        <w:rPr>
          <w:rFonts w:asciiTheme="minorHAnsi" w:hAnsiTheme="minorHAnsi" w:cs="Tahoma"/>
        </w:rPr>
        <w:t xml:space="preserve"> zagotoviti vse zmogljivosti, druge naprave in orodja ter vso potrebno opremo za izvedbo vseh razpisanih del</w:t>
      </w:r>
      <w:r>
        <w:rPr>
          <w:rFonts w:asciiTheme="minorHAnsi" w:hAnsiTheme="minorHAnsi" w:cs="Tahoma"/>
        </w:rPr>
        <w:t xml:space="preserve"> za posamezni sklop, s katerimi bo</w:t>
      </w:r>
      <w:r w:rsidRPr="00E55335">
        <w:rPr>
          <w:rFonts w:asciiTheme="minorHAnsi" w:hAnsiTheme="minorHAnsi" w:cs="Tahoma"/>
        </w:rPr>
        <w:t xml:space="preserve"> zagotovili strokovno, kvalitetno in pravočasno izvedbo del, ki so predmet razpisa v</w:t>
      </w:r>
      <w:r>
        <w:rPr>
          <w:rFonts w:asciiTheme="minorHAnsi" w:hAnsiTheme="minorHAnsi" w:cs="Tahoma"/>
        </w:rPr>
        <w:t xml:space="preserve"> skladu z zahtevami naročnika,</w:t>
      </w:r>
      <w:r w:rsidRPr="00E55335">
        <w:rPr>
          <w:rFonts w:asciiTheme="minorHAnsi" w:hAnsiTheme="minorHAnsi" w:cs="Tahoma"/>
        </w:rPr>
        <w:t xml:space="preserve"> dokumentacijo in </w:t>
      </w:r>
      <w:r>
        <w:rPr>
          <w:rFonts w:asciiTheme="minorHAnsi" w:hAnsiTheme="minorHAnsi" w:cs="Tahoma"/>
        </w:rPr>
        <w:t>oddano</w:t>
      </w:r>
      <w:r w:rsidRPr="00E55335">
        <w:rPr>
          <w:rFonts w:asciiTheme="minorHAnsi" w:hAnsiTheme="minorHAnsi" w:cs="Tahoma"/>
        </w:rPr>
        <w:t xml:space="preserve"> ponudbo,</w:t>
      </w:r>
    </w:p>
    <w:p w14:paraId="6CC3F33C" w14:textId="19584928" w:rsidR="00E55335" w:rsidRDefault="00E55335" w:rsidP="00E55335">
      <w:pPr>
        <w:pStyle w:val="ListParagraph"/>
        <w:numPr>
          <w:ilvl w:val="0"/>
          <w:numId w:val="19"/>
        </w:numPr>
        <w:spacing w:line="276" w:lineRule="auto"/>
        <w:jc w:val="both"/>
        <w:rPr>
          <w:rFonts w:asciiTheme="minorHAnsi" w:hAnsiTheme="minorHAnsi" w:cs="Tahoma"/>
        </w:rPr>
      </w:pPr>
      <w:r>
        <w:rPr>
          <w:rFonts w:asciiTheme="minorHAnsi" w:hAnsiTheme="minorHAnsi" w:cs="Tahoma"/>
        </w:rPr>
        <w:t>bo opravljal</w:t>
      </w:r>
      <w:r w:rsidRPr="00E55335">
        <w:rPr>
          <w:rFonts w:asciiTheme="minorHAnsi" w:hAnsiTheme="minorHAnsi" w:cs="Tahoma"/>
        </w:rPr>
        <w:t xml:space="preserve"> storitve oz. dela v skladu z v Republiki Sloveniji veljavnimi predpisi (zakoni, pravilniki, navodili, priporočili…),</w:t>
      </w:r>
    </w:p>
    <w:p w14:paraId="603E0DC5" w14:textId="77777777" w:rsidR="00E55335" w:rsidRDefault="00E55335" w:rsidP="00E55335">
      <w:pPr>
        <w:pStyle w:val="ListParagraph"/>
        <w:numPr>
          <w:ilvl w:val="0"/>
          <w:numId w:val="19"/>
        </w:numPr>
        <w:spacing w:line="276" w:lineRule="auto"/>
        <w:jc w:val="both"/>
        <w:rPr>
          <w:rFonts w:asciiTheme="minorHAnsi" w:hAnsiTheme="minorHAnsi" w:cs="Tahoma"/>
        </w:rPr>
      </w:pPr>
      <w:r>
        <w:rPr>
          <w:rFonts w:asciiTheme="minorHAnsi" w:hAnsiTheme="minorHAnsi" w:cs="Tahoma"/>
        </w:rPr>
        <w:t>izpolnjuje</w:t>
      </w:r>
      <w:r w:rsidRPr="00E55335">
        <w:rPr>
          <w:rFonts w:asciiTheme="minorHAnsi" w:hAnsiTheme="minorHAnsi" w:cs="Tahoma"/>
        </w:rPr>
        <w:t xml:space="preserve"> form</w:t>
      </w:r>
      <w:r>
        <w:rPr>
          <w:rFonts w:asciiTheme="minorHAnsi" w:hAnsiTheme="minorHAnsi" w:cs="Tahoma"/>
        </w:rPr>
        <w:t>alne tehnične pogoje in ima</w:t>
      </w:r>
      <w:r w:rsidRPr="00E55335">
        <w:rPr>
          <w:rFonts w:asciiTheme="minorHAnsi" w:hAnsiTheme="minorHAnsi" w:cs="Tahoma"/>
        </w:rPr>
        <w:t xml:space="preserve"> ustrezna pooblastila, dovoljenja, listine, soglasja in ostala dokazila potrebna za izvedbo predmeta naročila,</w:t>
      </w:r>
    </w:p>
    <w:p w14:paraId="607C5BB1" w14:textId="77777777" w:rsidR="00E55335" w:rsidRDefault="00E55335" w:rsidP="00E55335">
      <w:pPr>
        <w:pStyle w:val="ListParagraph"/>
        <w:numPr>
          <w:ilvl w:val="0"/>
          <w:numId w:val="19"/>
        </w:numPr>
        <w:spacing w:line="276" w:lineRule="auto"/>
        <w:jc w:val="both"/>
        <w:rPr>
          <w:rFonts w:asciiTheme="minorHAnsi" w:hAnsiTheme="minorHAnsi" w:cs="Tahoma"/>
        </w:rPr>
      </w:pPr>
      <w:r>
        <w:rPr>
          <w:rFonts w:asciiTheme="minorHAnsi" w:hAnsiTheme="minorHAnsi" w:cs="Tahoma"/>
        </w:rPr>
        <w:t>ima</w:t>
      </w:r>
      <w:r w:rsidRPr="00E55335">
        <w:rPr>
          <w:rFonts w:asciiTheme="minorHAnsi" w:hAnsiTheme="minorHAnsi" w:cs="Tahoma"/>
        </w:rPr>
        <w:t xml:space="preserve"> finančne vire, opremo, druge pripomočke, sposobnost upravljanja, zanesljivost in izkušnje za izvedbo predmeta naročila,</w:t>
      </w:r>
    </w:p>
    <w:p w14:paraId="4AE059D5" w14:textId="77777777" w:rsidR="00E55335" w:rsidRDefault="00E55335" w:rsidP="00E55335">
      <w:pPr>
        <w:pStyle w:val="ListParagraph"/>
        <w:numPr>
          <w:ilvl w:val="0"/>
          <w:numId w:val="19"/>
        </w:numPr>
        <w:spacing w:line="276" w:lineRule="auto"/>
        <w:jc w:val="both"/>
        <w:rPr>
          <w:rFonts w:asciiTheme="minorHAnsi" w:hAnsiTheme="minorHAnsi" w:cs="Tahoma"/>
        </w:rPr>
      </w:pPr>
      <w:r>
        <w:rPr>
          <w:rFonts w:asciiTheme="minorHAnsi" w:hAnsiTheme="minorHAnsi" w:cs="Tahoma"/>
        </w:rPr>
        <w:t>ima</w:t>
      </w:r>
      <w:r w:rsidRPr="00E55335">
        <w:rPr>
          <w:rFonts w:asciiTheme="minorHAnsi" w:hAnsiTheme="minorHAnsi" w:cs="Tahoma"/>
        </w:rPr>
        <w:t xml:space="preserve"> zadostno število kadra za izvedbo del vezanih na predmet naročila,</w:t>
      </w:r>
    </w:p>
    <w:p w14:paraId="36D2CCB3" w14:textId="77777777" w:rsidR="00E55335" w:rsidRDefault="00E55335" w:rsidP="00E55335">
      <w:pPr>
        <w:pStyle w:val="ListParagraph"/>
        <w:numPr>
          <w:ilvl w:val="0"/>
          <w:numId w:val="19"/>
        </w:numPr>
        <w:spacing w:line="276" w:lineRule="auto"/>
        <w:jc w:val="both"/>
        <w:rPr>
          <w:rFonts w:asciiTheme="minorHAnsi" w:hAnsiTheme="minorHAnsi" w:cs="Tahoma"/>
        </w:rPr>
      </w:pPr>
      <w:r>
        <w:rPr>
          <w:rFonts w:asciiTheme="minorHAnsi" w:hAnsiTheme="minorHAnsi" w:cs="Tahoma"/>
        </w:rPr>
        <w:t xml:space="preserve">upošteva </w:t>
      </w:r>
      <w:r w:rsidRPr="00E55335">
        <w:rPr>
          <w:rFonts w:asciiTheme="minorHAnsi" w:hAnsiTheme="minorHAnsi" w:cs="Tahoma"/>
        </w:rPr>
        <w:t>obveznosti, ki izhajajo iz predpisov o varstvu zaposlenih in ureditvi delovnih pogojev,</w:t>
      </w:r>
    </w:p>
    <w:p w14:paraId="561853C4" w14:textId="74545A1C" w:rsidR="00E55335" w:rsidRDefault="00E55335" w:rsidP="00E55335">
      <w:pPr>
        <w:pStyle w:val="ListParagraph"/>
        <w:numPr>
          <w:ilvl w:val="0"/>
          <w:numId w:val="19"/>
        </w:numPr>
        <w:spacing w:line="276" w:lineRule="auto"/>
        <w:jc w:val="both"/>
        <w:rPr>
          <w:rFonts w:asciiTheme="minorHAnsi" w:hAnsiTheme="minorHAnsi" w:cs="Tahoma"/>
        </w:rPr>
      </w:pPr>
      <w:r w:rsidRPr="00E55335">
        <w:rPr>
          <w:rFonts w:asciiTheme="minorHAnsi" w:hAnsiTheme="minorHAnsi" w:cs="Tahoma"/>
        </w:rPr>
        <w:t xml:space="preserve">bodo vsi kadri kot poslovno skrivnost varovali vse podatke, s katerimi bi se / se </w:t>
      </w:r>
      <w:r>
        <w:rPr>
          <w:rFonts w:asciiTheme="minorHAnsi" w:hAnsiTheme="minorHAnsi" w:cs="Tahoma"/>
        </w:rPr>
        <w:t>bodo seznanili med svojim delom.</w:t>
      </w:r>
    </w:p>
    <w:p w14:paraId="703F7010" w14:textId="77777777" w:rsidR="009D284E" w:rsidRDefault="009D284E" w:rsidP="00E56389">
      <w:pPr>
        <w:spacing w:line="276" w:lineRule="auto"/>
        <w:ind w:left="426"/>
        <w:jc w:val="both"/>
        <w:rPr>
          <w:rFonts w:asciiTheme="minorHAnsi" w:hAnsiTheme="minorHAnsi"/>
        </w:rPr>
      </w:pPr>
    </w:p>
    <w:p w14:paraId="6A41BDB9" w14:textId="40A90E94" w:rsidR="00B17561" w:rsidRDefault="009E3777" w:rsidP="00E56389">
      <w:pPr>
        <w:spacing w:line="276" w:lineRule="auto"/>
        <w:ind w:left="426"/>
        <w:jc w:val="both"/>
        <w:rPr>
          <w:rFonts w:asciiTheme="minorHAnsi" w:hAnsiTheme="minorHAnsi"/>
        </w:rPr>
      </w:pPr>
      <w:r w:rsidRPr="00833343">
        <w:rPr>
          <w:rFonts w:asciiTheme="minorHAnsi" w:hAnsiTheme="minorHAnsi"/>
        </w:rPr>
        <w:t>Dokazilo:</w:t>
      </w:r>
      <w:r w:rsidRPr="00833343">
        <w:rPr>
          <w:rFonts w:asciiTheme="minorHAnsi" w:hAnsiTheme="minorHAnsi"/>
        </w:rPr>
        <w:tab/>
        <w:t>OBRAZE</w:t>
      </w:r>
      <w:r w:rsidR="00D531B0">
        <w:rPr>
          <w:rFonts w:asciiTheme="minorHAnsi" w:hAnsiTheme="minorHAnsi"/>
        </w:rPr>
        <w:t>C</w:t>
      </w:r>
      <w:r w:rsidR="00D531B0">
        <w:rPr>
          <w:rFonts w:asciiTheme="minorHAnsi" w:hAnsiTheme="minorHAnsi"/>
        </w:rPr>
        <w:noBreakHyphen/>
      </w:r>
      <w:r w:rsidR="005C2A65">
        <w:rPr>
          <w:rFonts w:asciiTheme="minorHAnsi" w:hAnsiTheme="minorHAnsi"/>
        </w:rPr>
        <w:t>9</w:t>
      </w:r>
    </w:p>
    <w:p w14:paraId="459151D9" w14:textId="77777777" w:rsidR="008E6B2C" w:rsidRPr="008E6B2C" w:rsidRDefault="008E6B2C" w:rsidP="008E6B2C">
      <w:pPr>
        <w:spacing w:line="276" w:lineRule="auto"/>
        <w:jc w:val="both"/>
        <w:rPr>
          <w:rFonts w:asciiTheme="minorHAnsi" w:hAnsiTheme="minorHAnsi"/>
        </w:rPr>
      </w:pPr>
    </w:p>
    <w:p w14:paraId="246B37D5" w14:textId="57294E21" w:rsidR="006704F7" w:rsidRPr="00555312" w:rsidRDefault="00555312" w:rsidP="00D551CC">
      <w:pPr>
        <w:pStyle w:val="ListParagraph"/>
        <w:widowControl w:val="0"/>
        <w:numPr>
          <w:ilvl w:val="0"/>
          <w:numId w:val="4"/>
        </w:numPr>
        <w:autoSpaceDE w:val="0"/>
        <w:autoSpaceDN w:val="0"/>
        <w:adjustRightInd w:val="0"/>
        <w:spacing w:line="276" w:lineRule="auto"/>
        <w:ind w:left="284" w:hanging="284"/>
        <w:jc w:val="center"/>
        <w:rPr>
          <w:rFonts w:asciiTheme="minorHAnsi" w:hAnsiTheme="minorHAnsi" w:cs="Cambria"/>
        </w:rPr>
      </w:pPr>
      <w:r w:rsidRPr="00555312">
        <w:rPr>
          <w:rFonts w:asciiTheme="minorHAnsi" w:hAnsiTheme="minorHAnsi" w:cs="Cambria"/>
        </w:rPr>
        <w:t>člen</w:t>
      </w:r>
    </w:p>
    <w:p w14:paraId="67693983" w14:textId="0EB052EC" w:rsidR="0056721C" w:rsidRDefault="00D531B0" w:rsidP="00E56389">
      <w:pPr>
        <w:widowControl w:val="0"/>
        <w:autoSpaceDE w:val="0"/>
        <w:autoSpaceDN w:val="0"/>
        <w:adjustRightInd w:val="0"/>
        <w:spacing w:line="276" w:lineRule="auto"/>
        <w:jc w:val="both"/>
        <w:rPr>
          <w:rFonts w:asciiTheme="minorHAnsi" w:hAnsiTheme="minorHAnsi"/>
          <w:szCs w:val="24"/>
        </w:rPr>
      </w:pPr>
      <w:r w:rsidRPr="00833343">
        <w:rPr>
          <w:rFonts w:asciiTheme="minorHAnsi" w:hAnsiTheme="minorHAnsi" w:cs="Cambria"/>
        </w:rPr>
        <w:t xml:space="preserve">Ponudniki morajo izjave predložiti na predpisanih obrazcih brez dodatnih pogojev in pripisov. Pripisi in dodatni pogoji ponudnika se ne upoštevajo. Potrdila in druga dokazila so lahko v kopijah, vendar morajo odražati dejansko stanje in ustrezati vsebini originala. </w:t>
      </w:r>
      <w:r w:rsidRPr="00833343">
        <w:rPr>
          <w:rFonts w:asciiTheme="minorHAnsi" w:hAnsiTheme="minorHAnsi"/>
        </w:rPr>
        <w:t>Naročnik lahko pred izbiro zahteva predložitev ustreznih dokazil za dokazovanje dejstev,</w:t>
      </w:r>
      <w:r w:rsidRPr="00833343">
        <w:rPr>
          <w:rFonts w:asciiTheme="minorHAnsi" w:hAnsiTheme="minorHAnsi"/>
          <w:szCs w:val="24"/>
        </w:rPr>
        <w:t xml:space="preserve"> navedenih v predloženih izjavah v ponudbi.</w:t>
      </w:r>
    </w:p>
    <w:p w14:paraId="34F39AD1" w14:textId="77777777" w:rsidR="00B82F66" w:rsidRPr="002578EE" w:rsidRDefault="00B82F66" w:rsidP="00E56389">
      <w:pPr>
        <w:widowControl w:val="0"/>
        <w:autoSpaceDE w:val="0"/>
        <w:autoSpaceDN w:val="0"/>
        <w:adjustRightInd w:val="0"/>
        <w:spacing w:line="276" w:lineRule="auto"/>
        <w:jc w:val="both"/>
        <w:rPr>
          <w:rFonts w:asciiTheme="minorHAnsi" w:hAnsiTheme="minorHAnsi"/>
          <w:szCs w:val="24"/>
        </w:rPr>
      </w:pPr>
    </w:p>
    <w:p w14:paraId="0CABD9D2" w14:textId="505EB018" w:rsidR="001373DB" w:rsidRPr="00555312" w:rsidRDefault="00555312" w:rsidP="00D551CC">
      <w:pPr>
        <w:pStyle w:val="ListParagraph"/>
        <w:numPr>
          <w:ilvl w:val="0"/>
          <w:numId w:val="4"/>
        </w:numPr>
        <w:spacing w:line="276" w:lineRule="auto"/>
        <w:ind w:left="426" w:hanging="426"/>
        <w:jc w:val="center"/>
        <w:rPr>
          <w:rFonts w:asciiTheme="minorHAnsi" w:hAnsiTheme="minorHAnsi"/>
          <w:szCs w:val="24"/>
        </w:rPr>
      </w:pPr>
      <w:r w:rsidRPr="00555312">
        <w:rPr>
          <w:rFonts w:asciiTheme="minorHAnsi" w:hAnsiTheme="minorHAnsi"/>
          <w:szCs w:val="24"/>
        </w:rPr>
        <w:t>člen</w:t>
      </w:r>
    </w:p>
    <w:p w14:paraId="0192646A" w14:textId="6A1F5858" w:rsidR="00C453EE" w:rsidRDefault="001373DB" w:rsidP="00E56389">
      <w:pPr>
        <w:numPr>
          <w:ilvl w:val="12"/>
          <w:numId w:val="0"/>
        </w:numPr>
        <w:spacing w:line="276" w:lineRule="auto"/>
        <w:jc w:val="both"/>
        <w:rPr>
          <w:rFonts w:asciiTheme="minorHAnsi" w:hAnsiTheme="minorHAnsi"/>
          <w:szCs w:val="24"/>
        </w:rPr>
      </w:pPr>
      <w:r w:rsidRPr="00833343">
        <w:rPr>
          <w:rFonts w:asciiTheme="minorHAnsi" w:hAnsiTheme="minorHAnsi"/>
          <w:szCs w:val="24"/>
        </w:rPr>
        <w:t>Ponudbo morajo sestavljati izpolnjeni obrazci in zahtevane priloge, napisani ali natipkani z neizbrisljivo pisavo in podpisani od osebe, pooblaščene za zastopanje. Ponudba se odda v enem izvodu</w:t>
      </w:r>
      <w:r w:rsidR="00950B12" w:rsidRPr="00833343">
        <w:rPr>
          <w:rFonts w:asciiTheme="minorHAnsi" w:hAnsiTheme="minorHAnsi"/>
          <w:szCs w:val="24"/>
        </w:rPr>
        <w:t>.</w:t>
      </w:r>
    </w:p>
    <w:p w14:paraId="53A9826A" w14:textId="77777777" w:rsidR="00CA78DD" w:rsidRPr="00833343" w:rsidRDefault="00CA78DD" w:rsidP="00E56389">
      <w:pPr>
        <w:widowControl w:val="0"/>
        <w:autoSpaceDE w:val="0"/>
        <w:autoSpaceDN w:val="0"/>
        <w:adjustRightInd w:val="0"/>
        <w:spacing w:line="276" w:lineRule="auto"/>
        <w:rPr>
          <w:rFonts w:asciiTheme="minorHAnsi" w:hAnsiTheme="minorHAnsi"/>
          <w:szCs w:val="24"/>
        </w:rPr>
      </w:pPr>
    </w:p>
    <w:p w14:paraId="28FD0E40" w14:textId="77777777" w:rsidR="001373DB" w:rsidRPr="00833343" w:rsidRDefault="001373DB" w:rsidP="00E56389">
      <w:pPr>
        <w:numPr>
          <w:ilvl w:val="12"/>
          <w:numId w:val="0"/>
        </w:numPr>
        <w:spacing w:line="276" w:lineRule="auto"/>
        <w:jc w:val="both"/>
        <w:rPr>
          <w:rFonts w:asciiTheme="minorHAnsi" w:hAnsiTheme="minorHAnsi"/>
          <w:szCs w:val="24"/>
        </w:rPr>
      </w:pPr>
      <w:r w:rsidRPr="00833343">
        <w:rPr>
          <w:rFonts w:asciiTheme="minorHAnsi" w:hAnsiTheme="minorHAnsi"/>
          <w:szCs w:val="24"/>
        </w:rPr>
        <w:t>Ponudba ne sme vsebovati nobenih sprememb in dodatkov, ki niso v skladu z razpisno dokumentacijo ali potrebni zaradi odprave napak ponudnika. Popravljene napake morajo biti označene z inicialkami osebe, ki podpiše ponudbo.</w:t>
      </w:r>
    </w:p>
    <w:p w14:paraId="0F187CC1" w14:textId="77777777" w:rsidR="001373DB" w:rsidRPr="00833343" w:rsidRDefault="001373DB" w:rsidP="00E56389">
      <w:pPr>
        <w:spacing w:line="276" w:lineRule="auto"/>
        <w:jc w:val="both"/>
        <w:rPr>
          <w:rFonts w:asciiTheme="minorHAnsi" w:hAnsiTheme="minorHAnsi"/>
          <w:szCs w:val="24"/>
        </w:rPr>
      </w:pPr>
    </w:p>
    <w:p w14:paraId="4E9FCE8B" w14:textId="301C136E" w:rsidR="00402B58" w:rsidRPr="00833343" w:rsidRDefault="001373DB" w:rsidP="00972D55">
      <w:pPr>
        <w:numPr>
          <w:ilvl w:val="12"/>
          <w:numId w:val="0"/>
        </w:numPr>
        <w:spacing w:line="276" w:lineRule="auto"/>
        <w:jc w:val="both"/>
        <w:rPr>
          <w:rFonts w:asciiTheme="minorHAnsi" w:hAnsiTheme="minorHAnsi"/>
          <w:szCs w:val="24"/>
        </w:rPr>
      </w:pPr>
      <w:r w:rsidRPr="00833343">
        <w:rPr>
          <w:rFonts w:asciiTheme="minorHAnsi" w:hAnsiTheme="minorHAnsi"/>
        </w:rPr>
        <w:lastRenderedPageBreak/>
        <w:t xml:space="preserve">Ponudnik mora priložen vzorec pogodbe </w:t>
      </w:r>
      <w:r w:rsidR="007F00E7" w:rsidRPr="00833343">
        <w:rPr>
          <w:rFonts w:asciiTheme="minorHAnsi" w:hAnsiTheme="minorHAnsi"/>
        </w:rPr>
        <w:t>(</w:t>
      </w:r>
      <w:r w:rsidR="007F00E7" w:rsidRPr="00F1223A">
        <w:rPr>
          <w:rFonts w:asciiTheme="minorHAnsi" w:hAnsiTheme="minorHAnsi"/>
        </w:rPr>
        <w:t>OBRAZE</w:t>
      </w:r>
      <w:r w:rsidR="00950B12" w:rsidRPr="00F1223A">
        <w:rPr>
          <w:rFonts w:asciiTheme="minorHAnsi" w:hAnsiTheme="minorHAnsi"/>
        </w:rPr>
        <w:t>C</w:t>
      </w:r>
      <w:r w:rsidR="00950B12" w:rsidRPr="00F1223A">
        <w:rPr>
          <w:rFonts w:asciiTheme="minorHAnsi" w:hAnsiTheme="minorHAnsi"/>
        </w:rPr>
        <w:noBreakHyphen/>
        <w:t>1</w:t>
      </w:r>
      <w:r w:rsidR="005C2A65">
        <w:rPr>
          <w:rFonts w:asciiTheme="minorHAnsi" w:hAnsiTheme="minorHAnsi"/>
        </w:rPr>
        <w:t>1</w:t>
      </w:r>
      <w:r w:rsidR="00ED42E8" w:rsidRPr="00833343">
        <w:rPr>
          <w:rFonts w:asciiTheme="minorHAnsi" w:hAnsiTheme="minorHAnsi"/>
        </w:rPr>
        <w:t xml:space="preserve">) </w:t>
      </w:r>
      <w:r w:rsidRPr="00833343">
        <w:rPr>
          <w:rFonts w:asciiTheme="minorHAnsi" w:hAnsiTheme="minorHAnsi"/>
        </w:rPr>
        <w:t>na zadnji strani parafirati in žigosati.</w:t>
      </w:r>
      <w:r w:rsidRPr="00833343">
        <w:rPr>
          <w:rFonts w:asciiTheme="minorHAnsi" w:hAnsiTheme="minorHAnsi"/>
          <w:szCs w:val="24"/>
        </w:rPr>
        <w:t xml:space="preserve"> S tem potrjuje, da se strinja z vsebino osnutka pogodbe.</w:t>
      </w:r>
    </w:p>
    <w:p w14:paraId="12281C5C" w14:textId="77777777" w:rsidR="00C453EE" w:rsidRPr="00833343" w:rsidRDefault="00C453EE" w:rsidP="00E56389">
      <w:pPr>
        <w:spacing w:line="276" w:lineRule="auto"/>
        <w:jc w:val="both"/>
        <w:rPr>
          <w:rFonts w:asciiTheme="minorHAnsi" w:eastAsia="Times New Roman" w:hAnsiTheme="minorHAnsi"/>
          <w:bCs/>
          <w:szCs w:val="24"/>
        </w:rPr>
      </w:pPr>
    </w:p>
    <w:p w14:paraId="70039B11" w14:textId="6EA3473A" w:rsidR="001E7854" w:rsidRPr="00833343" w:rsidRDefault="001E7854" w:rsidP="00E56389">
      <w:pPr>
        <w:pStyle w:val="Kazalo2"/>
      </w:pPr>
      <w:bookmarkStart w:id="9" w:name="_Toc328557851"/>
      <w:r w:rsidRPr="00833343">
        <w:t>Meril</w:t>
      </w:r>
      <w:r w:rsidR="00F8420F">
        <w:t>a</w:t>
      </w:r>
      <w:r w:rsidRPr="00833343">
        <w:t xml:space="preserve"> za izbor</w:t>
      </w:r>
      <w:bookmarkEnd w:id="9"/>
    </w:p>
    <w:p w14:paraId="5560C08E" w14:textId="77777777" w:rsidR="001E7854" w:rsidRPr="00833343" w:rsidRDefault="001E7854" w:rsidP="00E56389">
      <w:pPr>
        <w:spacing w:line="276" w:lineRule="auto"/>
        <w:jc w:val="both"/>
        <w:rPr>
          <w:rFonts w:asciiTheme="minorHAnsi" w:eastAsia="Times New Roman" w:hAnsiTheme="minorHAnsi"/>
          <w:bCs/>
          <w:szCs w:val="24"/>
        </w:rPr>
      </w:pPr>
    </w:p>
    <w:p w14:paraId="7BC7D848" w14:textId="1BDE8F13" w:rsidR="001E7854" w:rsidRPr="00555312" w:rsidRDefault="00555312" w:rsidP="00D551CC">
      <w:pPr>
        <w:pStyle w:val="ListParagraph"/>
        <w:numPr>
          <w:ilvl w:val="0"/>
          <w:numId w:val="4"/>
        </w:numPr>
        <w:spacing w:line="276" w:lineRule="auto"/>
        <w:ind w:left="426" w:hanging="426"/>
        <w:jc w:val="center"/>
        <w:rPr>
          <w:rFonts w:asciiTheme="minorHAnsi" w:eastAsia="Times New Roman" w:hAnsiTheme="minorHAnsi"/>
          <w:bCs/>
          <w:szCs w:val="24"/>
        </w:rPr>
      </w:pPr>
      <w:r w:rsidRPr="00555312">
        <w:rPr>
          <w:rFonts w:asciiTheme="minorHAnsi" w:eastAsia="Times New Roman" w:hAnsiTheme="minorHAnsi"/>
          <w:bCs/>
          <w:szCs w:val="24"/>
        </w:rPr>
        <w:t>člen</w:t>
      </w:r>
    </w:p>
    <w:p w14:paraId="388D615A" w14:textId="77777777" w:rsidR="00D531B0" w:rsidRDefault="00D531B0" w:rsidP="00D531B0">
      <w:pPr>
        <w:spacing w:line="276" w:lineRule="auto"/>
        <w:jc w:val="both"/>
        <w:rPr>
          <w:rFonts w:asciiTheme="minorHAnsi" w:hAnsiTheme="minorHAnsi"/>
        </w:rPr>
      </w:pPr>
      <w:r w:rsidRPr="00563825">
        <w:rPr>
          <w:rFonts w:asciiTheme="minorHAnsi" w:hAnsiTheme="minorHAnsi"/>
        </w:rPr>
        <w:t>Naročnik bo najugodnejšega ponudnika izbral na osnovi naslednjih meril</w:t>
      </w:r>
    </w:p>
    <w:p w14:paraId="3F11C32F" w14:textId="77777777" w:rsidR="00A47287" w:rsidRDefault="00A47287" w:rsidP="00D531B0">
      <w:pPr>
        <w:spacing w:line="276" w:lineRule="auto"/>
        <w:jc w:val="both"/>
        <w:rPr>
          <w:rFonts w:asciiTheme="minorHAnsi" w:hAnsiTheme="minorHAnsi"/>
        </w:rPr>
      </w:pPr>
    </w:p>
    <w:p w14:paraId="00D52F19" w14:textId="67B7E25A" w:rsidR="00A47287" w:rsidRPr="00A47287" w:rsidRDefault="00A47287" w:rsidP="00D531B0">
      <w:pPr>
        <w:spacing w:line="276" w:lineRule="auto"/>
        <w:jc w:val="both"/>
        <w:rPr>
          <w:rFonts w:asciiTheme="minorHAnsi" w:hAnsiTheme="minorHAnsi"/>
          <w:u w:val="single"/>
        </w:rPr>
      </w:pPr>
      <w:r>
        <w:rPr>
          <w:rFonts w:asciiTheme="minorHAnsi" w:hAnsiTheme="minorHAnsi"/>
          <w:u w:val="single"/>
        </w:rPr>
        <w:t>SKLOP 1</w:t>
      </w:r>
    </w:p>
    <w:p w14:paraId="22DC7E7B" w14:textId="77777777" w:rsidR="00D531B0" w:rsidRPr="00563825" w:rsidRDefault="00D531B0" w:rsidP="00D531B0">
      <w:pPr>
        <w:spacing w:line="276" w:lineRule="auto"/>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
        <w:gridCol w:w="6956"/>
        <w:gridCol w:w="1773"/>
      </w:tblGrid>
      <w:tr w:rsidR="00D531B0" w:rsidRPr="00563825" w14:paraId="1CD879DC" w14:textId="77777777" w:rsidTr="00D531B0">
        <w:tc>
          <w:tcPr>
            <w:tcW w:w="483" w:type="dxa"/>
            <w:tcBorders>
              <w:top w:val="single" w:sz="4" w:space="0" w:color="auto"/>
              <w:left w:val="single" w:sz="4" w:space="0" w:color="auto"/>
              <w:bottom w:val="single" w:sz="4" w:space="0" w:color="auto"/>
              <w:right w:val="single" w:sz="4" w:space="0" w:color="auto"/>
            </w:tcBorders>
          </w:tcPr>
          <w:p w14:paraId="7FED04C7" w14:textId="77777777" w:rsidR="00D531B0" w:rsidRPr="00563825" w:rsidRDefault="00D531B0" w:rsidP="00D531B0">
            <w:pPr>
              <w:spacing w:line="276" w:lineRule="auto"/>
              <w:jc w:val="both"/>
              <w:rPr>
                <w:rFonts w:asciiTheme="minorHAnsi" w:hAnsiTheme="minorHAnsi"/>
                <w:b/>
              </w:rPr>
            </w:pPr>
            <w:r w:rsidRPr="00563825">
              <w:rPr>
                <w:rFonts w:asciiTheme="minorHAnsi" w:hAnsiTheme="minorHAnsi"/>
                <w:b/>
              </w:rPr>
              <w:t>Št.</w:t>
            </w:r>
          </w:p>
        </w:tc>
        <w:tc>
          <w:tcPr>
            <w:tcW w:w="6956" w:type="dxa"/>
            <w:tcBorders>
              <w:top w:val="single" w:sz="4" w:space="0" w:color="auto"/>
              <w:left w:val="single" w:sz="4" w:space="0" w:color="auto"/>
              <w:bottom w:val="single" w:sz="4" w:space="0" w:color="auto"/>
              <w:right w:val="single" w:sz="4" w:space="0" w:color="auto"/>
            </w:tcBorders>
          </w:tcPr>
          <w:p w14:paraId="42DD4D2A" w14:textId="77777777" w:rsidR="00D531B0" w:rsidRPr="00563825" w:rsidRDefault="00D531B0" w:rsidP="00D531B0">
            <w:pPr>
              <w:spacing w:line="276" w:lineRule="auto"/>
              <w:jc w:val="both"/>
              <w:rPr>
                <w:rFonts w:asciiTheme="minorHAnsi" w:hAnsiTheme="minorHAnsi"/>
                <w:b/>
              </w:rPr>
            </w:pPr>
            <w:r w:rsidRPr="00563825">
              <w:rPr>
                <w:rFonts w:asciiTheme="minorHAnsi" w:hAnsiTheme="minorHAnsi"/>
                <w:b/>
              </w:rPr>
              <w:t>Merilo</w:t>
            </w:r>
          </w:p>
        </w:tc>
        <w:tc>
          <w:tcPr>
            <w:tcW w:w="1773" w:type="dxa"/>
            <w:tcBorders>
              <w:top w:val="single" w:sz="4" w:space="0" w:color="auto"/>
              <w:left w:val="single" w:sz="4" w:space="0" w:color="auto"/>
              <w:bottom w:val="single" w:sz="4" w:space="0" w:color="auto"/>
              <w:right w:val="single" w:sz="4" w:space="0" w:color="auto"/>
            </w:tcBorders>
          </w:tcPr>
          <w:p w14:paraId="3EE61C4D" w14:textId="77777777" w:rsidR="00D531B0" w:rsidRPr="00563825" w:rsidRDefault="00D531B0" w:rsidP="00D531B0">
            <w:pPr>
              <w:spacing w:line="276" w:lineRule="auto"/>
              <w:jc w:val="both"/>
              <w:rPr>
                <w:rFonts w:asciiTheme="minorHAnsi" w:hAnsiTheme="minorHAnsi"/>
                <w:b/>
              </w:rPr>
            </w:pPr>
            <w:r w:rsidRPr="00563825">
              <w:rPr>
                <w:rFonts w:asciiTheme="minorHAnsi" w:hAnsiTheme="minorHAnsi" w:cs="Arial"/>
                <w:b/>
              </w:rPr>
              <w:t>Udeležba (%)</w:t>
            </w:r>
          </w:p>
        </w:tc>
      </w:tr>
      <w:tr w:rsidR="00D531B0" w:rsidRPr="00563825" w14:paraId="1AE7E866" w14:textId="77777777" w:rsidTr="00D531B0">
        <w:tc>
          <w:tcPr>
            <w:tcW w:w="483" w:type="dxa"/>
            <w:tcBorders>
              <w:top w:val="single" w:sz="4" w:space="0" w:color="auto"/>
              <w:left w:val="single" w:sz="4" w:space="0" w:color="auto"/>
              <w:bottom w:val="single" w:sz="4" w:space="0" w:color="auto"/>
              <w:right w:val="single" w:sz="4" w:space="0" w:color="auto"/>
            </w:tcBorders>
          </w:tcPr>
          <w:p w14:paraId="37C7B621" w14:textId="77777777" w:rsidR="00D531B0" w:rsidRPr="00563825" w:rsidRDefault="00D531B0" w:rsidP="00D531B0">
            <w:pPr>
              <w:spacing w:line="276" w:lineRule="auto"/>
              <w:jc w:val="both"/>
              <w:rPr>
                <w:rFonts w:asciiTheme="minorHAnsi" w:hAnsiTheme="minorHAnsi"/>
              </w:rPr>
            </w:pPr>
            <w:r w:rsidRPr="00563825">
              <w:rPr>
                <w:rFonts w:asciiTheme="minorHAnsi" w:hAnsiTheme="minorHAnsi"/>
              </w:rPr>
              <w:t>1.</w:t>
            </w:r>
          </w:p>
        </w:tc>
        <w:tc>
          <w:tcPr>
            <w:tcW w:w="6956" w:type="dxa"/>
            <w:tcBorders>
              <w:top w:val="single" w:sz="4" w:space="0" w:color="auto"/>
              <w:left w:val="single" w:sz="4" w:space="0" w:color="auto"/>
              <w:bottom w:val="single" w:sz="4" w:space="0" w:color="auto"/>
              <w:right w:val="single" w:sz="4" w:space="0" w:color="auto"/>
            </w:tcBorders>
          </w:tcPr>
          <w:p w14:paraId="03A2D53A" w14:textId="7B7C3BE5" w:rsidR="00D531B0" w:rsidRPr="00563825" w:rsidRDefault="00D531B0" w:rsidP="00D531B0">
            <w:pPr>
              <w:spacing w:line="276" w:lineRule="auto"/>
              <w:jc w:val="both"/>
              <w:rPr>
                <w:rFonts w:asciiTheme="minorHAnsi" w:hAnsiTheme="minorHAnsi"/>
              </w:rPr>
            </w:pPr>
            <w:r w:rsidRPr="00563825">
              <w:rPr>
                <w:rFonts w:asciiTheme="minorHAnsi" w:hAnsiTheme="minorHAnsi"/>
              </w:rPr>
              <w:t>najnižja cena</w:t>
            </w:r>
          </w:p>
        </w:tc>
        <w:tc>
          <w:tcPr>
            <w:tcW w:w="1773" w:type="dxa"/>
            <w:tcBorders>
              <w:top w:val="single" w:sz="4" w:space="0" w:color="auto"/>
              <w:left w:val="single" w:sz="4" w:space="0" w:color="auto"/>
              <w:bottom w:val="single" w:sz="4" w:space="0" w:color="auto"/>
              <w:right w:val="single" w:sz="4" w:space="0" w:color="auto"/>
            </w:tcBorders>
          </w:tcPr>
          <w:p w14:paraId="18DABF41" w14:textId="654AAA5A" w:rsidR="00D531B0" w:rsidRPr="00563825" w:rsidRDefault="00A47287" w:rsidP="00D531B0">
            <w:pPr>
              <w:spacing w:line="276" w:lineRule="auto"/>
              <w:jc w:val="both"/>
              <w:rPr>
                <w:rFonts w:asciiTheme="minorHAnsi" w:hAnsiTheme="minorHAnsi"/>
              </w:rPr>
            </w:pPr>
            <w:r>
              <w:rPr>
                <w:rFonts w:asciiTheme="minorHAnsi" w:hAnsiTheme="minorHAnsi"/>
              </w:rPr>
              <w:t>80</w:t>
            </w:r>
          </w:p>
        </w:tc>
      </w:tr>
      <w:tr w:rsidR="00A47287" w:rsidRPr="00563825" w14:paraId="7CB2DCB3" w14:textId="77777777" w:rsidTr="00D531B0">
        <w:tc>
          <w:tcPr>
            <w:tcW w:w="483" w:type="dxa"/>
            <w:tcBorders>
              <w:top w:val="single" w:sz="4" w:space="0" w:color="auto"/>
              <w:left w:val="single" w:sz="4" w:space="0" w:color="auto"/>
              <w:bottom w:val="single" w:sz="4" w:space="0" w:color="auto"/>
              <w:right w:val="single" w:sz="4" w:space="0" w:color="auto"/>
            </w:tcBorders>
          </w:tcPr>
          <w:p w14:paraId="0F312D5D" w14:textId="5E88D889" w:rsidR="00A47287" w:rsidRPr="00563825" w:rsidRDefault="00A47287" w:rsidP="00D531B0">
            <w:pPr>
              <w:spacing w:line="276" w:lineRule="auto"/>
              <w:jc w:val="both"/>
              <w:rPr>
                <w:rFonts w:asciiTheme="minorHAnsi" w:hAnsiTheme="minorHAnsi"/>
              </w:rPr>
            </w:pPr>
            <w:r>
              <w:rPr>
                <w:rFonts w:asciiTheme="minorHAnsi" w:hAnsiTheme="minorHAnsi"/>
              </w:rPr>
              <w:t>2.</w:t>
            </w:r>
          </w:p>
        </w:tc>
        <w:tc>
          <w:tcPr>
            <w:tcW w:w="6956" w:type="dxa"/>
            <w:tcBorders>
              <w:top w:val="single" w:sz="4" w:space="0" w:color="auto"/>
              <w:left w:val="single" w:sz="4" w:space="0" w:color="auto"/>
              <w:bottom w:val="single" w:sz="4" w:space="0" w:color="auto"/>
              <w:right w:val="single" w:sz="4" w:space="0" w:color="auto"/>
            </w:tcBorders>
          </w:tcPr>
          <w:p w14:paraId="6CA61223" w14:textId="0ADC8863" w:rsidR="00A47287" w:rsidRPr="00563825" w:rsidRDefault="00A47287" w:rsidP="00D531B0">
            <w:pPr>
              <w:spacing w:line="276" w:lineRule="auto"/>
              <w:jc w:val="both"/>
              <w:rPr>
                <w:rFonts w:asciiTheme="minorHAnsi" w:hAnsiTheme="minorHAnsi"/>
              </w:rPr>
            </w:pPr>
            <w:r>
              <w:rPr>
                <w:rFonts w:asciiTheme="minorHAnsi" w:hAnsiTheme="minorHAnsi"/>
              </w:rPr>
              <w:t>Število referec vodje nadzora gradbenih del</w:t>
            </w:r>
          </w:p>
        </w:tc>
        <w:tc>
          <w:tcPr>
            <w:tcW w:w="1773" w:type="dxa"/>
            <w:tcBorders>
              <w:top w:val="single" w:sz="4" w:space="0" w:color="auto"/>
              <w:left w:val="single" w:sz="4" w:space="0" w:color="auto"/>
              <w:bottom w:val="single" w:sz="4" w:space="0" w:color="auto"/>
              <w:right w:val="single" w:sz="4" w:space="0" w:color="auto"/>
            </w:tcBorders>
          </w:tcPr>
          <w:p w14:paraId="3A12C240" w14:textId="7C763980" w:rsidR="00A47287" w:rsidRPr="00563825" w:rsidRDefault="00A47287" w:rsidP="00D531B0">
            <w:pPr>
              <w:spacing w:line="276" w:lineRule="auto"/>
              <w:jc w:val="both"/>
              <w:rPr>
                <w:rFonts w:asciiTheme="minorHAnsi" w:hAnsiTheme="minorHAnsi"/>
              </w:rPr>
            </w:pPr>
            <w:r>
              <w:rPr>
                <w:rFonts w:asciiTheme="minorHAnsi" w:hAnsiTheme="minorHAnsi"/>
              </w:rPr>
              <w:t>20</w:t>
            </w:r>
          </w:p>
        </w:tc>
      </w:tr>
    </w:tbl>
    <w:p w14:paraId="15EDE5BB" w14:textId="77777777" w:rsidR="00427266" w:rsidRDefault="00427266" w:rsidP="00E56389">
      <w:pPr>
        <w:spacing w:line="276" w:lineRule="auto"/>
        <w:jc w:val="both"/>
        <w:rPr>
          <w:rFonts w:asciiTheme="minorHAnsi" w:eastAsia="Times New Roman" w:hAnsiTheme="minorHAnsi"/>
          <w:bCs/>
          <w:szCs w:val="24"/>
        </w:rPr>
      </w:pPr>
    </w:p>
    <w:p w14:paraId="1487947F" w14:textId="4EB30E28" w:rsidR="00A47287" w:rsidRDefault="00A47287" w:rsidP="00A47287">
      <w:pPr>
        <w:widowControl w:val="0"/>
        <w:autoSpaceDE w:val="0"/>
        <w:autoSpaceDN w:val="0"/>
        <w:adjustRightInd w:val="0"/>
        <w:spacing w:line="276" w:lineRule="auto"/>
        <w:jc w:val="both"/>
        <w:rPr>
          <w:rFonts w:asciiTheme="minorHAnsi" w:eastAsia="Times New Roman" w:hAnsiTheme="minorHAnsi"/>
          <w:bCs/>
        </w:rPr>
      </w:pPr>
      <w:r>
        <w:rPr>
          <w:rFonts w:asciiTheme="minorHAnsi" w:eastAsia="Times New Roman" w:hAnsiTheme="minorHAnsi"/>
          <w:bCs/>
        </w:rPr>
        <w:t xml:space="preserve">1. </w:t>
      </w:r>
      <w:r>
        <w:rPr>
          <w:rFonts w:asciiTheme="minorHAnsi" w:eastAsia="Times New Roman" w:hAnsiTheme="minorHAnsi"/>
          <w:bCs/>
          <w:u w:val="single"/>
        </w:rPr>
        <w:t>najnižja cena</w:t>
      </w:r>
    </w:p>
    <w:p w14:paraId="30588456" w14:textId="77777777" w:rsidR="00A47287" w:rsidRDefault="00A47287" w:rsidP="00A47287">
      <w:pPr>
        <w:widowControl w:val="0"/>
        <w:autoSpaceDE w:val="0"/>
        <w:autoSpaceDN w:val="0"/>
        <w:adjustRightInd w:val="0"/>
        <w:spacing w:line="276" w:lineRule="auto"/>
        <w:jc w:val="both"/>
        <w:rPr>
          <w:rFonts w:asciiTheme="minorHAnsi" w:eastAsia="Times New Roman" w:hAnsiTheme="minorHAnsi"/>
          <w:bCs/>
        </w:rPr>
      </w:pPr>
    </w:p>
    <w:p w14:paraId="4ED9938F" w14:textId="77777777" w:rsidR="00A47287" w:rsidRDefault="00A47287" w:rsidP="00A47287">
      <w:pPr>
        <w:widowControl w:val="0"/>
        <w:autoSpaceDE w:val="0"/>
        <w:autoSpaceDN w:val="0"/>
        <w:adjustRightInd w:val="0"/>
        <w:spacing w:line="276" w:lineRule="auto"/>
        <w:jc w:val="both"/>
        <w:rPr>
          <w:rFonts w:asciiTheme="minorHAnsi" w:eastAsia="Times New Roman" w:hAnsiTheme="minorHAnsi"/>
          <w:bCs/>
        </w:rPr>
      </w:pPr>
      <w:r>
        <w:rPr>
          <w:rFonts w:asciiTheme="minorHAnsi" w:eastAsia="Times New Roman" w:hAnsiTheme="minorHAnsi"/>
          <w:bCs/>
        </w:rPr>
        <w:t>Upošteva se k</w:t>
      </w:r>
      <w:r w:rsidRPr="00833343">
        <w:rPr>
          <w:rFonts w:asciiTheme="minorHAnsi" w:eastAsia="Times New Roman" w:hAnsiTheme="minorHAnsi"/>
          <w:bCs/>
        </w:rPr>
        <w:t xml:space="preserve">ončna ponudbena cena </w:t>
      </w:r>
      <w:r>
        <w:rPr>
          <w:rFonts w:asciiTheme="minorHAnsi" w:eastAsia="Times New Roman" w:hAnsiTheme="minorHAnsi"/>
          <w:bCs/>
        </w:rPr>
        <w:t>z vsemi stroški,</w:t>
      </w:r>
      <w:r>
        <w:rPr>
          <w:rFonts w:asciiTheme="minorHAnsi" w:hAnsiTheme="minorHAnsi" w:cs="Cambria"/>
        </w:rPr>
        <w:t xml:space="preserve"> popusti</w:t>
      </w:r>
      <w:r w:rsidRPr="00833343">
        <w:rPr>
          <w:rFonts w:asciiTheme="minorHAnsi" w:hAnsiTheme="minorHAnsi" w:cs="Cambria"/>
        </w:rPr>
        <w:t>, rabat</w:t>
      </w:r>
      <w:r>
        <w:rPr>
          <w:rFonts w:asciiTheme="minorHAnsi" w:hAnsiTheme="minorHAnsi" w:cs="Cambria"/>
        </w:rPr>
        <w:t>i in dav</w:t>
      </w:r>
      <w:r w:rsidRPr="00833343">
        <w:rPr>
          <w:rFonts w:asciiTheme="minorHAnsi" w:hAnsiTheme="minorHAnsi" w:cs="Cambria"/>
        </w:rPr>
        <w:t>k</w:t>
      </w:r>
      <w:r>
        <w:rPr>
          <w:rFonts w:asciiTheme="minorHAnsi" w:hAnsiTheme="minorHAnsi" w:cs="Cambria"/>
        </w:rPr>
        <w:t>om</w:t>
      </w:r>
      <w:r w:rsidRPr="00833343">
        <w:rPr>
          <w:rFonts w:asciiTheme="minorHAnsi" w:hAnsiTheme="minorHAnsi" w:cs="Cambria"/>
        </w:rPr>
        <w:t xml:space="preserve"> na dodano vrednost</w:t>
      </w:r>
      <w:r>
        <w:rPr>
          <w:rFonts w:asciiTheme="minorHAnsi" w:eastAsia="Times New Roman" w:hAnsiTheme="minorHAnsi"/>
          <w:bCs/>
        </w:rPr>
        <w:t>. Točke bodo dodeljene po naslednji formuli:</w:t>
      </w:r>
    </w:p>
    <w:p w14:paraId="0BFEB742" w14:textId="77777777" w:rsidR="00A47287" w:rsidRDefault="00A47287" w:rsidP="00A47287">
      <w:pPr>
        <w:widowControl w:val="0"/>
        <w:autoSpaceDE w:val="0"/>
        <w:autoSpaceDN w:val="0"/>
        <w:adjustRightInd w:val="0"/>
        <w:spacing w:line="276" w:lineRule="auto"/>
        <w:jc w:val="both"/>
        <w:rPr>
          <w:rFonts w:asciiTheme="minorHAnsi" w:eastAsia="Times New Roman" w:hAnsiTheme="minorHAnsi"/>
          <w:bCs/>
        </w:rPr>
      </w:pPr>
    </w:p>
    <w:p w14:paraId="45C91E71" w14:textId="2CC12F3C" w:rsidR="00A47287" w:rsidRDefault="00A47287" w:rsidP="00A47287">
      <w:pPr>
        <w:widowControl w:val="0"/>
        <w:autoSpaceDE w:val="0"/>
        <w:autoSpaceDN w:val="0"/>
        <w:adjustRightInd w:val="0"/>
        <w:spacing w:line="276" w:lineRule="auto"/>
        <w:ind w:firstLine="720"/>
        <w:jc w:val="both"/>
        <w:rPr>
          <w:rFonts w:asciiTheme="minorHAnsi" w:eastAsia="Times New Roman" w:hAnsiTheme="minorHAnsi"/>
          <w:bCs/>
        </w:rPr>
      </w:pPr>
      <w:r>
        <w:rPr>
          <w:rFonts w:asciiTheme="minorHAnsi" w:eastAsia="Times New Roman" w:hAnsiTheme="minorHAnsi"/>
          <w:bCs/>
        </w:rPr>
        <w:t>najnižja ponudbena cena</w:t>
      </w:r>
    </w:p>
    <w:p w14:paraId="4FA1A91F" w14:textId="35D8BDCD" w:rsidR="00A47287" w:rsidRDefault="00A47287" w:rsidP="00A47287">
      <w:pPr>
        <w:widowControl w:val="0"/>
        <w:autoSpaceDE w:val="0"/>
        <w:autoSpaceDN w:val="0"/>
        <w:adjustRightInd w:val="0"/>
        <w:spacing w:line="276" w:lineRule="auto"/>
        <w:jc w:val="both"/>
        <w:rPr>
          <w:rFonts w:asciiTheme="minorHAnsi" w:eastAsia="Times New Roman" w:hAnsiTheme="minorHAnsi"/>
          <w:bCs/>
        </w:rPr>
      </w:pPr>
      <w:r>
        <w:rPr>
          <w:rFonts w:asciiTheme="minorHAnsi" w:eastAsia="Times New Roman" w:hAnsiTheme="minorHAnsi"/>
          <w:bCs/>
        </w:rPr>
        <w:t>-------------------------------------------------------------      x 80</w:t>
      </w:r>
    </w:p>
    <w:p w14:paraId="07E1DC76" w14:textId="01FDDC4F" w:rsidR="00A47287" w:rsidRDefault="00A47287" w:rsidP="00A47287">
      <w:pPr>
        <w:widowControl w:val="0"/>
        <w:autoSpaceDE w:val="0"/>
        <w:autoSpaceDN w:val="0"/>
        <w:adjustRightInd w:val="0"/>
        <w:spacing w:line="276" w:lineRule="auto"/>
        <w:jc w:val="both"/>
        <w:rPr>
          <w:rFonts w:asciiTheme="minorHAnsi" w:eastAsia="Times New Roman" w:hAnsiTheme="minorHAnsi"/>
          <w:bCs/>
        </w:rPr>
      </w:pPr>
      <w:r w:rsidRPr="00B60922">
        <w:rPr>
          <w:rFonts w:asciiTheme="minorHAnsi" w:eastAsia="Times New Roman" w:hAnsiTheme="minorHAnsi"/>
          <w:bCs/>
        </w:rPr>
        <w:t xml:space="preserve">ponudbena </w:t>
      </w:r>
      <w:r>
        <w:rPr>
          <w:rFonts w:asciiTheme="minorHAnsi" w:eastAsia="Times New Roman" w:hAnsiTheme="minorHAnsi"/>
          <w:bCs/>
        </w:rPr>
        <w:t>cena</w:t>
      </w:r>
      <w:r w:rsidRPr="00B60922">
        <w:rPr>
          <w:rFonts w:asciiTheme="minorHAnsi" w:eastAsia="Times New Roman" w:hAnsiTheme="minorHAnsi"/>
          <w:bCs/>
        </w:rPr>
        <w:t xml:space="preserve"> obravnavanega ponudnika</w:t>
      </w:r>
    </w:p>
    <w:p w14:paraId="7ED3584E" w14:textId="77777777" w:rsidR="00A47287" w:rsidRDefault="00A47287" w:rsidP="00A47287">
      <w:pPr>
        <w:widowControl w:val="0"/>
        <w:autoSpaceDE w:val="0"/>
        <w:autoSpaceDN w:val="0"/>
        <w:adjustRightInd w:val="0"/>
        <w:spacing w:line="276" w:lineRule="auto"/>
        <w:jc w:val="both"/>
        <w:rPr>
          <w:rFonts w:asciiTheme="minorHAnsi" w:eastAsia="Times New Roman" w:hAnsiTheme="minorHAnsi"/>
          <w:bCs/>
        </w:rPr>
      </w:pPr>
    </w:p>
    <w:p w14:paraId="0CEFA672" w14:textId="3D8AC408" w:rsidR="00A47287" w:rsidRDefault="00A47287" w:rsidP="00A47287">
      <w:pPr>
        <w:widowControl w:val="0"/>
        <w:autoSpaceDE w:val="0"/>
        <w:autoSpaceDN w:val="0"/>
        <w:adjustRightInd w:val="0"/>
        <w:spacing w:line="276" w:lineRule="auto"/>
        <w:jc w:val="both"/>
        <w:rPr>
          <w:rFonts w:asciiTheme="minorHAnsi" w:eastAsia="Times New Roman" w:hAnsiTheme="minorHAnsi"/>
          <w:bCs/>
        </w:rPr>
      </w:pPr>
      <w:r>
        <w:rPr>
          <w:rFonts w:asciiTheme="minorHAnsi" w:eastAsia="Times New Roman" w:hAnsiTheme="minorHAnsi"/>
          <w:bCs/>
        </w:rPr>
        <w:t>Najugodnejša ponudba prejme 80 točk, ostale prejmejo sorazmerno manjše število točk, glede na ponudbeno vrednost najugodnejše ponudbe.</w:t>
      </w:r>
    </w:p>
    <w:p w14:paraId="1B709C11" w14:textId="77777777" w:rsidR="00A47287" w:rsidRDefault="00A47287" w:rsidP="00E56389">
      <w:pPr>
        <w:spacing w:line="276" w:lineRule="auto"/>
        <w:jc w:val="both"/>
        <w:rPr>
          <w:rFonts w:asciiTheme="minorHAnsi" w:eastAsia="Times New Roman" w:hAnsiTheme="minorHAnsi"/>
          <w:bCs/>
          <w:szCs w:val="24"/>
        </w:rPr>
      </w:pPr>
    </w:p>
    <w:p w14:paraId="630C243C" w14:textId="49F70139" w:rsidR="00A47287" w:rsidRDefault="00A47287" w:rsidP="00A47287">
      <w:pPr>
        <w:widowControl w:val="0"/>
        <w:autoSpaceDE w:val="0"/>
        <w:autoSpaceDN w:val="0"/>
        <w:adjustRightInd w:val="0"/>
        <w:spacing w:line="276" w:lineRule="auto"/>
        <w:jc w:val="both"/>
        <w:rPr>
          <w:rFonts w:asciiTheme="minorHAnsi" w:eastAsia="Times New Roman" w:hAnsiTheme="minorHAnsi"/>
          <w:bCs/>
          <w:u w:val="single"/>
        </w:rPr>
      </w:pPr>
      <w:r>
        <w:rPr>
          <w:rFonts w:asciiTheme="minorHAnsi" w:eastAsia="Times New Roman" w:hAnsiTheme="minorHAnsi"/>
          <w:bCs/>
        </w:rPr>
        <w:t xml:space="preserve">2. </w:t>
      </w:r>
      <w:r>
        <w:rPr>
          <w:rFonts w:asciiTheme="minorHAnsi" w:eastAsia="Times New Roman" w:hAnsiTheme="minorHAnsi"/>
          <w:bCs/>
          <w:u w:val="single"/>
        </w:rPr>
        <w:t>število referenc vodje nadzora gradbenih del</w:t>
      </w:r>
    </w:p>
    <w:p w14:paraId="760DB262" w14:textId="77777777" w:rsidR="00A47287" w:rsidRDefault="00A47287" w:rsidP="00A47287">
      <w:pPr>
        <w:widowControl w:val="0"/>
        <w:autoSpaceDE w:val="0"/>
        <w:autoSpaceDN w:val="0"/>
        <w:adjustRightInd w:val="0"/>
        <w:spacing w:line="276" w:lineRule="auto"/>
        <w:jc w:val="both"/>
        <w:rPr>
          <w:rFonts w:asciiTheme="minorHAnsi" w:eastAsia="Times New Roman" w:hAnsiTheme="minorHAnsi"/>
          <w:bCs/>
        </w:rPr>
      </w:pPr>
    </w:p>
    <w:p w14:paraId="1106224C" w14:textId="202A85B0" w:rsidR="00A47287" w:rsidRDefault="00A47287" w:rsidP="00A47287">
      <w:pPr>
        <w:widowControl w:val="0"/>
        <w:autoSpaceDE w:val="0"/>
        <w:autoSpaceDN w:val="0"/>
        <w:adjustRightInd w:val="0"/>
        <w:spacing w:line="276" w:lineRule="auto"/>
        <w:jc w:val="both"/>
        <w:rPr>
          <w:rFonts w:asciiTheme="minorHAnsi" w:eastAsia="Times New Roman" w:hAnsiTheme="minorHAnsi"/>
          <w:bCs/>
        </w:rPr>
      </w:pPr>
      <w:r>
        <w:rPr>
          <w:rFonts w:asciiTheme="minorHAnsi" w:eastAsia="Times New Roman" w:hAnsiTheme="minorHAnsi"/>
          <w:bCs/>
        </w:rPr>
        <w:t xml:space="preserve">Kot ustrezna se upošteva referenca vodje nadzora gradbenih del, kot zahtevana v točki A, 12. </w:t>
      </w:r>
      <w:r w:rsidR="00EA48A6">
        <w:rPr>
          <w:rFonts w:asciiTheme="minorHAnsi" w:eastAsia="Times New Roman" w:hAnsiTheme="minorHAnsi"/>
          <w:bCs/>
        </w:rPr>
        <w:t>odstav</w:t>
      </w:r>
      <w:r>
        <w:rPr>
          <w:rFonts w:asciiTheme="minorHAnsi" w:eastAsia="Times New Roman" w:hAnsiTheme="minorHAnsi"/>
          <w:bCs/>
        </w:rPr>
        <w:t>ka 7. člena dokumentacije. Točke bodo dodeljene kot sledi:</w:t>
      </w:r>
    </w:p>
    <w:p w14:paraId="51BBA4B8" w14:textId="5F5B9A85" w:rsidR="00A47287" w:rsidRDefault="00A47287" w:rsidP="00A47287">
      <w:pPr>
        <w:pStyle w:val="ListParagraph"/>
        <w:widowControl w:val="0"/>
        <w:numPr>
          <w:ilvl w:val="0"/>
          <w:numId w:val="20"/>
        </w:numPr>
        <w:autoSpaceDE w:val="0"/>
        <w:autoSpaceDN w:val="0"/>
        <w:adjustRightInd w:val="0"/>
        <w:spacing w:line="276" w:lineRule="auto"/>
        <w:jc w:val="both"/>
        <w:rPr>
          <w:rFonts w:asciiTheme="minorHAnsi" w:eastAsia="Times New Roman" w:hAnsiTheme="minorHAnsi"/>
          <w:bCs/>
        </w:rPr>
      </w:pPr>
      <w:r w:rsidRPr="00A47287">
        <w:rPr>
          <w:rFonts w:asciiTheme="minorHAnsi" w:eastAsia="Times New Roman" w:hAnsiTheme="minorHAnsi"/>
          <w:bCs/>
        </w:rPr>
        <w:t xml:space="preserve">ena </w:t>
      </w:r>
      <w:r>
        <w:rPr>
          <w:rFonts w:asciiTheme="minorHAnsi" w:eastAsia="Times New Roman" w:hAnsiTheme="minorHAnsi"/>
          <w:bCs/>
        </w:rPr>
        <w:t xml:space="preserve">ustrezna referenca </w:t>
      </w:r>
      <w:r>
        <w:rPr>
          <w:rFonts w:asciiTheme="minorHAnsi" w:eastAsia="Times New Roman" w:hAnsiTheme="minorHAnsi"/>
          <w:bCs/>
        </w:rPr>
        <w:tab/>
        <w:t>pogoj 0 točk</w:t>
      </w:r>
    </w:p>
    <w:p w14:paraId="3B90E7F3" w14:textId="77777777" w:rsidR="00A47287" w:rsidRDefault="00A47287" w:rsidP="00A47287">
      <w:pPr>
        <w:pStyle w:val="ListParagraph"/>
        <w:widowControl w:val="0"/>
        <w:numPr>
          <w:ilvl w:val="0"/>
          <w:numId w:val="20"/>
        </w:numPr>
        <w:autoSpaceDE w:val="0"/>
        <w:autoSpaceDN w:val="0"/>
        <w:adjustRightInd w:val="0"/>
        <w:spacing w:line="276" w:lineRule="auto"/>
        <w:jc w:val="both"/>
        <w:rPr>
          <w:rFonts w:asciiTheme="minorHAnsi" w:eastAsia="Times New Roman" w:hAnsiTheme="minorHAnsi"/>
          <w:bCs/>
        </w:rPr>
      </w:pPr>
      <w:r>
        <w:rPr>
          <w:rFonts w:asciiTheme="minorHAnsi" w:eastAsia="Times New Roman" w:hAnsiTheme="minorHAnsi"/>
          <w:bCs/>
        </w:rPr>
        <w:t>dve ustrezni referenci</w:t>
      </w:r>
      <w:r>
        <w:rPr>
          <w:rFonts w:asciiTheme="minorHAnsi" w:eastAsia="Times New Roman" w:hAnsiTheme="minorHAnsi"/>
          <w:bCs/>
        </w:rPr>
        <w:tab/>
      </w:r>
      <w:r>
        <w:rPr>
          <w:rFonts w:asciiTheme="minorHAnsi" w:eastAsia="Times New Roman" w:hAnsiTheme="minorHAnsi"/>
          <w:bCs/>
        </w:rPr>
        <w:tab/>
        <w:t>5 točk</w:t>
      </w:r>
    </w:p>
    <w:p w14:paraId="656AB78A" w14:textId="77777777" w:rsidR="00A47287" w:rsidRDefault="00A47287" w:rsidP="00A47287">
      <w:pPr>
        <w:pStyle w:val="ListParagraph"/>
        <w:widowControl w:val="0"/>
        <w:numPr>
          <w:ilvl w:val="0"/>
          <w:numId w:val="20"/>
        </w:numPr>
        <w:autoSpaceDE w:val="0"/>
        <w:autoSpaceDN w:val="0"/>
        <w:adjustRightInd w:val="0"/>
        <w:spacing w:line="276" w:lineRule="auto"/>
        <w:jc w:val="both"/>
        <w:rPr>
          <w:rFonts w:asciiTheme="minorHAnsi" w:eastAsia="Times New Roman" w:hAnsiTheme="minorHAnsi"/>
          <w:bCs/>
        </w:rPr>
      </w:pPr>
      <w:r>
        <w:rPr>
          <w:rFonts w:asciiTheme="minorHAnsi" w:eastAsia="Times New Roman" w:hAnsiTheme="minorHAnsi"/>
          <w:bCs/>
        </w:rPr>
        <w:t>tri ustrezne reference</w:t>
      </w:r>
      <w:r>
        <w:rPr>
          <w:rFonts w:asciiTheme="minorHAnsi" w:eastAsia="Times New Roman" w:hAnsiTheme="minorHAnsi"/>
          <w:bCs/>
        </w:rPr>
        <w:tab/>
      </w:r>
      <w:r>
        <w:rPr>
          <w:rFonts w:asciiTheme="minorHAnsi" w:eastAsia="Times New Roman" w:hAnsiTheme="minorHAnsi"/>
          <w:bCs/>
        </w:rPr>
        <w:tab/>
        <w:t>10 točk</w:t>
      </w:r>
    </w:p>
    <w:p w14:paraId="690BBA0B" w14:textId="77777777" w:rsidR="00A47287" w:rsidRDefault="00A47287" w:rsidP="00A47287">
      <w:pPr>
        <w:pStyle w:val="ListParagraph"/>
        <w:widowControl w:val="0"/>
        <w:numPr>
          <w:ilvl w:val="0"/>
          <w:numId w:val="20"/>
        </w:numPr>
        <w:autoSpaceDE w:val="0"/>
        <w:autoSpaceDN w:val="0"/>
        <w:adjustRightInd w:val="0"/>
        <w:spacing w:line="276" w:lineRule="auto"/>
        <w:jc w:val="both"/>
        <w:rPr>
          <w:rFonts w:asciiTheme="minorHAnsi" w:eastAsia="Times New Roman" w:hAnsiTheme="minorHAnsi"/>
          <w:bCs/>
        </w:rPr>
      </w:pPr>
      <w:r>
        <w:rPr>
          <w:rFonts w:asciiTheme="minorHAnsi" w:eastAsia="Times New Roman" w:hAnsiTheme="minorHAnsi"/>
          <w:bCs/>
        </w:rPr>
        <w:t xml:space="preserve">štiri ustrezne reference </w:t>
      </w:r>
      <w:r>
        <w:rPr>
          <w:rFonts w:asciiTheme="minorHAnsi" w:eastAsia="Times New Roman" w:hAnsiTheme="minorHAnsi"/>
          <w:bCs/>
        </w:rPr>
        <w:tab/>
        <w:t>15 točk</w:t>
      </w:r>
    </w:p>
    <w:p w14:paraId="1C566D0F" w14:textId="7F5EEA13" w:rsidR="00A47287" w:rsidRPr="00A47287" w:rsidRDefault="00A47287" w:rsidP="00A47287">
      <w:pPr>
        <w:pStyle w:val="ListParagraph"/>
        <w:widowControl w:val="0"/>
        <w:numPr>
          <w:ilvl w:val="0"/>
          <w:numId w:val="20"/>
        </w:numPr>
        <w:autoSpaceDE w:val="0"/>
        <w:autoSpaceDN w:val="0"/>
        <w:adjustRightInd w:val="0"/>
        <w:spacing w:line="276" w:lineRule="auto"/>
        <w:jc w:val="both"/>
        <w:rPr>
          <w:rFonts w:asciiTheme="minorHAnsi" w:eastAsia="Times New Roman" w:hAnsiTheme="minorHAnsi"/>
          <w:bCs/>
        </w:rPr>
      </w:pPr>
      <w:r>
        <w:rPr>
          <w:rFonts w:asciiTheme="minorHAnsi" w:eastAsia="Times New Roman" w:hAnsiTheme="minorHAnsi"/>
          <w:bCs/>
        </w:rPr>
        <w:t>pet ustreznih referenc</w:t>
      </w:r>
      <w:r>
        <w:rPr>
          <w:rFonts w:asciiTheme="minorHAnsi" w:eastAsia="Times New Roman" w:hAnsiTheme="minorHAnsi"/>
          <w:bCs/>
        </w:rPr>
        <w:tab/>
      </w:r>
      <w:r>
        <w:rPr>
          <w:rFonts w:asciiTheme="minorHAnsi" w:eastAsia="Times New Roman" w:hAnsiTheme="minorHAnsi"/>
          <w:bCs/>
        </w:rPr>
        <w:tab/>
        <w:t>20 točk</w:t>
      </w:r>
      <w:r>
        <w:rPr>
          <w:rFonts w:asciiTheme="minorHAnsi" w:eastAsia="Times New Roman" w:hAnsiTheme="minorHAnsi"/>
          <w:bCs/>
        </w:rPr>
        <w:tab/>
      </w:r>
      <w:r>
        <w:rPr>
          <w:rFonts w:asciiTheme="minorHAnsi" w:eastAsia="Times New Roman" w:hAnsiTheme="minorHAnsi"/>
          <w:bCs/>
        </w:rPr>
        <w:tab/>
      </w:r>
    </w:p>
    <w:p w14:paraId="4A1FEDC0" w14:textId="77777777" w:rsidR="00A47287" w:rsidRDefault="00A47287" w:rsidP="00E56389">
      <w:pPr>
        <w:spacing w:line="276" w:lineRule="auto"/>
        <w:jc w:val="both"/>
        <w:rPr>
          <w:rFonts w:asciiTheme="minorHAnsi" w:eastAsia="Times New Roman" w:hAnsiTheme="minorHAnsi"/>
          <w:bCs/>
          <w:szCs w:val="24"/>
        </w:rPr>
      </w:pPr>
    </w:p>
    <w:p w14:paraId="463980D0" w14:textId="2CDBFBFE" w:rsidR="00A47287" w:rsidRPr="00A47287" w:rsidRDefault="00A47287" w:rsidP="00A47287">
      <w:pPr>
        <w:spacing w:line="276" w:lineRule="auto"/>
        <w:jc w:val="both"/>
        <w:rPr>
          <w:rFonts w:asciiTheme="minorHAnsi" w:hAnsiTheme="minorHAnsi"/>
          <w:u w:val="single"/>
        </w:rPr>
      </w:pPr>
      <w:r>
        <w:rPr>
          <w:rFonts w:asciiTheme="minorHAnsi" w:hAnsiTheme="minorHAnsi"/>
          <w:u w:val="single"/>
        </w:rPr>
        <w:t>SKLOP 2</w:t>
      </w:r>
    </w:p>
    <w:p w14:paraId="270F8507" w14:textId="77777777" w:rsidR="00A47287" w:rsidRPr="00563825" w:rsidRDefault="00A47287" w:rsidP="00A47287">
      <w:pPr>
        <w:spacing w:line="276" w:lineRule="auto"/>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
        <w:gridCol w:w="6956"/>
        <w:gridCol w:w="1773"/>
      </w:tblGrid>
      <w:tr w:rsidR="00A47287" w:rsidRPr="00563825" w14:paraId="29E873F2" w14:textId="77777777" w:rsidTr="00A47287">
        <w:tc>
          <w:tcPr>
            <w:tcW w:w="483" w:type="dxa"/>
            <w:tcBorders>
              <w:top w:val="single" w:sz="4" w:space="0" w:color="auto"/>
              <w:left w:val="single" w:sz="4" w:space="0" w:color="auto"/>
              <w:bottom w:val="single" w:sz="4" w:space="0" w:color="auto"/>
              <w:right w:val="single" w:sz="4" w:space="0" w:color="auto"/>
            </w:tcBorders>
          </w:tcPr>
          <w:p w14:paraId="196F32BD" w14:textId="77777777" w:rsidR="00A47287" w:rsidRPr="00563825" w:rsidRDefault="00A47287" w:rsidP="00A47287">
            <w:pPr>
              <w:spacing w:line="276" w:lineRule="auto"/>
              <w:jc w:val="both"/>
              <w:rPr>
                <w:rFonts w:asciiTheme="minorHAnsi" w:hAnsiTheme="minorHAnsi"/>
                <w:b/>
              </w:rPr>
            </w:pPr>
            <w:r w:rsidRPr="00563825">
              <w:rPr>
                <w:rFonts w:asciiTheme="minorHAnsi" w:hAnsiTheme="minorHAnsi"/>
                <w:b/>
              </w:rPr>
              <w:t>Št.</w:t>
            </w:r>
          </w:p>
        </w:tc>
        <w:tc>
          <w:tcPr>
            <w:tcW w:w="6956" w:type="dxa"/>
            <w:tcBorders>
              <w:top w:val="single" w:sz="4" w:space="0" w:color="auto"/>
              <w:left w:val="single" w:sz="4" w:space="0" w:color="auto"/>
              <w:bottom w:val="single" w:sz="4" w:space="0" w:color="auto"/>
              <w:right w:val="single" w:sz="4" w:space="0" w:color="auto"/>
            </w:tcBorders>
          </w:tcPr>
          <w:p w14:paraId="59FA444A" w14:textId="77777777" w:rsidR="00A47287" w:rsidRPr="00563825" w:rsidRDefault="00A47287" w:rsidP="00A47287">
            <w:pPr>
              <w:spacing w:line="276" w:lineRule="auto"/>
              <w:jc w:val="both"/>
              <w:rPr>
                <w:rFonts w:asciiTheme="minorHAnsi" w:hAnsiTheme="minorHAnsi"/>
                <w:b/>
              </w:rPr>
            </w:pPr>
            <w:r w:rsidRPr="00563825">
              <w:rPr>
                <w:rFonts w:asciiTheme="minorHAnsi" w:hAnsiTheme="minorHAnsi"/>
                <w:b/>
              </w:rPr>
              <w:t>Merilo</w:t>
            </w:r>
          </w:p>
        </w:tc>
        <w:tc>
          <w:tcPr>
            <w:tcW w:w="1773" w:type="dxa"/>
            <w:tcBorders>
              <w:top w:val="single" w:sz="4" w:space="0" w:color="auto"/>
              <w:left w:val="single" w:sz="4" w:space="0" w:color="auto"/>
              <w:bottom w:val="single" w:sz="4" w:space="0" w:color="auto"/>
              <w:right w:val="single" w:sz="4" w:space="0" w:color="auto"/>
            </w:tcBorders>
          </w:tcPr>
          <w:p w14:paraId="711ABD98" w14:textId="77777777" w:rsidR="00A47287" w:rsidRPr="00563825" w:rsidRDefault="00A47287" w:rsidP="00A47287">
            <w:pPr>
              <w:spacing w:line="276" w:lineRule="auto"/>
              <w:jc w:val="both"/>
              <w:rPr>
                <w:rFonts w:asciiTheme="minorHAnsi" w:hAnsiTheme="minorHAnsi"/>
                <w:b/>
              </w:rPr>
            </w:pPr>
            <w:r w:rsidRPr="00563825">
              <w:rPr>
                <w:rFonts w:asciiTheme="minorHAnsi" w:hAnsiTheme="minorHAnsi" w:cs="Arial"/>
                <w:b/>
              </w:rPr>
              <w:t>Udeležba (%)</w:t>
            </w:r>
          </w:p>
        </w:tc>
      </w:tr>
      <w:tr w:rsidR="00A47287" w:rsidRPr="00563825" w14:paraId="7DF3B59D" w14:textId="77777777" w:rsidTr="00A47287">
        <w:tc>
          <w:tcPr>
            <w:tcW w:w="483" w:type="dxa"/>
            <w:tcBorders>
              <w:top w:val="single" w:sz="4" w:space="0" w:color="auto"/>
              <w:left w:val="single" w:sz="4" w:space="0" w:color="auto"/>
              <w:bottom w:val="single" w:sz="4" w:space="0" w:color="auto"/>
              <w:right w:val="single" w:sz="4" w:space="0" w:color="auto"/>
            </w:tcBorders>
          </w:tcPr>
          <w:p w14:paraId="55B4CAFA" w14:textId="77777777" w:rsidR="00A47287" w:rsidRPr="00563825" w:rsidRDefault="00A47287" w:rsidP="00A47287">
            <w:pPr>
              <w:spacing w:line="276" w:lineRule="auto"/>
              <w:jc w:val="both"/>
              <w:rPr>
                <w:rFonts w:asciiTheme="minorHAnsi" w:hAnsiTheme="minorHAnsi"/>
              </w:rPr>
            </w:pPr>
            <w:r w:rsidRPr="00563825">
              <w:rPr>
                <w:rFonts w:asciiTheme="minorHAnsi" w:hAnsiTheme="minorHAnsi"/>
              </w:rPr>
              <w:t>1.</w:t>
            </w:r>
          </w:p>
        </w:tc>
        <w:tc>
          <w:tcPr>
            <w:tcW w:w="6956" w:type="dxa"/>
            <w:tcBorders>
              <w:top w:val="single" w:sz="4" w:space="0" w:color="auto"/>
              <w:left w:val="single" w:sz="4" w:space="0" w:color="auto"/>
              <w:bottom w:val="single" w:sz="4" w:space="0" w:color="auto"/>
              <w:right w:val="single" w:sz="4" w:space="0" w:color="auto"/>
            </w:tcBorders>
          </w:tcPr>
          <w:p w14:paraId="13DBBE47" w14:textId="77777777" w:rsidR="00A47287" w:rsidRPr="00563825" w:rsidRDefault="00A47287" w:rsidP="00A47287">
            <w:pPr>
              <w:spacing w:line="276" w:lineRule="auto"/>
              <w:jc w:val="both"/>
              <w:rPr>
                <w:rFonts w:asciiTheme="minorHAnsi" w:hAnsiTheme="minorHAnsi"/>
              </w:rPr>
            </w:pPr>
            <w:r w:rsidRPr="00563825">
              <w:rPr>
                <w:rFonts w:asciiTheme="minorHAnsi" w:hAnsiTheme="minorHAnsi"/>
              </w:rPr>
              <w:t>najnižja cena</w:t>
            </w:r>
          </w:p>
        </w:tc>
        <w:tc>
          <w:tcPr>
            <w:tcW w:w="1773" w:type="dxa"/>
            <w:tcBorders>
              <w:top w:val="single" w:sz="4" w:space="0" w:color="auto"/>
              <w:left w:val="single" w:sz="4" w:space="0" w:color="auto"/>
              <w:bottom w:val="single" w:sz="4" w:space="0" w:color="auto"/>
              <w:right w:val="single" w:sz="4" w:space="0" w:color="auto"/>
            </w:tcBorders>
          </w:tcPr>
          <w:p w14:paraId="701F5B05" w14:textId="77777777" w:rsidR="00A47287" w:rsidRPr="00563825" w:rsidRDefault="00A47287" w:rsidP="00A47287">
            <w:pPr>
              <w:spacing w:line="276" w:lineRule="auto"/>
              <w:jc w:val="both"/>
              <w:rPr>
                <w:rFonts w:asciiTheme="minorHAnsi" w:hAnsiTheme="minorHAnsi"/>
              </w:rPr>
            </w:pPr>
            <w:r>
              <w:rPr>
                <w:rFonts w:asciiTheme="minorHAnsi" w:hAnsiTheme="minorHAnsi"/>
              </w:rPr>
              <w:t>80</w:t>
            </w:r>
          </w:p>
        </w:tc>
      </w:tr>
      <w:tr w:rsidR="00A47287" w:rsidRPr="00563825" w14:paraId="0F148C96" w14:textId="77777777" w:rsidTr="00A47287">
        <w:tc>
          <w:tcPr>
            <w:tcW w:w="483" w:type="dxa"/>
            <w:tcBorders>
              <w:top w:val="single" w:sz="4" w:space="0" w:color="auto"/>
              <w:left w:val="single" w:sz="4" w:space="0" w:color="auto"/>
              <w:bottom w:val="single" w:sz="4" w:space="0" w:color="auto"/>
              <w:right w:val="single" w:sz="4" w:space="0" w:color="auto"/>
            </w:tcBorders>
          </w:tcPr>
          <w:p w14:paraId="098B5055" w14:textId="77777777" w:rsidR="00A47287" w:rsidRPr="00563825" w:rsidRDefault="00A47287" w:rsidP="00A47287">
            <w:pPr>
              <w:spacing w:line="276" w:lineRule="auto"/>
              <w:jc w:val="both"/>
              <w:rPr>
                <w:rFonts w:asciiTheme="minorHAnsi" w:hAnsiTheme="minorHAnsi"/>
              </w:rPr>
            </w:pPr>
            <w:r>
              <w:rPr>
                <w:rFonts w:asciiTheme="minorHAnsi" w:hAnsiTheme="minorHAnsi"/>
              </w:rPr>
              <w:t>2.</w:t>
            </w:r>
          </w:p>
        </w:tc>
        <w:tc>
          <w:tcPr>
            <w:tcW w:w="6956" w:type="dxa"/>
            <w:tcBorders>
              <w:top w:val="single" w:sz="4" w:space="0" w:color="auto"/>
              <w:left w:val="single" w:sz="4" w:space="0" w:color="auto"/>
              <w:bottom w:val="single" w:sz="4" w:space="0" w:color="auto"/>
              <w:right w:val="single" w:sz="4" w:space="0" w:color="auto"/>
            </w:tcBorders>
          </w:tcPr>
          <w:p w14:paraId="40958FF1" w14:textId="5142CDC3" w:rsidR="00A47287" w:rsidRPr="00563825" w:rsidRDefault="00A47287" w:rsidP="00A47287">
            <w:pPr>
              <w:spacing w:line="276" w:lineRule="auto"/>
              <w:jc w:val="both"/>
              <w:rPr>
                <w:rFonts w:asciiTheme="minorHAnsi" w:hAnsiTheme="minorHAnsi"/>
              </w:rPr>
            </w:pPr>
            <w:r>
              <w:rPr>
                <w:rFonts w:asciiTheme="minorHAnsi" w:hAnsiTheme="minorHAnsi"/>
              </w:rPr>
              <w:t>Število referec vodje nadzora vseh del</w:t>
            </w:r>
          </w:p>
        </w:tc>
        <w:tc>
          <w:tcPr>
            <w:tcW w:w="1773" w:type="dxa"/>
            <w:tcBorders>
              <w:top w:val="single" w:sz="4" w:space="0" w:color="auto"/>
              <w:left w:val="single" w:sz="4" w:space="0" w:color="auto"/>
              <w:bottom w:val="single" w:sz="4" w:space="0" w:color="auto"/>
              <w:right w:val="single" w:sz="4" w:space="0" w:color="auto"/>
            </w:tcBorders>
          </w:tcPr>
          <w:p w14:paraId="44BFD9D5" w14:textId="77777777" w:rsidR="00A47287" w:rsidRPr="00563825" w:rsidRDefault="00A47287" w:rsidP="00A47287">
            <w:pPr>
              <w:spacing w:line="276" w:lineRule="auto"/>
              <w:jc w:val="both"/>
              <w:rPr>
                <w:rFonts w:asciiTheme="minorHAnsi" w:hAnsiTheme="minorHAnsi"/>
              </w:rPr>
            </w:pPr>
            <w:r>
              <w:rPr>
                <w:rFonts w:asciiTheme="minorHAnsi" w:hAnsiTheme="minorHAnsi"/>
              </w:rPr>
              <w:t>20</w:t>
            </w:r>
          </w:p>
        </w:tc>
      </w:tr>
    </w:tbl>
    <w:p w14:paraId="2261FF8E" w14:textId="77777777" w:rsidR="00A47287" w:rsidRDefault="00A47287" w:rsidP="00A47287">
      <w:pPr>
        <w:spacing w:line="276" w:lineRule="auto"/>
        <w:jc w:val="both"/>
        <w:rPr>
          <w:rFonts w:asciiTheme="minorHAnsi" w:eastAsia="Times New Roman" w:hAnsiTheme="minorHAnsi"/>
          <w:bCs/>
          <w:szCs w:val="24"/>
        </w:rPr>
      </w:pPr>
    </w:p>
    <w:p w14:paraId="1859BD55" w14:textId="77777777" w:rsidR="00A47287" w:rsidRDefault="00A47287" w:rsidP="00A47287">
      <w:pPr>
        <w:widowControl w:val="0"/>
        <w:autoSpaceDE w:val="0"/>
        <w:autoSpaceDN w:val="0"/>
        <w:adjustRightInd w:val="0"/>
        <w:spacing w:line="276" w:lineRule="auto"/>
        <w:jc w:val="both"/>
        <w:rPr>
          <w:rFonts w:asciiTheme="minorHAnsi" w:eastAsia="Times New Roman" w:hAnsiTheme="minorHAnsi"/>
          <w:bCs/>
        </w:rPr>
      </w:pPr>
      <w:r>
        <w:rPr>
          <w:rFonts w:asciiTheme="minorHAnsi" w:eastAsia="Times New Roman" w:hAnsiTheme="minorHAnsi"/>
          <w:bCs/>
        </w:rPr>
        <w:lastRenderedPageBreak/>
        <w:t xml:space="preserve">1. </w:t>
      </w:r>
      <w:r>
        <w:rPr>
          <w:rFonts w:asciiTheme="minorHAnsi" w:eastAsia="Times New Roman" w:hAnsiTheme="minorHAnsi"/>
          <w:bCs/>
          <w:u w:val="single"/>
        </w:rPr>
        <w:t>najnižja cena</w:t>
      </w:r>
    </w:p>
    <w:p w14:paraId="45C13634" w14:textId="77777777" w:rsidR="00A47287" w:rsidRDefault="00A47287" w:rsidP="00A47287">
      <w:pPr>
        <w:widowControl w:val="0"/>
        <w:autoSpaceDE w:val="0"/>
        <w:autoSpaceDN w:val="0"/>
        <w:adjustRightInd w:val="0"/>
        <w:spacing w:line="276" w:lineRule="auto"/>
        <w:jc w:val="both"/>
        <w:rPr>
          <w:rFonts w:asciiTheme="minorHAnsi" w:eastAsia="Times New Roman" w:hAnsiTheme="minorHAnsi"/>
          <w:bCs/>
        </w:rPr>
      </w:pPr>
    </w:p>
    <w:p w14:paraId="204937F1" w14:textId="77777777" w:rsidR="00A47287" w:rsidRDefault="00A47287" w:rsidP="00A47287">
      <w:pPr>
        <w:widowControl w:val="0"/>
        <w:autoSpaceDE w:val="0"/>
        <w:autoSpaceDN w:val="0"/>
        <w:adjustRightInd w:val="0"/>
        <w:spacing w:line="276" w:lineRule="auto"/>
        <w:jc w:val="both"/>
        <w:rPr>
          <w:rFonts w:asciiTheme="minorHAnsi" w:eastAsia="Times New Roman" w:hAnsiTheme="minorHAnsi"/>
          <w:bCs/>
        </w:rPr>
      </w:pPr>
      <w:r>
        <w:rPr>
          <w:rFonts w:asciiTheme="minorHAnsi" w:eastAsia="Times New Roman" w:hAnsiTheme="minorHAnsi"/>
          <w:bCs/>
        </w:rPr>
        <w:t>Upošteva se k</w:t>
      </w:r>
      <w:r w:rsidRPr="00833343">
        <w:rPr>
          <w:rFonts w:asciiTheme="minorHAnsi" w:eastAsia="Times New Roman" w:hAnsiTheme="minorHAnsi"/>
          <w:bCs/>
        </w:rPr>
        <w:t xml:space="preserve">ončna ponudbena cena </w:t>
      </w:r>
      <w:r>
        <w:rPr>
          <w:rFonts w:asciiTheme="minorHAnsi" w:eastAsia="Times New Roman" w:hAnsiTheme="minorHAnsi"/>
          <w:bCs/>
        </w:rPr>
        <w:t>z vsemi stroški,</w:t>
      </w:r>
      <w:r>
        <w:rPr>
          <w:rFonts w:asciiTheme="minorHAnsi" w:hAnsiTheme="minorHAnsi" w:cs="Cambria"/>
        </w:rPr>
        <w:t xml:space="preserve"> popusti</w:t>
      </w:r>
      <w:r w:rsidRPr="00833343">
        <w:rPr>
          <w:rFonts w:asciiTheme="minorHAnsi" w:hAnsiTheme="minorHAnsi" w:cs="Cambria"/>
        </w:rPr>
        <w:t>, rabat</w:t>
      </w:r>
      <w:r>
        <w:rPr>
          <w:rFonts w:asciiTheme="minorHAnsi" w:hAnsiTheme="minorHAnsi" w:cs="Cambria"/>
        </w:rPr>
        <w:t>i in dav</w:t>
      </w:r>
      <w:r w:rsidRPr="00833343">
        <w:rPr>
          <w:rFonts w:asciiTheme="minorHAnsi" w:hAnsiTheme="minorHAnsi" w:cs="Cambria"/>
        </w:rPr>
        <w:t>k</w:t>
      </w:r>
      <w:r>
        <w:rPr>
          <w:rFonts w:asciiTheme="minorHAnsi" w:hAnsiTheme="minorHAnsi" w:cs="Cambria"/>
        </w:rPr>
        <w:t>om</w:t>
      </w:r>
      <w:r w:rsidRPr="00833343">
        <w:rPr>
          <w:rFonts w:asciiTheme="minorHAnsi" w:hAnsiTheme="minorHAnsi" w:cs="Cambria"/>
        </w:rPr>
        <w:t xml:space="preserve"> na dodano vrednost</w:t>
      </w:r>
      <w:r>
        <w:rPr>
          <w:rFonts w:asciiTheme="minorHAnsi" w:eastAsia="Times New Roman" w:hAnsiTheme="minorHAnsi"/>
          <w:bCs/>
        </w:rPr>
        <w:t>. Točke bodo dodeljene po naslednji formuli:</w:t>
      </w:r>
    </w:p>
    <w:p w14:paraId="33F3E43B" w14:textId="77777777" w:rsidR="00A47287" w:rsidRDefault="00A47287" w:rsidP="00A47287">
      <w:pPr>
        <w:widowControl w:val="0"/>
        <w:autoSpaceDE w:val="0"/>
        <w:autoSpaceDN w:val="0"/>
        <w:adjustRightInd w:val="0"/>
        <w:spacing w:line="276" w:lineRule="auto"/>
        <w:jc w:val="both"/>
        <w:rPr>
          <w:rFonts w:asciiTheme="minorHAnsi" w:eastAsia="Times New Roman" w:hAnsiTheme="minorHAnsi"/>
          <w:bCs/>
        </w:rPr>
      </w:pPr>
    </w:p>
    <w:p w14:paraId="2E877072" w14:textId="77777777" w:rsidR="00A47287" w:rsidRDefault="00A47287" w:rsidP="00A47287">
      <w:pPr>
        <w:widowControl w:val="0"/>
        <w:autoSpaceDE w:val="0"/>
        <w:autoSpaceDN w:val="0"/>
        <w:adjustRightInd w:val="0"/>
        <w:spacing w:line="276" w:lineRule="auto"/>
        <w:ind w:firstLine="720"/>
        <w:jc w:val="both"/>
        <w:rPr>
          <w:rFonts w:asciiTheme="minorHAnsi" w:eastAsia="Times New Roman" w:hAnsiTheme="minorHAnsi"/>
          <w:bCs/>
        </w:rPr>
      </w:pPr>
      <w:r>
        <w:rPr>
          <w:rFonts w:asciiTheme="minorHAnsi" w:eastAsia="Times New Roman" w:hAnsiTheme="minorHAnsi"/>
          <w:bCs/>
        </w:rPr>
        <w:t>najnižja ponudbena cena</w:t>
      </w:r>
    </w:p>
    <w:p w14:paraId="1CF1840E" w14:textId="77777777" w:rsidR="00A47287" w:rsidRDefault="00A47287" w:rsidP="00A47287">
      <w:pPr>
        <w:widowControl w:val="0"/>
        <w:autoSpaceDE w:val="0"/>
        <w:autoSpaceDN w:val="0"/>
        <w:adjustRightInd w:val="0"/>
        <w:spacing w:line="276" w:lineRule="auto"/>
        <w:jc w:val="both"/>
        <w:rPr>
          <w:rFonts w:asciiTheme="minorHAnsi" w:eastAsia="Times New Roman" w:hAnsiTheme="minorHAnsi"/>
          <w:bCs/>
        </w:rPr>
      </w:pPr>
      <w:r>
        <w:rPr>
          <w:rFonts w:asciiTheme="minorHAnsi" w:eastAsia="Times New Roman" w:hAnsiTheme="minorHAnsi"/>
          <w:bCs/>
        </w:rPr>
        <w:t>-------------------------------------------------------------      x 80</w:t>
      </w:r>
    </w:p>
    <w:p w14:paraId="7863E13A" w14:textId="77777777" w:rsidR="00A47287" w:rsidRDefault="00A47287" w:rsidP="00A47287">
      <w:pPr>
        <w:widowControl w:val="0"/>
        <w:autoSpaceDE w:val="0"/>
        <w:autoSpaceDN w:val="0"/>
        <w:adjustRightInd w:val="0"/>
        <w:spacing w:line="276" w:lineRule="auto"/>
        <w:jc w:val="both"/>
        <w:rPr>
          <w:rFonts w:asciiTheme="minorHAnsi" w:eastAsia="Times New Roman" w:hAnsiTheme="minorHAnsi"/>
          <w:bCs/>
        </w:rPr>
      </w:pPr>
      <w:r w:rsidRPr="00B60922">
        <w:rPr>
          <w:rFonts w:asciiTheme="minorHAnsi" w:eastAsia="Times New Roman" w:hAnsiTheme="minorHAnsi"/>
          <w:bCs/>
        </w:rPr>
        <w:t xml:space="preserve">ponudbena </w:t>
      </w:r>
      <w:r>
        <w:rPr>
          <w:rFonts w:asciiTheme="minorHAnsi" w:eastAsia="Times New Roman" w:hAnsiTheme="minorHAnsi"/>
          <w:bCs/>
        </w:rPr>
        <w:t>cena</w:t>
      </w:r>
      <w:r w:rsidRPr="00B60922">
        <w:rPr>
          <w:rFonts w:asciiTheme="minorHAnsi" w:eastAsia="Times New Roman" w:hAnsiTheme="minorHAnsi"/>
          <w:bCs/>
        </w:rPr>
        <w:t xml:space="preserve"> obravnavanega ponudnika</w:t>
      </w:r>
    </w:p>
    <w:p w14:paraId="2AC46D9A" w14:textId="77777777" w:rsidR="00A47287" w:rsidRDefault="00A47287" w:rsidP="00A47287">
      <w:pPr>
        <w:widowControl w:val="0"/>
        <w:autoSpaceDE w:val="0"/>
        <w:autoSpaceDN w:val="0"/>
        <w:adjustRightInd w:val="0"/>
        <w:spacing w:line="276" w:lineRule="auto"/>
        <w:jc w:val="both"/>
        <w:rPr>
          <w:rFonts w:asciiTheme="minorHAnsi" w:eastAsia="Times New Roman" w:hAnsiTheme="minorHAnsi"/>
          <w:bCs/>
        </w:rPr>
      </w:pPr>
    </w:p>
    <w:p w14:paraId="4CAD666A" w14:textId="77777777" w:rsidR="00A47287" w:rsidRDefault="00A47287" w:rsidP="00A47287">
      <w:pPr>
        <w:widowControl w:val="0"/>
        <w:autoSpaceDE w:val="0"/>
        <w:autoSpaceDN w:val="0"/>
        <w:adjustRightInd w:val="0"/>
        <w:spacing w:line="276" w:lineRule="auto"/>
        <w:jc w:val="both"/>
        <w:rPr>
          <w:rFonts w:asciiTheme="minorHAnsi" w:eastAsia="Times New Roman" w:hAnsiTheme="minorHAnsi"/>
          <w:bCs/>
        </w:rPr>
      </w:pPr>
      <w:r>
        <w:rPr>
          <w:rFonts w:asciiTheme="minorHAnsi" w:eastAsia="Times New Roman" w:hAnsiTheme="minorHAnsi"/>
          <w:bCs/>
        </w:rPr>
        <w:t>Najugodnejša ponudba prejme 80 točk, ostale prejmejo sorazmerno manjše število točk, glede na ponudbeno vrednost najugodnejše ponudbe.</w:t>
      </w:r>
    </w:p>
    <w:p w14:paraId="45F0B3B8" w14:textId="77777777" w:rsidR="00A47287" w:rsidRDefault="00A47287" w:rsidP="00A47287">
      <w:pPr>
        <w:spacing w:line="276" w:lineRule="auto"/>
        <w:jc w:val="both"/>
        <w:rPr>
          <w:rFonts w:asciiTheme="minorHAnsi" w:eastAsia="Times New Roman" w:hAnsiTheme="minorHAnsi"/>
          <w:bCs/>
          <w:szCs w:val="24"/>
        </w:rPr>
      </w:pPr>
    </w:p>
    <w:p w14:paraId="030B9857" w14:textId="787BE7CD" w:rsidR="00A916E2" w:rsidRDefault="00A916E2" w:rsidP="00A916E2">
      <w:pPr>
        <w:widowControl w:val="0"/>
        <w:autoSpaceDE w:val="0"/>
        <w:autoSpaceDN w:val="0"/>
        <w:adjustRightInd w:val="0"/>
        <w:spacing w:line="276" w:lineRule="auto"/>
        <w:jc w:val="both"/>
        <w:rPr>
          <w:rFonts w:asciiTheme="minorHAnsi" w:eastAsia="Times New Roman" w:hAnsiTheme="minorHAnsi"/>
          <w:bCs/>
          <w:u w:val="single"/>
        </w:rPr>
      </w:pPr>
      <w:r>
        <w:rPr>
          <w:rFonts w:asciiTheme="minorHAnsi" w:eastAsia="Times New Roman" w:hAnsiTheme="minorHAnsi"/>
          <w:bCs/>
        </w:rPr>
        <w:t xml:space="preserve">2. </w:t>
      </w:r>
      <w:r>
        <w:rPr>
          <w:rFonts w:asciiTheme="minorHAnsi" w:eastAsia="Times New Roman" w:hAnsiTheme="minorHAnsi"/>
          <w:bCs/>
          <w:u w:val="single"/>
        </w:rPr>
        <w:t xml:space="preserve">število </w:t>
      </w:r>
      <w:r>
        <w:rPr>
          <w:rFonts w:asciiTheme="minorHAnsi" w:eastAsia="Times New Roman" w:hAnsiTheme="minorHAnsi"/>
          <w:bCs/>
          <w:u w:val="single"/>
        </w:rPr>
        <w:t>referenc vodje nadzora vseh</w:t>
      </w:r>
      <w:r>
        <w:rPr>
          <w:rFonts w:asciiTheme="minorHAnsi" w:eastAsia="Times New Roman" w:hAnsiTheme="minorHAnsi"/>
          <w:bCs/>
          <w:u w:val="single"/>
        </w:rPr>
        <w:t xml:space="preserve"> del</w:t>
      </w:r>
    </w:p>
    <w:p w14:paraId="6EDFF6A7" w14:textId="77777777" w:rsidR="00A916E2" w:rsidRDefault="00A916E2" w:rsidP="00A916E2">
      <w:pPr>
        <w:widowControl w:val="0"/>
        <w:autoSpaceDE w:val="0"/>
        <w:autoSpaceDN w:val="0"/>
        <w:adjustRightInd w:val="0"/>
        <w:spacing w:line="276" w:lineRule="auto"/>
        <w:jc w:val="both"/>
        <w:rPr>
          <w:rFonts w:asciiTheme="minorHAnsi" w:eastAsia="Times New Roman" w:hAnsiTheme="minorHAnsi"/>
          <w:bCs/>
        </w:rPr>
      </w:pPr>
    </w:p>
    <w:p w14:paraId="21065597" w14:textId="28A2466D" w:rsidR="00A916E2" w:rsidRDefault="00A916E2" w:rsidP="00A916E2">
      <w:pPr>
        <w:widowControl w:val="0"/>
        <w:autoSpaceDE w:val="0"/>
        <w:autoSpaceDN w:val="0"/>
        <w:adjustRightInd w:val="0"/>
        <w:spacing w:line="276" w:lineRule="auto"/>
        <w:jc w:val="both"/>
        <w:rPr>
          <w:rFonts w:asciiTheme="minorHAnsi" w:eastAsia="Times New Roman" w:hAnsiTheme="minorHAnsi"/>
          <w:bCs/>
        </w:rPr>
      </w:pPr>
      <w:r>
        <w:rPr>
          <w:rFonts w:asciiTheme="minorHAnsi" w:eastAsia="Times New Roman" w:hAnsiTheme="minorHAnsi"/>
          <w:bCs/>
        </w:rPr>
        <w:t xml:space="preserve">Kot ustrezna se upošteva referenca vodje nadzora </w:t>
      </w:r>
      <w:r>
        <w:rPr>
          <w:rFonts w:asciiTheme="minorHAnsi" w:eastAsia="Times New Roman" w:hAnsiTheme="minorHAnsi"/>
          <w:bCs/>
        </w:rPr>
        <w:t>vseh</w:t>
      </w:r>
      <w:r>
        <w:rPr>
          <w:rFonts w:asciiTheme="minorHAnsi" w:eastAsia="Times New Roman" w:hAnsiTheme="minorHAnsi"/>
          <w:bCs/>
        </w:rPr>
        <w:t xml:space="preserve"> del, kot zahtevana v </w:t>
      </w:r>
      <w:r>
        <w:rPr>
          <w:rFonts w:asciiTheme="minorHAnsi" w:eastAsia="Times New Roman" w:hAnsiTheme="minorHAnsi"/>
          <w:bCs/>
        </w:rPr>
        <w:t>podtočki a), točke B</w:t>
      </w:r>
      <w:r w:rsidR="00EA48A6">
        <w:rPr>
          <w:rFonts w:asciiTheme="minorHAnsi" w:eastAsia="Times New Roman" w:hAnsiTheme="minorHAnsi"/>
          <w:bCs/>
        </w:rPr>
        <w:t>, 12. odstav</w:t>
      </w:r>
      <w:r>
        <w:rPr>
          <w:rFonts w:asciiTheme="minorHAnsi" w:eastAsia="Times New Roman" w:hAnsiTheme="minorHAnsi"/>
          <w:bCs/>
        </w:rPr>
        <w:t>ka 7. člena dokumentacije. Točke bodo dodeljene kot sledi:</w:t>
      </w:r>
    </w:p>
    <w:p w14:paraId="0B0E4213" w14:textId="77777777" w:rsidR="00A916E2" w:rsidRDefault="00A916E2" w:rsidP="00A916E2">
      <w:pPr>
        <w:pStyle w:val="ListParagraph"/>
        <w:widowControl w:val="0"/>
        <w:numPr>
          <w:ilvl w:val="0"/>
          <w:numId w:val="20"/>
        </w:numPr>
        <w:autoSpaceDE w:val="0"/>
        <w:autoSpaceDN w:val="0"/>
        <w:adjustRightInd w:val="0"/>
        <w:spacing w:line="276" w:lineRule="auto"/>
        <w:jc w:val="both"/>
        <w:rPr>
          <w:rFonts w:asciiTheme="minorHAnsi" w:eastAsia="Times New Roman" w:hAnsiTheme="minorHAnsi"/>
          <w:bCs/>
        </w:rPr>
      </w:pPr>
      <w:r w:rsidRPr="00A47287">
        <w:rPr>
          <w:rFonts w:asciiTheme="minorHAnsi" w:eastAsia="Times New Roman" w:hAnsiTheme="minorHAnsi"/>
          <w:bCs/>
        </w:rPr>
        <w:t xml:space="preserve">ena </w:t>
      </w:r>
      <w:r>
        <w:rPr>
          <w:rFonts w:asciiTheme="minorHAnsi" w:eastAsia="Times New Roman" w:hAnsiTheme="minorHAnsi"/>
          <w:bCs/>
        </w:rPr>
        <w:t xml:space="preserve">ustrezna referenca </w:t>
      </w:r>
      <w:r>
        <w:rPr>
          <w:rFonts w:asciiTheme="minorHAnsi" w:eastAsia="Times New Roman" w:hAnsiTheme="minorHAnsi"/>
          <w:bCs/>
        </w:rPr>
        <w:tab/>
        <w:t>pogoj 0 točk</w:t>
      </w:r>
    </w:p>
    <w:p w14:paraId="3D097991" w14:textId="77777777" w:rsidR="00A916E2" w:rsidRDefault="00A916E2" w:rsidP="00A916E2">
      <w:pPr>
        <w:pStyle w:val="ListParagraph"/>
        <w:widowControl w:val="0"/>
        <w:numPr>
          <w:ilvl w:val="0"/>
          <w:numId w:val="20"/>
        </w:numPr>
        <w:autoSpaceDE w:val="0"/>
        <w:autoSpaceDN w:val="0"/>
        <w:adjustRightInd w:val="0"/>
        <w:spacing w:line="276" w:lineRule="auto"/>
        <w:jc w:val="both"/>
        <w:rPr>
          <w:rFonts w:asciiTheme="minorHAnsi" w:eastAsia="Times New Roman" w:hAnsiTheme="minorHAnsi"/>
          <w:bCs/>
        </w:rPr>
      </w:pPr>
      <w:r>
        <w:rPr>
          <w:rFonts w:asciiTheme="minorHAnsi" w:eastAsia="Times New Roman" w:hAnsiTheme="minorHAnsi"/>
          <w:bCs/>
        </w:rPr>
        <w:t>dve ustrezni referenci</w:t>
      </w:r>
      <w:r>
        <w:rPr>
          <w:rFonts w:asciiTheme="minorHAnsi" w:eastAsia="Times New Roman" w:hAnsiTheme="minorHAnsi"/>
          <w:bCs/>
        </w:rPr>
        <w:tab/>
      </w:r>
      <w:r>
        <w:rPr>
          <w:rFonts w:asciiTheme="minorHAnsi" w:eastAsia="Times New Roman" w:hAnsiTheme="minorHAnsi"/>
          <w:bCs/>
        </w:rPr>
        <w:tab/>
        <w:t>5 točk</w:t>
      </w:r>
    </w:p>
    <w:p w14:paraId="2F897F07" w14:textId="77777777" w:rsidR="00A916E2" w:rsidRDefault="00A916E2" w:rsidP="00A916E2">
      <w:pPr>
        <w:pStyle w:val="ListParagraph"/>
        <w:widowControl w:val="0"/>
        <w:numPr>
          <w:ilvl w:val="0"/>
          <w:numId w:val="20"/>
        </w:numPr>
        <w:autoSpaceDE w:val="0"/>
        <w:autoSpaceDN w:val="0"/>
        <w:adjustRightInd w:val="0"/>
        <w:spacing w:line="276" w:lineRule="auto"/>
        <w:jc w:val="both"/>
        <w:rPr>
          <w:rFonts w:asciiTheme="minorHAnsi" w:eastAsia="Times New Roman" w:hAnsiTheme="minorHAnsi"/>
          <w:bCs/>
        </w:rPr>
      </w:pPr>
      <w:r>
        <w:rPr>
          <w:rFonts w:asciiTheme="minorHAnsi" w:eastAsia="Times New Roman" w:hAnsiTheme="minorHAnsi"/>
          <w:bCs/>
        </w:rPr>
        <w:t>tri ustrezne reference</w:t>
      </w:r>
      <w:r>
        <w:rPr>
          <w:rFonts w:asciiTheme="minorHAnsi" w:eastAsia="Times New Roman" w:hAnsiTheme="minorHAnsi"/>
          <w:bCs/>
        </w:rPr>
        <w:tab/>
      </w:r>
      <w:r>
        <w:rPr>
          <w:rFonts w:asciiTheme="minorHAnsi" w:eastAsia="Times New Roman" w:hAnsiTheme="minorHAnsi"/>
          <w:bCs/>
        </w:rPr>
        <w:tab/>
        <w:t>10 točk</w:t>
      </w:r>
    </w:p>
    <w:p w14:paraId="48DAF0BB" w14:textId="77777777" w:rsidR="00A916E2" w:rsidRDefault="00A916E2" w:rsidP="00A916E2">
      <w:pPr>
        <w:pStyle w:val="ListParagraph"/>
        <w:widowControl w:val="0"/>
        <w:numPr>
          <w:ilvl w:val="0"/>
          <w:numId w:val="20"/>
        </w:numPr>
        <w:autoSpaceDE w:val="0"/>
        <w:autoSpaceDN w:val="0"/>
        <w:adjustRightInd w:val="0"/>
        <w:spacing w:line="276" w:lineRule="auto"/>
        <w:jc w:val="both"/>
        <w:rPr>
          <w:rFonts w:asciiTheme="minorHAnsi" w:eastAsia="Times New Roman" w:hAnsiTheme="minorHAnsi"/>
          <w:bCs/>
        </w:rPr>
      </w:pPr>
      <w:r>
        <w:rPr>
          <w:rFonts w:asciiTheme="minorHAnsi" w:eastAsia="Times New Roman" w:hAnsiTheme="minorHAnsi"/>
          <w:bCs/>
        </w:rPr>
        <w:t xml:space="preserve">štiri ustrezne reference </w:t>
      </w:r>
      <w:r>
        <w:rPr>
          <w:rFonts w:asciiTheme="minorHAnsi" w:eastAsia="Times New Roman" w:hAnsiTheme="minorHAnsi"/>
          <w:bCs/>
        </w:rPr>
        <w:tab/>
        <w:t>15 točk</w:t>
      </w:r>
    </w:p>
    <w:p w14:paraId="125210D3" w14:textId="77777777" w:rsidR="00A916E2" w:rsidRPr="00A47287" w:rsidRDefault="00A916E2" w:rsidP="00A916E2">
      <w:pPr>
        <w:pStyle w:val="ListParagraph"/>
        <w:widowControl w:val="0"/>
        <w:numPr>
          <w:ilvl w:val="0"/>
          <w:numId w:val="20"/>
        </w:numPr>
        <w:autoSpaceDE w:val="0"/>
        <w:autoSpaceDN w:val="0"/>
        <w:adjustRightInd w:val="0"/>
        <w:spacing w:line="276" w:lineRule="auto"/>
        <w:jc w:val="both"/>
        <w:rPr>
          <w:rFonts w:asciiTheme="minorHAnsi" w:eastAsia="Times New Roman" w:hAnsiTheme="minorHAnsi"/>
          <w:bCs/>
        </w:rPr>
      </w:pPr>
      <w:r>
        <w:rPr>
          <w:rFonts w:asciiTheme="minorHAnsi" w:eastAsia="Times New Roman" w:hAnsiTheme="minorHAnsi"/>
          <w:bCs/>
        </w:rPr>
        <w:t>pet ustreznih referenc</w:t>
      </w:r>
      <w:r>
        <w:rPr>
          <w:rFonts w:asciiTheme="minorHAnsi" w:eastAsia="Times New Roman" w:hAnsiTheme="minorHAnsi"/>
          <w:bCs/>
        </w:rPr>
        <w:tab/>
      </w:r>
      <w:r>
        <w:rPr>
          <w:rFonts w:asciiTheme="minorHAnsi" w:eastAsia="Times New Roman" w:hAnsiTheme="minorHAnsi"/>
          <w:bCs/>
        </w:rPr>
        <w:tab/>
        <w:t>20 točk</w:t>
      </w:r>
      <w:r>
        <w:rPr>
          <w:rFonts w:asciiTheme="minorHAnsi" w:eastAsia="Times New Roman" w:hAnsiTheme="minorHAnsi"/>
          <w:bCs/>
        </w:rPr>
        <w:tab/>
      </w:r>
      <w:r>
        <w:rPr>
          <w:rFonts w:asciiTheme="minorHAnsi" w:eastAsia="Times New Roman" w:hAnsiTheme="minorHAnsi"/>
          <w:bCs/>
        </w:rPr>
        <w:tab/>
      </w:r>
    </w:p>
    <w:p w14:paraId="3E2B72EF" w14:textId="77777777" w:rsidR="00A47287" w:rsidRPr="00833343" w:rsidRDefault="00A47287" w:rsidP="00A47287">
      <w:pPr>
        <w:spacing w:line="276" w:lineRule="auto"/>
        <w:jc w:val="both"/>
        <w:rPr>
          <w:rFonts w:asciiTheme="minorHAnsi" w:eastAsia="Times New Roman" w:hAnsiTheme="minorHAnsi"/>
          <w:bCs/>
          <w:szCs w:val="24"/>
        </w:rPr>
      </w:pPr>
    </w:p>
    <w:p w14:paraId="2495B2BE" w14:textId="7EAF0570" w:rsidR="00A47287" w:rsidRPr="00A47287" w:rsidRDefault="00A47287" w:rsidP="00A47287">
      <w:pPr>
        <w:spacing w:line="276" w:lineRule="auto"/>
        <w:jc w:val="both"/>
        <w:rPr>
          <w:rFonts w:asciiTheme="minorHAnsi" w:hAnsiTheme="minorHAnsi"/>
          <w:u w:val="single"/>
        </w:rPr>
      </w:pPr>
      <w:r>
        <w:rPr>
          <w:rFonts w:asciiTheme="minorHAnsi" w:hAnsiTheme="minorHAnsi"/>
          <w:u w:val="single"/>
        </w:rPr>
        <w:t>SKLOP 3</w:t>
      </w:r>
    </w:p>
    <w:p w14:paraId="1DF6F9CB" w14:textId="77777777" w:rsidR="00A47287" w:rsidRPr="00563825" w:rsidRDefault="00A47287" w:rsidP="00A47287">
      <w:pPr>
        <w:spacing w:line="276" w:lineRule="auto"/>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
        <w:gridCol w:w="6956"/>
        <w:gridCol w:w="1773"/>
      </w:tblGrid>
      <w:tr w:rsidR="00A47287" w:rsidRPr="00563825" w14:paraId="29132BFF" w14:textId="77777777" w:rsidTr="00A47287">
        <w:tc>
          <w:tcPr>
            <w:tcW w:w="483" w:type="dxa"/>
            <w:tcBorders>
              <w:top w:val="single" w:sz="4" w:space="0" w:color="auto"/>
              <w:left w:val="single" w:sz="4" w:space="0" w:color="auto"/>
              <w:bottom w:val="single" w:sz="4" w:space="0" w:color="auto"/>
              <w:right w:val="single" w:sz="4" w:space="0" w:color="auto"/>
            </w:tcBorders>
          </w:tcPr>
          <w:p w14:paraId="26D9A143" w14:textId="77777777" w:rsidR="00A47287" w:rsidRPr="00563825" w:rsidRDefault="00A47287" w:rsidP="00A47287">
            <w:pPr>
              <w:spacing w:line="276" w:lineRule="auto"/>
              <w:jc w:val="both"/>
              <w:rPr>
                <w:rFonts w:asciiTheme="minorHAnsi" w:hAnsiTheme="minorHAnsi"/>
                <w:b/>
              </w:rPr>
            </w:pPr>
            <w:r w:rsidRPr="00563825">
              <w:rPr>
                <w:rFonts w:asciiTheme="minorHAnsi" w:hAnsiTheme="minorHAnsi"/>
                <w:b/>
              </w:rPr>
              <w:t>Št.</w:t>
            </w:r>
          </w:p>
        </w:tc>
        <w:tc>
          <w:tcPr>
            <w:tcW w:w="6956" w:type="dxa"/>
            <w:tcBorders>
              <w:top w:val="single" w:sz="4" w:space="0" w:color="auto"/>
              <w:left w:val="single" w:sz="4" w:space="0" w:color="auto"/>
              <w:bottom w:val="single" w:sz="4" w:space="0" w:color="auto"/>
              <w:right w:val="single" w:sz="4" w:space="0" w:color="auto"/>
            </w:tcBorders>
          </w:tcPr>
          <w:p w14:paraId="060C49E1" w14:textId="77777777" w:rsidR="00A47287" w:rsidRPr="00563825" w:rsidRDefault="00A47287" w:rsidP="00A47287">
            <w:pPr>
              <w:spacing w:line="276" w:lineRule="auto"/>
              <w:jc w:val="both"/>
              <w:rPr>
                <w:rFonts w:asciiTheme="minorHAnsi" w:hAnsiTheme="minorHAnsi"/>
                <w:b/>
              </w:rPr>
            </w:pPr>
            <w:r w:rsidRPr="00563825">
              <w:rPr>
                <w:rFonts w:asciiTheme="minorHAnsi" w:hAnsiTheme="minorHAnsi"/>
                <w:b/>
              </w:rPr>
              <w:t>Merilo</w:t>
            </w:r>
          </w:p>
        </w:tc>
        <w:tc>
          <w:tcPr>
            <w:tcW w:w="1773" w:type="dxa"/>
            <w:tcBorders>
              <w:top w:val="single" w:sz="4" w:space="0" w:color="auto"/>
              <w:left w:val="single" w:sz="4" w:space="0" w:color="auto"/>
              <w:bottom w:val="single" w:sz="4" w:space="0" w:color="auto"/>
              <w:right w:val="single" w:sz="4" w:space="0" w:color="auto"/>
            </w:tcBorders>
          </w:tcPr>
          <w:p w14:paraId="207AFB9B" w14:textId="77777777" w:rsidR="00A47287" w:rsidRPr="00563825" w:rsidRDefault="00A47287" w:rsidP="00A47287">
            <w:pPr>
              <w:spacing w:line="276" w:lineRule="auto"/>
              <w:jc w:val="both"/>
              <w:rPr>
                <w:rFonts w:asciiTheme="minorHAnsi" w:hAnsiTheme="minorHAnsi"/>
                <w:b/>
              </w:rPr>
            </w:pPr>
            <w:r w:rsidRPr="00563825">
              <w:rPr>
                <w:rFonts w:asciiTheme="minorHAnsi" w:hAnsiTheme="minorHAnsi" w:cs="Arial"/>
                <w:b/>
              </w:rPr>
              <w:t>Udeležba (%)</w:t>
            </w:r>
          </w:p>
        </w:tc>
      </w:tr>
      <w:tr w:rsidR="00A47287" w:rsidRPr="00563825" w14:paraId="70AE75B3" w14:textId="77777777" w:rsidTr="00A47287">
        <w:tc>
          <w:tcPr>
            <w:tcW w:w="483" w:type="dxa"/>
            <w:tcBorders>
              <w:top w:val="single" w:sz="4" w:space="0" w:color="auto"/>
              <w:left w:val="single" w:sz="4" w:space="0" w:color="auto"/>
              <w:bottom w:val="single" w:sz="4" w:space="0" w:color="auto"/>
              <w:right w:val="single" w:sz="4" w:space="0" w:color="auto"/>
            </w:tcBorders>
          </w:tcPr>
          <w:p w14:paraId="5F8BA270" w14:textId="77777777" w:rsidR="00A47287" w:rsidRPr="00563825" w:rsidRDefault="00A47287" w:rsidP="00A47287">
            <w:pPr>
              <w:spacing w:line="276" w:lineRule="auto"/>
              <w:jc w:val="both"/>
              <w:rPr>
                <w:rFonts w:asciiTheme="minorHAnsi" w:hAnsiTheme="minorHAnsi"/>
              </w:rPr>
            </w:pPr>
            <w:r w:rsidRPr="00563825">
              <w:rPr>
                <w:rFonts w:asciiTheme="minorHAnsi" w:hAnsiTheme="minorHAnsi"/>
              </w:rPr>
              <w:t>1.</w:t>
            </w:r>
          </w:p>
        </w:tc>
        <w:tc>
          <w:tcPr>
            <w:tcW w:w="6956" w:type="dxa"/>
            <w:tcBorders>
              <w:top w:val="single" w:sz="4" w:space="0" w:color="auto"/>
              <w:left w:val="single" w:sz="4" w:space="0" w:color="auto"/>
              <w:bottom w:val="single" w:sz="4" w:space="0" w:color="auto"/>
              <w:right w:val="single" w:sz="4" w:space="0" w:color="auto"/>
            </w:tcBorders>
          </w:tcPr>
          <w:p w14:paraId="0AE38380" w14:textId="77777777" w:rsidR="00A47287" w:rsidRPr="00563825" w:rsidRDefault="00A47287" w:rsidP="00A47287">
            <w:pPr>
              <w:spacing w:line="276" w:lineRule="auto"/>
              <w:jc w:val="both"/>
              <w:rPr>
                <w:rFonts w:asciiTheme="minorHAnsi" w:hAnsiTheme="minorHAnsi"/>
              </w:rPr>
            </w:pPr>
            <w:r w:rsidRPr="00563825">
              <w:rPr>
                <w:rFonts w:asciiTheme="minorHAnsi" w:hAnsiTheme="minorHAnsi"/>
              </w:rPr>
              <w:t>najnižja cena</w:t>
            </w:r>
          </w:p>
        </w:tc>
        <w:tc>
          <w:tcPr>
            <w:tcW w:w="1773" w:type="dxa"/>
            <w:tcBorders>
              <w:top w:val="single" w:sz="4" w:space="0" w:color="auto"/>
              <w:left w:val="single" w:sz="4" w:space="0" w:color="auto"/>
              <w:bottom w:val="single" w:sz="4" w:space="0" w:color="auto"/>
              <w:right w:val="single" w:sz="4" w:space="0" w:color="auto"/>
            </w:tcBorders>
          </w:tcPr>
          <w:p w14:paraId="55386CB0" w14:textId="77777777" w:rsidR="00A47287" w:rsidRPr="00563825" w:rsidRDefault="00A47287" w:rsidP="00A47287">
            <w:pPr>
              <w:spacing w:line="276" w:lineRule="auto"/>
              <w:jc w:val="both"/>
              <w:rPr>
                <w:rFonts w:asciiTheme="minorHAnsi" w:hAnsiTheme="minorHAnsi"/>
              </w:rPr>
            </w:pPr>
            <w:r>
              <w:rPr>
                <w:rFonts w:asciiTheme="minorHAnsi" w:hAnsiTheme="minorHAnsi"/>
              </w:rPr>
              <w:t>80</w:t>
            </w:r>
          </w:p>
        </w:tc>
      </w:tr>
      <w:tr w:rsidR="00A47287" w:rsidRPr="00563825" w14:paraId="7C2DF9A0" w14:textId="77777777" w:rsidTr="00A47287">
        <w:tc>
          <w:tcPr>
            <w:tcW w:w="483" w:type="dxa"/>
            <w:tcBorders>
              <w:top w:val="single" w:sz="4" w:space="0" w:color="auto"/>
              <w:left w:val="single" w:sz="4" w:space="0" w:color="auto"/>
              <w:bottom w:val="single" w:sz="4" w:space="0" w:color="auto"/>
              <w:right w:val="single" w:sz="4" w:space="0" w:color="auto"/>
            </w:tcBorders>
          </w:tcPr>
          <w:p w14:paraId="6FE64517" w14:textId="77777777" w:rsidR="00A47287" w:rsidRPr="00563825" w:rsidRDefault="00A47287" w:rsidP="00A47287">
            <w:pPr>
              <w:spacing w:line="276" w:lineRule="auto"/>
              <w:jc w:val="both"/>
              <w:rPr>
                <w:rFonts w:asciiTheme="minorHAnsi" w:hAnsiTheme="minorHAnsi"/>
              </w:rPr>
            </w:pPr>
            <w:r>
              <w:rPr>
                <w:rFonts w:asciiTheme="minorHAnsi" w:hAnsiTheme="minorHAnsi"/>
              </w:rPr>
              <w:t>2.</w:t>
            </w:r>
          </w:p>
        </w:tc>
        <w:tc>
          <w:tcPr>
            <w:tcW w:w="6956" w:type="dxa"/>
            <w:tcBorders>
              <w:top w:val="single" w:sz="4" w:space="0" w:color="auto"/>
              <w:left w:val="single" w:sz="4" w:space="0" w:color="auto"/>
              <w:bottom w:val="single" w:sz="4" w:space="0" w:color="auto"/>
              <w:right w:val="single" w:sz="4" w:space="0" w:color="auto"/>
            </w:tcBorders>
          </w:tcPr>
          <w:p w14:paraId="6FF5874D" w14:textId="33B05585" w:rsidR="00A47287" w:rsidRPr="00563825" w:rsidRDefault="00A47287" w:rsidP="00A47287">
            <w:pPr>
              <w:spacing w:line="276" w:lineRule="auto"/>
              <w:jc w:val="both"/>
              <w:rPr>
                <w:rFonts w:asciiTheme="minorHAnsi" w:hAnsiTheme="minorHAnsi"/>
              </w:rPr>
            </w:pPr>
            <w:r>
              <w:rPr>
                <w:rFonts w:asciiTheme="minorHAnsi" w:hAnsiTheme="minorHAnsi"/>
              </w:rPr>
              <w:t>Število referec vodjenadzora elektroinstalacijskih del</w:t>
            </w:r>
          </w:p>
        </w:tc>
        <w:tc>
          <w:tcPr>
            <w:tcW w:w="1773" w:type="dxa"/>
            <w:tcBorders>
              <w:top w:val="single" w:sz="4" w:space="0" w:color="auto"/>
              <w:left w:val="single" w:sz="4" w:space="0" w:color="auto"/>
              <w:bottom w:val="single" w:sz="4" w:space="0" w:color="auto"/>
              <w:right w:val="single" w:sz="4" w:space="0" w:color="auto"/>
            </w:tcBorders>
          </w:tcPr>
          <w:p w14:paraId="3954903B" w14:textId="77777777" w:rsidR="00A47287" w:rsidRPr="00563825" w:rsidRDefault="00A47287" w:rsidP="00A47287">
            <w:pPr>
              <w:spacing w:line="276" w:lineRule="auto"/>
              <w:jc w:val="both"/>
              <w:rPr>
                <w:rFonts w:asciiTheme="minorHAnsi" w:hAnsiTheme="minorHAnsi"/>
              </w:rPr>
            </w:pPr>
            <w:r>
              <w:rPr>
                <w:rFonts w:asciiTheme="minorHAnsi" w:hAnsiTheme="minorHAnsi"/>
              </w:rPr>
              <w:t>20</w:t>
            </w:r>
          </w:p>
        </w:tc>
      </w:tr>
    </w:tbl>
    <w:p w14:paraId="0ACE794C" w14:textId="77777777" w:rsidR="00A47287" w:rsidRPr="00833343" w:rsidRDefault="00A47287" w:rsidP="00A47287">
      <w:pPr>
        <w:spacing w:line="276" w:lineRule="auto"/>
        <w:jc w:val="both"/>
        <w:rPr>
          <w:rFonts w:asciiTheme="minorHAnsi" w:eastAsia="Times New Roman" w:hAnsiTheme="minorHAnsi"/>
          <w:bCs/>
          <w:szCs w:val="24"/>
        </w:rPr>
      </w:pPr>
    </w:p>
    <w:p w14:paraId="333ED690" w14:textId="77777777" w:rsidR="00A47287" w:rsidRDefault="00A47287" w:rsidP="00A47287">
      <w:pPr>
        <w:widowControl w:val="0"/>
        <w:autoSpaceDE w:val="0"/>
        <w:autoSpaceDN w:val="0"/>
        <w:adjustRightInd w:val="0"/>
        <w:spacing w:line="276" w:lineRule="auto"/>
        <w:jc w:val="both"/>
        <w:rPr>
          <w:rFonts w:asciiTheme="minorHAnsi" w:eastAsia="Times New Roman" w:hAnsiTheme="minorHAnsi"/>
          <w:bCs/>
        </w:rPr>
      </w:pPr>
      <w:r>
        <w:rPr>
          <w:rFonts w:asciiTheme="minorHAnsi" w:eastAsia="Times New Roman" w:hAnsiTheme="minorHAnsi"/>
          <w:bCs/>
        </w:rPr>
        <w:t xml:space="preserve">1. </w:t>
      </w:r>
      <w:r>
        <w:rPr>
          <w:rFonts w:asciiTheme="minorHAnsi" w:eastAsia="Times New Roman" w:hAnsiTheme="minorHAnsi"/>
          <w:bCs/>
          <w:u w:val="single"/>
        </w:rPr>
        <w:t>najnižja cena</w:t>
      </w:r>
    </w:p>
    <w:p w14:paraId="0CBA14ED" w14:textId="77777777" w:rsidR="00A47287" w:rsidRDefault="00A47287" w:rsidP="00A47287">
      <w:pPr>
        <w:widowControl w:val="0"/>
        <w:autoSpaceDE w:val="0"/>
        <w:autoSpaceDN w:val="0"/>
        <w:adjustRightInd w:val="0"/>
        <w:spacing w:line="276" w:lineRule="auto"/>
        <w:jc w:val="both"/>
        <w:rPr>
          <w:rFonts w:asciiTheme="minorHAnsi" w:eastAsia="Times New Roman" w:hAnsiTheme="minorHAnsi"/>
          <w:bCs/>
        </w:rPr>
      </w:pPr>
    </w:p>
    <w:p w14:paraId="59C18DEE" w14:textId="77777777" w:rsidR="00A47287" w:rsidRDefault="00A47287" w:rsidP="00A47287">
      <w:pPr>
        <w:widowControl w:val="0"/>
        <w:autoSpaceDE w:val="0"/>
        <w:autoSpaceDN w:val="0"/>
        <w:adjustRightInd w:val="0"/>
        <w:spacing w:line="276" w:lineRule="auto"/>
        <w:jc w:val="both"/>
        <w:rPr>
          <w:rFonts w:asciiTheme="minorHAnsi" w:eastAsia="Times New Roman" w:hAnsiTheme="minorHAnsi"/>
          <w:bCs/>
        </w:rPr>
      </w:pPr>
      <w:r>
        <w:rPr>
          <w:rFonts w:asciiTheme="minorHAnsi" w:eastAsia="Times New Roman" w:hAnsiTheme="minorHAnsi"/>
          <w:bCs/>
        </w:rPr>
        <w:t>Upošteva se k</w:t>
      </w:r>
      <w:r w:rsidRPr="00833343">
        <w:rPr>
          <w:rFonts w:asciiTheme="minorHAnsi" w:eastAsia="Times New Roman" w:hAnsiTheme="minorHAnsi"/>
          <w:bCs/>
        </w:rPr>
        <w:t xml:space="preserve">ončna ponudbena cena </w:t>
      </w:r>
      <w:r>
        <w:rPr>
          <w:rFonts w:asciiTheme="minorHAnsi" w:eastAsia="Times New Roman" w:hAnsiTheme="minorHAnsi"/>
          <w:bCs/>
        </w:rPr>
        <w:t>z vsemi stroški,</w:t>
      </w:r>
      <w:r>
        <w:rPr>
          <w:rFonts w:asciiTheme="minorHAnsi" w:hAnsiTheme="minorHAnsi" w:cs="Cambria"/>
        </w:rPr>
        <w:t xml:space="preserve"> popusti</w:t>
      </w:r>
      <w:r w:rsidRPr="00833343">
        <w:rPr>
          <w:rFonts w:asciiTheme="minorHAnsi" w:hAnsiTheme="minorHAnsi" w:cs="Cambria"/>
        </w:rPr>
        <w:t>, rabat</w:t>
      </w:r>
      <w:r>
        <w:rPr>
          <w:rFonts w:asciiTheme="minorHAnsi" w:hAnsiTheme="minorHAnsi" w:cs="Cambria"/>
        </w:rPr>
        <w:t>i in dav</w:t>
      </w:r>
      <w:r w:rsidRPr="00833343">
        <w:rPr>
          <w:rFonts w:asciiTheme="minorHAnsi" w:hAnsiTheme="minorHAnsi" w:cs="Cambria"/>
        </w:rPr>
        <w:t>k</w:t>
      </w:r>
      <w:r>
        <w:rPr>
          <w:rFonts w:asciiTheme="minorHAnsi" w:hAnsiTheme="minorHAnsi" w:cs="Cambria"/>
        </w:rPr>
        <w:t>om</w:t>
      </w:r>
      <w:r w:rsidRPr="00833343">
        <w:rPr>
          <w:rFonts w:asciiTheme="minorHAnsi" w:hAnsiTheme="minorHAnsi" w:cs="Cambria"/>
        </w:rPr>
        <w:t xml:space="preserve"> na dodano vrednost</w:t>
      </w:r>
      <w:r>
        <w:rPr>
          <w:rFonts w:asciiTheme="minorHAnsi" w:eastAsia="Times New Roman" w:hAnsiTheme="minorHAnsi"/>
          <w:bCs/>
        </w:rPr>
        <w:t>. Točke bodo dodeljene po naslednji formuli:</w:t>
      </w:r>
    </w:p>
    <w:p w14:paraId="716EC863" w14:textId="77777777" w:rsidR="00A47287" w:rsidRDefault="00A47287" w:rsidP="00A47287">
      <w:pPr>
        <w:widowControl w:val="0"/>
        <w:autoSpaceDE w:val="0"/>
        <w:autoSpaceDN w:val="0"/>
        <w:adjustRightInd w:val="0"/>
        <w:spacing w:line="276" w:lineRule="auto"/>
        <w:jc w:val="both"/>
        <w:rPr>
          <w:rFonts w:asciiTheme="minorHAnsi" w:eastAsia="Times New Roman" w:hAnsiTheme="minorHAnsi"/>
          <w:bCs/>
        </w:rPr>
      </w:pPr>
    </w:p>
    <w:p w14:paraId="420A7181" w14:textId="77777777" w:rsidR="00A47287" w:rsidRDefault="00A47287" w:rsidP="00A47287">
      <w:pPr>
        <w:widowControl w:val="0"/>
        <w:autoSpaceDE w:val="0"/>
        <w:autoSpaceDN w:val="0"/>
        <w:adjustRightInd w:val="0"/>
        <w:spacing w:line="276" w:lineRule="auto"/>
        <w:ind w:firstLine="720"/>
        <w:jc w:val="both"/>
        <w:rPr>
          <w:rFonts w:asciiTheme="minorHAnsi" w:eastAsia="Times New Roman" w:hAnsiTheme="minorHAnsi"/>
          <w:bCs/>
        </w:rPr>
      </w:pPr>
      <w:r>
        <w:rPr>
          <w:rFonts w:asciiTheme="minorHAnsi" w:eastAsia="Times New Roman" w:hAnsiTheme="minorHAnsi"/>
          <w:bCs/>
        </w:rPr>
        <w:t>najnižja ponudbena cena</w:t>
      </w:r>
    </w:p>
    <w:p w14:paraId="25B13F4D" w14:textId="77777777" w:rsidR="00A47287" w:rsidRDefault="00A47287" w:rsidP="00A47287">
      <w:pPr>
        <w:widowControl w:val="0"/>
        <w:autoSpaceDE w:val="0"/>
        <w:autoSpaceDN w:val="0"/>
        <w:adjustRightInd w:val="0"/>
        <w:spacing w:line="276" w:lineRule="auto"/>
        <w:jc w:val="both"/>
        <w:rPr>
          <w:rFonts w:asciiTheme="minorHAnsi" w:eastAsia="Times New Roman" w:hAnsiTheme="minorHAnsi"/>
          <w:bCs/>
        </w:rPr>
      </w:pPr>
      <w:r>
        <w:rPr>
          <w:rFonts w:asciiTheme="minorHAnsi" w:eastAsia="Times New Roman" w:hAnsiTheme="minorHAnsi"/>
          <w:bCs/>
        </w:rPr>
        <w:t>-------------------------------------------------------------      x 80</w:t>
      </w:r>
    </w:p>
    <w:p w14:paraId="1BD633DB" w14:textId="77777777" w:rsidR="00A47287" w:rsidRDefault="00A47287" w:rsidP="00A47287">
      <w:pPr>
        <w:widowControl w:val="0"/>
        <w:autoSpaceDE w:val="0"/>
        <w:autoSpaceDN w:val="0"/>
        <w:adjustRightInd w:val="0"/>
        <w:spacing w:line="276" w:lineRule="auto"/>
        <w:jc w:val="both"/>
        <w:rPr>
          <w:rFonts w:asciiTheme="minorHAnsi" w:eastAsia="Times New Roman" w:hAnsiTheme="minorHAnsi"/>
          <w:bCs/>
        </w:rPr>
      </w:pPr>
      <w:r w:rsidRPr="00B60922">
        <w:rPr>
          <w:rFonts w:asciiTheme="minorHAnsi" w:eastAsia="Times New Roman" w:hAnsiTheme="minorHAnsi"/>
          <w:bCs/>
        </w:rPr>
        <w:t xml:space="preserve">ponudbena </w:t>
      </w:r>
      <w:r>
        <w:rPr>
          <w:rFonts w:asciiTheme="minorHAnsi" w:eastAsia="Times New Roman" w:hAnsiTheme="minorHAnsi"/>
          <w:bCs/>
        </w:rPr>
        <w:t>cena</w:t>
      </w:r>
      <w:r w:rsidRPr="00B60922">
        <w:rPr>
          <w:rFonts w:asciiTheme="minorHAnsi" w:eastAsia="Times New Roman" w:hAnsiTheme="minorHAnsi"/>
          <w:bCs/>
        </w:rPr>
        <w:t xml:space="preserve"> obravnavanega ponudnika</w:t>
      </w:r>
    </w:p>
    <w:p w14:paraId="03902BF5" w14:textId="77777777" w:rsidR="00A47287" w:rsidRDefault="00A47287" w:rsidP="00A47287">
      <w:pPr>
        <w:widowControl w:val="0"/>
        <w:autoSpaceDE w:val="0"/>
        <w:autoSpaceDN w:val="0"/>
        <w:adjustRightInd w:val="0"/>
        <w:spacing w:line="276" w:lineRule="auto"/>
        <w:jc w:val="both"/>
        <w:rPr>
          <w:rFonts w:asciiTheme="minorHAnsi" w:eastAsia="Times New Roman" w:hAnsiTheme="minorHAnsi"/>
          <w:bCs/>
        </w:rPr>
      </w:pPr>
    </w:p>
    <w:p w14:paraId="4CF30FD9" w14:textId="77777777" w:rsidR="00A47287" w:rsidRDefault="00A47287" w:rsidP="00A47287">
      <w:pPr>
        <w:widowControl w:val="0"/>
        <w:autoSpaceDE w:val="0"/>
        <w:autoSpaceDN w:val="0"/>
        <w:adjustRightInd w:val="0"/>
        <w:spacing w:line="276" w:lineRule="auto"/>
        <w:jc w:val="both"/>
        <w:rPr>
          <w:rFonts w:asciiTheme="minorHAnsi" w:eastAsia="Times New Roman" w:hAnsiTheme="minorHAnsi"/>
          <w:bCs/>
        </w:rPr>
      </w:pPr>
      <w:r>
        <w:rPr>
          <w:rFonts w:asciiTheme="minorHAnsi" w:eastAsia="Times New Roman" w:hAnsiTheme="minorHAnsi"/>
          <w:bCs/>
        </w:rPr>
        <w:t>Najugodnejša ponudba prejme 80 točk, ostale prejmejo sorazmerno manjše število točk, glede na ponudbeno vrednost najugodnejše ponudbe.</w:t>
      </w:r>
    </w:p>
    <w:p w14:paraId="22C3A263" w14:textId="77777777" w:rsidR="00A47287" w:rsidRDefault="00A47287" w:rsidP="00E56389">
      <w:pPr>
        <w:spacing w:line="276" w:lineRule="auto"/>
        <w:jc w:val="both"/>
        <w:rPr>
          <w:rFonts w:asciiTheme="minorHAnsi" w:eastAsia="Times New Roman" w:hAnsiTheme="minorHAnsi"/>
          <w:b/>
          <w:bCs/>
          <w:szCs w:val="24"/>
        </w:rPr>
      </w:pPr>
    </w:p>
    <w:p w14:paraId="14B8F152" w14:textId="77777777" w:rsidR="00A916E2" w:rsidRDefault="00A916E2">
      <w:pPr>
        <w:rPr>
          <w:rFonts w:asciiTheme="minorHAnsi" w:eastAsia="Times New Roman" w:hAnsiTheme="minorHAnsi"/>
          <w:bCs/>
        </w:rPr>
      </w:pPr>
      <w:r>
        <w:rPr>
          <w:rFonts w:asciiTheme="minorHAnsi" w:eastAsia="Times New Roman" w:hAnsiTheme="minorHAnsi"/>
          <w:bCs/>
        </w:rPr>
        <w:br w:type="page"/>
      </w:r>
    </w:p>
    <w:p w14:paraId="1B14506B" w14:textId="4887711B" w:rsidR="00A916E2" w:rsidRDefault="00A916E2" w:rsidP="00A916E2">
      <w:pPr>
        <w:widowControl w:val="0"/>
        <w:autoSpaceDE w:val="0"/>
        <w:autoSpaceDN w:val="0"/>
        <w:adjustRightInd w:val="0"/>
        <w:spacing w:line="276" w:lineRule="auto"/>
        <w:jc w:val="both"/>
        <w:rPr>
          <w:rFonts w:asciiTheme="minorHAnsi" w:eastAsia="Times New Roman" w:hAnsiTheme="minorHAnsi"/>
          <w:bCs/>
          <w:u w:val="single"/>
        </w:rPr>
      </w:pPr>
      <w:r>
        <w:rPr>
          <w:rFonts w:asciiTheme="minorHAnsi" w:eastAsia="Times New Roman" w:hAnsiTheme="minorHAnsi"/>
          <w:bCs/>
        </w:rPr>
        <w:lastRenderedPageBreak/>
        <w:t xml:space="preserve">2. </w:t>
      </w:r>
      <w:r>
        <w:rPr>
          <w:rFonts w:asciiTheme="minorHAnsi" w:eastAsia="Times New Roman" w:hAnsiTheme="minorHAnsi"/>
          <w:bCs/>
          <w:u w:val="single"/>
        </w:rPr>
        <w:t xml:space="preserve">število referenc vodje nadzora </w:t>
      </w:r>
      <w:r>
        <w:rPr>
          <w:rFonts w:asciiTheme="minorHAnsi" w:eastAsia="Times New Roman" w:hAnsiTheme="minorHAnsi"/>
          <w:bCs/>
          <w:u w:val="single"/>
        </w:rPr>
        <w:t>elektroinstalacijskih</w:t>
      </w:r>
      <w:r>
        <w:rPr>
          <w:rFonts w:asciiTheme="minorHAnsi" w:eastAsia="Times New Roman" w:hAnsiTheme="minorHAnsi"/>
          <w:bCs/>
          <w:u w:val="single"/>
        </w:rPr>
        <w:t xml:space="preserve"> del</w:t>
      </w:r>
    </w:p>
    <w:p w14:paraId="755DC97F" w14:textId="77777777" w:rsidR="00A916E2" w:rsidRDefault="00A916E2" w:rsidP="00A916E2">
      <w:pPr>
        <w:widowControl w:val="0"/>
        <w:autoSpaceDE w:val="0"/>
        <w:autoSpaceDN w:val="0"/>
        <w:adjustRightInd w:val="0"/>
        <w:spacing w:line="276" w:lineRule="auto"/>
        <w:jc w:val="both"/>
        <w:rPr>
          <w:rFonts w:asciiTheme="minorHAnsi" w:eastAsia="Times New Roman" w:hAnsiTheme="minorHAnsi"/>
          <w:bCs/>
        </w:rPr>
      </w:pPr>
    </w:p>
    <w:p w14:paraId="2A0808EB" w14:textId="3880C698" w:rsidR="00A916E2" w:rsidRDefault="00A916E2" w:rsidP="00A916E2">
      <w:pPr>
        <w:widowControl w:val="0"/>
        <w:autoSpaceDE w:val="0"/>
        <w:autoSpaceDN w:val="0"/>
        <w:adjustRightInd w:val="0"/>
        <w:spacing w:line="276" w:lineRule="auto"/>
        <w:jc w:val="both"/>
        <w:rPr>
          <w:rFonts w:asciiTheme="minorHAnsi" w:eastAsia="Times New Roman" w:hAnsiTheme="minorHAnsi"/>
          <w:bCs/>
        </w:rPr>
      </w:pPr>
      <w:r>
        <w:rPr>
          <w:rFonts w:asciiTheme="minorHAnsi" w:eastAsia="Times New Roman" w:hAnsiTheme="minorHAnsi"/>
          <w:bCs/>
        </w:rPr>
        <w:t>Kot ustrezna se upoštev</w:t>
      </w:r>
      <w:r>
        <w:rPr>
          <w:rFonts w:asciiTheme="minorHAnsi" w:eastAsia="Times New Roman" w:hAnsiTheme="minorHAnsi"/>
          <w:bCs/>
        </w:rPr>
        <w:t>a referenca vodje nadzora elektroinstalacijskih del, kot zahtevana v točki C</w:t>
      </w:r>
      <w:r w:rsidR="00EA48A6">
        <w:rPr>
          <w:rFonts w:asciiTheme="minorHAnsi" w:eastAsia="Times New Roman" w:hAnsiTheme="minorHAnsi"/>
          <w:bCs/>
        </w:rPr>
        <w:t>, 12. odstav</w:t>
      </w:r>
      <w:bookmarkStart w:id="10" w:name="_GoBack"/>
      <w:bookmarkEnd w:id="10"/>
      <w:r>
        <w:rPr>
          <w:rFonts w:asciiTheme="minorHAnsi" w:eastAsia="Times New Roman" w:hAnsiTheme="minorHAnsi"/>
          <w:bCs/>
        </w:rPr>
        <w:t>ka 7. člena dokumentacije. Točke bodo dodeljene kot sledi:</w:t>
      </w:r>
    </w:p>
    <w:p w14:paraId="114AFBE9" w14:textId="77777777" w:rsidR="00A916E2" w:rsidRDefault="00A916E2" w:rsidP="00A916E2">
      <w:pPr>
        <w:pStyle w:val="ListParagraph"/>
        <w:widowControl w:val="0"/>
        <w:numPr>
          <w:ilvl w:val="0"/>
          <w:numId w:val="20"/>
        </w:numPr>
        <w:autoSpaceDE w:val="0"/>
        <w:autoSpaceDN w:val="0"/>
        <w:adjustRightInd w:val="0"/>
        <w:spacing w:line="276" w:lineRule="auto"/>
        <w:jc w:val="both"/>
        <w:rPr>
          <w:rFonts w:asciiTheme="minorHAnsi" w:eastAsia="Times New Roman" w:hAnsiTheme="minorHAnsi"/>
          <w:bCs/>
        </w:rPr>
      </w:pPr>
      <w:r w:rsidRPr="00A47287">
        <w:rPr>
          <w:rFonts w:asciiTheme="minorHAnsi" w:eastAsia="Times New Roman" w:hAnsiTheme="minorHAnsi"/>
          <w:bCs/>
        </w:rPr>
        <w:t xml:space="preserve">ena </w:t>
      </w:r>
      <w:r>
        <w:rPr>
          <w:rFonts w:asciiTheme="minorHAnsi" w:eastAsia="Times New Roman" w:hAnsiTheme="minorHAnsi"/>
          <w:bCs/>
        </w:rPr>
        <w:t xml:space="preserve">ustrezna referenca </w:t>
      </w:r>
      <w:r>
        <w:rPr>
          <w:rFonts w:asciiTheme="minorHAnsi" w:eastAsia="Times New Roman" w:hAnsiTheme="minorHAnsi"/>
          <w:bCs/>
        </w:rPr>
        <w:tab/>
        <w:t>pogoj 0 točk</w:t>
      </w:r>
    </w:p>
    <w:p w14:paraId="04AED9A3" w14:textId="77777777" w:rsidR="00A916E2" w:rsidRDefault="00A916E2" w:rsidP="00A916E2">
      <w:pPr>
        <w:pStyle w:val="ListParagraph"/>
        <w:widowControl w:val="0"/>
        <w:numPr>
          <w:ilvl w:val="0"/>
          <w:numId w:val="20"/>
        </w:numPr>
        <w:autoSpaceDE w:val="0"/>
        <w:autoSpaceDN w:val="0"/>
        <w:adjustRightInd w:val="0"/>
        <w:spacing w:line="276" w:lineRule="auto"/>
        <w:jc w:val="both"/>
        <w:rPr>
          <w:rFonts w:asciiTheme="minorHAnsi" w:eastAsia="Times New Roman" w:hAnsiTheme="minorHAnsi"/>
          <w:bCs/>
        </w:rPr>
      </w:pPr>
      <w:r>
        <w:rPr>
          <w:rFonts w:asciiTheme="minorHAnsi" w:eastAsia="Times New Roman" w:hAnsiTheme="minorHAnsi"/>
          <w:bCs/>
        </w:rPr>
        <w:t>dve ustrezni referenci</w:t>
      </w:r>
      <w:r>
        <w:rPr>
          <w:rFonts w:asciiTheme="minorHAnsi" w:eastAsia="Times New Roman" w:hAnsiTheme="minorHAnsi"/>
          <w:bCs/>
        </w:rPr>
        <w:tab/>
      </w:r>
      <w:r>
        <w:rPr>
          <w:rFonts w:asciiTheme="minorHAnsi" w:eastAsia="Times New Roman" w:hAnsiTheme="minorHAnsi"/>
          <w:bCs/>
        </w:rPr>
        <w:tab/>
        <w:t>5 točk</w:t>
      </w:r>
    </w:p>
    <w:p w14:paraId="42DFFA56" w14:textId="77777777" w:rsidR="00A916E2" w:rsidRDefault="00A916E2" w:rsidP="00A916E2">
      <w:pPr>
        <w:pStyle w:val="ListParagraph"/>
        <w:widowControl w:val="0"/>
        <w:numPr>
          <w:ilvl w:val="0"/>
          <w:numId w:val="20"/>
        </w:numPr>
        <w:autoSpaceDE w:val="0"/>
        <w:autoSpaceDN w:val="0"/>
        <w:adjustRightInd w:val="0"/>
        <w:spacing w:line="276" w:lineRule="auto"/>
        <w:jc w:val="both"/>
        <w:rPr>
          <w:rFonts w:asciiTheme="minorHAnsi" w:eastAsia="Times New Roman" w:hAnsiTheme="minorHAnsi"/>
          <w:bCs/>
        </w:rPr>
      </w:pPr>
      <w:r>
        <w:rPr>
          <w:rFonts w:asciiTheme="minorHAnsi" w:eastAsia="Times New Roman" w:hAnsiTheme="minorHAnsi"/>
          <w:bCs/>
        </w:rPr>
        <w:t>tri ustrezne reference</w:t>
      </w:r>
      <w:r>
        <w:rPr>
          <w:rFonts w:asciiTheme="minorHAnsi" w:eastAsia="Times New Roman" w:hAnsiTheme="minorHAnsi"/>
          <w:bCs/>
        </w:rPr>
        <w:tab/>
      </w:r>
      <w:r>
        <w:rPr>
          <w:rFonts w:asciiTheme="minorHAnsi" w:eastAsia="Times New Roman" w:hAnsiTheme="minorHAnsi"/>
          <w:bCs/>
        </w:rPr>
        <w:tab/>
        <w:t>10 točk</w:t>
      </w:r>
    </w:p>
    <w:p w14:paraId="259390F5" w14:textId="77777777" w:rsidR="00A916E2" w:rsidRDefault="00A916E2" w:rsidP="00A916E2">
      <w:pPr>
        <w:pStyle w:val="ListParagraph"/>
        <w:widowControl w:val="0"/>
        <w:numPr>
          <w:ilvl w:val="0"/>
          <w:numId w:val="20"/>
        </w:numPr>
        <w:autoSpaceDE w:val="0"/>
        <w:autoSpaceDN w:val="0"/>
        <w:adjustRightInd w:val="0"/>
        <w:spacing w:line="276" w:lineRule="auto"/>
        <w:jc w:val="both"/>
        <w:rPr>
          <w:rFonts w:asciiTheme="minorHAnsi" w:eastAsia="Times New Roman" w:hAnsiTheme="minorHAnsi"/>
          <w:bCs/>
        </w:rPr>
      </w:pPr>
      <w:r>
        <w:rPr>
          <w:rFonts w:asciiTheme="minorHAnsi" w:eastAsia="Times New Roman" w:hAnsiTheme="minorHAnsi"/>
          <w:bCs/>
        </w:rPr>
        <w:t xml:space="preserve">štiri ustrezne reference </w:t>
      </w:r>
      <w:r>
        <w:rPr>
          <w:rFonts w:asciiTheme="minorHAnsi" w:eastAsia="Times New Roman" w:hAnsiTheme="minorHAnsi"/>
          <w:bCs/>
        </w:rPr>
        <w:tab/>
        <w:t>15 točk</w:t>
      </w:r>
    </w:p>
    <w:p w14:paraId="292CC712" w14:textId="77777777" w:rsidR="00A916E2" w:rsidRPr="00A47287" w:rsidRDefault="00A916E2" w:rsidP="00A916E2">
      <w:pPr>
        <w:pStyle w:val="ListParagraph"/>
        <w:widowControl w:val="0"/>
        <w:numPr>
          <w:ilvl w:val="0"/>
          <w:numId w:val="20"/>
        </w:numPr>
        <w:autoSpaceDE w:val="0"/>
        <w:autoSpaceDN w:val="0"/>
        <w:adjustRightInd w:val="0"/>
        <w:spacing w:line="276" w:lineRule="auto"/>
        <w:jc w:val="both"/>
        <w:rPr>
          <w:rFonts w:asciiTheme="minorHAnsi" w:eastAsia="Times New Roman" w:hAnsiTheme="minorHAnsi"/>
          <w:bCs/>
        </w:rPr>
      </w:pPr>
      <w:r>
        <w:rPr>
          <w:rFonts w:asciiTheme="minorHAnsi" w:eastAsia="Times New Roman" w:hAnsiTheme="minorHAnsi"/>
          <w:bCs/>
        </w:rPr>
        <w:t>pet ustreznih referenc</w:t>
      </w:r>
      <w:r>
        <w:rPr>
          <w:rFonts w:asciiTheme="minorHAnsi" w:eastAsia="Times New Roman" w:hAnsiTheme="minorHAnsi"/>
          <w:bCs/>
        </w:rPr>
        <w:tab/>
      </w:r>
      <w:r>
        <w:rPr>
          <w:rFonts w:asciiTheme="minorHAnsi" w:eastAsia="Times New Roman" w:hAnsiTheme="minorHAnsi"/>
          <w:bCs/>
        </w:rPr>
        <w:tab/>
        <w:t>20 točk</w:t>
      </w:r>
      <w:r>
        <w:rPr>
          <w:rFonts w:asciiTheme="minorHAnsi" w:eastAsia="Times New Roman" w:hAnsiTheme="minorHAnsi"/>
          <w:bCs/>
        </w:rPr>
        <w:tab/>
      </w:r>
      <w:r>
        <w:rPr>
          <w:rFonts w:asciiTheme="minorHAnsi" w:eastAsia="Times New Roman" w:hAnsiTheme="minorHAnsi"/>
          <w:bCs/>
        </w:rPr>
        <w:tab/>
      </w:r>
    </w:p>
    <w:p w14:paraId="23B3DA5D" w14:textId="77777777" w:rsidR="00A47287" w:rsidRPr="00A47287" w:rsidRDefault="00A47287" w:rsidP="00E56389">
      <w:pPr>
        <w:spacing w:line="276" w:lineRule="auto"/>
        <w:jc w:val="both"/>
        <w:rPr>
          <w:rFonts w:asciiTheme="minorHAnsi" w:eastAsia="Times New Roman" w:hAnsiTheme="minorHAnsi"/>
          <w:b/>
          <w:bCs/>
          <w:szCs w:val="24"/>
        </w:rPr>
      </w:pPr>
    </w:p>
    <w:p w14:paraId="6292FECA" w14:textId="4454ECFA" w:rsidR="00840BA8" w:rsidRPr="00555312" w:rsidRDefault="00555312" w:rsidP="00D551CC">
      <w:pPr>
        <w:pStyle w:val="ListParagraph"/>
        <w:numPr>
          <w:ilvl w:val="0"/>
          <w:numId w:val="4"/>
        </w:numPr>
        <w:spacing w:line="276" w:lineRule="auto"/>
        <w:ind w:left="426" w:hanging="426"/>
        <w:jc w:val="center"/>
        <w:rPr>
          <w:rFonts w:asciiTheme="minorHAnsi" w:eastAsia="Times New Roman" w:hAnsiTheme="minorHAnsi"/>
          <w:bCs/>
          <w:szCs w:val="24"/>
        </w:rPr>
      </w:pPr>
      <w:r w:rsidRPr="00555312">
        <w:rPr>
          <w:rFonts w:asciiTheme="minorHAnsi" w:eastAsia="Times New Roman" w:hAnsiTheme="minorHAnsi"/>
          <w:bCs/>
          <w:szCs w:val="24"/>
        </w:rPr>
        <w:t>člen</w:t>
      </w:r>
    </w:p>
    <w:p w14:paraId="4420D22D" w14:textId="40223143" w:rsidR="00D531B0" w:rsidRPr="00833343" w:rsidRDefault="00D531B0" w:rsidP="00D531B0">
      <w:pPr>
        <w:widowControl w:val="0"/>
        <w:autoSpaceDE w:val="0"/>
        <w:autoSpaceDN w:val="0"/>
        <w:adjustRightInd w:val="0"/>
        <w:spacing w:line="276" w:lineRule="auto"/>
        <w:jc w:val="both"/>
        <w:rPr>
          <w:rFonts w:asciiTheme="minorHAnsi" w:eastAsia="Times New Roman" w:hAnsiTheme="minorHAnsi"/>
          <w:bCs/>
        </w:rPr>
      </w:pPr>
      <w:r w:rsidRPr="00833343">
        <w:rPr>
          <w:rFonts w:asciiTheme="minorHAnsi" w:eastAsia="Times New Roman" w:hAnsiTheme="minorHAnsi"/>
          <w:bCs/>
        </w:rPr>
        <w:t xml:space="preserve">Ponudnik mora </w:t>
      </w:r>
      <w:r>
        <w:rPr>
          <w:rFonts w:asciiTheme="minorHAnsi" w:eastAsia="Times New Roman" w:hAnsiTheme="minorHAnsi"/>
          <w:bCs/>
        </w:rPr>
        <w:t xml:space="preserve">vrednost ponudbe </w:t>
      </w:r>
      <w:r w:rsidRPr="00833343">
        <w:rPr>
          <w:rFonts w:asciiTheme="minorHAnsi" w:eastAsia="Times New Roman" w:hAnsiTheme="minorHAnsi"/>
          <w:bCs/>
        </w:rPr>
        <w:t>navesti v evrih</w:t>
      </w:r>
      <w:r>
        <w:rPr>
          <w:rFonts w:asciiTheme="minorHAnsi" w:eastAsia="Times New Roman" w:hAnsiTheme="minorHAnsi"/>
          <w:bCs/>
        </w:rPr>
        <w:t xml:space="preserve"> (EUR)</w:t>
      </w:r>
      <w:r w:rsidRPr="00833343">
        <w:rPr>
          <w:rFonts w:asciiTheme="minorHAnsi" w:eastAsia="Times New Roman" w:hAnsiTheme="minorHAnsi"/>
          <w:bCs/>
        </w:rPr>
        <w:t xml:space="preserve">. </w:t>
      </w:r>
    </w:p>
    <w:p w14:paraId="3A2BE09D" w14:textId="77777777" w:rsidR="00D531B0" w:rsidRPr="00833343" w:rsidRDefault="00D531B0" w:rsidP="00D531B0">
      <w:pPr>
        <w:widowControl w:val="0"/>
        <w:autoSpaceDE w:val="0"/>
        <w:autoSpaceDN w:val="0"/>
        <w:adjustRightInd w:val="0"/>
        <w:spacing w:line="276" w:lineRule="auto"/>
        <w:jc w:val="both"/>
        <w:rPr>
          <w:rFonts w:asciiTheme="minorHAnsi" w:eastAsia="Times New Roman" w:hAnsiTheme="minorHAnsi"/>
          <w:bCs/>
        </w:rPr>
      </w:pPr>
    </w:p>
    <w:p w14:paraId="4054BFD3" w14:textId="74E4097F" w:rsidR="00D531B0" w:rsidRPr="00833343" w:rsidRDefault="00D531B0" w:rsidP="00D531B0">
      <w:pPr>
        <w:widowControl w:val="0"/>
        <w:autoSpaceDE w:val="0"/>
        <w:autoSpaceDN w:val="0"/>
        <w:adjustRightInd w:val="0"/>
        <w:spacing w:line="276" w:lineRule="auto"/>
        <w:jc w:val="both"/>
        <w:rPr>
          <w:rFonts w:asciiTheme="minorHAnsi" w:hAnsiTheme="minorHAnsi" w:cs="Cambria"/>
        </w:rPr>
      </w:pPr>
      <w:r w:rsidRPr="00833343">
        <w:rPr>
          <w:rFonts w:asciiTheme="minorHAnsi" w:eastAsia="Times New Roman" w:hAnsiTheme="minorHAnsi"/>
          <w:bCs/>
        </w:rPr>
        <w:t>Končna ponudbena cena mora vsebovati vse stroške </w:t>
      </w:r>
      <w:r w:rsidR="005C2A65">
        <w:rPr>
          <w:rFonts w:asciiTheme="minorHAnsi" w:eastAsia="Times New Roman" w:hAnsiTheme="minorHAnsi"/>
          <w:bCs/>
        </w:rPr>
        <w:t>dela</w:t>
      </w:r>
      <w:r w:rsidRPr="00833343">
        <w:rPr>
          <w:rFonts w:asciiTheme="minorHAnsi" w:hAnsiTheme="minorHAnsi" w:cs="Cambria"/>
        </w:rPr>
        <w:t>, material</w:t>
      </w:r>
      <w:r>
        <w:rPr>
          <w:rFonts w:asciiTheme="minorHAnsi" w:hAnsiTheme="minorHAnsi" w:cs="Cambria"/>
        </w:rPr>
        <w:t>a</w:t>
      </w:r>
      <w:r w:rsidRPr="00833343">
        <w:rPr>
          <w:rFonts w:asciiTheme="minorHAnsi" w:hAnsiTheme="minorHAnsi" w:cs="Cambria"/>
        </w:rPr>
        <w:t xml:space="preserve">, izvajalčeve opreme, </w:t>
      </w:r>
      <w:r w:rsidR="005C2A65">
        <w:rPr>
          <w:rFonts w:asciiTheme="minorHAnsi" w:hAnsiTheme="minorHAnsi" w:cs="Cambria"/>
        </w:rPr>
        <w:t xml:space="preserve">potne stroške </w:t>
      </w:r>
      <w:r w:rsidRPr="00833343">
        <w:rPr>
          <w:rFonts w:asciiTheme="minorHAnsi" w:hAnsiTheme="minorHAnsi" w:cs="Cambria"/>
        </w:rPr>
        <w:t>stroške zavarovanja ter vse ostale stroške, ki so potrebni za izvedbo razpisanih del, vključ</w:t>
      </w:r>
      <w:r>
        <w:rPr>
          <w:rFonts w:asciiTheme="minorHAnsi" w:hAnsiTheme="minorHAnsi" w:cs="Cambria"/>
        </w:rPr>
        <w:t xml:space="preserve">no z </w:t>
      </w:r>
      <w:r w:rsidRPr="00833343">
        <w:rPr>
          <w:rFonts w:asciiTheme="minorHAnsi" w:hAnsiTheme="minorHAnsi" w:cs="Cambria"/>
        </w:rPr>
        <w:t>vse</w:t>
      </w:r>
      <w:r>
        <w:rPr>
          <w:rFonts w:asciiTheme="minorHAnsi" w:hAnsiTheme="minorHAnsi" w:cs="Cambria"/>
        </w:rPr>
        <w:t>mi</w:t>
      </w:r>
      <w:r w:rsidRPr="00833343">
        <w:rPr>
          <w:rFonts w:asciiTheme="minorHAnsi" w:hAnsiTheme="minorHAnsi" w:cs="Cambria"/>
        </w:rPr>
        <w:t xml:space="preserve"> splošn</w:t>
      </w:r>
      <w:r>
        <w:rPr>
          <w:rFonts w:asciiTheme="minorHAnsi" w:hAnsiTheme="minorHAnsi" w:cs="Cambria"/>
        </w:rPr>
        <w:t>imi</w:t>
      </w:r>
      <w:r w:rsidRPr="00833343">
        <w:rPr>
          <w:rFonts w:asciiTheme="minorHAnsi" w:hAnsiTheme="minorHAnsi" w:cs="Cambria"/>
        </w:rPr>
        <w:t xml:space="preserve"> rizik</w:t>
      </w:r>
      <w:r>
        <w:rPr>
          <w:rFonts w:asciiTheme="minorHAnsi" w:hAnsiTheme="minorHAnsi" w:cs="Cambria"/>
        </w:rPr>
        <w:t>i</w:t>
      </w:r>
      <w:r w:rsidRPr="00833343">
        <w:rPr>
          <w:rFonts w:asciiTheme="minorHAnsi" w:hAnsiTheme="minorHAnsi" w:cs="Cambria"/>
        </w:rPr>
        <w:t>, odgovornost</w:t>
      </w:r>
      <w:r>
        <w:rPr>
          <w:rFonts w:asciiTheme="minorHAnsi" w:hAnsiTheme="minorHAnsi" w:cs="Cambria"/>
        </w:rPr>
        <w:t>m</w:t>
      </w:r>
      <w:r w:rsidRPr="00833343">
        <w:rPr>
          <w:rFonts w:asciiTheme="minorHAnsi" w:hAnsiTheme="minorHAnsi" w:cs="Cambria"/>
        </w:rPr>
        <w:t>i in obveznost</w:t>
      </w:r>
      <w:r>
        <w:rPr>
          <w:rFonts w:asciiTheme="minorHAnsi" w:hAnsiTheme="minorHAnsi" w:cs="Cambria"/>
        </w:rPr>
        <w:t>m</w:t>
      </w:r>
      <w:r w:rsidRPr="00833343">
        <w:rPr>
          <w:rFonts w:asciiTheme="minorHAnsi" w:hAnsiTheme="minorHAnsi" w:cs="Cambria"/>
        </w:rPr>
        <w:t>i</w:t>
      </w:r>
      <w:r>
        <w:rPr>
          <w:rFonts w:asciiTheme="minorHAnsi" w:hAnsiTheme="minorHAnsi" w:cs="Cambria"/>
        </w:rPr>
        <w:t>,</w:t>
      </w:r>
      <w:r w:rsidRPr="00833343">
        <w:rPr>
          <w:rFonts w:asciiTheme="minorHAnsi" w:hAnsiTheme="minorHAnsi" w:cs="Cambria"/>
        </w:rPr>
        <w:t xml:space="preserve"> naveden</w:t>
      </w:r>
      <w:r>
        <w:rPr>
          <w:rFonts w:asciiTheme="minorHAnsi" w:hAnsiTheme="minorHAnsi" w:cs="Cambria"/>
        </w:rPr>
        <w:t>imi</w:t>
      </w:r>
      <w:r w:rsidRPr="00833343">
        <w:rPr>
          <w:rFonts w:asciiTheme="minorHAnsi" w:hAnsiTheme="minorHAnsi" w:cs="Cambria"/>
        </w:rPr>
        <w:t xml:space="preserve"> v pogodbi. Vključevati mora tudi popuste, rabate in davek na dodano vrednost.</w:t>
      </w:r>
    </w:p>
    <w:p w14:paraId="0E4FE4DC" w14:textId="77777777" w:rsidR="00D531B0" w:rsidRPr="00833343" w:rsidRDefault="00D531B0" w:rsidP="00D531B0">
      <w:pPr>
        <w:widowControl w:val="0"/>
        <w:autoSpaceDE w:val="0"/>
        <w:autoSpaceDN w:val="0"/>
        <w:adjustRightInd w:val="0"/>
        <w:spacing w:line="276" w:lineRule="auto"/>
        <w:jc w:val="both"/>
        <w:rPr>
          <w:rFonts w:asciiTheme="minorHAnsi" w:eastAsia="Times New Roman" w:hAnsiTheme="minorHAnsi"/>
          <w:bCs/>
        </w:rPr>
      </w:pPr>
    </w:p>
    <w:p w14:paraId="73914CCB" w14:textId="7C10BC4C" w:rsidR="001A2F68" w:rsidRPr="005C2A65" w:rsidRDefault="00D531B0" w:rsidP="005C2A65">
      <w:pPr>
        <w:spacing w:line="276" w:lineRule="auto"/>
        <w:jc w:val="both"/>
        <w:rPr>
          <w:rFonts w:asciiTheme="minorHAnsi" w:eastAsia="Times New Roman" w:hAnsiTheme="minorHAnsi"/>
          <w:bCs/>
          <w:szCs w:val="24"/>
        </w:rPr>
      </w:pPr>
      <w:r>
        <w:rPr>
          <w:rFonts w:asciiTheme="minorHAnsi" w:eastAsia="Times New Roman" w:hAnsiTheme="minorHAnsi"/>
          <w:bCs/>
          <w:szCs w:val="24"/>
        </w:rPr>
        <w:t>Naročnik n</w:t>
      </w:r>
      <w:r w:rsidRPr="00833343">
        <w:rPr>
          <w:rFonts w:asciiTheme="minorHAnsi" w:eastAsia="Times New Roman" w:hAnsiTheme="minorHAnsi"/>
          <w:bCs/>
          <w:szCs w:val="24"/>
        </w:rPr>
        <w:t>aknadno ne prizna nobenih stroškov, ki niso zajeti v ponudbeno ceno.</w:t>
      </w:r>
      <w:r w:rsidR="005C2A65">
        <w:rPr>
          <w:rFonts w:asciiTheme="minorHAnsi" w:eastAsia="Times New Roman" w:hAnsiTheme="minorHAnsi"/>
          <w:bCs/>
          <w:szCs w:val="24"/>
        </w:rPr>
        <w:t xml:space="preserve"> </w:t>
      </w:r>
      <w:r w:rsidR="005C2A65" w:rsidRPr="005C2A65">
        <w:rPr>
          <w:rFonts w:asciiTheme="minorHAnsi" w:hAnsiTheme="minorHAnsi" w:cs="Cambria"/>
        </w:rPr>
        <w:t>Ponudbena cena je fiksna do zaključka vseh pogodbenih obveznosti</w:t>
      </w:r>
      <w:r w:rsidR="00CD2437" w:rsidRPr="00CD2437">
        <w:t xml:space="preserve"> </w:t>
      </w:r>
      <w:r w:rsidR="00CD2437" w:rsidRPr="0055412A">
        <w:rPr>
          <w:rFonts w:asciiTheme="minorHAnsi" w:hAnsiTheme="minorHAnsi" w:cs="Cambria"/>
          <w:b/>
          <w:u w:val="single"/>
        </w:rPr>
        <w:t>ne glede na morebitna nepredvidena, dodatna in več dela pri gradnji</w:t>
      </w:r>
      <w:r w:rsidR="001A2F68" w:rsidRPr="00833343">
        <w:rPr>
          <w:rFonts w:asciiTheme="minorHAnsi" w:hAnsiTheme="minorHAnsi" w:cs="Tahoma"/>
        </w:rPr>
        <w:t>.</w:t>
      </w:r>
    </w:p>
    <w:p w14:paraId="152898D2" w14:textId="77777777" w:rsidR="00CD652D" w:rsidRDefault="00CD652D" w:rsidP="008167E7">
      <w:pPr>
        <w:widowControl w:val="0"/>
        <w:autoSpaceDE w:val="0"/>
        <w:autoSpaceDN w:val="0"/>
        <w:adjustRightInd w:val="0"/>
        <w:spacing w:line="276" w:lineRule="auto"/>
        <w:jc w:val="both"/>
        <w:rPr>
          <w:rFonts w:asciiTheme="minorHAnsi" w:hAnsiTheme="minorHAnsi" w:cs="Tahoma"/>
        </w:rPr>
      </w:pPr>
    </w:p>
    <w:p w14:paraId="65F33390" w14:textId="7862DE4A" w:rsidR="00CD652D" w:rsidRPr="00CD652D" w:rsidRDefault="00CD652D" w:rsidP="00D551CC">
      <w:pPr>
        <w:pStyle w:val="ListParagraph"/>
        <w:widowControl w:val="0"/>
        <w:numPr>
          <w:ilvl w:val="0"/>
          <w:numId w:val="4"/>
        </w:numPr>
        <w:autoSpaceDE w:val="0"/>
        <w:autoSpaceDN w:val="0"/>
        <w:adjustRightInd w:val="0"/>
        <w:spacing w:line="276" w:lineRule="auto"/>
        <w:ind w:left="426" w:hanging="426"/>
        <w:jc w:val="center"/>
        <w:rPr>
          <w:rFonts w:asciiTheme="minorHAnsi" w:hAnsiTheme="minorHAnsi" w:cs="Tahoma"/>
        </w:rPr>
      </w:pPr>
      <w:r>
        <w:rPr>
          <w:rFonts w:asciiTheme="minorHAnsi" w:hAnsiTheme="minorHAnsi" w:cs="Tahoma"/>
        </w:rPr>
        <w:t>člen</w:t>
      </w:r>
    </w:p>
    <w:p w14:paraId="06FC98E1" w14:textId="6C288EB3" w:rsidR="00CD652D" w:rsidRPr="00833343" w:rsidRDefault="00CD652D" w:rsidP="00CD652D">
      <w:pPr>
        <w:spacing w:line="276" w:lineRule="auto"/>
        <w:jc w:val="both"/>
        <w:rPr>
          <w:rFonts w:asciiTheme="minorHAnsi" w:eastAsia="Times New Roman" w:hAnsiTheme="minorHAnsi"/>
          <w:bCs/>
          <w:szCs w:val="24"/>
        </w:rPr>
      </w:pPr>
      <w:r>
        <w:rPr>
          <w:rFonts w:asciiTheme="minorHAnsi" w:eastAsia="Times New Roman" w:hAnsiTheme="minorHAnsi"/>
          <w:bCs/>
          <w:szCs w:val="24"/>
        </w:rPr>
        <w:t xml:space="preserve">Naročnik pred oddajo javnega naročila </w:t>
      </w:r>
      <w:r w:rsidR="005C2A65">
        <w:rPr>
          <w:rFonts w:asciiTheme="minorHAnsi" w:eastAsia="Times New Roman" w:hAnsiTheme="minorHAnsi"/>
          <w:bCs/>
          <w:szCs w:val="24"/>
        </w:rPr>
        <w:t xml:space="preserve">lahko </w:t>
      </w:r>
      <w:r>
        <w:rPr>
          <w:rFonts w:asciiTheme="minorHAnsi" w:eastAsia="Times New Roman" w:hAnsiTheme="minorHAnsi"/>
          <w:bCs/>
          <w:szCs w:val="24"/>
        </w:rPr>
        <w:t>preveri obstoj in vsebino podatkov oziroma drugih navedb iz ponudbe ponudnika, kateremu se je odločil oddati javno naročilo.</w:t>
      </w:r>
    </w:p>
    <w:p w14:paraId="23819115" w14:textId="77777777" w:rsidR="00CD652D" w:rsidRPr="00833343" w:rsidRDefault="00CD652D" w:rsidP="00CD652D">
      <w:pPr>
        <w:spacing w:line="276" w:lineRule="auto"/>
        <w:jc w:val="both"/>
        <w:rPr>
          <w:rFonts w:asciiTheme="minorHAnsi" w:eastAsia="Times New Roman" w:hAnsiTheme="minorHAnsi"/>
          <w:bCs/>
          <w:szCs w:val="24"/>
        </w:rPr>
      </w:pPr>
    </w:p>
    <w:p w14:paraId="517B6C75" w14:textId="4B69929B" w:rsidR="00CD652D" w:rsidRPr="00CD652D" w:rsidRDefault="00CD652D" w:rsidP="00CD652D">
      <w:pPr>
        <w:spacing w:line="276" w:lineRule="auto"/>
        <w:jc w:val="both"/>
        <w:rPr>
          <w:rFonts w:asciiTheme="minorHAnsi" w:eastAsia="Times New Roman" w:hAnsiTheme="minorHAnsi"/>
          <w:bCs/>
        </w:rPr>
      </w:pPr>
      <w:r w:rsidRPr="003E48E7">
        <w:rPr>
          <w:rFonts w:asciiTheme="minorHAnsi" w:eastAsia="Times New Roman" w:hAnsiTheme="minorHAnsi"/>
          <w:bCs/>
          <w:szCs w:val="24"/>
        </w:rPr>
        <w:t>Kadar koli se pri naročniku pojavi utemeljen sum, da je posamezni gospodarski subjekt (ne glede na razvrstitev njegove ponudbe) v postopku javnega naročila predložil neresnično izjavo ali ponarejeno ali spremenjeno listino kot pravo, naročnik Državni revizijski komisiji poda predlog za uvedbo postopka o prekršku iz 112. člena ZJN-3, prav tako lahko odstopi od sklenjene pogodbe o izvedbi javnega naročila.</w:t>
      </w:r>
    </w:p>
    <w:p w14:paraId="6C09D06E" w14:textId="77777777" w:rsidR="00B16870" w:rsidRPr="008167E7" w:rsidRDefault="00B16870" w:rsidP="008167E7">
      <w:pPr>
        <w:widowControl w:val="0"/>
        <w:autoSpaceDE w:val="0"/>
        <w:autoSpaceDN w:val="0"/>
        <w:adjustRightInd w:val="0"/>
        <w:spacing w:line="276" w:lineRule="auto"/>
        <w:jc w:val="both"/>
        <w:rPr>
          <w:rFonts w:asciiTheme="minorHAnsi" w:hAnsiTheme="minorHAnsi" w:cs="Tahoma"/>
        </w:rPr>
      </w:pPr>
    </w:p>
    <w:p w14:paraId="2699FCDA" w14:textId="3EE08021" w:rsidR="001E7854" w:rsidRPr="00833343" w:rsidRDefault="001E7854" w:rsidP="00E56389">
      <w:pPr>
        <w:pStyle w:val="Kazalo2"/>
      </w:pPr>
      <w:bookmarkStart w:id="11" w:name="_Toc328557852"/>
      <w:r w:rsidRPr="00833343">
        <w:t>Finančna zavarovanja</w:t>
      </w:r>
      <w:bookmarkEnd w:id="11"/>
    </w:p>
    <w:p w14:paraId="7A9D05DF" w14:textId="2AD38A9D" w:rsidR="000C4181" w:rsidRPr="005C2A65" w:rsidRDefault="000C4181" w:rsidP="005C2A65">
      <w:pPr>
        <w:spacing w:line="276" w:lineRule="auto"/>
        <w:rPr>
          <w:rFonts w:asciiTheme="minorHAnsi" w:eastAsia="Times New Roman" w:hAnsiTheme="minorHAnsi"/>
          <w:bCs/>
          <w:szCs w:val="24"/>
        </w:rPr>
      </w:pPr>
    </w:p>
    <w:p w14:paraId="6A26446F" w14:textId="08F5609C" w:rsidR="001E7854" w:rsidRPr="00555312" w:rsidRDefault="00555312" w:rsidP="00D551CC">
      <w:pPr>
        <w:pStyle w:val="ListParagraph"/>
        <w:numPr>
          <w:ilvl w:val="0"/>
          <w:numId w:val="4"/>
        </w:numPr>
        <w:spacing w:line="276" w:lineRule="auto"/>
        <w:ind w:left="426" w:hanging="426"/>
        <w:jc w:val="center"/>
        <w:rPr>
          <w:rFonts w:asciiTheme="minorHAnsi" w:eastAsia="Times New Roman" w:hAnsiTheme="minorHAnsi"/>
          <w:bCs/>
          <w:szCs w:val="24"/>
        </w:rPr>
      </w:pPr>
      <w:r w:rsidRPr="00555312">
        <w:rPr>
          <w:rFonts w:asciiTheme="minorHAnsi" w:eastAsia="Times New Roman" w:hAnsiTheme="minorHAnsi"/>
          <w:bCs/>
          <w:szCs w:val="24"/>
        </w:rPr>
        <w:t>člen</w:t>
      </w:r>
    </w:p>
    <w:p w14:paraId="750D5005" w14:textId="0BAA10D8" w:rsidR="00CD652D" w:rsidRDefault="00CD652D" w:rsidP="00CD652D">
      <w:pPr>
        <w:pStyle w:val="BodyText"/>
        <w:spacing w:after="0" w:line="276" w:lineRule="auto"/>
        <w:jc w:val="both"/>
        <w:rPr>
          <w:rFonts w:asciiTheme="minorHAnsi" w:hAnsiTheme="minorHAnsi" w:cs="Tahoma"/>
        </w:rPr>
      </w:pPr>
      <w:r w:rsidRPr="00C92BDC">
        <w:rPr>
          <w:rFonts w:asciiTheme="minorHAnsi" w:hAnsiTheme="minorHAnsi" w:cs="Tahoma"/>
        </w:rPr>
        <w:t xml:space="preserve">Izbrani ponudnik mora v roku petnajstih (15) dni od dneva podpisa pogodbe </w:t>
      </w:r>
      <w:r w:rsidR="005C2A65">
        <w:rPr>
          <w:rFonts w:asciiTheme="minorHAnsi" w:hAnsiTheme="minorHAnsi" w:cs="Tahoma"/>
        </w:rPr>
        <w:t xml:space="preserve">za vsak razpisani sklop posebej </w:t>
      </w:r>
      <w:r w:rsidRPr="00C92BDC">
        <w:rPr>
          <w:rFonts w:asciiTheme="minorHAnsi" w:hAnsiTheme="minorHAnsi" w:cs="Tahoma"/>
        </w:rPr>
        <w:t>naročniku izročiti nepreklicno, brezpogojno in na prvi poziv plačljivo finančno zavarovanje za dobro izvedbo pogodbenih obveznosti, ki ga izda banka ali zava</w:t>
      </w:r>
      <w:r>
        <w:rPr>
          <w:rFonts w:asciiTheme="minorHAnsi" w:hAnsiTheme="minorHAnsi" w:cs="Tahoma"/>
        </w:rPr>
        <w:t xml:space="preserve">rovalnica, v višini 10 % </w:t>
      </w:r>
      <w:r w:rsidRPr="00C92BDC">
        <w:rPr>
          <w:rFonts w:asciiTheme="minorHAnsi" w:hAnsiTheme="minorHAnsi" w:cs="Tahoma"/>
        </w:rPr>
        <w:t xml:space="preserve">pogodbene vrednosti </w:t>
      </w:r>
      <w:r w:rsidR="0056602A">
        <w:rPr>
          <w:rFonts w:asciiTheme="minorHAnsi" w:hAnsiTheme="minorHAnsi" w:cs="Tahoma"/>
        </w:rPr>
        <w:t>brez DDV</w:t>
      </w:r>
      <w:r>
        <w:rPr>
          <w:rFonts w:asciiTheme="minorHAnsi" w:hAnsiTheme="minorHAnsi" w:cs="Tahoma"/>
        </w:rPr>
        <w:t xml:space="preserve">, z veljavnostjo do </w:t>
      </w:r>
      <w:r w:rsidR="0055412A">
        <w:rPr>
          <w:rFonts w:asciiTheme="minorHAnsi" w:hAnsiTheme="minorHAnsi" w:cs="Tahoma"/>
        </w:rPr>
        <w:t xml:space="preserve">365 dni od predvidenega podpisa pogodbe z izvajalcem gradbenih del. </w:t>
      </w:r>
    </w:p>
    <w:p w14:paraId="5EFB2EA4" w14:textId="77777777" w:rsidR="00CD652D" w:rsidRDefault="00CD652D" w:rsidP="00CD652D">
      <w:pPr>
        <w:pStyle w:val="BodyText"/>
        <w:spacing w:after="0" w:line="276" w:lineRule="auto"/>
        <w:jc w:val="both"/>
        <w:rPr>
          <w:rFonts w:asciiTheme="minorHAnsi" w:hAnsiTheme="minorHAnsi" w:cs="Tahoma"/>
        </w:rPr>
      </w:pPr>
    </w:p>
    <w:p w14:paraId="1AC3B92B" w14:textId="5925DDB8" w:rsidR="00CD652D" w:rsidRPr="0045478B" w:rsidRDefault="00CD652D" w:rsidP="00CD652D">
      <w:pPr>
        <w:pStyle w:val="BodyText"/>
        <w:spacing w:after="0" w:line="276" w:lineRule="auto"/>
        <w:jc w:val="both"/>
        <w:rPr>
          <w:rFonts w:asciiTheme="minorHAnsi" w:hAnsiTheme="minorHAnsi" w:cs="Tahoma"/>
        </w:rPr>
      </w:pPr>
      <w:r w:rsidRPr="0045478B">
        <w:rPr>
          <w:rFonts w:asciiTheme="minorHAnsi" w:hAnsiTheme="minorHAnsi" w:cs="Tahoma"/>
        </w:rPr>
        <w:lastRenderedPageBreak/>
        <w:t>Ponudnik se zavezuje, da naročniku izroči finančno zavarovanje za dobro izvedbo pogodbenih obveznosti v skladu z EPGP-758 v vsebini, kot je navedena v OBRAZCU-1</w:t>
      </w:r>
      <w:r w:rsidR="005C2A65">
        <w:rPr>
          <w:rFonts w:asciiTheme="minorHAnsi" w:hAnsiTheme="minorHAnsi" w:cs="Tahoma"/>
        </w:rPr>
        <w:t>0</w:t>
      </w:r>
      <w:r w:rsidRPr="0045478B">
        <w:rPr>
          <w:rFonts w:asciiTheme="minorHAnsi" w:hAnsiTheme="minorHAnsi" w:cs="Tahoma"/>
        </w:rPr>
        <w:t>/1.</w:t>
      </w:r>
    </w:p>
    <w:p w14:paraId="61A36915" w14:textId="77777777" w:rsidR="00CD652D" w:rsidRPr="00DB6D89" w:rsidRDefault="00CD652D" w:rsidP="00CD652D">
      <w:pPr>
        <w:pStyle w:val="BodyText"/>
        <w:spacing w:after="0" w:line="276" w:lineRule="auto"/>
        <w:jc w:val="both"/>
        <w:rPr>
          <w:rFonts w:asciiTheme="minorHAnsi" w:hAnsiTheme="minorHAnsi" w:cs="Tahoma"/>
        </w:rPr>
      </w:pPr>
    </w:p>
    <w:p w14:paraId="1C70EF84" w14:textId="550328E3" w:rsidR="00AE7FE4" w:rsidRPr="00DB6D89" w:rsidRDefault="00CD652D" w:rsidP="00CD652D">
      <w:pPr>
        <w:pStyle w:val="BodyText"/>
        <w:spacing w:after="0" w:line="276" w:lineRule="auto"/>
        <w:jc w:val="both"/>
        <w:rPr>
          <w:rFonts w:asciiTheme="minorHAnsi" w:hAnsiTheme="minorHAnsi" w:cs="Tahoma"/>
        </w:rPr>
      </w:pPr>
      <w:r w:rsidRPr="00DB6D89">
        <w:rPr>
          <w:rFonts w:asciiTheme="minorHAnsi" w:hAnsiTheme="minorHAnsi" w:cs="Tahoma"/>
        </w:rPr>
        <w:t xml:space="preserve">Naročnik unovči </w:t>
      </w:r>
      <w:r>
        <w:rPr>
          <w:rFonts w:asciiTheme="minorHAnsi" w:hAnsiTheme="minorHAnsi" w:cs="Tahoma"/>
        </w:rPr>
        <w:t>finančno zavarovanje</w:t>
      </w:r>
      <w:r w:rsidRPr="00DB6D89">
        <w:rPr>
          <w:rFonts w:asciiTheme="minorHAnsi" w:hAnsiTheme="minorHAnsi" w:cs="Tahoma"/>
        </w:rPr>
        <w:t xml:space="preserve"> v primerih kot jih določa pogodba.</w:t>
      </w:r>
    </w:p>
    <w:p w14:paraId="3E03600C" w14:textId="77777777" w:rsidR="00CD652D" w:rsidRDefault="00CD652D" w:rsidP="00E56389">
      <w:pPr>
        <w:spacing w:line="276" w:lineRule="auto"/>
        <w:jc w:val="both"/>
        <w:rPr>
          <w:rFonts w:asciiTheme="minorHAnsi" w:hAnsiTheme="minorHAnsi" w:cs="Tahoma"/>
        </w:rPr>
      </w:pPr>
    </w:p>
    <w:p w14:paraId="549542E3" w14:textId="4A1C8777" w:rsidR="00F4482B" w:rsidRPr="00833343" w:rsidRDefault="00F4482B" w:rsidP="00E56389">
      <w:pPr>
        <w:pStyle w:val="Kazalo2"/>
      </w:pPr>
      <w:bookmarkStart w:id="12" w:name="_Toc328557853"/>
      <w:r w:rsidRPr="00833343">
        <w:t>Ostali splošni in posebni pogoji</w:t>
      </w:r>
      <w:bookmarkEnd w:id="12"/>
    </w:p>
    <w:p w14:paraId="7D33EBC8" w14:textId="77777777" w:rsidR="00F4482B" w:rsidRPr="00833343" w:rsidRDefault="00F4482B" w:rsidP="00E56389">
      <w:pPr>
        <w:spacing w:line="276" w:lineRule="auto"/>
        <w:jc w:val="both"/>
        <w:rPr>
          <w:rFonts w:asciiTheme="minorHAnsi" w:eastAsia="Times New Roman" w:hAnsiTheme="minorHAnsi"/>
          <w:bCs/>
        </w:rPr>
      </w:pPr>
    </w:p>
    <w:p w14:paraId="4BE95862" w14:textId="5373BFDC" w:rsidR="00F4482B" w:rsidRPr="00555312" w:rsidRDefault="00555312" w:rsidP="00D551CC">
      <w:pPr>
        <w:pStyle w:val="ListParagraph"/>
        <w:numPr>
          <w:ilvl w:val="0"/>
          <w:numId w:val="4"/>
        </w:numPr>
        <w:spacing w:line="276" w:lineRule="auto"/>
        <w:ind w:left="426" w:hanging="426"/>
        <w:jc w:val="center"/>
        <w:rPr>
          <w:rFonts w:asciiTheme="minorHAnsi" w:eastAsia="Times New Roman" w:hAnsiTheme="minorHAnsi"/>
          <w:bCs/>
        </w:rPr>
      </w:pPr>
      <w:r w:rsidRPr="00555312">
        <w:rPr>
          <w:rFonts w:asciiTheme="minorHAnsi" w:eastAsia="Times New Roman" w:hAnsiTheme="minorHAnsi"/>
          <w:bCs/>
        </w:rPr>
        <w:t>člen</w:t>
      </w:r>
    </w:p>
    <w:p w14:paraId="755E8106" w14:textId="53B96CE9" w:rsidR="00427221" w:rsidRDefault="00F4482B" w:rsidP="00CD652D">
      <w:pPr>
        <w:spacing w:line="276" w:lineRule="auto"/>
        <w:jc w:val="both"/>
        <w:rPr>
          <w:rFonts w:asciiTheme="minorHAnsi" w:hAnsiTheme="minorHAnsi" w:cs="Times New Roman"/>
        </w:rPr>
      </w:pPr>
      <w:r w:rsidRPr="00A4450E">
        <w:rPr>
          <w:rFonts w:asciiTheme="minorHAnsi" w:hAnsiTheme="minorHAnsi" w:cs="Times New Roman"/>
          <w:b/>
        </w:rPr>
        <w:t xml:space="preserve">Ponudba mora veljati do </w:t>
      </w:r>
      <w:r w:rsidR="00A4450E" w:rsidRPr="00A4450E">
        <w:rPr>
          <w:rFonts w:asciiTheme="minorHAnsi" w:hAnsiTheme="minorHAnsi" w:cs="Times New Roman"/>
          <w:b/>
        </w:rPr>
        <w:t>3</w:t>
      </w:r>
      <w:r w:rsidR="00936EEE">
        <w:rPr>
          <w:rFonts w:asciiTheme="minorHAnsi" w:hAnsiTheme="minorHAnsi" w:cs="Times New Roman"/>
          <w:b/>
        </w:rPr>
        <w:t>1</w:t>
      </w:r>
      <w:r w:rsidR="00A4450E" w:rsidRPr="00A4450E">
        <w:rPr>
          <w:rFonts w:asciiTheme="minorHAnsi" w:hAnsiTheme="minorHAnsi" w:cs="Times New Roman"/>
          <w:b/>
        </w:rPr>
        <w:t xml:space="preserve">. </w:t>
      </w:r>
      <w:r w:rsidR="00672F49">
        <w:rPr>
          <w:rFonts w:asciiTheme="minorHAnsi" w:hAnsiTheme="minorHAnsi" w:cs="Times New Roman"/>
          <w:b/>
        </w:rPr>
        <w:t>1</w:t>
      </w:r>
      <w:r w:rsidR="00A4450E" w:rsidRPr="00A4450E">
        <w:rPr>
          <w:rFonts w:asciiTheme="minorHAnsi" w:hAnsiTheme="minorHAnsi" w:cs="Times New Roman"/>
          <w:b/>
        </w:rPr>
        <w:t>. 201</w:t>
      </w:r>
      <w:r w:rsidR="00672F49">
        <w:rPr>
          <w:rFonts w:asciiTheme="minorHAnsi" w:hAnsiTheme="minorHAnsi" w:cs="Times New Roman"/>
          <w:b/>
        </w:rPr>
        <w:t>9</w:t>
      </w:r>
      <w:r w:rsidRPr="00833343">
        <w:rPr>
          <w:rFonts w:asciiTheme="minorHAnsi" w:hAnsiTheme="minorHAnsi" w:cs="Times New Roman"/>
        </w:rPr>
        <w:t xml:space="preserve">. </w:t>
      </w:r>
      <w:r w:rsidR="00EA61AE">
        <w:rPr>
          <w:rFonts w:asciiTheme="minorHAnsi" w:hAnsiTheme="minorHAnsi" w:cs="Times New Roman"/>
        </w:rPr>
        <w:t>Variantne ponudbe ne bodo upoštevane</w:t>
      </w:r>
      <w:r w:rsidR="00427221">
        <w:rPr>
          <w:rFonts w:asciiTheme="minorHAnsi" w:hAnsiTheme="minorHAnsi" w:cs="Times New Roman"/>
        </w:rPr>
        <w:t xml:space="preserve">. </w:t>
      </w:r>
    </w:p>
    <w:p w14:paraId="72ACCA1C" w14:textId="77777777" w:rsidR="00CD652D" w:rsidRPr="00833343" w:rsidRDefault="00CD652D" w:rsidP="00CD652D">
      <w:pPr>
        <w:spacing w:line="276" w:lineRule="auto"/>
        <w:jc w:val="both"/>
        <w:rPr>
          <w:rFonts w:asciiTheme="minorHAnsi" w:hAnsiTheme="minorHAnsi" w:cs="Times New Roman"/>
        </w:rPr>
      </w:pPr>
    </w:p>
    <w:p w14:paraId="3AAD114C" w14:textId="44266A1E" w:rsidR="00F4482B" w:rsidRPr="00555312" w:rsidRDefault="00555312" w:rsidP="00D551CC">
      <w:pPr>
        <w:pStyle w:val="ListParagraph"/>
        <w:numPr>
          <w:ilvl w:val="0"/>
          <w:numId w:val="4"/>
        </w:numPr>
        <w:spacing w:line="276" w:lineRule="auto"/>
        <w:ind w:left="426" w:hanging="426"/>
        <w:jc w:val="center"/>
        <w:rPr>
          <w:rFonts w:asciiTheme="minorHAnsi" w:hAnsiTheme="minorHAnsi" w:cs="Times New Roman"/>
        </w:rPr>
      </w:pPr>
      <w:r w:rsidRPr="00555312">
        <w:rPr>
          <w:rFonts w:asciiTheme="minorHAnsi" w:hAnsiTheme="minorHAnsi" w:cs="Times New Roman"/>
        </w:rPr>
        <w:t>člen</w:t>
      </w:r>
    </w:p>
    <w:p w14:paraId="2DD7AA44" w14:textId="77777777" w:rsidR="00AE7FE4" w:rsidRDefault="00AE7FE4" w:rsidP="00AE7FE4">
      <w:pPr>
        <w:spacing w:line="276" w:lineRule="auto"/>
        <w:jc w:val="both"/>
        <w:rPr>
          <w:rFonts w:asciiTheme="minorHAnsi" w:hAnsiTheme="minorHAnsi" w:cs="Times New Roman"/>
        </w:rPr>
      </w:pPr>
      <w:r w:rsidRPr="00D60F2A">
        <w:rPr>
          <w:rFonts w:asciiTheme="minorHAnsi" w:hAnsiTheme="minorHAnsi" w:cs="Times New Roman"/>
        </w:rPr>
        <w:t>V skladu s šestim odstavkom 91. člena ZJN-3 bo moral izbrani ponudnik na poziv naročnika, v postopku javnega naročila ali pri izvajanju javnega naročila, v roku osmih</w:t>
      </w:r>
      <w:r>
        <w:rPr>
          <w:rFonts w:asciiTheme="minorHAnsi" w:hAnsiTheme="minorHAnsi" w:cs="Times New Roman"/>
        </w:rPr>
        <w:t xml:space="preserve"> (8)</w:t>
      </w:r>
      <w:r w:rsidRPr="00D60F2A">
        <w:rPr>
          <w:rFonts w:asciiTheme="minorHAnsi" w:hAnsiTheme="minorHAnsi" w:cs="Times New Roman"/>
        </w:rPr>
        <w:t xml:space="preserve"> dni od prejema poziva, naročniku posredovati podatke o:</w:t>
      </w:r>
    </w:p>
    <w:p w14:paraId="45ABC353" w14:textId="77777777" w:rsidR="00AE7FE4" w:rsidRDefault="00AE7FE4" w:rsidP="00D551CC">
      <w:pPr>
        <w:pStyle w:val="ListParagraph"/>
        <w:numPr>
          <w:ilvl w:val="0"/>
          <w:numId w:val="6"/>
        </w:numPr>
        <w:spacing w:line="276" w:lineRule="auto"/>
        <w:jc w:val="both"/>
        <w:rPr>
          <w:rFonts w:asciiTheme="minorHAnsi" w:hAnsiTheme="minorHAnsi" w:cs="Times New Roman"/>
        </w:rPr>
      </w:pPr>
      <w:r w:rsidRPr="00D60F2A">
        <w:rPr>
          <w:rFonts w:asciiTheme="minorHAnsi" w:hAnsiTheme="minorHAnsi" w:cs="Times New Roman"/>
        </w:rPr>
        <w:t>svojih ustanoviteljih, družbenikih, delničarjih, komanditistih ali drugih lastnikih in podatke o lastniških deležih navedenih oseb;</w:t>
      </w:r>
    </w:p>
    <w:p w14:paraId="69713213" w14:textId="77777777" w:rsidR="00AE7FE4" w:rsidRPr="00D60F2A" w:rsidRDefault="00AE7FE4" w:rsidP="00D551CC">
      <w:pPr>
        <w:pStyle w:val="ListParagraph"/>
        <w:numPr>
          <w:ilvl w:val="0"/>
          <w:numId w:val="6"/>
        </w:numPr>
        <w:spacing w:line="276" w:lineRule="auto"/>
        <w:jc w:val="both"/>
        <w:rPr>
          <w:rFonts w:asciiTheme="minorHAnsi" w:hAnsiTheme="minorHAnsi" w:cs="Times New Roman"/>
        </w:rPr>
      </w:pPr>
      <w:r w:rsidRPr="00D60F2A">
        <w:rPr>
          <w:rFonts w:asciiTheme="minorHAnsi" w:hAnsiTheme="minorHAnsi" w:cs="Times New Roman"/>
        </w:rPr>
        <w:t>gospodarskih subjektih, za katere se glede na določbe zakona, ki ureja gospodarske družbe, šteje, da so z njim povezane družbe.</w:t>
      </w:r>
    </w:p>
    <w:p w14:paraId="369AE476" w14:textId="77777777" w:rsidR="00AE7FE4" w:rsidRPr="00D60F2A" w:rsidRDefault="00AE7FE4" w:rsidP="00AE7FE4">
      <w:pPr>
        <w:spacing w:line="276" w:lineRule="auto"/>
        <w:jc w:val="both"/>
        <w:rPr>
          <w:rFonts w:asciiTheme="minorHAnsi" w:hAnsiTheme="minorHAnsi" w:cs="Times New Roman"/>
        </w:rPr>
      </w:pPr>
      <w:r w:rsidRPr="00D60F2A">
        <w:rPr>
          <w:rFonts w:asciiTheme="minorHAnsi" w:hAnsiTheme="minorHAnsi" w:cs="Times New Roman"/>
        </w:rPr>
        <w:t xml:space="preserve"> </w:t>
      </w:r>
    </w:p>
    <w:p w14:paraId="6F3B495F" w14:textId="77777777" w:rsidR="00AE7FE4" w:rsidRPr="00D60F2A" w:rsidRDefault="00AE7FE4" w:rsidP="00AE7FE4">
      <w:pPr>
        <w:spacing w:line="276" w:lineRule="auto"/>
        <w:jc w:val="both"/>
        <w:rPr>
          <w:rFonts w:asciiTheme="minorHAnsi" w:hAnsiTheme="minorHAnsi" w:cs="Times New Roman"/>
        </w:rPr>
      </w:pPr>
      <w:r w:rsidRPr="00D60F2A">
        <w:rPr>
          <w:rFonts w:asciiTheme="minorHAnsi" w:hAnsiTheme="minorHAnsi" w:cs="Times New Roman"/>
        </w:rPr>
        <w:t>V skladu s šestim odstavkom 14. člena in 35. členom Zakona o integriteti in preprečevanju korupcije (Uradni list RS, št. 69/11-UPB2) bo moral izbrani ponudnik, pred sklenitvijo pogodbe z naročnikom, zaradi zagotovitve transparentnosti posla in preprečitve korupcijskih tveganj, izročiti izjavo oziroma podatke o udeležbi fizičnih in pravnih oseb v lastništvu ponudnika, vključno z udeležbo tihih družbenikov, ter gospodarskih subjektih, za katere se glede na določbe zakona, ki ureja gospodarske družbe šteje, da so povezane družbe s ponudnikom. Za fizične osebe izjava vsebuje ime in priimek, naslov prebivališča in delež lastništva. Če ponudnik predloži lažno izjavo oziroma poda neresnične podatke o navedenih dejstvih, ima to za posledico ničnost pogodbe.</w:t>
      </w:r>
    </w:p>
    <w:p w14:paraId="257A0420" w14:textId="77777777" w:rsidR="003E2355" w:rsidRPr="005C5254" w:rsidRDefault="003E2355" w:rsidP="00E56389">
      <w:pPr>
        <w:spacing w:line="276" w:lineRule="auto"/>
        <w:jc w:val="both"/>
        <w:rPr>
          <w:rFonts w:asciiTheme="minorHAnsi" w:hAnsiTheme="minorHAnsi" w:cs="Tahoma"/>
        </w:rPr>
      </w:pPr>
    </w:p>
    <w:p w14:paraId="4BACA540" w14:textId="0BE3C0B9" w:rsidR="00E56389" w:rsidRPr="00555312" w:rsidRDefault="00555312" w:rsidP="00D551CC">
      <w:pPr>
        <w:pStyle w:val="ListParagraph"/>
        <w:numPr>
          <w:ilvl w:val="0"/>
          <w:numId w:val="4"/>
        </w:numPr>
        <w:spacing w:line="276" w:lineRule="auto"/>
        <w:ind w:left="426" w:hanging="426"/>
        <w:jc w:val="center"/>
        <w:rPr>
          <w:rFonts w:asciiTheme="minorHAnsi" w:hAnsiTheme="minorHAnsi"/>
        </w:rPr>
      </w:pPr>
      <w:r w:rsidRPr="00555312">
        <w:rPr>
          <w:rFonts w:asciiTheme="minorHAnsi" w:hAnsiTheme="minorHAnsi"/>
        </w:rPr>
        <w:t>člen</w:t>
      </w:r>
    </w:p>
    <w:p w14:paraId="0FF64033" w14:textId="77777777" w:rsidR="00AE7FE4" w:rsidRPr="00833343" w:rsidRDefault="00AE7FE4" w:rsidP="00AE7FE4">
      <w:pPr>
        <w:spacing w:line="276" w:lineRule="auto"/>
        <w:jc w:val="both"/>
        <w:rPr>
          <w:rFonts w:asciiTheme="minorHAnsi" w:hAnsiTheme="minorHAnsi"/>
        </w:rPr>
      </w:pPr>
      <w:r w:rsidRPr="00833343">
        <w:rPr>
          <w:rFonts w:asciiTheme="minorHAnsi" w:hAnsiTheme="minorHAnsi"/>
        </w:rPr>
        <w:t xml:space="preserve">Če izbrani ponudnik odstopi od podpisa pogodbe ali če ne izpolnjuje </w:t>
      </w:r>
      <w:r>
        <w:rPr>
          <w:rFonts w:asciiTheme="minorHAnsi" w:hAnsiTheme="minorHAnsi"/>
        </w:rPr>
        <w:t xml:space="preserve">pogojev za priznanje sposobnosti </w:t>
      </w:r>
      <w:r w:rsidRPr="00833343">
        <w:rPr>
          <w:rFonts w:asciiTheme="minorHAnsi" w:hAnsiTheme="minorHAnsi"/>
        </w:rPr>
        <w:t xml:space="preserve">iz dokumentacije </w:t>
      </w:r>
      <w:r>
        <w:rPr>
          <w:rFonts w:asciiTheme="minorHAnsi" w:hAnsiTheme="minorHAnsi"/>
        </w:rPr>
        <w:t>za izvedbo</w:t>
      </w:r>
      <w:r w:rsidRPr="00833343">
        <w:rPr>
          <w:rFonts w:asciiTheme="minorHAnsi" w:hAnsiTheme="minorHAnsi"/>
        </w:rPr>
        <w:t xml:space="preserve"> javnega naročila, si naročnik pridrži pravico, da kot najugodnejšega ponudnika izbere naslednjo </w:t>
      </w:r>
      <w:r>
        <w:rPr>
          <w:rFonts w:asciiTheme="minorHAnsi" w:hAnsiTheme="minorHAnsi"/>
        </w:rPr>
        <w:t xml:space="preserve">dopustno </w:t>
      </w:r>
      <w:r w:rsidRPr="00833343">
        <w:rPr>
          <w:rFonts w:asciiTheme="minorHAnsi" w:hAnsiTheme="minorHAnsi"/>
        </w:rPr>
        <w:t>ponudbo na ocenjevalni lestvici.</w:t>
      </w:r>
    </w:p>
    <w:p w14:paraId="6769F2FF" w14:textId="77777777" w:rsidR="001E076C" w:rsidRPr="00833343" w:rsidRDefault="001E076C" w:rsidP="00E56389">
      <w:pPr>
        <w:spacing w:line="276" w:lineRule="auto"/>
        <w:jc w:val="both"/>
        <w:rPr>
          <w:rFonts w:asciiTheme="minorHAnsi" w:hAnsiTheme="minorHAnsi"/>
        </w:rPr>
      </w:pPr>
    </w:p>
    <w:p w14:paraId="668322F3" w14:textId="66F884F5" w:rsidR="001373DB" w:rsidRPr="00555312" w:rsidRDefault="00555312" w:rsidP="00D551CC">
      <w:pPr>
        <w:pStyle w:val="ListParagraph"/>
        <w:numPr>
          <w:ilvl w:val="0"/>
          <w:numId w:val="4"/>
        </w:numPr>
        <w:spacing w:line="276" w:lineRule="auto"/>
        <w:ind w:left="426" w:hanging="426"/>
        <w:jc w:val="center"/>
        <w:rPr>
          <w:rFonts w:asciiTheme="minorHAnsi" w:hAnsiTheme="minorHAnsi"/>
        </w:rPr>
      </w:pPr>
      <w:r w:rsidRPr="00555312">
        <w:rPr>
          <w:rFonts w:asciiTheme="minorHAnsi" w:hAnsiTheme="minorHAnsi"/>
        </w:rPr>
        <w:t>člen</w:t>
      </w:r>
    </w:p>
    <w:p w14:paraId="195478BE" w14:textId="77777777" w:rsidR="00AE7FE4" w:rsidRPr="001C2238" w:rsidRDefault="00AE7FE4" w:rsidP="00AE7FE4">
      <w:pPr>
        <w:spacing w:line="276" w:lineRule="auto"/>
        <w:jc w:val="both"/>
        <w:rPr>
          <w:rFonts w:asciiTheme="minorHAnsi" w:hAnsiTheme="minorHAnsi"/>
        </w:rPr>
      </w:pPr>
      <w:r w:rsidRPr="001C2238">
        <w:rPr>
          <w:rFonts w:asciiTheme="minorHAnsi" w:hAnsiTheme="minorHAnsi"/>
        </w:rPr>
        <w:t xml:space="preserve">V primeru izvedbe javnega naročila s </w:t>
      </w:r>
      <w:r w:rsidRPr="001C2238">
        <w:rPr>
          <w:rFonts w:asciiTheme="minorHAnsi" w:hAnsiTheme="minorHAnsi"/>
          <w:b/>
        </w:rPr>
        <w:t>podizvajalci</w:t>
      </w:r>
      <w:r w:rsidRPr="001C2238">
        <w:rPr>
          <w:rFonts w:asciiTheme="minorHAnsi" w:hAnsiTheme="minorHAnsi"/>
        </w:rPr>
        <w:t xml:space="preserve">, </w:t>
      </w:r>
      <w:r w:rsidRPr="001C2238">
        <w:rPr>
          <w:rFonts w:asciiTheme="minorHAnsi" w:hAnsiTheme="minorHAnsi" w:cs="Arial"/>
        </w:rPr>
        <w:t>je potrebno v</w:t>
      </w:r>
      <w:r w:rsidRPr="001C2238">
        <w:rPr>
          <w:rFonts w:asciiTheme="minorHAnsi" w:hAnsiTheme="minorHAnsi"/>
        </w:rPr>
        <w:t xml:space="preserve"> ponudbi:</w:t>
      </w:r>
    </w:p>
    <w:p w14:paraId="58A8E17F" w14:textId="77777777" w:rsidR="00AE7FE4" w:rsidRPr="001C2238" w:rsidRDefault="00AE7FE4" w:rsidP="00D551CC">
      <w:pPr>
        <w:pStyle w:val="ListParagraph"/>
        <w:numPr>
          <w:ilvl w:val="0"/>
          <w:numId w:val="7"/>
        </w:numPr>
        <w:spacing w:line="276" w:lineRule="auto"/>
        <w:ind w:left="284" w:hanging="284"/>
        <w:jc w:val="both"/>
        <w:rPr>
          <w:rFonts w:asciiTheme="minorHAnsi" w:hAnsiTheme="minorHAnsi"/>
        </w:rPr>
      </w:pPr>
      <w:r w:rsidRPr="001C2238">
        <w:rPr>
          <w:rFonts w:asciiTheme="minorHAnsi" w:hAnsiTheme="minorHAnsi"/>
        </w:rPr>
        <w:t>navesti vse podizvajalce ter vsak del javnega naročila, ki ga namerava oddati v podizvajanje,</w:t>
      </w:r>
    </w:p>
    <w:p w14:paraId="61DFA21F" w14:textId="77777777" w:rsidR="00AE7FE4" w:rsidRPr="001C2238" w:rsidRDefault="00AE7FE4" w:rsidP="00D551CC">
      <w:pPr>
        <w:pStyle w:val="ListParagraph"/>
        <w:numPr>
          <w:ilvl w:val="0"/>
          <w:numId w:val="7"/>
        </w:numPr>
        <w:spacing w:line="276" w:lineRule="auto"/>
        <w:ind w:left="284" w:hanging="284"/>
        <w:jc w:val="both"/>
        <w:rPr>
          <w:rFonts w:asciiTheme="minorHAnsi" w:hAnsiTheme="minorHAnsi"/>
        </w:rPr>
      </w:pPr>
      <w:r w:rsidRPr="001C2238">
        <w:rPr>
          <w:rFonts w:asciiTheme="minorHAnsi" w:hAnsiTheme="minorHAnsi"/>
        </w:rPr>
        <w:t>kontaktne podatke in zakonite zastopnike predlaganih podizvajalcev,</w:t>
      </w:r>
    </w:p>
    <w:p w14:paraId="5B5B690F" w14:textId="77777777" w:rsidR="00AE7FE4" w:rsidRPr="001C2238" w:rsidRDefault="00AE7FE4" w:rsidP="00D551CC">
      <w:pPr>
        <w:pStyle w:val="ListParagraph"/>
        <w:numPr>
          <w:ilvl w:val="0"/>
          <w:numId w:val="7"/>
        </w:numPr>
        <w:spacing w:line="276" w:lineRule="auto"/>
        <w:ind w:left="284" w:hanging="284"/>
        <w:jc w:val="both"/>
        <w:rPr>
          <w:rFonts w:asciiTheme="minorHAnsi" w:hAnsiTheme="minorHAnsi"/>
        </w:rPr>
      </w:pPr>
      <w:r w:rsidRPr="001C2238">
        <w:rPr>
          <w:rFonts w:asciiTheme="minorHAnsi" w:hAnsiTheme="minorHAnsi"/>
        </w:rPr>
        <w:t>priložiti zahtevo podizvajalca za neposredno plačilo, če podizvajalec to zahteva.</w:t>
      </w:r>
    </w:p>
    <w:p w14:paraId="5CDA5092" w14:textId="77777777" w:rsidR="00AE7FE4" w:rsidRDefault="00AE7FE4" w:rsidP="00AE7FE4">
      <w:pPr>
        <w:spacing w:line="276" w:lineRule="auto"/>
        <w:jc w:val="both"/>
        <w:rPr>
          <w:rFonts w:asciiTheme="minorHAnsi" w:hAnsiTheme="minorHAnsi"/>
        </w:rPr>
      </w:pPr>
    </w:p>
    <w:p w14:paraId="637F044C" w14:textId="50F47B61" w:rsidR="00AE7FE4" w:rsidRDefault="00AE7FE4" w:rsidP="00AE7FE4">
      <w:pPr>
        <w:spacing w:line="276" w:lineRule="auto"/>
        <w:jc w:val="both"/>
        <w:rPr>
          <w:rFonts w:asciiTheme="minorHAnsi" w:hAnsiTheme="minorHAnsi"/>
        </w:rPr>
      </w:pPr>
      <w:r w:rsidRPr="001C2238">
        <w:rPr>
          <w:rFonts w:asciiTheme="minorHAnsi" w:hAnsiTheme="minorHAnsi"/>
        </w:rPr>
        <w:t>Navedene podatke ponudnik predloži na ustreznih obrazcih te dokumentacije.</w:t>
      </w:r>
    </w:p>
    <w:p w14:paraId="1D6CAB4D" w14:textId="77777777" w:rsidR="004A086D" w:rsidRDefault="004A086D" w:rsidP="00AE7FE4">
      <w:pPr>
        <w:spacing w:line="276" w:lineRule="auto"/>
        <w:jc w:val="both"/>
        <w:rPr>
          <w:rFonts w:asciiTheme="minorHAnsi" w:hAnsiTheme="minorHAnsi"/>
        </w:rPr>
      </w:pPr>
    </w:p>
    <w:p w14:paraId="1AD4B486" w14:textId="77777777" w:rsidR="00AE7FE4" w:rsidRPr="001C2238" w:rsidRDefault="00AE7FE4" w:rsidP="00AE7FE4">
      <w:pPr>
        <w:spacing w:line="276" w:lineRule="auto"/>
        <w:jc w:val="both"/>
        <w:rPr>
          <w:rFonts w:asciiTheme="minorHAnsi" w:hAnsiTheme="minorHAnsi"/>
        </w:rPr>
      </w:pPr>
      <w:r w:rsidRPr="001C2238">
        <w:rPr>
          <w:rFonts w:asciiTheme="minorHAnsi" w:hAnsiTheme="minorHAnsi"/>
        </w:rPr>
        <w:lastRenderedPageBreak/>
        <w:t>Glavni izvajalec mora med izvajanjem javnega naročila naročnika obvestiti o morebitnih spremembah informacij iz prejšnjega odstavka in poslati informacije o novih podizvajalcih, ki jih namerava naknadno vključiti v izvajanje, in sicer najkasneje v petih dneh po spremembi. V primeru vključitve novih podizvajalcev mora glavni izvajalec skupaj z obvestilom posredovati tudi podatke in dokumente iz druge in tretje alineje prejšnjega odstavka.</w:t>
      </w:r>
    </w:p>
    <w:p w14:paraId="01764CD0" w14:textId="77777777" w:rsidR="002A6D6A" w:rsidRDefault="002A6D6A" w:rsidP="00E56389">
      <w:pPr>
        <w:spacing w:line="276" w:lineRule="auto"/>
        <w:jc w:val="both"/>
        <w:rPr>
          <w:rFonts w:asciiTheme="minorHAnsi" w:hAnsiTheme="minorHAnsi"/>
        </w:rPr>
      </w:pPr>
    </w:p>
    <w:p w14:paraId="2278E394" w14:textId="0A7D4C02" w:rsidR="00AE7FE4" w:rsidRPr="00AE7FE4" w:rsidRDefault="00AE7FE4" w:rsidP="00D551CC">
      <w:pPr>
        <w:pStyle w:val="ListParagraph"/>
        <w:numPr>
          <w:ilvl w:val="0"/>
          <w:numId w:val="4"/>
        </w:numPr>
        <w:spacing w:line="276" w:lineRule="auto"/>
        <w:ind w:left="426" w:hanging="426"/>
        <w:jc w:val="center"/>
        <w:rPr>
          <w:rFonts w:asciiTheme="minorHAnsi" w:hAnsiTheme="minorHAnsi"/>
        </w:rPr>
      </w:pPr>
      <w:r w:rsidRPr="00AE7FE4">
        <w:rPr>
          <w:rFonts w:asciiTheme="minorHAnsi" w:hAnsiTheme="minorHAnsi"/>
        </w:rPr>
        <w:t>člen</w:t>
      </w:r>
    </w:p>
    <w:p w14:paraId="3A318E37" w14:textId="23731CEE" w:rsidR="00AE7FE4" w:rsidRDefault="00AE7FE4" w:rsidP="008167E7">
      <w:pPr>
        <w:spacing w:line="276" w:lineRule="auto"/>
        <w:jc w:val="both"/>
        <w:rPr>
          <w:rFonts w:asciiTheme="minorHAnsi" w:hAnsiTheme="minorHAnsi"/>
        </w:rPr>
      </w:pPr>
      <w:r w:rsidRPr="001C2238">
        <w:rPr>
          <w:rFonts w:asciiTheme="minorHAnsi" w:hAnsiTheme="minorHAnsi"/>
        </w:rPr>
        <w:t xml:space="preserve">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w:t>
      </w:r>
      <w:r>
        <w:rPr>
          <w:rFonts w:asciiTheme="minorHAnsi" w:hAnsiTheme="minorHAnsi"/>
        </w:rPr>
        <w:t xml:space="preserve">(10) </w:t>
      </w:r>
      <w:r w:rsidRPr="001C2238">
        <w:rPr>
          <w:rFonts w:asciiTheme="minorHAnsi" w:hAnsiTheme="minorHAnsi"/>
        </w:rPr>
        <w:t>od prejema predloga.</w:t>
      </w:r>
    </w:p>
    <w:p w14:paraId="4EE86173" w14:textId="77777777" w:rsidR="003130CC" w:rsidRPr="001C2238" w:rsidRDefault="003130CC" w:rsidP="008167E7">
      <w:pPr>
        <w:spacing w:line="276" w:lineRule="auto"/>
        <w:jc w:val="both"/>
        <w:rPr>
          <w:rFonts w:asciiTheme="minorHAnsi" w:hAnsiTheme="minorHAnsi"/>
        </w:rPr>
      </w:pPr>
    </w:p>
    <w:p w14:paraId="1A29A581" w14:textId="77777777" w:rsidR="00AE7FE4" w:rsidRPr="001C2238" w:rsidRDefault="00AE7FE4" w:rsidP="00AE7FE4">
      <w:pPr>
        <w:spacing w:line="276" w:lineRule="auto"/>
        <w:jc w:val="both"/>
        <w:rPr>
          <w:rFonts w:asciiTheme="minorHAnsi" w:hAnsiTheme="minorHAnsi"/>
        </w:rPr>
      </w:pPr>
      <w:r>
        <w:rPr>
          <w:rFonts w:asciiTheme="minorHAnsi" w:hAnsiTheme="minorHAnsi"/>
        </w:rPr>
        <w:t>Če</w:t>
      </w:r>
      <w:r w:rsidRPr="001C2238">
        <w:rPr>
          <w:rFonts w:asciiTheme="minorHAnsi" w:hAnsiTheme="minorHAnsi"/>
        </w:rPr>
        <w:t xml:space="preserve"> podizvajalec zahteva neposredno plačilo, se šteje, da je neposredno plačilo podizvajalcu obvezno in obveznost zavezuje naročnika in glavnega izvajalca. Kadar namerava ponudnik izvesti javno naročilo s podizvajalcem, ki zahteva neposredno plačilo, mora:</w:t>
      </w:r>
    </w:p>
    <w:p w14:paraId="4ABF1151" w14:textId="77777777" w:rsidR="00AE7FE4" w:rsidRPr="001C2238" w:rsidRDefault="00AE7FE4" w:rsidP="00D551CC">
      <w:pPr>
        <w:numPr>
          <w:ilvl w:val="0"/>
          <w:numId w:val="8"/>
        </w:numPr>
        <w:spacing w:line="276" w:lineRule="auto"/>
        <w:ind w:left="284" w:hanging="284"/>
        <w:jc w:val="both"/>
        <w:rPr>
          <w:rFonts w:asciiTheme="minorHAnsi" w:hAnsiTheme="minorHAnsi"/>
        </w:rPr>
      </w:pPr>
      <w:r w:rsidRPr="001C2238">
        <w:rPr>
          <w:rFonts w:asciiTheme="minorHAnsi" w:hAnsiTheme="minorHAnsi"/>
        </w:rPr>
        <w:t>glavni izvajalec v pogodbi pooblastiti naročnika, da na podlagi potrjenega računa oziroma situacije s strani glavnega izvajalca neposredno plačuje podizvajalcu,</w:t>
      </w:r>
    </w:p>
    <w:p w14:paraId="1F0826E5" w14:textId="77777777" w:rsidR="00AE7FE4" w:rsidRPr="001C2238" w:rsidRDefault="00AE7FE4" w:rsidP="00D551CC">
      <w:pPr>
        <w:numPr>
          <w:ilvl w:val="0"/>
          <w:numId w:val="8"/>
        </w:numPr>
        <w:spacing w:line="276" w:lineRule="auto"/>
        <w:ind w:left="284" w:hanging="284"/>
        <w:jc w:val="both"/>
        <w:rPr>
          <w:rFonts w:asciiTheme="minorHAnsi" w:hAnsiTheme="minorHAnsi"/>
        </w:rPr>
      </w:pPr>
      <w:r w:rsidRPr="001C2238">
        <w:rPr>
          <w:rFonts w:asciiTheme="minorHAnsi" w:hAnsiTheme="minorHAnsi"/>
        </w:rPr>
        <w:t>podizvajalec predložiti soglasje, na podlagi katerega naročnik namesto ponudnika poravna podizvajalčevo terjatev do ponudnika,</w:t>
      </w:r>
    </w:p>
    <w:p w14:paraId="16C8EA33" w14:textId="77777777" w:rsidR="00AE7FE4" w:rsidRPr="001C2238" w:rsidRDefault="00AE7FE4" w:rsidP="00D551CC">
      <w:pPr>
        <w:numPr>
          <w:ilvl w:val="0"/>
          <w:numId w:val="8"/>
        </w:numPr>
        <w:spacing w:line="276" w:lineRule="auto"/>
        <w:ind w:left="284" w:hanging="284"/>
        <w:jc w:val="both"/>
        <w:rPr>
          <w:rFonts w:asciiTheme="minorHAnsi" w:hAnsiTheme="minorHAnsi"/>
        </w:rPr>
      </w:pPr>
      <w:r w:rsidRPr="001C2238">
        <w:rPr>
          <w:rFonts w:asciiTheme="minorHAnsi" w:hAnsiTheme="minorHAnsi"/>
        </w:rPr>
        <w:t>glavni izvajalec svojemu računu ali situaciji priložiti račun ali situacijo podizvajalca, ki ga je predhodno potrdil.</w:t>
      </w:r>
    </w:p>
    <w:p w14:paraId="34CD5330" w14:textId="77777777" w:rsidR="00AE7FE4" w:rsidRPr="001C2238" w:rsidRDefault="00AE7FE4" w:rsidP="00AE7FE4">
      <w:pPr>
        <w:spacing w:line="276" w:lineRule="auto"/>
        <w:ind w:left="426"/>
        <w:jc w:val="both"/>
        <w:rPr>
          <w:rFonts w:asciiTheme="minorHAnsi" w:hAnsiTheme="minorHAnsi"/>
        </w:rPr>
      </w:pPr>
    </w:p>
    <w:p w14:paraId="43FD15CE" w14:textId="77777777" w:rsidR="00AE7FE4" w:rsidRPr="001C2238" w:rsidRDefault="00AE7FE4" w:rsidP="00AE7FE4">
      <w:pPr>
        <w:spacing w:line="276" w:lineRule="auto"/>
        <w:jc w:val="both"/>
        <w:rPr>
          <w:rFonts w:asciiTheme="minorHAnsi" w:hAnsiTheme="minorHAnsi"/>
        </w:rPr>
      </w:pPr>
      <w:r w:rsidRPr="001C2238">
        <w:rPr>
          <w:rFonts w:asciiTheme="minorHAnsi" w:hAnsiTheme="minorHAnsi"/>
        </w:rPr>
        <w:t>Če neposredno plačilo podizvajalcu ni obvezno, naročnik od glavnega izvajalca zahteva, da mu najpozneje v 60 dneh od plačila končnega računa oziroma situacije pošlje svojo pisno izjavo in pisno izjavo podizvajalca, da je podizvajalec prejel plačilo za izvedene gradnje ali storitve oziroma dobavljeno blago.</w:t>
      </w:r>
    </w:p>
    <w:p w14:paraId="5F3A509B" w14:textId="77777777" w:rsidR="00AE7FE4" w:rsidRPr="001C2238" w:rsidRDefault="00AE7FE4" w:rsidP="00AE7FE4">
      <w:pPr>
        <w:spacing w:line="276" w:lineRule="auto"/>
        <w:ind w:left="426"/>
        <w:jc w:val="both"/>
        <w:rPr>
          <w:rFonts w:asciiTheme="minorHAnsi" w:hAnsiTheme="minorHAnsi"/>
        </w:rPr>
      </w:pPr>
    </w:p>
    <w:p w14:paraId="22242672" w14:textId="46B6CC20" w:rsidR="00AE7FE4" w:rsidRDefault="00AE7FE4" w:rsidP="00AE7FE4">
      <w:pPr>
        <w:spacing w:line="276" w:lineRule="auto"/>
        <w:jc w:val="both"/>
        <w:rPr>
          <w:rFonts w:asciiTheme="minorHAnsi" w:eastAsia="Times New Roman" w:hAnsiTheme="minorHAnsi" w:cs="Times New Roman"/>
          <w:lang w:eastAsia="sl-SI"/>
        </w:rPr>
      </w:pPr>
      <w:r>
        <w:rPr>
          <w:rFonts w:asciiTheme="minorHAnsi" w:eastAsia="Times New Roman" w:hAnsiTheme="minorHAnsi" w:cs="Times New Roman"/>
          <w:lang w:eastAsia="sl-SI"/>
        </w:rPr>
        <w:t>Obveznosti iz tega člena</w:t>
      </w:r>
      <w:r w:rsidRPr="001C2238">
        <w:rPr>
          <w:rFonts w:asciiTheme="minorHAnsi" w:eastAsia="Times New Roman" w:hAnsiTheme="minorHAnsi" w:cs="Times New Roman"/>
          <w:lang w:eastAsia="sl-SI"/>
        </w:rPr>
        <w:t xml:space="preserve"> veljajo tudi za podizvajalce podizvajalcev glavnega izvajalca ali nadaljnje podizvajalce v podizvajalski verigi, pri čemer se smise</w:t>
      </w:r>
      <w:r>
        <w:rPr>
          <w:rFonts w:asciiTheme="minorHAnsi" w:eastAsia="Times New Roman" w:hAnsiTheme="minorHAnsi" w:cs="Times New Roman"/>
          <w:lang w:eastAsia="sl-SI"/>
        </w:rPr>
        <w:t>lno uporabljajo določbe tega člena</w:t>
      </w:r>
      <w:r w:rsidRPr="001C2238">
        <w:rPr>
          <w:rFonts w:asciiTheme="minorHAnsi" w:eastAsia="Times New Roman" w:hAnsiTheme="minorHAnsi" w:cs="Times New Roman"/>
          <w:lang w:eastAsia="sl-SI"/>
        </w:rPr>
        <w:t>.</w:t>
      </w:r>
    </w:p>
    <w:p w14:paraId="4070A608" w14:textId="77777777" w:rsidR="001E4AEB" w:rsidRDefault="001E4AEB" w:rsidP="00AE7FE4">
      <w:pPr>
        <w:spacing w:line="276" w:lineRule="auto"/>
        <w:jc w:val="both"/>
        <w:rPr>
          <w:rFonts w:asciiTheme="minorHAnsi" w:hAnsiTheme="minorHAnsi"/>
        </w:rPr>
      </w:pPr>
    </w:p>
    <w:p w14:paraId="3C800FC6" w14:textId="52D2A299" w:rsidR="00AE7FE4" w:rsidRPr="00AE7FE4" w:rsidRDefault="00AE7FE4" w:rsidP="00D551CC">
      <w:pPr>
        <w:pStyle w:val="ListParagraph"/>
        <w:numPr>
          <w:ilvl w:val="0"/>
          <w:numId w:val="4"/>
        </w:numPr>
        <w:spacing w:line="276" w:lineRule="auto"/>
        <w:ind w:left="426" w:hanging="426"/>
        <w:jc w:val="center"/>
        <w:rPr>
          <w:rFonts w:asciiTheme="minorHAnsi" w:hAnsiTheme="minorHAnsi"/>
        </w:rPr>
      </w:pPr>
      <w:r w:rsidRPr="00AE7FE4">
        <w:rPr>
          <w:rFonts w:asciiTheme="minorHAnsi" w:hAnsiTheme="minorHAnsi"/>
        </w:rPr>
        <w:t>člen</w:t>
      </w:r>
    </w:p>
    <w:p w14:paraId="2D5BA156" w14:textId="5BEC2686" w:rsidR="00AE7FE4" w:rsidRPr="002F31E4" w:rsidRDefault="00AE7FE4" w:rsidP="00A916E2">
      <w:pPr>
        <w:spacing w:line="276" w:lineRule="auto"/>
        <w:jc w:val="both"/>
        <w:rPr>
          <w:rFonts w:asciiTheme="minorHAnsi" w:hAnsiTheme="minorHAnsi"/>
        </w:rPr>
      </w:pPr>
      <w:r w:rsidRPr="002F31E4">
        <w:rPr>
          <w:rFonts w:asciiTheme="minorHAnsi" w:hAnsiTheme="minorHAnsi"/>
        </w:rPr>
        <w:t xml:space="preserve">Ponudnik lahko glede pogojev v zvezi z ekonomskim in finančnim položajem ter tehnično in strokovno sposobnostjo po potrebi za posamezno javno naročilo uporabi </w:t>
      </w:r>
      <w:r w:rsidRPr="002F31E4">
        <w:rPr>
          <w:rFonts w:asciiTheme="minorHAnsi" w:hAnsiTheme="minorHAnsi"/>
          <w:b/>
        </w:rPr>
        <w:t>zmogljivosti drugih subjektov</w:t>
      </w:r>
      <w:r w:rsidRPr="002F31E4">
        <w:rPr>
          <w:rFonts w:asciiTheme="minorHAnsi" w:hAnsiTheme="minorHAnsi"/>
        </w:rPr>
        <w:t>, ne glede na pravno razmerje med njim in temi subjekti. Glede pogojev v zvezi z izobrazbo in strokovno usposobljenostjo izvajalca storitev ali gradenj in vodstvenih delavcev podjetja ter pogojev v zvezi z ustreznimi poklicnimi izkušnjami pa lahko ponudnik uporabi zmogljivosti drugih subjektov le, če bodo slednji izvajali gradnje ali storitve, za katere se zahtevajo te zmogljivosti. Če želi ponudnik uporabiti zmogljivosti drugih subjektov, mora naročniku dokazati, da bo imel na voljo potrebna sredstva, na primer s predložitvijo zagotovil teh subjektov v ta namen.</w:t>
      </w:r>
    </w:p>
    <w:p w14:paraId="2F49331D" w14:textId="77777777" w:rsidR="00AE7FE4" w:rsidRPr="002F31E4" w:rsidRDefault="00AE7FE4" w:rsidP="00AE7FE4">
      <w:pPr>
        <w:spacing w:line="276" w:lineRule="auto"/>
        <w:jc w:val="both"/>
        <w:rPr>
          <w:rFonts w:asciiTheme="minorHAnsi" w:hAnsiTheme="minorHAnsi"/>
        </w:rPr>
      </w:pPr>
      <w:r>
        <w:rPr>
          <w:rFonts w:asciiTheme="minorHAnsi" w:hAnsiTheme="minorHAnsi"/>
        </w:rPr>
        <w:lastRenderedPageBreak/>
        <w:t>Če</w:t>
      </w:r>
      <w:r w:rsidRPr="002F31E4">
        <w:rPr>
          <w:rFonts w:asciiTheme="minorHAnsi" w:hAnsiTheme="minorHAnsi"/>
        </w:rPr>
        <w:t xml:space="preserve"> subjekti, katerih zmogljivosti namerava uporabiti gospodarski subjekt, ne izpolnjujejo ustreznih pogojev za sodelovanje in zanje obstajajo razlogi za izključitev, bo naročnik od ponudnika zahteval zamenjavo subjekta, ki ne izpolnjuje pogojev za sodelovanje.</w:t>
      </w:r>
    </w:p>
    <w:p w14:paraId="263AB554" w14:textId="77777777" w:rsidR="00AE7FE4" w:rsidRPr="002F31E4" w:rsidRDefault="00AE7FE4" w:rsidP="00AE7FE4">
      <w:pPr>
        <w:spacing w:line="276" w:lineRule="auto"/>
        <w:ind w:left="426"/>
        <w:jc w:val="both"/>
        <w:rPr>
          <w:rFonts w:asciiTheme="minorHAnsi" w:hAnsiTheme="minorHAnsi"/>
        </w:rPr>
      </w:pPr>
    </w:p>
    <w:p w14:paraId="354B3088" w14:textId="77777777" w:rsidR="00AE7FE4" w:rsidRDefault="00AE7FE4" w:rsidP="00AE7FE4">
      <w:pPr>
        <w:spacing w:line="276" w:lineRule="auto"/>
        <w:jc w:val="both"/>
        <w:rPr>
          <w:rFonts w:asciiTheme="minorHAnsi" w:hAnsiTheme="minorHAnsi"/>
        </w:rPr>
      </w:pPr>
      <w:r w:rsidRPr="002F31E4">
        <w:rPr>
          <w:rFonts w:asciiTheme="minorHAnsi" w:hAnsiTheme="minorHAnsi"/>
        </w:rPr>
        <w:t>Če ponudnik uporabi zmogljivosti drugih subjektov glede pogojev v zvezi z ekonomskim in finančnim položajem, bo naročnik zahteval, da so ponudnik in navedeni subjekti skupaj odgovorni za izvedbo javnega naročila. Pod enakimi pogoji lahko skupina gospodarskih subjektov uporabi zmogljivosti sodelujočih v tej skupini ali drugih subjektov.</w:t>
      </w:r>
    </w:p>
    <w:p w14:paraId="0E2CEF87" w14:textId="57E75865" w:rsidR="00AE7FE4" w:rsidRDefault="00AE7FE4">
      <w:pPr>
        <w:rPr>
          <w:rFonts w:asciiTheme="minorHAnsi" w:hAnsiTheme="minorHAnsi"/>
          <w:b/>
          <w:bCs/>
        </w:rPr>
      </w:pPr>
    </w:p>
    <w:p w14:paraId="16CF6CCA" w14:textId="7802958E" w:rsidR="00F4482B" w:rsidRPr="00833343" w:rsidRDefault="001373DB" w:rsidP="00E56389">
      <w:pPr>
        <w:pStyle w:val="Kazalo2"/>
      </w:pPr>
      <w:bookmarkStart w:id="13" w:name="_Toc328557854"/>
      <w:r w:rsidRPr="00833343">
        <w:t>Pouk o pravnem sredstvu</w:t>
      </w:r>
      <w:bookmarkEnd w:id="13"/>
    </w:p>
    <w:p w14:paraId="2E8D4472" w14:textId="77777777" w:rsidR="001373DB" w:rsidRPr="00833343" w:rsidRDefault="001373DB" w:rsidP="00E56389">
      <w:pPr>
        <w:spacing w:line="276" w:lineRule="auto"/>
        <w:jc w:val="both"/>
        <w:rPr>
          <w:rFonts w:asciiTheme="minorHAnsi" w:hAnsiTheme="minorHAnsi"/>
        </w:rPr>
      </w:pPr>
    </w:p>
    <w:p w14:paraId="781382DD" w14:textId="4EE7EEDE" w:rsidR="001373DB" w:rsidRPr="00584504" w:rsidRDefault="00555312" w:rsidP="00D551CC">
      <w:pPr>
        <w:pStyle w:val="ListParagraph"/>
        <w:numPr>
          <w:ilvl w:val="0"/>
          <w:numId w:val="4"/>
        </w:numPr>
        <w:spacing w:line="276" w:lineRule="auto"/>
        <w:ind w:left="426" w:hanging="426"/>
        <w:jc w:val="center"/>
        <w:rPr>
          <w:rFonts w:asciiTheme="minorHAnsi" w:hAnsiTheme="minorHAnsi"/>
        </w:rPr>
      </w:pPr>
      <w:r w:rsidRPr="00555312">
        <w:rPr>
          <w:rFonts w:asciiTheme="minorHAnsi" w:hAnsiTheme="minorHAnsi"/>
        </w:rPr>
        <w:t>člen</w:t>
      </w:r>
    </w:p>
    <w:p w14:paraId="58B5306E" w14:textId="311F75B0" w:rsidR="00DC009F" w:rsidRDefault="001D0578" w:rsidP="001D0578">
      <w:pPr>
        <w:widowControl w:val="0"/>
        <w:autoSpaceDE w:val="0"/>
        <w:autoSpaceDN w:val="0"/>
        <w:adjustRightInd w:val="0"/>
        <w:spacing w:line="276" w:lineRule="auto"/>
        <w:jc w:val="both"/>
        <w:rPr>
          <w:rFonts w:asciiTheme="minorHAnsi" w:hAnsiTheme="minorHAnsi" w:cs="Cambria"/>
        </w:rPr>
      </w:pPr>
      <w:r w:rsidRPr="00D5735E">
        <w:rPr>
          <w:rFonts w:asciiTheme="minorHAnsi" w:hAnsiTheme="minorHAnsi" w:cs="Cambria"/>
        </w:rPr>
        <w:t>Zahtevek za revizijo, ki se nanaša na vsebino objave, povabilo k oddaji ponudbe ali razpisno dokumentacijo, se vloži v desetih delovnih dneh od dneva objave obvestila o naročilu ali prejema povabila k oddaji ponudbe. Kadar naročnik spremeni ali dopolni navedbe v objavi, povabilu k oddaji ponudbe ali razpisni dokumentaciji, se lahko zahtevek za revizijo, ki se nanaša na spremenjeno, dopolnjeno ali pojasnjeno vsebino objave, povabila ali razpisne dokumentacije ali z njim neposredno povezano navedbo v prvotni objavi, povabilu k oddaji ponudbe ali razpisni dokumentaciji, vloži v desetih delovnih dneh od dneva objave obvestila o dodatnih informacijah, informacijah v nedokončanem postopku ali popravku, če se s tem obvestilom spreminjajo ali dopolnjujejo zahteve ali merila za izbiro najugodnejšega ponudnika.</w:t>
      </w:r>
    </w:p>
    <w:p w14:paraId="3C9E59D9" w14:textId="77777777" w:rsidR="001E4AEB" w:rsidRPr="00D5735E" w:rsidRDefault="001E4AEB" w:rsidP="001D0578">
      <w:pPr>
        <w:widowControl w:val="0"/>
        <w:autoSpaceDE w:val="0"/>
        <w:autoSpaceDN w:val="0"/>
        <w:adjustRightInd w:val="0"/>
        <w:spacing w:line="276" w:lineRule="auto"/>
        <w:jc w:val="both"/>
        <w:rPr>
          <w:rFonts w:asciiTheme="minorHAnsi" w:hAnsiTheme="minorHAnsi" w:cs="Cambria"/>
        </w:rPr>
      </w:pPr>
    </w:p>
    <w:p w14:paraId="3A0FBF82" w14:textId="1EF2AABF" w:rsidR="00DC009F" w:rsidRDefault="001D0578" w:rsidP="001D0578">
      <w:pPr>
        <w:widowControl w:val="0"/>
        <w:autoSpaceDE w:val="0"/>
        <w:autoSpaceDN w:val="0"/>
        <w:adjustRightInd w:val="0"/>
        <w:spacing w:line="276" w:lineRule="auto"/>
        <w:jc w:val="both"/>
        <w:rPr>
          <w:rFonts w:asciiTheme="minorHAnsi" w:hAnsiTheme="minorHAnsi" w:cs="Cambria"/>
        </w:rPr>
      </w:pPr>
      <w:r w:rsidRPr="00D5735E">
        <w:rPr>
          <w:rFonts w:asciiTheme="minorHAnsi" w:hAnsiTheme="minorHAnsi" w:cs="Cambria"/>
        </w:rPr>
        <w:t>Zahtevka za revizijo iz prejšnjega odstavka ni dopustno vložiti po roku za prejem ponudb, razen, če je naročnik v postopku javnega naročanja določil rok za prejem ponudb, ki je krajši od desetih delovnih dni. V tem primeru se lahko zahtevek za revizijo vloži v desetih delovnih dneh od dneva objave obvestila o naročilu.</w:t>
      </w:r>
    </w:p>
    <w:p w14:paraId="21E9A49D" w14:textId="77777777" w:rsidR="001E4AEB" w:rsidRPr="00D5735E" w:rsidRDefault="001E4AEB" w:rsidP="001D0578">
      <w:pPr>
        <w:widowControl w:val="0"/>
        <w:autoSpaceDE w:val="0"/>
        <w:autoSpaceDN w:val="0"/>
        <w:adjustRightInd w:val="0"/>
        <w:spacing w:line="276" w:lineRule="auto"/>
        <w:jc w:val="both"/>
        <w:rPr>
          <w:rFonts w:asciiTheme="minorHAnsi" w:hAnsiTheme="minorHAnsi" w:cs="Cambria"/>
        </w:rPr>
      </w:pPr>
    </w:p>
    <w:p w14:paraId="4E17EACE" w14:textId="0ECEBAA6" w:rsidR="00BA2989" w:rsidRDefault="001D0578" w:rsidP="001D0578">
      <w:pPr>
        <w:widowControl w:val="0"/>
        <w:autoSpaceDE w:val="0"/>
        <w:autoSpaceDN w:val="0"/>
        <w:adjustRightInd w:val="0"/>
        <w:spacing w:line="276" w:lineRule="auto"/>
        <w:jc w:val="both"/>
        <w:rPr>
          <w:rFonts w:asciiTheme="minorHAnsi" w:hAnsiTheme="minorHAnsi" w:cs="Cambria"/>
        </w:rPr>
      </w:pPr>
      <w:r w:rsidRPr="00D5735E">
        <w:rPr>
          <w:rFonts w:asciiTheme="minorHAnsi" w:hAnsiTheme="minorHAnsi" w:cs="Cambria"/>
        </w:rPr>
        <w:t xml:space="preserve">Takso v višini </w:t>
      </w:r>
      <w:r w:rsidR="003C2F8F">
        <w:rPr>
          <w:rFonts w:asciiTheme="minorHAnsi" w:hAnsiTheme="minorHAnsi" w:cs="Cambria"/>
        </w:rPr>
        <w:t>2</w:t>
      </w:r>
      <w:r w:rsidRPr="00D5735E">
        <w:rPr>
          <w:rFonts w:asciiTheme="minorHAnsi" w:hAnsiTheme="minorHAnsi" w:cs="Cambria"/>
        </w:rPr>
        <w:t>.000,00 EUR mora vlagatelj plačati na transakcijski račun Ministrstva za finance, številka SI56 0110 0100 0358 802, odprt pri Banki Slovenije, Slovenska 35, 1505 Ljubljana, Slovenija, SWIFT KODA: BS LJ SI 2X; namen nakazila – taksa za postopek revizije javnega naročanja.</w:t>
      </w:r>
    </w:p>
    <w:p w14:paraId="1B5CD927" w14:textId="77777777" w:rsidR="001E4AEB" w:rsidRPr="00D5735E" w:rsidRDefault="001E4AEB" w:rsidP="001D0578">
      <w:pPr>
        <w:widowControl w:val="0"/>
        <w:autoSpaceDE w:val="0"/>
        <w:autoSpaceDN w:val="0"/>
        <w:adjustRightInd w:val="0"/>
        <w:spacing w:line="276" w:lineRule="auto"/>
        <w:jc w:val="both"/>
        <w:rPr>
          <w:rFonts w:asciiTheme="minorHAnsi" w:hAnsiTheme="minorHAnsi" w:cs="Cambria"/>
        </w:rPr>
      </w:pPr>
    </w:p>
    <w:p w14:paraId="78707301" w14:textId="64EA9984" w:rsidR="00CA78DD" w:rsidRPr="008A0470" w:rsidRDefault="001D0578" w:rsidP="008A0470">
      <w:pPr>
        <w:widowControl w:val="0"/>
        <w:autoSpaceDE w:val="0"/>
        <w:autoSpaceDN w:val="0"/>
        <w:adjustRightInd w:val="0"/>
        <w:spacing w:line="276" w:lineRule="auto"/>
        <w:jc w:val="both"/>
        <w:rPr>
          <w:rFonts w:asciiTheme="minorHAnsi" w:hAnsiTheme="minorHAnsi" w:cs="Cambria"/>
        </w:rPr>
      </w:pPr>
      <w:r w:rsidRPr="00D5735E">
        <w:rPr>
          <w:rFonts w:asciiTheme="minorHAnsi" w:hAnsiTheme="minorHAnsi" w:cs="Cambria"/>
        </w:rPr>
        <w:t xml:space="preserve">Zahtevek mora biti vložen pri </w:t>
      </w:r>
      <w:r>
        <w:rPr>
          <w:rFonts w:asciiTheme="minorHAnsi" w:hAnsiTheme="minorHAnsi" w:cs="Cambria"/>
        </w:rPr>
        <w:t>naročniku</w:t>
      </w:r>
      <w:r w:rsidRPr="00D5735E">
        <w:rPr>
          <w:rFonts w:asciiTheme="minorHAnsi" w:hAnsiTheme="minorHAnsi" w:cs="Cambria"/>
        </w:rPr>
        <w:t xml:space="preserve"> po pošti priporočeno ali po pošti priporočeno s povratnico.</w:t>
      </w:r>
    </w:p>
    <w:p w14:paraId="2F35C12F" w14:textId="77777777" w:rsidR="00C233E0" w:rsidRPr="00833343" w:rsidRDefault="00C233E0" w:rsidP="00E56389">
      <w:pPr>
        <w:spacing w:line="276" w:lineRule="auto"/>
        <w:jc w:val="both"/>
        <w:rPr>
          <w:rFonts w:asciiTheme="minorHAnsi" w:hAnsiTheme="minorHAnsi"/>
        </w:rPr>
      </w:pPr>
    </w:p>
    <w:p w14:paraId="443A6B5F" w14:textId="7A6B3106" w:rsidR="000277E4" w:rsidRDefault="000277E4" w:rsidP="00B82F66">
      <w:pPr>
        <w:spacing w:line="276" w:lineRule="auto"/>
        <w:ind w:left="2880" w:firstLine="720"/>
        <w:jc w:val="center"/>
        <w:rPr>
          <w:rFonts w:asciiTheme="minorHAnsi" w:hAnsiTheme="minorHAnsi"/>
        </w:rPr>
      </w:pPr>
      <w:r w:rsidRPr="00833343">
        <w:rPr>
          <w:rFonts w:asciiTheme="minorHAnsi" w:hAnsiTheme="minorHAnsi"/>
        </w:rPr>
        <w:t>Odgovorna oseba naročnika</w:t>
      </w:r>
    </w:p>
    <w:p w14:paraId="677E1ACD" w14:textId="56419B80" w:rsidR="00A4450E" w:rsidRDefault="00A4450E" w:rsidP="00B82F66">
      <w:pPr>
        <w:spacing w:line="276" w:lineRule="auto"/>
        <w:ind w:left="2880" w:firstLine="720"/>
        <w:jc w:val="center"/>
        <w:rPr>
          <w:rFonts w:asciiTheme="minorHAnsi" w:hAnsiTheme="minorHAnsi"/>
          <w:b/>
        </w:rPr>
      </w:pPr>
      <w:r>
        <w:rPr>
          <w:rFonts w:asciiTheme="minorHAnsi" w:hAnsiTheme="minorHAnsi"/>
          <w:b/>
        </w:rPr>
        <w:t>Župan</w:t>
      </w:r>
    </w:p>
    <w:p w14:paraId="1035F9A0" w14:textId="71042093" w:rsidR="000277E4" w:rsidRDefault="00EA61AE" w:rsidP="00B82F66">
      <w:pPr>
        <w:spacing w:line="276" w:lineRule="auto"/>
        <w:ind w:left="2880" w:firstLine="720"/>
        <w:jc w:val="center"/>
        <w:rPr>
          <w:rFonts w:asciiTheme="minorHAnsi" w:hAnsiTheme="minorHAnsi"/>
          <w:b/>
        </w:rPr>
      </w:pPr>
      <w:r>
        <w:rPr>
          <w:rFonts w:asciiTheme="minorHAnsi" w:hAnsiTheme="minorHAnsi"/>
          <w:b/>
        </w:rPr>
        <w:t>Boštjan Trilar</w:t>
      </w:r>
    </w:p>
    <w:p w14:paraId="78DA3329" w14:textId="77777777" w:rsidR="00B21440" w:rsidRDefault="00B21440">
      <w:pPr>
        <w:rPr>
          <w:rFonts w:asciiTheme="minorHAnsi" w:hAnsiTheme="minorHAnsi"/>
          <w:b/>
        </w:rPr>
      </w:pPr>
      <w:r>
        <w:rPr>
          <w:rFonts w:asciiTheme="minorHAnsi" w:hAnsiTheme="minorHAnsi"/>
          <w:b/>
        </w:rPr>
        <w:br w:type="page"/>
      </w:r>
    </w:p>
    <w:p w14:paraId="3EC87E89" w14:textId="77777777" w:rsidR="009A52BD" w:rsidRPr="00833343" w:rsidRDefault="009A52BD" w:rsidP="009A52BD">
      <w:pPr>
        <w:pBdr>
          <w:top w:val="single" w:sz="4" w:space="1" w:color="auto"/>
        </w:pBdr>
        <w:spacing w:line="276" w:lineRule="auto"/>
        <w:rPr>
          <w:rFonts w:asciiTheme="minorHAnsi" w:hAnsiTheme="minorHAnsi"/>
        </w:rPr>
      </w:pPr>
    </w:p>
    <w:p w14:paraId="2CAB309A" w14:textId="6DD079FA" w:rsidR="009A52BD" w:rsidRPr="00833343" w:rsidRDefault="009A52BD" w:rsidP="009A52BD">
      <w:pPr>
        <w:pStyle w:val="Kazalo1"/>
      </w:pPr>
      <w:r>
        <w:t>VSEBINA PONUDBENE DOKUMENTACIJE</w:t>
      </w:r>
    </w:p>
    <w:p w14:paraId="3E744DD3" w14:textId="77777777" w:rsidR="009A52BD" w:rsidRPr="00833343" w:rsidRDefault="009A52BD" w:rsidP="009A52BD">
      <w:pPr>
        <w:pBdr>
          <w:bottom w:val="single" w:sz="4" w:space="1" w:color="auto"/>
        </w:pBdr>
        <w:spacing w:line="276" w:lineRule="auto"/>
        <w:rPr>
          <w:rFonts w:asciiTheme="minorHAnsi" w:hAnsiTheme="minorHAnsi"/>
        </w:rPr>
      </w:pPr>
    </w:p>
    <w:p w14:paraId="6A61C3A6" w14:textId="41FC57D4" w:rsidR="00E3497B" w:rsidRDefault="00E3497B" w:rsidP="009A52BD">
      <w:pPr>
        <w:rPr>
          <w:rFonts w:asciiTheme="minorHAnsi" w:hAnsiTheme="minorHAnsi"/>
          <w:sz w:val="18"/>
          <w:szCs w:val="18"/>
        </w:rPr>
      </w:pPr>
    </w:p>
    <w:p w14:paraId="3472FC3A" w14:textId="77777777" w:rsidR="009A52BD" w:rsidRDefault="009A52BD" w:rsidP="009A52BD">
      <w:pPr>
        <w:spacing w:line="276" w:lineRule="auto"/>
        <w:jc w:val="both"/>
        <w:rPr>
          <w:rFonts w:asciiTheme="minorHAnsi" w:hAnsiTheme="minorHAnsi"/>
        </w:rPr>
      </w:pPr>
    </w:p>
    <w:p w14:paraId="25E62C7F" w14:textId="757055E6" w:rsidR="009A52BD" w:rsidRPr="009A52BD" w:rsidRDefault="009A52BD" w:rsidP="009A52BD">
      <w:pPr>
        <w:spacing w:line="276" w:lineRule="auto"/>
        <w:jc w:val="both"/>
        <w:rPr>
          <w:rFonts w:asciiTheme="minorHAnsi" w:hAnsiTheme="minorHAnsi"/>
        </w:rPr>
      </w:pPr>
      <w:r w:rsidRPr="009A52BD">
        <w:rPr>
          <w:rFonts w:asciiTheme="minorHAnsi" w:hAnsiTheme="minorHAnsi"/>
        </w:rPr>
        <w:t xml:space="preserve">Ponudbeno dokumentacijo sestavljajo </w:t>
      </w:r>
      <w:r>
        <w:rPr>
          <w:rFonts w:asciiTheme="minorHAnsi" w:hAnsiTheme="minorHAnsi"/>
        </w:rPr>
        <w:t>navedeni obrazci</w:t>
      </w:r>
      <w:r w:rsidRPr="009A52BD">
        <w:rPr>
          <w:rFonts w:asciiTheme="minorHAnsi" w:hAnsiTheme="minorHAnsi"/>
        </w:rPr>
        <w:t>, ki morajo po vsebini in obliki ustrezati obrazcem in drugim navodilom iz dokumentacije</w:t>
      </w:r>
      <w:r>
        <w:rPr>
          <w:rFonts w:asciiTheme="minorHAnsi" w:hAnsiTheme="minorHAnsi"/>
        </w:rPr>
        <w:t xml:space="preserve"> v zvezi z oddajo javnega naročila. P</w:t>
      </w:r>
      <w:r w:rsidRPr="009A52BD">
        <w:rPr>
          <w:rFonts w:asciiTheme="minorHAnsi" w:hAnsiTheme="minorHAnsi"/>
        </w:rPr>
        <w:t xml:space="preserve">onudba </w:t>
      </w:r>
      <w:r>
        <w:rPr>
          <w:rFonts w:asciiTheme="minorHAnsi" w:hAnsiTheme="minorHAnsi"/>
        </w:rPr>
        <w:t xml:space="preserve">mora biti </w:t>
      </w:r>
      <w:r w:rsidRPr="009A52BD">
        <w:rPr>
          <w:rFonts w:asciiTheme="minorHAnsi" w:hAnsiTheme="minorHAnsi"/>
        </w:rPr>
        <w:t>izdelana v skladu z zahtevami nar</w:t>
      </w:r>
      <w:r>
        <w:rPr>
          <w:rFonts w:asciiTheme="minorHAnsi" w:hAnsiTheme="minorHAnsi"/>
        </w:rPr>
        <w:t>očnika, podpisana in žigosana</w:t>
      </w:r>
      <w:r w:rsidRPr="009A52BD">
        <w:rPr>
          <w:rFonts w:asciiTheme="minorHAnsi" w:hAnsiTheme="minorHAnsi"/>
        </w:rPr>
        <w:t>.</w:t>
      </w:r>
    </w:p>
    <w:p w14:paraId="69A8363C" w14:textId="77777777" w:rsidR="009A52BD" w:rsidRDefault="009A52BD" w:rsidP="009A52BD">
      <w:pPr>
        <w:spacing w:line="276" w:lineRule="auto"/>
        <w:jc w:val="both"/>
        <w:rPr>
          <w:rFonts w:asciiTheme="minorHAnsi" w:hAnsiTheme="minorHAnsi"/>
        </w:rPr>
      </w:pPr>
    </w:p>
    <w:p w14:paraId="71E45D55" w14:textId="5BE3F3EF" w:rsidR="009A52BD" w:rsidRDefault="009A52BD" w:rsidP="009A52BD">
      <w:pPr>
        <w:spacing w:line="276" w:lineRule="auto"/>
        <w:jc w:val="both"/>
        <w:rPr>
          <w:rFonts w:asciiTheme="minorHAnsi" w:hAnsiTheme="minorHAnsi"/>
        </w:rPr>
      </w:pPr>
      <w:r>
        <w:rPr>
          <w:rFonts w:asciiTheme="minorHAnsi" w:hAnsiTheme="minorHAnsi"/>
        </w:rPr>
        <w:t>V primeru</w:t>
      </w:r>
      <w:r w:rsidRPr="009A52BD">
        <w:rPr>
          <w:rFonts w:asciiTheme="minorHAnsi" w:hAnsiTheme="minorHAnsi"/>
        </w:rPr>
        <w:t xml:space="preserve"> elektronske oddaje se kot original štejejo tudi dokumenti, ki so podpisani (verificirani) z elektronskim podpisom (certifikatom). Kot original pa ne štejejo skeni dokumentov z izpisom elektronske potrditve.</w:t>
      </w:r>
    </w:p>
    <w:p w14:paraId="12096A10" w14:textId="77777777" w:rsidR="009A52BD" w:rsidRDefault="009A52BD" w:rsidP="009A52BD">
      <w:pPr>
        <w:spacing w:line="276" w:lineRule="auto"/>
        <w:jc w:val="both"/>
        <w:rPr>
          <w:rFonts w:asciiTheme="minorHAnsi" w:hAnsiTheme="minorHAnsi"/>
        </w:rPr>
      </w:pPr>
    </w:p>
    <w:p w14:paraId="0E36A016" w14:textId="350D1552" w:rsidR="009A52BD" w:rsidRDefault="009A52BD" w:rsidP="00095C4A">
      <w:pPr>
        <w:tabs>
          <w:tab w:val="left" w:pos="1701"/>
        </w:tabs>
        <w:spacing w:line="276" w:lineRule="auto"/>
        <w:jc w:val="both"/>
        <w:rPr>
          <w:rFonts w:asciiTheme="minorHAnsi" w:hAnsiTheme="minorHAnsi"/>
        </w:rPr>
      </w:pPr>
      <w:r>
        <w:rPr>
          <w:rFonts w:asciiTheme="minorHAnsi" w:hAnsiTheme="minorHAnsi"/>
        </w:rPr>
        <w:t>O</w:t>
      </w:r>
      <w:r w:rsidR="00DA2A0A">
        <w:rPr>
          <w:rFonts w:asciiTheme="minorHAnsi" w:hAnsiTheme="minorHAnsi"/>
        </w:rPr>
        <w:t>BRAZEC-0:</w:t>
      </w:r>
      <w:r w:rsidR="00DA2A0A">
        <w:rPr>
          <w:rFonts w:asciiTheme="minorHAnsi" w:hAnsiTheme="minorHAnsi"/>
        </w:rPr>
        <w:tab/>
        <w:t>PREDRAČUN-ponudba</w:t>
      </w:r>
    </w:p>
    <w:p w14:paraId="43BBF0B2" w14:textId="1A544B24" w:rsidR="00095C4A" w:rsidRDefault="00DA2A0A" w:rsidP="003C2F8F">
      <w:pPr>
        <w:tabs>
          <w:tab w:val="left" w:pos="1701"/>
        </w:tabs>
        <w:spacing w:line="276" w:lineRule="auto"/>
        <w:jc w:val="both"/>
        <w:rPr>
          <w:rFonts w:asciiTheme="minorHAnsi" w:hAnsiTheme="minorHAnsi"/>
        </w:rPr>
      </w:pPr>
      <w:r>
        <w:rPr>
          <w:rFonts w:asciiTheme="minorHAnsi" w:hAnsiTheme="minorHAnsi"/>
        </w:rPr>
        <w:t>OBRAZEC-1:</w:t>
      </w:r>
      <w:r>
        <w:rPr>
          <w:rFonts w:asciiTheme="minorHAnsi" w:hAnsiTheme="minorHAnsi"/>
        </w:rPr>
        <w:tab/>
        <w:t>Podatki o ponudniku</w:t>
      </w:r>
    </w:p>
    <w:p w14:paraId="7ED48F1F" w14:textId="3E27E97F" w:rsidR="00095C4A" w:rsidRDefault="00095C4A" w:rsidP="00095C4A">
      <w:pPr>
        <w:spacing w:line="276" w:lineRule="auto"/>
        <w:ind w:left="1440" w:firstLine="261"/>
        <w:jc w:val="both"/>
        <w:rPr>
          <w:rFonts w:asciiTheme="minorHAnsi" w:hAnsiTheme="minorHAnsi"/>
        </w:rPr>
      </w:pPr>
      <w:r>
        <w:rPr>
          <w:rFonts w:asciiTheme="minorHAnsi" w:hAnsiTheme="minorHAnsi"/>
        </w:rPr>
        <w:t>I</w:t>
      </w:r>
      <w:r w:rsidR="003C2F8F">
        <w:rPr>
          <w:rFonts w:asciiTheme="minorHAnsi" w:hAnsiTheme="minorHAnsi"/>
        </w:rPr>
        <w:t>zpolnjen obrazec ESPD v xml. o</w:t>
      </w:r>
      <w:r>
        <w:rPr>
          <w:rFonts w:asciiTheme="minorHAnsi" w:hAnsiTheme="minorHAnsi"/>
        </w:rPr>
        <w:t>bliki</w:t>
      </w:r>
    </w:p>
    <w:p w14:paraId="6286757A" w14:textId="3C4D8ADE" w:rsidR="00DA2A0A" w:rsidRDefault="00DA2A0A" w:rsidP="00095C4A">
      <w:pPr>
        <w:tabs>
          <w:tab w:val="left" w:pos="1701"/>
        </w:tabs>
        <w:spacing w:line="276" w:lineRule="auto"/>
        <w:jc w:val="both"/>
        <w:rPr>
          <w:rFonts w:asciiTheme="minorHAnsi" w:hAnsiTheme="minorHAnsi"/>
        </w:rPr>
      </w:pPr>
      <w:r>
        <w:rPr>
          <w:rFonts w:asciiTheme="minorHAnsi" w:hAnsiTheme="minorHAnsi"/>
        </w:rPr>
        <w:t>OBRAZEC-2:</w:t>
      </w:r>
      <w:r>
        <w:rPr>
          <w:rFonts w:asciiTheme="minorHAnsi" w:hAnsiTheme="minorHAnsi"/>
        </w:rPr>
        <w:tab/>
        <w:t>Podatki o partnerju v skupi ponudbi</w:t>
      </w:r>
    </w:p>
    <w:p w14:paraId="0753BC5D" w14:textId="05D54CDB" w:rsidR="00DA2A0A" w:rsidRDefault="00DA2A0A" w:rsidP="00095C4A">
      <w:pPr>
        <w:tabs>
          <w:tab w:val="left" w:pos="1701"/>
        </w:tabs>
        <w:spacing w:line="276" w:lineRule="auto"/>
        <w:jc w:val="both"/>
        <w:rPr>
          <w:rFonts w:asciiTheme="minorHAnsi" w:hAnsiTheme="minorHAnsi"/>
        </w:rPr>
      </w:pPr>
      <w:r>
        <w:rPr>
          <w:rFonts w:asciiTheme="minorHAnsi" w:hAnsiTheme="minorHAnsi"/>
        </w:rPr>
        <w:t>OBRAZEC-3:</w:t>
      </w:r>
      <w:r>
        <w:rPr>
          <w:rFonts w:asciiTheme="minorHAnsi" w:hAnsiTheme="minorHAnsi"/>
        </w:rPr>
        <w:tab/>
        <w:t>Seznam podizvajalcev s pooblastilom</w:t>
      </w:r>
    </w:p>
    <w:p w14:paraId="1DCA9843" w14:textId="62F217BE" w:rsidR="00DA2A0A" w:rsidRDefault="00DA2A0A" w:rsidP="00095C4A">
      <w:pPr>
        <w:tabs>
          <w:tab w:val="left" w:pos="1701"/>
        </w:tabs>
        <w:spacing w:line="276" w:lineRule="auto"/>
        <w:jc w:val="both"/>
        <w:rPr>
          <w:rFonts w:asciiTheme="minorHAnsi" w:hAnsiTheme="minorHAnsi"/>
        </w:rPr>
      </w:pPr>
      <w:r>
        <w:rPr>
          <w:rFonts w:asciiTheme="minorHAnsi" w:hAnsiTheme="minorHAnsi"/>
        </w:rPr>
        <w:t>OBRAZEC-4:</w:t>
      </w:r>
      <w:r>
        <w:rPr>
          <w:rFonts w:asciiTheme="minorHAnsi" w:hAnsiTheme="minorHAnsi"/>
        </w:rPr>
        <w:tab/>
        <w:t>Zahteva podizvajalca za neposredno plačilo in soglasje</w:t>
      </w:r>
    </w:p>
    <w:p w14:paraId="24B84E80" w14:textId="61A327D4" w:rsidR="00DA2A0A" w:rsidRDefault="00DA2A0A" w:rsidP="00095C4A">
      <w:pPr>
        <w:tabs>
          <w:tab w:val="left" w:pos="1701"/>
        </w:tabs>
        <w:spacing w:line="276" w:lineRule="auto"/>
        <w:jc w:val="both"/>
        <w:rPr>
          <w:rFonts w:asciiTheme="minorHAnsi" w:hAnsiTheme="minorHAnsi"/>
        </w:rPr>
      </w:pPr>
      <w:r>
        <w:rPr>
          <w:rFonts w:asciiTheme="minorHAnsi" w:hAnsiTheme="minorHAnsi"/>
        </w:rPr>
        <w:t>OBRAZEC-5:</w:t>
      </w:r>
      <w:r>
        <w:rPr>
          <w:rFonts w:asciiTheme="minorHAnsi" w:hAnsiTheme="minorHAnsi"/>
        </w:rPr>
        <w:tab/>
        <w:t>Soglasje za pridobitev podatkov iz uradnih evidenc</w:t>
      </w:r>
    </w:p>
    <w:p w14:paraId="4A9FAE04" w14:textId="5087BF0C" w:rsidR="00DA2A0A" w:rsidRDefault="00DA2A0A" w:rsidP="00095C4A">
      <w:pPr>
        <w:tabs>
          <w:tab w:val="left" w:pos="1701"/>
        </w:tabs>
        <w:spacing w:line="276" w:lineRule="auto"/>
        <w:jc w:val="both"/>
        <w:rPr>
          <w:rFonts w:asciiTheme="minorHAnsi" w:hAnsiTheme="minorHAnsi"/>
        </w:rPr>
      </w:pPr>
      <w:r>
        <w:rPr>
          <w:rFonts w:asciiTheme="minorHAnsi" w:hAnsiTheme="minorHAnsi"/>
        </w:rPr>
        <w:t>OBRAZEC-6:</w:t>
      </w:r>
      <w:r>
        <w:rPr>
          <w:rFonts w:asciiTheme="minorHAnsi" w:hAnsiTheme="minorHAnsi"/>
        </w:rPr>
        <w:tab/>
        <w:t>Izjava o izpolnjevanju ekonomskih in finančnih pogojev</w:t>
      </w:r>
    </w:p>
    <w:p w14:paraId="77B98913" w14:textId="77777777" w:rsidR="003C2F8F" w:rsidRDefault="003C2F8F" w:rsidP="003C2F8F">
      <w:pPr>
        <w:tabs>
          <w:tab w:val="left" w:pos="1701"/>
        </w:tabs>
        <w:spacing w:line="276" w:lineRule="auto"/>
        <w:jc w:val="both"/>
        <w:rPr>
          <w:rFonts w:asciiTheme="minorHAnsi" w:hAnsiTheme="minorHAnsi"/>
        </w:rPr>
      </w:pPr>
      <w:r>
        <w:rPr>
          <w:rFonts w:asciiTheme="minorHAnsi" w:hAnsiTheme="minorHAnsi"/>
        </w:rPr>
        <w:t>OBRAZEC-7/1:</w:t>
      </w:r>
      <w:r>
        <w:rPr>
          <w:rFonts w:asciiTheme="minorHAnsi" w:hAnsiTheme="minorHAnsi"/>
        </w:rPr>
        <w:tab/>
        <w:t>Referenčna dela ponudnika za sklop 1</w:t>
      </w:r>
    </w:p>
    <w:p w14:paraId="35199326" w14:textId="3040B5F0" w:rsidR="003C2F8F" w:rsidRDefault="003C2F8F" w:rsidP="003C2F8F">
      <w:pPr>
        <w:tabs>
          <w:tab w:val="left" w:pos="1701"/>
        </w:tabs>
        <w:spacing w:line="276" w:lineRule="auto"/>
        <w:jc w:val="both"/>
        <w:rPr>
          <w:rFonts w:asciiTheme="minorHAnsi" w:hAnsiTheme="minorHAnsi"/>
        </w:rPr>
      </w:pPr>
      <w:r>
        <w:rPr>
          <w:rFonts w:asciiTheme="minorHAnsi" w:hAnsiTheme="minorHAnsi"/>
        </w:rPr>
        <w:t>OBRAZEC-7/2:</w:t>
      </w:r>
      <w:r>
        <w:rPr>
          <w:rFonts w:asciiTheme="minorHAnsi" w:hAnsiTheme="minorHAnsi"/>
        </w:rPr>
        <w:tab/>
        <w:t>Referenčna dela ponudnika za sklop 2</w:t>
      </w:r>
    </w:p>
    <w:p w14:paraId="6F8A363B" w14:textId="6BC0C4EC" w:rsidR="003C2F8F" w:rsidRDefault="003C2F8F" w:rsidP="003C2F8F">
      <w:pPr>
        <w:tabs>
          <w:tab w:val="left" w:pos="1701"/>
        </w:tabs>
        <w:spacing w:line="276" w:lineRule="auto"/>
        <w:jc w:val="both"/>
        <w:rPr>
          <w:rFonts w:asciiTheme="minorHAnsi" w:hAnsiTheme="minorHAnsi"/>
        </w:rPr>
      </w:pPr>
      <w:r>
        <w:rPr>
          <w:rFonts w:asciiTheme="minorHAnsi" w:hAnsiTheme="minorHAnsi"/>
        </w:rPr>
        <w:t>OBRAZEC-7/3:</w:t>
      </w:r>
      <w:r>
        <w:rPr>
          <w:rFonts w:asciiTheme="minorHAnsi" w:hAnsiTheme="minorHAnsi"/>
        </w:rPr>
        <w:tab/>
        <w:t>Referenčna dela ponudnika za sklop 3</w:t>
      </w:r>
    </w:p>
    <w:p w14:paraId="34CAAE26" w14:textId="77777777" w:rsidR="003C2F8F" w:rsidRDefault="003C2F8F" w:rsidP="003C2F8F">
      <w:pPr>
        <w:tabs>
          <w:tab w:val="left" w:pos="1701"/>
        </w:tabs>
        <w:spacing w:line="276" w:lineRule="auto"/>
        <w:jc w:val="both"/>
        <w:rPr>
          <w:rFonts w:asciiTheme="minorHAnsi" w:hAnsiTheme="minorHAnsi"/>
        </w:rPr>
      </w:pPr>
      <w:r>
        <w:rPr>
          <w:rFonts w:asciiTheme="minorHAnsi" w:hAnsiTheme="minorHAnsi"/>
        </w:rPr>
        <w:t>OBRAZEC-8/1:</w:t>
      </w:r>
      <w:r>
        <w:rPr>
          <w:rFonts w:asciiTheme="minorHAnsi" w:hAnsiTheme="minorHAnsi"/>
        </w:rPr>
        <w:tab/>
        <w:t>Izjava o kadrovski zmogljivosti za sklop 1</w:t>
      </w:r>
    </w:p>
    <w:p w14:paraId="1565336C" w14:textId="434DE1E3" w:rsidR="003C2F8F" w:rsidRDefault="003C2F8F" w:rsidP="003C2F8F">
      <w:pPr>
        <w:tabs>
          <w:tab w:val="left" w:pos="1701"/>
        </w:tabs>
        <w:spacing w:line="276" w:lineRule="auto"/>
        <w:jc w:val="both"/>
        <w:rPr>
          <w:rFonts w:asciiTheme="minorHAnsi" w:hAnsiTheme="minorHAnsi"/>
        </w:rPr>
      </w:pPr>
      <w:r>
        <w:rPr>
          <w:rFonts w:asciiTheme="minorHAnsi" w:hAnsiTheme="minorHAnsi"/>
        </w:rPr>
        <w:t>OBRAZEC-8/2:</w:t>
      </w:r>
      <w:r>
        <w:rPr>
          <w:rFonts w:asciiTheme="minorHAnsi" w:hAnsiTheme="minorHAnsi"/>
        </w:rPr>
        <w:tab/>
        <w:t>Izjava o kadrovski zmogljivosti za sklop 2</w:t>
      </w:r>
    </w:p>
    <w:p w14:paraId="517038B5" w14:textId="23BAEF03" w:rsidR="003C2F8F" w:rsidRDefault="003C2F8F" w:rsidP="003C2F8F">
      <w:pPr>
        <w:tabs>
          <w:tab w:val="left" w:pos="1701"/>
        </w:tabs>
        <w:spacing w:line="276" w:lineRule="auto"/>
        <w:jc w:val="both"/>
        <w:rPr>
          <w:rFonts w:asciiTheme="minorHAnsi" w:hAnsiTheme="minorHAnsi"/>
        </w:rPr>
      </w:pPr>
      <w:r>
        <w:rPr>
          <w:rFonts w:asciiTheme="minorHAnsi" w:hAnsiTheme="minorHAnsi"/>
        </w:rPr>
        <w:t>OBRAZEC-8/3:</w:t>
      </w:r>
      <w:r>
        <w:rPr>
          <w:rFonts w:asciiTheme="minorHAnsi" w:hAnsiTheme="minorHAnsi"/>
        </w:rPr>
        <w:tab/>
        <w:t>Izjava o kadrovski zmogljivosti za sklop 3</w:t>
      </w:r>
    </w:p>
    <w:p w14:paraId="0B02BB5E" w14:textId="49018515" w:rsidR="00095C4A" w:rsidRDefault="00095C4A" w:rsidP="00095C4A">
      <w:pPr>
        <w:tabs>
          <w:tab w:val="left" w:pos="1701"/>
        </w:tabs>
        <w:spacing w:line="276" w:lineRule="auto"/>
        <w:jc w:val="both"/>
        <w:rPr>
          <w:rFonts w:asciiTheme="minorHAnsi" w:hAnsiTheme="minorHAnsi"/>
        </w:rPr>
      </w:pPr>
      <w:r>
        <w:rPr>
          <w:rFonts w:asciiTheme="minorHAnsi" w:hAnsiTheme="minorHAnsi"/>
        </w:rPr>
        <w:t>OBRAZEC-</w:t>
      </w:r>
      <w:r w:rsidR="00B73C65">
        <w:rPr>
          <w:rFonts w:asciiTheme="minorHAnsi" w:hAnsiTheme="minorHAnsi"/>
        </w:rPr>
        <w:t>9</w:t>
      </w:r>
      <w:r>
        <w:rPr>
          <w:rFonts w:asciiTheme="minorHAnsi" w:hAnsiTheme="minorHAnsi"/>
        </w:rPr>
        <w:t>:</w:t>
      </w:r>
      <w:r>
        <w:rPr>
          <w:rFonts w:asciiTheme="minorHAnsi" w:hAnsiTheme="minorHAnsi"/>
        </w:rPr>
        <w:tab/>
      </w:r>
      <w:r w:rsidR="003C2F8F">
        <w:rPr>
          <w:rFonts w:asciiTheme="minorHAnsi" w:hAnsiTheme="minorHAnsi"/>
        </w:rPr>
        <w:t>Izjava ponudnika</w:t>
      </w:r>
    </w:p>
    <w:p w14:paraId="1991DD29" w14:textId="11906F08" w:rsidR="00095C4A" w:rsidRDefault="00095C4A" w:rsidP="00095C4A">
      <w:pPr>
        <w:tabs>
          <w:tab w:val="left" w:pos="1701"/>
        </w:tabs>
        <w:spacing w:line="276" w:lineRule="auto"/>
        <w:ind w:left="1701" w:hanging="1701"/>
        <w:jc w:val="both"/>
        <w:rPr>
          <w:rFonts w:ascii="Cambria" w:hAnsi="Cambria"/>
        </w:rPr>
      </w:pPr>
      <w:r>
        <w:rPr>
          <w:rFonts w:asciiTheme="minorHAnsi" w:hAnsiTheme="minorHAnsi"/>
        </w:rPr>
        <w:t>OBRAZEC-1</w:t>
      </w:r>
      <w:r w:rsidR="003C2F8F">
        <w:rPr>
          <w:rFonts w:asciiTheme="minorHAnsi" w:hAnsiTheme="minorHAnsi"/>
        </w:rPr>
        <w:t>0</w:t>
      </w:r>
      <w:r>
        <w:rPr>
          <w:rFonts w:asciiTheme="minorHAnsi" w:hAnsiTheme="minorHAnsi"/>
        </w:rPr>
        <w:t>:</w:t>
      </w:r>
      <w:r>
        <w:rPr>
          <w:rFonts w:asciiTheme="minorHAnsi" w:hAnsiTheme="minorHAnsi"/>
        </w:rPr>
        <w:tab/>
      </w:r>
      <w:r>
        <w:rPr>
          <w:rFonts w:ascii="Cambria" w:hAnsi="Cambria"/>
        </w:rPr>
        <w:t>I</w:t>
      </w:r>
      <w:r w:rsidRPr="00095C4A">
        <w:rPr>
          <w:rFonts w:ascii="Cambria" w:hAnsi="Cambria"/>
        </w:rPr>
        <w:t xml:space="preserve">zjava o predložitvi finančnega zavarovanja za dobro izvedbo posla </w:t>
      </w:r>
    </w:p>
    <w:p w14:paraId="44122455" w14:textId="3EA5DF41" w:rsidR="00095C4A" w:rsidRDefault="00095C4A" w:rsidP="00095C4A">
      <w:pPr>
        <w:tabs>
          <w:tab w:val="left" w:pos="1701"/>
        </w:tabs>
        <w:spacing w:line="276" w:lineRule="auto"/>
        <w:ind w:left="1701" w:hanging="1701"/>
        <w:jc w:val="both"/>
        <w:rPr>
          <w:rFonts w:asciiTheme="minorHAnsi" w:hAnsiTheme="minorHAnsi"/>
        </w:rPr>
      </w:pPr>
      <w:r>
        <w:rPr>
          <w:rFonts w:asciiTheme="minorHAnsi" w:hAnsiTheme="minorHAnsi"/>
        </w:rPr>
        <w:t>OBRAZEC-1</w:t>
      </w:r>
      <w:r w:rsidR="003C2F8F">
        <w:rPr>
          <w:rFonts w:asciiTheme="minorHAnsi" w:hAnsiTheme="minorHAnsi"/>
        </w:rPr>
        <w:t>0</w:t>
      </w:r>
      <w:r>
        <w:rPr>
          <w:rFonts w:asciiTheme="minorHAnsi" w:hAnsiTheme="minorHAnsi"/>
        </w:rPr>
        <w:t>/1:</w:t>
      </w:r>
      <w:r>
        <w:rPr>
          <w:rFonts w:asciiTheme="minorHAnsi" w:hAnsiTheme="minorHAnsi"/>
        </w:rPr>
        <w:tab/>
        <w:t>Vzorec zavarovanja za dobro izvedbo pogodbenih obveznosti</w:t>
      </w:r>
    </w:p>
    <w:p w14:paraId="4CF644C9" w14:textId="52D8AE9B" w:rsidR="00095C4A" w:rsidRPr="00095C4A" w:rsidRDefault="00095C4A" w:rsidP="00095C4A">
      <w:pPr>
        <w:tabs>
          <w:tab w:val="left" w:pos="1701"/>
        </w:tabs>
        <w:spacing w:line="276" w:lineRule="auto"/>
        <w:ind w:left="1701" w:hanging="1701"/>
        <w:jc w:val="both"/>
        <w:rPr>
          <w:rFonts w:asciiTheme="minorHAnsi" w:hAnsiTheme="minorHAnsi"/>
        </w:rPr>
      </w:pPr>
      <w:r>
        <w:rPr>
          <w:rFonts w:asciiTheme="minorHAnsi" w:hAnsiTheme="minorHAnsi"/>
        </w:rPr>
        <w:t>OBRAZEC-1</w:t>
      </w:r>
      <w:r w:rsidR="003C2F8F">
        <w:rPr>
          <w:rFonts w:asciiTheme="minorHAnsi" w:hAnsiTheme="minorHAnsi"/>
        </w:rPr>
        <w:t>1</w:t>
      </w:r>
      <w:r>
        <w:rPr>
          <w:rFonts w:asciiTheme="minorHAnsi" w:hAnsiTheme="minorHAnsi"/>
        </w:rPr>
        <w:t>:</w:t>
      </w:r>
      <w:r>
        <w:rPr>
          <w:rFonts w:asciiTheme="minorHAnsi" w:hAnsiTheme="minorHAnsi"/>
        </w:rPr>
        <w:tab/>
        <w:t>Vzorec pogodbe</w:t>
      </w:r>
    </w:p>
    <w:sectPr w:rsidR="00095C4A" w:rsidRPr="00095C4A" w:rsidSect="002E3ED4">
      <w:headerReference w:type="default" r:id="rId11"/>
      <w:footerReference w:type="even" r:id="rId12"/>
      <w:footerReference w:type="default" r:id="rId13"/>
      <w:headerReference w:type="first" r:id="rId14"/>
      <w:footerReference w:type="first" r:id="rId15"/>
      <w:pgSz w:w="11900" w:h="16840"/>
      <w:pgMar w:top="1247" w:right="1418" w:bottom="1449" w:left="1418" w:header="709" w:footer="905" w:gutter="0"/>
      <w:pgNumType w:chapStyle="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41466E" w15:done="0"/>
  <w15:commentEx w15:paraId="68EB0BB3" w15:done="0"/>
  <w15:commentEx w15:paraId="516A16D6" w15:done="0"/>
  <w15:commentEx w15:paraId="5471E8C4" w15:done="0"/>
  <w15:commentEx w15:paraId="5A6D3CD7" w15:done="0"/>
  <w15:commentEx w15:paraId="7FFB19F3" w15:done="0"/>
  <w15:commentEx w15:paraId="51FDA2F2" w15:done="0"/>
  <w15:commentEx w15:paraId="1DABF1F8" w15:done="0"/>
  <w15:commentEx w15:paraId="4FD2B25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8B8C2" w14:textId="77777777" w:rsidR="00A47287" w:rsidRDefault="00A47287" w:rsidP="0090414B">
      <w:r>
        <w:separator/>
      </w:r>
    </w:p>
  </w:endnote>
  <w:endnote w:type="continuationSeparator" w:id="0">
    <w:p w14:paraId="17844C55" w14:textId="77777777" w:rsidR="00A47287" w:rsidRDefault="00A47287" w:rsidP="0090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Microsoft Sans Serif">
    <w:panose1 w:val="020B0604020202020204"/>
    <w:charset w:val="00"/>
    <w:family w:val="auto"/>
    <w:pitch w:val="variable"/>
    <w:sig w:usb0="E1002AFF" w:usb1="C0000002" w:usb2="00000008"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A3040" w14:textId="77777777" w:rsidR="00A47287" w:rsidRPr="0090414B" w:rsidRDefault="00A47287" w:rsidP="002E3ED4">
    <w:pPr>
      <w:pStyle w:val="Footer"/>
      <w:framePr w:wrap="none" w:vAnchor="text" w:hAnchor="margin" w:xAlign="right" w:y="1"/>
      <w:rPr>
        <w:rStyle w:val="PageNumber"/>
        <w:rFonts w:asciiTheme="minorHAnsi" w:hAnsiTheme="minorHAnsi"/>
        <w:sz w:val="18"/>
        <w:szCs w:val="18"/>
      </w:rPr>
    </w:pPr>
    <w:r w:rsidRPr="0090414B">
      <w:rPr>
        <w:rStyle w:val="PageNumber"/>
        <w:rFonts w:asciiTheme="minorHAnsi" w:hAnsiTheme="minorHAnsi"/>
        <w:sz w:val="18"/>
        <w:szCs w:val="18"/>
      </w:rPr>
      <w:fldChar w:fldCharType="begin"/>
    </w:r>
    <w:r w:rsidRPr="0090414B">
      <w:rPr>
        <w:rStyle w:val="PageNumber"/>
        <w:rFonts w:asciiTheme="minorHAnsi" w:hAnsiTheme="minorHAnsi"/>
        <w:sz w:val="18"/>
        <w:szCs w:val="18"/>
      </w:rPr>
      <w:instrText xml:space="preserve">PAGE  </w:instrText>
    </w:r>
    <w:r w:rsidRPr="0090414B">
      <w:rPr>
        <w:rStyle w:val="PageNumber"/>
        <w:rFonts w:asciiTheme="minorHAnsi" w:hAnsiTheme="minorHAnsi"/>
        <w:sz w:val="18"/>
        <w:szCs w:val="18"/>
      </w:rPr>
      <w:fldChar w:fldCharType="separate"/>
    </w:r>
    <w:r>
      <w:rPr>
        <w:rStyle w:val="PageNumber"/>
        <w:rFonts w:asciiTheme="minorHAnsi" w:hAnsiTheme="minorHAnsi"/>
        <w:noProof/>
        <w:sz w:val="18"/>
        <w:szCs w:val="18"/>
      </w:rPr>
      <w:t>2</w:t>
    </w:r>
    <w:r w:rsidRPr="0090414B">
      <w:rPr>
        <w:rStyle w:val="PageNumber"/>
        <w:rFonts w:asciiTheme="minorHAnsi" w:hAnsiTheme="minorHAnsi"/>
        <w:sz w:val="18"/>
        <w:szCs w:val="18"/>
      </w:rPr>
      <w:fldChar w:fldCharType="end"/>
    </w:r>
  </w:p>
  <w:p w14:paraId="48B9C823" w14:textId="77777777" w:rsidR="00A47287" w:rsidRDefault="00A47287" w:rsidP="002E3ED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4085964"/>
      <w:docPartObj>
        <w:docPartGallery w:val="Page Numbers (Bottom of Page)"/>
        <w:docPartUnique/>
      </w:docPartObj>
    </w:sdtPr>
    <w:sdtContent>
      <w:p w14:paraId="28DC95D0" w14:textId="4457A751" w:rsidR="00A47287" w:rsidRDefault="00A47287" w:rsidP="0056602A">
        <w:pPr>
          <w:pStyle w:val="Footer"/>
          <w:framePr w:wrap="none" w:vAnchor="text" w:hAnchor="margin" w:xAlign="right" w:y="1"/>
          <w:rPr>
            <w:rStyle w:val="PageNumber"/>
          </w:rPr>
        </w:pPr>
        <w:r w:rsidRPr="002E3ED4">
          <w:rPr>
            <w:rStyle w:val="PageNumber"/>
            <w:rFonts w:ascii="Cambria" w:hAnsi="Cambria"/>
            <w:sz w:val="18"/>
          </w:rPr>
          <w:fldChar w:fldCharType="begin"/>
        </w:r>
        <w:r w:rsidRPr="002E3ED4">
          <w:rPr>
            <w:rStyle w:val="PageNumber"/>
            <w:rFonts w:ascii="Cambria" w:hAnsi="Cambria"/>
            <w:sz w:val="18"/>
          </w:rPr>
          <w:instrText xml:space="preserve"> PAGE </w:instrText>
        </w:r>
        <w:r w:rsidRPr="002E3ED4">
          <w:rPr>
            <w:rStyle w:val="PageNumber"/>
            <w:rFonts w:ascii="Cambria" w:hAnsi="Cambria"/>
            <w:sz w:val="18"/>
          </w:rPr>
          <w:fldChar w:fldCharType="separate"/>
        </w:r>
        <w:r w:rsidR="00EA48A6">
          <w:rPr>
            <w:rStyle w:val="PageNumber"/>
            <w:rFonts w:ascii="Cambria" w:hAnsi="Cambria"/>
            <w:noProof/>
            <w:sz w:val="18"/>
          </w:rPr>
          <w:t>14</w:t>
        </w:r>
        <w:r w:rsidRPr="002E3ED4">
          <w:rPr>
            <w:rStyle w:val="PageNumber"/>
            <w:rFonts w:ascii="Cambria" w:hAnsi="Cambria"/>
            <w:sz w:val="18"/>
          </w:rPr>
          <w:fldChar w:fldCharType="end"/>
        </w:r>
      </w:p>
    </w:sdtContent>
  </w:sdt>
  <w:p w14:paraId="5AB351D9" w14:textId="5AD6DC44" w:rsidR="00A47287" w:rsidRDefault="00A47287" w:rsidP="002E3ED4">
    <w:pPr>
      <w:pStyle w:val="Footer"/>
      <w:ind w:right="360"/>
    </w:pPr>
    <w:r>
      <w:rPr>
        <w:noProof/>
      </w:rPr>
      <w:pict w14:anchorId="7FCCF890">
        <v:rect id="_x0000_i1025" alt="" style="width:355.3pt;height:.05pt;mso-width-percent:0;mso-height-percent:0;mso-width-percent:0;mso-height-percent:0" o:hrpct="784" o:hralign="center" o:hrstd="t" o:hr="t" fillcolor="#a0a0a0" stroked="f"/>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66A9B" w14:textId="77777777" w:rsidR="00A47287" w:rsidRPr="009C5D0D" w:rsidRDefault="00A47287" w:rsidP="009C5D0D">
    <w:pPr>
      <w:pStyle w:val="Footer"/>
      <w:framePr w:wrap="around" w:vAnchor="text" w:hAnchor="margin" w:xAlign="center" w:y="1"/>
      <w:rPr>
        <w:rStyle w:val="PageNumber"/>
        <w:rFonts w:asciiTheme="minorHAnsi" w:hAnsiTheme="minorHAnsi"/>
        <w:sz w:val="18"/>
        <w:szCs w:val="18"/>
      </w:rPr>
    </w:pPr>
    <w:r w:rsidRPr="009C5D0D">
      <w:rPr>
        <w:rStyle w:val="PageNumber"/>
        <w:rFonts w:asciiTheme="minorHAnsi" w:hAnsiTheme="minorHAnsi"/>
        <w:sz w:val="18"/>
        <w:szCs w:val="18"/>
      </w:rPr>
      <w:fldChar w:fldCharType="begin"/>
    </w:r>
    <w:r w:rsidRPr="009C5D0D">
      <w:rPr>
        <w:rStyle w:val="PageNumber"/>
        <w:rFonts w:asciiTheme="minorHAnsi" w:hAnsiTheme="minorHAnsi"/>
        <w:sz w:val="18"/>
        <w:szCs w:val="18"/>
      </w:rPr>
      <w:instrText xml:space="preserve">PAGE  </w:instrText>
    </w:r>
    <w:r w:rsidRPr="009C5D0D">
      <w:rPr>
        <w:rStyle w:val="PageNumber"/>
        <w:rFonts w:asciiTheme="minorHAnsi" w:hAnsiTheme="minorHAnsi"/>
        <w:sz w:val="18"/>
        <w:szCs w:val="18"/>
      </w:rPr>
      <w:fldChar w:fldCharType="separate"/>
    </w:r>
    <w:r>
      <w:rPr>
        <w:rStyle w:val="PageNumber"/>
        <w:rFonts w:asciiTheme="minorHAnsi" w:hAnsiTheme="minorHAnsi"/>
        <w:noProof/>
        <w:sz w:val="18"/>
        <w:szCs w:val="18"/>
      </w:rPr>
      <w:t>1</w:t>
    </w:r>
    <w:r w:rsidRPr="009C5D0D">
      <w:rPr>
        <w:rStyle w:val="PageNumber"/>
        <w:rFonts w:asciiTheme="minorHAnsi" w:hAnsiTheme="minorHAnsi"/>
        <w:sz w:val="18"/>
        <w:szCs w:val="18"/>
      </w:rPr>
      <w:fldChar w:fldCharType="end"/>
    </w:r>
  </w:p>
  <w:p w14:paraId="5F46319E" w14:textId="77777777" w:rsidR="00A47287" w:rsidRDefault="00A4728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B9599" w14:textId="77777777" w:rsidR="00A47287" w:rsidRDefault="00A47287" w:rsidP="0090414B">
      <w:r>
        <w:separator/>
      </w:r>
    </w:p>
  </w:footnote>
  <w:footnote w:type="continuationSeparator" w:id="0">
    <w:p w14:paraId="750B09FE" w14:textId="77777777" w:rsidR="00A47287" w:rsidRDefault="00A47287" w:rsidP="009041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98508" w14:textId="68AE3735" w:rsidR="00A47287" w:rsidRPr="00BE2260" w:rsidRDefault="00A47287" w:rsidP="00BE2260">
    <w:pPr>
      <w:spacing w:line="276" w:lineRule="auto"/>
      <w:rPr>
        <w:rFonts w:ascii="Times New Roman" w:eastAsia="Times New Roman" w:hAnsi="Times New Roman" w:cs="Times New Roman"/>
        <w:sz w:val="24"/>
        <w:szCs w:val="24"/>
      </w:rPr>
    </w:pPr>
    <w:r>
      <w:rPr>
        <w:noProof/>
        <w:lang w:val="en-US"/>
      </w:rPr>
      <w:drawing>
        <wp:anchor distT="0" distB="0" distL="114300" distR="114300" simplePos="0" relativeHeight="251663872" behindDoc="0" locked="0" layoutInCell="1" allowOverlap="1" wp14:anchorId="45D6CAA1" wp14:editId="5C286D69">
          <wp:simplePos x="0" y="0"/>
          <wp:positionH relativeFrom="column">
            <wp:posOffset>-900430</wp:posOffset>
          </wp:positionH>
          <wp:positionV relativeFrom="paragraph">
            <wp:posOffset>-450215</wp:posOffset>
          </wp:positionV>
          <wp:extent cx="8153400" cy="1724025"/>
          <wp:effectExtent l="0" t="0" r="0" b="9525"/>
          <wp:wrapSquare wrapText="bothSides"/>
          <wp:docPr id="1" name="Slika 1" descr="GLAVA_MOK_regionalni_sklad_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AVA_MOK_regionalni_sklad_barv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0" cy="17240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824" behindDoc="0" locked="0" layoutInCell="1" allowOverlap="1" wp14:anchorId="124157EF" wp14:editId="6FD71D0D">
          <wp:simplePos x="0" y="0"/>
          <wp:positionH relativeFrom="column">
            <wp:posOffset>3653155</wp:posOffset>
          </wp:positionH>
          <wp:positionV relativeFrom="paragraph">
            <wp:posOffset>38100</wp:posOffset>
          </wp:positionV>
          <wp:extent cx="1995170" cy="902970"/>
          <wp:effectExtent l="0" t="0" r="0" b="0"/>
          <wp:wrapSquare wrapText="bothSides"/>
          <wp:docPr id="8" name="Picture 8" descr="/var/folders/mt/rfhwx1zn1p5cc83mmcfb51bw0000gn/T/com.microsoft.Word/WebArchiveCopyPasteTempFiles/Logo_EKP_sklad_za_regionalni_razvoj_SL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var/folders/mt/rfhwx1zn1p5cc83mmcfb51bw0000gn/T/com.microsoft.Word/WebArchiveCopyPasteTempFiles/Logo_EKP_sklad_za_regionalni_razvoj_SLO.jpg"/>
                  <pic:cNvPicPr>
                    <a:picLocks/>
                  </pic:cNvPicPr>
                </pic:nvPicPr>
                <pic:blipFill>
                  <a:blip r:embed="rId2">
                    <a:extLst>
                      <a:ext uri="{28A0092B-C50C-407E-A947-70E740481C1C}">
                        <a14:useLocalDpi xmlns:a14="http://schemas.microsoft.com/office/drawing/2010/main" val="0"/>
                      </a:ext>
                    </a:extLst>
                  </a:blip>
                  <a:srcRect l="16959" t="18639" r="21158" b="23569"/>
                  <a:stretch>
                    <a:fillRect/>
                  </a:stretch>
                </pic:blipFill>
                <pic:spPr bwMode="auto">
                  <a:xfrm>
                    <a:off x="0" y="0"/>
                    <a:ext cx="1995170" cy="9029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3E808" w14:textId="0D547F84" w:rsidR="00A47287" w:rsidRPr="00B82F66" w:rsidRDefault="00A47287" w:rsidP="00B82F66">
    <w:pPr>
      <w:keepNext/>
      <w:outlineLvl w:val="0"/>
      <w:rPr>
        <w:rFonts w:ascii="Calibri" w:eastAsia="Times New Roman" w:hAnsi="Calibri" w:cs="Times New Roman"/>
        <w:b/>
        <w:i/>
        <w:iCs/>
        <w:sz w:val="26"/>
        <w:szCs w:val="20"/>
        <w:lang w:eastAsia="sl-SI"/>
      </w:rPr>
    </w:pPr>
    <w:r w:rsidRPr="00B82F66">
      <w:rPr>
        <w:rFonts w:ascii="Calibri" w:eastAsia="Times New Roman" w:hAnsi="Calibri" w:cs="Times New Roman"/>
        <w:b/>
        <w:i/>
        <w:iCs/>
        <w:noProof/>
        <w:sz w:val="26"/>
        <w:szCs w:val="20"/>
        <w:lang w:val="en-US"/>
      </w:rPr>
      <mc:AlternateContent>
        <mc:Choice Requires="wps">
          <w:drawing>
            <wp:anchor distT="0" distB="0" distL="114300" distR="114300" simplePos="0" relativeHeight="251658752" behindDoc="0" locked="0" layoutInCell="1" allowOverlap="1" wp14:anchorId="08841747" wp14:editId="3BA6E964">
              <wp:simplePos x="0" y="0"/>
              <wp:positionH relativeFrom="column">
                <wp:posOffset>4686300</wp:posOffset>
              </wp:positionH>
              <wp:positionV relativeFrom="paragraph">
                <wp:posOffset>-114300</wp:posOffset>
              </wp:positionV>
              <wp:extent cx="861695" cy="967105"/>
              <wp:effectExtent l="0" t="0" r="0" b="4445"/>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967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D8F3F5" w14:textId="5CCFAFE9" w:rsidR="00A47287" w:rsidRPr="00D560B0" w:rsidRDefault="00A47287" w:rsidP="00B82F66">
                          <w:r w:rsidRPr="00D560B0">
                            <w:rPr>
                              <w:noProof/>
                              <w:lang w:val="en-US"/>
                            </w:rPr>
                            <w:drawing>
                              <wp:inline distT="0" distB="0" distL="0" distR="0" wp14:anchorId="4E7DC41A" wp14:editId="467DA27F">
                                <wp:extent cx="714375" cy="866775"/>
                                <wp:effectExtent l="0" t="0" r="9525" b="9525"/>
                                <wp:docPr id="10"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Polje z besedilom 4" o:spid="_x0000_s1026" type="#_x0000_t202" style="position:absolute;margin-left:369pt;margin-top:-8.95pt;width:67.85pt;height:7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" stroked="f">
              <v:textbox>
                <w:txbxContent>
                  <w:p w14:paraId="49D8F3F5" w14:textId="5CCFAFE9" w:rsidR="00A47287" w:rsidRPr="00D560B0" w:rsidRDefault="00A47287" w:rsidP="00B82F66">
                    <w:r w:rsidRPr="00D560B0">
                      <w:rPr>
                        <w:noProof/>
                        <w:lang w:val="en-US"/>
                      </w:rPr>
                      <w:drawing>
                        <wp:inline distT="0" distB="0" distL="0" distR="0" wp14:anchorId="4E7DC41A" wp14:editId="467DA27F">
                          <wp:extent cx="714375" cy="866775"/>
                          <wp:effectExtent l="0" t="0" r="9525" b="9525"/>
                          <wp:docPr id="10"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txbxContent>
              </v:textbox>
            </v:shape>
          </w:pict>
        </mc:Fallback>
      </mc:AlternateContent>
    </w:r>
    <w:r w:rsidRPr="00B82F66">
      <w:rPr>
        <w:rFonts w:ascii="Calibri" w:eastAsia="Times New Roman" w:hAnsi="Calibri" w:cs="Times New Roman"/>
        <w:b/>
        <w:i/>
        <w:iCs/>
        <w:sz w:val="26"/>
        <w:szCs w:val="20"/>
        <w:lang w:eastAsia="sl-SI"/>
      </w:rPr>
      <w:t>OBČINA SOLČAVA</w:t>
    </w:r>
  </w:p>
  <w:p w14:paraId="4DB92F35" w14:textId="77777777" w:rsidR="00A47287" w:rsidRPr="00B82F66" w:rsidRDefault="00A47287" w:rsidP="00B82F66">
    <w:pPr>
      <w:rPr>
        <w:rFonts w:ascii="Calibri" w:eastAsia="Times New Roman" w:hAnsi="Calibri" w:cs="Times New Roman"/>
        <w:b/>
        <w:i/>
        <w:iCs/>
        <w:szCs w:val="24"/>
        <w:lang w:eastAsia="sl-SI"/>
      </w:rPr>
    </w:pPr>
    <w:r w:rsidRPr="00B82F66">
      <w:rPr>
        <w:rFonts w:ascii="Calibri" w:eastAsia="Times New Roman" w:hAnsi="Calibri" w:cs="Times New Roman"/>
        <w:b/>
        <w:i/>
        <w:iCs/>
        <w:szCs w:val="24"/>
        <w:lang w:eastAsia="sl-SI"/>
      </w:rPr>
      <w:t>OBČINSKA UPRAVA</w:t>
    </w:r>
  </w:p>
  <w:p w14:paraId="5454D5DA" w14:textId="77777777" w:rsidR="00A47287" w:rsidRPr="00B82F66" w:rsidRDefault="00A47287" w:rsidP="00B82F66">
    <w:pPr>
      <w:keepNext/>
      <w:outlineLvl w:val="4"/>
      <w:rPr>
        <w:rFonts w:ascii="Calibri" w:eastAsia="Times New Roman" w:hAnsi="Calibri" w:cs="Times New Roman"/>
        <w:b/>
        <w:i/>
        <w:iCs/>
        <w:szCs w:val="24"/>
        <w:lang w:eastAsia="sl-SI"/>
      </w:rPr>
    </w:pPr>
    <w:r w:rsidRPr="00B82F66">
      <w:rPr>
        <w:rFonts w:ascii="Calibri" w:eastAsia="Times New Roman" w:hAnsi="Calibri" w:cs="Times New Roman"/>
        <w:b/>
        <w:i/>
        <w:iCs/>
        <w:szCs w:val="24"/>
        <w:lang w:eastAsia="sl-SI"/>
      </w:rPr>
      <w:t>Solčava 29, 3335 Solčava</w:t>
    </w:r>
  </w:p>
  <w:p w14:paraId="559CDE9E" w14:textId="77777777" w:rsidR="00A47287" w:rsidRPr="00B82F66" w:rsidRDefault="00A47287" w:rsidP="00B82F66">
    <w:pPr>
      <w:keepNext/>
      <w:outlineLvl w:val="2"/>
      <w:rPr>
        <w:rFonts w:ascii="Calibri" w:eastAsia="Times New Roman" w:hAnsi="Calibri" w:cs="Times New Roman"/>
        <w:b/>
        <w:i/>
        <w:iCs/>
        <w:sz w:val="18"/>
        <w:szCs w:val="20"/>
        <w:lang w:eastAsia="sl-SI"/>
      </w:rPr>
    </w:pPr>
    <w:r w:rsidRPr="00B82F66">
      <w:rPr>
        <w:rFonts w:ascii="Calibri" w:eastAsia="Times New Roman" w:hAnsi="Calibri" w:cs="Times New Roman"/>
        <w:b/>
        <w:i/>
        <w:iCs/>
        <w:sz w:val="18"/>
        <w:szCs w:val="20"/>
        <w:lang w:eastAsia="sl-SI"/>
      </w:rPr>
      <w:t>Tel &amp; fax : 03 839 27 50 &amp; 03 839 27 55</w:t>
    </w:r>
  </w:p>
  <w:p w14:paraId="7E1525BE" w14:textId="77777777" w:rsidR="00A47287" w:rsidRPr="00B82F66" w:rsidRDefault="00A47287" w:rsidP="00B82F66">
    <w:pPr>
      <w:rPr>
        <w:rFonts w:ascii="Calibri" w:eastAsia="Times New Roman" w:hAnsi="Calibri" w:cs="Times New Roman"/>
        <w:b/>
        <w:i/>
        <w:iCs/>
        <w:sz w:val="18"/>
        <w:szCs w:val="24"/>
        <w:lang w:eastAsia="sl-SI"/>
      </w:rPr>
    </w:pPr>
    <w:r w:rsidRPr="00B82F66">
      <w:rPr>
        <w:rFonts w:ascii="Calibri" w:eastAsia="Times New Roman" w:hAnsi="Calibri" w:cs="Times New Roman"/>
        <w:b/>
        <w:i/>
        <w:iCs/>
        <w:sz w:val="18"/>
        <w:szCs w:val="24"/>
        <w:lang w:eastAsia="sl-SI"/>
      </w:rPr>
      <w:t xml:space="preserve">e –mail : </w:t>
    </w:r>
    <w:hyperlink r:id="rId2" w:history="1">
      <w:r w:rsidRPr="00B82F66">
        <w:rPr>
          <w:rFonts w:ascii="Calibri" w:eastAsia="Times New Roman" w:hAnsi="Calibri" w:cs="Times New Roman"/>
          <w:b/>
          <w:i/>
          <w:iCs/>
          <w:color w:val="0000FF"/>
          <w:sz w:val="18"/>
          <w:szCs w:val="24"/>
          <w:u w:val="single"/>
          <w:lang w:eastAsia="sl-SI"/>
        </w:rPr>
        <w:t>obcina@solcava.si</w:t>
      </w:r>
    </w:hyperlink>
    <w:r w:rsidRPr="00B82F66">
      <w:rPr>
        <w:rFonts w:ascii="Calibri" w:eastAsia="Times New Roman" w:hAnsi="Calibri" w:cs="Times New Roman"/>
        <w:b/>
        <w:i/>
        <w:iCs/>
        <w:sz w:val="18"/>
        <w:szCs w:val="24"/>
        <w:lang w:eastAsia="sl-SI"/>
      </w:rPr>
      <w:t xml:space="preserve">, </w:t>
    </w:r>
    <w:r w:rsidRPr="00B82F66">
      <w:rPr>
        <w:rFonts w:ascii="Calibri" w:eastAsia="Times New Roman" w:hAnsi="Calibri" w:cs="Times New Roman"/>
        <w:b/>
        <w:i/>
        <w:iCs/>
        <w:color w:val="0000FF"/>
        <w:sz w:val="18"/>
        <w:szCs w:val="24"/>
        <w:u w:val="single"/>
        <w:lang w:eastAsia="sl-SI"/>
      </w:rPr>
      <w:t>www.solcava.si</w:t>
    </w:r>
    <w:r w:rsidRPr="00B82F66">
      <w:rPr>
        <w:rFonts w:ascii="Calibri" w:eastAsia="Times New Roman" w:hAnsi="Calibri" w:cs="Times New Roman"/>
        <w:b/>
        <w:i/>
        <w:iCs/>
        <w:sz w:val="18"/>
        <w:szCs w:val="24"/>
        <w:lang w:eastAsia="sl-SI"/>
      </w:rPr>
      <w:t xml:space="preserve"> </w:t>
    </w:r>
  </w:p>
  <w:p w14:paraId="0C55DBC5" w14:textId="77777777" w:rsidR="00A47287" w:rsidRPr="00B82F66" w:rsidRDefault="00A47287" w:rsidP="00B82F66">
    <w:pPr>
      <w:pBdr>
        <w:bottom w:val="single" w:sz="4" w:space="2" w:color="auto"/>
      </w:pBdr>
      <w:tabs>
        <w:tab w:val="center" w:pos="4536"/>
        <w:tab w:val="right" w:pos="9072"/>
      </w:tabs>
      <w:jc w:val="both"/>
      <w:rPr>
        <w:rFonts w:ascii="Calibri" w:eastAsia="Times New Roman" w:hAnsi="Calibri" w:cs="Times New Roman"/>
        <w:sz w:val="10"/>
        <w:szCs w:val="24"/>
        <w:lang w:eastAsia="sl-SI"/>
      </w:rPr>
    </w:pPr>
  </w:p>
  <w:p w14:paraId="5F1FC7C3" w14:textId="77777777" w:rsidR="00A47287" w:rsidRDefault="00A4728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13FA"/>
    <w:multiLevelType w:val="multilevel"/>
    <w:tmpl w:val="C422EA2A"/>
    <w:lvl w:ilvl="0">
      <w:start w:val="1"/>
      <w:numFmt w:val="decimal"/>
      <w:pStyle w:val="Kazalo1"/>
      <w:lvlText w:val="%1."/>
      <w:lvlJc w:val="left"/>
      <w:pPr>
        <w:ind w:left="360" w:hanging="360"/>
      </w:pPr>
      <w:rPr>
        <w:rFonts w:hint="default"/>
      </w:rPr>
    </w:lvl>
    <w:lvl w:ilvl="1">
      <w:start w:val="1"/>
      <w:numFmt w:val="decimal"/>
      <w:pStyle w:val="Kazalo2"/>
      <w:lvlText w:val="%1.%2."/>
      <w:lvlJc w:val="left"/>
      <w:pPr>
        <w:ind w:left="792" w:hanging="432"/>
      </w:pPr>
      <w:rPr>
        <w:rFonts w:hint="default"/>
      </w:rPr>
    </w:lvl>
    <w:lvl w:ilvl="2">
      <w:start w:val="1"/>
      <w:numFmt w:val="decimal"/>
      <w:pStyle w:val="Kazalo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4397C5B"/>
    <w:multiLevelType w:val="hybridMultilevel"/>
    <w:tmpl w:val="EDD2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B7006"/>
    <w:multiLevelType w:val="hybridMultilevel"/>
    <w:tmpl w:val="D91483C0"/>
    <w:lvl w:ilvl="0" w:tplc="F92A7564">
      <w:start w:val="1"/>
      <w:numFmt w:val="upperLetter"/>
      <w:lvlText w:val="%1."/>
      <w:lvlJc w:val="left"/>
      <w:pPr>
        <w:ind w:left="786" w:hanging="360"/>
      </w:pPr>
      <w:rPr>
        <w:rFonts w:cstheme="minorBid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213D5FD3"/>
    <w:multiLevelType w:val="hybridMultilevel"/>
    <w:tmpl w:val="CD2A7D1A"/>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655B55"/>
    <w:multiLevelType w:val="hybridMultilevel"/>
    <w:tmpl w:val="3D48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6C6FAF"/>
    <w:multiLevelType w:val="hybridMultilevel"/>
    <w:tmpl w:val="BECC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964096"/>
    <w:multiLevelType w:val="hybridMultilevel"/>
    <w:tmpl w:val="E6D89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450904"/>
    <w:multiLevelType w:val="hybridMultilevel"/>
    <w:tmpl w:val="1382B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8D6E7C"/>
    <w:multiLevelType w:val="hybridMultilevel"/>
    <w:tmpl w:val="A1D2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F668D"/>
    <w:multiLevelType w:val="hybridMultilevel"/>
    <w:tmpl w:val="F89880AC"/>
    <w:lvl w:ilvl="0" w:tplc="04090001">
      <w:start w:val="1"/>
      <w:numFmt w:val="bullet"/>
      <w:lvlText w:val=""/>
      <w:lvlJc w:val="left"/>
      <w:pPr>
        <w:ind w:left="1191" w:hanging="360"/>
      </w:pPr>
      <w:rPr>
        <w:rFonts w:ascii="Symbol" w:hAnsi="Symbol"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10">
    <w:nsid w:val="3EBA1EC4"/>
    <w:multiLevelType w:val="hybridMultilevel"/>
    <w:tmpl w:val="097C33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49E1A33"/>
    <w:multiLevelType w:val="hybridMultilevel"/>
    <w:tmpl w:val="8340A472"/>
    <w:lvl w:ilvl="0" w:tplc="FFFFFFFF">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nsid w:val="4C633275"/>
    <w:multiLevelType w:val="hybridMultilevel"/>
    <w:tmpl w:val="9A6471F8"/>
    <w:lvl w:ilvl="0" w:tplc="9C0E4CFC">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F91503"/>
    <w:multiLevelType w:val="hybridMultilevel"/>
    <w:tmpl w:val="5688F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7E00ED"/>
    <w:multiLevelType w:val="hybridMultilevel"/>
    <w:tmpl w:val="4C4E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C85FE8"/>
    <w:multiLevelType w:val="hybridMultilevel"/>
    <w:tmpl w:val="923A2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471019"/>
    <w:multiLevelType w:val="hybridMultilevel"/>
    <w:tmpl w:val="D91483C0"/>
    <w:lvl w:ilvl="0" w:tplc="F92A7564">
      <w:start w:val="1"/>
      <w:numFmt w:val="upperLetter"/>
      <w:lvlText w:val="%1."/>
      <w:lvlJc w:val="left"/>
      <w:pPr>
        <w:ind w:left="786" w:hanging="360"/>
      </w:pPr>
      <w:rPr>
        <w:rFonts w:cstheme="minorBid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75230399"/>
    <w:multiLevelType w:val="hybridMultilevel"/>
    <w:tmpl w:val="1382B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383ACD"/>
    <w:multiLevelType w:val="hybridMultilevel"/>
    <w:tmpl w:val="33A49A00"/>
    <w:lvl w:ilvl="0" w:tplc="FFFFFFFF">
      <w:start w:val="4"/>
      <w:numFmt w:val="bullet"/>
      <w:pStyle w:val="ReportBullet"/>
      <w:lvlText w:val="-"/>
      <w:lvlJc w:val="left"/>
      <w:pPr>
        <w:tabs>
          <w:tab w:val="num" w:pos="1260"/>
        </w:tabs>
        <w:ind w:left="1260" w:hanging="360"/>
      </w:pPr>
      <w:rPr>
        <w:rFonts w:ascii="Tahoma" w:eastAsia="Times New Roman" w:hAnsi="Tahoma" w:cs="Tahoma"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nsid w:val="7F6D4C20"/>
    <w:multiLevelType w:val="hybridMultilevel"/>
    <w:tmpl w:val="426813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8"/>
  </w:num>
  <w:num w:numId="3">
    <w:abstractNumId w:val="5"/>
  </w:num>
  <w:num w:numId="4">
    <w:abstractNumId w:val="13"/>
  </w:num>
  <w:num w:numId="5">
    <w:abstractNumId w:val="12"/>
  </w:num>
  <w:num w:numId="6">
    <w:abstractNumId w:val="6"/>
  </w:num>
  <w:num w:numId="7">
    <w:abstractNumId w:val="3"/>
  </w:num>
  <w:num w:numId="8">
    <w:abstractNumId w:val="11"/>
  </w:num>
  <w:num w:numId="9">
    <w:abstractNumId w:val="15"/>
  </w:num>
  <w:num w:numId="10">
    <w:abstractNumId w:val="4"/>
  </w:num>
  <w:num w:numId="11">
    <w:abstractNumId w:val="1"/>
  </w:num>
  <w:num w:numId="12">
    <w:abstractNumId w:val="16"/>
  </w:num>
  <w:num w:numId="13">
    <w:abstractNumId w:val="2"/>
  </w:num>
  <w:num w:numId="14">
    <w:abstractNumId w:val="8"/>
  </w:num>
  <w:num w:numId="15">
    <w:abstractNumId w:val="19"/>
  </w:num>
  <w:num w:numId="16">
    <w:abstractNumId w:val="17"/>
  </w:num>
  <w:num w:numId="17">
    <w:abstractNumId w:val="7"/>
  </w:num>
  <w:num w:numId="18">
    <w:abstractNumId w:val="10"/>
  </w:num>
  <w:num w:numId="19">
    <w:abstractNumId w:val="9"/>
  </w:num>
  <w:num w:numId="20">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ega Bajželj">
    <w15:presenceInfo w15:providerId="AD" w15:userId="S-1-5-21-995125105-31360954-3356718843-4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1024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6FE"/>
    <w:rsid w:val="00012CAF"/>
    <w:rsid w:val="000205E4"/>
    <w:rsid w:val="00022061"/>
    <w:rsid w:val="000277E4"/>
    <w:rsid w:val="00037B7B"/>
    <w:rsid w:val="00040D76"/>
    <w:rsid w:val="00050620"/>
    <w:rsid w:val="00060998"/>
    <w:rsid w:val="000615E6"/>
    <w:rsid w:val="000753C0"/>
    <w:rsid w:val="00085068"/>
    <w:rsid w:val="00094742"/>
    <w:rsid w:val="00094F3A"/>
    <w:rsid w:val="00095C4A"/>
    <w:rsid w:val="000C34AF"/>
    <w:rsid w:val="000C4181"/>
    <w:rsid w:val="000C78AF"/>
    <w:rsid w:val="000D0B70"/>
    <w:rsid w:val="000D30B3"/>
    <w:rsid w:val="000F0379"/>
    <w:rsid w:val="000F428B"/>
    <w:rsid w:val="00103FDA"/>
    <w:rsid w:val="00105E14"/>
    <w:rsid w:val="001101DE"/>
    <w:rsid w:val="001148B0"/>
    <w:rsid w:val="00126B8F"/>
    <w:rsid w:val="0013129A"/>
    <w:rsid w:val="00136E80"/>
    <w:rsid w:val="001373DB"/>
    <w:rsid w:val="001434BB"/>
    <w:rsid w:val="0014669C"/>
    <w:rsid w:val="001466A6"/>
    <w:rsid w:val="00146F15"/>
    <w:rsid w:val="001478D0"/>
    <w:rsid w:val="001507F7"/>
    <w:rsid w:val="0017235B"/>
    <w:rsid w:val="00180E27"/>
    <w:rsid w:val="00181718"/>
    <w:rsid w:val="00187036"/>
    <w:rsid w:val="0019281A"/>
    <w:rsid w:val="001937DB"/>
    <w:rsid w:val="001A2F68"/>
    <w:rsid w:val="001B64E9"/>
    <w:rsid w:val="001C15D9"/>
    <w:rsid w:val="001C2201"/>
    <w:rsid w:val="001C50D3"/>
    <w:rsid w:val="001D0578"/>
    <w:rsid w:val="001D24DB"/>
    <w:rsid w:val="001E076C"/>
    <w:rsid w:val="001E2442"/>
    <w:rsid w:val="001E4AEB"/>
    <w:rsid w:val="001E5962"/>
    <w:rsid w:val="001E6FAF"/>
    <w:rsid w:val="001E7854"/>
    <w:rsid w:val="002039D7"/>
    <w:rsid w:val="00220660"/>
    <w:rsid w:val="0022569C"/>
    <w:rsid w:val="00226F66"/>
    <w:rsid w:val="002413D6"/>
    <w:rsid w:val="0024298C"/>
    <w:rsid w:val="002511BB"/>
    <w:rsid w:val="002578EE"/>
    <w:rsid w:val="002778E1"/>
    <w:rsid w:val="00292B36"/>
    <w:rsid w:val="00294B70"/>
    <w:rsid w:val="00294FBE"/>
    <w:rsid w:val="002972F7"/>
    <w:rsid w:val="002A57C8"/>
    <w:rsid w:val="002A6D6A"/>
    <w:rsid w:val="002B473A"/>
    <w:rsid w:val="002C2A57"/>
    <w:rsid w:val="002C6D8B"/>
    <w:rsid w:val="002E0268"/>
    <w:rsid w:val="002E1E3A"/>
    <w:rsid w:val="002E3ED4"/>
    <w:rsid w:val="00302027"/>
    <w:rsid w:val="003130CC"/>
    <w:rsid w:val="00324807"/>
    <w:rsid w:val="00333D7D"/>
    <w:rsid w:val="003424ED"/>
    <w:rsid w:val="003517FF"/>
    <w:rsid w:val="003531F7"/>
    <w:rsid w:val="003552A5"/>
    <w:rsid w:val="00361387"/>
    <w:rsid w:val="003645DE"/>
    <w:rsid w:val="0037394E"/>
    <w:rsid w:val="00390539"/>
    <w:rsid w:val="00390ED9"/>
    <w:rsid w:val="003951E8"/>
    <w:rsid w:val="003A6E22"/>
    <w:rsid w:val="003B5298"/>
    <w:rsid w:val="003C0362"/>
    <w:rsid w:val="003C2F8F"/>
    <w:rsid w:val="003D0536"/>
    <w:rsid w:val="003D10C3"/>
    <w:rsid w:val="003D425F"/>
    <w:rsid w:val="003D57D8"/>
    <w:rsid w:val="003D63CF"/>
    <w:rsid w:val="003E1DD0"/>
    <w:rsid w:val="003E2355"/>
    <w:rsid w:val="003F31FE"/>
    <w:rsid w:val="00402B58"/>
    <w:rsid w:val="00406A8D"/>
    <w:rsid w:val="0041231C"/>
    <w:rsid w:val="00427221"/>
    <w:rsid w:val="00427266"/>
    <w:rsid w:val="00430D65"/>
    <w:rsid w:val="0043613E"/>
    <w:rsid w:val="004376D4"/>
    <w:rsid w:val="0045440B"/>
    <w:rsid w:val="0045526D"/>
    <w:rsid w:val="00461180"/>
    <w:rsid w:val="00465479"/>
    <w:rsid w:val="00476E7F"/>
    <w:rsid w:val="00481B85"/>
    <w:rsid w:val="004821A6"/>
    <w:rsid w:val="004A086D"/>
    <w:rsid w:val="004A3EA0"/>
    <w:rsid w:val="004A647C"/>
    <w:rsid w:val="004B0EB4"/>
    <w:rsid w:val="004B166C"/>
    <w:rsid w:val="004B4CB1"/>
    <w:rsid w:val="004F5DD8"/>
    <w:rsid w:val="00516A59"/>
    <w:rsid w:val="00523621"/>
    <w:rsid w:val="00527523"/>
    <w:rsid w:val="005333FA"/>
    <w:rsid w:val="00534D2C"/>
    <w:rsid w:val="0055412A"/>
    <w:rsid w:val="00555312"/>
    <w:rsid w:val="0056157B"/>
    <w:rsid w:val="0056602A"/>
    <w:rsid w:val="0056721C"/>
    <w:rsid w:val="00574330"/>
    <w:rsid w:val="00574335"/>
    <w:rsid w:val="00575154"/>
    <w:rsid w:val="00575FC8"/>
    <w:rsid w:val="00577196"/>
    <w:rsid w:val="00582AC8"/>
    <w:rsid w:val="00584504"/>
    <w:rsid w:val="00592FBD"/>
    <w:rsid w:val="005A378B"/>
    <w:rsid w:val="005B26B4"/>
    <w:rsid w:val="005B46FE"/>
    <w:rsid w:val="005B5738"/>
    <w:rsid w:val="005B5759"/>
    <w:rsid w:val="005B6D40"/>
    <w:rsid w:val="005C2A65"/>
    <w:rsid w:val="005C5254"/>
    <w:rsid w:val="005C5E58"/>
    <w:rsid w:val="005F2B06"/>
    <w:rsid w:val="005F32AD"/>
    <w:rsid w:val="00601746"/>
    <w:rsid w:val="006040AC"/>
    <w:rsid w:val="00611177"/>
    <w:rsid w:val="006126F9"/>
    <w:rsid w:val="006511EC"/>
    <w:rsid w:val="006530B2"/>
    <w:rsid w:val="006535CE"/>
    <w:rsid w:val="00655147"/>
    <w:rsid w:val="00666E34"/>
    <w:rsid w:val="006704F7"/>
    <w:rsid w:val="00672F49"/>
    <w:rsid w:val="0069346B"/>
    <w:rsid w:val="006961D3"/>
    <w:rsid w:val="006966FE"/>
    <w:rsid w:val="006C476C"/>
    <w:rsid w:val="006C5A7B"/>
    <w:rsid w:val="006D7A24"/>
    <w:rsid w:val="006E0B45"/>
    <w:rsid w:val="006E4AF4"/>
    <w:rsid w:val="006E5F7F"/>
    <w:rsid w:val="006F3131"/>
    <w:rsid w:val="006F6908"/>
    <w:rsid w:val="00703A0A"/>
    <w:rsid w:val="00710C14"/>
    <w:rsid w:val="00715D9B"/>
    <w:rsid w:val="007339F7"/>
    <w:rsid w:val="00737EF6"/>
    <w:rsid w:val="0075150F"/>
    <w:rsid w:val="007543EA"/>
    <w:rsid w:val="0075578F"/>
    <w:rsid w:val="007611AA"/>
    <w:rsid w:val="00766280"/>
    <w:rsid w:val="0077159C"/>
    <w:rsid w:val="007723FB"/>
    <w:rsid w:val="0077438B"/>
    <w:rsid w:val="007758E3"/>
    <w:rsid w:val="007A09E6"/>
    <w:rsid w:val="007A3C2C"/>
    <w:rsid w:val="007B2A89"/>
    <w:rsid w:val="007B46DF"/>
    <w:rsid w:val="007C1716"/>
    <w:rsid w:val="007C3179"/>
    <w:rsid w:val="007D3B38"/>
    <w:rsid w:val="007D3BF2"/>
    <w:rsid w:val="007E3CAA"/>
    <w:rsid w:val="007F00E7"/>
    <w:rsid w:val="007F2DC1"/>
    <w:rsid w:val="00804553"/>
    <w:rsid w:val="008167E7"/>
    <w:rsid w:val="00820660"/>
    <w:rsid w:val="0082728A"/>
    <w:rsid w:val="00833343"/>
    <w:rsid w:val="00840BA8"/>
    <w:rsid w:val="008507FE"/>
    <w:rsid w:val="00852A8E"/>
    <w:rsid w:val="008544A4"/>
    <w:rsid w:val="00856321"/>
    <w:rsid w:val="00856DFD"/>
    <w:rsid w:val="00864464"/>
    <w:rsid w:val="00866B06"/>
    <w:rsid w:val="0088163A"/>
    <w:rsid w:val="008878E8"/>
    <w:rsid w:val="00895320"/>
    <w:rsid w:val="008A0470"/>
    <w:rsid w:val="008B04F5"/>
    <w:rsid w:val="008B324F"/>
    <w:rsid w:val="008B3D9B"/>
    <w:rsid w:val="008C27B0"/>
    <w:rsid w:val="008C3F43"/>
    <w:rsid w:val="008C4053"/>
    <w:rsid w:val="008D386B"/>
    <w:rsid w:val="008D3C21"/>
    <w:rsid w:val="008D5561"/>
    <w:rsid w:val="008D7C3A"/>
    <w:rsid w:val="008E58BE"/>
    <w:rsid w:val="008E6B2C"/>
    <w:rsid w:val="008F08C5"/>
    <w:rsid w:val="0090414B"/>
    <w:rsid w:val="00922ED9"/>
    <w:rsid w:val="00926D5A"/>
    <w:rsid w:val="00930D94"/>
    <w:rsid w:val="009331A6"/>
    <w:rsid w:val="00936EEE"/>
    <w:rsid w:val="009504A4"/>
    <w:rsid w:val="00950B12"/>
    <w:rsid w:val="009517E4"/>
    <w:rsid w:val="00970C7B"/>
    <w:rsid w:val="00972D55"/>
    <w:rsid w:val="00975A9F"/>
    <w:rsid w:val="009919B4"/>
    <w:rsid w:val="00995D4E"/>
    <w:rsid w:val="009A52BD"/>
    <w:rsid w:val="009A7F08"/>
    <w:rsid w:val="009B2F0B"/>
    <w:rsid w:val="009B587A"/>
    <w:rsid w:val="009B58A7"/>
    <w:rsid w:val="009C2173"/>
    <w:rsid w:val="009C5D0D"/>
    <w:rsid w:val="009D1FE0"/>
    <w:rsid w:val="009D284E"/>
    <w:rsid w:val="009D312C"/>
    <w:rsid w:val="009E3777"/>
    <w:rsid w:val="009E61C3"/>
    <w:rsid w:val="00A026CA"/>
    <w:rsid w:val="00A25633"/>
    <w:rsid w:val="00A25EBA"/>
    <w:rsid w:val="00A25F93"/>
    <w:rsid w:val="00A403F8"/>
    <w:rsid w:val="00A4450E"/>
    <w:rsid w:val="00A47287"/>
    <w:rsid w:val="00A51FD9"/>
    <w:rsid w:val="00A52FB9"/>
    <w:rsid w:val="00A5502A"/>
    <w:rsid w:val="00A67CBA"/>
    <w:rsid w:val="00A72E98"/>
    <w:rsid w:val="00A817DF"/>
    <w:rsid w:val="00A86BB7"/>
    <w:rsid w:val="00A876B0"/>
    <w:rsid w:val="00A916E2"/>
    <w:rsid w:val="00A96768"/>
    <w:rsid w:val="00AC3890"/>
    <w:rsid w:val="00AC4901"/>
    <w:rsid w:val="00AE38AA"/>
    <w:rsid w:val="00AE4BC8"/>
    <w:rsid w:val="00AE7FE4"/>
    <w:rsid w:val="00AF0252"/>
    <w:rsid w:val="00AF501A"/>
    <w:rsid w:val="00B00279"/>
    <w:rsid w:val="00B04029"/>
    <w:rsid w:val="00B1230B"/>
    <w:rsid w:val="00B13B4D"/>
    <w:rsid w:val="00B16870"/>
    <w:rsid w:val="00B17561"/>
    <w:rsid w:val="00B21440"/>
    <w:rsid w:val="00B42209"/>
    <w:rsid w:val="00B44B03"/>
    <w:rsid w:val="00B60121"/>
    <w:rsid w:val="00B62C82"/>
    <w:rsid w:val="00B71908"/>
    <w:rsid w:val="00B73C65"/>
    <w:rsid w:val="00B74A4B"/>
    <w:rsid w:val="00B75471"/>
    <w:rsid w:val="00B82F66"/>
    <w:rsid w:val="00B8463F"/>
    <w:rsid w:val="00B919CA"/>
    <w:rsid w:val="00B95F85"/>
    <w:rsid w:val="00BA1B3E"/>
    <w:rsid w:val="00BA2989"/>
    <w:rsid w:val="00BB0141"/>
    <w:rsid w:val="00BB0A5E"/>
    <w:rsid w:val="00BC0471"/>
    <w:rsid w:val="00BC312D"/>
    <w:rsid w:val="00BE2260"/>
    <w:rsid w:val="00C03880"/>
    <w:rsid w:val="00C05AB2"/>
    <w:rsid w:val="00C0736A"/>
    <w:rsid w:val="00C11028"/>
    <w:rsid w:val="00C233E0"/>
    <w:rsid w:val="00C41C0E"/>
    <w:rsid w:val="00C43E27"/>
    <w:rsid w:val="00C453EE"/>
    <w:rsid w:val="00C52A4C"/>
    <w:rsid w:val="00C55105"/>
    <w:rsid w:val="00C5743C"/>
    <w:rsid w:val="00C94063"/>
    <w:rsid w:val="00C957E3"/>
    <w:rsid w:val="00CA0CD2"/>
    <w:rsid w:val="00CA78DD"/>
    <w:rsid w:val="00CB4D56"/>
    <w:rsid w:val="00CD2437"/>
    <w:rsid w:val="00CD652D"/>
    <w:rsid w:val="00CF024C"/>
    <w:rsid w:val="00D044BB"/>
    <w:rsid w:val="00D25BB4"/>
    <w:rsid w:val="00D34359"/>
    <w:rsid w:val="00D3552B"/>
    <w:rsid w:val="00D359FA"/>
    <w:rsid w:val="00D40060"/>
    <w:rsid w:val="00D5038F"/>
    <w:rsid w:val="00D531B0"/>
    <w:rsid w:val="00D551CC"/>
    <w:rsid w:val="00D63F34"/>
    <w:rsid w:val="00D657D5"/>
    <w:rsid w:val="00D67792"/>
    <w:rsid w:val="00D75865"/>
    <w:rsid w:val="00D9452F"/>
    <w:rsid w:val="00DA2A0A"/>
    <w:rsid w:val="00DA36AB"/>
    <w:rsid w:val="00DA4B23"/>
    <w:rsid w:val="00DB017D"/>
    <w:rsid w:val="00DB0209"/>
    <w:rsid w:val="00DB3B05"/>
    <w:rsid w:val="00DB6D89"/>
    <w:rsid w:val="00DC009F"/>
    <w:rsid w:val="00DD0F76"/>
    <w:rsid w:val="00DD44E7"/>
    <w:rsid w:val="00DE12A9"/>
    <w:rsid w:val="00DE210E"/>
    <w:rsid w:val="00DE2CB5"/>
    <w:rsid w:val="00DF65FE"/>
    <w:rsid w:val="00DF681C"/>
    <w:rsid w:val="00DF7079"/>
    <w:rsid w:val="00DF7C7A"/>
    <w:rsid w:val="00E01485"/>
    <w:rsid w:val="00E05EF0"/>
    <w:rsid w:val="00E05F08"/>
    <w:rsid w:val="00E074B3"/>
    <w:rsid w:val="00E11548"/>
    <w:rsid w:val="00E140F5"/>
    <w:rsid w:val="00E14D5C"/>
    <w:rsid w:val="00E17522"/>
    <w:rsid w:val="00E3092D"/>
    <w:rsid w:val="00E3497B"/>
    <w:rsid w:val="00E367E6"/>
    <w:rsid w:val="00E37036"/>
    <w:rsid w:val="00E4009C"/>
    <w:rsid w:val="00E47053"/>
    <w:rsid w:val="00E55335"/>
    <w:rsid w:val="00E553A5"/>
    <w:rsid w:val="00E56389"/>
    <w:rsid w:val="00E613E3"/>
    <w:rsid w:val="00E614B3"/>
    <w:rsid w:val="00E7132C"/>
    <w:rsid w:val="00E75DC9"/>
    <w:rsid w:val="00E845D2"/>
    <w:rsid w:val="00E908E2"/>
    <w:rsid w:val="00E95924"/>
    <w:rsid w:val="00EA48A6"/>
    <w:rsid w:val="00EA61AE"/>
    <w:rsid w:val="00EB3357"/>
    <w:rsid w:val="00EB362A"/>
    <w:rsid w:val="00EC4F59"/>
    <w:rsid w:val="00ED0B2B"/>
    <w:rsid w:val="00ED42E8"/>
    <w:rsid w:val="00ED67F1"/>
    <w:rsid w:val="00ED6F68"/>
    <w:rsid w:val="00EE25CB"/>
    <w:rsid w:val="00F1223A"/>
    <w:rsid w:val="00F15E81"/>
    <w:rsid w:val="00F17A5C"/>
    <w:rsid w:val="00F33568"/>
    <w:rsid w:val="00F4482B"/>
    <w:rsid w:val="00F5001B"/>
    <w:rsid w:val="00F506E2"/>
    <w:rsid w:val="00F527AF"/>
    <w:rsid w:val="00F663A2"/>
    <w:rsid w:val="00F7163F"/>
    <w:rsid w:val="00F75CC0"/>
    <w:rsid w:val="00F76356"/>
    <w:rsid w:val="00F8420F"/>
    <w:rsid w:val="00FB20F5"/>
    <w:rsid w:val="00FB2BA2"/>
    <w:rsid w:val="00FC1EA9"/>
    <w:rsid w:val="00FC7F07"/>
    <w:rsid w:val="00FD082F"/>
    <w:rsid w:val="00FD107E"/>
    <w:rsid w:val="00FD121C"/>
    <w:rsid w:val="00FF7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3"/>
    <o:shapelayout v:ext="edit">
      <o:idmap v:ext="edit" data="1"/>
    </o:shapelayout>
  </w:shapeDefaults>
  <w:decimalSymbol w:val=","/>
  <w:listSeparator w:val=";"/>
  <w14:docId w14:val="44C1D9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l-SI"/>
    </w:rPr>
  </w:style>
  <w:style w:type="paragraph" w:styleId="Heading1">
    <w:name w:val="heading 1"/>
    <w:basedOn w:val="Normal"/>
    <w:next w:val="Normal"/>
    <w:link w:val="Heading1Char"/>
    <w:qFormat/>
    <w:rsid w:val="005A378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qFormat/>
    <w:rsid w:val="00402B58"/>
    <w:pPr>
      <w:keepNext/>
      <w:spacing w:before="240" w:after="60"/>
      <w:outlineLvl w:val="2"/>
    </w:pPr>
    <w:rPr>
      <w:rFonts w:eastAsia="Times New Roman" w:cs="Arial"/>
      <w:b/>
      <w:bCs/>
      <w:sz w:val="26"/>
      <w:szCs w:val="26"/>
    </w:rPr>
  </w:style>
  <w:style w:type="paragraph" w:styleId="Heading5">
    <w:name w:val="heading 5"/>
    <w:basedOn w:val="Normal"/>
    <w:next w:val="Normal"/>
    <w:link w:val="Heading5Char"/>
    <w:uiPriority w:val="9"/>
    <w:semiHidden/>
    <w:unhideWhenUsed/>
    <w:qFormat/>
    <w:rsid w:val="00B82F6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E56389"/>
    <w:pPr>
      <w:spacing w:before="240" w:after="60"/>
      <w:jc w:val="both"/>
      <w:outlineLvl w:val="5"/>
    </w:pPr>
    <w:rPr>
      <w:rFonts w:eastAsia="Times New Roman" w:cs="Times New Roman"/>
      <w:b/>
      <w:szCs w:val="20"/>
      <w:lang w:eastAsia="sl-SI"/>
    </w:rPr>
  </w:style>
  <w:style w:type="paragraph" w:styleId="Heading7">
    <w:name w:val="heading 7"/>
    <w:basedOn w:val="Normal"/>
    <w:next w:val="Normal"/>
    <w:link w:val="Heading7Char"/>
    <w:qFormat/>
    <w:rsid w:val="00E56389"/>
    <w:pPr>
      <w:spacing w:before="240" w:after="60"/>
      <w:jc w:val="both"/>
      <w:outlineLvl w:val="6"/>
    </w:pPr>
    <w:rPr>
      <w:rFonts w:eastAsia="Times New Roman" w:cs="Times New Roman"/>
      <w:sz w:val="24"/>
      <w:szCs w:val="20"/>
      <w:lang w:eastAsia="sl-SI"/>
    </w:rPr>
  </w:style>
  <w:style w:type="paragraph" w:styleId="Heading9">
    <w:name w:val="heading 9"/>
    <w:basedOn w:val="Normal"/>
    <w:next w:val="Normal"/>
    <w:link w:val="Heading9Char"/>
    <w:qFormat/>
    <w:rsid w:val="00E56389"/>
    <w:pPr>
      <w:spacing w:before="240" w:after="60"/>
      <w:jc w:val="both"/>
      <w:outlineLvl w:val="8"/>
    </w:pPr>
    <w:rPr>
      <w:rFonts w:eastAsia="Times New Roman" w:cs="Times New Roman"/>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78B"/>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5A378B"/>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5A37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378B"/>
    <w:rPr>
      <w:rFonts w:ascii="Lucida Grande" w:hAnsi="Lucida Grande" w:cs="Lucida Grande"/>
      <w:sz w:val="18"/>
      <w:szCs w:val="18"/>
    </w:rPr>
  </w:style>
  <w:style w:type="paragraph" w:styleId="TOC1">
    <w:name w:val="toc 1"/>
    <w:basedOn w:val="Normal"/>
    <w:next w:val="Normal"/>
    <w:autoRedefine/>
    <w:uiPriority w:val="39"/>
    <w:unhideWhenUsed/>
    <w:rsid w:val="005A378B"/>
    <w:pPr>
      <w:spacing w:before="120"/>
    </w:pPr>
    <w:rPr>
      <w:rFonts w:asciiTheme="minorHAnsi" w:hAnsiTheme="minorHAnsi"/>
      <w:b/>
      <w:sz w:val="24"/>
      <w:szCs w:val="24"/>
    </w:rPr>
  </w:style>
  <w:style w:type="paragraph" w:styleId="TOC2">
    <w:name w:val="toc 2"/>
    <w:basedOn w:val="Normal"/>
    <w:next w:val="Normal"/>
    <w:autoRedefine/>
    <w:uiPriority w:val="39"/>
    <w:unhideWhenUsed/>
    <w:rsid w:val="005A378B"/>
    <w:pPr>
      <w:ind w:left="220"/>
    </w:pPr>
    <w:rPr>
      <w:rFonts w:asciiTheme="minorHAnsi" w:hAnsiTheme="minorHAnsi"/>
      <w:b/>
    </w:rPr>
  </w:style>
  <w:style w:type="paragraph" w:styleId="TOC3">
    <w:name w:val="toc 3"/>
    <w:basedOn w:val="Normal"/>
    <w:next w:val="Normal"/>
    <w:autoRedefine/>
    <w:uiPriority w:val="39"/>
    <w:unhideWhenUsed/>
    <w:rsid w:val="005A378B"/>
    <w:pPr>
      <w:ind w:left="440"/>
    </w:pPr>
    <w:rPr>
      <w:rFonts w:asciiTheme="minorHAnsi" w:hAnsiTheme="minorHAnsi"/>
    </w:rPr>
  </w:style>
  <w:style w:type="paragraph" w:styleId="TOC4">
    <w:name w:val="toc 4"/>
    <w:basedOn w:val="Normal"/>
    <w:next w:val="Normal"/>
    <w:autoRedefine/>
    <w:uiPriority w:val="39"/>
    <w:unhideWhenUsed/>
    <w:rsid w:val="005A378B"/>
    <w:pPr>
      <w:ind w:left="660"/>
    </w:pPr>
    <w:rPr>
      <w:rFonts w:asciiTheme="minorHAnsi" w:hAnsiTheme="minorHAnsi"/>
      <w:sz w:val="20"/>
      <w:szCs w:val="20"/>
    </w:rPr>
  </w:style>
  <w:style w:type="paragraph" w:styleId="TOC5">
    <w:name w:val="toc 5"/>
    <w:basedOn w:val="Normal"/>
    <w:next w:val="Normal"/>
    <w:autoRedefine/>
    <w:uiPriority w:val="39"/>
    <w:unhideWhenUsed/>
    <w:rsid w:val="005A378B"/>
    <w:pPr>
      <w:ind w:left="880"/>
    </w:pPr>
    <w:rPr>
      <w:rFonts w:asciiTheme="minorHAnsi" w:hAnsiTheme="minorHAnsi"/>
      <w:sz w:val="20"/>
      <w:szCs w:val="20"/>
    </w:rPr>
  </w:style>
  <w:style w:type="paragraph" w:styleId="TOC6">
    <w:name w:val="toc 6"/>
    <w:basedOn w:val="Normal"/>
    <w:next w:val="Normal"/>
    <w:autoRedefine/>
    <w:uiPriority w:val="39"/>
    <w:unhideWhenUsed/>
    <w:rsid w:val="005A378B"/>
    <w:pPr>
      <w:ind w:left="1100"/>
    </w:pPr>
    <w:rPr>
      <w:rFonts w:asciiTheme="minorHAnsi" w:hAnsiTheme="minorHAnsi"/>
      <w:sz w:val="20"/>
      <w:szCs w:val="20"/>
    </w:rPr>
  </w:style>
  <w:style w:type="paragraph" w:styleId="TOC7">
    <w:name w:val="toc 7"/>
    <w:basedOn w:val="Normal"/>
    <w:next w:val="Normal"/>
    <w:autoRedefine/>
    <w:uiPriority w:val="39"/>
    <w:unhideWhenUsed/>
    <w:rsid w:val="005A378B"/>
    <w:pPr>
      <w:ind w:left="1320"/>
    </w:pPr>
    <w:rPr>
      <w:rFonts w:asciiTheme="minorHAnsi" w:hAnsiTheme="minorHAnsi"/>
      <w:sz w:val="20"/>
      <w:szCs w:val="20"/>
    </w:rPr>
  </w:style>
  <w:style w:type="paragraph" w:styleId="TOC8">
    <w:name w:val="toc 8"/>
    <w:basedOn w:val="Normal"/>
    <w:next w:val="Normal"/>
    <w:autoRedefine/>
    <w:uiPriority w:val="39"/>
    <w:unhideWhenUsed/>
    <w:rsid w:val="005A378B"/>
    <w:pPr>
      <w:ind w:left="1540"/>
    </w:pPr>
    <w:rPr>
      <w:rFonts w:asciiTheme="minorHAnsi" w:hAnsiTheme="minorHAnsi"/>
      <w:sz w:val="20"/>
      <w:szCs w:val="20"/>
    </w:rPr>
  </w:style>
  <w:style w:type="paragraph" w:styleId="TOC9">
    <w:name w:val="toc 9"/>
    <w:basedOn w:val="Normal"/>
    <w:next w:val="Normal"/>
    <w:autoRedefine/>
    <w:uiPriority w:val="39"/>
    <w:unhideWhenUsed/>
    <w:rsid w:val="005A378B"/>
    <w:pPr>
      <w:ind w:left="1760"/>
    </w:pPr>
    <w:rPr>
      <w:rFonts w:asciiTheme="minorHAnsi" w:hAnsiTheme="minorHAnsi"/>
      <w:sz w:val="20"/>
      <w:szCs w:val="20"/>
    </w:rPr>
  </w:style>
  <w:style w:type="paragraph" w:customStyle="1" w:styleId="NavadenTimesNewRoman">
    <w:name w:val="Navaden Times New Roman"/>
    <w:basedOn w:val="Normal"/>
    <w:rsid w:val="00534D2C"/>
    <w:pPr>
      <w:widowControl w:val="0"/>
    </w:pPr>
    <w:rPr>
      <w:rFonts w:eastAsia="Times New Roman" w:cs="Times New Roman"/>
      <w:szCs w:val="20"/>
      <w:lang w:eastAsia="sl-SI"/>
    </w:rPr>
  </w:style>
  <w:style w:type="paragraph" w:customStyle="1" w:styleId="uicovLesinemnacestiR326">
    <w:name w:val="ušico v Lesiènem na cesti R 326"/>
    <w:aliases w:val="odsek"/>
    <w:basedOn w:val="Normal"/>
    <w:rsid w:val="00534D2C"/>
    <w:pPr>
      <w:spacing w:line="360" w:lineRule="auto"/>
    </w:pPr>
    <w:rPr>
      <w:rFonts w:eastAsia="Times New Roman" w:cs="Times New Roman"/>
      <w:b/>
      <w:sz w:val="24"/>
      <w:szCs w:val="20"/>
      <w:lang w:val="en-US" w:eastAsia="sl-SI"/>
    </w:rPr>
  </w:style>
  <w:style w:type="paragraph" w:styleId="ListParagraph">
    <w:name w:val="List Paragraph"/>
    <w:basedOn w:val="Normal"/>
    <w:link w:val="ListParagraphChar"/>
    <w:qFormat/>
    <w:rsid w:val="006511EC"/>
    <w:pPr>
      <w:ind w:left="720"/>
      <w:contextualSpacing/>
    </w:pPr>
  </w:style>
  <w:style w:type="paragraph" w:customStyle="1" w:styleId="Kazalo1">
    <w:name w:val="Kazalo 1"/>
    <w:basedOn w:val="Normal"/>
    <w:qFormat/>
    <w:rsid w:val="00094F3A"/>
    <w:pPr>
      <w:numPr>
        <w:numId w:val="1"/>
      </w:numPr>
      <w:spacing w:line="276" w:lineRule="auto"/>
      <w:jc w:val="center"/>
    </w:pPr>
    <w:rPr>
      <w:rFonts w:asciiTheme="minorHAnsi" w:hAnsiTheme="minorHAnsi"/>
      <w:b/>
      <w:bCs/>
      <w:caps/>
    </w:rPr>
  </w:style>
  <w:style w:type="paragraph" w:customStyle="1" w:styleId="Kazalo2">
    <w:name w:val="Kazalo 2"/>
    <w:basedOn w:val="Normal"/>
    <w:next w:val="Normal"/>
    <w:qFormat/>
    <w:rsid w:val="001E6FAF"/>
    <w:pPr>
      <w:numPr>
        <w:ilvl w:val="1"/>
        <w:numId w:val="1"/>
      </w:numPr>
      <w:spacing w:line="276" w:lineRule="auto"/>
      <w:ind w:left="431" w:hanging="431"/>
    </w:pPr>
    <w:rPr>
      <w:rFonts w:asciiTheme="minorHAnsi" w:hAnsiTheme="minorHAnsi"/>
      <w:b/>
      <w:bCs/>
    </w:rPr>
  </w:style>
  <w:style w:type="paragraph" w:customStyle="1" w:styleId="Kazalo3">
    <w:name w:val="Kazalo 3"/>
    <w:basedOn w:val="Normal"/>
    <w:next w:val="Normal"/>
    <w:qFormat/>
    <w:rsid w:val="001E6FAF"/>
    <w:pPr>
      <w:numPr>
        <w:ilvl w:val="2"/>
        <w:numId w:val="1"/>
      </w:numPr>
      <w:spacing w:line="276" w:lineRule="auto"/>
      <w:ind w:left="113" w:hanging="113"/>
      <w:jc w:val="both"/>
    </w:pPr>
    <w:rPr>
      <w:rFonts w:asciiTheme="minorHAnsi" w:hAnsiTheme="minorHAnsi"/>
      <w:b/>
    </w:rPr>
  </w:style>
  <w:style w:type="paragraph" w:customStyle="1" w:styleId="alineazaodstavkom">
    <w:name w:val="alineazaodstavkom"/>
    <w:basedOn w:val="Normal"/>
    <w:rsid w:val="004B166C"/>
    <w:pPr>
      <w:spacing w:before="100" w:beforeAutospacing="1" w:after="100" w:afterAutospacing="1"/>
    </w:pPr>
    <w:rPr>
      <w:rFonts w:ascii="Times" w:hAnsi="Times"/>
      <w:sz w:val="20"/>
      <w:szCs w:val="20"/>
      <w:lang w:val="en-US"/>
    </w:rPr>
  </w:style>
  <w:style w:type="paragraph" w:styleId="Title">
    <w:name w:val="Title"/>
    <w:basedOn w:val="Normal"/>
    <w:link w:val="TitleChar"/>
    <w:qFormat/>
    <w:rsid w:val="00B74A4B"/>
    <w:pPr>
      <w:jc w:val="center"/>
    </w:pPr>
    <w:rPr>
      <w:rFonts w:ascii="Times New Roman" w:eastAsia="Times New Roman" w:hAnsi="Times New Roman" w:cs="Times New Roman"/>
      <w:b/>
      <w:bCs/>
      <w:sz w:val="28"/>
      <w:szCs w:val="24"/>
      <w:lang w:eastAsia="sl-SI"/>
    </w:rPr>
  </w:style>
  <w:style w:type="character" w:customStyle="1" w:styleId="TitleChar">
    <w:name w:val="Title Char"/>
    <w:basedOn w:val="DefaultParagraphFont"/>
    <w:link w:val="Title"/>
    <w:rsid w:val="00B74A4B"/>
    <w:rPr>
      <w:rFonts w:ascii="Times New Roman" w:eastAsia="Times New Roman" w:hAnsi="Times New Roman" w:cs="Times New Roman"/>
      <w:b/>
      <w:bCs/>
      <w:sz w:val="28"/>
      <w:szCs w:val="24"/>
      <w:lang w:val="sl-SI" w:eastAsia="sl-SI"/>
    </w:rPr>
  </w:style>
  <w:style w:type="paragraph" w:styleId="BodyText2">
    <w:name w:val="Body Text 2"/>
    <w:basedOn w:val="Normal"/>
    <w:link w:val="BodyText2Char"/>
    <w:rsid w:val="00136E80"/>
    <w:pPr>
      <w:jc w:val="both"/>
    </w:pPr>
    <w:rPr>
      <w:rFonts w:eastAsia="Times New Roman" w:cs="Times New Roman"/>
      <w:b/>
      <w:szCs w:val="20"/>
      <w:lang w:val="x-none" w:eastAsia="x-none"/>
    </w:rPr>
  </w:style>
  <w:style w:type="character" w:customStyle="1" w:styleId="BodyText2Char">
    <w:name w:val="Body Text 2 Char"/>
    <w:basedOn w:val="DefaultParagraphFont"/>
    <w:link w:val="BodyText2"/>
    <w:rsid w:val="00136E80"/>
    <w:rPr>
      <w:rFonts w:eastAsia="Times New Roman" w:cs="Times New Roman"/>
      <w:b/>
      <w:szCs w:val="20"/>
      <w:lang w:val="x-none" w:eastAsia="x-none"/>
    </w:rPr>
  </w:style>
  <w:style w:type="paragraph" w:styleId="Header">
    <w:name w:val="header"/>
    <w:aliases w:val=" Char,E-PVO-glava,body txt,Glava Znak Znak Znak Znak,Glava Znak Znak Znak Znak Znak,Glava Znak Znak Znak,Glava Znak Znak Znak Znak Znak Znak Znak Znak Znak Znak Znak Znak Znak Zn Znak,Glava Znak Znak Znak Znak Znak Znak Znak Znak Znak Znak Znak"/>
    <w:basedOn w:val="Normal"/>
    <w:link w:val="HeaderChar"/>
    <w:unhideWhenUsed/>
    <w:rsid w:val="0090414B"/>
    <w:pPr>
      <w:tabs>
        <w:tab w:val="center" w:pos="4320"/>
        <w:tab w:val="right" w:pos="8640"/>
      </w:tabs>
    </w:pPr>
  </w:style>
  <w:style w:type="character" w:customStyle="1" w:styleId="HeaderChar">
    <w:name w:val="Header Char"/>
    <w:aliases w:val=" Char Char,E-PVO-glava Char,body txt Char,Glava Znak Znak Znak Znak Char,Glava Znak Znak Znak Znak Znak Char,Glava Znak Znak Znak Char,Glava Znak Znak Znak Znak Znak Znak Znak Znak Znak Znak Znak Znak Znak Zn Znak Char"/>
    <w:basedOn w:val="DefaultParagraphFont"/>
    <w:link w:val="Header"/>
    <w:rsid w:val="0090414B"/>
    <w:rPr>
      <w:lang w:val="sl-SI"/>
    </w:rPr>
  </w:style>
  <w:style w:type="paragraph" w:styleId="Footer">
    <w:name w:val="footer"/>
    <w:aliases w:val="Footer-PR"/>
    <w:basedOn w:val="Normal"/>
    <w:link w:val="FooterChar"/>
    <w:uiPriority w:val="99"/>
    <w:unhideWhenUsed/>
    <w:qFormat/>
    <w:rsid w:val="0090414B"/>
    <w:pPr>
      <w:tabs>
        <w:tab w:val="center" w:pos="4320"/>
        <w:tab w:val="right" w:pos="8640"/>
      </w:tabs>
    </w:pPr>
  </w:style>
  <w:style w:type="character" w:customStyle="1" w:styleId="FooterChar">
    <w:name w:val="Footer Char"/>
    <w:aliases w:val="Footer-PR Char"/>
    <w:basedOn w:val="DefaultParagraphFont"/>
    <w:link w:val="Footer"/>
    <w:uiPriority w:val="99"/>
    <w:rsid w:val="0090414B"/>
    <w:rPr>
      <w:lang w:val="sl-SI"/>
    </w:rPr>
  </w:style>
  <w:style w:type="character" w:styleId="PageNumber">
    <w:name w:val="page number"/>
    <w:basedOn w:val="DefaultParagraphFont"/>
    <w:uiPriority w:val="99"/>
    <w:semiHidden/>
    <w:unhideWhenUsed/>
    <w:rsid w:val="0090414B"/>
  </w:style>
  <w:style w:type="paragraph" w:customStyle="1" w:styleId="odstavek">
    <w:name w:val="odstavek"/>
    <w:basedOn w:val="Normal"/>
    <w:rsid w:val="006704F7"/>
    <w:pPr>
      <w:spacing w:before="100" w:beforeAutospacing="1" w:after="100" w:afterAutospacing="1"/>
    </w:pPr>
    <w:rPr>
      <w:rFonts w:ascii="Times" w:hAnsi="Times"/>
      <w:sz w:val="20"/>
      <w:szCs w:val="20"/>
      <w:lang w:val="en-US"/>
    </w:rPr>
  </w:style>
  <w:style w:type="character" w:styleId="Hyperlink">
    <w:name w:val="Hyperlink"/>
    <w:uiPriority w:val="99"/>
    <w:unhideWhenUsed/>
    <w:rsid w:val="006704F7"/>
    <w:rPr>
      <w:color w:val="0000FF"/>
      <w:u w:val="single"/>
    </w:rPr>
  </w:style>
  <w:style w:type="paragraph" w:styleId="BodyText">
    <w:name w:val="Body Text"/>
    <w:basedOn w:val="Normal"/>
    <w:link w:val="BodyTextChar"/>
    <w:uiPriority w:val="99"/>
    <w:unhideWhenUsed/>
    <w:rsid w:val="001E7854"/>
    <w:pPr>
      <w:spacing w:after="120"/>
    </w:pPr>
  </w:style>
  <w:style w:type="character" w:customStyle="1" w:styleId="BodyTextChar">
    <w:name w:val="Body Text Char"/>
    <w:basedOn w:val="DefaultParagraphFont"/>
    <w:link w:val="BodyText"/>
    <w:uiPriority w:val="99"/>
    <w:rsid w:val="001E7854"/>
    <w:rPr>
      <w:lang w:val="sl-SI"/>
    </w:rPr>
  </w:style>
  <w:style w:type="paragraph" w:customStyle="1" w:styleId="ReportBullet">
    <w:name w:val="Report Bullet"/>
    <w:basedOn w:val="NormalIndent"/>
    <w:rsid w:val="001E7854"/>
    <w:pPr>
      <w:numPr>
        <w:numId w:val="2"/>
      </w:numPr>
      <w:tabs>
        <w:tab w:val="clear" w:pos="1260"/>
        <w:tab w:val="left" w:pos="2160"/>
      </w:tabs>
      <w:spacing w:before="120" w:after="40"/>
      <w:ind w:left="0" w:firstLine="0"/>
    </w:pPr>
    <w:rPr>
      <w:rFonts w:eastAsia="Times New Roman" w:cs="Times New Roman"/>
      <w:sz w:val="20"/>
      <w:szCs w:val="20"/>
      <w:lang w:val="en-GB" w:eastAsia="sl-SI"/>
    </w:rPr>
  </w:style>
  <w:style w:type="paragraph" w:styleId="NormalIndent">
    <w:name w:val="Normal Indent"/>
    <w:basedOn w:val="Normal"/>
    <w:uiPriority w:val="99"/>
    <w:semiHidden/>
    <w:unhideWhenUsed/>
    <w:rsid w:val="001E7854"/>
    <w:pPr>
      <w:ind w:left="720"/>
    </w:pPr>
  </w:style>
  <w:style w:type="paragraph" w:customStyle="1" w:styleId="CharChar7">
    <w:name w:val="Char Char7"/>
    <w:basedOn w:val="Normal"/>
    <w:rsid w:val="000277E4"/>
    <w:pPr>
      <w:spacing w:after="160" w:line="240" w:lineRule="exact"/>
    </w:pPr>
    <w:rPr>
      <w:rFonts w:ascii="Tahoma" w:eastAsia="Times New Roman" w:hAnsi="Tahoma" w:cs="Times New Roman"/>
      <w:sz w:val="20"/>
      <w:szCs w:val="20"/>
      <w:lang w:val="en-US"/>
    </w:rPr>
  </w:style>
  <w:style w:type="character" w:customStyle="1" w:styleId="Heading6Char">
    <w:name w:val="Heading 6 Char"/>
    <w:basedOn w:val="DefaultParagraphFont"/>
    <w:link w:val="Heading6"/>
    <w:rsid w:val="00E56389"/>
    <w:rPr>
      <w:rFonts w:eastAsia="Times New Roman" w:cs="Times New Roman"/>
      <w:b/>
      <w:szCs w:val="20"/>
      <w:lang w:val="sl-SI" w:eastAsia="sl-SI"/>
    </w:rPr>
  </w:style>
  <w:style w:type="character" w:customStyle="1" w:styleId="Heading7Char">
    <w:name w:val="Heading 7 Char"/>
    <w:basedOn w:val="DefaultParagraphFont"/>
    <w:link w:val="Heading7"/>
    <w:rsid w:val="00E56389"/>
    <w:rPr>
      <w:rFonts w:eastAsia="Times New Roman" w:cs="Times New Roman"/>
      <w:sz w:val="24"/>
      <w:szCs w:val="20"/>
      <w:lang w:val="sl-SI" w:eastAsia="sl-SI"/>
    </w:rPr>
  </w:style>
  <w:style w:type="character" w:customStyle="1" w:styleId="Heading9Char">
    <w:name w:val="Heading 9 Char"/>
    <w:basedOn w:val="DefaultParagraphFont"/>
    <w:link w:val="Heading9"/>
    <w:rsid w:val="00E56389"/>
    <w:rPr>
      <w:rFonts w:eastAsia="Times New Roman" w:cs="Times New Roman"/>
      <w:szCs w:val="20"/>
      <w:lang w:val="sl-SI" w:eastAsia="sl-SI"/>
    </w:rPr>
  </w:style>
  <w:style w:type="paragraph" w:customStyle="1" w:styleId="HTMLpredoblikovano1">
    <w:name w:val="HTML predoblikovano1"/>
    <w:basedOn w:val="Normal"/>
    <w:rsid w:val="00E56389"/>
    <w:pPr>
      <w:jc w:val="both"/>
    </w:pPr>
    <w:rPr>
      <w:rFonts w:ascii="Courier New" w:eastAsia="Times New Roman" w:hAnsi="Courier New" w:cs="Times New Roman"/>
      <w:sz w:val="20"/>
      <w:szCs w:val="20"/>
      <w:lang w:eastAsia="sl-SI"/>
    </w:rPr>
  </w:style>
  <w:style w:type="table" w:styleId="TableGrid">
    <w:name w:val="Table Grid"/>
    <w:basedOn w:val="TableNormal"/>
    <w:rsid w:val="009C5D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rsid w:val="00B75471"/>
    <w:rPr>
      <w:lang w:val="sl-SI"/>
    </w:rPr>
  </w:style>
  <w:style w:type="paragraph" w:customStyle="1" w:styleId="Odstavek0">
    <w:name w:val="Odstavek"/>
    <w:basedOn w:val="Normal"/>
    <w:link w:val="OdstavekZnak"/>
    <w:qFormat/>
    <w:rsid w:val="00AF501A"/>
    <w:pPr>
      <w:overflowPunct w:val="0"/>
      <w:autoSpaceDE w:val="0"/>
      <w:autoSpaceDN w:val="0"/>
      <w:adjustRightInd w:val="0"/>
      <w:spacing w:before="240"/>
      <w:ind w:firstLine="1021"/>
      <w:jc w:val="both"/>
      <w:textAlignment w:val="baseline"/>
    </w:pPr>
    <w:rPr>
      <w:rFonts w:eastAsia="Times New Roman" w:cs="Arial"/>
      <w:lang w:eastAsia="sl-SI"/>
    </w:rPr>
  </w:style>
  <w:style w:type="character" w:customStyle="1" w:styleId="OdstavekZnak">
    <w:name w:val="Odstavek Znak"/>
    <w:basedOn w:val="DefaultParagraphFont"/>
    <w:link w:val="Odstavek0"/>
    <w:rsid w:val="00AF501A"/>
    <w:rPr>
      <w:rFonts w:eastAsia="Times New Roman" w:cs="Arial"/>
      <w:lang w:val="sl-SI" w:eastAsia="sl-SI"/>
    </w:rPr>
  </w:style>
  <w:style w:type="character" w:customStyle="1" w:styleId="Heading3Char">
    <w:name w:val="Heading 3 Char"/>
    <w:basedOn w:val="DefaultParagraphFont"/>
    <w:link w:val="Heading3"/>
    <w:rsid w:val="00402B58"/>
    <w:rPr>
      <w:rFonts w:eastAsia="Times New Roman" w:cs="Arial"/>
      <w:b/>
      <w:bCs/>
      <w:sz w:val="26"/>
      <w:szCs w:val="26"/>
      <w:lang w:val="sl-SI"/>
    </w:rPr>
  </w:style>
  <w:style w:type="character" w:styleId="CommentReference">
    <w:name w:val="annotation reference"/>
    <w:basedOn w:val="DefaultParagraphFont"/>
    <w:uiPriority w:val="99"/>
    <w:semiHidden/>
    <w:unhideWhenUsed/>
    <w:rsid w:val="00950B12"/>
    <w:rPr>
      <w:sz w:val="16"/>
      <w:szCs w:val="16"/>
    </w:rPr>
  </w:style>
  <w:style w:type="paragraph" w:styleId="CommentText">
    <w:name w:val="annotation text"/>
    <w:basedOn w:val="Normal"/>
    <w:link w:val="CommentTextChar"/>
    <w:uiPriority w:val="99"/>
    <w:semiHidden/>
    <w:unhideWhenUsed/>
    <w:rsid w:val="00950B12"/>
    <w:rPr>
      <w:sz w:val="20"/>
      <w:szCs w:val="20"/>
    </w:rPr>
  </w:style>
  <w:style w:type="character" w:customStyle="1" w:styleId="CommentTextChar">
    <w:name w:val="Comment Text Char"/>
    <w:basedOn w:val="DefaultParagraphFont"/>
    <w:link w:val="CommentText"/>
    <w:uiPriority w:val="99"/>
    <w:semiHidden/>
    <w:rsid w:val="00950B12"/>
    <w:rPr>
      <w:sz w:val="20"/>
      <w:szCs w:val="20"/>
      <w:lang w:val="sl-SI"/>
    </w:rPr>
  </w:style>
  <w:style w:type="paragraph" w:styleId="CommentSubject">
    <w:name w:val="annotation subject"/>
    <w:basedOn w:val="CommentText"/>
    <w:next w:val="CommentText"/>
    <w:link w:val="CommentSubjectChar"/>
    <w:uiPriority w:val="99"/>
    <w:semiHidden/>
    <w:unhideWhenUsed/>
    <w:rsid w:val="00950B12"/>
    <w:rPr>
      <w:b/>
      <w:bCs/>
    </w:rPr>
  </w:style>
  <w:style w:type="character" w:customStyle="1" w:styleId="CommentSubjectChar">
    <w:name w:val="Comment Subject Char"/>
    <w:basedOn w:val="CommentTextChar"/>
    <w:link w:val="CommentSubject"/>
    <w:uiPriority w:val="99"/>
    <w:semiHidden/>
    <w:rsid w:val="00950B12"/>
    <w:rPr>
      <w:b/>
      <w:bCs/>
      <w:sz w:val="20"/>
      <w:szCs w:val="20"/>
      <w:lang w:val="sl-SI"/>
    </w:rPr>
  </w:style>
  <w:style w:type="paragraph" w:styleId="Revision">
    <w:name w:val="Revision"/>
    <w:hidden/>
    <w:uiPriority w:val="99"/>
    <w:semiHidden/>
    <w:rsid w:val="00950B12"/>
    <w:rPr>
      <w:lang w:val="sl-SI"/>
    </w:rPr>
  </w:style>
  <w:style w:type="character" w:styleId="Strong">
    <w:name w:val="Strong"/>
    <w:basedOn w:val="DefaultParagraphFont"/>
    <w:uiPriority w:val="22"/>
    <w:qFormat/>
    <w:rsid w:val="00060998"/>
    <w:rPr>
      <w:b/>
      <w:bCs/>
    </w:rPr>
  </w:style>
  <w:style w:type="character" w:customStyle="1" w:styleId="apple-converted-space">
    <w:name w:val="apple-converted-space"/>
    <w:basedOn w:val="DefaultParagraphFont"/>
    <w:rsid w:val="00E3497B"/>
  </w:style>
  <w:style w:type="character" w:styleId="FollowedHyperlink">
    <w:name w:val="FollowedHyperlink"/>
    <w:basedOn w:val="DefaultParagraphFont"/>
    <w:uiPriority w:val="99"/>
    <w:semiHidden/>
    <w:unhideWhenUsed/>
    <w:rsid w:val="002578EE"/>
    <w:rPr>
      <w:color w:val="800080" w:themeColor="followedHyperlink"/>
      <w:u w:val="single"/>
    </w:rPr>
  </w:style>
  <w:style w:type="paragraph" w:styleId="FootnoteText">
    <w:name w:val="footnote text"/>
    <w:basedOn w:val="Normal"/>
    <w:link w:val="FootnoteTextChar"/>
    <w:uiPriority w:val="99"/>
    <w:unhideWhenUsed/>
    <w:rsid w:val="00C41C0E"/>
    <w:rPr>
      <w:sz w:val="24"/>
      <w:szCs w:val="24"/>
    </w:rPr>
  </w:style>
  <w:style w:type="character" w:customStyle="1" w:styleId="FootnoteTextChar">
    <w:name w:val="Footnote Text Char"/>
    <w:basedOn w:val="DefaultParagraphFont"/>
    <w:link w:val="FootnoteText"/>
    <w:uiPriority w:val="99"/>
    <w:rsid w:val="00C41C0E"/>
    <w:rPr>
      <w:sz w:val="24"/>
      <w:szCs w:val="24"/>
      <w:lang w:val="sl-SI"/>
    </w:rPr>
  </w:style>
  <w:style w:type="character" w:styleId="FootnoteReference">
    <w:name w:val="footnote reference"/>
    <w:basedOn w:val="DefaultParagraphFont"/>
    <w:uiPriority w:val="99"/>
    <w:unhideWhenUsed/>
    <w:rsid w:val="00C41C0E"/>
    <w:rPr>
      <w:vertAlign w:val="superscript"/>
    </w:rPr>
  </w:style>
  <w:style w:type="character" w:customStyle="1" w:styleId="Heading5Char">
    <w:name w:val="Heading 5 Char"/>
    <w:basedOn w:val="DefaultParagraphFont"/>
    <w:link w:val="Heading5"/>
    <w:uiPriority w:val="9"/>
    <w:semiHidden/>
    <w:rsid w:val="00B82F66"/>
    <w:rPr>
      <w:rFonts w:asciiTheme="majorHAnsi" w:eastAsiaTheme="majorEastAsia" w:hAnsiTheme="majorHAnsi" w:cstheme="majorBidi"/>
      <w:color w:val="365F91" w:themeColor="accent1" w:themeShade="BF"/>
      <w:lang w:val="sl-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l-SI"/>
    </w:rPr>
  </w:style>
  <w:style w:type="paragraph" w:styleId="Heading1">
    <w:name w:val="heading 1"/>
    <w:basedOn w:val="Normal"/>
    <w:next w:val="Normal"/>
    <w:link w:val="Heading1Char"/>
    <w:qFormat/>
    <w:rsid w:val="005A378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qFormat/>
    <w:rsid w:val="00402B58"/>
    <w:pPr>
      <w:keepNext/>
      <w:spacing w:before="240" w:after="60"/>
      <w:outlineLvl w:val="2"/>
    </w:pPr>
    <w:rPr>
      <w:rFonts w:eastAsia="Times New Roman" w:cs="Arial"/>
      <w:b/>
      <w:bCs/>
      <w:sz w:val="26"/>
      <w:szCs w:val="26"/>
    </w:rPr>
  </w:style>
  <w:style w:type="paragraph" w:styleId="Heading5">
    <w:name w:val="heading 5"/>
    <w:basedOn w:val="Normal"/>
    <w:next w:val="Normal"/>
    <w:link w:val="Heading5Char"/>
    <w:uiPriority w:val="9"/>
    <w:semiHidden/>
    <w:unhideWhenUsed/>
    <w:qFormat/>
    <w:rsid w:val="00B82F6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E56389"/>
    <w:pPr>
      <w:spacing w:before="240" w:after="60"/>
      <w:jc w:val="both"/>
      <w:outlineLvl w:val="5"/>
    </w:pPr>
    <w:rPr>
      <w:rFonts w:eastAsia="Times New Roman" w:cs="Times New Roman"/>
      <w:b/>
      <w:szCs w:val="20"/>
      <w:lang w:eastAsia="sl-SI"/>
    </w:rPr>
  </w:style>
  <w:style w:type="paragraph" w:styleId="Heading7">
    <w:name w:val="heading 7"/>
    <w:basedOn w:val="Normal"/>
    <w:next w:val="Normal"/>
    <w:link w:val="Heading7Char"/>
    <w:qFormat/>
    <w:rsid w:val="00E56389"/>
    <w:pPr>
      <w:spacing w:before="240" w:after="60"/>
      <w:jc w:val="both"/>
      <w:outlineLvl w:val="6"/>
    </w:pPr>
    <w:rPr>
      <w:rFonts w:eastAsia="Times New Roman" w:cs="Times New Roman"/>
      <w:sz w:val="24"/>
      <w:szCs w:val="20"/>
      <w:lang w:eastAsia="sl-SI"/>
    </w:rPr>
  </w:style>
  <w:style w:type="paragraph" w:styleId="Heading9">
    <w:name w:val="heading 9"/>
    <w:basedOn w:val="Normal"/>
    <w:next w:val="Normal"/>
    <w:link w:val="Heading9Char"/>
    <w:qFormat/>
    <w:rsid w:val="00E56389"/>
    <w:pPr>
      <w:spacing w:before="240" w:after="60"/>
      <w:jc w:val="both"/>
      <w:outlineLvl w:val="8"/>
    </w:pPr>
    <w:rPr>
      <w:rFonts w:eastAsia="Times New Roman" w:cs="Times New Roman"/>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78B"/>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5A378B"/>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5A37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378B"/>
    <w:rPr>
      <w:rFonts w:ascii="Lucida Grande" w:hAnsi="Lucida Grande" w:cs="Lucida Grande"/>
      <w:sz w:val="18"/>
      <w:szCs w:val="18"/>
    </w:rPr>
  </w:style>
  <w:style w:type="paragraph" w:styleId="TOC1">
    <w:name w:val="toc 1"/>
    <w:basedOn w:val="Normal"/>
    <w:next w:val="Normal"/>
    <w:autoRedefine/>
    <w:uiPriority w:val="39"/>
    <w:unhideWhenUsed/>
    <w:rsid w:val="005A378B"/>
    <w:pPr>
      <w:spacing w:before="120"/>
    </w:pPr>
    <w:rPr>
      <w:rFonts w:asciiTheme="minorHAnsi" w:hAnsiTheme="minorHAnsi"/>
      <w:b/>
      <w:sz w:val="24"/>
      <w:szCs w:val="24"/>
    </w:rPr>
  </w:style>
  <w:style w:type="paragraph" w:styleId="TOC2">
    <w:name w:val="toc 2"/>
    <w:basedOn w:val="Normal"/>
    <w:next w:val="Normal"/>
    <w:autoRedefine/>
    <w:uiPriority w:val="39"/>
    <w:unhideWhenUsed/>
    <w:rsid w:val="005A378B"/>
    <w:pPr>
      <w:ind w:left="220"/>
    </w:pPr>
    <w:rPr>
      <w:rFonts w:asciiTheme="minorHAnsi" w:hAnsiTheme="minorHAnsi"/>
      <w:b/>
    </w:rPr>
  </w:style>
  <w:style w:type="paragraph" w:styleId="TOC3">
    <w:name w:val="toc 3"/>
    <w:basedOn w:val="Normal"/>
    <w:next w:val="Normal"/>
    <w:autoRedefine/>
    <w:uiPriority w:val="39"/>
    <w:unhideWhenUsed/>
    <w:rsid w:val="005A378B"/>
    <w:pPr>
      <w:ind w:left="440"/>
    </w:pPr>
    <w:rPr>
      <w:rFonts w:asciiTheme="minorHAnsi" w:hAnsiTheme="minorHAnsi"/>
    </w:rPr>
  </w:style>
  <w:style w:type="paragraph" w:styleId="TOC4">
    <w:name w:val="toc 4"/>
    <w:basedOn w:val="Normal"/>
    <w:next w:val="Normal"/>
    <w:autoRedefine/>
    <w:uiPriority w:val="39"/>
    <w:unhideWhenUsed/>
    <w:rsid w:val="005A378B"/>
    <w:pPr>
      <w:ind w:left="660"/>
    </w:pPr>
    <w:rPr>
      <w:rFonts w:asciiTheme="minorHAnsi" w:hAnsiTheme="minorHAnsi"/>
      <w:sz w:val="20"/>
      <w:szCs w:val="20"/>
    </w:rPr>
  </w:style>
  <w:style w:type="paragraph" w:styleId="TOC5">
    <w:name w:val="toc 5"/>
    <w:basedOn w:val="Normal"/>
    <w:next w:val="Normal"/>
    <w:autoRedefine/>
    <w:uiPriority w:val="39"/>
    <w:unhideWhenUsed/>
    <w:rsid w:val="005A378B"/>
    <w:pPr>
      <w:ind w:left="880"/>
    </w:pPr>
    <w:rPr>
      <w:rFonts w:asciiTheme="minorHAnsi" w:hAnsiTheme="minorHAnsi"/>
      <w:sz w:val="20"/>
      <w:szCs w:val="20"/>
    </w:rPr>
  </w:style>
  <w:style w:type="paragraph" w:styleId="TOC6">
    <w:name w:val="toc 6"/>
    <w:basedOn w:val="Normal"/>
    <w:next w:val="Normal"/>
    <w:autoRedefine/>
    <w:uiPriority w:val="39"/>
    <w:unhideWhenUsed/>
    <w:rsid w:val="005A378B"/>
    <w:pPr>
      <w:ind w:left="1100"/>
    </w:pPr>
    <w:rPr>
      <w:rFonts w:asciiTheme="minorHAnsi" w:hAnsiTheme="minorHAnsi"/>
      <w:sz w:val="20"/>
      <w:szCs w:val="20"/>
    </w:rPr>
  </w:style>
  <w:style w:type="paragraph" w:styleId="TOC7">
    <w:name w:val="toc 7"/>
    <w:basedOn w:val="Normal"/>
    <w:next w:val="Normal"/>
    <w:autoRedefine/>
    <w:uiPriority w:val="39"/>
    <w:unhideWhenUsed/>
    <w:rsid w:val="005A378B"/>
    <w:pPr>
      <w:ind w:left="1320"/>
    </w:pPr>
    <w:rPr>
      <w:rFonts w:asciiTheme="minorHAnsi" w:hAnsiTheme="minorHAnsi"/>
      <w:sz w:val="20"/>
      <w:szCs w:val="20"/>
    </w:rPr>
  </w:style>
  <w:style w:type="paragraph" w:styleId="TOC8">
    <w:name w:val="toc 8"/>
    <w:basedOn w:val="Normal"/>
    <w:next w:val="Normal"/>
    <w:autoRedefine/>
    <w:uiPriority w:val="39"/>
    <w:unhideWhenUsed/>
    <w:rsid w:val="005A378B"/>
    <w:pPr>
      <w:ind w:left="1540"/>
    </w:pPr>
    <w:rPr>
      <w:rFonts w:asciiTheme="minorHAnsi" w:hAnsiTheme="minorHAnsi"/>
      <w:sz w:val="20"/>
      <w:szCs w:val="20"/>
    </w:rPr>
  </w:style>
  <w:style w:type="paragraph" w:styleId="TOC9">
    <w:name w:val="toc 9"/>
    <w:basedOn w:val="Normal"/>
    <w:next w:val="Normal"/>
    <w:autoRedefine/>
    <w:uiPriority w:val="39"/>
    <w:unhideWhenUsed/>
    <w:rsid w:val="005A378B"/>
    <w:pPr>
      <w:ind w:left="1760"/>
    </w:pPr>
    <w:rPr>
      <w:rFonts w:asciiTheme="minorHAnsi" w:hAnsiTheme="minorHAnsi"/>
      <w:sz w:val="20"/>
      <w:szCs w:val="20"/>
    </w:rPr>
  </w:style>
  <w:style w:type="paragraph" w:customStyle="1" w:styleId="NavadenTimesNewRoman">
    <w:name w:val="Navaden Times New Roman"/>
    <w:basedOn w:val="Normal"/>
    <w:rsid w:val="00534D2C"/>
    <w:pPr>
      <w:widowControl w:val="0"/>
    </w:pPr>
    <w:rPr>
      <w:rFonts w:eastAsia="Times New Roman" w:cs="Times New Roman"/>
      <w:szCs w:val="20"/>
      <w:lang w:eastAsia="sl-SI"/>
    </w:rPr>
  </w:style>
  <w:style w:type="paragraph" w:customStyle="1" w:styleId="uicovLesinemnacestiR326">
    <w:name w:val="ušico v Lesiènem na cesti R 326"/>
    <w:aliases w:val="odsek"/>
    <w:basedOn w:val="Normal"/>
    <w:rsid w:val="00534D2C"/>
    <w:pPr>
      <w:spacing w:line="360" w:lineRule="auto"/>
    </w:pPr>
    <w:rPr>
      <w:rFonts w:eastAsia="Times New Roman" w:cs="Times New Roman"/>
      <w:b/>
      <w:sz w:val="24"/>
      <w:szCs w:val="20"/>
      <w:lang w:val="en-US" w:eastAsia="sl-SI"/>
    </w:rPr>
  </w:style>
  <w:style w:type="paragraph" w:styleId="ListParagraph">
    <w:name w:val="List Paragraph"/>
    <w:basedOn w:val="Normal"/>
    <w:link w:val="ListParagraphChar"/>
    <w:qFormat/>
    <w:rsid w:val="006511EC"/>
    <w:pPr>
      <w:ind w:left="720"/>
      <w:contextualSpacing/>
    </w:pPr>
  </w:style>
  <w:style w:type="paragraph" w:customStyle="1" w:styleId="Kazalo1">
    <w:name w:val="Kazalo 1"/>
    <w:basedOn w:val="Normal"/>
    <w:qFormat/>
    <w:rsid w:val="00094F3A"/>
    <w:pPr>
      <w:numPr>
        <w:numId w:val="1"/>
      </w:numPr>
      <w:spacing w:line="276" w:lineRule="auto"/>
      <w:jc w:val="center"/>
    </w:pPr>
    <w:rPr>
      <w:rFonts w:asciiTheme="minorHAnsi" w:hAnsiTheme="minorHAnsi"/>
      <w:b/>
      <w:bCs/>
      <w:caps/>
    </w:rPr>
  </w:style>
  <w:style w:type="paragraph" w:customStyle="1" w:styleId="Kazalo2">
    <w:name w:val="Kazalo 2"/>
    <w:basedOn w:val="Normal"/>
    <w:next w:val="Normal"/>
    <w:qFormat/>
    <w:rsid w:val="001E6FAF"/>
    <w:pPr>
      <w:numPr>
        <w:ilvl w:val="1"/>
        <w:numId w:val="1"/>
      </w:numPr>
      <w:spacing w:line="276" w:lineRule="auto"/>
      <w:ind w:left="431" w:hanging="431"/>
    </w:pPr>
    <w:rPr>
      <w:rFonts w:asciiTheme="minorHAnsi" w:hAnsiTheme="minorHAnsi"/>
      <w:b/>
      <w:bCs/>
    </w:rPr>
  </w:style>
  <w:style w:type="paragraph" w:customStyle="1" w:styleId="Kazalo3">
    <w:name w:val="Kazalo 3"/>
    <w:basedOn w:val="Normal"/>
    <w:next w:val="Normal"/>
    <w:qFormat/>
    <w:rsid w:val="001E6FAF"/>
    <w:pPr>
      <w:numPr>
        <w:ilvl w:val="2"/>
        <w:numId w:val="1"/>
      </w:numPr>
      <w:spacing w:line="276" w:lineRule="auto"/>
      <w:ind w:left="113" w:hanging="113"/>
      <w:jc w:val="both"/>
    </w:pPr>
    <w:rPr>
      <w:rFonts w:asciiTheme="minorHAnsi" w:hAnsiTheme="minorHAnsi"/>
      <w:b/>
    </w:rPr>
  </w:style>
  <w:style w:type="paragraph" w:customStyle="1" w:styleId="alineazaodstavkom">
    <w:name w:val="alineazaodstavkom"/>
    <w:basedOn w:val="Normal"/>
    <w:rsid w:val="004B166C"/>
    <w:pPr>
      <w:spacing w:before="100" w:beforeAutospacing="1" w:after="100" w:afterAutospacing="1"/>
    </w:pPr>
    <w:rPr>
      <w:rFonts w:ascii="Times" w:hAnsi="Times"/>
      <w:sz w:val="20"/>
      <w:szCs w:val="20"/>
      <w:lang w:val="en-US"/>
    </w:rPr>
  </w:style>
  <w:style w:type="paragraph" w:styleId="Title">
    <w:name w:val="Title"/>
    <w:basedOn w:val="Normal"/>
    <w:link w:val="TitleChar"/>
    <w:qFormat/>
    <w:rsid w:val="00B74A4B"/>
    <w:pPr>
      <w:jc w:val="center"/>
    </w:pPr>
    <w:rPr>
      <w:rFonts w:ascii="Times New Roman" w:eastAsia="Times New Roman" w:hAnsi="Times New Roman" w:cs="Times New Roman"/>
      <w:b/>
      <w:bCs/>
      <w:sz w:val="28"/>
      <w:szCs w:val="24"/>
      <w:lang w:eastAsia="sl-SI"/>
    </w:rPr>
  </w:style>
  <w:style w:type="character" w:customStyle="1" w:styleId="TitleChar">
    <w:name w:val="Title Char"/>
    <w:basedOn w:val="DefaultParagraphFont"/>
    <w:link w:val="Title"/>
    <w:rsid w:val="00B74A4B"/>
    <w:rPr>
      <w:rFonts w:ascii="Times New Roman" w:eastAsia="Times New Roman" w:hAnsi="Times New Roman" w:cs="Times New Roman"/>
      <w:b/>
      <w:bCs/>
      <w:sz w:val="28"/>
      <w:szCs w:val="24"/>
      <w:lang w:val="sl-SI" w:eastAsia="sl-SI"/>
    </w:rPr>
  </w:style>
  <w:style w:type="paragraph" w:styleId="BodyText2">
    <w:name w:val="Body Text 2"/>
    <w:basedOn w:val="Normal"/>
    <w:link w:val="BodyText2Char"/>
    <w:rsid w:val="00136E80"/>
    <w:pPr>
      <w:jc w:val="both"/>
    </w:pPr>
    <w:rPr>
      <w:rFonts w:eastAsia="Times New Roman" w:cs="Times New Roman"/>
      <w:b/>
      <w:szCs w:val="20"/>
      <w:lang w:val="x-none" w:eastAsia="x-none"/>
    </w:rPr>
  </w:style>
  <w:style w:type="character" w:customStyle="1" w:styleId="BodyText2Char">
    <w:name w:val="Body Text 2 Char"/>
    <w:basedOn w:val="DefaultParagraphFont"/>
    <w:link w:val="BodyText2"/>
    <w:rsid w:val="00136E80"/>
    <w:rPr>
      <w:rFonts w:eastAsia="Times New Roman" w:cs="Times New Roman"/>
      <w:b/>
      <w:szCs w:val="20"/>
      <w:lang w:val="x-none" w:eastAsia="x-none"/>
    </w:rPr>
  </w:style>
  <w:style w:type="paragraph" w:styleId="Header">
    <w:name w:val="header"/>
    <w:aliases w:val=" Char,E-PVO-glava,body txt,Glava Znak Znak Znak Znak,Glava Znak Znak Znak Znak Znak,Glava Znak Znak Znak,Glava Znak Znak Znak Znak Znak Znak Znak Znak Znak Znak Znak Znak Znak Zn Znak,Glava Znak Znak Znak Znak Znak Znak Znak Znak Znak Znak Znak"/>
    <w:basedOn w:val="Normal"/>
    <w:link w:val="HeaderChar"/>
    <w:unhideWhenUsed/>
    <w:rsid w:val="0090414B"/>
    <w:pPr>
      <w:tabs>
        <w:tab w:val="center" w:pos="4320"/>
        <w:tab w:val="right" w:pos="8640"/>
      </w:tabs>
    </w:pPr>
  </w:style>
  <w:style w:type="character" w:customStyle="1" w:styleId="HeaderChar">
    <w:name w:val="Header Char"/>
    <w:aliases w:val=" Char Char,E-PVO-glava Char,body txt Char,Glava Znak Znak Znak Znak Char,Glava Znak Znak Znak Znak Znak Char,Glava Znak Znak Znak Char,Glava Znak Znak Znak Znak Znak Znak Znak Znak Znak Znak Znak Znak Znak Zn Znak Char"/>
    <w:basedOn w:val="DefaultParagraphFont"/>
    <w:link w:val="Header"/>
    <w:rsid w:val="0090414B"/>
    <w:rPr>
      <w:lang w:val="sl-SI"/>
    </w:rPr>
  </w:style>
  <w:style w:type="paragraph" w:styleId="Footer">
    <w:name w:val="footer"/>
    <w:aliases w:val="Footer-PR"/>
    <w:basedOn w:val="Normal"/>
    <w:link w:val="FooterChar"/>
    <w:uiPriority w:val="99"/>
    <w:unhideWhenUsed/>
    <w:qFormat/>
    <w:rsid w:val="0090414B"/>
    <w:pPr>
      <w:tabs>
        <w:tab w:val="center" w:pos="4320"/>
        <w:tab w:val="right" w:pos="8640"/>
      </w:tabs>
    </w:pPr>
  </w:style>
  <w:style w:type="character" w:customStyle="1" w:styleId="FooterChar">
    <w:name w:val="Footer Char"/>
    <w:aliases w:val="Footer-PR Char"/>
    <w:basedOn w:val="DefaultParagraphFont"/>
    <w:link w:val="Footer"/>
    <w:uiPriority w:val="99"/>
    <w:rsid w:val="0090414B"/>
    <w:rPr>
      <w:lang w:val="sl-SI"/>
    </w:rPr>
  </w:style>
  <w:style w:type="character" w:styleId="PageNumber">
    <w:name w:val="page number"/>
    <w:basedOn w:val="DefaultParagraphFont"/>
    <w:uiPriority w:val="99"/>
    <w:semiHidden/>
    <w:unhideWhenUsed/>
    <w:rsid w:val="0090414B"/>
  </w:style>
  <w:style w:type="paragraph" w:customStyle="1" w:styleId="odstavek">
    <w:name w:val="odstavek"/>
    <w:basedOn w:val="Normal"/>
    <w:rsid w:val="006704F7"/>
    <w:pPr>
      <w:spacing w:before="100" w:beforeAutospacing="1" w:after="100" w:afterAutospacing="1"/>
    </w:pPr>
    <w:rPr>
      <w:rFonts w:ascii="Times" w:hAnsi="Times"/>
      <w:sz w:val="20"/>
      <w:szCs w:val="20"/>
      <w:lang w:val="en-US"/>
    </w:rPr>
  </w:style>
  <w:style w:type="character" w:styleId="Hyperlink">
    <w:name w:val="Hyperlink"/>
    <w:uiPriority w:val="99"/>
    <w:unhideWhenUsed/>
    <w:rsid w:val="006704F7"/>
    <w:rPr>
      <w:color w:val="0000FF"/>
      <w:u w:val="single"/>
    </w:rPr>
  </w:style>
  <w:style w:type="paragraph" w:styleId="BodyText">
    <w:name w:val="Body Text"/>
    <w:basedOn w:val="Normal"/>
    <w:link w:val="BodyTextChar"/>
    <w:uiPriority w:val="99"/>
    <w:unhideWhenUsed/>
    <w:rsid w:val="001E7854"/>
    <w:pPr>
      <w:spacing w:after="120"/>
    </w:pPr>
  </w:style>
  <w:style w:type="character" w:customStyle="1" w:styleId="BodyTextChar">
    <w:name w:val="Body Text Char"/>
    <w:basedOn w:val="DefaultParagraphFont"/>
    <w:link w:val="BodyText"/>
    <w:uiPriority w:val="99"/>
    <w:rsid w:val="001E7854"/>
    <w:rPr>
      <w:lang w:val="sl-SI"/>
    </w:rPr>
  </w:style>
  <w:style w:type="paragraph" w:customStyle="1" w:styleId="ReportBullet">
    <w:name w:val="Report Bullet"/>
    <w:basedOn w:val="NormalIndent"/>
    <w:rsid w:val="001E7854"/>
    <w:pPr>
      <w:numPr>
        <w:numId w:val="2"/>
      </w:numPr>
      <w:tabs>
        <w:tab w:val="clear" w:pos="1260"/>
        <w:tab w:val="left" w:pos="2160"/>
      </w:tabs>
      <w:spacing w:before="120" w:after="40"/>
      <w:ind w:left="0" w:firstLine="0"/>
    </w:pPr>
    <w:rPr>
      <w:rFonts w:eastAsia="Times New Roman" w:cs="Times New Roman"/>
      <w:sz w:val="20"/>
      <w:szCs w:val="20"/>
      <w:lang w:val="en-GB" w:eastAsia="sl-SI"/>
    </w:rPr>
  </w:style>
  <w:style w:type="paragraph" w:styleId="NormalIndent">
    <w:name w:val="Normal Indent"/>
    <w:basedOn w:val="Normal"/>
    <w:uiPriority w:val="99"/>
    <w:semiHidden/>
    <w:unhideWhenUsed/>
    <w:rsid w:val="001E7854"/>
    <w:pPr>
      <w:ind w:left="720"/>
    </w:pPr>
  </w:style>
  <w:style w:type="paragraph" w:customStyle="1" w:styleId="CharChar7">
    <w:name w:val="Char Char7"/>
    <w:basedOn w:val="Normal"/>
    <w:rsid w:val="000277E4"/>
    <w:pPr>
      <w:spacing w:after="160" w:line="240" w:lineRule="exact"/>
    </w:pPr>
    <w:rPr>
      <w:rFonts w:ascii="Tahoma" w:eastAsia="Times New Roman" w:hAnsi="Tahoma" w:cs="Times New Roman"/>
      <w:sz w:val="20"/>
      <w:szCs w:val="20"/>
      <w:lang w:val="en-US"/>
    </w:rPr>
  </w:style>
  <w:style w:type="character" w:customStyle="1" w:styleId="Heading6Char">
    <w:name w:val="Heading 6 Char"/>
    <w:basedOn w:val="DefaultParagraphFont"/>
    <w:link w:val="Heading6"/>
    <w:rsid w:val="00E56389"/>
    <w:rPr>
      <w:rFonts w:eastAsia="Times New Roman" w:cs="Times New Roman"/>
      <w:b/>
      <w:szCs w:val="20"/>
      <w:lang w:val="sl-SI" w:eastAsia="sl-SI"/>
    </w:rPr>
  </w:style>
  <w:style w:type="character" w:customStyle="1" w:styleId="Heading7Char">
    <w:name w:val="Heading 7 Char"/>
    <w:basedOn w:val="DefaultParagraphFont"/>
    <w:link w:val="Heading7"/>
    <w:rsid w:val="00E56389"/>
    <w:rPr>
      <w:rFonts w:eastAsia="Times New Roman" w:cs="Times New Roman"/>
      <w:sz w:val="24"/>
      <w:szCs w:val="20"/>
      <w:lang w:val="sl-SI" w:eastAsia="sl-SI"/>
    </w:rPr>
  </w:style>
  <w:style w:type="character" w:customStyle="1" w:styleId="Heading9Char">
    <w:name w:val="Heading 9 Char"/>
    <w:basedOn w:val="DefaultParagraphFont"/>
    <w:link w:val="Heading9"/>
    <w:rsid w:val="00E56389"/>
    <w:rPr>
      <w:rFonts w:eastAsia="Times New Roman" w:cs="Times New Roman"/>
      <w:szCs w:val="20"/>
      <w:lang w:val="sl-SI" w:eastAsia="sl-SI"/>
    </w:rPr>
  </w:style>
  <w:style w:type="paragraph" w:customStyle="1" w:styleId="HTMLpredoblikovano1">
    <w:name w:val="HTML predoblikovano1"/>
    <w:basedOn w:val="Normal"/>
    <w:rsid w:val="00E56389"/>
    <w:pPr>
      <w:jc w:val="both"/>
    </w:pPr>
    <w:rPr>
      <w:rFonts w:ascii="Courier New" w:eastAsia="Times New Roman" w:hAnsi="Courier New" w:cs="Times New Roman"/>
      <w:sz w:val="20"/>
      <w:szCs w:val="20"/>
      <w:lang w:eastAsia="sl-SI"/>
    </w:rPr>
  </w:style>
  <w:style w:type="table" w:styleId="TableGrid">
    <w:name w:val="Table Grid"/>
    <w:basedOn w:val="TableNormal"/>
    <w:rsid w:val="009C5D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rsid w:val="00B75471"/>
    <w:rPr>
      <w:lang w:val="sl-SI"/>
    </w:rPr>
  </w:style>
  <w:style w:type="paragraph" w:customStyle="1" w:styleId="Odstavek0">
    <w:name w:val="Odstavek"/>
    <w:basedOn w:val="Normal"/>
    <w:link w:val="OdstavekZnak"/>
    <w:qFormat/>
    <w:rsid w:val="00AF501A"/>
    <w:pPr>
      <w:overflowPunct w:val="0"/>
      <w:autoSpaceDE w:val="0"/>
      <w:autoSpaceDN w:val="0"/>
      <w:adjustRightInd w:val="0"/>
      <w:spacing w:before="240"/>
      <w:ind w:firstLine="1021"/>
      <w:jc w:val="both"/>
      <w:textAlignment w:val="baseline"/>
    </w:pPr>
    <w:rPr>
      <w:rFonts w:eastAsia="Times New Roman" w:cs="Arial"/>
      <w:lang w:eastAsia="sl-SI"/>
    </w:rPr>
  </w:style>
  <w:style w:type="character" w:customStyle="1" w:styleId="OdstavekZnak">
    <w:name w:val="Odstavek Znak"/>
    <w:basedOn w:val="DefaultParagraphFont"/>
    <w:link w:val="Odstavek0"/>
    <w:rsid w:val="00AF501A"/>
    <w:rPr>
      <w:rFonts w:eastAsia="Times New Roman" w:cs="Arial"/>
      <w:lang w:val="sl-SI" w:eastAsia="sl-SI"/>
    </w:rPr>
  </w:style>
  <w:style w:type="character" w:customStyle="1" w:styleId="Heading3Char">
    <w:name w:val="Heading 3 Char"/>
    <w:basedOn w:val="DefaultParagraphFont"/>
    <w:link w:val="Heading3"/>
    <w:rsid w:val="00402B58"/>
    <w:rPr>
      <w:rFonts w:eastAsia="Times New Roman" w:cs="Arial"/>
      <w:b/>
      <w:bCs/>
      <w:sz w:val="26"/>
      <w:szCs w:val="26"/>
      <w:lang w:val="sl-SI"/>
    </w:rPr>
  </w:style>
  <w:style w:type="character" w:styleId="CommentReference">
    <w:name w:val="annotation reference"/>
    <w:basedOn w:val="DefaultParagraphFont"/>
    <w:uiPriority w:val="99"/>
    <w:semiHidden/>
    <w:unhideWhenUsed/>
    <w:rsid w:val="00950B12"/>
    <w:rPr>
      <w:sz w:val="16"/>
      <w:szCs w:val="16"/>
    </w:rPr>
  </w:style>
  <w:style w:type="paragraph" w:styleId="CommentText">
    <w:name w:val="annotation text"/>
    <w:basedOn w:val="Normal"/>
    <w:link w:val="CommentTextChar"/>
    <w:uiPriority w:val="99"/>
    <w:semiHidden/>
    <w:unhideWhenUsed/>
    <w:rsid w:val="00950B12"/>
    <w:rPr>
      <w:sz w:val="20"/>
      <w:szCs w:val="20"/>
    </w:rPr>
  </w:style>
  <w:style w:type="character" w:customStyle="1" w:styleId="CommentTextChar">
    <w:name w:val="Comment Text Char"/>
    <w:basedOn w:val="DefaultParagraphFont"/>
    <w:link w:val="CommentText"/>
    <w:uiPriority w:val="99"/>
    <w:semiHidden/>
    <w:rsid w:val="00950B12"/>
    <w:rPr>
      <w:sz w:val="20"/>
      <w:szCs w:val="20"/>
      <w:lang w:val="sl-SI"/>
    </w:rPr>
  </w:style>
  <w:style w:type="paragraph" w:styleId="CommentSubject">
    <w:name w:val="annotation subject"/>
    <w:basedOn w:val="CommentText"/>
    <w:next w:val="CommentText"/>
    <w:link w:val="CommentSubjectChar"/>
    <w:uiPriority w:val="99"/>
    <w:semiHidden/>
    <w:unhideWhenUsed/>
    <w:rsid w:val="00950B12"/>
    <w:rPr>
      <w:b/>
      <w:bCs/>
    </w:rPr>
  </w:style>
  <w:style w:type="character" w:customStyle="1" w:styleId="CommentSubjectChar">
    <w:name w:val="Comment Subject Char"/>
    <w:basedOn w:val="CommentTextChar"/>
    <w:link w:val="CommentSubject"/>
    <w:uiPriority w:val="99"/>
    <w:semiHidden/>
    <w:rsid w:val="00950B12"/>
    <w:rPr>
      <w:b/>
      <w:bCs/>
      <w:sz w:val="20"/>
      <w:szCs w:val="20"/>
      <w:lang w:val="sl-SI"/>
    </w:rPr>
  </w:style>
  <w:style w:type="paragraph" w:styleId="Revision">
    <w:name w:val="Revision"/>
    <w:hidden/>
    <w:uiPriority w:val="99"/>
    <w:semiHidden/>
    <w:rsid w:val="00950B12"/>
    <w:rPr>
      <w:lang w:val="sl-SI"/>
    </w:rPr>
  </w:style>
  <w:style w:type="character" w:styleId="Strong">
    <w:name w:val="Strong"/>
    <w:basedOn w:val="DefaultParagraphFont"/>
    <w:uiPriority w:val="22"/>
    <w:qFormat/>
    <w:rsid w:val="00060998"/>
    <w:rPr>
      <w:b/>
      <w:bCs/>
    </w:rPr>
  </w:style>
  <w:style w:type="character" w:customStyle="1" w:styleId="apple-converted-space">
    <w:name w:val="apple-converted-space"/>
    <w:basedOn w:val="DefaultParagraphFont"/>
    <w:rsid w:val="00E3497B"/>
  </w:style>
  <w:style w:type="character" w:styleId="FollowedHyperlink">
    <w:name w:val="FollowedHyperlink"/>
    <w:basedOn w:val="DefaultParagraphFont"/>
    <w:uiPriority w:val="99"/>
    <w:semiHidden/>
    <w:unhideWhenUsed/>
    <w:rsid w:val="002578EE"/>
    <w:rPr>
      <w:color w:val="800080" w:themeColor="followedHyperlink"/>
      <w:u w:val="single"/>
    </w:rPr>
  </w:style>
  <w:style w:type="paragraph" w:styleId="FootnoteText">
    <w:name w:val="footnote text"/>
    <w:basedOn w:val="Normal"/>
    <w:link w:val="FootnoteTextChar"/>
    <w:uiPriority w:val="99"/>
    <w:unhideWhenUsed/>
    <w:rsid w:val="00C41C0E"/>
    <w:rPr>
      <w:sz w:val="24"/>
      <w:szCs w:val="24"/>
    </w:rPr>
  </w:style>
  <w:style w:type="character" w:customStyle="1" w:styleId="FootnoteTextChar">
    <w:name w:val="Footnote Text Char"/>
    <w:basedOn w:val="DefaultParagraphFont"/>
    <w:link w:val="FootnoteText"/>
    <w:uiPriority w:val="99"/>
    <w:rsid w:val="00C41C0E"/>
    <w:rPr>
      <w:sz w:val="24"/>
      <w:szCs w:val="24"/>
      <w:lang w:val="sl-SI"/>
    </w:rPr>
  </w:style>
  <w:style w:type="character" w:styleId="FootnoteReference">
    <w:name w:val="footnote reference"/>
    <w:basedOn w:val="DefaultParagraphFont"/>
    <w:uiPriority w:val="99"/>
    <w:unhideWhenUsed/>
    <w:rsid w:val="00C41C0E"/>
    <w:rPr>
      <w:vertAlign w:val="superscript"/>
    </w:rPr>
  </w:style>
  <w:style w:type="character" w:customStyle="1" w:styleId="Heading5Char">
    <w:name w:val="Heading 5 Char"/>
    <w:basedOn w:val="DefaultParagraphFont"/>
    <w:link w:val="Heading5"/>
    <w:uiPriority w:val="9"/>
    <w:semiHidden/>
    <w:rsid w:val="00B82F66"/>
    <w:rPr>
      <w:rFonts w:asciiTheme="majorHAnsi" w:eastAsiaTheme="majorEastAsia" w:hAnsiTheme="majorHAnsi" w:cstheme="majorBidi"/>
      <w:color w:val="365F91" w:themeColor="accent1" w:themeShade="BF"/>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3626">
      <w:bodyDiv w:val="1"/>
      <w:marLeft w:val="0"/>
      <w:marRight w:val="0"/>
      <w:marTop w:val="0"/>
      <w:marBottom w:val="0"/>
      <w:divBdr>
        <w:top w:val="none" w:sz="0" w:space="0" w:color="auto"/>
        <w:left w:val="none" w:sz="0" w:space="0" w:color="auto"/>
        <w:bottom w:val="none" w:sz="0" w:space="0" w:color="auto"/>
        <w:right w:val="none" w:sz="0" w:space="0" w:color="auto"/>
      </w:divBdr>
    </w:div>
    <w:div w:id="345834167">
      <w:bodyDiv w:val="1"/>
      <w:marLeft w:val="0"/>
      <w:marRight w:val="0"/>
      <w:marTop w:val="0"/>
      <w:marBottom w:val="0"/>
      <w:divBdr>
        <w:top w:val="none" w:sz="0" w:space="0" w:color="auto"/>
        <w:left w:val="none" w:sz="0" w:space="0" w:color="auto"/>
        <w:bottom w:val="none" w:sz="0" w:space="0" w:color="auto"/>
        <w:right w:val="none" w:sz="0" w:space="0" w:color="auto"/>
      </w:divBdr>
    </w:div>
    <w:div w:id="355544558">
      <w:bodyDiv w:val="1"/>
      <w:marLeft w:val="0"/>
      <w:marRight w:val="0"/>
      <w:marTop w:val="0"/>
      <w:marBottom w:val="0"/>
      <w:divBdr>
        <w:top w:val="none" w:sz="0" w:space="0" w:color="auto"/>
        <w:left w:val="none" w:sz="0" w:space="0" w:color="auto"/>
        <w:bottom w:val="none" w:sz="0" w:space="0" w:color="auto"/>
        <w:right w:val="none" w:sz="0" w:space="0" w:color="auto"/>
      </w:divBdr>
    </w:div>
    <w:div w:id="424347797">
      <w:bodyDiv w:val="1"/>
      <w:marLeft w:val="0"/>
      <w:marRight w:val="0"/>
      <w:marTop w:val="0"/>
      <w:marBottom w:val="0"/>
      <w:divBdr>
        <w:top w:val="none" w:sz="0" w:space="0" w:color="auto"/>
        <w:left w:val="none" w:sz="0" w:space="0" w:color="auto"/>
        <w:bottom w:val="none" w:sz="0" w:space="0" w:color="auto"/>
        <w:right w:val="none" w:sz="0" w:space="0" w:color="auto"/>
      </w:divBdr>
    </w:div>
    <w:div w:id="463429756">
      <w:bodyDiv w:val="1"/>
      <w:marLeft w:val="0"/>
      <w:marRight w:val="0"/>
      <w:marTop w:val="0"/>
      <w:marBottom w:val="0"/>
      <w:divBdr>
        <w:top w:val="none" w:sz="0" w:space="0" w:color="auto"/>
        <w:left w:val="none" w:sz="0" w:space="0" w:color="auto"/>
        <w:bottom w:val="none" w:sz="0" w:space="0" w:color="auto"/>
        <w:right w:val="none" w:sz="0" w:space="0" w:color="auto"/>
      </w:divBdr>
    </w:div>
    <w:div w:id="940648590">
      <w:bodyDiv w:val="1"/>
      <w:marLeft w:val="0"/>
      <w:marRight w:val="0"/>
      <w:marTop w:val="0"/>
      <w:marBottom w:val="0"/>
      <w:divBdr>
        <w:top w:val="none" w:sz="0" w:space="0" w:color="auto"/>
        <w:left w:val="none" w:sz="0" w:space="0" w:color="auto"/>
        <w:bottom w:val="none" w:sz="0" w:space="0" w:color="auto"/>
        <w:right w:val="none" w:sz="0" w:space="0" w:color="auto"/>
      </w:divBdr>
    </w:div>
    <w:div w:id="1323125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kranj.si" TargetMode="External"/><Relationship Id="rId10" Type="http://schemas.openxmlformats.org/officeDocument/2006/relationships/hyperlink" Target="https://ejn.gov.si/eJ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 Id="rId2" Type="http://schemas.openxmlformats.org/officeDocument/2006/relationships/hyperlink" Target="mailto:obcina@solcav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12E2A-9D9B-4B40-ACA5-31A9DE985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4894</Words>
  <Characters>30004</Characters>
  <Application>Microsoft Macintosh Word</Application>
  <DocSecurity>0</DocSecurity>
  <Lines>1111</Lines>
  <Paragraphs>658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Nemtrade d.o.o.</Company>
  <LinksUpToDate>false</LinksUpToDate>
  <CharactersWithSpaces>34240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Čerič</dc:creator>
  <cp:keywords/>
  <dc:description/>
  <cp:lastModifiedBy>Lana Čerič</cp:lastModifiedBy>
  <cp:revision>6</cp:revision>
  <cp:lastPrinted>2018-01-29T07:30:00Z</cp:lastPrinted>
  <dcterms:created xsi:type="dcterms:W3CDTF">2018-09-27T06:38:00Z</dcterms:created>
  <dcterms:modified xsi:type="dcterms:W3CDTF">2018-10-02T11:39:00Z</dcterms:modified>
  <cp:category/>
</cp:coreProperties>
</file>