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79F9" w14:textId="77777777" w:rsidR="00641F28" w:rsidRDefault="00641F28" w:rsidP="00583361">
      <w:pPr>
        <w:jc w:val="center"/>
        <w:rPr>
          <w:rFonts w:cstheme="minorHAnsi"/>
          <w:b/>
          <w:sz w:val="23"/>
          <w:szCs w:val="23"/>
        </w:rPr>
      </w:pPr>
    </w:p>
    <w:p w14:paraId="305910D6" w14:textId="77777777" w:rsidR="00641F28" w:rsidRDefault="00641F28" w:rsidP="00583361">
      <w:pPr>
        <w:jc w:val="center"/>
        <w:rPr>
          <w:rFonts w:cstheme="minorHAnsi"/>
          <w:b/>
          <w:sz w:val="23"/>
          <w:szCs w:val="23"/>
        </w:rPr>
      </w:pPr>
    </w:p>
    <w:p w14:paraId="63E7B13D" w14:textId="77777777" w:rsidR="00641F28" w:rsidRDefault="00641F28" w:rsidP="00583361">
      <w:pPr>
        <w:jc w:val="center"/>
        <w:rPr>
          <w:rFonts w:cstheme="minorHAnsi"/>
          <w:b/>
          <w:sz w:val="23"/>
          <w:szCs w:val="23"/>
        </w:rPr>
      </w:pPr>
    </w:p>
    <w:p w14:paraId="4A8766A6" w14:textId="77777777" w:rsidR="00583361" w:rsidRPr="008F0D4A" w:rsidRDefault="00583361" w:rsidP="00583361">
      <w:pPr>
        <w:jc w:val="center"/>
        <w:rPr>
          <w:rFonts w:cstheme="minorHAnsi"/>
          <w:b/>
          <w:sz w:val="23"/>
          <w:szCs w:val="23"/>
        </w:rPr>
      </w:pPr>
      <w:r w:rsidRPr="008F0D4A">
        <w:rPr>
          <w:rFonts w:cstheme="minorHAnsi"/>
          <w:b/>
          <w:sz w:val="23"/>
          <w:szCs w:val="23"/>
        </w:rPr>
        <w:t>NAROČNIK:</w:t>
      </w:r>
    </w:p>
    <w:sdt>
      <w:sdtPr>
        <w:rPr>
          <w:rFonts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4779C0F3" w14:textId="77777777" w:rsidR="00F3167A" w:rsidRPr="008F0D4A" w:rsidRDefault="00811EE7" w:rsidP="00583361">
          <w:pPr>
            <w:jc w:val="center"/>
            <w:rPr>
              <w:rFonts w:cstheme="minorHAnsi"/>
              <w:b/>
              <w:sz w:val="23"/>
              <w:szCs w:val="23"/>
            </w:rPr>
          </w:pPr>
          <w:r>
            <w:rPr>
              <w:rFonts w:cstheme="minorHAnsi"/>
              <w:b/>
              <w:sz w:val="23"/>
              <w:szCs w:val="23"/>
            </w:rPr>
            <w:t>Mestna občina Kranj</w:t>
          </w:r>
        </w:p>
      </w:sdtContent>
    </w:sdt>
    <w:sdt>
      <w:sdtPr>
        <w:rPr>
          <w:rFonts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24EC1188" w14:textId="77777777" w:rsidR="00583361" w:rsidRPr="008F0D4A" w:rsidRDefault="00811EE7" w:rsidP="00583361">
          <w:pPr>
            <w:jc w:val="center"/>
            <w:rPr>
              <w:rFonts w:cstheme="minorHAnsi"/>
              <w:sz w:val="23"/>
              <w:szCs w:val="23"/>
            </w:rPr>
          </w:pPr>
          <w:r>
            <w:rPr>
              <w:rFonts w:cstheme="minorHAnsi"/>
              <w:sz w:val="23"/>
              <w:szCs w:val="23"/>
            </w:rPr>
            <w:t>Slovenski trg 1, 4000 Kranj</w:t>
          </w:r>
        </w:p>
      </w:sdtContent>
    </w:sdt>
    <w:p w14:paraId="0F694D6D" w14:textId="77777777" w:rsidR="00583361" w:rsidRPr="008F0D4A" w:rsidRDefault="00583361" w:rsidP="00250C72">
      <w:pPr>
        <w:rPr>
          <w:rFonts w:cstheme="minorHAnsi"/>
          <w:sz w:val="23"/>
          <w:szCs w:val="23"/>
        </w:rPr>
      </w:pPr>
    </w:p>
    <w:p w14:paraId="55CBF8DB" w14:textId="77777777" w:rsidR="00583361" w:rsidRPr="008F0D4A" w:rsidRDefault="00583361" w:rsidP="00583361">
      <w:pPr>
        <w:jc w:val="center"/>
        <w:rPr>
          <w:rFonts w:cstheme="minorHAnsi"/>
          <w:sz w:val="23"/>
          <w:szCs w:val="23"/>
        </w:rPr>
      </w:pPr>
    </w:p>
    <w:p w14:paraId="0D16D47C" w14:textId="77777777" w:rsidR="00583361" w:rsidRPr="008F0D4A" w:rsidRDefault="00583361" w:rsidP="00583361">
      <w:pPr>
        <w:jc w:val="center"/>
        <w:rPr>
          <w:rFonts w:cstheme="minorHAnsi"/>
          <w:sz w:val="23"/>
          <w:szCs w:val="23"/>
        </w:rPr>
      </w:pPr>
    </w:p>
    <w:p w14:paraId="3FE2543E" w14:textId="77777777" w:rsidR="00E1709E" w:rsidRPr="008F0D4A" w:rsidRDefault="00E1709E" w:rsidP="00583361">
      <w:pPr>
        <w:jc w:val="center"/>
        <w:rPr>
          <w:rFonts w:cstheme="minorHAnsi"/>
          <w:sz w:val="23"/>
          <w:szCs w:val="23"/>
        </w:rPr>
      </w:pPr>
    </w:p>
    <w:p w14:paraId="68C69507" w14:textId="77777777" w:rsidR="0083009B" w:rsidRPr="008F0D4A" w:rsidRDefault="0083009B" w:rsidP="00583361">
      <w:pPr>
        <w:jc w:val="center"/>
        <w:rPr>
          <w:rFonts w:cstheme="minorHAnsi"/>
          <w:sz w:val="23"/>
          <w:szCs w:val="23"/>
        </w:rPr>
      </w:pPr>
    </w:p>
    <w:p w14:paraId="25502AD3" w14:textId="77777777" w:rsidR="00583361" w:rsidRPr="008F0D4A" w:rsidRDefault="00583361" w:rsidP="00583361">
      <w:pPr>
        <w:jc w:val="center"/>
        <w:rPr>
          <w:rFonts w:cstheme="minorHAnsi"/>
          <w:sz w:val="23"/>
          <w:szCs w:val="23"/>
        </w:rPr>
      </w:pPr>
    </w:p>
    <w:p w14:paraId="0F87AF1B" w14:textId="77777777" w:rsidR="00583361" w:rsidRPr="008F0D4A" w:rsidRDefault="00583361" w:rsidP="00583361">
      <w:pPr>
        <w:spacing w:after="60"/>
        <w:jc w:val="center"/>
        <w:rPr>
          <w:rFonts w:cstheme="minorHAnsi"/>
          <w:sz w:val="23"/>
          <w:szCs w:val="23"/>
        </w:rPr>
      </w:pPr>
      <w:r w:rsidRPr="008F0D4A">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8F0D4A" w14:paraId="2EBE8713" w14:textId="77777777" w:rsidTr="008509A2">
        <w:tc>
          <w:tcPr>
            <w:tcW w:w="9062" w:type="dxa"/>
            <w:shd w:val="clear" w:color="auto" w:fill="F7EFFB"/>
          </w:tcPr>
          <w:p w14:paraId="6355591A" w14:textId="77777777" w:rsidR="00583361" w:rsidRPr="008F0D4A" w:rsidRDefault="00583361" w:rsidP="00583361">
            <w:pPr>
              <w:jc w:val="center"/>
              <w:rPr>
                <w:rFonts w:cstheme="minorHAnsi"/>
                <w:sz w:val="23"/>
                <w:szCs w:val="23"/>
              </w:rPr>
            </w:pPr>
          </w:p>
          <w:p w14:paraId="5C48206C" w14:textId="77777777" w:rsidR="0083009B" w:rsidRPr="008F0D4A" w:rsidRDefault="0083009B" w:rsidP="00583361">
            <w:pPr>
              <w:jc w:val="center"/>
              <w:rPr>
                <w:rFonts w:cstheme="minorHAnsi"/>
                <w:sz w:val="23"/>
                <w:szCs w:val="23"/>
              </w:rPr>
            </w:pPr>
          </w:p>
          <w:p w14:paraId="5610B13D" w14:textId="458FF05C" w:rsidR="0083009B" w:rsidRPr="008F0D4A" w:rsidRDefault="0083009B" w:rsidP="00583361">
            <w:pPr>
              <w:jc w:val="center"/>
              <w:rPr>
                <w:rFonts w:cstheme="minorHAnsi"/>
                <w:sz w:val="23"/>
                <w:szCs w:val="23"/>
              </w:rPr>
            </w:pPr>
            <w:r w:rsidRPr="008F0D4A">
              <w:rPr>
                <w:rFonts w:cstheme="minorHAnsi"/>
                <w:sz w:val="23"/>
                <w:szCs w:val="23"/>
              </w:rPr>
              <w:t>»</w:t>
            </w:r>
            <w:sdt>
              <w:sdtPr>
                <w:rPr>
                  <w:rStyle w:val="SlogMPNovaRD"/>
                  <w:rFonts w:asciiTheme="minorHAnsi" w:hAnsiTheme="minorHAnsi" w:cstheme="minorHAnsi"/>
                  <w:color w:val="auto"/>
                  <w:sz w:val="28"/>
                  <w:szCs w:val="28"/>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9C54FE">
                  <w:rPr>
                    <w:rStyle w:val="SlogMPNovaRD"/>
                    <w:rFonts w:asciiTheme="minorHAnsi" w:hAnsiTheme="minorHAnsi" w:cstheme="minorHAnsi"/>
                    <w:color w:val="auto"/>
                    <w:sz w:val="28"/>
                    <w:szCs w:val="28"/>
                  </w:rPr>
                  <w:t xml:space="preserve">Izvajanje geodetskih storitev za obdobje </w:t>
                </w:r>
                <w:r w:rsidR="00A332B1">
                  <w:rPr>
                    <w:rStyle w:val="SlogMPNovaRD"/>
                    <w:rFonts w:asciiTheme="minorHAnsi" w:hAnsiTheme="minorHAnsi" w:cstheme="minorHAnsi"/>
                    <w:color w:val="auto"/>
                    <w:sz w:val="28"/>
                    <w:szCs w:val="28"/>
                  </w:rPr>
                  <w:t>36</w:t>
                </w:r>
                <w:r w:rsidR="005805DB">
                  <w:rPr>
                    <w:rStyle w:val="SlogMPNovaRD"/>
                    <w:rFonts w:asciiTheme="minorHAnsi" w:hAnsiTheme="minorHAnsi" w:cstheme="minorHAnsi"/>
                    <w:color w:val="auto"/>
                    <w:sz w:val="28"/>
                    <w:szCs w:val="28"/>
                  </w:rPr>
                  <w:t xml:space="preserve"> mesecev</w:t>
                </w:r>
              </w:sdtContent>
            </w:sdt>
            <w:r w:rsidRPr="008F0D4A">
              <w:rPr>
                <w:rFonts w:cstheme="minorHAnsi"/>
                <w:sz w:val="23"/>
                <w:szCs w:val="23"/>
              </w:rPr>
              <w:t>«</w:t>
            </w:r>
          </w:p>
          <w:p w14:paraId="596C617A" w14:textId="77777777" w:rsidR="0083009B" w:rsidRPr="008F0D4A" w:rsidRDefault="0083009B" w:rsidP="00583361">
            <w:pPr>
              <w:jc w:val="center"/>
              <w:rPr>
                <w:rFonts w:cstheme="minorHAnsi"/>
                <w:sz w:val="23"/>
                <w:szCs w:val="23"/>
              </w:rPr>
            </w:pPr>
          </w:p>
          <w:p w14:paraId="2DE469E0" w14:textId="77777777" w:rsidR="0083009B" w:rsidRPr="008F0D4A" w:rsidRDefault="0083009B" w:rsidP="00583361">
            <w:pPr>
              <w:jc w:val="center"/>
              <w:rPr>
                <w:rFonts w:cstheme="minorHAnsi"/>
                <w:sz w:val="23"/>
                <w:szCs w:val="23"/>
              </w:rPr>
            </w:pPr>
          </w:p>
        </w:tc>
      </w:tr>
    </w:tbl>
    <w:p w14:paraId="5E50AF6E" w14:textId="77777777" w:rsidR="00583361" w:rsidRPr="008F0D4A" w:rsidRDefault="00583361" w:rsidP="00583361">
      <w:pPr>
        <w:spacing w:before="60"/>
        <w:jc w:val="center"/>
        <w:rPr>
          <w:rFonts w:cstheme="minorHAnsi"/>
          <w:sz w:val="23"/>
          <w:szCs w:val="23"/>
        </w:rPr>
      </w:pPr>
      <w:r w:rsidRPr="008F0D4A">
        <w:rPr>
          <w:rFonts w:cstheme="minorHAnsi"/>
          <w:sz w:val="23"/>
          <w:szCs w:val="23"/>
        </w:rPr>
        <w:t xml:space="preserve">za oddajo javnega naročila po </w:t>
      </w:r>
      <w:r w:rsidR="008F0D4A">
        <w:rPr>
          <w:rFonts w:cstheme="minorHAnsi"/>
          <w:sz w:val="23"/>
          <w:szCs w:val="23"/>
        </w:rPr>
        <w:t>odprtem postopku</w:t>
      </w:r>
      <w:r w:rsidR="00047C8D">
        <w:rPr>
          <w:rFonts w:cstheme="minorHAnsi"/>
          <w:sz w:val="23"/>
          <w:szCs w:val="23"/>
        </w:rPr>
        <w:t xml:space="preserve"> s sklenitvijo okvirnega sporazuma</w:t>
      </w:r>
    </w:p>
    <w:p w14:paraId="5866EC65" w14:textId="77777777" w:rsidR="00583361" w:rsidRPr="008F0D4A" w:rsidRDefault="00583361" w:rsidP="00250C72">
      <w:pPr>
        <w:rPr>
          <w:rFonts w:cstheme="minorHAnsi"/>
          <w:sz w:val="23"/>
          <w:szCs w:val="23"/>
        </w:rPr>
      </w:pPr>
    </w:p>
    <w:p w14:paraId="7F87CBEF" w14:textId="77777777" w:rsidR="0083009B" w:rsidRPr="008F0D4A" w:rsidRDefault="0083009B" w:rsidP="00250C72">
      <w:pPr>
        <w:rPr>
          <w:rFonts w:cstheme="minorHAnsi"/>
          <w:sz w:val="23"/>
          <w:szCs w:val="23"/>
        </w:rPr>
      </w:pPr>
    </w:p>
    <w:p w14:paraId="17A78996" w14:textId="77777777" w:rsidR="0083009B" w:rsidRPr="008F0D4A" w:rsidRDefault="0083009B" w:rsidP="00250C72">
      <w:pPr>
        <w:rPr>
          <w:rFonts w:cstheme="minorHAnsi"/>
          <w:sz w:val="23"/>
          <w:szCs w:val="23"/>
        </w:rPr>
      </w:pPr>
    </w:p>
    <w:p w14:paraId="1155F96A" w14:textId="77777777" w:rsidR="0083009B" w:rsidRPr="008F0D4A"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9"/>
        <w:gridCol w:w="4225"/>
      </w:tblGrid>
      <w:tr w:rsidR="00583361" w:rsidRPr="008F0D4A" w14:paraId="50B7ABE2" w14:textId="77777777" w:rsidTr="0083009B">
        <w:trPr>
          <w:cantSplit/>
          <w:trHeight w:val="567"/>
        </w:trPr>
        <w:tc>
          <w:tcPr>
            <w:tcW w:w="4531" w:type="dxa"/>
            <w:vAlign w:val="center"/>
          </w:tcPr>
          <w:p w14:paraId="2A4E1AA5" w14:textId="77777777" w:rsidR="00583361" w:rsidRPr="008F0D4A" w:rsidRDefault="00583361" w:rsidP="009C0062">
            <w:pPr>
              <w:jc w:val="right"/>
              <w:rPr>
                <w:rFonts w:cstheme="minorHAnsi"/>
                <w:b/>
                <w:sz w:val="23"/>
                <w:szCs w:val="23"/>
              </w:rPr>
            </w:pPr>
            <w:r w:rsidRPr="008F0D4A">
              <w:rPr>
                <w:rFonts w:cstheme="minorHAnsi"/>
                <w:b/>
                <w:sz w:val="23"/>
                <w:szCs w:val="23"/>
              </w:rPr>
              <w:t xml:space="preserve">NASLOV </w:t>
            </w:r>
            <w:r w:rsidR="009C0062" w:rsidRPr="008F0D4A">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14:paraId="1160FC31" w14:textId="419CA3E6" w:rsidR="00583361" w:rsidRPr="008F0D4A" w:rsidRDefault="00A332B1" w:rsidP="00C3743F">
                <w:pPr>
                  <w:rPr>
                    <w:rFonts w:cstheme="minorHAnsi"/>
                    <w:sz w:val="23"/>
                    <w:szCs w:val="23"/>
                  </w:rPr>
                </w:pPr>
                <w:r>
                  <w:rPr>
                    <w:rFonts w:cstheme="minorHAnsi"/>
                    <w:sz w:val="23"/>
                    <w:szCs w:val="23"/>
                  </w:rPr>
                  <w:t>Izvajanje geodetskih storitev za obdobje 36 mesecev</w:t>
                </w:r>
              </w:p>
            </w:tc>
          </w:sdtContent>
        </w:sdt>
      </w:tr>
      <w:tr w:rsidR="00583361" w:rsidRPr="008F0D4A" w14:paraId="6671CFBF" w14:textId="77777777" w:rsidTr="0083009B">
        <w:trPr>
          <w:cantSplit/>
          <w:trHeight w:val="567"/>
        </w:trPr>
        <w:tc>
          <w:tcPr>
            <w:tcW w:w="4531" w:type="dxa"/>
            <w:vAlign w:val="center"/>
          </w:tcPr>
          <w:p w14:paraId="3149CCE7" w14:textId="77777777" w:rsidR="00583361" w:rsidRPr="008F0D4A" w:rsidRDefault="00583361" w:rsidP="0083009B">
            <w:pPr>
              <w:jc w:val="right"/>
              <w:rPr>
                <w:rFonts w:cstheme="minorHAnsi"/>
                <w:b/>
                <w:sz w:val="23"/>
                <w:szCs w:val="23"/>
              </w:rPr>
            </w:pPr>
            <w:r w:rsidRPr="008F0D4A">
              <w:rPr>
                <w:rFonts w:cstheme="minorHAnsi"/>
                <w:b/>
                <w:sz w:val="23"/>
                <w:szCs w:val="23"/>
              </w:rPr>
              <w:t>VRSTA JAVNEGA NAROČILA</w:t>
            </w:r>
          </w:p>
        </w:tc>
        <w:tc>
          <w:tcPr>
            <w:tcW w:w="4531" w:type="dxa"/>
            <w:vAlign w:val="center"/>
          </w:tcPr>
          <w:p w14:paraId="77467E8D" w14:textId="77777777" w:rsidR="00583361" w:rsidRPr="008F0D4A" w:rsidRDefault="005F0A42" w:rsidP="00B03A23">
            <w:pPr>
              <w:rPr>
                <w:rFonts w:cstheme="minorHAnsi"/>
                <w:sz w:val="23"/>
                <w:szCs w:val="23"/>
              </w:rPr>
            </w:pPr>
            <w:r w:rsidRPr="008F0D4A">
              <w:rPr>
                <w:rFonts w:cstheme="minorHAnsi"/>
                <w:sz w:val="23"/>
                <w:szCs w:val="23"/>
              </w:rPr>
              <w:t xml:space="preserve">Javno naročilo </w:t>
            </w:r>
            <w:r w:rsidR="00B03A23" w:rsidRPr="008F0D4A">
              <w:rPr>
                <w:rFonts w:cstheme="minorHAnsi"/>
                <w:sz w:val="23"/>
                <w:szCs w:val="23"/>
              </w:rPr>
              <w:t>blaga</w:t>
            </w:r>
          </w:p>
        </w:tc>
      </w:tr>
      <w:tr w:rsidR="00583361" w:rsidRPr="008F0D4A" w14:paraId="0A1E528D" w14:textId="77777777" w:rsidTr="0083009B">
        <w:trPr>
          <w:cantSplit/>
          <w:trHeight w:val="567"/>
        </w:trPr>
        <w:tc>
          <w:tcPr>
            <w:tcW w:w="4531" w:type="dxa"/>
            <w:vAlign w:val="center"/>
          </w:tcPr>
          <w:p w14:paraId="373BBB36" w14:textId="77777777" w:rsidR="00583361" w:rsidRPr="008F0D4A" w:rsidRDefault="00583361" w:rsidP="009C0062">
            <w:pPr>
              <w:jc w:val="right"/>
              <w:rPr>
                <w:rFonts w:cstheme="minorHAnsi"/>
                <w:b/>
                <w:sz w:val="23"/>
                <w:szCs w:val="23"/>
              </w:rPr>
            </w:pPr>
            <w:r w:rsidRPr="008F0D4A">
              <w:rPr>
                <w:rFonts w:cstheme="minorHAnsi"/>
                <w:b/>
                <w:sz w:val="23"/>
                <w:szCs w:val="23"/>
              </w:rPr>
              <w:t xml:space="preserve">ŠTEVILKA </w:t>
            </w:r>
            <w:r w:rsidR="009C0062" w:rsidRPr="008F0D4A">
              <w:rPr>
                <w:rFonts w:cstheme="minorHAnsi"/>
                <w:b/>
                <w:sz w:val="23"/>
                <w:szCs w:val="23"/>
              </w:rPr>
              <w:t>DOKUMENTACIJE</w:t>
            </w:r>
          </w:p>
        </w:tc>
        <w:sdt>
          <w:sdtPr>
            <w:rPr>
              <w:rFonts w:cstheme="minorHAnsi"/>
              <w:sz w:val="23"/>
              <w:szCs w:val="23"/>
            </w:rPr>
            <w:id w:val="-1005047859"/>
            <w:placeholder>
              <w:docPart w:val="556BBECE74784996A92117D32936B106"/>
            </w:placeholder>
          </w:sdtPr>
          <w:sdtEndPr/>
          <w:sdtContent>
            <w:tc>
              <w:tcPr>
                <w:tcW w:w="4531" w:type="dxa"/>
                <w:vAlign w:val="center"/>
              </w:tcPr>
              <w:p w14:paraId="0989E4E1" w14:textId="09B12407" w:rsidR="00583361" w:rsidRPr="002929E2" w:rsidRDefault="00683249" w:rsidP="00683249">
                <w:pPr>
                  <w:rPr>
                    <w:rFonts w:cstheme="minorHAnsi"/>
                    <w:sz w:val="23"/>
                    <w:szCs w:val="23"/>
                  </w:rPr>
                </w:pPr>
                <w:r w:rsidRPr="002929E2">
                  <w:rPr>
                    <w:rFonts w:cstheme="minorHAnsi"/>
                    <w:sz w:val="23"/>
                    <w:szCs w:val="23"/>
                  </w:rPr>
                  <w:t>430-9/2019-3-41/33-42/22</w:t>
                </w:r>
              </w:p>
            </w:tc>
          </w:sdtContent>
        </w:sdt>
      </w:tr>
      <w:tr w:rsidR="00D64C5D" w:rsidRPr="008F0D4A" w14:paraId="2B6543FD" w14:textId="77777777" w:rsidTr="0083009B">
        <w:trPr>
          <w:cantSplit/>
          <w:trHeight w:val="567"/>
        </w:trPr>
        <w:tc>
          <w:tcPr>
            <w:tcW w:w="4531" w:type="dxa"/>
            <w:vAlign w:val="center"/>
          </w:tcPr>
          <w:p w14:paraId="48519149" w14:textId="77777777" w:rsidR="00D64C5D" w:rsidRPr="008F0D4A" w:rsidRDefault="00D64C5D" w:rsidP="0083009B">
            <w:pPr>
              <w:jc w:val="right"/>
              <w:rPr>
                <w:rFonts w:cstheme="minorHAnsi"/>
                <w:b/>
                <w:sz w:val="23"/>
                <w:szCs w:val="23"/>
              </w:rPr>
            </w:pPr>
            <w:r w:rsidRPr="008F0D4A">
              <w:rPr>
                <w:rFonts w:cstheme="minorHAnsi"/>
                <w:b/>
                <w:sz w:val="23"/>
                <w:szCs w:val="23"/>
              </w:rPr>
              <w:t>ŠTEVILKA NAROČILA V PROGRAMU JANA</w:t>
            </w:r>
          </w:p>
        </w:tc>
        <w:tc>
          <w:tcPr>
            <w:tcW w:w="4531" w:type="dxa"/>
            <w:vAlign w:val="center"/>
          </w:tcPr>
          <w:p w14:paraId="7C3F81D8" w14:textId="3ED59A86" w:rsidR="00D64C5D" w:rsidRPr="002929E2" w:rsidRDefault="00683249" w:rsidP="00A47587">
            <w:pPr>
              <w:rPr>
                <w:rFonts w:cstheme="minorHAnsi"/>
                <w:sz w:val="23"/>
                <w:szCs w:val="23"/>
              </w:rPr>
            </w:pPr>
            <w:r w:rsidRPr="002929E2">
              <w:rPr>
                <w:rFonts w:cstheme="minorHAnsi"/>
                <w:sz w:val="23"/>
                <w:szCs w:val="23"/>
              </w:rPr>
              <w:t>JN-USZ-0001/2019-S-POG</w:t>
            </w:r>
          </w:p>
        </w:tc>
      </w:tr>
      <w:tr w:rsidR="00583361" w:rsidRPr="008F0D4A" w14:paraId="4F2D603F" w14:textId="77777777" w:rsidTr="0083009B">
        <w:trPr>
          <w:cantSplit/>
          <w:trHeight w:val="567"/>
        </w:trPr>
        <w:tc>
          <w:tcPr>
            <w:tcW w:w="4531" w:type="dxa"/>
            <w:vAlign w:val="center"/>
          </w:tcPr>
          <w:p w14:paraId="66EE18F3" w14:textId="77777777" w:rsidR="00583361" w:rsidRPr="008F0D4A" w:rsidRDefault="00583361" w:rsidP="0083009B">
            <w:pPr>
              <w:jc w:val="right"/>
              <w:rPr>
                <w:rFonts w:cstheme="minorHAnsi"/>
                <w:b/>
                <w:sz w:val="23"/>
                <w:szCs w:val="23"/>
              </w:rPr>
            </w:pPr>
            <w:r w:rsidRPr="008F0D4A">
              <w:rPr>
                <w:rFonts w:cstheme="minorHAnsi"/>
                <w:b/>
                <w:sz w:val="23"/>
                <w:szCs w:val="23"/>
              </w:rPr>
              <w:t>DATUM</w:t>
            </w:r>
          </w:p>
        </w:tc>
        <w:tc>
          <w:tcPr>
            <w:tcW w:w="4531" w:type="dxa"/>
            <w:vAlign w:val="center"/>
          </w:tcPr>
          <w:p w14:paraId="57400C86" w14:textId="28755230" w:rsidR="00583361" w:rsidRPr="002929E2" w:rsidRDefault="002929E2" w:rsidP="005B2A16">
            <w:pPr>
              <w:rPr>
                <w:rFonts w:cstheme="minorHAnsi"/>
                <w:sz w:val="23"/>
                <w:szCs w:val="23"/>
              </w:rPr>
            </w:pPr>
            <w:r w:rsidRPr="002929E2">
              <w:rPr>
                <w:rFonts w:cstheme="minorHAnsi"/>
                <w:sz w:val="23"/>
                <w:szCs w:val="23"/>
              </w:rPr>
              <w:t>26</w:t>
            </w:r>
            <w:r w:rsidR="002355CD" w:rsidRPr="002929E2">
              <w:rPr>
                <w:rFonts w:cstheme="minorHAnsi"/>
                <w:sz w:val="23"/>
                <w:szCs w:val="23"/>
              </w:rPr>
              <w:t>.04</w:t>
            </w:r>
            <w:r w:rsidR="00047C8D" w:rsidRPr="002929E2">
              <w:rPr>
                <w:rFonts w:cstheme="minorHAnsi"/>
                <w:sz w:val="23"/>
                <w:szCs w:val="23"/>
              </w:rPr>
              <w:t>.2019</w:t>
            </w:r>
          </w:p>
        </w:tc>
      </w:tr>
    </w:tbl>
    <w:p w14:paraId="1AD23C7D" w14:textId="77777777" w:rsidR="00817422" w:rsidRPr="008F0D4A" w:rsidRDefault="00583361" w:rsidP="00250C72">
      <w:pPr>
        <w:rPr>
          <w:rFonts w:cstheme="minorHAnsi"/>
          <w:sz w:val="23"/>
          <w:szCs w:val="23"/>
        </w:rPr>
      </w:pPr>
      <w:r w:rsidRPr="008F0D4A">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0E673498" w14:textId="77777777" w:rsidR="004F2501" w:rsidRPr="008F0D4A" w:rsidRDefault="00BC2CBE" w:rsidP="009013F4">
          <w:pPr>
            <w:pStyle w:val="NaslovTOC"/>
          </w:pPr>
          <w:r w:rsidRPr="008F0D4A">
            <w:t>VSEBINA</w:t>
          </w:r>
        </w:p>
        <w:p w14:paraId="436D59B7" w14:textId="20F03FCF" w:rsidR="00AA1BC5" w:rsidRDefault="004F2501">
          <w:pPr>
            <w:pStyle w:val="Kazalovsebine1"/>
            <w:rPr>
              <w:rFonts w:eastAsiaTheme="minorEastAsia"/>
              <w:b w:val="0"/>
              <w:bCs w:val="0"/>
              <w:caps w:val="0"/>
              <w:noProof/>
              <w:color w:val="auto"/>
              <w:u w:val="none"/>
              <w:lang w:eastAsia="sl-SI"/>
            </w:rPr>
          </w:pPr>
          <w:r w:rsidRPr="008F0D4A">
            <w:rPr>
              <w:rFonts w:cstheme="minorHAnsi"/>
            </w:rPr>
            <w:fldChar w:fldCharType="begin"/>
          </w:r>
          <w:r w:rsidRPr="008F0D4A">
            <w:rPr>
              <w:rFonts w:cstheme="minorHAnsi"/>
            </w:rPr>
            <w:instrText xml:space="preserve"> TOC \o "1-3" \h \z \u </w:instrText>
          </w:r>
          <w:r w:rsidRPr="008F0D4A">
            <w:rPr>
              <w:rFonts w:cstheme="minorHAnsi"/>
            </w:rPr>
            <w:fldChar w:fldCharType="separate"/>
          </w:r>
          <w:hyperlink w:anchor="_Toc7083952" w:history="1">
            <w:r w:rsidR="00AA1BC5" w:rsidRPr="003740F3">
              <w:rPr>
                <w:rStyle w:val="Hiperpovezava"/>
                <w:noProof/>
              </w:rPr>
              <w:t>1.</w:t>
            </w:r>
            <w:r w:rsidR="00AA1BC5">
              <w:rPr>
                <w:rFonts w:eastAsiaTheme="minorEastAsia"/>
                <w:b w:val="0"/>
                <w:bCs w:val="0"/>
                <w:caps w:val="0"/>
                <w:noProof/>
                <w:color w:val="auto"/>
                <w:u w:val="none"/>
                <w:lang w:eastAsia="sl-SI"/>
              </w:rPr>
              <w:tab/>
            </w:r>
            <w:r w:rsidR="00AA1BC5" w:rsidRPr="003740F3">
              <w:rPr>
                <w:rStyle w:val="Hiperpovezava"/>
                <w:noProof/>
              </w:rPr>
              <w:t>POVABILO ZAINTERESIRANIM PONUDNIKOM K SODELOVANJU</w:t>
            </w:r>
            <w:r w:rsidR="00AA1BC5">
              <w:rPr>
                <w:noProof/>
                <w:webHidden/>
              </w:rPr>
              <w:tab/>
            </w:r>
            <w:r w:rsidR="00AA1BC5">
              <w:rPr>
                <w:noProof/>
                <w:webHidden/>
              </w:rPr>
              <w:fldChar w:fldCharType="begin"/>
            </w:r>
            <w:r w:rsidR="00AA1BC5">
              <w:rPr>
                <w:noProof/>
                <w:webHidden/>
              </w:rPr>
              <w:instrText xml:space="preserve"> PAGEREF _Toc7083952 \h </w:instrText>
            </w:r>
            <w:r w:rsidR="00AA1BC5">
              <w:rPr>
                <w:noProof/>
                <w:webHidden/>
              </w:rPr>
            </w:r>
            <w:r w:rsidR="00AA1BC5">
              <w:rPr>
                <w:noProof/>
                <w:webHidden/>
              </w:rPr>
              <w:fldChar w:fldCharType="separate"/>
            </w:r>
            <w:r w:rsidR="00AA1BC5">
              <w:rPr>
                <w:noProof/>
                <w:webHidden/>
              </w:rPr>
              <w:t>6</w:t>
            </w:r>
            <w:r w:rsidR="00AA1BC5">
              <w:rPr>
                <w:noProof/>
                <w:webHidden/>
              </w:rPr>
              <w:fldChar w:fldCharType="end"/>
            </w:r>
          </w:hyperlink>
        </w:p>
        <w:p w14:paraId="5517A356" w14:textId="3D32B567"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53" w:history="1">
            <w:r w:rsidR="00AA1BC5" w:rsidRPr="003740F3">
              <w:rPr>
                <w:rStyle w:val="Hiperpovezava"/>
                <w:rFonts w:cstheme="minorHAnsi"/>
                <w:noProof/>
              </w:rPr>
              <w:t>1.1.</w:t>
            </w:r>
            <w:r w:rsidR="00AA1BC5">
              <w:rPr>
                <w:rFonts w:eastAsiaTheme="minorEastAsia"/>
                <w:b w:val="0"/>
                <w:bCs w:val="0"/>
                <w:smallCaps w:val="0"/>
                <w:noProof/>
                <w:color w:val="auto"/>
                <w:lang w:eastAsia="sl-SI"/>
              </w:rPr>
              <w:tab/>
            </w:r>
            <w:r w:rsidR="00AA1BC5" w:rsidRPr="003740F3">
              <w:rPr>
                <w:rStyle w:val="Hiperpovezava"/>
                <w:rFonts w:cstheme="minorHAnsi"/>
                <w:noProof/>
              </w:rPr>
              <w:t>Predmet javnega naročila</w:t>
            </w:r>
            <w:r w:rsidR="00AA1BC5">
              <w:rPr>
                <w:noProof/>
                <w:webHidden/>
              </w:rPr>
              <w:tab/>
            </w:r>
            <w:r w:rsidR="00AA1BC5">
              <w:rPr>
                <w:noProof/>
                <w:webHidden/>
              </w:rPr>
              <w:fldChar w:fldCharType="begin"/>
            </w:r>
            <w:r w:rsidR="00AA1BC5">
              <w:rPr>
                <w:noProof/>
                <w:webHidden/>
              </w:rPr>
              <w:instrText xml:space="preserve"> PAGEREF _Toc7083953 \h </w:instrText>
            </w:r>
            <w:r w:rsidR="00AA1BC5">
              <w:rPr>
                <w:noProof/>
                <w:webHidden/>
              </w:rPr>
            </w:r>
            <w:r w:rsidR="00AA1BC5">
              <w:rPr>
                <w:noProof/>
                <w:webHidden/>
              </w:rPr>
              <w:fldChar w:fldCharType="separate"/>
            </w:r>
            <w:r w:rsidR="00AA1BC5">
              <w:rPr>
                <w:noProof/>
                <w:webHidden/>
              </w:rPr>
              <w:t>6</w:t>
            </w:r>
            <w:r w:rsidR="00AA1BC5">
              <w:rPr>
                <w:noProof/>
                <w:webHidden/>
              </w:rPr>
              <w:fldChar w:fldCharType="end"/>
            </w:r>
          </w:hyperlink>
        </w:p>
        <w:p w14:paraId="06E1FCA0" w14:textId="72F24949"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54" w:history="1">
            <w:r w:rsidR="00AA1BC5" w:rsidRPr="003740F3">
              <w:rPr>
                <w:rStyle w:val="Hiperpovezava"/>
                <w:rFonts w:cstheme="minorHAnsi"/>
                <w:noProof/>
              </w:rPr>
              <w:t>1.2.</w:t>
            </w:r>
            <w:r w:rsidR="00AA1BC5">
              <w:rPr>
                <w:rFonts w:eastAsiaTheme="minorEastAsia"/>
                <w:b w:val="0"/>
                <w:bCs w:val="0"/>
                <w:smallCaps w:val="0"/>
                <w:noProof/>
                <w:color w:val="auto"/>
                <w:lang w:eastAsia="sl-SI"/>
              </w:rPr>
              <w:tab/>
            </w:r>
            <w:r w:rsidR="00AA1BC5" w:rsidRPr="003740F3">
              <w:rPr>
                <w:rStyle w:val="Hiperpovezava"/>
                <w:rFonts w:cstheme="minorHAnsi"/>
                <w:noProof/>
              </w:rPr>
              <w:t>Lokacija izvajanja predmeta naročila</w:t>
            </w:r>
            <w:r w:rsidR="00AA1BC5">
              <w:rPr>
                <w:noProof/>
                <w:webHidden/>
              </w:rPr>
              <w:tab/>
            </w:r>
            <w:r w:rsidR="00AA1BC5">
              <w:rPr>
                <w:noProof/>
                <w:webHidden/>
              </w:rPr>
              <w:fldChar w:fldCharType="begin"/>
            </w:r>
            <w:r w:rsidR="00AA1BC5">
              <w:rPr>
                <w:noProof/>
                <w:webHidden/>
              </w:rPr>
              <w:instrText xml:space="preserve"> PAGEREF _Toc7083954 \h </w:instrText>
            </w:r>
            <w:r w:rsidR="00AA1BC5">
              <w:rPr>
                <w:noProof/>
                <w:webHidden/>
              </w:rPr>
            </w:r>
            <w:r w:rsidR="00AA1BC5">
              <w:rPr>
                <w:noProof/>
                <w:webHidden/>
              </w:rPr>
              <w:fldChar w:fldCharType="separate"/>
            </w:r>
            <w:r w:rsidR="00AA1BC5">
              <w:rPr>
                <w:noProof/>
                <w:webHidden/>
              </w:rPr>
              <w:t>6</w:t>
            </w:r>
            <w:r w:rsidR="00AA1BC5">
              <w:rPr>
                <w:noProof/>
                <w:webHidden/>
              </w:rPr>
              <w:fldChar w:fldCharType="end"/>
            </w:r>
          </w:hyperlink>
        </w:p>
        <w:p w14:paraId="26A54C8F" w14:textId="374C9610"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55" w:history="1">
            <w:r w:rsidR="00AA1BC5" w:rsidRPr="003740F3">
              <w:rPr>
                <w:rStyle w:val="Hiperpovezava"/>
                <w:rFonts w:cstheme="minorHAnsi"/>
                <w:noProof/>
              </w:rPr>
              <w:t>1.3.</w:t>
            </w:r>
            <w:r w:rsidR="00AA1BC5">
              <w:rPr>
                <w:rFonts w:eastAsiaTheme="minorEastAsia"/>
                <w:b w:val="0"/>
                <w:bCs w:val="0"/>
                <w:smallCaps w:val="0"/>
                <w:noProof/>
                <w:color w:val="auto"/>
                <w:lang w:eastAsia="sl-SI"/>
              </w:rPr>
              <w:tab/>
            </w:r>
            <w:r w:rsidR="00AA1BC5" w:rsidRPr="003740F3">
              <w:rPr>
                <w:rStyle w:val="Hiperpovezava"/>
                <w:rFonts w:cstheme="minorHAnsi"/>
                <w:noProof/>
              </w:rPr>
              <w:t>Zaveze izbranega ponudnika</w:t>
            </w:r>
            <w:r w:rsidR="00AA1BC5">
              <w:rPr>
                <w:noProof/>
                <w:webHidden/>
              </w:rPr>
              <w:tab/>
            </w:r>
            <w:r w:rsidR="00AA1BC5">
              <w:rPr>
                <w:noProof/>
                <w:webHidden/>
              </w:rPr>
              <w:fldChar w:fldCharType="begin"/>
            </w:r>
            <w:r w:rsidR="00AA1BC5">
              <w:rPr>
                <w:noProof/>
                <w:webHidden/>
              </w:rPr>
              <w:instrText xml:space="preserve"> PAGEREF _Toc7083955 \h </w:instrText>
            </w:r>
            <w:r w:rsidR="00AA1BC5">
              <w:rPr>
                <w:noProof/>
                <w:webHidden/>
              </w:rPr>
            </w:r>
            <w:r w:rsidR="00AA1BC5">
              <w:rPr>
                <w:noProof/>
                <w:webHidden/>
              </w:rPr>
              <w:fldChar w:fldCharType="separate"/>
            </w:r>
            <w:r w:rsidR="00AA1BC5">
              <w:rPr>
                <w:noProof/>
                <w:webHidden/>
              </w:rPr>
              <w:t>6</w:t>
            </w:r>
            <w:r w:rsidR="00AA1BC5">
              <w:rPr>
                <w:noProof/>
                <w:webHidden/>
              </w:rPr>
              <w:fldChar w:fldCharType="end"/>
            </w:r>
          </w:hyperlink>
        </w:p>
        <w:p w14:paraId="2E76D9E6" w14:textId="3BA33860"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56" w:history="1">
            <w:r w:rsidR="00AA1BC5" w:rsidRPr="003740F3">
              <w:rPr>
                <w:rStyle w:val="Hiperpovezava"/>
                <w:rFonts w:cstheme="minorHAnsi"/>
                <w:noProof/>
              </w:rPr>
              <w:t>1.4.</w:t>
            </w:r>
            <w:r w:rsidR="00AA1BC5">
              <w:rPr>
                <w:rFonts w:eastAsiaTheme="minorEastAsia"/>
                <w:b w:val="0"/>
                <w:bCs w:val="0"/>
                <w:smallCaps w:val="0"/>
                <w:noProof/>
                <w:color w:val="auto"/>
                <w:lang w:eastAsia="sl-SI"/>
              </w:rPr>
              <w:tab/>
            </w:r>
            <w:r w:rsidR="00AA1BC5" w:rsidRPr="003740F3">
              <w:rPr>
                <w:rStyle w:val="Hiperpovezava"/>
                <w:rFonts w:cstheme="minorHAnsi"/>
                <w:noProof/>
              </w:rPr>
              <w:t>Variantne ponudbe</w:t>
            </w:r>
            <w:r w:rsidR="00AA1BC5">
              <w:rPr>
                <w:noProof/>
                <w:webHidden/>
              </w:rPr>
              <w:tab/>
            </w:r>
            <w:r w:rsidR="00AA1BC5">
              <w:rPr>
                <w:noProof/>
                <w:webHidden/>
              </w:rPr>
              <w:fldChar w:fldCharType="begin"/>
            </w:r>
            <w:r w:rsidR="00AA1BC5">
              <w:rPr>
                <w:noProof/>
                <w:webHidden/>
              </w:rPr>
              <w:instrText xml:space="preserve"> PAGEREF _Toc7083956 \h </w:instrText>
            </w:r>
            <w:r w:rsidR="00AA1BC5">
              <w:rPr>
                <w:noProof/>
                <w:webHidden/>
              </w:rPr>
            </w:r>
            <w:r w:rsidR="00AA1BC5">
              <w:rPr>
                <w:noProof/>
                <w:webHidden/>
              </w:rPr>
              <w:fldChar w:fldCharType="separate"/>
            </w:r>
            <w:r w:rsidR="00AA1BC5">
              <w:rPr>
                <w:noProof/>
                <w:webHidden/>
              </w:rPr>
              <w:t>7</w:t>
            </w:r>
            <w:r w:rsidR="00AA1BC5">
              <w:rPr>
                <w:noProof/>
                <w:webHidden/>
              </w:rPr>
              <w:fldChar w:fldCharType="end"/>
            </w:r>
          </w:hyperlink>
        </w:p>
        <w:p w14:paraId="20921F21" w14:textId="21C5C67D"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57" w:history="1">
            <w:r w:rsidR="00AA1BC5" w:rsidRPr="003740F3">
              <w:rPr>
                <w:rStyle w:val="Hiperpovezava"/>
                <w:rFonts w:cstheme="minorHAnsi"/>
                <w:noProof/>
              </w:rPr>
              <w:t>1.5.</w:t>
            </w:r>
            <w:r w:rsidR="00AA1BC5">
              <w:rPr>
                <w:rFonts w:eastAsiaTheme="minorEastAsia"/>
                <w:b w:val="0"/>
                <w:bCs w:val="0"/>
                <w:smallCaps w:val="0"/>
                <w:noProof/>
                <w:color w:val="auto"/>
                <w:lang w:eastAsia="sl-SI"/>
              </w:rPr>
              <w:tab/>
            </w:r>
            <w:r w:rsidR="00AA1BC5" w:rsidRPr="003740F3">
              <w:rPr>
                <w:rStyle w:val="Hiperpovezava"/>
                <w:rFonts w:cstheme="minorHAnsi"/>
                <w:noProof/>
              </w:rPr>
              <w:t>Kontaktna oseba naročnika</w:t>
            </w:r>
            <w:r w:rsidR="00AA1BC5">
              <w:rPr>
                <w:noProof/>
                <w:webHidden/>
              </w:rPr>
              <w:tab/>
            </w:r>
            <w:r w:rsidR="00AA1BC5">
              <w:rPr>
                <w:noProof/>
                <w:webHidden/>
              </w:rPr>
              <w:fldChar w:fldCharType="begin"/>
            </w:r>
            <w:r w:rsidR="00AA1BC5">
              <w:rPr>
                <w:noProof/>
                <w:webHidden/>
              </w:rPr>
              <w:instrText xml:space="preserve"> PAGEREF _Toc7083957 \h </w:instrText>
            </w:r>
            <w:r w:rsidR="00AA1BC5">
              <w:rPr>
                <w:noProof/>
                <w:webHidden/>
              </w:rPr>
            </w:r>
            <w:r w:rsidR="00AA1BC5">
              <w:rPr>
                <w:noProof/>
                <w:webHidden/>
              </w:rPr>
              <w:fldChar w:fldCharType="separate"/>
            </w:r>
            <w:r w:rsidR="00AA1BC5">
              <w:rPr>
                <w:noProof/>
                <w:webHidden/>
              </w:rPr>
              <w:t>7</w:t>
            </w:r>
            <w:r w:rsidR="00AA1BC5">
              <w:rPr>
                <w:noProof/>
                <w:webHidden/>
              </w:rPr>
              <w:fldChar w:fldCharType="end"/>
            </w:r>
          </w:hyperlink>
        </w:p>
        <w:p w14:paraId="20C0EEE9" w14:textId="1A3F7606" w:rsidR="00AA1BC5" w:rsidRDefault="006C17B7">
          <w:pPr>
            <w:pStyle w:val="Kazalovsebine1"/>
            <w:rPr>
              <w:rFonts w:eastAsiaTheme="minorEastAsia"/>
              <w:b w:val="0"/>
              <w:bCs w:val="0"/>
              <w:caps w:val="0"/>
              <w:noProof/>
              <w:color w:val="auto"/>
              <w:u w:val="none"/>
              <w:lang w:eastAsia="sl-SI"/>
            </w:rPr>
          </w:pPr>
          <w:hyperlink w:anchor="_Toc7083958" w:history="1">
            <w:r w:rsidR="00AA1BC5" w:rsidRPr="003740F3">
              <w:rPr>
                <w:rStyle w:val="Hiperpovezava"/>
                <w:noProof/>
              </w:rPr>
              <w:t>2.</w:t>
            </w:r>
            <w:r w:rsidR="00AA1BC5">
              <w:rPr>
                <w:rFonts w:eastAsiaTheme="minorEastAsia"/>
                <w:b w:val="0"/>
                <w:bCs w:val="0"/>
                <w:caps w:val="0"/>
                <w:noProof/>
                <w:color w:val="auto"/>
                <w:u w:val="none"/>
                <w:lang w:eastAsia="sl-SI"/>
              </w:rPr>
              <w:tab/>
            </w:r>
            <w:r w:rsidR="00AA1BC5" w:rsidRPr="003740F3">
              <w:rPr>
                <w:rStyle w:val="Hiperpovezava"/>
                <w:noProof/>
              </w:rPr>
              <w:t>POSTOPEK ODDAJE JAVNEGA NAROČILA</w:t>
            </w:r>
            <w:r w:rsidR="00AA1BC5">
              <w:rPr>
                <w:noProof/>
                <w:webHidden/>
              </w:rPr>
              <w:tab/>
            </w:r>
            <w:r w:rsidR="00AA1BC5">
              <w:rPr>
                <w:noProof/>
                <w:webHidden/>
              </w:rPr>
              <w:fldChar w:fldCharType="begin"/>
            </w:r>
            <w:r w:rsidR="00AA1BC5">
              <w:rPr>
                <w:noProof/>
                <w:webHidden/>
              </w:rPr>
              <w:instrText xml:space="preserve"> PAGEREF _Toc7083958 \h </w:instrText>
            </w:r>
            <w:r w:rsidR="00AA1BC5">
              <w:rPr>
                <w:noProof/>
                <w:webHidden/>
              </w:rPr>
            </w:r>
            <w:r w:rsidR="00AA1BC5">
              <w:rPr>
                <w:noProof/>
                <w:webHidden/>
              </w:rPr>
              <w:fldChar w:fldCharType="separate"/>
            </w:r>
            <w:r w:rsidR="00AA1BC5">
              <w:rPr>
                <w:noProof/>
                <w:webHidden/>
              </w:rPr>
              <w:t>7</w:t>
            </w:r>
            <w:r w:rsidR="00AA1BC5">
              <w:rPr>
                <w:noProof/>
                <w:webHidden/>
              </w:rPr>
              <w:fldChar w:fldCharType="end"/>
            </w:r>
          </w:hyperlink>
        </w:p>
        <w:p w14:paraId="249A23C8" w14:textId="2A0FCC4D" w:rsidR="00AA1BC5" w:rsidRDefault="006C17B7">
          <w:pPr>
            <w:pStyle w:val="Kazalovsebine1"/>
            <w:rPr>
              <w:rFonts w:eastAsiaTheme="minorEastAsia"/>
              <w:b w:val="0"/>
              <w:bCs w:val="0"/>
              <w:caps w:val="0"/>
              <w:noProof/>
              <w:color w:val="auto"/>
              <w:u w:val="none"/>
              <w:lang w:eastAsia="sl-SI"/>
            </w:rPr>
          </w:pPr>
          <w:hyperlink w:anchor="_Toc7083959" w:history="1">
            <w:r w:rsidR="00AA1BC5" w:rsidRPr="003740F3">
              <w:rPr>
                <w:rStyle w:val="Hiperpovezava"/>
                <w:noProof/>
              </w:rPr>
              <w:t>3.</w:t>
            </w:r>
            <w:r w:rsidR="00AA1BC5">
              <w:rPr>
                <w:rFonts w:eastAsiaTheme="minorEastAsia"/>
                <w:b w:val="0"/>
                <w:bCs w:val="0"/>
                <w:caps w:val="0"/>
                <w:noProof/>
                <w:color w:val="auto"/>
                <w:u w:val="none"/>
                <w:lang w:eastAsia="sl-SI"/>
              </w:rPr>
              <w:tab/>
            </w:r>
            <w:r w:rsidR="00AA1BC5" w:rsidRPr="003740F3">
              <w:rPr>
                <w:rStyle w:val="Hiperpovezava"/>
                <w:noProof/>
              </w:rPr>
              <w:t>PRAVNA PODLAGA ZA IZVEDBO POSTOPKA JAVNEGA NAROČANJA</w:t>
            </w:r>
            <w:r w:rsidR="00AA1BC5">
              <w:rPr>
                <w:noProof/>
                <w:webHidden/>
              </w:rPr>
              <w:tab/>
            </w:r>
            <w:r w:rsidR="00AA1BC5">
              <w:rPr>
                <w:noProof/>
                <w:webHidden/>
              </w:rPr>
              <w:fldChar w:fldCharType="begin"/>
            </w:r>
            <w:r w:rsidR="00AA1BC5">
              <w:rPr>
                <w:noProof/>
                <w:webHidden/>
              </w:rPr>
              <w:instrText xml:space="preserve"> PAGEREF _Toc7083959 \h </w:instrText>
            </w:r>
            <w:r w:rsidR="00AA1BC5">
              <w:rPr>
                <w:noProof/>
                <w:webHidden/>
              </w:rPr>
            </w:r>
            <w:r w:rsidR="00AA1BC5">
              <w:rPr>
                <w:noProof/>
                <w:webHidden/>
              </w:rPr>
              <w:fldChar w:fldCharType="separate"/>
            </w:r>
            <w:r w:rsidR="00AA1BC5">
              <w:rPr>
                <w:noProof/>
                <w:webHidden/>
              </w:rPr>
              <w:t>7</w:t>
            </w:r>
            <w:r w:rsidR="00AA1BC5">
              <w:rPr>
                <w:noProof/>
                <w:webHidden/>
              </w:rPr>
              <w:fldChar w:fldCharType="end"/>
            </w:r>
          </w:hyperlink>
        </w:p>
        <w:p w14:paraId="485B7FE7" w14:textId="6DCA10CF" w:rsidR="00AA1BC5" w:rsidRDefault="006C17B7">
          <w:pPr>
            <w:pStyle w:val="Kazalovsebine1"/>
            <w:rPr>
              <w:rFonts w:eastAsiaTheme="minorEastAsia"/>
              <w:b w:val="0"/>
              <w:bCs w:val="0"/>
              <w:caps w:val="0"/>
              <w:noProof/>
              <w:color w:val="auto"/>
              <w:u w:val="none"/>
              <w:lang w:eastAsia="sl-SI"/>
            </w:rPr>
          </w:pPr>
          <w:hyperlink w:anchor="_Toc7083960" w:history="1">
            <w:r w:rsidR="00AA1BC5" w:rsidRPr="003740F3">
              <w:rPr>
                <w:rStyle w:val="Hiperpovezava"/>
                <w:noProof/>
              </w:rPr>
              <w:t>4.</w:t>
            </w:r>
            <w:r w:rsidR="00AA1BC5">
              <w:rPr>
                <w:rFonts w:eastAsiaTheme="minorEastAsia"/>
                <w:b w:val="0"/>
                <w:bCs w:val="0"/>
                <w:caps w:val="0"/>
                <w:noProof/>
                <w:color w:val="auto"/>
                <w:u w:val="none"/>
                <w:lang w:eastAsia="sl-SI"/>
              </w:rPr>
              <w:tab/>
            </w:r>
            <w:r w:rsidR="00AA1BC5" w:rsidRPr="003740F3">
              <w:rPr>
                <w:rStyle w:val="Hiperpovezava"/>
                <w:noProof/>
              </w:rPr>
              <w:t>OCENJENA VREDNOST JAVNEGA NAROČILA</w:t>
            </w:r>
            <w:r w:rsidR="00AA1BC5">
              <w:rPr>
                <w:noProof/>
                <w:webHidden/>
              </w:rPr>
              <w:tab/>
            </w:r>
            <w:r w:rsidR="00AA1BC5">
              <w:rPr>
                <w:noProof/>
                <w:webHidden/>
              </w:rPr>
              <w:fldChar w:fldCharType="begin"/>
            </w:r>
            <w:r w:rsidR="00AA1BC5">
              <w:rPr>
                <w:noProof/>
                <w:webHidden/>
              </w:rPr>
              <w:instrText xml:space="preserve"> PAGEREF _Toc7083960 \h </w:instrText>
            </w:r>
            <w:r w:rsidR="00AA1BC5">
              <w:rPr>
                <w:noProof/>
                <w:webHidden/>
              </w:rPr>
            </w:r>
            <w:r w:rsidR="00AA1BC5">
              <w:rPr>
                <w:noProof/>
                <w:webHidden/>
              </w:rPr>
              <w:fldChar w:fldCharType="separate"/>
            </w:r>
            <w:r w:rsidR="00AA1BC5">
              <w:rPr>
                <w:noProof/>
                <w:webHidden/>
              </w:rPr>
              <w:t>8</w:t>
            </w:r>
            <w:r w:rsidR="00AA1BC5">
              <w:rPr>
                <w:noProof/>
                <w:webHidden/>
              </w:rPr>
              <w:fldChar w:fldCharType="end"/>
            </w:r>
          </w:hyperlink>
        </w:p>
        <w:p w14:paraId="7946AF5C" w14:textId="4FD9B096" w:rsidR="00AA1BC5" w:rsidRDefault="006C17B7">
          <w:pPr>
            <w:pStyle w:val="Kazalovsebine1"/>
            <w:rPr>
              <w:rFonts w:eastAsiaTheme="minorEastAsia"/>
              <w:b w:val="0"/>
              <w:bCs w:val="0"/>
              <w:caps w:val="0"/>
              <w:noProof/>
              <w:color w:val="auto"/>
              <w:u w:val="none"/>
              <w:lang w:eastAsia="sl-SI"/>
            </w:rPr>
          </w:pPr>
          <w:hyperlink w:anchor="_Toc7083961" w:history="1">
            <w:r w:rsidR="00AA1BC5" w:rsidRPr="003740F3">
              <w:rPr>
                <w:rStyle w:val="Hiperpovezava"/>
                <w:noProof/>
              </w:rPr>
              <w:t>5.</w:t>
            </w:r>
            <w:r w:rsidR="00AA1BC5">
              <w:rPr>
                <w:rFonts w:eastAsiaTheme="minorEastAsia"/>
                <w:b w:val="0"/>
                <w:bCs w:val="0"/>
                <w:caps w:val="0"/>
                <w:noProof/>
                <w:color w:val="auto"/>
                <w:u w:val="none"/>
                <w:lang w:eastAsia="sl-SI"/>
              </w:rPr>
              <w:tab/>
            </w:r>
            <w:r w:rsidR="00AA1BC5" w:rsidRPr="003740F3">
              <w:rPr>
                <w:rStyle w:val="Hiperpovezava"/>
                <w:noProof/>
              </w:rPr>
              <w:t>GOSPODARSKI SUBJEKTI, KI LAHKO SODELUJEJO V JAVNEM NAROČILU</w:t>
            </w:r>
            <w:r w:rsidR="00AA1BC5">
              <w:rPr>
                <w:noProof/>
                <w:webHidden/>
              </w:rPr>
              <w:tab/>
            </w:r>
            <w:r w:rsidR="00AA1BC5">
              <w:rPr>
                <w:noProof/>
                <w:webHidden/>
              </w:rPr>
              <w:fldChar w:fldCharType="begin"/>
            </w:r>
            <w:r w:rsidR="00AA1BC5">
              <w:rPr>
                <w:noProof/>
                <w:webHidden/>
              </w:rPr>
              <w:instrText xml:space="preserve"> PAGEREF _Toc7083961 \h </w:instrText>
            </w:r>
            <w:r w:rsidR="00AA1BC5">
              <w:rPr>
                <w:noProof/>
                <w:webHidden/>
              </w:rPr>
            </w:r>
            <w:r w:rsidR="00AA1BC5">
              <w:rPr>
                <w:noProof/>
                <w:webHidden/>
              </w:rPr>
              <w:fldChar w:fldCharType="separate"/>
            </w:r>
            <w:r w:rsidR="00AA1BC5">
              <w:rPr>
                <w:noProof/>
                <w:webHidden/>
              </w:rPr>
              <w:t>8</w:t>
            </w:r>
            <w:r w:rsidR="00AA1BC5">
              <w:rPr>
                <w:noProof/>
                <w:webHidden/>
              </w:rPr>
              <w:fldChar w:fldCharType="end"/>
            </w:r>
          </w:hyperlink>
        </w:p>
        <w:p w14:paraId="27C25296" w14:textId="34E57185"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62" w:history="1">
            <w:r w:rsidR="00AA1BC5" w:rsidRPr="003740F3">
              <w:rPr>
                <w:rStyle w:val="Hiperpovezava"/>
                <w:rFonts w:cstheme="minorHAnsi"/>
                <w:noProof/>
              </w:rPr>
              <w:t>5.1.</w:t>
            </w:r>
            <w:r w:rsidR="00AA1BC5">
              <w:rPr>
                <w:rFonts w:eastAsiaTheme="minorEastAsia"/>
                <w:b w:val="0"/>
                <w:bCs w:val="0"/>
                <w:smallCaps w:val="0"/>
                <w:noProof/>
                <w:color w:val="auto"/>
                <w:lang w:eastAsia="sl-SI"/>
              </w:rPr>
              <w:tab/>
            </w:r>
            <w:r w:rsidR="00AA1BC5" w:rsidRPr="003740F3">
              <w:rPr>
                <w:rStyle w:val="Hiperpovezava"/>
                <w:rFonts w:cstheme="minorHAnsi"/>
                <w:noProof/>
              </w:rPr>
              <w:t>Pojem ponudnika in gospodarskega subjekta</w:t>
            </w:r>
            <w:r w:rsidR="00AA1BC5">
              <w:rPr>
                <w:noProof/>
                <w:webHidden/>
              </w:rPr>
              <w:tab/>
            </w:r>
            <w:r w:rsidR="00AA1BC5">
              <w:rPr>
                <w:noProof/>
                <w:webHidden/>
              </w:rPr>
              <w:fldChar w:fldCharType="begin"/>
            </w:r>
            <w:r w:rsidR="00AA1BC5">
              <w:rPr>
                <w:noProof/>
                <w:webHidden/>
              </w:rPr>
              <w:instrText xml:space="preserve"> PAGEREF _Toc7083962 \h </w:instrText>
            </w:r>
            <w:r w:rsidR="00AA1BC5">
              <w:rPr>
                <w:noProof/>
                <w:webHidden/>
              </w:rPr>
            </w:r>
            <w:r w:rsidR="00AA1BC5">
              <w:rPr>
                <w:noProof/>
                <w:webHidden/>
              </w:rPr>
              <w:fldChar w:fldCharType="separate"/>
            </w:r>
            <w:r w:rsidR="00AA1BC5">
              <w:rPr>
                <w:noProof/>
                <w:webHidden/>
              </w:rPr>
              <w:t>8</w:t>
            </w:r>
            <w:r w:rsidR="00AA1BC5">
              <w:rPr>
                <w:noProof/>
                <w:webHidden/>
              </w:rPr>
              <w:fldChar w:fldCharType="end"/>
            </w:r>
          </w:hyperlink>
        </w:p>
        <w:p w14:paraId="64E70933" w14:textId="3FBC135C"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63" w:history="1">
            <w:r w:rsidR="00AA1BC5" w:rsidRPr="003740F3">
              <w:rPr>
                <w:rStyle w:val="Hiperpovezava"/>
                <w:rFonts w:cstheme="minorHAnsi"/>
                <w:noProof/>
              </w:rPr>
              <w:t>5.2.</w:t>
            </w:r>
            <w:r w:rsidR="00AA1BC5">
              <w:rPr>
                <w:rFonts w:eastAsiaTheme="minorEastAsia"/>
                <w:b w:val="0"/>
                <w:bCs w:val="0"/>
                <w:smallCaps w:val="0"/>
                <w:noProof/>
                <w:color w:val="auto"/>
                <w:lang w:eastAsia="sl-SI"/>
              </w:rPr>
              <w:tab/>
            </w:r>
            <w:r w:rsidR="00AA1BC5" w:rsidRPr="003740F3">
              <w:rPr>
                <w:rStyle w:val="Hiperpovezava"/>
                <w:rFonts w:cstheme="minorHAnsi"/>
                <w:noProof/>
              </w:rPr>
              <w:t>Skupna ponudba (ponudba s partnerji, konzorcij)</w:t>
            </w:r>
            <w:r w:rsidR="00AA1BC5">
              <w:rPr>
                <w:noProof/>
                <w:webHidden/>
              </w:rPr>
              <w:tab/>
            </w:r>
            <w:r w:rsidR="00AA1BC5">
              <w:rPr>
                <w:noProof/>
                <w:webHidden/>
              </w:rPr>
              <w:fldChar w:fldCharType="begin"/>
            </w:r>
            <w:r w:rsidR="00AA1BC5">
              <w:rPr>
                <w:noProof/>
                <w:webHidden/>
              </w:rPr>
              <w:instrText xml:space="preserve"> PAGEREF _Toc7083963 \h </w:instrText>
            </w:r>
            <w:r w:rsidR="00AA1BC5">
              <w:rPr>
                <w:noProof/>
                <w:webHidden/>
              </w:rPr>
            </w:r>
            <w:r w:rsidR="00AA1BC5">
              <w:rPr>
                <w:noProof/>
                <w:webHidden/>
              </w:rPr>
              <w:fldChar w:fldCharType="separate"/>
            </w:r>
            <w:r w:rsidR="00AA1BC5">
              <w:rPr>
                <w:noProof/>
                <w:webHidden/>
              </w:rPr>
              <w:t>8</w:t>
            </w:r>
            <w:r w:rsidR="00AA1BC5">
              <w:rPr>
                <w:noProof/>
                <w:webHidden/>
              </w:rPr>
              <w:fldChar w:fldCharType="end"/>
            </w:r>
          </w:hyperlink>
        </w:p>
        <w:p w14:paraId="0E58D906" w14:textId="05804E0D"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64" w:history="1">
            <w:r w:rsidR="00AA1BC5" w:rsidRPr="003740F3">
              <w:rPr>
                <w:rStyle w:val="Hiperpovezava"/>
                <w:rFonts w:cstheme="minorHAnsi"/>
                <w:noProof/>
              </w:rPr>
              <w:t>5.3.</w:t>
            </w:r>
            <w:r w:rsidR="00AA1BC5">
              <w:rPr>
                <w:rFonts w:eastAsiaTheme="minorEastAsia"/>
                <w:b w:val="0"/>
                <w:bCs w:val="0"/>
                <w:smallCaps w:val="0"/>
                <w:noProof/>
                <w:color w:val="auto"/>
                <w:lang w:eastAsia="sl-SI"/>
              </w:rPr>
              <w:tab/>
            </w:r>
            <w:r w:rsidR="00AA1BC5" w:rsidRPr="003740F3">
              <w:rPr>
                <w:rStyle w:val="Hiperpovezava"/>
                <w:rFonts w:cstheme="minorHAnsi"/>
                <w:noProof/>
              </w:rPr>
              <w:t>Ponudba s podizvajalci</w:t>
            </w:r>
            <w:r w:rsidR="00AA1BC5">
              <w:rPr>
                <w:noProof/>
                <w:webHidden/>
              </w:rPr>
              <w:tab/>
            </w:r>
            <w:r w:rsidR="00AA1BC5">
              <w:rPr>
                <w:noProof/>
                <w:webHidden/>
              </w:rPr>
              <w:fldChar w:fldCharType="begin"/>
            </w:r>
            <w:r w:rsidR="00AA1BC5">
              <w:rPr>
                <w:noProof/>
                <w:webHidden/>
              </w:rPr>
              <w:instrText xml:space="preserve"> PAGEREF _Toc7083964 \h </w:instrText>
            </w:r>
            <w:r w:rsidR="00AA1BC5">
              <w:rPr>
                <w:noProof/>
                <w:webHidden/>
              </w:rPr>
            </w:r>
            <w:r w:rsidR="00AA1BC5">
              <w:rPr>
                <w:noProof/>
                <w:webHidden/>
              </w:rPr>
              <w:fldChar w:fldCharType="separate"/>
            </w:r>
            <w:r w:rsidR="00AA1BC5">
              <w:rPr>
                <w:noProof/>
                <w:webHidden/>
              </w:rPr>
              <w:t>9</w:t>
            </w:r>
            <w:r w:rsidR="00AA1BC5">
              <w:rPr>
                <w:noProof/>
                <w:webHidden/>
              </w:rPr>
              <w:fldChar w:fldCharType="end"/>
            </w:r>
          </w:hyperlink>
        </w:p>
        <w:p w14:paraId="018A7973" w14:textId="3A89C490" w:rsidR="00AA1BC5" w:rsidRDefault="006C17B7">
          <w:pPr>
            <w:pStyle w:val="Kazalovsebine3"/>
            <w:tabs>
              <w:tab w:val="left" w:pos="721"/>
              <w:tab w:val="right" w:leader="dot" w:pos="8494"/>
            </w:tabs>
            <w:rPr>
              <w:rFonts w:eastAsiaTheme="minorEastAsia"/>
              <w:smallCaps w:val="0"/>
              <w:noProof/>
              <w:color w:val="auto"/>
              <w:lang w:eastAsia="sl-SI"/>
            </w:rPr>
          </w:pPr>
          <w:hyperlink w:anchor="_Toc7083965" w:history="1">
            <w:r w:rsidR="00AA1BC5" w:rsidRPr="003740F3">
              <w:rPr>
                <w:rStyle w:val="Hiperpovezava"/>
                <w:noProof/>
              </w:rPr>
              <w:t>5.3.1.</w:t>
            </w:r>
            <w:r w:rsidR="00AA1BC5">
              <w:rPr>
                <w:rFonts w:eastAsiaTheme="minorEastAsia"/>
                <w:smallCaps w:val="0"/>
                <w:noProof/>
                <w:color w:val="auto"/>
                <w:lang w:eastAsia="sl-SI"/>
              </w:rPr>
              <w:tab/>
            </w:r>
            <w:r w:rsidR="00AA1BC5" w:rsidRPr="003740F3">
              <w:rPr>
                <w:rStyle w:val="Hiperpovezava"/>
                <w:noProof/>
              </w:rPr>
              <w:t>Definicija podizvajalca</w:t>
            </w:r>
            <w:r w:rsidR="00AA1BC5">
              <w:rPr>
                <w:noProof/>
                <w:webHidden/>
              </w:rPr>
              <w:tab/>
            </w:r>
            <w:r w:rsidR="00AA1BC5">
              <w:rPr>
                <w:noProof/>
                <w:webHidden/>
              </w:rPr>
              <w:fldChar w:fldCharType="begin"/>
            </w:r>
            <w:r w:rsidR="00AA1BC5">
              <w:rPr>
                <w:noProof/>
                <w:webHidden/>
              </w:rPr>
              <w:instrText xml:space="preserve"> PAGEREF _Toc7083965 \h </w:instrText>
            </w:r>
            <w:r w:rsidR="00AA1BC5">
              <w:rPr>
                <w:noProof/>
                <w:webHidden/>
              </w:rPr>
            </w:r>
            <w:r w:rsidR="00AA1BC5">
              <w:rPr>
                <w:noProof/>
                <w:webHidden/>
              </w:rPr>
              <w:fldChar w:fldCharType="separate"/>
            </w:r>
            <w:r w:rsidR="00AA1BC5">
              <w:rPr>
                <w:noProof/>
                <w:webHidden/>
              </w:rPr>
              <w:t>9</w:t>
            </w:r>
            <w:r w:rsidR="00AA1BC5">
              <w:rPr>
                <w:noProof/>
                <w:webHidden/>
              </w:rPr>
              <w:fldChar w:fldCharType="end"/>
            </w:r>
          </w:hyperlink>
        </w:p>
        <w:p w14:paraId="3861E215" w14:textId="22DE045F" w:rsidR="00AA1BC5" w:rsidRDefault="006C17B7">
          <w:pPr>
            <w:pStyle w:val="Kazalovsebine3"/>
            <w:tabs>
              <w:tab w:val="left" w:pos="721"/>
              <w:tab w:val="right" w:leader="dot" w:pos="8494"/>
            </w:tabs>
            <w:rPr>
              <w:rFonts w:eastAsiaTheme="minorEastAsia"/>
              <w:smallCaps w:val="0"/>
              <w:noProof/>
              <w:color w:val="auto"/>
              <w:lang w:eastAsia="sl-SI"/>
            </w:rPr>
          </w:pPr>
          <w:hyperlink w:anchor="_Toc7083966" w:history="1">
            <w:r w:rsidR="00AA1BC5" w:rsidRPr="003740F3">
              <w:rPr>
                <w:rStyle w:val="Hiperpovezava"/>
                <w:noProof/>
              </w:rPr>
              <w:t>5.3.2.</w:t>
            </w:r>
            <w:r w:rsidR="00AA1BC5">
              <w:rPr>
                <w:rFonts w:eastAsiaTheme="minorEastAsia"/>
                <w:smallCaps w:val="0"/>
                <w:noProof/>
                <w:color w:val="auto"/>
                <w:lang w:eastAsia="sl-SI"/>
              </w:rPr>
              <w:tab/>
            </w:r>
            <w:r w:rsidR="00AA1BC5" w:rsidRPr="003740F3">
              <w:rPr>
                <w:rStyle w:val="Hiperpovezava"/>
                <w:noProof/>
              </w:rPr>
              <w:t>Del javnega naročila, ki je lahko oddan v podizvajanje</w:t>
            </w:r>
            <w:r w:rsidR="00AA1BC5">
              <w:rPr>
                <w:noProof/>
                <w:webHidden/>
              </w:rPr>
              <w:tab/>
            </w:r>
            <w:r w:rsidR="00AA1BC5">
              <w:rPr>
                <w:noProof/>
                <w:webHidden/>
              </w:rPr>
              <w:fldChar w:fldCharType="begin"/>
            </w:r>
            <w:r w:rsidR="00AA1BC5">
              <w:rPr>
                <w:noProof/>
                <w:webHidden/>
              </w:rPr>
              <w:instrText xml:space="preserve"> PAGEREF _Toc7083966 \h </w:instrText>
            </w:r>
            <w:r w:rsidR="00AA1BC5">
              <w:rPr>
                <w:noProof/>
                <w:webHidden/>
              </w:rPr>
            </w:r>
            <w:r w:rsidR="00AA1BC5">
              <w:rPr>
                <w:noProof/>
                <w:webHidden/>
              </w:rPr>
              <w:fldChar w:fldCharType="separate"/>
            </w:r>
            <w:r w:rsidR="00AA1BC5">
              <w:rPr>
                <w:noProof/>
                <w:webHidden/>
              </w:rPr>
              <w:t>9</w:t>
            </w:r>
            <w:r w:rsidR="00AA1BC5">
              <w:rPr>
                <w:noProof/>
                <w:webHidden/>
              </w:rPr>
              <w:fldChar w:fldCharType="end"/>
            </w:r>
          </w:hyperlink>
        </w:p>
        <w:p w14:paraId="1E2B070A" w14:textId="59CD1D74" w:rsidR="00AA1BC5" w:rsidRDefault="006C17B7">
          <w:pPr>
            <w:pStyle w:val="Kazalovsebine3"/>
            <w:tabs>
              <w:tab w:val="left" w:pos="721"/>
              <w:tab w:val="right" w:leader="dot" w:pos="8494"/>
            </w:tabs>
            <w:rPr>
              <w:rFonts w:eastAsiaTheme="minorEastAsia"/>
              <w:smallCaps w:val="0"/>
              <w:noProof/>
              <w:color w:val="auto"/>
              <w:lang w:eastAsia="sl-SI"/>
            </w:rPr>
          </w:pPr>
          <w:hyperlink w:anchor="_Toc7083967" w:history="1">
            <w:r w:rsidR="00AA1BC5" w:rsidRPr="003740F3">
              <w:rPr>
                <w:rStyle w:val="Hiperpovezava"/>
                <w:noProof/>
              </w:rPr>
              <w:t>5.3.3.</w:t>
            </w:r>
            <w:r w:rsidR="00AA1BC5">
              <w:rPr>
                <w:rFonts w:eastAsiaTheme="minorEastAsia"/>
                <w:smallCaps w:val="0"/>
                <w:noProof/>
                <w:color w:val="auto"/>
                <w:lang w:eastAsia="sl-SI"/>
              </w:rPr>
              <w:tab/>
            </w:r>
            <w:r w:rsidR="00AA1BC5" w:rsidRPr="003740F3">
              <w:rPr>
                <w:rStyle w:val="Hiperpovezava"/>
                <w:noProof/>
              </w:rPr>
              <w:t>Dokumentacija, povezana s podizvajalci</w:t>
            </w:r>
            <w:r w:rsidR="00AA1BC5">
              <w:rPr>
                <w:noProof/>
                <w:webHidden/>
              </w:rPr>
              <w:tab/>
            </w:r>
            <w:r w:rsidR="00AA1BC5">
              <w:rPr>
                <w:noProof/>
                <w:webHidden/>
              </w:rPr>
              <w:fldChar w:fldCharType="begin"/>
            </w:r>
            <w:r w:rsidR="00AA1BC5">
              <w:rPr>
                <w:noProof/>
                <w:webHidden/>
              </w:rPr>
              <w:instrText xml:space="preserve"> PAGEREF _Toc7083967 \h </w:instrText>
            </w:r>
            <w:r w:rsidR="00AA1BC5">
              <w:rPr>
                <w:noProof/>
                <w:webHidden/>
              </w:rPr>
            </w:r>
            <w:r w:rsidR="00AA1BC5">
              <w:rPr>
                <w:noProof/>
                <w:webHidden/>
              </w:rPr>
              <w:fldChar w:fldCharType="separate"/>
            </w:r>
            <w:r w:rsidR="00AA1BC5">
              <w:rPr>
                <w:noProof/>
                <w:webHidden/>
              </w:rPr>
              <w:t>10</w:t>
            </w:r>
            <w:r w:rsidR="00AA1BC5">
              <w:rPr>
                <w:noProof/>
                <w:webHidden/>
              </w:rPr>
              <w:fldChar w:fldCharType="end"/>
            </w:r>
          </w:hyperlink>
        </w:p>
        <w:p w14:paraId="73B9CD8A" w14:textId="55A359EE" w:rsidR="00AA1BC5" w:rsidRDefault="006C17B7">
          <w:pPr>
            <w:pStyle w:val="Kazalovsebine3"/>
            <w:tabs>
              <w:tab w:val="left" w:pos="721"/>
              <w:tab w:val="right" w:leader="dot" w:pos="8494"/>
            </w:tabs>
            <w:rPr>
              <w:rFonts w:eastAsiaTheme="minorEastAsia"/>
              <w:smallCaps w:val="0"/>
              <w:noProof/>
              <w:color w:val="auto"/>
              <w:lang w:eastAsia="sl-SI"/>
            </w:rPr>
          </w:pPr>
          <w:hyperlink w:anchor="_Toc7083968" w:history="1">
            <w:r w:rsidR="00AA1BC5" w:rsidRPr="003740F3">
              <w:rPr>
                <w:rStyle w:val="Hiperpovezava"/>
                <w:noProof/>
              </w:rPr>
              <w:t>5.3.4.</w:t>
            </w:r>
            <w:r w:rsidR="00AA1BC5">
              <w:rPr>
                <w:rFonts w:eastAsiaTheme="minorEastAsia"/>
                <w:smallCaps w:val="0"/>
                <w:noProof/>
                <w:color w:val="auto"/>
                <w:lang w:eastAsia="sl-SI"/>
              </w:rPr>
              <w:tab/>
            </w:r>
            <w:r w:rsidR="00AA1BC5" w:rsidRPr="003740F3">
              <w:rPr>
                <w:rStyle w:val="Hiperpovezava"/>
                <w:noProof/>
              </w:rPr>
              <w:t>Neposredna plačila podizvajalcem</w:t>
            </w:r>
            <w:r w:rsidR="00AA1BC5">
              <w:rPr>
                <w:noProof/>
                <w:webHidden/>
              </w:rPr>
              <w:tab/>
            </w:r>
            <w:r w:rsidR="00AA1BC5">
              <w:rPr>
                <w:noProof/>
                <w:webHidden/>
              </w:rPr>
              <w:fldChar w:fldCharType="begin"/>
            </w:r>
            <w:r w:rsidR="00AA1BC5">
              <w:rPr>
                <w:noProof/>
                <w:webHidden/>
              </w:rPr>
              <w:instrText xml:space="preserve"> PAGEREF _Toc7083968 \h </w:instrText>
            </w:r>
            <w:r w:rsidR="00AA1BC5">
              <w:rPr>
                <w:noProof/>
                <w:webHidden/>
              </w:rPr>
            </w:r>
            <w:r w:rsidR="00AA1BC5">
              <w:rPr>
                <w:noProof/>
                <w:webHidden/>
              </w:rPr>
              <w:fldChar w:fldCharType="separate"/>
            </w:r>
            <w:r w:rsidR="00AA1BC5">
              <w:rPr>
                <w:noProof/>
                <w:webHidden/>
              </w:rPr>
              <w:t>10</w:t>
            </w:r>
            <w:r w:rsidR="00AA1BC5">
              <w:rPr>
                <w:noProof/>
                <w:webHidden/>
              </w:rPr>
              <w:fldChar w:fldCharType="end"/>
            </w:r>
          </w:hyperlink>
        </w:p>
        <w:p w14:paraId="3A0F2F34" w14:textId="7598872C" w:rsidR="00AA1BC5" w:rsidRDefault="006C17B7">
          <w:pPr>
            <w:pStyle w:val="Kazalovsebine3"/>
            <w:tabs>
              <w:tab w:val="left" w:pos="721"/>
              <w:tab w:val="right" w:leader="dot" w:pos="8494"/>
            </w:tabs>
            <w:rPr>
              <w:rFonts w:eastAsiaTheme="minorEastAsia"/>
              <w:smallCaps w:val="0"/>
              <w:noProof/>
              <w:color w:val="auto"/>
              <w:lang w:eastAsia="sl-SI"/>
            </w:rPr>
          </w:pPr>
          <w:hyperlink w:anchor="_Toc7083969" w:history="1">
            <w:r w:rsidR="00AA1BC5" w:rsidRPr="003740F3">
              <w:rPr>
                <w:rStyle w:val="Hiperpovezava"/>
                <w:noProof/>
              </w:rPr>
              <w:t>5.3.5.</w:t>
            </w:r>
            <w:r w:rsidR="00AA1BC5">
              <w:rPr>
                <w:rFonts w:eastAsiaTheme="minorEastAsia"/>
                <w:smallCaps w:val="0"/>
                <w:noProof/>
                <w:color w:val="auto"/>
                <w:lang w:eastAsia="sl-SI"/>
              </w:rPr>
              <w:tab/>
            </w:r>
            <w:r w:rsidR="00AA1BC5" w:rsidRPr="003740F3">
              <w:rPr>
                <w:rStyle w:val="Hiperpovezava"/>
                <w:noProof/>
              </w:rPr>
              <w:t>Neposredna plačila podizvajalcem v podizvajalski verigi</w:t>
            </w:r>
            <w:r w:rsidR="00AA1BC5">
              <w:rPr>
                <w:noProof/>
                <w:webHidden/>
              </w:rPr>
              <w:tab/>
            </w:r>
            <w:r w:rsidR="00AA1BC5">
              <w:rPr>
                <w:noProof/>
                <w:webHidden/>
              </w:rPr>
              <w:fldChar w:fldCharType="begin"/>
            </w:r>
            <w:r w:rsidR="00AA1BC5">
              <w:rPr>
                <w:noProof/>
                <w:webHidden/>
              </w:rPr>
              <w:instrText xml:space="preserve"> PAGEREF _Toc7083969 \h </w:instrText>
            </w:r>
            <w:r w:rsidR="00AA1BC5">
              <w:rPr>
                <w:noProof/>
                <w:webHidden/>
              </w:rPr>
            </w:r>
            <w:r w:rsidR="00AA1BC5">
              <w:rPr>
                <w:noProof/>
                <w:webHidden/>
              </w:rPr>
              <w:fldChar w:fldCharType="separate"/>
            </w:r>
            <w:r w:rsidR="00AA1BC5">
              <w:rPr>
                <w:noProof/>
                <w:webHidden/>
              </w:rPr>
              <w:t>11</w:t>
            </w:r>
            <w:r w:rsidR="00AA1BC5">
              <w:rPr>
                <w:noProof/>
                <w:webHidden/>
              </w:rPr>
              <w:fldChar w:fldCharType="end"/>
            </w:r>
          </w:hyperlink>
        </w:p>
        <w:p w14:paraId="7392B255" w14:textId="7398C15B" w:rsidR="00AA1BC5" w:rsidRDefault="006C17B7">
          <w:pPr>
            <w:pStyle w:val="Kazalovsebine3"/>
            <w:tabs>
              <w:tab w:val="left" w:pos="721"/>
              <w:tab w:val="right" w:leader="dot" w:pos="8494"/>
            </w:tabs>
            <w:rPr>
              <w:rFonts w:eastAsiaTheme="minorEastAsia"/>
              <w:smallCaps w:val="0"/>
              <w:noProof/>
              <w:color w:val="auto"/>
              <w:lang w:eastAsia="sl-SI"/>
            </w:rPr>
          </w:pPr>
          <w:hyperlink w:anchor="_Toc7083970" w:history="1">
            <w:r w:rsidR="00AA1BC5" w:rsidRPr="003740F3">
              <w:rPr>
                <w:rStyle w:val="Hiperpovezava"/>
                <w:noProof/>
              </w:rPr>
              <w:t>5.3.6.</w:t>
            </w:r>
            <w:r w:rsidR="00AA1BC5">
              <w:rPr>
                <w:rFonts w:eastAsiaTheme="minorEastAsia"/>
                <w:smallCaps w:val="0"/>
                <w:noProof/>
                <w:color w:val="auto"/>
                <w:lang w:eastAsia="sl-SI"/>
              </w:rPr>
              <w:tab/>
            </w:r>
            <w:r w:rsidR="00AA1BC5" w:rsidRPr="003740F3">
              <w:rPr>
                <w:rStyle w:val="Hiperpovezava"/>
                <w:noProof/>
              </w:rPr>
              <w:t>Angažiranje podizvajalcev v času izvedbe pogodbe</w:t>
            </w:r>
            <w:r w:rsidR="00AA1BC5">
              <w:rPr>
                <w:noProof/>
                <w:webHidden/>
              </w:rPr>
              <w:tab/>
            </w:r>
            <w:r w:rsidR="00AA1BC5">
              <w:rPr>
                <w:noProof/>
                <w:webHidden/>
              </w:rPr>
              <w:fldChar w:fldCharType="begin"/>
            </w:r>
            <w:r w:rsidR="00AA1BC5">
              <w:rPr>
                <w:noProof/>
                <w:webHidden/>
              </w:rPr>
              <w:instrText xml:space="preserve"> PAGEREF _Toc7083970 \h </w:instrText>
            </w:r>
            <w:r w:rsidR="00AA1BC5">
              <w:rPr>
                <w:noProof/>
                <w:webHidden/>
              </w:rPr>
            </w:r>
            <w:r w:rsidR="00AA1BC5">
              <w:rPr>
                <w:noProof/>
                <w:webHidden/>
              </w:rPr>
              <w:fldChar w:fldCharType="separate"/>
            </w:r>
            <w:r w:rsidR="00AA1BC5">
              <w:rPr>
                <w:noProof/>
                <w:webHidden/>
              </w:rPr>
              <w:t>11</w:t>
            </w:r>
            <w:r w:rsidR="00AA1BC5">
              <w:rPr>
                <w:noProof/>
                <w:webHidden/>
              </w:rPr>
              <w:fldChar w:fldCharType="end"/>
            </w:r>
          </w:hyperlink>
        </w:p>
        <w:p w14:paraId="5DD05BEA" w14:textId="76A29F06"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1" w:history="1">
            <w:r w:rsidR="00AA1BC5" w:rsidRPr="003740F3">
              <w:rPr>
                <w:rStyle w:val="Hiperpovezava"/>
                <w:rFonts w:cstheme="minorHAnsi"/>
                <w:noProof/>
              </w:rPr>
              <w:t>5.4.</w:t>
            </w:r>
            <w:r w:rsidR="00AA1BC5">
              <w:rPr>
                <w:rFonts w:eastAsiaTheme="minorEastAsia"/>
                <w:b w:val="0"/>
                <w:bCs w:val="0"/>
                <w:smallCaps w:val="0"/>
                <w:noProof/>
                <w:color w:val="auto"/>
                <w:lang w:eastAsia="sl-SI"/>
              </w:rPr>
              <w:tab/>
            </w:r>
            <w:r w:rsidR="00AA1BC5" w:rsidRPr="003740F3">
              <w:rPr>
                <w:rStyle w:val="Hiperpovezava"/>
                <w:rFonts w:cstheme="minorHAnsi"/>
                <w:noProof/>
              </w:rPr>
              <w:t>Način nastopanja istega gospodarskega subjekta</w:t>
            </w:r>
            <w:r w:rsidR="00AA1BC5">
              <w:rPr>
                <w:noProof/>
                <w:webHidden/>
              </w:rPr>
              <w:tab/>
            </w:r>
            <w:r w:rsidR="00AA1BC5">
              <w:rPr>
                <w:noProof/>
                <w:webHidden/>
              </w:rPr>
              <w:fldChar w:fldCharType="begin"/>
            </w:r>
            <w:r w:rsidR="00AA1BC5">
              <w:rPr>
                <w:noProof/>
                <w:webHidden/>
              </w:rPr>
              <w:instrText xml:space="preserve"> PAGEREF _Toc7083971 \h </w:instrText>
            </w:r>
            <w:r w:rsidR="00AA1BC5">
              <w:rPr>
                <w:noProof/>
                <w:webHidden/>
              </w:rPr>
            </w:r>
            <w:r w:rsidR="00AA1BC5">
              <w:rPr>
                <w:noProof/>
                <w:webHidden/>
              </w:rPr>
              <w:fldChar w:fldCharType="separate"/>
            </w:r>
            <w:r w:rsidR="00AA1BC5">
              <w:rPr>
                <w:noProof/>
                <w:webHidden/>
              </w:rPr>
              <w:t>12</w:t>
            </w:r>
            <w:r w:rsidR="00AA1BC5">
              <w:rPr>
                <w:noProof/>
                <w:webHidden/>
              </w:rPr>
              <w:fldChar w:fldCharType="end"/>
            </w:r>
          </w:hyperlink>
        </w:p>
        <w:p w14:paraId="1D6315B9" w14:textId="4419105E"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2" w:history="1">
            <w:r w:rsidR="00AA1BC5" w:rsidRPr="003740F3">
              <w:rPr>
                <w:rStyle w:val="Hiperpovezava"/>
                <w:rFonts w:eastAsia="Calibri" w:cstheme="minorHAnsi"/>
                <w:noProof/>
              </w:rPr>
              <w:t>5.5.</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Sklicevanje na zmogljivosti drugega subjekta</w:t>
            </w:r>
            <w:r w:rsidR="00AA1BC5">
              <w:rPr>
                <w:noProof/>
                <w:webHidden/>
              </w:rPr>
              <w:tab/>
            </w:r>
            <w:r w:rsidR="00AA1BC5">
              <w:rPr>
                <w:noProof/>
                <w:webHidden/>
              </w:rPr>
              <w:fldChar w:fldCharType="begin"/>
            </w:r>
            <w:r w:rsidR="00AA1BC5">
              <w:rPr>
                <w:noProof/>
                <w:webHidden/>
              </w:rPr>
              <w:instrText xml:space="preserve"> PAGEREF _Toc7083972 \h </w:instrText>
            </w:r>
            <w:r w:rsidR="00AA1BC5">
              <w:rPr>
                <w:noProof/>
                <w:webHidden/>
              </w:rPr>
            </w:r>
            <w:r w:rsidR="00AA1BC5">
              <w:rPr>
                <w:noProof/>
                <w:webHidden/>
              </w:rPr>
              <w:fldChar w:fldCharType="separate"/>
            </w:r>
            <w:r w:rsidR="00AA1BC5">
              <w:rPr>
                <w:noProof/>
                <w:webHidden/>
              </w:rPr>
              <w:t>12</w:t>
            </w:r>
            <w:r w:rsidR="00AA1BC5">
              <w:rPr>
                <w:noProof/>
                <w:webHidden/>
              </w:rPr>
              <w:fldChar w:fldCharType="end"/>
            </w:r>
          </w:hyperlink>
        </w:p>
        <w:p w14:paraId="7D451B64" w14:textId="2514DF3B" w:rsidR="00AA1BC5" w:rsidRDefault="006C17B7">
          <w:pPr>
            <w:pStyle w:val="Kazalovsebine1"/>
            <w:rPr>
              <w:rFonts w:eastAsiaTheme="minorEastAsia"/>
              <w:b w:val="0"/>
              <w:bCs w:val="0"/>
              <w:caps w:val="0"/>
              <w:noProof/>
              <w:color w:val="auto"/>
              <w:u w:val="none"/>
              <w:lang w:eastAsia="sl-SI"/>
            </w:rPr>
          </w:pPr>
          <w:hyperlink w:anchor="_Toc7083973" w:history="1">
            <w:r w:rsidR="00AA1BC5" w:rsidRPr="003740F3">
              <w:rPr>
                <w:rStyle w:val="Hiperpovezava"/>
                <w:noProof/>
              </w:rPr>
              <w:t>6.</w:t>
            </w:r>
            <w:r w:rsidR="00AA1BC5">
              <w:rPr>
                <w:rFonts w:eastAsiaTheme="minorEastAsia"/>
                <w:b w:val="0"/>
                <w:bCs w:val="0"/>
                <w:caps w:val="0"/>
                <w:noProof/>
                <w:color w:val="auto"/>
                <w:u w:val="none"/>
                <w:lang w:eastAsia="sl-SI"/>
              </w:rPr>
              <w:tab/>
            </w:r>
            <w:r w:rsidR="00AA1BC5" w:rsidRPr="003740F3">
              <w:rPr>
                <w:rStyle w:val="Hiperpovezava"/>
                <w:noProof/>
              </w:rPr>
              <w:t>PRAVILA ZA SPOROČANJE</w:t>
            </w:r>
            <w:r w:rsidR="00AA1BC5">
              <w:rPr>
                <w:noProof/>
                <w:webHidden/>
              </w:rPr>
              <w:tab/>
            </w:r>
            <w:r w:rsidR="00AA1BC5">
              <w:rPr>
                <w:noProof/>
                <w:webHidden/>
              </w:rPr>
              <w:fldChar w:fldCharType="begin"/>
            </w:r>
            <w:r w:rsidR="00AA1BC5">
              <w:rPr>
                <w:noProof/>
                <w:webHidden/>
              </w:rPr>
              <w:instrText xml:space="preserve"> PAGEREF _Toc7083973 \h </w:instrText>
            </w:r>
            <w:r w:rsidR="00AA1BC5">
              <w:rPr>
                <w:noProof/>
                <w:webHidden/>
              </w:rPr>
            </w:r>
            <w:r w:rsidR="00AA1BC5">
              <w:rPr>
                <w:noProof/>
                <w:webHidden/>
              </w:rPr>
              <w:fldChar w:fldCharType="separate"/>
            </w:r>
            <w:r w:rsidR="00AA1BC5">
              <w:rPr>
                <w:noProof/>
                <w:webHidden/>
              </w:rPr>
              <w:t>12</w:t>
            </w:r>
            <w:r w:rsidR="00AA1BC5">
              <w:rPr>
                <w:noProof/>
                <w:webHidden/>
              </w:rPr>
              <w:fldChar w:fldCharType="end"/>
            </w:r>
          </w:hyperlink>
        </w:p>
        <w:p w14:paraId="5F38CC94" w14:textId="7139F125"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4" w:history="1">
            <w:r w:rsidR="00AA1BC5" w:rsidRPr="003740F3">
              <w:rPr>
                <w:rStyle w:val="Hiperpovezava"/>
                <w:rFonts w:cstheme="minorHAnsi"/>
                <w:noProof/>
              </w:rPr>
              <w:t>6.1.</w:t>
            </w:r>
            <w:r w:rsidR="00AA1BC5">
              <w:rPr>
                <w:rFonts w:eastAsiaTheme="minorEastAsia"/>
                <w:b w:val="0"/>
                <w:bCs w:val="0"/>
                <w:smallCaps w:val="0"/>
                <w:noProof/>
                <w:color w:val="auto"/>
                <w:lang w:eastAsia="sl-SI"/>
              </w:rPr>
              <w:tab/>
            </w:r>
            <w:r w:rsidR="00AA1BC5" w:rsidRPr="003740F3">
              <w:rPr>
                <w:rStyle w:val="Hiperpovezava"/>
                <w:rFonts w:cstheme="minorHAnsi"/>
                <w:noProof/>
              </w:rPr>
              <w:t>Komunikacijska sredstva</w:t>
            </w:r>
            <w:r w:rsidR="00AA1BC5">
              <w:rPr>
                <w:noProof/>
                <w:webHidden/>
              </w:rPr>
              <w:tab/>
            </w:r>
            <w:r w:rsidR="00AA1BC5">
              <w:rPr>
                <w:noProof/>
                <w:webHidden/>
              </w:rPr>
              <w:fldChar w:fldCharType="begin"/>
            </w:r>
            <w:r w:rsidR="00AA1BC5">
              <w:rPr>
                <w:noProof/>
                <w:webHidden/>
              </w:rPr>
              <w:instrText xml:space="preserve"> PAGEREF _Toc7083974 \h </w:instrText>
            </w:r>
            <w:r w:rsidR="00AA1BC5">
              <w:rPr>
                <w:noProof/>
                <w:webHidden/>
              </w:rPr>
            </w:r>
            <w:r w:rsidR="00AA1BC5">
              <w:rPr>
                <w:noProof/>
                <w:webHidden/>
              </w:rPr>
              <w:fldChar w:fldCharType="separate"/>
            </w:r>
            <w:r w:rsidR="00AA1BC5">
              <w:rPr>
                <w:noProof/>
                <w:webHidden/>
              </w:rPr>
              <w:t>12</w:t>
            </w:r>
            <w:r w:rsidR="00AA1BC5">
              <w:rPr>
                <w:noProof/>
                <w:webHidden/>
              </w:rPr>
              <w:fldChar w:fldCharType="end"/>
            </w:r>
          </w:hyperlink>
        </w:p>
        <w:p w14:paraId="210D3058" w14:textId="2AE03F89"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5" w:history="1">
            <w:r w:rsidR="00AA1BC5" w:rsidRPr="003740F3">
              <w:rPr>
                <w:rStyle w:val="Hiperpovezava"/>
                <w:rFonts w:cstheme="minorHAnsi"/>
                <w:noProof/>
              </w:rPr>
              <w:t>6.2.</w:t>
            </w:r>
            <w:r w:rsidR="00AA1BC5">
              <w:rPr>
                <w:rFonts w:eastAsiaTheme="minorEastAsia"/>
                <w:b w:val="0"/>
                <w:bCs w:val="0"/>
                <w:smallCaps w:val="0"/>
                <w:noProof/>
                <w:color w:val="auto"/>
                <w:lang w:eastAsia="sl-SI"/>
              </w:rPr>
              <w:tab/>
            </w:r>
            <w:r w:rsidR="00AA1BC5" w:rsidRPr="003740F3">
              <w:rPr>
                <w:rStyle w:val="Hiperpovezava"/>
                <w:rFonts w:cstheme="minorHAnsi"/>
                <w:noProof/>
              </w:rPr>
              <w:t>Spreminjanje ali dopolnjevanje dokumentacije</w:t>
            </w:r>
            <w:r w:rsidR="00AA1BC5">
              <w:rPr>
                <w:noProof/>
                <w:webHidden/>
              </w:rPr>
              <w:tab/>
            </w:r>
            <w:r w:rsidR="00AA1BC5">
              <w:rPr>
                <w:noProof/>
                <w:webHidden/>
              </w:rPr>
              <w:fldChar w:fldCharType="begin"/>
            </w:r>
            <w:r w:rsidR="00AA1BC5">
              <w:rPr>
                <w:noProof/>
                <w:webHidden/>
              </w:rPr>
              <w:instrText xml:space="preserve"> PAGEREF _Toc7083975 \h </w:instrText>
            </w:r>
            <w:r w:rsidR="00AA1BC5">
              <w:rPr>
                <w:noProof/>
                <w:webHidden/>
              </w:rPr>
            </w:r>
            <w:r w:rsidR="00AA1BC5">
              <w:rPr>
                <w:noProof/>
                <w:webHidden/>
              </w:rPr>
              <w:fldChar w:fldCharType="separate"/>
            </w:r>
            <w:r w:rsidR="00AA1BC5">
              <w:rPr>
                <w:noProof/>
                <w:webHidden/>
              </w:rPr>
              <w:t>13</w:t>
            </w:r>
            <w:r w:rsidR="00AA1BC5">
              <w:rPr>
                <w:noProof/>
                <w:webHidden/>
              </w:rPr>
              <w:fldChar w:fldCharType="end"/>
            </w:r>
          </w:hyperlink>
        </w:p>
        <w:p w14:paraId="12046D00" w14:textId="487F5EE8"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6" w:history="1">
            <w:r w:rsidR="00AA1BC5" w:rsidRPr="003740F3">
              <w:rPr>
                <w:rStyle w:val="Hiperpovezava"/>
                <w:rFonts w:cstheme="minorHAnsi"/>
                <w:noProof/>
              </w:rPr>
              <w:t>6.3.</w:t>
            </w:r>
            <w:r w:rsidR="00AA1BC5">
              <w:rPr>
                <w:rFonts w:eastAsiaTheme="minorEastAsia"/>
                <w:b w:val="0"/>
                <w:bCs w:val="0"/>
                <w:smallCaps w:val="0"/>
                <w:noProof/>
                <w:color w:val="auto"/>
                <w:lang w:eastAsia="sl-SI"/>
              </w:rPr>
              <w:tab/>
            </w:r>
            <w:r w:rsidR="00AA1BC5" w:rsidRPr="003740F3">
              <w:rPr>
                <w:rStyle w:val="Hiperpovezava"/>
                <w:rFonts w:cstheme="minorHAnsi"/>
                <w:noProof/>
              </w:rPr>
              <w:t>Jezik javnega naročanja</w:t>
            </w:r>
            <w:r w:rsidR="00AA1BC5">
              <w:rPr>
                <w:noProof/>
                <w:webHidden/>
              </w:rPr>
              <w:tab/>
            </w:r>
            <w:r w:rsidR="00AA1BC5">
              <w:rPr>
                <w:noProof/>
                <w:webHidden/>
              </w:rPr>
              <w:fldChar w:fldCharType="begin"/>
            </w:r>
            <w:r w:rsidR="00AA1BC5">
              <w:rPr>
                <w:noProof/>
                <w:webHidden/>
              </w:rPr>
              <w:instrText xml:space="preserve"> PAGEREF _Toc7083976 \h </w:instrText>
            </w:r>
            <w:r w:rsidR="00AA1BC5">
              <w:rPr>
                <w:noProof/>
                <w:webHidden/>
              </w:rPr>
            </w:r>
            <w:r w:rsidR="00AA1BC5">
              <w:rPr>
                <w:noProof/>
                <w:webHidden/>
              </w:rPr>
              <w:fldChar w:fldCharType="separate"/>
            </w:r>
            <w:r w:rsidR="00AA1BC5">
              <w:rPr>
                <w:noProof/>
                <w:webHidden/>
              </w:rPr>
              <w:t>13</w:t>
            </w:r>
            <w:r w:rsidR="00AA1BC5">
              <w:rPr>
                <w:noProof/>
                <w:webHidden/>
              </w:rPr>
              <w:fldChar w:fldCharType="end"/>
            </w:r>
          </w:hyperlink>
        </w:p>
        <w:p w14:paraId="4ED641FC" w14:textId="5425D44F" w:rsidR="00AA1BC5" w:rsidRDefault="006C17B7">
          <w:pPr>
            <w:pStyle w:val="Kazalovsebine1"/>
            <w:rPr>
              <w:rFonts w:eastAsiaTheme="minorEastAsia"/>
              <w:b w:val="0"/>
              <w:bCs w:val="0"/>
              <w:caps w:val="0"/>
              <w:noProof/>
              <w:color w:val="auto"/>
              <w:u w:val="none"/>
              <w:lang w:eastAsia="sl-SI"/>
            </w:rPr>
          </w:pPr>
          <w:hyperlink w:anchor="_Toc7083977" w:history="1">
            <w:r w:rsidR="00AA1BC5" w:rsidRPr="003740F3">
              <w:rPr>
                <w:rStyle w:val="Hiperpovezava"/>
                <w:noProof/>
              </w:rPr>
              <w:t>7.</w:t>
            </w:r>
            <w:r w:rsidR="00AA1BC5">
              <w:rPr>
                <w:rFonts w:eastAsiaTheme="minorEastAsia"/>
                <w:b w:val="0"/>
                <w:bCs w:val="0"/>
                <w:caps w:val="0"/>
                <w:noProof/>
                <w:color w:val="auto"/>
                <w:u w:val="none"/>
                <w:lang w:eastAsia="sl-SI"/>
              </w:rPr>
              <w:tab/>
            </w:r>
            <w:r w:rsidR="00AA1BC5" w:rsidRPr="003740F3">
              <w:rPr>
                <w:rStyle w:val="Hiperpovezava"/>
                <w:noProof/>
              </w:rPr>
              <w:t>ODDAJA IN JAVNO ODPIRANJE PONUDB</w:t>
            </w:r>
            <w:r w:rsidR="00AA1BC5">
              <w:rPr>
                <w:noProof/>
                <w:webHidden/>
              </w:rPr>
              <w:tab/>
            </w:r>
            <w:r w:rsidR="00AA1BC5">
              <w:rPr>
                <w:noProof/>
                <w:webHidden/>
              </w:rPr>
              <w:fldChar w:fldCharType="begin"/>
            </w:r>
            <w:r w:rsidR="00AA1BC5">
              <w:rPr>
                <w:noProof/>
                <w:webHidden/>
              </w:rPr>
              <w:instrText xml:space="preserve"> PAGEREF _Toc7083977 \h </w:instrText>
            </w:r>
            <w:r w:rsidR="00AA1BC5">
              <w:rPr>
                <w:noProof/>
                <w:webHidden/>
              </w:rPr>
            </w:r>
            <w:r w:rsidR="00AA1BC5">
              <w:rPr>
                <w:noProof/>
                <w:webHidden/>
              </w:rPr>
              <w:fldChar w:fldCharType="separate"/>
            </w:r>
            <w:r w:rsidR="00AA1BC5">
              <w:rPr>
                <w:noProof/>
                <w:webHidden/>
              </w:rPr>
              <w:t>13</w:t>
            </w:r>
            <w:r w:rsidR="00AA1BC5">
              <w:rPr>
                <w:noProof/>
                <w:webHidden/>
              </w:rPr>
              <w:fldChar w:fldCharType="end"/>
            </w:r>
          </w:hyperlink>
        </w:p>
        <w:p w14:paraId="0CAE481A" w14:textId="22483E18"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8" w:history="1">
            <w:r w:rsidR="00AA1BC5" w:rsidRPr="003740F3">
              <w:rPr>
                <w:rStyle w:val="Hiperpovezava"/>
                <w:rFonts w:cstheme="minorHAnsi"/>
                <w:noProof/>
              </w:rPr>
              <w:t>7.1.</w:t>
            </w:r>
            <w:r w:rsidR="00AA1BC5">
              <w:rPr>
                <w:rFonts w:eastAsiaTheme="minorEastAsia"/>
                <w:b w:val="0"/>
                <w:bCs w:val="0"/>
                <w:smallCaps w:val="0"/>
                <w:noProof/>
                <w:color w:val="auto"/>
                <w:lang w:eastAsia="sl-SI"/>
              </w:rPr>
              <w:tab/>
            </w:r>
            <w:r w:rsidR="00AA1BC5" w:rsidRPr="003740F3">
              <w:rPr>
                <w:rStyle w:val="Hiperpovezava"/>
                <w:rFonts w:cstheme="minorHAnsi"/>
                <w:noProof/>
              </w:rPr>
              <w:t>Rok za oddajo ponudb</w:t>
            </w:r>
            <w:r w:rsidR="00AA1BC5">
              <w:rPr>
                <w:noProof/>
                <w:webHidden/>
              </w:rPr>
              <w:tab/>
            </w:r>
            <w:r w:rsidR="00AA1BC5">
              <w:rPr>
                <w:noProof/>
                <w:webHidden/>
              </w:rPr>
              <w:fldChar w:fldCharType="begin"/>
            </w:r>
            <w:r w:rsidR="00AA1BC5">
              <w:rPr>
                <w:noProof/>
                <w:webHidden/>
              </w:rPr>
              <w:instrText xml:space="preserve"> PAGEREF _Toc7083978 \h </w:instrText>
            </w:r>
            <w:r w:rsidR="00AA1BC5">
              <w:rPr>
                <w:noProof/>
                <w:webHidden/>
              </w:rPr>
            </w:r>
            <w:r w:rsidR="00AA1BC5">
              <w:rPr>
                <w:noProof/>
                <w:webHidden/>
              </w:rPr>
              <w:fldChar w:fldCharType="separate"/>
            </w:r>
            <w:r w:rsidR="00AA1BC5">
              <w:rPr>
                <w:noProof/>
                <w:webHidden/>
              </w:rPr>
              <w:t>13</w:t>
            </w:r>
            <w:r w:rsidR="00AA1BC5">
              <w:rPr>
                <w:noProof/>
                <w:webHidden/>
              </w:rPr>
              <w:fldChar w:fldCharType="end"/>
            </w:r>
          </w:hyperlink>
        </w:p>
        <w:p w14:paraId="1510C1F9" w14:textId="652234F4"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79" w:history="1">
            <w:r w:rsidR="00AA1BC5" w:rsidRPr="003740F3">
              <w:rPr>
                <w:rStyle w:val="Hiperpovezava"/>
                <w:rFonts w:cstheme="minorHAnsi"/>
                <w:noProof/>
              </w:rPr>
              <w:t>7.2.</w:t>
            </w:r>
            <w:r w:rsidR="00AA1BC5">
              <w:rPr>
                <w:rFonts w:eastAsiaTheme="minorEastAsia"/>
                <w:b w:val="0"/>
                <w:bCs w:val="0"/>
                <w:smallCaps w:val="0"/>
                <w:noProof/>
                <w:color w:val="auto"/>
                <w:lang w:eastAsia="sl-SI"/>
              </w:rPr>
              <w:tab/>
            </w:r>
            <w:r w:rsidR="00AA1BC5" w:rsidRPr="003740F3">
              <w:rPr>
                <w:rStyle w:val="Hiperpovezava"/>
                <w:rFonts w:cstheme="minorHAnsi"/>
                <w:noProof/>
              </w:rPr>
              <w:t>Umik ponudb</w:t>
            </w:r>
            <w:r w:rsidR="00AA1BC5">
              <w:rPr>
                <w:noProof/>
                <w:webHidden/>
              </w:rPr>
              <w:tab/>
            </w:r>
            <w:r w:rsidR="00AA1BC5">
              <w:rPr>
                <w:noProof/>
                <w:webHidden/>
              </w:rPr>
              <w:fldChar w:fldCharType="begin"/>
            </w:r>
            <w:r w:rsidR="00AA1BC5">
              <w:rPr>
                <w:noProof/>
                <w:webHidden/>
              </w:rPr>
              <w:instrText xml:space="preserve"> PAGEREF _Toc7083979 \h </w:instrText>
            </w:r>
            <w:r w:rsidR="00AA1BC5">
              <w:rPr>
                <w:noProof/>
                <w:webHidden/>
              </w:rPr>
            </w:r>
            <w:r w:rsidR="00AA1BC5">
              <w:rPr>
                <w:noProof/>
                <w:webHidden/>
              </w:rPr>
              <w:fldChar w:fldCharType="separate"/>
            </w:r>
            <w:r w:rsidR="00AA1BC5">
              <w:rPr>
                <w:noProof/>
                <w:webHidden/>
              </w:rPr>
              <w:t>15</w:t>
            </w:r>
            <w:r w:rsidR="00AA1BC5">
              <w:rPr>
                <w:noProof/>
                <w:webHidden/>
              </w:rPr>
              <w:fldChar w:fldCharType="end"/>
            </w:r>
          </w:hyperlink>
        </w:p>
        <w:p w14:paraId="3EEE2D99" w14:textId="7539503A"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80" w:history="1">
            <w:r w:rsidR="00AA1BC5" w:rsidRPr="003740F3">
              <w:rPr>
                <w:rStyle w:val="Hiperpovezava"/>
                <w:rFonts w:cstheme="minorHAnsi"/>
                <w:noProof/>
              </w:rPr>
              <w:t>7.3.</w:t>
            </w:r>
            <w:r w:rsidR="00AA1BC5">
              <w:rPr>
                <w:rFonts w:eastAsiaTheme="minorEastAsia"/>
                <w:b w:val="0"/>
                <w:bCs w:val="0"/>
                <w:smallCaps w:val="0"/>
                <w:noProof/>
                <w:color w:val="auto"/>
                <w:lang w:eastAsia="sl-SI"/>
              </w:rPr>
              <w:tab/>
            </w:r>
            <w:r w:rsidR="00AA1BC5" w:rsidRPr="003740F3">
              <w:rPr>
                <w:rStyle w:val="Hiperpovezava"/>
                <w:rFonts w:cstheme="minorHAnsi"/>
                <w:noProof/>
              </w:rPr>
              <w:t>Javno odpiranje ponudb</w:t>
            </w:r>
            <w:r w:rsidR="00AA1BC5">
              <w:rPr>
                <w:noProof/>
                <w:webHidden/>
              </w:rPr>
              <w:tab/>
            </w:r>
            <w:r w:rsidR="00AA1BC5">
              <w:rPr>
                <w:noProof/>
                <w:webHidden/>
              </w:rPr>
              <w:fldChar w:fldCharType="begin"/>
            </w:r>
            <w:r w:rsidR="00AA1BC5">
              <w:rPr>
                <w:noProof/>
                <w:webHidden/>
              </w:rPr>
              <w:instrText xml:space="preserve"> PAGEREF _Toc7083980 \h </w:instrText>
            </w:r>
            <w:r w:rsidR="00AA1BC5">
              <w:rPr>
                <w:noProof/>
                <w:webHidden/>
              </w:rPr>
            </w:r>
            <w:r w:rsidR="00AA1BC5">
              <w:rPr>
                <w:noProof/>
                <w:webHidden/>
              </w:rPr>
              <w:fldChar w:fldCharType="separate"/>
            </w:r>
            <w:r w:rsidR="00AA1BC5">
              <w:rPr>
                <w:noProof/>
                <w:webHidden/>
              </w:rPr>
              <w:t>15</w:t>
            </w:r>
            <w:r w:rsidR="00AA1BC5">
              <w:rPr>
                <w:noProof/>
                <w:webHidden/>
              </w:rPr>
              <w:fldChar w:fldCharType="end"/>
            </w:r>
          </w:hyperlink>
        </w:p>
        <w:p w14:paraId="52580CA4" w14:textId="3CEB539E"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81" w:history="1">
            <w:r w:rsidR="00AA1BC5" w:rsidRPr="003740F3">
              <w:rPr>
                <w:rStyle w:val="Hiperpovezava"/>
                <w:rFonts w:cstheme="minorHAnsi"/>
                <w:noProof/>
              </w:rPr>
              <w:t>7.4.</w:t>
            </w:r>
            <w:r w:rsidR="00AA1BC5">
              <w:rPr>
                <w:rFonts w:eastAsiaTheme="minorEastAsia"/>
                <w:b w:val="0"/>
                <w:bCs w:val="0"/>
                <w:smallCaps w:val="0"/>
                <w:noProof/>
                <w:color w:val="auto"/>
                <w:lang w:eastAsia="sl-SI"/>
              </w:rPr>
              <w:tab/>
            </w:r>
            <w:r w:rsidR="00AA1BC5" w:rsidRPr="003740F3">
              <w:rPr>
                <w:rStyle w:val="Hiperpovezava"/>
                <w:rFonts w:cstheme="minorHAnsi"/>
                <w:noProof/>
              </w:rPr>
              <w:t>Rok za dodatna pojasnila ponudb</w:t>
            </w:r>
            <w:r w:rsidR="00AA1BC5">
              <w:rPr>
                <w:noProof/>
                <w:webHidden/>
              </w:rPr>
              <w:tab/>
            </w:r>
            <w:r w:rsidR="00AA1BC5">
              <w:rPr>
                <w:noProof/>
                <w:webHidden/>
              </w:rPr>
              <w:fldChar w:fldCharType="begin"/>
            </w:r>
            <w:r w:rsidR="00AA1BC5">
              <w:rPr>
                <w:noProof/>
                <w:webHidden/>
              </w:rPr>
              <w:instrText xml:space="preserve"> PAGEREF _Toc7083981 \h </w:instrText>
            </w:r>
            <w:r w:rsidR="00AA1BC5">
              <w:rPr>
                <w:noProof/>
                <w:webHidden/>
              </w:rPr>
            </w:r>
            <w:r w:rsidR="00AA1BC5">
              <w:rPr>
                <w:noProof/>
                <w:webHidden/>
              </w:rPr>
              <w:fldChar w:fldCharType="separate"/>
            </w:r>
            <w:r w:rsidR="00AA1BC5">
              <w:rPr>
                <w:noProof/>
                <w:webHidden/>
              </w:rPr>
              <w:t>15</w:t>
            </w:r>
            <w:r w:rsidR="00AA1BC5">
              <w:rPr>
                <w:noProof/>
                <w:webHidden/>
              </w:rPr>
              <w:fldChar w:fldCharType="end"/>
            </w:r>
          </w:hyperlink>
        </w:p>
        <w:p w14:paraId="16E9C30D" w14:textId="0FF79FDB" w:rsidR="00AA1BC5" w:rsidRDefault="006C17B7">
          <w:pPr>
            <w:pStyle w:val="Kazalovsebine1"/>
            <w:rPr>
              <w:rFonts w:eastAsiaTheme="minorEastAsia"/>
              <w:b w:val="0"/>
              <w:bCs w:val="0"/>
              <w:caps w:val="0"/>
              <w:noProof/>
              <w:color w:val="auto"/>
              <w:u w:val="none"/>
              <w:lang w:eastAsia="sl-SI"/>
            </w:rPr>
          </w:pPr>
          <w:hyperlink w:anchor="_Toc7083982" w:history="1">
            <w:r w:rsidR="00AA1BC5" w:rsidRPr="003740F3">
              <w:rPr>
                <w:rStyle w:val="Hiperpovezava"/>
                <w:noProof/>
              </w:rPr>
              <w:t>8.</w:t>
            </w:r>
            <w:r w:rsidR="00AA1BC5">
              <w:rPr>
                <w:rFonts w:eastAsiaTheme="minorEastAsia"/>
                <w:b w:val="0"/>
                <w:bCs w:val="0"/>
                <w:caps w:val="0"/>
                <w:noProof/>
                <w:color w:val="auto"/>
                <w:u w:val="none"/>
                <w:lang w:eastAsia="sl-SI"/>
              </w:rPr>
              <w:tab/>
            </w:r>
            <w:r w:rsidR="00AA1BC5" w:rsidRPr="003740F3">
              <w:rPr>
                <w:rStyle w:val="Hiperpovezava"/>
                <w:noProof/>
              </w:rPr>
              <w:t>POGOJI ZA PRIZNANJE SPOSOBNOSTI IN RAZLOGI ZA IZKLJUČITEV</w:t>
            </w:r>
            <w:r w:rsidR="00AA1BC5">
              <w:rPr>
                <w:noProof/>
                <w:webHidden/>
              </w:rPr>
              <w:tab/>
            </w:r>
            <w:r w:rsidR="00AA1BC5">
              <w:rPr>
                <w:noProof/>
                <w:webHidden/>
              </w:rPr>
              <w:fldChar w:fldCharType="begin"/>
            </w:r>
            <w:r w:rsidR="00AA1BC5">
              <w:rPr>
                <w:noProof/>
                <w:webHidden/>
              </w:rPr>
              <w:instrText xml:space="preserve"> PAGEREF _Toc7083982 \h </w:instrText>
            </w:r>
            <w:r w:rsidR="00AA1BC5">
              <w:rPr>
                <w:noProof/>
                <w:webHidden/>
              </w:rPr>
            </w:r>
            <w:r w:rsidR="00AA1BC5">
              <w:rPr>
                <w:noProof/>
                <w:webHidden/>
              </w:rPr>
              <w:fldChar w:fldCharType="separate"/>
            </w:r>
            <w:r w:rsidR="00AA1BC5">
              <w:rPr>
                <w:noProof/>
                <w:webHidden/>
              </w:rPr>
              <w:t>16</w:t>
            </w:r>
            <w:r w:rsidR="00AA1BC5">
              <w:rPr>
                <w:noProof/>
                <w:webHidden/>
              </w:rPr>
              <w:fldChar w:fldCharType="end"/>
            </w:r>
          </w:hyperlink>
        </w:p>
        <w:p w14:paraId="20EC8A8A" w14:textId="549857D6"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83" w:history="1">
            <w:r w:rsidR="00AA1BC5" w:rsidRPr="003740F3">
              <w:rPr>
                <w:rStyle w:val="Hiperpovezava"/>
                <w:rFonts w:cstheme="minorHAnsi"/>
                <w:noProof/>
              </w:rPr>
              <w:t>8.1.</w:t>
            </w:r>
            <w:r w:rsidR="00AA1BC5">
              <w:rPr>
                <w:rFonts w:eastAsiaTheme="minorEastAsia"/>
                <w:b w:val="0"/>
                <w:bCs w:val="0"/>
                <w:smallCaps w:val="0"/>
                <w:noProof/>
                <w:color w:val="auto"/>
                <w:lang w:eastAsia="sl-SI"/>
              </w:rPr>
              <w:tab/>
            </w:r>
            <w:r w:rsidR="00AA1BC5" w:rsidRPr="003740F3">
              <w:rPr>
                <w:rStyle w:val="Hiperpovezava"/>
                <w:rFonts w:cstheme="minorHAnsi"/>
                <w:noProof/>
              </w:rPr>
              <w:t>Razlogi za izključitev</w:t>
            </w:r>
            <w:r w:rsidR="00AA1BC5">
              <w:rPr>
                <w:noProof/>
                <w:webHidden/>
              </w:rPr>
              <w:tab/>
            </w:r>
            <w:r w:rsidR="00AA1BC5">
              <w:rPr>
                <w:noProof/>
                <w:webHidden/>
              </w:rPr>
              <w:fldChar w:fldCharType="begin"/>
            </w:r>
            <w:r w:rsidR="00AA1BC5">
              <w:rPr>
                <w:noProof/>
                <w:webHidden/>
              </w:rPr>
              <w:instrText xml:space="preserve"> PAGEREF _Toc7083983 \h </w:instrText>
            </w:r>
            <w:r w:rsidR="00AA1BC5">
              <w:rPr>
                <w:noProof/>
                <w:webHidden/>
              </w:rPr>
            </w:r>
            <w:r w:rsidR="00AA1BC5">
              <w:rPr>
                <w:noProof/>
                <w:webHidden/>
              </w:rPr>
              <w:fldChar w:fldCharType="separate"/>
            </w:r>
            <w:r w:rsidR="00AA1BC5">
              <w:rPr>
                <w:noProof/>
                <w:webHidden/>
              </w:rPr>
              <w:t>16</w:t>
            </w:r>
            <w:r w:rsidR="00AA1BC5">
              <w:rPr>
                <w:noProof/>
                <w:webHidden/>
              </w:rPr>
              <w:fldChar w:fldCharType="end"/>
            </w:r>
          </w:hyperlink>
        </w:p>
        <w:p w14:paraId="2D8B882E" w14:textId="6CCE06D6" w:rsidR="00AA1BC5" w:rsidRDefault="006C17B7">
          <w:pPr>
            <w:pStyle w:val="Kazalovsebine3"/>
            <w:tabs>
              <w:tab w:val="left" w:pos="721"/>
              <w:tab w:val="right" w:leader="dot" w:pos="8494"/>
            </w:tabs>
            <w:rPr>
              <w:rFonts w:eastAsiaTheme="minorEastAsia"/>
              <w:smallCaps w:val="0"/>
              <w:noProof/>
              <w:color w:val="auto"/>
              <w:lang w:eastAsia="sl-SI"/>
            </w:rPr>
          </w:pPr>
          <w:hyperlink w:anchor="_Toc7083984" w:history="1">
            <w:r w:rsidR="00AA1BC5" w:rsidRPr="003740F3">
              <w:rPr>
                <w:rStyle w:val="Hiperpovezava"/>
                <w:noProof/>
              </w:rPr>
              <w:t>8.1.1.</w:t>
            </w:r>
            <w:r w:rsidR="00AA1BC5">
              <w:rPr>
                <w:rFonts w:eastAsiaTheme="minorEastAsia"/>
                <w:smallCaps w:val="0"/>
                <w:noProof/>
                <w:color w:val="auto"/>
                <w:lang w:eastAsia="sl-SI"/>
              </w:rPr>
              <w:tab/>
            </w:r>
            <w:r w:rsidR="00AA1BC5" w:rsidRPr="003740F3">
              <w:rPr>
                <w:rStyle w:val="Hiperpovezava"/>
                <w:noProof/>
              </w:rPr>
              <w:t>Razlogi za izključitev</w:t>
            </w:r>
            <w:r w:rsidR="00AA1BC5">
              <w:rPr>
                <w:noProof/>
                <w:webHidden/>
              </w:rPr>
              <w:tab/>
            </w:r>
            <w:r w:rsidR="00AA1BC5">
              <w:rPr>
                <w:noProof/>
                <w:webHidden/>
              </w:rPr>
              <w:fldChar w:fldCharType="begin"/>
            </w:r>
            <w:r w:rsidR="00AA1BC5">
              <w:rPr>
                <w:noProof/>
                <w:webHidden/>
              </w:rPr>
              <w:instrText xml:space="preserve"> PAGEREF _Toc7083984 \h </w:instrText>
            </w:r>
            <w:r w:rsidR="00AA1BC5">
              <w:rPr>
                <w:noProof/>
                <w:webHidden/>
              </w:rPr>
            </w:r>
            <w:r w:rsidR="00AA1BC5">
              <w:rPr>
                <w:noProof/>
                <w:webHidden/>
              </w:rPr>
              <w:fldChar w:fldCharType="separate"/>
            </w:r>
            <w:r w:rsidR="00AA1BC5">
              <w:rPr>
                <w:noProof/>
                <w:webHidden/>
              </w:rPr>
              <w:t>17</w:t>
            </w:r>
            <w:r w:rsidR="00AA1BC5">
              <w:rPr>
                <w:noProof/>
                <w:webHidden/>
              </w:rPr>
              <w:fldChar w:fldCharType="end"/>
            </w:r>
          </w:hyperlink>
        </w:p>
        <w:p w14:paraId="5CF42174" w14:textId="4D9E60D9" w:rsidR="00AA1BC5" w:rsidRDefault="006C17B7">
          <w:pPr>
            <w:pStyle w:val="Kazalovsebine3"/>
            <w:tabs>
              <w:tab w:val="left" w:pos="721"/>
              <w:tab w:val="right" w:leader="dot" w:pos="8494"/>
            </w:tabs>
            <w:rPr>
              <w:rFonts w:eastAsiaTheme="minorEastAsia"/>
              <w:smallCaps w:val="0"/>
              <w:noProof/>
              <w:color w:val="auto"/>
              <w:lang w:eastAsia="sl-SI"/>
            </w:rPr>
          </w:pPr>
          <w:hyperlink w:anchor="_Toc7083985" w:history="1">
            <w:r w:rsidR="00AA1BC5" w:rsidRPr="003740F3">
              <w:rPr>
                <w:rStyle w:val="Hiperpovezava"/>
                <w:noProof/>
              </w:rPr>
              <w:t>8.1.2.</w:t>
            </w:r>
            <w:r w:rsidR="00AA1BC5">
              <w:rPr>
                <w:rFonts w:eastAsiaTheme="minorEastAsia"/>
                <w:smallCaps w:val="0"/>
                <w:noProof/>
                <w:color w:val="auto"/>
                <w:lang w:eastAsia="sl-SI"/>
              </w:rPr>
              <w:tab/>
            </w:r>
            <w:r w:rsidR="00AA1BC5" w:rsidRPr="003740F3">
              <w:rPr>
                <w:rStyle w:val="Hiperpovezava"/>
                <w:noProof/>
              </w:rPr>
              <w:t>Gospodarski subjekti, za katere ne smejo obstajati razlogi za izključitev</w:t>
            </w:r>
            <w:r w:rsidR="00AA1BC5">
              <w:rPr>
                <w:noProof/>
                <w:webHidden/>
              </w:rPr>
              <w:tab/>
            </w:r>
            <w:r w:rsidR="00AA1BC5">
              <w:rPr>
                <w:noProof/>
                <w:webHidden/>
              </w:rPr>
              <w:fldChar w:fldCharType="begin"/>
            </w:r>
            <w:r w:rsidR="00AA1BC5">
              <w:rPr>
                <w:noProof/>
                <w:webHidden/>
              </w:rPr>
              <w:instrText xml:space="preserve"> PAGEREF _Toc7083985 \h </w:instrText>
            </w:r>
            <w:r w:rsidR="00AA1BC5">
              <w:rPr>
                <w:noProof/>
                <w:webHidden/>
              </w:rPr>
            </w:r>
            <w:r w:rsidR="00AA1BC5">
              <w:rPr>
                <w:noProof/>
                <w:webHidden/>
              </w:rPr>
              <w:fldChar w:fldCharType="separate"/>
            </w:r>
            <w:r w:rsidR="00AA1BC5">
              <w:rPr>
                <w:noProof/>
                <w:webHidden/>
              </w:rPr>
              <w:t>23</w:t>
            </w:r>
            <w:r w:rsidR="00AA1BC5">
              <w:rPr>
                <w:noProof/>
                <w:webHidden/>
              </w:rPr>
              <w:fldChar w:fldCharType="end"/>
            </w:r>
          </w:hyperlink>
        </w:p>
        <w:p w14:paraId="1CB449B1" w14:textId="154C6358" w:rsidR="00AA1BC5" w:rsidRDefault="006C17B7">
          <w:pPr>
            <w:pStyle w:val="Kazalovsebine3"/>
            <w:tabs>
              <w:tab w:val="left" w:pos="721"/>
              <w:tab w:val="right" w:leader="dot" w:pos="8494"/>
            </w:tabs>
            <w:rPr>
              <w:rFonts w:eastAsiaTheme="minorEastAsia"/>
              <w:smallCaps w:val="0"/>
              <w:noProof/>
              <w:color w:val="auto"/>
              <w:lang w:eastAsia="sl-SI"/>
            </w:rPr>
          </w:pPr>
          <w:hyperlink w:anchor="_Toc7083986" w:history="1">
            <w:r w:rsidR="00AA1BC5" w:rsidRPr="003740F3">
              <w:rPr>
                <w:rStyle w:val="Hiperpovezava"/>
                <w:noProof/>
              </w:rPr>
              <w:t>8.1.3.</w:t>
            </w:r>
            <w:r w:rsidR="00AA1BC5">
              <w:rPr>
                <w:rFonts w:eastAsiaTheme="minorEastAsia"/>
                <w:smallCaps w:val="0"/>
                <w:noProof/>
                <w:color w:val="auto"/>
                <w:lang w:eastAsia="sl-SI"/>
              </w:rPr>
              <w:tab/>
            </w:r>
            <w:r w:rsidR="00AA1BC5" w:rsidRPr="003740F3">
              <w:rPr>
                <w:rStyle w:val="Hiperpovezava"/>
                <w:noProof/>
              </w:rPr>
              <w:t>Popravni mehanizem</w:t>
            </w:r>
            <w:r w:rsidR="00AA1BC5">
              <w:rPr>
                <w:noProof/>
                <w:webHidden/>
              </w:rPr>
              <w:tab/>
            </w:r>
            <w:r w:rsidR="00AA1BC5">
              <w:rPr>
                <w:noProof/>
                <w:webHidden/>
              </w:rPr>
              <w:fldChar w:fldCharType="begin"/>
            </w:r>
            <w:r w:rsidR="00AA1BC5">
              <w:rPr>
                <w:noProof/>
                <w:webHidden/>
              </w:rPr>
              <w:instrText xml:space="preserve"> PAGEREF _Toc7083986 \h </w:instrText>
            </w:r>
            <w:r w:rsidR="00AA1BC5">
              <w:rPr>
                <w:noProof/>
                <w:webHidden/>
              </w:rPr>
            </w:r>
            <w:r w:rsidR="00AA1BC5">
              <w:rPr>
                <w:noProof/>
                <w:webHidden/>
              </w:rPr>
              <w:fldChar w:fldCharType="separate"/>
            </w:r>
            <w:r w:rsidR="00AA1BC5">
              <w:rPr>
                <w:noProof/>
                <w:webHidden/>
              </w:rPr>
              <w:t>23</w:t>
            </w:r>
            <w:r w:rsidR="00AA1BC5">
              <w:rPr>
                <w:noProof/>
                <w:webHidden/>
              </w:rPr>
              <w:fldChar w:fldCharType="end"/>
            </w:r>
          </w:hyperlink>
        </w:p>
        <w:p w14:paraId="4B7BCA04" w14:textId="3BDDA9A5"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87" w:history="1">
            <w:r w:rsidR="00AA1BC5" w:rsidRPr="003740F3">
              <w:rPr>
                <w:rStyle w:val="Hiperpovezava"/>
                <w:rFonts w:cstheme="minorHAnsi"/>
                <w:noProof/>
              </w:rPr>
              <w:t>8.2.</w:t>
            </w:r>
            <w:r w:rsidR="00AA1BC5">
              <w:rPr>
                <w:rFonts w:eastAsiaTheme="minorEastAsia"/>
                <w:b w:val="0"/>
                <w:bCs w:val="0"/>
                <w:smallCaps w:val="0"/>
                <w:noProof/>
                <w:color w:val="auto"/>
                <w:lang w:eastAsia="sl-SI"/>
              </w:rPr>
              <w:tab/>
            </w:r>
            <w:r w:rsidR="00AA1BC5" w:rsidRPr="003740F3">
              <w:rPr>
                <w:rStyle w:val="Hiperpovezava"/>
                <w:rFonts w:cstheme="minorHAnsi"/>
                <w:noProof/>
              </w:rPr>
              <w:t>Pogoji za sodelovanje</w:t>
            </w:r>
            <w:r w:rsidR="00AA1BC5">
              <w:rPr>
                <w:noProof/>
                <w:webHidden/>
              </w:rPr>
              <w:tab/>
            </w:r>
            <w:r w:rsidR="00AA1BC5">
              <w:rPr>
                <w:noProof/>
                <w:webHidden/>
              </w:rPr>
              <w:fldChar w:fldCharType="begin"/>
            </w:r>
            <w:r w:rsidR="00AA1BC5">
              <w:rPr>
                <w:noProof/>
                <w:webHidden/>
              </w:rPr>
              <w:instrText xml:space="preserve"> PAGEREF _Toc7083987 \h </w:instrText>
            </w:r>
            <w:r w:rsidR="00AA1BC5">
              <w:rPr>
                <w:noProof/>
                <w:webHidden/>
              </w:rPr>
            </w:r>
            <w:r w:rsidR="00AA1BC5">
              <w:rPr>
                <w:noProof/>
                <w:webHidden/>
              </w:rPr>
              <w:fldChar w:fldCharType="separate"/>
            </w:r>
            <w:r w:rsidR="00AA1BC5">
              <w:rPr>
                <w:noProof/>
                <w:webHidden/>
              </w:rPr>
              <w:t>24</w:t>
            </w:r>
            <w:r w:rsidR="00AA1BC5">
              <w:rPr>
                <w:noProof/>
                <w:webHidden/>
              </w:rPr>
              <w:fldChar w:fldCharType="end"/>
            </w:r>
          </w:hyperlink>
        </w:p>
        <w:p w14:paraId="6701D690" w14:textId="316AA8A7" w:rsidR="00AA1BC5" w:rsidRDefault="006C17B7">
          <w:pPr>
            <w:pStyle w:val="Kazalovsebine3"/>
            <w:tabs>
              <w:tab w:val="left" w:pos="721"/>
              <w:tab w:val="right" w:leader="dot" w:pos="8494"/>
            </w:tabs>
            <w:rPr>
              <w:rFonts w:eastAsiaTheme="minorEastAsia"/>
              <w:smallCaps w:val="0"/>
              <w:noProof/>
              <w:color w:val="auto"/>
              <w:lang w:eastAsia="sl-SI"/>
            </w:rPr>
          </w:pPr>
          <w:hyperlink w:anchor="_Toc7083988" w:history="1">
            <w:r w:rsidR="00AA1BC5" w:rsidRPr="003740F3">
              <w:rPr>
                <w:rStyle w:val="Hiperpovezava"/>
                <w:noProof/>
              </w:rPr>
              <w:t>8.2.1.</w:t>
            </w:r>
            <w:r w:rsidR="00AA1BC5">
              <w:rPr>
                <w:rFonts w:eastAsiaTheme="minorEastAsia"/>
                <w:smallCaps w:val="0"/>
                <w:noProof/>
                <w:color w:val="auto"/>
                <w:lang w:eastAsia="sl-SI"/>
              </w:rPr>
              <w:tab/>
            </w:r>
            <w:r w:rsidR="00AA1BC5" w:rsidRPr="003740F3">
              <w:rPr>
                <w:rStyle w:val="Hiperpovezava"/>
                <w:noProof/>
              </w:rPr>
              <w:t>Gospodarski subjekti, za katere so določeni pogoji</w:t>
            </w:r>
            <w:r w:rsidR="00AA1BC5">
              <w:rPr>
                <w:noProof/>
                <w:webHidden/>
              </w:rPr>
              <w:tab/>
            </w:r>
            <w:r w:rsidR="00AA1BC5">
              <w:rPr>
                <w:noProof/>
                <w:webHidden/>
              </w:rPr>
              <w:fldChar w:fldCharType="begin"/>
            </w:r>
            <w:r w:rsidR="00AA1BC5">
              <w:rPr>
                <w:noProof/>
                <w:webHidden/>
              </w:rPr>
              <w:instrText xml:space="preserve"> PAGEREF _Toc7083988 \h </w:instrText>
            </w:r>
            <w:r w:rsidR="00AA1BC5">
              <w:rPr>
                <w:noProof/>
                <w:webHidden/>
              </w:rPr>
            </w:r>
            <w:r w:rsidR="00AA1BC5">
              <w:rPr>
                <w:noProof/>
                <w:webHidden/>
              </w:rPr>
              <w:fldChar w:fldCharType="separate"/>
            </w:r>
            <w:r w:rsidR="00AA1BC5">
              <w:rPr>
                <w:noProof/>
                <w:webHidden/>
              </w:rPr>
              <w:t>24</w:t>
            </w:r>
            <w:r w:rsidR="00AA1BC5">
              <w:rPr>
                <w:noProof/>
                <w:webHidden/>
              </w:rPr>
              <w:fldChar w:fldCharType="end"/>
            </w:r>
          </w:hyperlink>
        </w:p>
        <w:p w14:paraId="4C914DB8" w14:textId="13FA1917" w:rsidR="00AA1BC5" w:rsidRDefault="006C17B7">
          <w:pPr>
            <w:pStyle w:val="Kazalovsebine3"/>
            <w:tabs>
              <w:tab w:val="left" w:pos="721"/>
              <w:tab w:val="right" w:leader="dot" w:pos="8494"/>
            </w:tabs>
            <w:rPr>
              <w:rFonts w:eastAsiaTheme="minorEastAsia"/>
              <w:smallCaps w:val="0"/>
              <w:noProof/>
              <w:color w:val="auto"/>
              <w:lang w:eastAsia="sl-SI"/>
            </w:rPr>
          </w:pPr>
          <w:hyperlink w:anchor="_Toc7083989" w:history="1">
            <w:r w:rsidR="00AA1BC5" w:rsidRPr="003740F3">
              <w:rPr>
                <w:rStyle w:val="Hiperpovezava"/>
                <w:noProof/>
              </w:rPr>
              <w:t>8.2.2.</w:t>
            </w:r>
            <w:r w:rsidR="00AA1BC5">
              <w:rPr>
                <w:rFonts w:eastAsiaTheme="minorEastAsia"/>
                <w:smallCaps w:val="0"/>
                <w:noProof/>
                <w:color w:val="auto"/>
                <w:lang w:eastAsia="sl-SI"/>
              </w:rPr>
              <w:tab/>
            </w:r>
            <w:r w:rsidR="00AA1BC5" w:rsidRPr="003740F3">
              <w:rPr>
                <w:rStyle w:val="Hiperpovezava"/>
                <w:noProof/>
              </w:rPr>
              <w:t>Ustreznost za opravljanje poklicne dejavnosti</w:t>
            </w:r>
            <w:r w:rsidR="00AA1BC5">
              <w:rPr>
                <w:noProof/>
                <w:webHidden/>
              </w:rPr>
              <w:tab/>
            </w:r>
            <w:r w:rsidR="00AA1BC5">
              <w:rPr>
                <w:noProof/>
                <w:webHidden/>
              </w:rPr>
              <w:fldChar w:fldCharType="begin"/>
            </w:r>
            <w:r w:rsidR="00AA1BC5">
              <w:rPr>
                <w:noProof/>
                <w:webHidden/>
              </w:rPr>
              <w:instrText xml:space="preserve"> PAGEREF _Toc7083989 \h </w:instrText>
            </w:r>
            <w:r w:rsidR="00AA1BC5">
              <w:rPr>
                <w:noProof/>
                <w:webHidden/>
              </w:rPr>
            </w:r>
            <w:r w:rsidR="00AA1BC5">
              <w:rPr>
                <w:noProof/>
                <w:webHidden/>
              </w:rPr>
              <w:fldChar w:fldCharType="separate"/>
            </w:r>
            <w:r w:rsidR="00AA1BC5">
              <w:rPr>
                <w:noProof/>
                <w:webHidden/>
              </w:rPr>
              <w:t>25</w:t>
            </w:r>
            <w:r w:rsidR="00AA1BC5">
              <w:rPr>
                <w:noProof/>
                <w:webHidden/>
              </w:rPr>
              <w:fldChar w:fldCharType="end"/>
            </w:r>
          </w:hyperlink>
        </w:p>
        <w:p w14:paraId="7D5F6BE6" w14:textId="5CDEB0C1" w:rsidR="00AA1BC5" w:rsidRDefault="006C17B7">
          <w:pPr>
            <w:pStyle w:val="Kazalovsebine3"/>
            <w:tabs>
              <w:tab w:val="left" w:pos="721"/>
              <w:tab w:val="right" w:leader="dot" w:pos="8494"/>
            </w:tabs>
            <w:rPr>
              <w:rFonts w:eastAsiaTheme="minorEastAsia"/>
              <w:smallCaps w:val="0"/>
              <w:noProof/>
              <w:color w:val="auto"/>
              <w:lang w:eastAsia="sl-SI"/>
            </w:rPr>
          </w:pPr>
          <w:hyperlink w:anchor="_Toc7083990" w:history="1">
            <w:r w:rsidR="00AA1BC5" w:rsidRPr="003740F3">
              <w:rPr>
                <w:rStyle w:val="Hiperpovezava"/>
                <w:noProof/>
              </w:rPr>
              <w:t>8.2.3.</w:t>
            </w:r>
            <w:r w:rsidR="00AA1BC5">
              <w:rPr>
                <w:rFonts w:eastAsiaTheme="minorEastAsia"/>
                <w:smallCaps w:val="0"/>
                <w:noProof/>
                <w:color w:val="auto"/>
                <w:lang w:eastAsia="sl-SI"/>
              </w:rPr>
              <w:tab/>
            </w:r>
            <w:r w:rsidR="00AA1BC5" w:rsidRPr="003740F3">
              <w:rPr>
                <w:rStyle w:val="Hiperpovezava"/>
                <w:noProof/>
              </w:rPr>
              <w:t>Ekonomski in finančni položaj</w:t>
            </w:r>
            <w:r w:rsidR="00AA1BC5">
              <w:rPr>
                <w:noProof/>
                <w:webHidden/>
              </w:rPr>
              <w:tab/>
            </w:r>
            <w:r w:rsidR="00AA1BC5">
              <w:rPr>
                <w:noProof/>
                <w:webHidden/>
              </w:rPr>
              <w:fldChar w:fldCharType="begin"/>
            </w:r>
            <w:r w:rsidR="00AA1BC5">
              <w:rPr>
                <w:noProof/>
                <w:webHidden/>
              </w:rPr>
              <w:instrText xml:space="preserve"> PAGEREF _Toc7083990 \h </w:instrText>
            </w:r>
            <w:r w:rsidR="00AA1BC5">
              <w:rPr>
                <w:noProof/>
                <w:webHidden/>
              </w:rPr>
            </w:r>
            <w:r w:rsidR="00AA1BC5">
              <w:rPr>
                <w:noProof/>
                <w:webHidden/>
              </w:rPr>
              <w:fldChar w:fldCharType="separate"/>
            </w:r>
            <w:r w:rsidR="00AA1BC5">
              <w:rPr>
                <w:noProof/>
                <w:webHidden/>
              </w:rPr>
              <w:t>25</w:t>
            </w:r>
            <w:r w:rsidR="00AA1BC5">
              <w:rPr>
                <w:noProof/>
                <w:webHidden/>
              </w:rPr>
              <w:fldChar w:fldCharType="end"/>
            </w:r>
          </w:hyperlink>
        </w:p>
        <w:p w14:paraId="50BB5183" w14:textId="4199B167" w:rsidR="00AA1BC5" w:rsidRDefault="006C17B7">
          <w:pPr>
            <w:pStyle w:val="Kazalovsebine3"/>
            <w:tabs>
              <w:tab w:val="left" w:pos="721"/>
              <w:tab w:val="right" w:leader="dot" w:pos="8494"/>
            </w:tabs>
            <w:rPr>
              <w:rFonts w:eastAsiaTheme="minorEastAsia"/>
              <w:smallCaps w:val="0"/>
              <w:noProof/>
              <w:color w:val="auto"/>
              <w:lang w:eastAsia="sl-SI"/>
            </w:rPr>
          </w:pPr>
          <w:hyperlink w:anchor="_Toc7083991" w:history="1">
            <w:r w:rsidR="00AA1BC5" w:rsidRPr="003740F3">
              <w:rPr>
                <w:rStyle w:val="Hiperpovezava"/>
                <w:noProof/>
              </w:rPr>
              <w:t>8.2.4.</w:t>
            </w:r>
            <w:r w:rsidR="00AA1BC5">
              <w:rPr>
                <w:rFonts w:eastAsiaTheme="minorEastAsia"/>
                <w:smallCaps w:val="0"/>
                <w:noProof/>
                <w:color w:val="auto"/>
                <w:lang w:eastAsia="sl-SI"/>
              </w:rPr>
              <w:tab/>
            </w:r>
            <w:r w:rsidR="00AA1BC5" w:rsidRPr="003740F3">
              <w:rPr>
                <w:rStyle w:val="Hiperpovezava"/>
                <w:noProof/>
              </w:rPr>
              <w:t>Tehnična in strokovna sposobnost</w:t>
            </w:r>
            <w:r w:rsidR="00AA1BC5">
              <w:rPr>
                <w:noProof/>
                <w:webHidden/>
              </w:rPr>
              <w:tab/>
            </w:r>
            <w:r w:rsidR="00AA1BC5">
              <w:rPr>
                <w:noProof/>
                <w:webHidden/>
              </w:rPr>
              <w:fldChar w:fldCharType="begin"/>
            </w:r>
            <w:r w:rsidR="00AA1BC5">
              <w:rPr>
                <w:noProof/>
                <w:webHidden/>
              </w:rPr>
              <w:instrText xml:space="preserve"> PAGEREF _Toc7083991 \h </w:instrText>
            </w:r>
            <w:r w:rsidR="00AA1BC5">
              <w:rPr>
                <w:noProof/>
                <w:webHidden/>
              </w:rPr>
            </w:r>
            <w:r w:rsidR="00AA1BC5">
              <w:rPr>
                <w:noProof/>
                <w:webHidden/>
              </w:rPr>
              <w:fldChar w:fldCharType="separate"/>
            </w:r>
            <w:r w:rsidR="00AA1BC5">
              <w:rPr>
                <w:noProof/>
                <w:webHidden/>
              </w:rPr>
              <w:t>28</w:t>
            </w:r>
            <w:r w:rsidR="00AA1BC5">
              <w:rPr>
                <w:noProof/>
                <w:webHidden/>
              </w:rPr>
              <w:fldChar w:fldCharType="end"/>
            </w:r>
          </w:hyperlink>
        </w:p>
        <w:p w14:paraId="3D32EB47" w14:textId="28805838" w:rsidR="00AA1BC5" w:rsidRDefault="006C17B7">
          <w:pPr>
            <w:pStyle w:val="Kazalovsebine1"/>
            <w:rPr>
              <w:rFonts w:eastAsiaTheme="minorEastAsia"/>
              <w:b w:val="0"/>
              <w:bCs w:val="0"/>
              <w:caps w:val="0"/>
              <w:noProof/>
              <w:color w:val="auto"/>
              <w:u w:val="none"/>
              <w:lang w:eastAsia="sl-SI"/>
            </w:rPr>
          </w:pPr>
          <w:hyperlink w:anchor="_Toc7083992" w:history="1">
            <w:r w:rsidR="00AA1BC5" w:rsidRPr="003740F3">
              <w:rPr>
                <w:rStyle w:val="Hiperpovezava"/>
                <w:noProof/>
              </w:rPr>
              <w:t>9.</w:t>
            </w:r>
            <w:r w:rsidR="00AA1BC5">
              <w:rPr>
                <w:rFonts w:eastAsiaTheme="minorEastAsia"/>
                <w:b w:val="0"/>
                <w:bCs w:val="0"/>
                <w:caps w:val="0"/>
                <w:noProof/>
                <w:color w:val="auto"/>
                <w:u w:val="none"/>
                <w:lang w:eastAsia="sl-SI"/>
              </w:rPr>
              <w:tab/>
            </w:r>
            <w:r w:rsidR="00AA1BC5" w:rsidRPr="003740F3">
              <w:rPr>
                <w:rStyle w:val="Hiperpovezava"/>
                <w:noProof/>
              </w:rPr>
              <w:t>INFORMACIJE ZA UGOTAVLJENJE SPOSOBNOSTI</w:t>
            </w:r>
            <w:r w:rsidR="00AA1BC5">
              <w:rPr>
                <w:noProof/>
                <w:webHidden/>
              </w:rPr>
              <w:tab/>
            </w:r>
            <w:r w:rsidR="00AA1BC5">
              <w:rPr>
                <w:noProof/>
                <w:webHidden/>
              </w:rPr>
              <w:fldChar w:fldCharType="begin"/>
            </w:r>
            <w:r w:rsidR="00AA1BC5">
              <w:rPr>
                <w:noProof/>
                <w:webHidden/>
              </w:rPr>
              <w:instrText xml:space="preserve"> PAGEREF _Toc7083992 \h </w:instrText>
            </w:r>
            <w:r w:rsidR="00AA1BC5">
              <w:rPr>
                <w:noProof/>
                <w:webHidden/>
              </w:rPr>
            </w:r>
            <w:r w:rsidR="00AA1BC5">
              <w:rPr>
                <w:noProof/>
                <w:webHidden/>
              </w:rPr>
              <w:fldChar w:fldCharType="separate"/>
            </w:r>
            <w:r w:rsidR="00AA1BC5">
              <w:rPr>
                <w:noProof/>
                <w:webHidden/>
              </w:rPr>
              <w:t>35</w:t>
            </w:r>
            <w:r w:rsidR="00AA1BC5">
              <w:rPr>
                <w:noProof/>
                <w:webHidden/>
              </w:rPr>
              <w:fldChar w:fldCharType="end"/>
            </w:r>
          </w:hyperlink>
        </w:p>
        <w:p w14:paraId="6578D0B7" w14:textId="2C635B65"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93" w:history="1">
            <w:r w:rsidR="00AA1BC5" w:rsidRPr="003740F3">
              <w:rPr>
                <w:rStyle w:val="Hiperpovezava"/>
                <w:rFonts w:cstheme="minorHAnsi"/>
                <w:noProof/>
              </w:rPr>
              <w:t>9.1.</w:t>
            </w:r>
            <w:r w:rsidR="00AA1BC5">
              <w:rPr>
                <w:rFonts w:eastAsiaTheme="minorEastAsia"/>
                <w:b w:val="0"/>
                <w:bCs w:val="0"/>
                <w:smallCaps w:val="0"/>
                <w:noProof/>
                <w:color w:val="auto"/>
                <w:lang w:eastAsia="sl-SI"/>
              </w:rPr>
              <w:tab/>
            </w:r>
            <w:r w:rsidR="00AA1BC5" w:rsidRPr="003740F3">
              <w:rPr>
                <w:rStyle w:val="Hiperpovezava"/>
                <w:rFonts w:cstheme="minorHAnsi"/>
                <w:noProof/>
              </w:rPr>
              <w:t>Informacija o ESPD</w:t>
            </w:r>
            <w:r w:rsidR="00AA1BC5">
              <w:rPr>
                <w:noProof/>
                <w:webHidden/>
              </w:rPr>
              <w:tab/>
            </w:r>
            <w:r w:rsidR="00AA1BC5">
              <w:rPr>
                <w:noProof/>
                <w:webHidden/>
              </w:rPr>
              <w:fldChar w:fldCharType="begin"/>
            </w:r>
            <w:r w:rsidR="00AA1BC5">
              <w:rPr>
                <w:noProof/>
                <w:webHidden/>
              </w:rPr>
              <w:instrText xml:space="preserve"> PAGEREF _Toc7083993 \h </w:instrText>
            </w:r>
            <w:r w:rsidR="00AA1BC5">
              <w:rPr>
                <w:noProof/>
                <w:webHidden/>
              </w:rPr>
            </w:r>
            <w:r w:rsidR="00AA1BC5">
              <w:rPr>
                <w:noProof/>
                <w:webHidden/>
              </w:rPr>
              <w:fldChar w:fldCharType="separate"/>
            </w:r>
            <w:r w:rsidR="00AA1BC5">
              <w:rPr>
                <w:noProof/>
                <w:webHidden/>
              </w:rPr>
              <w:t>35</w:t>
            </w:r>
            <w:r w:rsidR="00AA1BC5">
              <w:rPr>
                <w:noProof/>
                <w:webHidden/>
              </w:rPr>
              <w:fldChar w:fldCharType="end"/>
            </w:r>
          </w:hyperlink>
        </w:p>
        <w:p w14:paraId="66EBF916" w14:textId="56029DC0"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94" w:history="1">
            <w:r w:rsidR="00AA1BC5" w:rsidRPr="003740F3">
              <w:rPr>
                <w:rStyle w:val="Hiperpovezava"/>
                <w:rFonts w:cstheme="minorHAnsi"/>
                <w:noProof/>
              </w:rPr>
              <w:t>9.2.</w:t>
            </w:r>
            <w:r w:rsidR="00AA1BC5">
              <w:rPr>
                <w:rFonts w:eastAsiaTheme="minorEastAsia"/>
                <w:b w:val="0"/>
                <w:bCs w:val="0"/>
                <w:smallCaps w:val="0"/>
                <w:noProof/>
                <w:color w:val="auto"/>
                <w:lang w:eastAsia="sl-SI"/>
              </w:rPr>
              <w:tab/>
            </w:r>
            <w:r w:rsidR="00AA1BC5" w:rsidRPr="003740F3">
              <w:rPr>
                <w:rStyle w:val="Hiperpovezava"/>
                <w:rFonts w:cstheme="minorHAnsi"/>
                <w:noProof/>
              </w:rPr>
              <w:t>Preverjanje uradno dostopnih podatkov</w:t>
            </w:r>
            <w:r w:rsidR="00AA1BC5">
              <w:rPr>
                <w:noProof/>
                <w:webHidden/>
              </w:rPr>
              <w:tab/>
            </w:r>
            <w:r w:rsidR="00AA1BC5">
              <w:rPr>
                <w:noProof/>
                <w:webHidden/>
              </w:rPr>
              <w:fldChar w:fldCharType="begin"/>
            </w:r>
            <w:r w:rsidR="00AA1BC5">
              <w:rPr>
                <w:noProof/>
                <w:webHidden/>
              </w:rPr>
              <w:instrText xml:space="preserve"> PAGEREF _Toc7083994 \h </w:instrText>
            </w:r>
            <w:r w:rsidR="00AA1BC5">
              <w:rPr>
                <w:noProof/>
                <w:webHidden/>
              </w:rPr>
            </w:r>
            <w:r w:rsidR="00AA1BC5">
              <w:rPr>
                <w:noProof/>
                <w:webHidden/>
              </w:rPr>
              <w:fldChar w:fldCharType="separate"/>
            </w:r>
            <w:r w:rsidR="00AA1BC5">
              <w:rPr>
                <w:noProof/>
                <w:webHidden/>
              </w:rPr>
              <w:t>37</w:t>
            </w:r>
            <w:r w:rsidR="00AA1BC5">
              <w:rPr>
                <w:noProof/>
                <w:webHidden/>
              </w:rPr>
              <w:fldChar w:fldCharType="end"/>
            </w:r>
          </w:hyperlink>
        </w:p>
        <w:p w14:paraId="05BF9D75" w14:textId="187A1CFD"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95" w:history="1">
            <w:r w:rsidR="00AA1BC5" w:rsidRPr="003740F3">
              <w:rPr>
                <w:rStyle w:val="Hiperpovezava"/>
                <w:rFonts w:cstheme="minorHAnsi"/>
                <w:noProof/>
              </w:rPr>
              <w:t>9.3.</w:t>
            </w:r>
            <w:r w:rsidR="00AA1BC5">
              <w:rPr>
                <w:rFonts w:eastAsiaTheme="minorEastAsia"/>
                <w:b w:val="0"/>
                <w:bCs w:val="0"/>
                <w:smallCaps w:val="0"/>
                <w:noProof/>
                <w:color w:val="auto"/>
                <w:lang w:eastAsia="sl-SI"/>
              </w:rPr>
              <w:tab/>
            </w:r>
            <w:r w:rsidR="00AA1BC5" w:rsidRPr="003740F3">
              <w:rPr>
                <w:rStyle w:val="Hiperpovezava"/>
                <w:rFonts w:cstheme="minorHAnsi"/>
                <w:noProof/>
              </w:rPr>
              <w:t>Preverjanje podatkov, ki niso uradno dostopni</w:t>
            </w:r>
            <w:r w:rsidR="00AA1BC5">
              <w:rPr>
                <w:noProof/>
                <w:webHidden/>
              </w:rPr>
              <w:tab/>
            </w:r>
            <w:r w:rsidR="00AA1BC5">
              <w:rPr>
                <w:noProof/>
                <w:webHidden/>
              </w:rPr>
              <w:fldChar w:fldCharType="begin"/>
            </w:r>
            <w:r w:rsidR="00AA1BC5">
              <w:rPr>
                <w:noProof/>
                <w:webHidden/>
              </w:rPr>
              <w:instrText xml:space="preserve"> PAGEREF _Toc7083995 \h </w:instrText>
            </w:r>
            <w:r w:rsidR="00AA1BC5">
              <w:rPr>
                <w:noProof/>
                <w:webHidden/>
              </w:rPr>
            </w:r>
            <w:r w:rsidR="00AA1BC5">
              <w:rPr>
                <w:noProof/>
                <w:webHidden/>
              </w:rPr>
              <w:fldChar w:fldCharType="separate"/>
            </w:r>
            <w:r w:rsidR="00AA1BC5">
              <w:rPr>
                <w:noProof/>
                <w:webHidden/>
              </w:rPr>
              <w:t>37</w:t>
            </w:r>
            <w:r w:rsidR="00AA1BC5">
              <w:rPr>
                <w:noProof/>
                <w:webHidden/>
              </w:rPr>
              <w:fldChar w:fldCharType="end"/>
            </w:r>
          </w:hyperlink>
        </w:p>
        <w:p w14:paraId="23084A87" w14:textId="501CE004"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96" w:history="1">
            <w:r w:rsidR="00AA1BC5" w:rsidRPr="003740F3">
              <w:rPr>
                <w:rStyle w:val="Hiperpovezava"/>
                <w:rFonts w:cstheme="minorHAnsi"/>
                <w:noProof/>
              </w:rPr>
              <w:t>9.4.</w:t>
            </w:r>
            <w:r w:rsidR="00AA1BC5">
              <w:rPr>
                <w:rFonts w:eastAsiaTheme="minorEastAsia"/>
                <w:b w:val="0"/>
                <w:bCs w:val="0"/>
                <w:smallCaps w:val="0"/>
                <w:noProof/>
                <w:color w:val="auto"/>
                <w:lang w:eastAsia="sl-SI"/>
              </w:rPr>
              <w:tab/>
            </w:r>
            <w:r w:rsidR="00AA1BC5" w:rsidRPr="003740F3">
              <w:rPr>
                <w:rStyle w:val="Hiperpovezava"/>
                <w:rFonts w:cstheme="minorHAnsi"/>
                <w:noProof/>
              </w:rPr>
              <w:t>Pridobivanje podatkov na druge načine</w:t>
            </w:r>
            <w:r w:rsidR="00AA1BC5">
              <w:rPr>
                <w:noProof/>
                <w:webHidden/>
              </w:rPr>
              <w:tab/>
            </w:r>
            <w:r w:rsidR="00AA1BC5">
              <w:rPr>
                <w:noProof/>
                <w:webHidden/>
              </w:rPr>
              <w:fldChar w:fldCharType="begin"/>
            </w:r>
            <w:r w:rsidR="00AA1BC5">
              <w:rPr>
                <w:noProof/>
                <w:webHidden/>
              </w:rPr>
              <w:instrText xml:space="preserve"> PAGEREF _Toc7083996 \h </w:instrText>
            </w:r>
            <w:r w:rsidR="00AA1BC5">
              <w:rPr>
                <w:noProof/>
                <w:webHidden/>
              </w:rPr>
            </w:r>
            <w:r w:rsidR="00AA1BC5">
              <w:rPr>
                <w:noProof/>
                <w:webHidden/>
              </w:rPr>
              <w:fldChar w:fldCharType="separate"/>
            </w:r>
            <w:r w:rsidR="00AA1BC5">
              <w:rPr>
                <w:noProof/>
                <w:webHidden/>
              </w:rPr>
              <w:t>37</w:t>
            </w:r>
            <w:r w:rsidR="00AA1BC5">
              <w:rPr>
                <w:noProof/>
                <w:webHidden/>
              </w:rPr>
              <w:fldChar w:fldCharType="end"/>
            </w:r>
          </w:hyperlink>
        </w:p>
        <w:p w14:paraId="101FD94A" w14:textId="22BC469A" w:rsidR="00AA1BC5" w:rsidRDefault="006C17B7">
          <w:pPr>
            <w:pStyle w:val="Kazalovsebine2"/>
            <w:tabs>
              <w:tab w:val="left" w:pos="561"/>
              <w:tab w:val="right" w:leader="dot" w:pos="8494"/>
            </w:tabs>
            <w:rPr>
              <w:rFonts w:eastAsiaTheme="minorEastAsia"/>
              <w:b w:val="0"/>
              <w:bCs w:val="0"/>
              <w:smallCaps w:val="0"/>
              <w:noProof/>
              <w:color w:val="auto"/>
              <w:lang w:eastAsia="sl-SI"/>
            </w:rPr>
          </w:pPr>
          <w:hyperlink w:anchor="_Toc7083997" w:history="1">
            <w:r w:rsidR="00AA1BC5" w:rsidRPr="003740F3">
              <w:rPr>
                <w:rStyle w:val="Hiperpovezava"/>
                <w:rFonts w:cstheme="minorHAnsi"/>
                <w:noProof/>
              </w:rPr>
              <w:t>9.5.</w:t>
            </w:r>
            <w:r w:rsidR="00AA1BC5">
              <w:rPr>
                <w:rFonts w:eastAsiaTheme="minorEastAsia"/>
                <w:b w:val="0"/>
                <w:bCs w:val="0"/>
                <w:smallCaps w:val="0"/>
                <w:noProof/>
                <w:color w:val="auto"/>
                <w:lang w:eastAsia="sl-SI"/>
              </w:rPr>
              <w:tab/>
            </w:r>
            <w:r w:rsidR="00AA1BC5" w:rsidRPr="003740F3">
              <w:rPr>
                <w:rStyle w:val="Hiperpovezava"/>
                <w:rFonts w:cstheme="minorHAnsi"/>
                <w:noProof/>
              </w:rPr>
              <w:t>Pojasnila, dopolnitve, popravki ponudb</w:t>
            </w:r>
            <w:r w:rsidR="00AA1BC5">
              <w:rPr>
                <w:noProof/>
                <w:webHidden/>
              </w:rPr>
              <w:tab/>
            </w:r>
            <w:r w:rsidR="00AA1BC5">
              <w:rPr>
                <w:noProof/>
                <w:webHidden/>
              </w:rPr>
              <w:fldChar w:fldCharType="begin"/>
            </w:r>
            <w:r w:rsidR="00AA1BC5">
              <w:rPr>
                <w:noProof/>
                <w:webHidden/>
              </w:rPr>
              <w:instrText xml:space="preserve"> PAGEREF _Toc7083997 \h </w:instrText>
            </w:r>
            <w:r w:rsidR="00AA1BC5">
              <w:rPr>
                <w:noProof/>
                <w:webHidden/>
              </w:rPr>
            </w:r>
            <w:r w:rsidR="00AA1BC5">
              <w:rPr>
                <w:noProof/>
                <w:webHidden/>
              </w:rPr>
              <w:fldChar w:fldCharType="separate"/>
            </w:r>
            <w:r w:rsidR="00AA1BC5">
              <w:rPr>
                <w:noProof/>
                <w:webHidden/>
              </w:rPr>
              <w:t>38</w:t>
            </w:r>
            <w:r w:rsidR="00AA1BC5">
              <w:rPr>
                <w:noProof/>
                <w:webHidden/>
              </w:rPr>
              <w:fldChar w:fldCharType="end"/>
            </w:r>
          </w:hyperlink>
        </w:p>
        <w:p w14:paraId="30DFA0DC" w14:textId="644E718D" w:rsidR="00AA1BC5" w:rsidRDefault="006C17B7">
          <w:pPr>
            <w:pStyle w:val="Kazalovsebine1"/>
            <w:rPr>
              <w:rFonts w:eastAsiaTheme="minorEastAsia"/>
              <w:b w:val="0"/>
              <w:bCs w:val="0"/>
              <w:caps w:val="0"/>
              <w:noProof/>
              <w:color w:val="auto"/>
              <w:u w:val="none"/>
              <w:lang w:eastAsia="sl-SI"/>
            </w:rPr>
          </w:pPr>
          <w:hyperlink w:anchor="_Toc7083998" w:history="1">
            <w:r w:rsidR="00AA1BC5" w:rsidRPr="003740F3">
              <w:rPr>
                <w:rStyle w:val="Hiperpovezava"/>
                <w:noProof/>
              </w:rPr>
              <w:t>10.</w:t>
            </w:r>
            <w:r w:rsidR="00AA1BC5">
              <w:rPr>
                <w:rFonts w:eastAsiaTheme="minorEastAsia"/>
                <w:b w:val="0"/>
                <w:bCs w:val="0"/>
                <w:caps w:val="0"/>
                <w:noProof/>
                <w:color w:val="auto"/>
                <w:u w:val="none"/>
                <w:lang w:eastAsia="sl-SI"/>
              </w:rPr>
              <w:tab/>
            </w:r>
            <w:r w:rsidR="00AA1BC5" w:rsidRPr="003740F3">
              <w:rPr>
                <w:rStyle w:val="Hiperpovezava"/>
                <w:noProof/>
              </w:rPr>
              <w:t>FINANČNA ZAVAROVANJA</w:t>
            </w:r>
            <w:r w:rsidR="00AA1BC5">
              <w:rPr>
                <w:noProof/>
                <w:webHidden/>
              </w:rPr>
              <w:tab/>
            </w:r>
            <w:r w:rsidR="00AA1BC5">
              <w:rPr>
                <w:noProof/>
                <w:webHidden/>
              </w:rPr>
              <w:fldChar w:fldCharType="begin"/>
            </w:r>
            <w:r w:rsidR="00AA1BC5">
              <w:rPr>
                <w:noProof/>
                <w:webHidden/>
              </w:rPr>
              <w:instrText xml:space="preserve"> PAGEREF _Toc7083998 \h </w:instrText>
            </w:r>
            <w:r w:rsidR="00AA1BC5">
              <w:rPr>
                <w:noProof/>
                <w:webHidden/>
              </w:rPr>
            </w:r>
            <w:r w:rsidR="00AA1BC5">
              <w:rPr>
                <w:noProof/>
                <w:webHidden/>
              </w:rPr>
              <w:fldChar w:fldCharType="separate"/>
            </w:r>
            <w:r w:rsidR="00AA1BC5">
              <w:rPr>
                <w:noProof/>
                <w:webHidden/>
              </w:rPr>
              <w:t>38</w:t>
            </w:r>
            <w:r w:rsidR="00AA1BC5">
              <w:rPr>
                <w:noProof/>
                <w:webHidden/>
              </w:rPr>
              <w:fldChar w:fldCharType="end"/>
            </w:r>
          </w:hyperlink>
        </w:p>
        <w:p w14:paraId="0E2ADB83" w14:textId="01B2F3CF"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3999" w:history="1">
            <w:r w:rsidR="00AA1BC5" w:rsidRPr="003740F3">
              <w:rPr>
                <w:rStyle w:val="Hiperpovezava"/>
                <w:rFonts w:eastAsia="Calibri"/>
                <w:noProof/>
              </w:rPr>
              <w:t>10.1.</w:t>
            </w:r>
            <w:r w:rsidR="00AA1BC5">
              <w:rPr>
                <w:rFonts w:eastAsiaTheme="minorEastAsia"/>
                <w:b w:val="0"/>
                <w:bCs w:val="0"/>
                <w:smallCaps w:val="0"/>
                <w:noProof/>
                <w:color w:val="auto"/>
                <w:lang w:eastAsia="sl-SI"/>
              </w:rPr>
              <w:tab/>
            </w:r>
            <w:r w:rsidR="00AA1BC5" w:rsidRPr="003740F3">
              <w:rPr>
                <w:rStyle w:val="Hiperpovezava"/>
                <w:rFonts w:eastAsia="Calibri"/>
                <w:noProof/>
              </w:rPr>
              <w:t>Finančno zavarovanje za dobro izvedbo pogodbenih obveznosti</w:t>
            </w:r>
            <w:r w:rsidR="00AA1BC5">
              <w:rPr>
                <w:noProof/>
                <w:webHidden/>
              </w:rPr>
              <w:tab/>
            </w:r>
            <w:r w:rsidR="00AA1BC5">
              <w:rPr>
                <w:noProof/>
                <w:webHidden/>
              </w:rPr>
              <w:fldChar w:fldCharType="begin"/>
            </w:r>
            <w:r w:rsidR="00AA1BC5">
              <w:rPr>
                <w:noProof/>
                <w:webHidden/>
              </w:rPr>
              <w:instrText xml:space="preserve"> PAGEREF _Toc7083999 \h </w:instrText>
            </w:r>
            <w:r w:rsidR="00AA1BC5">
              <w:rPr>
                <w:noProof/>
                <w:webHidden/>
              </w:rPr>
            </w:r>
            <w:r w:rsidR="00AA1BC5">
              <w:rPr>
                <w:noProof/>
                <w:webHidden/>
              </w:rPr>
              <w:fldChar w:fldCharType="separate"/>
            </w:r>
            <w:r w:rsidR="00AA1BC5">
              <w:rPr>
                <w:noProof/>
                <w:webHidden/>
              </w:rPr>
              <w:t>38</w:t>
            </w:r>
            <w:r w:rsidR="00AA1BC5">
              <w:rPr>
                <w:noProof/>
                <w:webHidden/>
              </w:rPr>
              <w:fldChar w:fldCharType="end"/>
            </w:r>
          </w:hyperlink>
        </w:p>
        <w:p w14:paraId="1D33DDED" w14:textId="406F519A" w:rsidR="00AA1BC5" w:rsidRDefault="006C17B7">
          <w:pPr>
            <w:pStyle w:val="Kazalovsebine1"/>
            <w:rPr>
              <w:rFonts w:eastAsiaTheme="minorEastAsia"/>
              <w:b w:val="0"/>
              <w:bCs w:val="0"/>
              <w:caps w:val="0"/>
              <w:noProof/>
              <w:color w:val="auto"/>
              <w:u w:val="none"/>
              <w:lang w:eastAsia="sl-SI"/>
            </w:rPr>
          </w:pPr>
          <w:hyperlink w:anchor="_Toc7084000" w:history="1">
            <w:r w:rsidR="00AA1BC5" w:rsidRPr="003740F3">
              <w:rPr>
                <w:rStyle w:val="Hiperpovezava"/>
                <w:noProof/>
              </w:rPr>
              <w:t>11.</w:t>
            </w:r>
            <w:r w:rsidR="00AA1BC5">
              <w:rPr>
                <w:rFonts w:eastAsiaTheme="minorEastAsia"/>
                <w:b w:val="0"/>
                <w:bCs w:val="0"/>
                <w:caps w:val="0"/>
                <w:noProof/>
                <w:color w:val="auto"/>
                <w:u w:val="none"/>
                <w:lang w:eastAsia="sl-SI"/>
              </w:rPr>
              <w:tab/>
            </w:r>
            <w:r w:rsidR="00AA1BC5" w:rsidRPr="003740F3">
              <w:rPr>
                <w:rStyle w:val="Hiperpovezava"/>
                <w:noProof/>
              </w:rPr>
              <w:t>MERILA</w:t>
            </w:r>
            <w:r w:rsidR="00AA1BC5">
              <w:rPr>
                <w:noProof/>
                <w:webHidden/>
              </w:rPr>
              <w:tab/>
            </w:r>
            <w:r w:rsidR="00AA1BC5">
              <w:rPr>
                <w:noProof/>
                <w:webHidden/>
              </w:rPr>
              <w:fldChar w:fldCharType="begin"/>
            </w:r>
            <w:r w:rsidR="00AA1BC5">
              <w:rPr>
                <w:noProof/>
                <w:webHidden/>
              </w:rPr>
              <w:instrText xml:space="preserve"> PAGEREF _Toc7084000 \h </w:instrText>
            </w:r>
            <w:r w:rsidR="00AA1BC5">
              <w:rPr>
                <w:noProof/>
                <w:webHidden/>
              </w:rPr>
            </w:r>
            <w:r w:rsidR="00AA1BC5">
              <w:rPr>
                <w:noProof/>
                <w:webHidden/>
              </w:rPr>
              <w:fldChar w:fldCharType="separate"/>
            </w:r>
            <w:r w:rsidR="00AA1BC5">
              <w:rPr>
                <w:noProof/>
                <w:webHidden/>
              </w:rPr>
              <w:t>39</w:t>
            </w:r>
            <w:r w:rsidR="00AA1BC5">
              <w:rPr>
                <w:noProof/>
                <w:webHidden/>
              </w:rPr>
              <w:fldChar w:fldCharType="end"/>
            </w:r>
          </w:hyperlink>
        </w:p>
        <w:p w14:paraId="69D57C73" w14:textId="270E8BE5"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1" w:history="1">
            <w:r w:rsidR="00AA1BC5" w:rsidRPr="003740F3">
              <w:rPr>
                <w:rStyle w:val="Hiperpovezava"/>
                <w:rFonts w:cstheme="minorHAnsi"/>
                <w:noProof/>
              </w:rPr>
              <w:t>11.1.</w:t>
            </w:r>
            <w:r w:rsidR="00AA1BC5">
              <w:rPr>
                <w:rFonts w:eastAsiaTheme="minorEastAsia"/>
                <w:b w:val="0"/>
                <w:bCs w:val="0"/>
                <w:smallCaps w:val="0"/>
                <w:noProof/>
                <w:color w:val="auto"/>
                <w:lang w:eastAsia="sl-SI"/>
              </w:rPr>
              <w:tab/>
            </w:r>
            <w:r w:rsidR="00AA1BC5" w:rsidRPr="003740F3">
              <w:rPr>
                <w:rStyle w:val="Hiperpovezava"/>
                <w:rFonts w:cstheme="minorHAnsi"/>
                <w:noProof/>
              </w:rPr>
              <w:t>Določitev meril</w:t>
            </w:r>
            <w:r w:rsidR="00AA1BC5">
              <w:rPr>
                <w:noProof/>
                <w:webHidden/>
              </w:rPr>
              <w:tab/>
            </w:r>
            <w:r w:rsidR="00AA1BC5">
              <w:rPr>
                <w:noProof/>
                <w:webHidden/>
              </w:rPr>
              <w:fldChar w:fldCharType="begin"/>
            </w:r>
            <w:r w:rsidR="00AA1BC5">
              <w:rPr>
                <w:noProof/>
                <w:webHidden/>
              </w:rPr>
              <w:instrText xml:space="preserve"> PAGEREF _Toc7084001 \h </w:instrText>
            </w:r>
            <w:r w:rsidR="00AA1BC5">
              <w:rPr>
                <w:noProof/>
                <w:webHidden/>
              </w:rPr>
            </w:r>
            <w:r w:rsidR="00AA1BC5">
              <w:rPr>
                <w:noProof/>
                <w:webHidden/>
              </w:rPr>
              <w:fldChar w:fldCharType="separate"/>
            </w:r>
            <w:r w:rsidR="00AA1BC5">
              <w:rPr>
                <w:noProof/>
                <w:webHidden/>
              </w:rPr>
              <w:t>39</w:t>
            </w:r>
            <w:r w:rsidR="00AA1BC5">
              <w:rPr>
                <w:noProof/>
                <w:webHidden/>
              </w:rPr>
              <w:fldChar w:fldCharType="end"/>
            </w:r>
          </w:hyperlink>
        </w:p>
        <w:p w14:paraId="3E144030" w14:textId="508CBA0C"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2" w:history="1">
            <w:r w:rsidR="00AA1BC5" w:rsidRPr="003740F3">
              <w:rPr>
                <w:rStyle w:val="Hiperpovezava"/>
                <w:rFonts w:cstheme="minorHAnsi"/>
                <w:noProof/>
              </w:rPr>
              <w:t>11.2.</w:t>
            </w:r>
            <w:r w:rsidR="00AA1BC5">
              <w:rPr>
                <w:rFonts w:eastAsiaTheme="minorEastAsia"/>
                <w:b w:val="0"/>
                <w:bCs w:val="0"/>
                <w:smallCaps w:val="0"/>
                <w:noProof/>
                <w:color w:val="auto"/>
                <w:lang w:eastAsia="sl-SI"/>
              </w:rPr>
              <w:tab/>
            </w:r>
            <w:r w:rsidR="00AA1BC5" w:rsidRPr="003740F3">
              <w:rPr>
                <w:rStyle w:val="Hiperpovezava"/>
                <w:rFonts w:cstheme="minorHAnsi"/>
                <w:noProof/>
              </w:rPr>
              <w:t>Kriteriji za izračun števila točk za posamezna merila za razvrstitev ponudb</w:t>
            </w:r>
            <w:r w:rsidR="00AA1BC5">
              <w:rPr>
                <w:noProof/>
                <w:webHidden/>
              </w:rPr>
              <w:tab/>
            </w:r>
            <w:r w:rsidR="00AA1BC5">
              <w:rPr>
                <w:noProof/>
                <w:webHidden/>
              </w:rPr>
              <w:fldChar w:fldCharType="begin"/>
            </w:r>
            <w:r w:rsidR="00AA1BC5">
              <w:rPr>
                <w:noProof/>
                <w:webHidden/>
              </w:rPr>
              <w:instrText xml:space="preserve"> PAGEREF _Toc7084002 \h </w:instrText>
            </w:r>
            <w:r w:rsidR="00AA1BC5">
              <w:rPr>
                <w:noProof/>
                <w:webHidden/>
              </w:rPr>
            </w:r>
            <w:r w:rsidR="00AA1BC5">
              <w:rPr>
                <w:noProof/>
                <w:webHidden/>
              </w:rPr>
              <w:fldChar w:fldCharType="separate"/>
            </w:r>
            <w:r w:rsidR="00AA1BC5">
              <w:rPr>
                <w:noProof/>
                <w:webHidden/>
              </w:rPr>
              <w:t>40</w:t>
            </w:r>
            <w:r w:rsidR="00AA1BC5">
              <w:rPr>
                <w:noProof/>
                <w:webHidden/>
              </w:rPr>
              <w:fldChar w:fldCharType="end"/>
            </w:r>
          </w:hyperlink>
        </w:p>
        <w:p w14:paraId="29EF474F" w14:textId="4260EB3E"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3" w:history="1">
            <w:r w:rsidR="00AA1BC5" w:rsidRPr="003740F3">
              <w:rPr>
                <w:rStyle w:val="Hiperpovezava"/>
                <w:rFonts w:eastAsia="Calibri"/>
                <w:noProof/>
              </w:rPr>
              <w:t>11.3.</w:t>
            </w:r>
            <w:r w:rsidR="00AA1BC5">
              <w:rPr>
                <w:rFonts w:eastAsiaTheme="minorEastAsia"/>
                <w:b w:val="0"/>
                <w:bCs w:val="0"/>
                <w:smallCaps w:val="0"/>
                <w:noProof/>
                <w:color w:val="auto"/>
                <w:lang w:eastAsia="sl-SI"/>
              </w:rPr>
              <w:tab/>
            </w:r>
            <w:r w:rsidR="00AA1BC5" w:rsidRPr="003740F3">
              <w:rPr>
                <w:rStyle w:val="Hiperpovezava"/>
                <w:rFonts w:eastAsia="Calibri"/>
                <w:noProof/>
              </w:rPr>
              <w:t>Določitev meril za sklenitev pogodbe o oddaji posameznega javnega naročila</w:t>
            </w:r>
            <w:r w:rsidR="00AA1BC5">
              <w:rPr>
                <w:noProof/>
                <w:webHidden/>
              </w:rPr>
              <w:tab/>
            </w:r>
            <w:r w:rsidR="00AA1BC5">
              <w:rPr>
                <w:noProof/>
                <w:webHidden/>
              </w:rPr>
              <w:fldChar w:fldCharType="begin"/>
            </w:r>
            <w:r w:rsidR="00AA1BC5">
              <w:rPr>
                <w:noProof/>
                <w:webHidden/>
              </w:rPr>
              <w:instrText xml:space="preserve"> PAGEREF _Toc7084003 \h </w:instrText>
            </w:r>
            <w:r w:rsidR="00AA1BC5">
              <w:rPr>
                <w:noProof/>
                <w:webHidden/>
              </w:rPr>
            </w:r>
            <w:r w:rsidR="00AA1BC5">
              <w:rPr>
                <w:noProof/>
                <w:webHidden/>
              </w:rPr>
              <w:fldChar w:fldCharType="separate"/>
            </w:r>
            <w:r w:rsidR="00AA1BC5">
              <w:rPr>
                <w:noProof/>
                <w:webHidden/>
              </w:rPr>
              <w:t>41</w:t>
            </w:r>
            <w:r w:rsidR="00AA1BC5">
              <w:rPr>
                <w:noProof/>
                <w:webHidden/>
              </w:rPr>
              <w:fldChar w:fldCharType="end"/>
            </w:r>
          </w:hyperlink>
        </w:p>
        <w:p w14:paraId="5B8F5B51" w14:textId="12B996AB" w:rsidR="00AA1BC5" w:rsidRDefault="006C17B7">
          <w:pPr>
            <w:pStyle w:val="Kazalovsebine1"/>
            <w:rPr>
              <w:rFonts w:eastAsiaTheme="minorEastAsia"/>
              <w:b w:val="0"/>
              <w:bCs w:val="0"/>
              <w:caps w:val="0"/>
              <w:noProof/>
              <w:color w:val="auto"/>
              <w:u w:val="none"/>
              <w:lang w:eastAsia="sl-SI"/>
            </w:rPr>
          </w:pPr>
          <w:hyperlink w:anchor="_Toc7084004" w:history="1">
            <w:r w:rsidR="00AA1BC5" w:rsidRPr="003740F3">
              <w:rPr>
                <w:rStyle w:val="Hiperpovezava"/>
                <w:noProof/>
              </w:rPr>
              <w:t>12.</w:t>
            </w:r>
            <w:r w:rsidR="00AA1BC5">
              <w:rPr>
                <w:rFonts w:eastAsiaTheme="minorEastAsia"/>
                <w:b w:val="0"/>
                <w:bCs w:val="0"/>
                <w:caps w:val="0"/>
                <w:noProof/>
                <w:color w:val="auto"/>
                <w:u w:val="none"/>
                <w:lang w:eastAsia="sl-SI"/>
              </w:rPr>
              <w:tab/>
            </w:r>
            <w:r w:rsidR="00AA1BC5" w:rsidRPr="003740F3">
              <w:rPr>
                <w:rStyle w:val="Hiperpovezava"/>
                <w:noProof/>
              </w:rPr>
              <w:t>PONUDBA</w:t>
            </w:r>
            <w:r w:rsidR="00AA1BC5">
              <w:rPr>
                <w:noProof/>
                <w:webHidden/>
              </w:rPr>
              <w:tab/>
            </w:r>
            <w:r w:rsidR="00AA1BC5">
              <w:rPr>
                <w:noProof/>
                <w:webHidden/>
              </w:rPr>
              <w:fldChar w:fldCharType="begin"/>
            </w:r>
            <w:r w:rsidR="00AA1BC5">
              <w:rPr>
                <w:noProof/>
                <w:webHidden/>
              </w:rPr>
              <w:instrText xml:space="preserve"> PAGEREF _Toc7084004 \h </w:instrText>
            </w:r>
            <w:r w:rsidR="00AA1BC5">
              <w:rPr>
                <w:noProof/>
                <w:webHidden/>
              </w:rPr>
            </w:r>
            <w:r w:rsidR="00AA1BC5">
              <w:rPr>
                <w:noProof/>
                <w:webHidden/>
              </w:rPr>
              <w:fldChar w:fldCharType="separate"/>
            </w:r>
            <w:r w:rsidR="00AA1BC5">
              <w:rPr>
                <w:noProof/>
                <w:webHidden/>
              </w:rPr>
              <w:t>41</w:t>
            </w:r>
            <w:r w:rsidR="00AA1BC5">
              <w:rPr>
                <w:noProof/>
                <w:webHidden/>
              </w:rPr>
              <w:fldChar w:fldCharType="end"/>
            </w:r>
          </w:hyperlink>
        </w:p>
        <w:p w14:paraId="25AF266B" w14:textId="2954DC19"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5" w:history="1">
            <w:r w:rsidR="00AA1BC5" w:rsidRPr="003740F3">
              <w:rPr>
                <w:rStyle w:val="Hiperpovezava"/>
                <w:rFonts w:cstheme="minorHAnsi"/>
                <w:noProof/>
              </w:rPr>
              <w:t>12.1.</w:t>
            </w:r>
            <w:r w:rsidR="00AA1BC5">
              <w:rPr>
                <w:rFonts w:eastAsiaTheme="minorEastAsia"/>
                <w:b w:val="0"/>
                <w:bCs w:val="0"/>
                <w:smallCaps w:val="0"/>
                <w:noProof/>
                <w:color w:val="auto"/>
                <w:lang w:eastAsia="sl-SI"/>
              </w:rPr>
              <w:tab/>
            </w:r>
            <w:r w:rsidR="00AA1BC5" w:rsidRPr="003740F3">
              <w:rPr>
                <w:rStyle w:val="Hiperpovezava"/>
                <w:rFonts w:cstheme="minorHAnsi"/>
                <w:noProof/>
              </w:rPr>
              <w:t>Oblika ponudbe</w:t>
            </w:r>
            <w:r w:rsidR="00AA1BC5">
              <w:rPr>
                <w:noProof/>
                <w:webHidden/>
              </w:rPr>
              <w:tab/>
            </w:r>
            <w:r w:rsidR="00AA1BC5">
              <w:rPr>
                <w:noProof/>
                <w:webHidden/>
              </w:rPr>
              <w:fldChar w:fldCharType="begin"/>
            </w:r>
            <w:r w:rsidR="00AA1BC5">
              <w:rPr>
                <w:noProof/>
                <w:webHidden/>
              </w:rPr>
              <w:instrText xml:space="preserve"> PAGEREF _Toc7084005 \h </w:instrText>
            </w:r>
            <w:r w:rsidR="00AA1BC5">
              <w:rPr>
                <w:noProof/>
                <w:webHidden/>
              </w:rPr>
            </w:r>
            <w:r w:rsidR="00AA1BC5">
              <w:rPr>
                <w:noProof/>
                <w:webHidden/>
              </w:rPr>
              <w:fldChar w:fldCharType="separate"/>
            </w:r>
            <w:r w:rsidR="00AA1BC5">
              <w:rPr>
                <w:noProof/>
                <w:webHidden/>
              </w:rPr>
              <w:t>41</w:t>
            </w:r>
            <w:r w:rsidR="00AA1BC5">
              <w:rPr>
                <w:noProof/>
                <w:webHidden/>
              </w:rPr>
              <w:fldChar w:fldCharType="end"/>
            </w:r>
          </w:hyperlink>
        </w:p>
        <w:p w14:paraId="4B61913D" w14:textId="07C04D10"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6" w:history="1">
            <w:r w:rsidR="00AA1BC5" w:rsidRPr="003740F3">
              <w:rPr>
                <w:rStyle w:val="Hiperpovezava"/>
                <w:rFonts w:eastAsia="Calibri" w:cstheme="minorHAnsi"/>
                <w:noProof/>
              </w:rPr>
              <w:t>12.2.</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Veljavnost ponudbe</w:t>
            </w:r>
            <w:r w:rsidR="00AA1BC5">
              <w:rPr>
                <w:noProof/>
                <w:webHidden/>
              </w:rPr>
              <w:tab/>
            </w:r>
            <w:r w:rsidR="00AA1BC5">
              <w:rPr>
                <w:noProof/>
                <w:webHidden/>
              </w:rPr>
              <w:fldChar w:fldCharType="begin"/>
            </w:r>
            <w:r w:rsidR="00AA1BC5">
              <w:rPr>
                <w:noProof/>
                <w:webHidden/>
              </w:rPr>
              <w:instrText xml:space="preserve"> PAGEREF _Toc7084006 \h </w:instrText>
            </w:r>
            <w:r w:rsidR="00AA1BC5">
              <w:rPr>
                <w:noProof/>
                <w:webHidden/>
              </w:rPr>
            </w:r>
            <w:r w:rsidR="00AA1BC5">
              <w:rPr>
                <w:noProof/>
                <w:webHidden/>
              </w:rPr>
              <w:fldChar w:fldCharType="separate"/>
            </w:r>
            <w:r w:rsidR="00AA1BC5">
              <w:rPr>
                <w:noProof/>
                <w:webHidden/>
              </w:rPr>
              <w:t>42</w:t>
            </w:r>
            <w:r w:rsidR="00AA1BC5">
              <w:rPr>
                <w:noProof/>
                <w:webHidden/>
              </w:rPr>
              <w:fldChar w:fldCharType="end"/>
            </w:r>
          </w:hyperlink>
        </w:p>
        <w:p w14:paraId="790DBE1A" w14:textId="2BDCCA62"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7" w:history="1">
            <w:r w:rsidR="00AA1BC5" w:rsidRPr="003740F3">
              <w:rPr>
                <w:rStyle w:val="Hiperpovezava"/>
                <w:rFonts w:eastAsia="Calibri" w:cstheme="minorHAnsi"/>
                <w:noProof/>
              </w:rPr>
              <w:t>12.3.</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Ponudbena cena – vrednost točke</w:t>
            </w:r>
            <w:r w:rsidR="00AA1BC5">
              <w:rPr>
                <w:noProof/>
                <w:webHidden/>
              </w:rPr>
              <w:tab/>
            </w:r>
            <w:r w:rsidR="00AA1BC5">
              <w:rPr>
                <w:noProof/>
                <w:webHidden/>
              </w:rPr>
              <w:fldChar w:fldCharType="begin"/>
            </w:r>
            <w:r w:rsidR="00AA1BC5">
              <w:rPr>
                <w:noProof/>
                <w:webHidden/>
              </w:rPr>
              <w:instrText xml:space="preserve"> PAGEREF _Toc7084007 \h </w:instrText>
            </w:r>
            <w:r w:rsidR="00AA1BC5">
              <w:rPr>
                <w:noProof/>
                <w:webHidden/>
              </w:rPr>
            </w:r>
            <w:r w:rsidR="00AA1BC5">
              <w:rPr>
                <w:noProof/>
                <w:webHidden/>
              </w:rPr>
              <w:fldChar w:fldCharType="separate"/>
            </w:r>
            <w:r w:rsidR="00AA1BC5">
              <w:rPr>
                <w:noProof/>
                <w:webHidden/>
              </w:rPr>
              <w:t>42</w:t>
            </w:r>
            <w:r w:rsidR="00AA1BC5">
              <w:rPr>
                <w:noProof/>
                <w:webHidden/>
              </w:rPr>
              <w:fldChar w:fldCharType="end"/>
            </w:r>
          </w:hyperlink>
        </w:p>
        <w:p w14:paraId="1F42EFB2" w14:textId="6A5A457E"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8" w:history="1">
            <w:r w:rsidR="00AA1BC5" w:rsidRPr="003740F3">
              <w:rPr>
                <w:rStyle w:val="Hiperpovezava"/>
                <w:rFonts w:cstheme="minorHAnsi"/>
                <w:noProof/>
              </w:rPr>
              <w:t>12.4.</w:t>
            </w:r>
            <w:r w:rsidR="00AA1BC5">
              <w:rPr>
                <w:rFonts w:eastAsiaTheme="minorEastAsia"/>
                <w:b w:val="0"/>
                <w:bCs w:val="0"/>
                <w:smallCaps w:val="0"/>
                <w:noProof/>
                <w:color w:val="auto"/>
                <w:lang w:eastAsia="sl-SI"/>
              </w:rPr>
              <w:tab/>
            </w:r>
            <w:r w:rsidR="00AA1BC5" w:rsidRPr="003740F3">
              <w:rPr>
                <w:rStyle w:val="Hiperpovezava"/>
                <w:rFonts w:cstheme="minorHAnsi"/>
                <w:noProof/>
              </w:rPr>
              <w:t>Računske napake</w:t>
            </w:r>
            <w:r w:rsidR="00AA1BC5">
              <w:rPr>
                <w:noProof/>
                <w:webHidden/>
              </w:rPr>
              <w:tab/>
            </w:r>
            <w:r w:rsidR="00AA1BC5">
              <w:rPr>
                <w:noProof/>
                <w:webHidden/>
              </w:rPr>
              <w:fldChar w:fldCharType="begin"/>
            </w:r>
            <w:r w:rsidR="00AA1BC5">
              <w:rPr>
                <w:noProof/>
                <w:webHidden/>
              </w:rPr>
              <w:instrText xml:space="preserve"> PAGEREF _Toc7084008 \h </w:instrText>
            </w:r>
            <w:r w:rsidR="00AA1BC5">
              <w:rPr>
                <w:noProof/>
                <w:webHidden/>
              </w:rPr>
            </w:r>
            <w:r w:rsidR="00AA1BC5">
              <w:rPr>
                <w:noProof/>
                <w:webHidden/>
              </w:rPr>
              <w:fldChar w:fldCharType="separate"/>
            </w:r>
            <w:r w:rsidR="00AA1BC5">
              <w:rPr>
                <w:noProof/>
                <w:webHidden/>
              </w:rPr>
              <w:t>43</w:t>
            </w:r>
            <w:r w:rsidR="00AA1BC5">
              <w:rPr>
                <w:noProof/>
                <w:webHidden/>
              </w:rPr>
              <w:fldChar w:fldCharType="end"/>
            </w:r>
          </w:hyperlink>
        </w:p>
        <w:p w14:paraId="65F24A11" w14:textId="7CB62E1C"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09" w:history="1">
            <w:r w:rsidR="00AA1BC5" w:rsidRPr="003740F3">
              <w:rPr>
                <w:rStyle w:val="Hiperpovezava"/>
                <w:rFonts w:cstheme="minorHAnsi"/>
                <w:noProof/>
              </w:rPr>
              <w:t>12.5.</w:t>
            </w:r>
            <w:r w:rsidR="00AA1BC5">
              <w:rPr>
                <w:rFonts w:eastAsiaTheme="minorEastAsia"/>
                <w:b w:val="0"/>
                <w:bCs w:val="0"/>
                <w:smallCaps w:val="0"/>
                <w:noProof/>
                <w:color w:val="auto"/>
                <w:lang w:eastAsia="sl-SI"/>
              </w:rPr>
              <w:tab/>
            </w:r>
            <w:r w:rsidR="00AA1BC5" w:rsidRPr="003740F3">
              <w:rPr>
                <w:rStyle w:val="Hiperpovezava"/>
                <w:rFonts w:cstheme="minorHAnsi"/>
                <w:noProof/>
              </w:rPr>
              <w:t>Podatki o ustanoviteljih</w:t>
            </w:r>
            <w:r w:rsidR="00AA1BC5">
              <w:rPr>
                <w:noProof/>
                <w:webHidden/>
              </w:rPr>
              <w:tab/>
            </w:r>
            <w:r w:rsidR="00AA1BC5">
              <w:rPr>
                <w:noProof/>
                <w:webHidden/>
              </w:rPr>
              <w:fldChar w:fldCharType="begin"/>
            </w:r>
            <w:r w:rsidR="00AA1BC5">
              <w:rPr>
                <w:noProof/>
                <w:webHidden/>
              </w:rPr>
              <w:instrText xml:space="preserve"> PAGEREF _Toc7084009 \h </w:instrText>
            </w:r>
            <w:r w:rsidR="00AA1BC5">
              <w:rPr>
                <w:noProof/>
                <w:webHidden/>
              </w:rPr>
            </w:r>
            <w:r w:rsidR="00AA1BC5">
              <w:rPr>
                <w:noProof/>
                <w:webHidden/>
              </w:rPr>
              <w:fldChar w:fldCharType="separate"/>
            </w:r>
            <w:r w:rsidR="00AA1BC5">
              <w:rPr>
                <w:noProof/>
                <w:webHidden/>
              </w:rPr>
              <w:t>43</w:t>
            </w:r>
            <w:r w:rsidR="00AA1BC5">
              <w:rPr>
                <w:noProof/>
                <w:webHidden/>
              </w:rPr>
              <w:fldChar w:fldCharType="end"/>
            </w:r>
          </w:hyperlink>
        </w:p>
        <w:p w14:paraId="1B10562E" w14:textId="4030BE19"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0" w:history="1">
            <w:r w:rsidR="00AA1BC5" w:rsidRPr="003740F3">
              <w:rPr>
                <w:rStyle w:val="Hiperpovezava"/>
                <w:rFonts w:eastAsia="Calibri" w:cstheme="minorHAnsi"/>
                <w:noProof/>
              </w:rPr>
              <w:t>12.6.</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Podpis ponudbene dokumentacije</w:t>
            </w:r>
            <w:r w:rsidR="00AA1BC5">
              <w:rPr>
                <w:noProof/>
                <w:webHidden/>
              </w:rPr>
              <w:tab/>
            </w:r>
            <w:r w:rsidR="00AA1BC5">
              <w:rPr>
                <w:noProof/>
                <w:webHidden/>
              </w:rPr>
              <w:fldChar w:fldCharType="begin"/>
            </w:r>
            <w:r w:rsidR="00AA1BC5">
              <w:rPr>
                <w:noProof/>
                <w:webHidden/>
              </w:rPr>
              <w:instrText xml:space="preserve"> PAGEREF _Toc7084010 \h </w:instrText>
            </w:r>
            <w:r w:rsidR="00AA1BC5">
              <w:rPr>
                <w:noProof/>
                <w:webHidden/>
              </w:rPr>
            </w:r>
            <w:r w:rsidR="00AA1BC5">
              <w:rPr>
                <w:noProof/>
                <w:webHidden/>
              </w:rPr>
              <w:fldChar w:fldCharType="separate"/>
            </w:r>
            <w:r w:rsidR="00AA1BC5">
              <w:rPr>
                <w:noProof/>
                <w:webHidden/>
              </w:rPr>
              <w:t>44</w:t>
            </w:r>
            <w:r w:rsidR="00AA1BC5">
              <w:rPr>
                <w:noProof/>
                <w:webHidden/>
              </w:rPr>
              <w:fldChar w:fldCharType="end"/>
            </w:r>
          </w:hyperlink>
        </w:p>
        <w:p w14:paraId="5CC6DAAE" w14:textId="489AE943"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1" w:history="1">
            <w:r w:rsidR="00AA1BC5" w:rsidRPr="003740F3">
              <w:rPr>
                <w:rStyle w:val="Hiperpovezava"/>
                <w:rFonts w:eastAsia="Calibri" w:cstheme="minorHAnsi"/>
                <w:noProof/>
              </w:rPr>
              <w:t>12.7.</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Sestavni del ponudbe</w:t>
            </w:r>
            <w:r w:rsidR="00AA1BC5">
              <w:rPr>
                <w:noProof/>
                <w:webHidden/>
              </w:rPr>
              <w:tab/>
            </w:r>
            <w:r w:rsidR="00AA1BC5">
              <w:rPr>
                <w:noProof/>
                <w:webHidden/>
              </w:rPr>
              <w:fldChar w:fldCharType="begin"/>
            </w:r>
            <w:r w:rsidR="00AA1BC5">
              <w:rPr>
                <w:noProof/>
                <w:webHidden/>
              </w:rPr>
              <w:instrText xml:space="preserve"> PAGEREF _Toc7084011 \h </w:instrText>
            </w:r>
            <w:r w:rsidR="00AA1BC5">
              <w:rPr>
                <w:noProof/>
                <w:webHidden/>
              </w:rPr>
            </w:r>
            <w:r w:rsidR="00AA1BC5">
              <w:rPr>
                <w:noProof/>
                <w:webHidden/>
              </w:rPr>
              <w:fldChar w:fldCharType="separate"/>
            </w:r>
            <w:r w:rsidR="00AA1BC5">
              <w:rPr>
                <w:noProof/>
                <w:webHidden/>
              </w:rPr>
              <w:t>44</w:t>
            </w:r>
            <w:r w:rsidR="00AA1BC5">
              <w:rPr>
                <w:noProof/>
                <w:webHidden/>
              </w:rPr>
              <w:fldChar w:fldCharType="end"/>
            </w:r>
          </w:hyperlink>
        </w:p>
        <w:p w14:paraId="53C03959" w14:textId="52F776F4" w:rsidR="00AA1BC5" w:rsidRDefault="006C17B7">
          <w:pPr>
            <w:pStyle w:val="Kazalovsebine1"/>
            <w:rPr>
              <w:rFonts w:eastAsiaTheme="minorEastAsia"/>
              <w:b w:val="0"/>
              <w:bCs w:val="0"/>
              <w:caps w:val="0"/>
              <w:noProof/>
              <w:color w:val="auto"/>
              <w:u w:val="none"/>
              <w:lang w:eastAsia="sl-SI"/>
            </w:rPr>
          </w:pPr>
          <w:hyperlink w:anchor="_Toc7084012" w:history="1">
            <w:r w:rsidR="00AA1BC5" w:rsidRPr="003740F3">
              <w:rPr>
                <w:rStyle w:val="Hiperpovezava"/>
                <w:noProof/>
              </w:rPr>
              <w:t>13.</w:t>
            </w:r>
            <w:r w:rsidR="00AA1BC5">
              <w:rPr>
                <w:rFonts w:eastAsiaTheme="minorEastAsia"/>
                <w:b w:val="0"/>
                <w:bCs w:val="0"/>
                <w:caps w:val="0"/>
                <w:noProof/>
                <w:color w:val="auto"/>
                <w:u w:val="none"/>
                <w:lang w:eastAsia="sl-SI"/>
              </w:rPr>
              <w:tab/>
            </w:r>
            <w:r w:rsidR="00AA1BC5" w:rsidRPr="003740F3">
              <w:rPr>
                <w:rStyle w:val="Hiperpovezava"/>
                <w:noProof/>
              </w:rPr>
              <w:t>ZAUPNOST</w:t>
            </w:r>
            <w:r w:rsidR="00AA1BC5">
              <w:rPr>
                <w:noProof/>
                <w:webHidden/>
              </w:rPr>
              <w:tab/>
            </w:r>
            <w:r w:rsidR="00AA1BC5">
              <w:rPr>
                <w:noProof/>
                <w:webHidden/>
              </w:rPr>
              <w:fldChar w:fldCharType="begin"/>
            </w:r>
            <w:r w:rsidR="00AA1BC5">
              <w:rPr>
                <w:noProof/>
                <w:webHidden/>
              </w:rPr>
              <w:instrText xml:space="preserve"> PAGEREF _Toc7084012 \h </w:instrText>
            </w:r>
            <w:r w:rsidR="00AA1BC5">
              <w:rPr>
                <w:noProof/>
                <w:webHidden/>
              </w:rPr>
            </w:r>
            <w:r w:rsidR="00AA1BC5">
              <w:rPr>
                <w:noProof/>
                <w:webHidden/>
              </w:rPr>
              <w:fldChar w:fldCharType="separate"/>
            </w:r>
            <w:r w:rsidR="00AA1BC5">
              <w:rPr>
                <w:noProof/>
                <w:webHidden/>
              </w:rPr>
              <w:t>47</w:t>
            </w:r>
            <w:r w:rsidR="00AA1BC5">
              <w:rPr>
                <w:noProof/>
                <w:webHidden/>
              </w:rPr>
              <w:fldChar w:fldCharType="end"/>
            </w:r>
          </w:hyperlink>
        </w:p>
        <w:p w14:paraId="1064FA01" w14:textId="3F53A311" w:rsidR="00AA1BC5" w:rsidRDefault="006C17B7">
          <w:pPr>
            <w:pStyle w:val="Kazalovsebine1"/>
            <w:rPr>
              <w:rFonts w:eastAsiaTheme="minorEastAsia"/>
              <w:b w:val="0"/>
              <w:bCs w:val="0"/>
              <w:caps w:val="0"/>
              <w:noProof/>
              <w:color w:val="auto"/>
              <w:u w:val="none"/>
              <w:lang w:eastAsia="sl-SI"/>
            </w:rPr>
          </w:pPr>
          <w:hyperlink w:anchor="_Toc7084013" w:history="1">
            <w:r w:rsidR="00AA1BC5" w:rsidRPr="003740F3">
              <w:rPr>
                <w:rStyle w:val="Hiperpovezava"/>
                <w:noProof/>
              </w:rPr>
              <w:t>14.</w:t>
            </w:r>
            <w:r w:rsidR="00AA1BC5">
              <w:rPr>
                <w:rFonts w:eastAsiaTheme="minorEastAsia"/>
                <w:b w:val="0"/>
                <w:bCs w:val="0"/>
                <w:caps w:val="0"/>
                <w:noProof/>
                <w:color w:val="auto"/>
                <w:u w:val="none"/>
                <w:lang w:eastAsia="sl-SI"/>
              </w:rPr>
              <w:tab/>
            </w:r>
            <w:r w:rsidR="00AA1BC5" w:rsidRPr="003740F3">
              <w:rPr>
                <w:rStyle w:val="Hiperpovezava"/>
                <w:noProof/>
              </w:rPr>
              <w:t>ZAKLJUČEK POSTOPKA JAVNEGA NAROČANJA</w:t>
            </w:r>
            <w:r w:rsidR="00AA1BC5">
              <w:rPr>
                <w:noProof/>
                <w:webHidden/>
              </w:rPr>
              <w:tab/>
            </w:r>
            <w:r w:rsidR="00AA1BC5">
              <w:rPr>
                <w:noProof/>
                <w:webHidden/>
              </w:rPr>
              <w:fldChar w:fldCharType="begin"/>
            </w:r>
            <w:r w:rsidR="00AA1BC5">
              <w:rPr>
                <w:noProof/>
                <w:webHidden/>
              </w:rPr>
              <w:instrText xml:space="preserve"> PAGEREF _Toc7084013 \h </w:instrText>
            </w:r>
            <w:r w:rsidR="00AA1BC5">
              <w:rPr>
                <w:noProof/>
                <w:webHidden/>
              </w:rPr>
            </w:r>
            <w:r w:rsidR="00AA1BC5">
              <w:rPr>
                <w:noProof/>
                <w:webHidden/>
              </w:rPr>
              <w:fldChar w:fldCharType="separate"/>
            </w:r>
            <w:r w:rsidR="00AA1BC5">
              <w:rPr>
                <w:noProof/>
                <w:webHidden/>
              </w:rPr>
              <w:t>48</w:t>
            </w:r>
            <w:r w:rsidR="00AA1BC5">
              <w:rPr>
                <w:noProof/>
                <w:webHidden/>
              </w:rPr>
              <w:fldChar w:fldCharType="end"/>
            </w:r>
          </w:hyperlink>
        </w:p>
        <w:p w14:paraId="0CD7B6B5" w14:textId="710436E2"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4" w:history="1">
            <w:r w:rsidR="00AA1BC5" w:rsidRPr="003740F3">
              <w:rPr>
                <w:rStyle w:val="Hiperpovezava"/>
                <w:rFonts w:eastAsia="Calibri" w:cstheme="minorHAnsi"/>
                <w:noProof/>
              </w:rPr>
              <w:t>14.1.</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Ustavitev postopka</w:t>
            </w:r>
            <w:r w:rsidR="00AA1BC5">
              <w:rPr>
                <w:noProof/>
                <w:webHidden/>
              </w:rPr>
              <w:tab/>
            </w:r>
            <w:r w:rsidR="00AA1BC5">
              <w:rPr>
                <w:noProof/>
                <w:webHidden/>
              </w:rPr>
              <w:fldChar w:fldCharType="begin"/>
            </w:r>
            <w:r w:rsidR="00AA1BC5">
              <w:rPr>
                <w:noProof/>
                <w:webHidden/>
              </w:rPr>
              <w:instrText xml:space="preserve"> PAGEREF _Toc7084014 \h </w:instrText>
            </w:r>
            <w:r w:rsidR="00AA1BC5">
              <w:rPr>
                <w:noProof/>
                <w:webHidden/>
              </w:rPr>
            </w:r>
            <w:r w:rsidR="00AA1BC5">
              <w:rPr>
                <w:noProof/>
                <w:webHidden/>
              </w:rPr>
              <w:fldChar w:fldCharType="separate"/>
            </w:r>
            <w:r w:rsidR="00AA1BC5">
              <w:rPr>
                <w:noProof/>
                <w:webHidden/>
              </w:rPr>
              <w:t>48</w:t>
            </w:r>
            <w:r w:rsidR="00AA1BC5">
              <w:rPr>
                <w:noProof/>
                <w:webHidden/>
              </w:rPr>
              <w:fldChar w:fldCharType="end"/>
            </w:r>
          </w:hyperlink>
        </w:p>
        <w:p w14:paraId="4A88F606" w14:textId="5983749A"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5" w:history="1">
            <w:r w:rsidR="00AA1BC5" w:rsidRPr="003740F3">
              <w:rPr>
                <w:rStyle w:val="Hiperpovezava"/>
                <w:rFonts w:eastAsia="Calibri" w:cstheme="minorHAnsi"/>
                <w:noProof/>
              </w:rPr>
              <w:t>14.2.</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Odločitev o oddaji javnega naročila</w:t>
            </w:r>
            <w:r w:rsidR="00AA1BC5">
              <w:rPr>
                <w:noProof/>
                <w:webHidden/>
              </w:rPr>
              <w:tab/>
            </w:r>
            <w:r w:rsidR="00AA1BC5">
              <w:rPr>
                <w:noProof/>
                <w:webHidden/>
              </w:rPr>
              <w:fldChar w:fldCharType="begin"/>
            </w:r>
            <w:r w:rsidR="00AA1BC5">
              <w:rPr>
                <w:noProof/>
                <w:webHidden/>
              </w:rPr>
              <w:instrText xml:space="preserve"> PAGEREF _Toc7084015 \h </w:instrText>
            </w:r>
            <w:r w:rsidR="00AA1BC5">
              <w:rPr>
                <w:noProof/>
                <w:webHidden/>
              </w:rPr>
            </w:r>
            <w:r w:rsidR="00AA1BC5">
              <w:rPr>
                <w:noProof/>
                <w:webHidden/>
              </w:rPr>
              <w:fldChar w:fldCharType="separate"/>
            </w:r>
            <w:r w:rsidR="00AA1BC5">
              <w:rPr>
                <w:noProof/>
                <w:webHidden/>
              </w:rPr>
              <w:t>48</w:t>
            </w:r>
            <w:r w:rsidR="00AA1BC5">
              <w:rPr>
                <w:noProof/>
                <w:webHidden/>
              </w:rPr>
              <w:fldChar w:fldCharType="end"/>
            </w:r>
          </w:hyperlink>
        </w:p>
        <w:p w14:paraId="03532DD5" w14:textId="5014455D"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6" w:history="1">
            <w:r w:rsidR="00AA1BC5" w:rsidRPr="003740F3">
              <w:rPr>
                <w:rStyle w:val="Hiperpovezava"/>
                <w:rFonts w:eastAsia="Calibri" w:cstheme="minorHAnsi"/>
                <w:noProof/>
              </w:rPr>
              <w:t>14.3.</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Zavrnitev vseh ponudb</w:t>
            </w:r>
            <w:r w:rsidR="00AA1BC5">
              <w:rPr>
                <w:noProof/>
                <w:webHidden/>
              </w:rPr>
              <w:tab/>
            </w:r>
            <w:r w:rsidR="00AA1BC5">
              <w:rPr>
                <w:noProof/>
                <w:webHidden/>
              </w:rPr>
              <w:fldChar w:fldCharType="begin"/>
            </w:r>
            <w:r w:rsidR="00AA1BC5">
              <w:rPr>
                <w:noProof/>
                <w:webHidden/>
              </w:rPr>
              <w:instrText xml:space="preserve"> PAGEREF _Toc7084016 \h </w:instrText>
            </w:r>
            <w:r w:rsidR="00AA1BC5">
              <w:rPr>
                <w:noProof/>
                <w:webHidden/>
              </w:rPr>
            </w:r>
            <w:r w:rsidR="00AA1BC5">
              <w:rPr>
                <w:noProof/>
                <w:webHidden/>
              </w:rPr>
              <w:fldChar w:fldCharType="separate"/>
            </w:r>
            <w:r w:rsidR="00AA1BC5">
              <w:rPr>
                <w:noProof/>
                <w:webHidden/>
              </w:rPr>
              <w:t>48</w:t>
            </w:r>
            <w:r w:rsidR="00AA1BC5">
              <w:rPr>
                <w:noProof/>
                <w:webHidden/>
              </w:rPr>
              <w:fldChar w:fldCharType="end"/>
            </w:r>
          </w:hyperlink>
        </w:p>
        <w:p w14:paraId="2911FC34" w14:textId="0713DE0E"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7" w:history="1">
            <w:r w:rsidR="00AA1BC5" w:rsidRPr="003740F3">
              <w:rPr>
                <w:rStyle w:val="Hiperpovezava"/>
                <w:rFonts w:eastAsia="Calibri" w:cstheme="minorHAnsi"/>
                <w:noProof/>
              </w:rPr>
              <w:t>14.4.</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Sprememba odločitve</w:t>
            </w:r>
            <w:r w:rsidR="00AA1BC5">
              <w:rPr>
                <w:noProof/>
                <w:webHidden/>
              </w:rPr>
              <w:tab/>
            </w:r>
            <w:r w:rsidR="00AA1BC5">
              <w:rPr>
                <w:noProof/>
                <w:webHidden/>
              </w:rPr>
              <w:fldChar w:fldCharType="begin"/>
            </w:r>
            <w:r w:rsidR="00AA1BC5">
              <w:rPr>
                <w:noProof/>
                <w:webHidden/>
              </w:rPr>
              <w:instrText xml:space="preserve"> PAGEREF _Toc7084017 \h </w:instrText>
            </w:r>
            <w:r w:rsidR="00AA1BC5">
              <w:rPr>
                <w:noProof/>
                <w:webHidden/>
              </w:rPr>
            </w:r>
            <w:r w:rsidR="00AA1BC5">
              <w:rPr>
                <w:noProof/>
                <w:webHidden/>
              </w:rPr>
              <w:fldChar w:fldCharType="separate"/>
            </w:r>
            <w:r w:rsidR="00AA1BC5">
              <w:rPr>
                <w:noProof/>
                <w:webHidden/>
              </w:rPr>
              <w:t>48</w:t>
            </w:r>
            <w:r w:rsidR="00AA1BC5">
              <w:rPr>
                <w:noProof/>
                <w:webHidden/>
              </w:rPr>
              <w:fldChar w:fldCharType="end"/>
            </w:r>
          </w:hyperlink>
        </w:p>
        <w:p w14:paraId="320516BC" w14:textId="00036098"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8" w:history="1">
            <w:r w:rsidR="00AA1BC5" w:rsidRPr="003740F3">
              <w:rPr>
                <w:rStyle w:val="Hiperpovezava"/>
                <w:rFonts w:eastAsia="Calibri" w:cstheme="minorHAnsi"/>
                <w:noProof/>
              </w:rPr>
              <w:t>14.5.</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Pravnomočnost odločitve o oddaji javnega naročila</w:t>
            </w:r>
            <w:r w:rsidR="00AA1BC5">
              <w:rPr>
                <w:noProof/>
                <w:webHidden/>
              </w:rPr>
              <w:tab/>
            </w:r>
            <w:r w:rsidR="00AA1BC5">
              <w:rPr>
                <w:noProof/>
                <w:webHidden/>
              </w:rPr>
              <w:fldChar w:fldCharType="begin"/>
            </w:r>
            <w:r w:rsidR="00AA1BC5">
              <w:rPr>
                <w:noProof/>
                <w:webHidden/>
              </w:rPr>
              <w:instrText xml:space="preserve"> PAGEREF _Toc7084018 \h </w:instrText>
            </w:r>
            <w:r w:rsidR="00AA1BC5">
              <w:rPr>
                <w:noProof/>
                <w:webHidden/>
              </w:rPr>
            </w:r>
            <w:r w:rsidR="00AA1BC5">
              <w:rPr>
                <w:noProof/>
                <w:webHidden/>
              </w:rPr>
              <w:fldChar w:fldCharType="separate"/>
            </w:r>
            <w:r w:rsidR="00AA1BC5">
              <w:rPr>
                <w:noProof/>
                <w:webHidden/>
              </w:rPr>
              <w:t>49</w:t>
            </w:r>
            <w:r w:rsidR="00AA1BC5">
              <w:rPr>
                <w:noProof/>
                <w:webHidden/>
              </w:rPr>
              <w:fldChar w:fldCharType="end"/>
            </w:r>
          </w:hyperlink>
        </w:p>
        <w:p w14:paraId="0845EB7D" w14:textId="746025EF"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19" w:history="1">
            <w:r w:rsidR="00AA1BC5" w:rsidRPr="003740F3">
              <w:rPr>
                <w:rStyle w:val="Hiperpovezava"/>
                <w:rFonts w:eastAsia="Calibri" w:cstheme="minorHAnsi"/>
                <w:noProof/>
              </w:rPr>
              <w:t>14.6.</w:t>
            </w:r>
            <w:r w:rsidR="00AA1BC5">
              <w:rPr>
                <w:rFonts w:eastAsiaTheme="minorEastAsia"/>
                <w:b w:val="0"/>
                <w:bCs w:val="0"/>
                <w:smallCaps w:val="0"/>
                <w:noProof/>
                <w:color w:val="auto"/>
                <w:lang w:eastAsia="sl-SI"/>
              </w:rPr>
              <w:tab/>
            </w:r>
            <w:r w:rsidR="00AA1BC5" w:rsidRPr="003740F3">
              <w:rPr>
                <w:rStyle w:val="Hiperpovezava"/>
                <w:rFonts w:eastAsia="Calibri" w:cstheme="minorHAnsi"/>
                <w:noProof/>
              </w:rPr>
              <w:t>Odstop od izvedbe javnega naročila</w:t>
            </w:r>
            <w:r w:rsidR="00AA1BC5">
              <w:rPr>
                <w:noProof/>
                <w:webHidden/>
              </w:rPr>
              <w:tab/>
            </w:r>
            <w:r w:rsidR="00AA1BC5">
              <w:rPr>
                <w:noProof/>
                <w:webHidden/>
              </w:rPr>
              <w:fldChar w:fldCharType="begin"/>
            </w:r>
            <w:r w:rsidR="00AA1BC5">
              <w:rPr>
                <w:noProof/>
                <w:webHidden/>
              </w:rPr>
              <w:instrText xml:space="preserve"> PAGEREF _Toc7084019 \h </w:instrText>
            </w:r>
            <w:r w:rsidR="00AA1BC5">
              <w:rPr>
                <w:noProof/>
                <w:webHidden/>
              </w:rPr>
            </w:r>
            <w:r w:rsidR="00AA1BC5">
              <w:rPr>
                <w:noProof/>
                <w:webHidden/>
              </w:rPr>
              <w:fldChar w:fldCharType="separate"/>
            </w:r>
            <w:r w:rsidR="00AA1BC5">
              <w:rPr>
                <w:noProof/>
                <w:webHidden/>
              </w:rPr>
              <w:t>49</w:t>
            </w:r>
            <w:r w:rsidR="00AA1BC5">
              <w:rPr>
                <w:noProof/>
                <w:webHidden/>
              </w:rPr>
              <w:fldChar w:fldCharType="end"/>
            </w:r>
          </w:hyperlink>
        </w:p>
        <w:p w14:paraId="7D67CEEE" w14:textId="524EF05C" w:rsidR="00AA1BC5" w:rsidRDefault="006C17B7">
          <w:pPr>
            <w:pStyle w:val="Kazalovsebine1"/>
            <w:rPr>
              <w:rFonts w:eastAsiaTheme="minorEastAsia"/>
              <w:b w:val="0"/>
              <w:bCs w:val="0"/>
              <w:caps w:val="0"/>
              <w:noProof/>
              <w:color w:val="auto"/>
              <w:u w:val="none"/>
              <w:lang w:eastAsia="sl-SI"/>
            </w:rPr>
          </w:pPr>
          <w:hyperlink w:anchor="_Toc7084020" w:history="1">
            <w:r w:rsidR="00AA1BC5" w:rsidRPr="003740F3">
              <w:rPr>
                <w:rStyle w:val="Hiperpovezava"/>
                <w:noProof/>
              </w:rPr>
              <w:t>15.</w:t>
            </w:r>
            <w:r w:rsidR="00AA1BC5">
              <w:rPr>
                <w:rFonts w:eastAsiaTheme="minorEastAsia"/>
                <w:b w:val="0"/>
                <w:bCs w:val="0"/>
                <w:caps w:val="0"/>
                <w:noProof/>
                <w:color w:val="auto"/>
                <w:u w:val="none"/>
                <w:lang w:eastAsia="sl-SI"/>
              </w:rPr>
              <w:tab/>
            </w:r>
            <w:r w:rsidR="00AA1BC5" w:rsidRPr="003740F3">
              <w:rPr>
                <w:rStyle w:val="Hiperpovezava"/>
                <w:noProof/>
              </w:rPr>
              <w:t>OKVIRNI SPORAZUM</w:t>
            </w:r>
            <w:r w:rsidR="00AA1BC5">
              <w:rPr>
                <w:noProof/>
                <w:webHidden/>
              </w:rPr>
              <w:tab/>
            </w:r>
            <w:r w:rsidR="00AA1BC5">
              <w:rPr>
                <w:noProof/>
                <w:webHidden/>
              </w:rPr>
              <w:fldChar w:fldCharType="begin"/>
            </w:r>
            <w:r w:rsidR="00AA1BC5">
              <w:rPr>
                <w:noProof/>
                <w:webHidden/>
              </w:rPr>
              <w:instrText xml:space="preserve"> PAGEREF _Toc7084020 \h </w:instrText>
            </w:r>
            <w:r w:rsidR="00AA1BC5">
              <w:rPr>
                <w:noProof/>
                <w:webHidden/>
              </w:rPr>
            </w:r>
            <w:r w:rsidR="00AA1BC5">
              <w:rPr>
                <w:noProof/>
                <w:webHidden/>
              </w:rPr>
              <w:fldChar w:fldCharType="separate"/>
            </w:r>
            <w:r w:rsidR="00AA1BC5">
              <w:rPr>
                <w:noProof/>
                <w:webHidden/>
              </w:rPr>
              <w:t>49</w:t>
            </w:r>
            <w:r w:rsidR="00AA1BC5">
              <w:rPr>
                <w:noProof/>
                <w:webHidden/>
              </w:rPr>
              <w:fldChar w:fldCharType="end"/>
            </w:r>
          </w:hyperlink>
        </w:p>
        <w:p w14:paraId="127A8D54" w14:textId="798850F3"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21" w:history="1">
            <w:r w:rsidR="00AA1BC5" w:rsidRPr="003740F3">
              <w:rPr>
                <w:rStyle w:val="Hiperpovezava"/>
                <w:noProof/>
              </w:rPr>
              <w:t>15.1.</w:t>
            </w:r>
            <w:r w:rsidR="00AA1BC5">
              <w:rPr>
                <w:rFonts w:eastAsiaTheme="minorEastAsia"/>
                <w:b w:val="0"/>
                <w:bCs w:val="0"/>
                <w:smallCaps w:val="0"/>
                <w:noProof/>
                <w:color w:val="auto"/>
                <w:lang w:eastAsia="sl-SI"/>
              </w:rPr>
              <w:tab/>
            </w:r>
            <w:r w:rsidR="00AA1BC5" w:rsidRPr="003740F3">
              <w:rPr>
                <w:rStyle w:val="Hiperpovezava"/>
                <w:noProof/>
              </w:rPr>
              <w:t>Sklenitev okvirnega sporazuma</w:t>
            </w:r>
            <w:r w:rsidR="00AA1BC5">
              <w:rPr>
                <w:noProof/>
                <w:webHidden/>
              </w:rPr>
              <w:tab/>
            </w:r>
            <w:r w:rsidR="00AA1BC5">
              <w:rPr>
                <w:noProof/>
                <w:webHidden/>
              </w:rPr>
              <w:fldChar w:fldCharType="begin"/>
            </w:r>
            <w:r w:rsidR="00AA1BC5">
              <w:rPr>
                <w:noProof/>
                <w:webHidden/>
              </w:rPr>
              <w:instrText xml:space="preserve"> PAGEREF _Toc7084021 \h </w:instrText>
            </w:r>
            <w:r w:rsidR="00AA1BC5">
              <w:rPr>
                <w:noProof/>
                <w:webHidden/>
              </w:rPr>
            </w:r>
            <w:r w:rsidR="00AA1BC5">
              <w:rPr>
                <w:noProof/>
                <w:webHidden/>
              </w:rPr>
              <w:fldChar w:fldCharType="separate"/>
            </w:r>
            <w:r w:rsidR="00AA1BC5">
              <w:rPr>
                <w:noProof/>
                <w:webHidden/>
              </w:rPr>
              <w:t>49</w:t>
            </w:r>
            <w:r w:rsidR="00AA1BC5">
              <w:rPr>
                <w:noProof/>
                <w:webHidden/>
              </w:rPr>
              <w:fldChar w:fldCharType="end"/>
            </w:r>
          </w:hyperlink>
        </w:p>
        <w:p w14:paraId="028C9594" w14:textId="14A6F6C5" w:rsidR="00AA1BC5" w:rsidRDefault="006C17B7">
          <w:pPr>
            <w:pStyle w:val="Kazalovsebine2"/>
            <w:tabs>
              <w:tab w:val="left" w:pos="672"/>
              <w:tab w:val="right" w:leader="dot" w:pos="8494"/>
            </w:tabs>
            <w:rPr>
              <w:rFonts w:eastAsiaTheme="minorEastAsia"/>
              <w:b w:val="0"/>
              <w:bCs w:val="0"/>
              <w:smallCaps w:val="0"/>
              <w:noProof/>
              <w:color w:val="auto"/>
              <w:lang w:eastAsia="sl-SI"/>
            </w:rPr>
          </w:pPr>
          <w:hyperlink w:anchor="_Toc7084022" w:history="1">
            <w:r w:rsidR="00AA1BC5" w:rsidRPr="003740F3">
              <w:rPr>
                <w:rStyle w:val="Hiperpovezava"/>
                <w:noProof/>
              </w:rPr>
              <w:t>15.2.</w:t>
            </w:r>
            <w:r w:rsidR="00AA1BC5">
              <w:rPr>
                <w:rFonts w:eastAsiaTheme="minorEastAsia"/>
                <w:b w:val="0"/>
                <w:bCs w:val="0"/>
                <w:smallCaps w:val="0"/>
                <w:noProof/>
                <w:color w:val="auto"/>
                <w:lang w:eastAsia="sl-SI"/>
              </w:rPr>
              <w:tab/>
            </w:r>
            <w:r w:rsidR="00AA1BC5" w:rsidRPr="003740F3">
              <w:rPr>
                <w:rStyle w:val="Hiperpovezava"/>
                <w:noProof/>
              </w:rPr>
              <w:t>Ponovno odpiranje konkurence</w:t>
            </w:r>
            <w:r w:rsidR="00AA1BC5">
              <w:rPr>
                <w:noProof/>
                <w:webHidden/>
              </w:rPr>
              <w:tab/>
            </w:r>
            <w:r w:rsidR="00AA1BC5">
              <w:rPr>
                <w:noProof/>
                <w:webHidden/>
              </w:rPr>
              <w:fldChar w:fldCharType="begin"/>
            </w:r>
            <w:r w:rsidR="00AA1BC5">
              <w:rPr>
                <w:noProof/>
                <w:webHidden/>
              </w:rPr>
              <w:instrText xml:space="preserve"> PAGEREF _Toc7084022 \h </w:instrText>
            </w:r>
            <w:r w:rsidR="00AA1BC5">
              <w:rPr>
                <w:noProof/>
                <w:webHidden/>
              </w:rPr>
            </w:r>
            <w:r w:rsidR="00AA1BC5">
              <w:rPr>
                <w:noProof/>
                <w:webHidden/>
              </w:rPr>
              <w:fldChar w:fldCharType="separate"/>
            </w:r>
            <w:r w:rsidR="00AA1BC5">
              <w:rPr>
                <w:noProof/>
                <w:webHidden/>
              </w:rPr>
              <w:t>49</w:t>
            </w:r>
            <w:r w:rsidR="00AA1BC5">
              <w:rPr>
                <w:noProof/>
                <w:webHidden/>
              </w:rPr>
              <w:fldChar w:fldCharType="end"/>
            </w:r>
          </w:hyperlink>
        </w:p>
        <w:p w14:paraId="6652FBDF" w14:textId="5E89F7BB" w:rsidR="00AA1BC5" w:rsidRDefault="006C17B7">
          <w:pPr>
            <w:pStyle w:val="Kazalovsebine1"/>
            <w:rPr>
              <w:rFonts w:eastAsiaTheme="minorEastAsia"/>
              <w:b w:val="0"/>
              <w:bCs w:val="0"/>
              <w:caps w:val="0"/>
              <w:noProof/>
              <w:color w:val="auto"/>
              <w:u w:val="none"/>
              <w:lang w:eastAsia="sl-SI"/>
            </w:rPr>
          </w:pPr>
          <w:hyperlink w:anchor="_Toc7084023" w:history="1">
            <w:r w:rsidR="00AA1BC5" w:rsidRPr="003740F3">
              <w:rPr>
                <w:rStyle w:val="Hiperpovezava"/>
                <w:noProof/>
              </w:rPr>
              <w:t>16.</w:t>
            </w:r>
            <w:r w:rsidR="00AA1BC5">
              <w:rPr>
                <w:rFonts w:eastAsiaTheme="minorEastAsia"/>
                <w:b w:val="0"/>
                <w:bCs w:val="0"/>
                <w:caps w:val="0"/>
                <w:noProof/>
                <w:color w:val="auto"/>
                <w:u w:val="none"/>
                <w:lang w:eastAsia="sl-SI"/>
              </w:rPr>
              <w:tab/>
            </w:r>
            <w:r w:rsidR="00AA1BC5" w:rsidRPr="003740F3">
              <w:rPr>
                <w:rStyle w:val="Hiperpovezava"/>
                <w:noProof/>
              </w:rPr>
              <w:t>PRAVNO VARSTVO</w:t>
            </w:r>
            <w:r w:rsidR="00AA1BC5">
              <w:rPr>
                <w:noProof/>
                <w:webHidden/>
              </w:rPr>
              <w:tab/>
            </w:r>
            <w:r w:rsidR="00AA1BC5">
              <w:rPr>
                <w:noProof/>
                <w:webHidden/>
              </w:rPr>
              <w:fldChar w:fldCharType="begin"/>
            </w:r>
            <w:r w:rsidR="00AA1BC5">
              <w:rPr>
                <w:noProof/>
                <w:webHidden/>
              </w:rPr>
              <w:instrText xml:space="preserve"> PAGEREF _Toc7084023 \h </w:instrText>
            </w:r>
            <w:r w:rsidR="00AA1BC5">
              <w:rPr>
                <w:noProof/>
                <w:webHidden/>
              </w:rPr>
            </w:r>
            <w:r w:rsidR="00AA1BC5">
              <w:rPr>
                <w:noProof/>
                <w:webHidden/>
              </w:rPr>
              <w:fldChar w:fldCharType="separate"/>
            </w:r>
            <w:r w:rsidR="00AA1BC5">
              <w:rPr>
                <w:noProof/>
                <w:webHidden/>
              </w:rPr>
              <w:t>50</w:t>
            </w:r>
            <w:r w:rsidR="00AA1BC5">
              <w:rPr>
                <w:noProof/>
                <w:webHidden/>
              </w:rPr>
              <w:fldChar w:fldCharType="end"/>
            </w:r>
          </w:hyperlink>
        </w:p>
        <w:p w14:paraId="18958131" w14:textId="04E45E16" w:rsidR="00AA1BC5" w:rsidRDefault="006C17B7">
          <w:pPr>
            <w:pStyle w:val="Kazalovsebine1"/>
            <w:rPr>
              <w:rFonts w:eastAsiaTheme="minorEastAsia"/>
              <w:b w:val="0"/>
              <w:bCs w:val="0"/>
              <w:caps w:val="0"/>
              <w:noProof/>
              <w:color w:val="auto"/>
              <w:u w:val="none"/>
              <w:lang w:eastAsia="sl-SI"/>
            </w:rPr>
          </w:pPr>
          <w:hyperlink w:anchor="_Toc7084024" w:history="1">
            <w:r w:rsidR="00AA1BC5" w:rsidRPr="003740F3">
              <w:rPr>
                <w:rStyle w:val="Hiperpovezava"/>
                <w:rFonts w:eastAsia="Calibri"/>
                <w:noProof/>
              </w:rPr>
              <w:t>17.</w:t>
            </w:r>
            <w:r w:rsidR="00AA1BC5">
              <w:rPr>
                <w:rFonts w:eastAsiaTheme="minorEastAsia"/>
                <w:b w:val="0"/>
                <w:bCs w:val="0"/>
                <w:caps w:val="0"/>
                <w:noProof/>
                <w:color w:val="auto"/>
                <w:u w:val="none"/>
                <w:lang w:eastAsia="sl-SI"/>
              </w:rPr>
              <w:tab/>
            </w:r>
            <w:r w:rsidR="00AA1BC5" w:rsidRPr="003740F3">
              <w:rPr>
                <w:rStyle w:val="Hiperpovezava"/>
                <w:rFonts w:eastAsia="Calibri"/>
                <w:noProof/>
              </w:rPr>
              <w:t>PROTIKORUPCIJSKO OBVESTILO</w:t>
            </w:r>
            <w:r w:rsidR="00AA1BC5">
              <w:rPr>
                <w:noProof/>
                <w:webHidden/>
              </w:rPr>
              <w:tab/>
            </w:r>
            <w:r w:rsidR="00AA1BC5">
              <w:rPr>
                <w:noProof/>
                <w:webHidden/>
              </w:rPr>
              <w:fldChar w:fldCharType="begin"/>
            </w:r>
            <w:r w:rsidR="00AA1BC5">
              <w:rPr>
                <w:noProof/>
                <w:webHidden/>
              </w:rPr>
              <w:instrText xml:space="preserve"> PAGEREF _Toc7084024 \h </w:instrText>
            </w:r>
            <w:r w:rsidR="00AA1BC5">
              <w:rPr>
                <w:noProof/>
                <w:webHidden/>
              </w:rPr>
            </w:r>
            <w:r w:rsidR="00AA1BC5">
              <w:rPr>
                <w:noProof/>
                <w:webHidden/>
              </w:rPr>
              <w:fldChar w:fldCharType="separate"/>
            </w:r>
            <w:r w:rsidR="00AA1BC5">
              <w:rPr>
                <w:noProof/>
                <w:webHidden/>
              </w:rPr>
              <w:t>52</w:t>
            </w:r>
            <w:r w:rsidR="00AA1BC5">
              <w:rPr>
                <w:noProof/>
                <w:webHidden/>
              </w:rPr>
              <w:fldChar w:fldCharType="end"/>
            </w:r>
          </w:hyperlink>
        </w:p>
        <w:p w14:paraId="3A8A03DA" w14:textId="18AC04CB" w:rsidR="00AA1BC5" w:rsidRDefault="006C17B7">
          <w:pPr>
            <w:pStyle w:val="Kazalovsebine2"/>
            <w:tabs>
              <w:tab w:val="right" w:leader="dot" w:pos="8494"/>
            </w:tabs>
            <w:rPr>
              <w:rFonts w:eastAsiaTheme="minorEastAsia"/>
              <w:b w:val="0"/>
              <w:bCs w:val="0"/>
              <w:smallCaps w:val="0"/>
              <w:noProof/>
              <w:color w:val="auto"/>
              <w:lang w:eastAsia="sl-SI"/>
            </w:rPr>
          </w:pPr>
          <w:hyperlink w:anchor="_Toc7084025" w:history="1">
            <w:r w:rsidR="00AA1BC5" w:rsidRPr="003740F3">
              <w:rPr>
                <w:rStyle w:val="Hiperpovezava"/>
                <w:rFonts w:cstheme="minorHAnsi"/>
                <w:iCs/>
                <w:noProof/>
              </w:rPr>
              <w:t>PRILOGA št. 1</w:t>
            </w:r>
            <w:r w:rsidR="00AA1BC5">
              <w:rPr>
                <w:noProof/>
                <w:webHidden/>
              </w:rPr>
              <w:tab/>
            </w:r>
            <w:r w:rsidR="00AA1BC5">
              <w:rPr>
                <w:noProof/>
                <w:webHidden/>
              </w:rPr>
              <w:fldChar w:fldCharType="begin"/>
            </w:r>
            <w:r w:rsidR="00AA1BC5">
              <w:rPr>
                <w:noProof/>
                <w:webHidden/>
              </w:rPr>
              <w:instrText xml:space="preserve"> PAGEREF _Toc7084025 \h </w:instrText>
            </w:r>
            <w:r w:rsidR="00AA1BC5">
              <w:rPr>
                <w:noProof/>
                <w:webHidden/>
              </w:rPr>
            </w:r>
            <w:r w:rsidR="00AA1BC5">
              <w:rPr>
                <w:noProof/>
                <w:webHidden/>
              </w:rPr>
              <w:fldChar w:fldCharType="separate"/>
            </w:r>
            <w:r w:rsidR="00AA1BC5">
              <w:rPr>
                <w:noProof/>
                <w:webHidden/>
              </w:rPr>
              <w:t>55</w:t>
            </w:r>
            <w:r w:rsidR="00AA1BC5">
              <w:rPr>
                <w:noProof/>
                <w:webHidden/>
              </w:rPr>
              <w:fldChar w:fldCharType="end"/>
            </w:r>
          </w:hyperlink>
        </w:p>
        <w:p w14:paraId="5BC28DDF" w14:textId="186E5ACC" w:rsidR="00AA1BC5" w:rsidRDefault="006C17B7">
          <w:pPr>
            <w:pStyle w:val="Kazalovsebine2"/>
            <w:tabs>
              <w:tab w:val="right" w:leader="dot" w:pos="8494"/>
            </w:tabs>
            <w:rPr>
              <w:rFonts w:eastAsiaTheme="minorEastAsia"/>
              <w:b w:val="0"/>
              <w:bCs w:val="0"/>
              <w:smallCaps w:val="0"/>
              <w:noProof/>
              <w:color w:val="auto"/>
              <w:lang w:eastAsia="sl-SI"/>
            </w:rPr>
          </w:pPr>
          <w:hyperlink w:anchor="_Toc7084026" w:history="1">
            <w:r w:rsidR="00AA1BC5" w:rsidRPr="003740F3">
              <w:rPr>
                <w:rStyle w:val="Hiperpovezava"/>
                <w:rFonts w:cstheme="minorHAnsi"/>
                <w:noProof/>
                <w:lang w:eastAsia="zh-CN"/>
              </w:rPr>
              <w:t>PONUDBENI PREDRAČUN</w:t>
            </w:r>
            <w:r w:rsidR="00AA1BC5">
              <w:rPr>
                <w:noProof/>
                <w:webHidden/>
              </w:rPr>
              <w:tab/>
            </w:r>
            <w:r w:rsidR="00AA1BC5">
              <w:rPr>
                <w:noProof/>
                <w:webHidden/>
              </w:rPr>
              <w:fldChar w:fldCharType="begin"/>
            </w:r>
            <w:r w:rsidR="00AA1BC5">
              <w:rPr>
                <w:noProof/>
                <w:webHidden/>
              </w:rPr>
              <w:instrText xml:space="preserve"> PAGEREF _Toc7084026 \h </w:instrText>
            </w:r>
            <w:r w:rsidR="00AA1BC5">
              <w:rPr>
                <w:noProof/>
                <w:webHidden/>
              </w:rPr>
            </w:r>
            <w:r w:rsidR="00AA1BC5">
              <w:rPr>
                <w:noProof/>
                <w:webHidden/>
              </w:rPr>
              <w:fldChar w:fldCharType="separate"/>
            </w:r>
            <w:r w:rsidR="00AA1BC5">
              <w:rPr>
                <w:noProof/>
                <w:webHidden/>
              </w:rPr>
              <w:t>55</w:t>
            </w:r>
            <w:r w:rsidR="00AA1BC5">
              <w:rPr>
                <w:noProof/>
                <w:webHidden/>
              </w:rPr>
              <w:fldChar w:fldCharType="end"/>
            </w:r>
          </w:hyperlink>
        </w:p>
        <w:p w14:paraId="51C98F62" w14:textId="6EA54CC5" w:rsidR="00AA1BC5" w:rsidRDefault="006C17B7">
          <w:pPr>
            <w:pStyle w:val="Kazalovsebine2"/>
            <w:tabs>
              <w:tab w:val="right" w:leader="dot" w:pos="8494"/>
            </w:tabs>
            <w:rPr>
              <w:rFonts w:eastAsiaTheme="minorEastAsia"/>
              <w:b w:val="0"/>
              <w:bCs w:val="0"/>
              <w:smallCaps w:val="0"/>
              <w:noProof/>
              <w:color w:val="auto"/>
              <w:lang w:eastAsia="sl-SI"/>
            </w:rPr>
          </w:pPr>
          <w:hyperlink w:anchor="_Toc7084027" w:history="1">
            <w:r w:rsidR="00AA1BC5" w:rsidRPr="003740F3">
              <w:rPr>
                <w:rStyle w:val="Hiperpovezava"/>
                <w:rFonts w:cstheme="minorHAnsi"/>
                <w:i/>
                <w:iCs/>
                <w:noProof/>
              </w:rPr>
              <w:t>PRILOGA št. 2</w:t>
            </w:r>
            <w:r w:rsidR="00AA1BC5">
              <w:rPr>
                <w:noProof/>
                <w:webHidden/>
              </w:rPr>
              <w:tab/>
            </w:r>
            <w:r w:rsidR="00AA1BC5">
              <w:rPr>
                <w:noProof/>
                <w:webHidden/>
              </w:rPr>
              <w:fldChar w:fldCharType="begin"/>
            </w:r>
            <w:r w:rsidR="00AA1BC5">
              <w:rPr>
                <w:noProof/>
                <w:webHidden/>
              </w:rPr>
              <w:instrText xml:space="preserve"> PAGEREF _Toc7084027 \h </w:instrText>
            </w:r>
            <w:r w:rsidR="00AA1BC5">
              <w:rPr>
                <w:noProof/>
                <w:webHidden/>
              </w:rPr>
            </w:r>
            <w:r w:rsidR="00AA1BC5">
              <w:rPr>
                <w:noProof/>
                <w:webHidden/>
              </w:rPr>
              <w:fldChar w:fldCharType="separate"/>
            </w:r>
            <w:r w:rsidR="00AA1BC5">
              <w:rPr>
                <w:noProof/>
                <w:webHidden/>
              </w:rPr>
              <w:t>57</w:t>
            </w:r>
            <w:r w:rsidR="00AA1BC5">
              <w:rPr>
                <w:noProof/>
                <w:webHidden/>
              </w:rPr>
              <w:fldChar w:fldCharType="end"/>
            </w:r>
          </w:hyperlink>
        </w:p>
        <w:p w14:paraId="3C8E879B" w14:textId="2DDE1FB0" w:rsidR="00AA1BC5" w:rsidRDefault="006C17B7">
          <w:pPr>
            <w:pStyle w:val="Kazalovsebine2"/>
            <w:tabs>
              <w:tab w:val="right" w:leader="dot" w:pos="8494"/>
            </w:tabs>
            <w:rPr>
              <w:rFonts w:eastAsiaTheme="minorEastAsia"/>
              <w:b w:val="0"/>
              <w:bCs w:val="0"/>
              <w:smallCaps w:val="0"/>
              <w:noProof/>
              <w:color w:val="auto"/>
              <w:lang w:eastAsia="sl-SI"/>
            </w:rPr>
          </w:pPr>
          <w:hyperlink w:anchor="_Toc7084028" w:history="1">
            <w:r w:rsidR="00AA1BC5" w:rsidRPr="003740F3">
              <w:rPr>
                <w:rStyle w:val="Hiperpovezava"/>
                <w:rFonts w:eastAsia="Calibri" w:cstheme="minorHAnsi"/>
                <w:i/>
                <w:iCs/>
                <w:noProof/>
                <w:spacing w:val="20"/>
                <w:lang w:eastAsia="zh-CN"/>
              </w:rPr>
              <w:t>PODATKI O PONUDNIKU IN DRUGIH GOSPODARSKIH SUBJEKTIH</w:t>
            </w:r>
            <w:r w:rsidR="00AA1BC5">
              <w:rPr>
                <w:noProof/>
                <w:webHidden/>
              </w:rPr>
              <w:tab/>
            </w:r>
            <w:r w:rsidR="00AA1BC5">
              <w:rPr>
                <w:noProof/>
                <w:webHidden/>
              </w:rPr>
              <w:fldChar w:fldCharType="begin"/>
            </w:r>
            <w:r w:rsidR="00AA1BC5">
              <w:rPr>
                <w:noProof/>
                <w:webHidden/>
              </w:rPr>
              <w:instrText xml:space="preserve"> PAGEREF _Toc7084028 \h </w:instrText>
            </w:r>
            <w:r w:rsidR="00AA1BC5">
              <w:rPr>
                <w:noProof/>
                <w:webHidden/>
              </w:rPr>
            </w:r>
            <w:r w:rsidR="00AA1BC5">
              <w:rPr>
                <w:noProof/>
                <w:webHidden/>
              </w:rPr>
              <w:fldChar w:fldCharType="separate"/>
            </w:r>
            <w:r w:rsidR="00AA1BC5">
              <w:rPr>
                <w:noProof/>
                <w:webHidden/>
              </w:rPr>
              <w:t>57</w:t>
            </w:r>
            <w:r w:rsidR="00AA1BC5">
              <w:rPr>
                <w:noProof/>
                <w:webHidden/>
              </w:rPr>
              <w:fldChar w:fldCharType="end"/>
            </w:r>
          </w:hyperlink>
        </w:p>
        <w:p w14:paraId="42F51974" w14:textId="04FB89B6" w:rsidR="00AA1BC5" w:rsidRDefault="006C17B7">
          <w:pPr>
            <w:pStyle w:val="Kazalovsebine2"/>
            <w:tabs>
              <w:tab w:val="right" w:leader="dot" w:pos="8494"/>
            </w:tabs>
            <w:rPr>
              <w:rFonts w:eastAsiaTheme="minorEastAsia"/>
              <w:b w:val="0"/>
              <w:bCs w:val="0"/>
              <w:smallCaps w:val="0"/>
              <w:noProof/>
              <w:color w:val="auto"/>
              <w:lang w:eastAsia="sl-SI"/>
            </w:rPr>
          </w:pPr>
          <w:hyperlink w:anchor="_Toc7084029" w:history="1">
            <w:r w:rsidR="00AA1BC5" w:rsidRPr="003740F3">
              <w:rPr>
                <w:rStyle w:val="Hiperpovezava"/>
                <w:rFonts w:cstheme="minorHAnsi"/>
                <w:i/>
                <w:iCs/>
                <w:noProof/>
              </w:rPr>
              <w:t>PRILOGA št. 3 A</w:t>
            </w:r>
            <w:r w:rsidR="00AA1BC5">
              <w:rPr>
                <w:noProof/>
                <w:webHidden/>
              </w:rPr>
              <w:tab/>
            </w:r>
            <w:r w:rsidR="00AA1BC5">
              <w:rPr>
                <w:noProof/>
                <w:webHidden/>
              </w:rPr>
              <w:fldChar w:fldCharType="begin"/>
            </w:r>
            <w:r w:rsidR="00AA1BC5">
              <w:rPr>
                <w:noProof/>
                <w:webHidden/>
              </w:rPr>
              <w:instrText xml:space="preserve"> PAGEREF _Toc7084029 \h </w:instrText>
            </w:r>
            <w:r w:rsidR="00AA1BC5">
              <w:rPr>
                <w:noProof/>
                <w:webHidden/>
              </w:rPr>
            </w:r>
            <w:r w:rsidR="00AA1BC5">
              <w:rPr>
                <w:noProof/>
                <w:webHidden/>
              </w:rPr>
              <w:fldChar w:fldCharType="separate"/>
            </w:r>
            <w:r w:rsidR="00AA1BC5">
              <w:rPr>
                <w:noProof/>
                <w:webHidden/>
              </w:rPr>
              <w:t>60</w:t>
            </w:r>
            <w:r w:rsidR="00AA1BC5">
              <w:rPr>
                <w:noProof/>
                <w:webHidden/>
              </w:rPr>
              <w:fldChar w:fldCharType="end"/>
            </w:r>
          </w:hyperlink>
        </w:p>
        <w:p w14:paraId="4FDE504E" w14:textId="05DDC046" w:rsidR="00AA1BC5" w:rsidRDefault="006C17B7">
          <w:pPr>
            <w:pStyle w:val="Kazalovsebine2"/>
            <w:tabs>
              <w:tab w:val="right" w:leader="dot" w:pos="8494"/>
            </w:tabs>
            <w:rPr>
              <w:rFonts w:eastAsiaTheme="minorEastAsia"/>
              <w:b w:val="0"/>
              <w:bCs w:val="0"/>
              <w:smallCaps w:val="0"/>
              <w:noProof/>
              <w:color w:val="auto"/>
              <w:lang w:eastAsia="sl-SI"/>
            </w:rPr>
          </w:pPr>
          <w:hyperlink w:anchor="_Toc7084030" w:history="1">
            <w:r w:rsidR="00AA1BC5" w:rsidRPr="003740F3">
              <w:rPr>
                <w:rStyle w:val="Hiperpovezava"/>
                <w:rFonts w:cstheme="minorHAnsi"/>
                <w:i/>
                <w:iCs/>
                <w:noProof/>
                <w:spacing w:val="20"/>
                <w:lang w:eastAsia="zh-CN"/>
              </w:rPr>
              <w:t>IZJAVA PONUDNIKA O NASTOPANJU S PODIZVAJALCI</w:t>
            </w:r>
            <w:r w:rsidR="00AA1BC5">
              <w:rPr>
                <w:noProof/>
                <w:webHidden/>
              </w:rPr>
              <w:tab/>
            </w:r>
            <w:r w:rsidR="00AA1BC5">
              <w:rPr>
                <w:noProof/>
                <w:webHidden/>
              </w:rPr>
              <w:fldChar w:fldCharType="begin"/>
            </w:r>
            <w:r w:rsidR="00AA1BC5">
              <w:rPr>
                <w:noProof/>
                <w:webHidden/>
              </w:rPr>
              <w:instrText xml:space="preserve"> PAGEREF _Toc7084030 \h </w:instrText>
            </w:r>
            <w:r w:rsidR="00AA1BC5">
              <w:rPr>
                <w:noProof/>
                <w:webHidden/>
              </w:rPr>
            </w:r>
            <w:r w:rsidR="00AA1BC5">
              <w:rPr>
                <w:noProof/>
                <w:webHidden/>
              </w:rPr>
              <w:fldChar w:fldCharType="separate"/>
            </w:r>
            <w:r w:rsidR="00AA1BC5">
              <w:rPr>
                <w:noProof/>
                <w:webHidden/>
              </w:rPr>
              <w:t>60</w:t>
            </w:r>
            <w:r w:rsidR="00AA1BC5">
              <w:rPr>
                <w:noProof/>
                <w:webHidden/>
              </w:rPr>
              <w:fldChar w:fldCharType="end"/>
            </w:r>
          </w:hyperlink>
        </w:p>
        <w:p w14:paraId="1EBBA006" w14:textId="57941391" w:rsidR="00AA1BC5" w:rsidRDefault="006C17B7">
          <w:pPr>
            <w:pStyle w:val="Kazalovsebine2"/>
            <w:tabs>
              <w:tab w:val="right" w:leader="dot" w:pos="8494"/>
            </w:tabs>
            <w:rPr>
              <w:rFonts w:eastAsiaTheme="minorEastAsia"/>
              <w:b w:val="0"/>
              <w:bCs w:val="0"/>
              <w:smallCaps w:val="0"/>
              <w:noProof/>
              <w:color w:val="auto"/>
              <w:lang w:eastAsia="sl-SI"/>
            </w:rPr>
          </w:pPr>
          <w:hyperlink w:anchor="_Toc7084031" w:history="1">
            <w:r w:rsidR="00AA1BC5" w:rsidRPr="003740F3">
              <w:rPr>
                <w:rStyle w:val="Hiperpovezava"/>
                <w:rFonts w:cstheme="minorHAnsi"/>
                <w:iCs/>
                <w:noProof/>
              </w:rPr>
              <w:t>PRILOGA št. 3B</w:t>
            </w:r>
            <w:r w:rsidR="00AA1BC5">
              <w:rPr>
                <w:noProof/>
                <w:webHidden/>
              </w:rPr>
              <w:tab/>
            </w:r>
            <w:r w:rsidR="00AA1BC5">
              <w:rPr>
                <w:noProof/>
                <w:webHidden/>
              </w:rPr>
              <w:fldChar w:fldCharType="begin"/>
            </w:r>
            <w:r w:rsidR="00AA1BC5">
              <w:rPr>
                <w:noProof/>
                <w:webHidden/>
              </w:rPr>
              <w:instrText xml:space="preserve"> PAGEREF _Toc7084031 \h </w:instrText>
            </w:r>
            <w:r w:rsidR="00AA1BC5">
              <w:rPr>
                <w:noProof/>
                <w:webHidden/>
              </w:rPr>
            </w:r>
            <w:r w:rsidR="00AA1BC5">
              <w:rPr>
                <w:noProof/>
                <w:webHidden/>
              </w:rPr>
              <w:fldChar w:fldCharType="separate"/>
            </w:r>
            <w:r w:rsidR="00AA1BC5">
              <w:rPr>
                <w:noProof/>
                <w:webHidden/>
              </w:rPr>
              <w:t>62</w:t>
            </w:r>
            <w:r w:rsidR="00AA1BC5">
              <w:rPr>
                <w:noProof/>
                <w:webHidden/>
              </w:rPr>
              <w:fldChar w:fldCharType="end"/>
            </w:r>
          </w:hyperlink>
        </w:p>
        <w:p w14:paraId="1EF6B7EF" w14:textId="169268B9" w:rsidR="00AA1BC5" w:rsidRDefault="006C17B7">
          <w:pPr>
            <w:pStyle w:val="Kazalovsebine2"/>
            <w:tabs>
              <w:tab w:val="right" w:leader="dot" w:pos="8494"/>
            </w:tabs>
            <w:rPr>
              <w:rFonts w:eastAsiaTheme="minorEastAsia"/>
              <w:b w:val="0"/>
              <w:bCs w:val="0"/>
              <w:smallCaps w:val="0"/>
              <w:noProof/>
              <w:color w:val="auto"/>
              <w:lang w:eastAsia="sl-SI"/>
            </w:rPr>
          </w:pPr>
          <w:hyperlink w:anchor="_Toc7084032" w:history="1">
            <w:r w:rsidR="00AA1BC5" w:rsidRPr="003740F3">
              <w:rPr>
                <w:rStyle w:val="Hiperpovezava"/>
                <w:rFonts w:cstheme="minorHAnsi"/>
                <w:noProof/>
                <w:lang w:eastAsia="zh-CN"/>
              </w:rPr>
              <w:t>IZJAVA PODIZVAJALCA O NEPOSREDNIH PLAČILIH IN SOGLASJE O PORAVNAVI PODIZVAJALČEVE TERJATVE DO GLAVNEGA IZVAJALCA S STRANI NAROČNIKA</w:t>
            </w:r>
            <w:r w:rsidR="00AA1BC5">
              <w:rPr>
                <w:noProof/>
                <w:webHidden/>
              </w:rPr>
              <w:tab/>
            </w:r>
            <w:r w:rsidR="00AA1BC5">
              <w:rPr>
                <w:noProof/>
                <w:webHidden/>
              </w:rPr>
              <w:fldChar w:fldCharType="begin"/>
            </w:r>
            <w:r w:rsidR="00AA1BC5">
              <w:rPr>
                <w:noProof/>
                <w:webHidden/>
              </w:rPr>
              <w:instrText xml:space="preserve"> PAGEREF _Toc7084032 \h </w:instrText>
            </w:r>
            <w:r w:rsidR="00AA1BC5">
              <w:rPr>
                <w:noProof/>
                <w:webHidden/>
              </w:rPr>
            </w:r>
            <w:r w:rsidR="00AA1BC5">
              <w:rPr>
                <w:noProof/>
                <w:webHidden/>
              </w:rPr>
              <w:fldChar w:fldCharType="separate"/>
            </w:r>
            <w:r w:rsidR="00AA1BC5">
              <w:rPr>
                <w:noProof/>
                <w:webHidden/>
              </w:rPr>
              <w:t>62</w:t>
            </w:r>
            <w:r w:rsidR="00AA1BC5">
              <w:rPr>
                <w:noProof/>
                <w:webHidden/>
              </w:rPr>
              <w:fldChar w:fldCharType="end"/>
            </w:r>
          </w:hyperlink>
        </w:p>
        <w:p w14:paraId="79FB16AD" w14:textId="370539EF" w:rsidR="00AA1BC5" w:rsidRDefault="006C17B7">
          <w:pPr>
            <w:pStyle w:val="Kazalovsebine2"/>
            <w:tabs>
              <w:tab w:val="right" w:leader="dot" w:pos="8494"/>
            </w:tabs>
            <w:rPr>
              <w:rFonts w:eastAsiaTheme="minorEastAsia"/>
              <w:b w:val="0"/>
              <w:bCs w:val="0"/>
              <w:smallCaps w:val="0"/>
              <w:noProof/>
              <w:color w:val="auto"/>
              <w:lang w:eastAsia="sl-SI"/>
            </w:rPr>
          </w:pPr>
          <w:hyperlink w:anchor="_Toc7084033" w:history="1">
            <w:r w:rsidR="00AA1BC5" w:rsidRPr="003740F3">
              <w:rPr>
                <w:rStyle w:val="Hiperpovezava"/>
                <w:rFonts w:cstheme="minorHAnsi"/>
                <w:iCs/>
                <w:noProof/>
              </w:rPr>
              <w:t>PRILOGA št. 4</w:t>
            </w:r>
            <w:r w:rsidR="00AA1BC5">
              <w:rPr>
                <w:noProof/>
                <w:webHidden/>
              </w:rPr>
              <w:tab/>
            </w:r>
            <w:r w:rsidR="00AA1BC5">
              <w:rPr>
                <w:noProof/>
                <w:webHidden/>
              </w:rPr>
              <w:fldChar w:fldCharType="begin"/>
            </w:r>
            <w:r w:rsidR="00AA1BC5">
              <w:rPr>
                <w:noProof/>
                <w:webHidden/>
              </w:rPr>
              <w:instrText xml:space="preserve"> PAGEREF _Toc7084033 \h </w:instrText>
            </w:r>
            <w:r w:rsidR="00AA1BC5">
              <w:rPr>
                <w:noProof/>
                <w:webHidden/>
              </w:rPr>
            </w:r>
            <w:r w:rsidR="00AA1BC5">
              <w:rPr>
                <w:noProof/>
                <w:webHidden/>
              </w:rPr>
              <w:fldChar w:fldCharType="separate"/>
            </w:r>
            <w:r w:rsidR="00AA1BC5">
              <w:rPr>
                <w:noProof/>
                <w:webHidden/>
              </w:rPr>
              <w:t>63</w:t>
            </w:r>
            <w:r w:rsidR="00AA1BC5">
              <w:rPr>
                <w:noProof/>
                <w:webHidden/>
              </w:rPr>
              <w:fldChar w:fldCharType="end"/>
            </w:r>
          </w:hyperlink>
        </w:p>
        <w:p w14:paraId="30A1D64C" w14:textId="6F954F5E" w:rsidR="00AA1BC5" w:rsidRDefault="006C17B7">
          <w:pPr>
            <w:pStyle w:val="Kazalovsebine2"/>
            <w:tabs>
              <w:tab w:val="right" w:leader="dot" w:pos="8494"/>
            </w:tabs>
            <w:rPr>
              <w:rFonts w:eastAsiaTheme="minorEastAsia"/>
              <w:b w:val="0"/>
              <w:bCs w:val="0"/>
              <w:smallCaps w:val="0"/>
              <w:noProof/>
              <w:color w:val="auto"/>
              <w:lang w:eastAsia="sl-SI"/>
            </w:rPr>
          </w:pPr>
          <w:hyperlink w:anchor="_Toc7084034" w:history="1">
            <w:r w:rsidR="00AA1BC5" w:rsidRPr="003740F3">
              <w:rPr>
                <w:rStyle w:val="Hiperpovezava"/>
                <w:rFonts w:eastAsia="SimSun" w:cstheme="minorHAnsi"/>
                <w:i/>
                <w:iCs/>
                <w:noProof/>
                <w:spacing w:val="20"/>
                <w:lang w:eastAsia="zh-CN"/>
              </w:rPr>
              <w:t>ESPD OBRAZEC</w:t>
            </w:r>
            <w:r w:rsidR="00AA1BC5">
              <w:rPr>
                <w:noProof/>
                <w:webHidden/>
              </w:rPr>
              <w:tab/>
            </w:r>
            <w:r w:rsidR="00AA1BC5">
              <w:rPr>
                <w:noProof/>
                <w:webHidden/>
              </w:rPr>
              <w:fldChar w:fldCharType="begin"/>
            </w:r>
            <w:r w:rsidR="00AA1BC5">
              <w:rPr>
                <w:noProof/>
                <w:webHidden/>
              </w:rPr>
              <w:instrText xml:space="preserve"> PAGEREF _Toc7084034 \h </w:instrText>
            </w:r>
            <w:r w:rsidR="00AA1BC5">
              <w:rPr>
                <w:noProof/>
                <w:webHidden/>
              </w:rPr>
            </w:r>
            <w:r w:rsidR="00AA1BC5">
              <w:rPr>
                <w:noProof/>
                <w:webHidden/>
              </w:rPr>
              <w:fldChar w:fldCharType="separate"/>
            </w:r>
            <w:r w:rsidR="00AA1BC5">
              <w:rPr>
                <w:noProof/>
                <w:webHidden/>
              </w:rPr>
              <w:t>63</w:t>
            </w:r>
            <w:r w:rsidR="00AA1BC5">
              <w:rPr>
                <w:noProof/>
                <w:webHidden/>
              </w:rPr>
              <w:fldChar w:fldCharType="end"/>
            </w:r>
          </w:hyperlink>
        </w:p>
        <w:p w14:paraId="4BA6E75E" w14:textId="5FFF4397" w:rsidR="00AA1BC5" w:rsidRDefault="006C17B7">
          <w:pPr>
            <w:pStyle w:val="Kazalovsebine2"/>
            <w:tabs>
              <w:tab w:val="right" w:leader="dot" w:pos="8494"/>
            </w:tabs>
            <w:rPr>
              <w:rFonts w:eastAsiaTheme="minorEastAsia"/>
              <w:b w:val="0"/>
              <w:bCs w:val="0"/>
              <w:smallCaps w:val="0"/>
              <w:noProof/>
              <w:color w:val="auto"/>
              <w:lang w:eastAsia="sl-SI"/>
            </w:rPr>
          </w:pPr>
          <w:hyperlink w:anchor="_Toc7084035" w:history="1">
            <w:r w:rsidR="00AA1BC5" w:rsidRPr="003740F3">
              <w:rPr>
                <w:rStyle w:val="Hiperpovezava"/>
                <w:rFonts w:eastAsia="Calibri" w:cstheme="minorHAnsi"/>
                <w:i/>
                <w:iCs/>
                <w:noProof/>
              </w:rPr>
              <w:t>PRILOGA ŠT. 5</w:t>
            </w:r>
            <w:r w:rsidR="00AA1BC5">
              <w:rPr>
                <w:noProof/>
                <w:webHidden/>
              </w:rPr>
              <w:tab/>
            </w:r>
            <w:r w:rsidR="00AA1BC5">
              <w:rPr>
                <w:noProof/>
                <w:webHidden/>
              </w:rPr>
              <w:fldChar w:fldCharType="begin"/>
            </w:r>
            <w:r w:rsidR="00AA1BC5">
              <w:rPr>
                <w:noProof/>
                <w:webHidden/>
              </w:rPr>
              <w:instrText xml:space="preserve"> PAGEREF _Toc7084035 \h </w:instrText>
            </w:r>
            <w:r w:rsidR="00AA1BC5">
              <w:rPr>
                <w:noProof/>
                <w:webHidden/>
              </w:rPr>
            </w:r>
            <w:r w:rsidR="00AA1BC5">
              <w:rPr>
                <w:noProof/>
                <w:webHidden/>
              </w:rPr>
              <w:fldChar w:fldCharType="separate"/>
            </w:r>
            <w:r w:rsidR="00AA1BC5">
              <w:rPr>
                <w:noProof/>
                <w:webHidden/>
              </w:rPr>
              <w:t>64</w:t>
            </w:r>
            <w:r w:rsidR="00AA1BC5">
              <w:rPr>
                <w:noProof/>
                <w:webHidden/>
              </w:rPr>
              <w:fldChar w:fldCharType="end"/>
            </w:r>
          </w:hyperlink>
        </w:p>
        <w:p w14:paraId="5D06DF1B" w14:textId="18B9C646" w:rsidR="00AA1BC5" w:rsidRDefault="006C17B7">
          <w:pPr>
            <w:pStyle w:val="Kazalovsebine2"/>
            <w:tabs>
              <w:tab w:val="right" w:leader="dot" w:pos="8494"/>
            </w:tabs>
            <w:rPr>
              <w:rFonts w:eastAsiaTheme="minorEastAsia"/>
              <w:b w:val="0"/>
              <w:bCs w:val="0"/>
              <w:smallCaps w:val="0"/>
              <w:noProof/>
              <w:color w:val="auto"/>
              <w:lang w:eastAsia="sl-SI"/>
            </w:rPr>
          </w:pPr>
          <w:hyperlink w:anchor="_Toc7084036" w:history="1">
            <w:r w:rsidR="00AA1BC5" w:rsidRPr="003740F3">
              <w:rPr>
                <w:rStyle w:val="Hiperpovezava"/>
                <w:rFonts w:eastAsia="Calibri" w:cstheme="minorHAnsi"/>
                <w:i/>
                <w:iCs/>
                <w:noProof/>
                <w:spacing w:val="20"/>
                <w:lang w:eastAsia="zh-CN"/>
              </w:rPr>
              <w:t>SOGLASJE PRAVNE OSEBE ZA PRIDOBITEV OSEBNIH PODATKOV</w:t>
            </w:r>
            <w:r w:rsidR="00AA1BC5">
              <w:rPr>
                <w:noProof/>
                <w:webHidden/>
              </w:rPr>
              <w:tab/>
            </w:r>
            <w:r w:rsidR="00AA1BC5">
              <w:rPr>
                <w:noProof/>
                <w:webHidden/>
              </w:rPr>
              <w:fldChar w:fldCharType="begin"/>
            </w:r>
            <w:r w:rsidR="00AA1BC5">
              <w:rPr>
                <w:noProof/>
                <w:webHidden/>
              </w:rPr>
              <w:instrText xml:space="preserve"> PAGEREF _Toc7084036 \h </w:instrText>
            </w:r>
            <w:r w:rsidR="00AA1BC5">
              <w:rPr>
                <w:noProof/>
                <w:webHidden/>
              </w:rPr>
            </w:r>
            <w:r w:rsidR="00AA1BC5">
              <w:rPr>
                <w:noProof/>
                <w:webHidden/>
              </w:rPr>
              <w:fldChar w:fldCharType="separate"/>
            </w:r>
            <w:r w:rsidR="00AA1BC5">
              <w:rPr>
                <w:noProof/>
                <w:webHidden/>
              </w:rPr>
              <w:t>64</w:t>
            </w:r>
            <w:r w:rsidR="00AA1BC5">
              <w:rPr>
                <w:noProof/>
                <w:webHidden/>
              </w:rPr>
              <w:fldChar w:fldCharType="end"/>
            </w:r>
          </w:hyperlink>
        </w:p>
        <w:p w14:paraId="6BAA0677" w14:textId="2142FF83" w:rsidR="00AA1BC5" w:rsidRDefault="006C17B7">
          <w:pPr>
            <w:pStyle w:val="Kazalovsebine2"/>
            <w:tabs>
              <w:tab w:val="right" w:leader="dot" w:pos="8494"/>
            </w:tabs>
            <w:rPr>
              <w:rFonts w:eastAsiaTheme="minorEastAsia"/>
              <w:b w:val="0"/>
              <w:bCs w:val="0"/>
              <w:smallCaps w:val="0"/>
              <w:noProof/>
              <w:color w:val="auto"/>
              <w:lang w:eastAsia="sl-SI"/>
            </w:rPr>
          </w:pPr>
          <w:hyperlink w:anchor="_Toc7084037" w:history="1">
            <w:r w:rsidR="00AA1BC5" w:rsidRPr="003740F3">
              <w:rPr>
                <w:rStyle w:val="Hiperpovezava"/>
                <w:rFonts w:eastAsia="Calibri" w:cstheme="minorHAnsi"/>
                <w:i/>
                <w:iCs/>
                <w:noProof/>
              </w:rPr>
              <w:t>PRILOGA ŠT. 6</w:t>
            </w:r>
            <w:r w:rsidR="00AA1BC5">
              <w:rPr>
                <w:noProof/>
                <w:webHidden/>
              </w:rPr>
              <w:tab/>
            </w:r>
            <w:r w:rsidR="00AA1BC5">
              <w:rPr>
                <w:noProof/>
                <w:webHidden/>
              </w:rPr>
              <w:fldChar w:fldCharType="begin"/>
            </w:r>
            <w:r w:rsidR="00AA1BC5">
              <w:rPr>
                <w:noProof/>
                <w:webHidden/>
              </w:rPr>
              <w:instrText xml:space="preserve"> PAGEREF _Toc7084037 \h </w:instrText>
            </w:r>
            <w:r w:rsidR="00AA1BC5">
              <w:rPr>
                <w:noProof/>
                <w:webHidden/>
              </w:rPr>
            </w:r>
            <w:r w:rsidR="00AA1BC5">
              <w:rPr>
                <w:noProof/>
                <w:webHidden/>
              </w:rPr>
              <w:fldChar w:fldCharType="separate"/>
            </w:r>
            <w:r w:rsidR="00AA1BC5">
              <w:rPr>
                <w:noProof/>
                <w:webHidden/>
              </w:rPr>
              <w:t>65</w:t>
            </w:r>
            <w:r w:rsidR="00AA1BC5">
              <w:rPr>
                <w:noProof/>
                <w:webHidden/>
              </w:rPr>
              <w:fldChar w:fldCharType="end"/>
            </w:r>
          </w:hyperlink>
        </w:p>
        <w:p w14:paraId="74C70680" w14:textId="3433F385" w:rsidR="00AA1BC5" w:rsidRDefault="006C17B7">
          <w:pPr>
            <w:pStyle w:val="Kazalovsebine2"/>
            <w:tabs>
              <w:tab w:val="right" w:leader="dot" w:pos="8494"/>
            </w:tabs>
            <w:rPr>
              <w:rFonts w:eastAsiaTheme="minorEastAsia"/>
              <w:b w:val="0"/>
              <w:bCs w:val="0"/>
              <w:smallCaps w:val="0"/>
              <w:noProof/>
              <w:color w:val="auto"/>
              <w:lang w:eastAsia="sl-SI"/>
            </w:rPr>
          </w:pPr>
          <w:hyperlink w:anchor="_Toc7084038" w:history="1">
            <w:r w:rsidR="00AA1BC5" w:rsidRPr="003740F3">
              <w:rPr>
                <w:rStyle w:val="Hiperpovezava"/>
                <w:rFonts w:eastAsia="Calibri" w:cstheme="minorHAnsi"/>
                <w:i/>
                <w:iCs/>
                <w:noProof/>
                <w:spacing w:val="20"/>
                <w:lang w:eastAsia="zh-CN"/>
              </w:rPr>
              <w:t>SOGLASJE FIZIČNE OSEBE ZA PRIDOBITEV OSEBNIH PODATKOV</w:t>
            </w:r>
            <w:r w:rsidR="00AA1BC5">
              <w:rPr>
                <w:noProof/>
                <w:webHidden/>
              </w:rPr>
              <w:tab/>
            </w:r>
            <w:r w:rsidR="00AA1BC5">
              <w:rPr>
                <w:noProof/>
                <w:webHidden/>
              </w:rPr>
              <w:fldChar w:fldCharType="begin"/>
            </w:r>
            <w:r w:rsidR="00AA1BC5">
              <w:rPr>
                <w:noProof/>
                <w:webHidden/>
              </w:rPr>
              <w:instrText xml:space="preserve"> PAGEREF _Toc7084038 \h </w:instrText>
            </w:r>
            <w:r w:rsidR="00AA1BC5">
              <w:rPr>
                <w:noProof/>
                <w:webHidden/>
              </w:rPr>
            </w:r>
            <w:r w:rsidR="00AA1BC5">
              <w:rPr>
                <w:noProof/>
                <w:webHidden/>
              </w:rPr>
              <w:fldChar w:fldCharType="separate"/>
            </w:r>
            <w:r w:rsidR="00AA1BC5">
              <w:rPr>
                <w:noProof/>
                <w:webHidden/>
              </w:rPr>
              <w:t>65</w:t>
            </w:r>
            <w:r w:rsidR="00AA1BC5">
              <w:rPr>
                <w:noProof/>
                <w:webHidden/>
              </w:rPr>
              <w:fldChar w:fldCharType="end"/>
            </w:r>
          </w:hyperlink>
        </w:p>
        <w:p w14:paraId="125165B2" w14:textId="62CCEF82" w:rsidR="00AA1BC5" w:rsidRDefault="006C17B7">
          <w:pPr>
            <w:pStyle w:val="Kazalovsebine2"/>
            <w:tabs>
              <w:tab w:val="right" w:leader="dot" w:pos="8494"/>
            </w:tabs>
            <w:rPr>
              <w:rFonts w:eastAsiaTheme="minorEastAsia"/>
              <w:b w:val="0"/>
              <w:bCs w:val="0"/>
              <w:smallCaps w:val="0"/>
              <w:noProof/>
              <w:color w:val="auto"/>
              <w:lang w:eastAsia="sl-SI"/>
            </w:rPr>
          </w:pPr>
          <w:hyperlink w:anchor="_Toc7084039" w:history="1">
            <w:r w:rsidR="00AA1BC5" w:rsidRPr="003740F3">
              <w:rPr>
                <w:rStyle w:val="Hiperpovezava"/>
                <w:rFonts w:cstheme="minorHAnsi"/>
                <w:noProof/>
              </w:rPr>
              <w:t>PRILOGA št. 7</w:t>
            </w:r>
            <w:r w:rsidR="00AA1BC5">
              <w:rPr>
                <w:noProof/>
                <w:webHidden/>
              </w:rPr>
              <w:tab/>
            </w:r>
            <w:r w:rsidR="00AA1BC5">
              <w:rPr>
                <w:noProof/>
                <w:webHidden/>
              </w:rPr>
              <w:fldChar w:fldCharType="begin"/>
            </w:r>
            <w:r w:rsidR="00AA1BC5">
              <w:rPr>
                <w:noProof/>
                <w:webHidden/>
              </w:rPr>
              <w:instrText xml:space="preserve"> PAGEREF _Toc7084039 \h </w:instrText>
            </w:r>
            <w:r w:rsidR="00AA1BC5">
              <w:rPr>
                <w:noProof/>
                <w:webHidden/>
              </w:rPr>
            </w:r>
            <w:r w:rsidR="00AA1BC5">
              <w:rPr>
                <w:noProof/>
                <w:webHidden/>
              </w:rPr>
              <w:fldChar w:fldCharType="separate"/>
            </w:r>
            <w:r w:rsidR="00AA1BC5">
              <w:rPr>
                <w:noProof/>
                <w:webHidden/>
              </w:rPr>
              <w:t>67</w:t>
            </w:r>
            <w:r w:rsidR="00AA1BC5">
              <w:rPr>
                <w:noProof/>
                <w:webHidden/>
              </w:rPr>
              <w:fldChar w:fldCharType="end"/>
            </w:r>
          </w:hyperlink>
        </w:p>
        <w:p w14:paraId="57B7279E" w14:textId="6734B020" w:rsidR="00AA1BC5" w:rsidRDefault="006C17B7">
          <w:pPr>
            <w:pStyle w:val="Kazalovsebine2"/>
            <w:tabs>
              <w:tab w:val="right" w:leader="dot" w:pos="8494"/>
            </w:tabs>
            <w:rPr>
              <w:rFonts w:eastAsiaTheme="minorEastAsia"/>
              <w:b w:val="0"/>
              <w:bCs w:val="0"/>
              <w:smallCaps w:val="0"/>
              <w:noProof/>
              <w:color w:val="auto"/>
              <w:lang w:eastAsia="sl-SI"/>
            </w:rPr>
          </w:pPr>
          <w:hyperlink w:anchor="_Toc7084040" w:history="1">
            <w:r w:rsidR="00AA1BC5" w:rsidRPr="003740F3">
              <w:rPr>
                <w:rStyle w:val="Hiperpovezava"/>
                <w:rFonts w:cstheme="minorHAnsi"/>
                <w:noProof/>
                <w:lang w:eastAsia="zh-CN"/>
              </w:rPr>
              <w:t>IZJAVA O UDELEŽBI FIZIČNIH IN PRAVNIH OSEB V LASTNIŠTVU PONUDNIKA</w:t>
            </w:r>
            <w:r w:rsidR="00AA1BC5">
              <w:rPr>
                <w:noProof/>
                <w:webHidden/>
              </w:rPr>
              <w:tab/>
            </w:r>
            <w:r w:rsidR="00AA1BC5">
              <w:rPr>
                <w:noProof/>
                <w:webHidden/>
              </w:rPr>
              <w:fldChar w:fldCharType="begin"/>
            </w:r>
            <w:r w:rsidR="00AA1BC5">
              <w:rPr>
                <w:noProof/>
                <w:webHidden/>
              </w:rPr>
              <w:instrText xml:space="preserve"> PAGEREF _Toc7084040 \h </w:instrText>
            </w:r>
            <w:r w:rsidR="00AA1BC5">
              <w:rPr>
                <w:noProof/>
                <w:webHidden/>
              </w:rPr>
            </w:r>
            <w:r w:rsidR="00AA1BC5">
              <w:rPr>
                <w:noProof/>
                <w:webHidden/>
              </w:rPr>
              <w:fldChar w:fldCharType="separate"/>
            </w:r>
            <w:r w:rsidR="00AA1BC5">
              <w:rPr>
                <w:noProof/>
                <w:webHidden/>
              </w:rPr>
              <w:t>67</w:t>
            </w:r>
            <w:r w:rsidR="00AA1BC5">
              <w:rPr>
                <w:noProof/>
                <w:webHidden/>
              </w:rPr>
              <w:fldChar w:fldCharType="end"/>
            </w:r>
          </w:hyperlink>
        </w:p>
        <w:p w14:paraId="2877BCF4" w14:textId="64DFF684" w:rsidR="00AA1BC5" w:rsidRDefault="006C17B7">
          <w:pPr>
            <w:pStyle w:val="Kazalovsebine2"/>
            <w:tabs>
              <w:tab w:val="right" w:leader="dot" w:pos="8494"/>
            </w:tabs>
            <w:rPr>
              <w:rFonts w:eastAsiaTheme="minorEastAsia"/>
              <w:b w:val="0"/>
              <w:bCs w:val="0"/>
              <w:smallCaps w:val="0"/>
              <w:noProof/>
              <w:color w:val="auto"/>
              <w:lang w:eastAsia="sl-SI"/>
            </w:rPr>
          </w:pPr>
          <w:hyperlink w:anchor="_Toc7084041" w:history="1">
            <w:r w:rsidR="00AA1BC5" w:rsidRPr="003740F3">
              <w:rPr>
                <w:rStyle w:val="Hiperpovezava"/>
                <w:rFonts w:cstheme="minorHAnsi"/>
                <w:i/>
                <w:iCs/>
                <w:noProof/>
              </w:rPr>
              <w:t>PRILOGA št. 8</w:t>
            </w:r>
            <w:r w:rsidR="00AA1BC5">
              <w:rPr>
                <w:noProof/>
                <w:webHidden/>
              </w:rPr>
              <w:tab/>
            </w:r>
            <w:r w:rsidR="00AA1BC5">
              <w:rPr>
                <w:noProof/>
                <w:webHidden/>
              </w:rPr>
              <w:fldChar w:fldCharType="begin"/>
            </w:r>
            <w:r w:rsidR="00AA1BC5">
              <w:rPr>
                <w:noProof/>
                <w:webHidden/>
              </w:rPr>
              <w:instrText xml:space="preserve"> PAGEREF _Toc7084041 \h </w:instrText>
            </w:r>
            <w:r w:rsidR="00AA1BC5">
              <w:rPr>
                <w:noProof/>
                <w:webHidden/>
              </w:rPr>
            </w:r>
            <w:r w:rsidR="00AA1BC5">
              <w:rPr>
                <w:noProof/>
                <w:webHidden/>
              </w:rPr>
              <w:fldChar w:fldCharType="separate"/>
            </w:r>
            <w:r w:rsidR="00AA1BC5">
              <w:rPr>
                <w:noProof/>
                <w:webHidden/>
              </w:rPr>
              <w:t>70</w:t>
            </w:r>
            <w:r w:rsidR="00AA1BC5">
              <w:rPr>
                <w:noProof/>
                <w:webHidden/>
              </w:rPr>
              <w:fldChar w:fldCharType="end"/>
            </w:r>
          </w:hyperlink>
        </w:p>
        <w:p w14:paraId="1498AD57" w14:textId="157BD640" w:rsidR="00AA1BC5" w:rsidRDefault="006C17B7">
          <w:pPr>
            <w:pStyle w:val="Kazalovsebine2"/>
            <w:tabs>
              <w:tab w:val="right" w:leader="dot" w:pos="8494"/>
            </w:tabs>
            <w:rPr>
              <w:rFonts w:eastAsiaTheme="minorEastAsia"/>
              <w:b w:val="0"/>
              <w:bCs w:val="0"/>
              <w:smallCaps w:val="0"/>
              <w:noProof/>
              <w:color w:val="auto"/>
              <w:lang w:eastAsia="sl-SI"/>
            </w:rPr>
          </w:pPr>
          <w:hyperlink w:anchor="_Toc7084042" w:history="1">
            <w:r w:rsidR="00AA1BC5" w:rsidRPr="003740F3">
              <w:rPr>
                <w:rStyle w:val="Hiperpovezava"/>
                <w:i/>
                <w:iCs/>
                <w:noProof/>
                <w:spacing w:val="20"/>
                <w:lang w:eastAsia="zh-CN"/>
              </w:rPr>
              <w:t>IZJAVA O STRINJANJU Z RAZPISNIMI POGOJI IN O RESNIČNOSTI PODATKOV, NAVEDENIH V PONUDBI</w:t>
            </w:r>
            <w:r w:rsidR="00AA1BC5">
              <w:rPr>
                <w:noProof/>
                <w:webHidden/>
              </w:rPr>
              <w:tab/>
            </w:r>
            <w:r w:rsidR="00AA1BC5">
              <w:rPr>
                <w:noProof/>
                <w:webHidden/>
              </w:rPr>
              <w:fldChar w:fldCharType="begin"/>
            </w:r>
            <w:r w:rsidR="00AA1BC5">
              <w:rPr>
                <w:noProof/>
                <w:webHidden/>
              </w:rPr>
              <w:instrText xml:space="preserve"> PAGEREF _Toc7084042 \h </w:instrText>
            </w:r>
            <w:r w:rsidR="00AA1BC5">
              <w:rPr>
                <w:noProof/>
                <w:webHidden/>
              </w:rPr>
            </w:r>
            <w:r w:rsidR="00AA1BC5">
              <w:rPr>
                <w:noProof/>
                <w:webHidden/>
              </w:rPr>
              <w:fldChar w:fldCharType="separate"/>
            </w:r>
            <w:r w:rsidR="00AA1BC5">
              <w:rPr>
                <w:noProof/>
                <w:webHidden/>
              </w:rPr>
              <w:t>70</w:t>
            </w:r>
            <w:r w:rsidR="00AA1BC5">
              <w:rPr>
                <w:noProof/>
                <w:webHidden/>
              </w:rPr>
              <w:fldChar w:fldCharType="end"/>
            </w:r>
          </w:hyperlink>
        </w:p>
        <w:p w14:paraId="403EAE22" w14:textId="17978ED3" w:rsidR="00AA1BC5" w:rsidRDefault="006C17B7">
          <w:pPr>
            <w:pStyle w:val="Kazalovsebine2"/>
            <w:tabs>
              <w:tab w:val="right" w:leader="dot" w:pos="8494"/>
            </w:tabs>
            <w:rPr>
              <w:rFonts w:eastAsiaTheme="minorEastAsia"/>
              <w:b w:val="0"/>
              <w:bCs w:val="0"/>
              <w:smallCaps w:val="0"/>
              <w:noProof/>
              <w:color w:val="auto"/>
              <w:lang w:eastAsia="sl-SI"/>
            </w:rPr>
          </w:pPr>
          <w:hyperlink w:anchor="_Toc7084043" w:history="1">
            <w:r w:rsidR="00AA1BC5" w:rsidRPr="003740F3">
              <w:rPr>
                <w:rStyle w:val="Hiperpovezava"/>
                <w:rFonts w:eastAsia="Calibri" w:cstheme="minorHAnsi"/>
                <w:i/>
                <w:iCs/>
                <w:noProof/>
              </w:rPr>
              <w:t>PRILOGA ŠT. 9 A</w:t>
            </w:r>
            <w:r w:rsidR="00AA1BC5">
              <w:rPr>
                <w:noProof/>
                <w:webHidden/>
              </w:rPr>
              <w:tab/>
            </w:r>
            <w:r w:rsidR="00AA1BC5">
              <w:rPr>
                <w:noProof/>
                <w:webHidden/>
              </w:rPr>
              <w:fldChar w:fldCharType="begin"/>
            </w:r>
            <w:r w:rsidR="00AA1BC5">
              <w:rPr>
                <w:noProof/>
                <w:webHidden/>
              </w:rPr>
              <w:instrText xml:space="preserve"> PAGEREF _Toc7084043 \h </w:instrText>
            </w:r>
            <w:r w:rsidR="00AA1BC5">
              <w:rPr>
                <w:noProof/>
                <w:webHidden/>
              </w:rPr>
            </w:r>
            <w:r w:rsidR="00AA1BC5">
              <w:rPr>
                <w:noProof/>
                <w:webHidden/>
              </w:rPr>
              <w:fldChar w:fldCharType="separate"/>
            </w:r>
            <w:r w:rsidR="00AA1BC5">
              <w:rPr>
                <w:noProof/>
                <w:webHidden/>
              </w:rPr>
              <w:t>71</w:t>
            </w:r>
            <w:r w:rsidR="00AA1BC5">
              <w:rPr>
                <w:noProof/>
                <w:webHidden/>
              </w:rPr>
              <w:fldChar w:fldCharType="end"/>
            </w:r>
          </w:hyperlink>
        </w:p>
        <w:p w14:paraId="3FAB2BCA" w14:textId="1310107E" w:rsidR="00AA1BC5" w:rsidRDefault="006C17B7">
          <w:pPr>
            <w:pStyle w:val="Kazalovsebine2"/>
            <w:tabs>
              <w:tab w:val="right" w:leader="dot" w:pos="8494"/>
            </w:tabs>
            <w:rPr>
              <w:rFonts w:eastAsiaTheme="minorEastAsia"/>
              <w:b w:val="0"/>
              <w:bCs w:val="0"/>
              <w:smallCaps w:val="0"/>
              <w:noProof/>
              <w:color w:val="auto"/>
              <w:lang w:eastAsia="sl-SI"/>
            </w:rPr>
          </w:pPr>
          <w:hyperlink w:anchor="_Toc7084044" w:history="1">
            <w:r w:rsidR="00AA1BC5" w:rsidRPr="003740F3">
              <w:rPr>
                <w:rStyle w:val="Hiperpovezava"/>
                <w:rFonts w:eastAsia="Calibri" w:cstheme="minorHAnsi"/>
                <w:i/>
                <w:iCs/>
                <w:noProof/>
                <w:spacing w:val="20"/>
                <w:lang w:eastAsia="zh-CN"/>
              </w:rPr>
              <w:t>IZJAVA O KADROVSKI SPOSOBNOSTI IN TEHNIČNI USPOSOBLJENOSTI</w:t>
            </w:r>
            <w:r w:rsidR="00AA1BC5">
              <w:rPr>
                <w:noProof/>
                <w:webHidden/>
              </w:rPr>
              <w:tab/>
            </w:r>
            <w:r w:rsidR="00AA1BC5">
              <w:rPr>
                <w:noProof/>
                <w:webHidden/>
              </w:rPr>
              <w:fldChar w:fldCharType="begin"/>
            </w:r>
            <w:r w:rsidR="00AA1BC5">
              <w:rPr>
                <w:noProof/>
                <w:webHidden/>
              </w:rPr>
              <w:instrText xml:space="preserve"> PAGEREF _Toc7084044 \h </w:instrText>
            </w:r>
            <w:r w:rsidR="00AA1BC5">
              <w:rPr>
                <w:noProof/>
                <w:webHidden/>
              </w:rPr>
            </w:r>
            <w:r w:rsidR="00AA1BC5">
              <w:rPr>
                <w:noProof/>
                <w:webHidden/>
              </w:rPr>
              <w:fldChar w:fldCharType="separate"/>
            </w:r>
            <w:r w:rsidR="00AA1BC5">
              <w:rPr>
                <w:noProof/>
                <w:webHidden/>
              </w:rPr>
              <w:t>71</w:t>
            </w:r>
            <w:r w:rsidR="00AA1BC5">
              <w:rPr>
                <w:noProof/>
                <w:webHidden/>
              </w:rPr>
              <w:fldChar w:fldCharType="end"/>
            </w:r>
          </w:hyperlink>
        </w:p>
        <w:p w14:paraId="24BBAB44" w14:textId="5D938FCF" w:rsidR="00AA1BC5" w:rsidRDefault="006C17B7">
          <w:pPr>
            <w:pStyle w:val="Kazalovsebine2"/>
            <w:tabs>
              <w:tab w:val="right" w:leader="dot" w:pos="8494"/>
            </w:tabs>
            <w:rPr>
              <w:rFonts w:eastAsiaTheme="minorEastAsia"/>
              <w:b w:val="0"/>
              <w:bCs w:val="0"/>
              <w:smallCaps w:val="0"/>
              <w:noProof/>
              <w:color w:val="auto"/>
              <w:lang w:eastAsia="sl-SI"/>
            </w:rPr>
          </w:pPr>
          <w:hyperlink w:anchor="_Toc7084045" w:history="1">
            <w:r w:rsidR="00AA1BC5" w:rsidRPr="003740F3">
              <w:rPr>
                <w:rStyle w:val="Hiperpovezava"/>
                <w:rFonts w:cstheme="minorHAnsi"/>
                <w:i/>
                <w:iCs/>
                <w:noProof/>
              </w:rPr>
              <w:t xml:space="preserve">PRILOGA </w:t>
            </w:r>
            <w:r w:rsidR="00AA1BC5" w:rsidRPr="003740F3">
              <w:rPr>
                <w:rStyle w:val="Hiperpovezava"/>
                <w:iCs/>
                <w:noProof/>
              </w:rPr>
              <w:t>št. 9 B</w:t>
            </w:r>
            <w:r w:rsidR="00AA1BC5">
              <w:rPr>
                <w:noProof/>
                <w:webHidden/>
              </w:rPr>
              <w:tab/>
            </w:r>
            <w:r w:rsidR="00AA1BC5">
              <w:rPr>
                <w:noProof/>
                <w:webHidden/>
              </w:rPr>
              <w:fldChar w:fldCharType="begin"/>
            </w:r>
            <w:r w:rsidR="00AA1BC5">
              <w:rPr>
                <w:noProof/>
                <w:webHidden/>
              </w:rPr>
              <w:instrText xml:space="preserve"> PAGEREF _Toc7084045 \h </w:instrText>
            </w:r>
            <w:r w:rsidR="00AA1BC5">
              <w:rPr>
                <w:noProof/>
                <w:webHidden/>
              </w:rPr>
            </w:r>
            <w:r w:rsidR="00AA1BC5">
              <w:rPr>
                <w:noProof/>
                <w:webHidden/>
              </w:rPr>
              <w:fldChar w:fldCharType="separate"/>
            </w:r>
            <w:r w:rsidR="00AA1BC5">
              <w:rPr>
                <w:noProof/>
                <w:webHidden/>
              </w:rPr>
              <w:t>73</w:t>
            </w:r>
            <w:r w:rsidR="00AA1BC5">
              <w:rPr>
                <w:noProof/>
                <w:webHidden/>
              </w:rPr>
              <w:fldChar w:fldCharType="end"/>
            </w:r>
          </w:hyperlink>
        </w:p>
        <w:p w14:paraId="4EA62319" w14:textId="23727174" w:rsidR="00AA1BC5" w:rsidRDefault="006C17B7">
          <w:pPr>
            <w:pStyle w:val="Kazalovsebine2"/>
            <w:tabs>
              <w:tab w:val="right" w:leader="dot" w:pos="8494"/>
            </w:tabs>
            <w:rPr>
              <w:rFonts w:eastAsiaTheme="minorEastAsia"/>
              <w:b w:val="0"/>
              <w:bCs w:val="0"/>
              <w:smallCaps w:val="0"/>
              <w:noProof/>
              <w:color w:val="auto"/>
              <w:lang w:eastAsia="sl-SI"/>
            </w:rPr>
          </w:pPr>
          <w:hyperlink w:anchor="_Toc7084046" w:history="1">
            <w:r w:rsidR="00AA1BC5" w:rsidRPr="003740F3">
              <w:rPr>
                <w:rStyle w:val="Hiperpovezava"/>
                <w:i/>
                <w:iCs/>
                <w:noProof/>
                <w:spacing w:val="20"/>
                <w:lang w:eastAsia="zh-CN"/>
              </w:rPr>
              <w:t>SEZNAM REFERENC KLJUČNIH KADROV</w:t>
            </w:r>
            <w:r w:rsidR="00AA1BC5">
              <w:rPr>
                <w:noProof/>
                <w:webHidden/>
              </w:rPr>
              <w:tab/>
            </w:r>
            <w:r w:rsidR="00AA1BC5">
              <w:rPr>
                <w:noProof/>
                <w:webHidden/>
              </w:rPr>
              <w:fldChar w:fldCharType="begin"/>
            </w:r>
            <w:r w:rsidR="00AA1BC5">
              <w:rPr>
                <w:noProof/>
                <w:webHidden/>
              </w:rPr>
              <w:instrText xml:space="preserve"> PAGEREF _Toc7084046 \h </w:instrText>
            </w:r>
            <w:r w:rsidR="00AA1BC5">
              <w:rPr>
                <w:noProof/>
                <w:webHidden/>
              </w:rPr>
            </w:r>
            <w:r w:rsidR="00AA1BC5">
              <w:rPr>
                <w:noProof/>
                <w:webHidden/>
              </w:rPr>
              <w:fldChar w:fldCharType="separate"/>
            </w:r>
            <w:r w:rsidR="00AA1BC5">
              <w:rPr>
                <w:noProof/>
                <w:webHidden/>
              </w:rPr>
              <w:t>73</w:t>
            </w:r>
            <w:r w:rsidR="00AA1BC5">
              <w:rPr>
                <w:noProof/>
                <w:webHidden/>
              </w:rPr>
              <w:fldChar w:fldCharType="end"/>
            </w:r>
          </w:hyperlink>
        </w:p>
        <w:p w14:paraId="569D564A" w14:textId="37DD007C" w:rsidR="00AA1BC5" w:rsidRDefault="006C17B7">
          <w:pPr>
            <w:pStyle w:val="Kazalovsebine2"/>
            <w:tabs>
              <w:tab w:val="right" w:leader="dot" w:pos="8494"/>
            </w:tabs>
            <w:rPr>
              <w:rFonts w:eastAsiaTheme="minorEastAsia"/>
              <w:b w:val="0"/>
              <w:bCs w:val="0"/>
              <w:smallCaps w:val="0"/>
              <w:noProof/>
              <w:color w:val="auto"/>
              <w:lang w:eastAsia="sl-SI"/>
            </w:rPr>
          </w:pPr>
          <w:hyperlink w:anchor="_Toc7084047" w:history="1">
            <w:r w:rsidR="00AA1BC5" w:rsidRPr="003740F3">
              <w:rPr>
                <w:rStyle w:val="Hiperpovezava"/>
                <w:rFonts w:eastAsia="Calibri" w:cstheme="minorHAnsi"/>
                <w:i/>
                <w:iCs/>
                <w:noProof/>
              </w:rPr>
              <w:t>PRILOGA ŠT. 10</w:t>
            </w:r>
            <w:r w:rsidR="00AA1BC5">
              <w:rPr>
                <w:noProof/>
                <w:webHidden/>
              </w:rPr>
              <w:tab/>
            </w:r>
            <w:r w:rsidR="00AA1BC5">
              <w:rPr>
                <w:noProof/>
                <w:webHidden/>
              </w:rPr>
              <w:fldChar w:fldCharType="begin"/>
            </w:r>
            <w:r w:rsidR="00AA1BC5">
              <w:rPr>
                <w:noProof/>
                <w:webHidden/>
              </w:rPr>
              <w:instrText xml:space="preserve"> PAGEREF _Toc7084047 \h </w:instrText>
            </w:r>
            <w:r w:rsidR="00AA1BC5">
              <w:rPr>
                <w:noProof/>
                <w:webHidden/>
              </w:rPr>
            </w:r>
            <w:r w:rsidR="00AA1BC5">
              <w:rPr>
                <w:noProof/>
                <w:webHidden/>
              </w:rPr>
              <w:fldChar w:fldCharType="separate"/>
            </w:r>
            <w:r w:rsidR="00AA1BC5">
              <w:rPr>
                <w:noProof/>
                <w:webHidden/>
              </w:rPr>
              <w:t>75</w:t>
            </w:r>
            <w:r w:rsidR="00AA1BC5">
              <w:rPr>
                <w:noProof/>
                <w:webHidden/>
              </w:rPr>
              <w:fldChar w:fldCharType="end"/>
            </w:r>
          </w:hyperlink>
        </w:p>
        <w:p w14:paraId="6D043769" w14:textId="5C9BF530" w:rsidR="00AA1BC5" w:rsidRDefault="006C17B7">
          <w:pPr>
            <w:pStyle w:val="Kazalovsebine2"/>
            <w:tabs>
              <w:tab w:val="right" w:leader="dot" w:pos="8494"/>
            </w:tabs>
            <w:rPr>
              <w:rFonts w:eastAsiaTheme="minorEastAsia"/>
              <w:b w:val="0"/>
              <w:bCs w:val="0"/>
              <w:smallCaps w:val="0"/>
              <w:noProof/>
              <w:color w:val="auto"/>
              <w:lang w:eastAsia="sl-SI"/>
            </w:rPr>
          </w:pPr>
          <w:hyperlink w:anchor="_Toc7084048" w:history="1">
            <w:r w:rsidR="00AA1BC5" w:rsidRPr="003740F3">
              <w:rPr>
                <w:rStyle w:val="Hiperpovezava"/>
                <w:rFonts w:eastAsia="Calibri" w:cstheme="minorHAnsi"/>
                <w:i/>
                <w:iCs/>
                <w:noProof/>
                <w:spacing w:val="20"/>
                <w:lang w:eastAsia="zh-CN"/>
              </w:rPr>
              <w:t>IZJAVA O IZPOLNJEVANJU ZAHTEV TEHNIČNE IN PROGRAMSKE OPREME ZA DELOVANJE PISARNE</w:t>
            </w:r>
            <w:r w:rsidR="00AA1BC5">
              <w:rPr>
                <w:noProof/>
                <w:webHidden/>
              </w:rPr>
              <w:tab/>
            </w:r>
            <w:r w:rsidR="00AA1BC5">
              <w:rPr>
                <w:noProof/>
                <w:webHidden/>
              </w:rPr>
              <w:fldChar w:fldCharType="begin"/>
            </w:r>
            <w:r w:rsidR="00AA1BC5">
              <w:rPr>
                <w:noProof/>
                <w:webHidden/>
              </w:rPr>
              <w:instrText xml:space="preserve"> PAGEREF _Toc7084048 \h </w:instrText>
            </w:r>
            <w:r w:rsidR="00AA1BC5">
              <w:rPr>
                <w:noProof/>
                <w:webHidden/>
              </w:rPr>
            </w:r>
            <w:r w:rsidR="00AA1BC5">
              <w:rPr>
                <w:noProof/>
                <w:webHidden/>
              </w:rPr>
              <w:fldChar w:fldCharType="separate"/>
            </w:r>
            <w:r w:rsidR="00AA1BC5">
              <w:rPr>
                <w:noProof/>
                <w:webHidden/>
              </w:rPr>
              <w:t>75</w:t>
            </w:r>
            <w:r w:rsidR="00AA1BC5">
              <w:rPr>
                <w:noProof/>
                <w:webHidden/>
              </w:rPr>
              <w:fldChar w:fldCharType="end"/>
            </w:r>
          </w:hyperlink>
        </w:p>
        <w:p w14:paraId="55CEB1E0" w14:textId="404BFB56" w:rsidR="00AA1BC5" w:rsidRDefault="006C17B7">
          <w:pPr>
            <w:pStyle w:val="Kazalovsebine2"/>
            <w:tabs>
              <w:tab w:val="right" w:leader="dot" w:pos="8494"/>
            </w:tabs>
            <w:rPr>
              <w:rFonts w:eastAsiaTheme="minorEastAsia"/>
              <w:b w:val="0"/>
              <w:bCs w:val="0"/>
              <w:smallCaps w:val="0"/>
              <w:noProof/>
              <w:color w:val="auto"/>
              <w:lang w:eastAsia="sl-SI"/>
            </w:rPr>
          </w:pPr>
          <w:hyperlink w:anchor="_Toc7084049" w:history="1">
            <w:r w:rsidR="00AA1BC5" w:rsidRPr="003740F3">
              <w:rPr>
                <w:rStyle w:val="Hiperpovezava"/>
                <w:rFonts w:eastAsia="Calibri" w:cstheme="minorHAnsi"/>
                <w:i/>
                <w:iCs/>
                <w:noProof/>
              </w:rPr>
              <w:t>PRILOGA št. 11</w:t>
            </w:r>
            <w:r w:rsidR="00AA1BC5">
              <w:rPr>
                <w:noProof/>
                <w:webHidden/>
              </w:rPr>
              <w:tab/>
            </w:r>
            <w:r w:rsidR="00AA1BC5">
              <w:rPr>
                <w:noProof/>
                <w:webHidden/>
              </w:rPr>
              <w:fldChar w:fldCharType="begin"/>
            </w:r>
            <w:r w:rsidR="00AA1BC5">
              <w:rPr>
                <w:noProof/>
                <w:webHidden/>
              </w:rPr>
              <w:instrText xml:space="preserve"> PAGEREF _Toc7084049 \h </w:instrText>
            </w:r>
            <w:r w:rsidR="00AA1BC5">
              <w:rPr>
                <w:noProof/>
                <w:webHidden/>
              </w:rPr>
            </w:r>
            <w:r w:rsidR="00AA1BC5">
              <w:rPr>
                <w:noProof/>
                <w:webHidden/>
              </w:rPr>
              <w:fldChar w:fldCharType="separate"/>
            </w:r>
            <w:r w:rsidR="00AA1BC5">
              <w:rPr>
                <w:noProof/>
                <w:webHidden/>
              </w:rPr>
              <w:t>76</w:t>
            </w:r>
            <w:r w:rsidR="00AA1BC5">
              <w:rPr>
                <w:noProof/>
                <w:webHidden/>
              </w:rPr>
              <w:fldChar w:fldCharType="end"/>
            </w:r>
          </w:hyperlink>
        </w:p>
        <w:p w14:paraId="758ACC97" w14:textId="027FD7D7" w:rsidR="00AA1BC5" w:rsidRDefault="006C17B7">
          <w:pPr>
            <w:pStyle w:val="Kazalovsebine2"/>
            <w:tabs>
              <w:tab w:val="right" w:leader="dot" w:pos="8494"/>
            </w:tabs>
            <w:rPr>
              <w:rFonts w:eastAsiaTheme="minorEastAsia"/>
              <w:b w:val="0"/>
              <w:bCs w:val="0"/>
              <w:smallCaps w:val="0"/>
              <w:noProof/>
              <w:color w:val="auto"/>
              <w:lang w:eastAsia="sl-SI"/>
            </w:rPr>
          </w:pPr>
          <w:hyperlink w:anchor="_Toc7084050" w:history="1">
            <w:r w:rsidR="00AA1BC5" w:rsidRPr="003740F3">
              <w:rPr>
                <w:rStyle w:val="Hiperpovezava"/>
                <w:rFonts w:eastAsia="Calibri" w:cstheme="minorHAnsi"/>
                <w:i/>
                <w:iCs/>
                <w:noProof/>
                <w:spacing w:val="20"/>
                <w:lang w:eastAsia="zh-CN"/>
              </w:rPr>
              <w:t>SEZNAM REFERENČNIH POSLOV</w:t>
            </w:r>
            <w:r w:rsidR="00AA1BC5">
              <w:rPr>
                <w:noProof/>
                <w:webHidden/>
              </w:rPr>
              <w:tab/>
            </w:r>
            <w:r w:rsidR="00AA1BC5">
              <w:rPr>
                <w:noProof/>
                <w:webHidden/>
              </w:rPr>
              <w:fldChar w:fldCharType="begin"/>
            </w:r>
            <w:r w:rsidR="00AA1BC5">
              <w:rPr>
                <w:noProof/>
                <w:webHidden/>
              </w:rPr>
              <w:instrText xml:space="preserve"> PAGEREF _Toc7084050 \h </w:instrText>
            </w:r>
            <w:r w:rsidR="00AA1BC5">
              <w:rPr>
                <w:noProof/>
                <w:webHidden/>
              </w:rPr>
            </w:r>
            <w:r w:rsidR="00AA1BC5">
              <w:rPr>
                <w:noProof/>
                <w:webHidden/>
              </w:rPr>
              <w:fldChar w:fldCharType="separate"/>
            </w:r>
            <w:r w:rsidR="00AA1BC5">
              <w:rPr>
                <w:noProof/>
                <w:webHidden/>
              </w:rPr>
              <w:t>76</w:t>
            </w:r>
            <w:r w:rsidR="00AA1BC5">
              <w:rPr>
                <w:noProof/>
                <w:webHidden/>
              </w:rPr>
              <w:fldChar w:fldCharType="end"/>
            </w:r>
          </w:hyperlink>
        </w:p>
        <w:p w14:paraId="68D7C479" w14:textId="144E344A" w:rsidR="00AA1BC5" w:rsidRDefault="006C17B7">
          <w:pPr>
            <w:pStyle w:val="Kazalovsebine2"/>
            <w:tabs>
              <w:tab w:val="right" w:leader="dot" w:pos="8494"/>
            </w:tabs>
            <w:rPr>
              <w:rFonts w:eastAsiaTheme="minorEastAsia"/>
              <w:b w:val="0"/>
              <w:bCs w:val="0"/>
              <w:smallCaps w:val="0"/>
              <w:noProof/>
              <w:color w:val="auto"/>
              <w:lang w:eastAsia="sl-SI"/>
            </w:rPr>
          </w:pPr>
          <w:hyperlink w:anchor="_Toc7084051" w:history="1">
            <w:r w:rsidR="00AA1BC5" w:rsidRPr="003740F3">
              <w:rPr>
                <w:rStyle w:val="Hiperpovezava"/>
                <w:rFonts w:ascii="Calibri" w:eastAsia="Calibri" w:hAnsi="Calibri" w:cs="Cambria"/>
                <w:i/>
                <w:iCs/>
                <w:noProof/>
              </w:rPr>
              <w:t>PRILOGA št. 12</w:t>
            </w:r>
            <w:r w:rsidR="00AA1BC5">
              <w:rPr>
                <w:noProof/>
                <w:webHidden/>
              </w:rPr>
              <w:tab/>
            </w:r>
            <w:r w:rsidR="00AA1BC5">
              <w:rPr>
                <w:noProof/>
                <w:webHidden/>
              </w:rPr>
              <w:fldChar w:fldCharType="begin"/>
            </w:r>
            <w:r w:rsidR="00AA1BC5">
              <w:rPr>
                <w:noProof/>
                <w:webHidden/>
              </w:rPr>
              <w:instrText xml:space="preserve"> PAGEREF _Toc7084051 \h </w:instrText>
            </w:r>
            <w:r w:rsidR="00AA1BC5">
              <w:rPr>
                <w:noProof/>
                <w:webHidden/>
              </w:rPr>
            </w:r>
            <w:r w:rsidR="00AA1BC5">
              <w:rPr>
                <w:noProof/>
                <w:webHidden/>
              </w:rPr>
              <w:fldChar w:fldCharType="separate"/>
            </w:r>
            <w:r w:rsidR="00AA1BC5">
              <w:rPr>
                <w:noProof/>
                <w:webHidden/>
              </w:rPr>
              <w:t>78</w:t>
            </w:r>
            <w:r w:rsidR="00AA1BC5">
              <w:rPr>
                <w:noProof/>
                <w:webHidden/>
              </w:rPr>
              <w:fldChar w:fldCharType="end"/>
            </w:r>
          </w:hyperlink>
        </w:p>
        <w:p w14:paraId="38994D78" w14:textId="2449163D" w:rsidR="00AA1BC5" w:rsidRDefault="006C17B7">
          <w:pPr>
            <w:pStyle w:val="Kazalovsebine2"/>
            <w:tabs>
              <w:tab w:val="right" w:leader="dot" w:pos="8494"/>
            </w:tabs>
            <w:rPr>
              <w:rFonts w:eastAsiaTheme="minorEastAsia"/>
              <w:b w:val="0"/>
              <w:bCs w:val="0"/>
              <w:smallCaps w:val="0"/>
              <w:noProof/>
              <w:color w:val="auto"/>
              <w:lang w:eastAsia="sl-SI"/>
            </w:rPr>
          </w:pPr>
          <w:hyperlink w:anchor="_Toc7084052" w:history="1">
            <w:r w:rsidR="00AA1BC5" w:rsidRPr="003740F3">
              <w:rPr>
                <w:rStyle w:val="Hiperpovezava"/>
                <w:rFonts w:ascii="Calibri" w:eastAsia="Calibri" w:hAnsi="Calibri" w:cs="Times New Roman"/>
                <w:i/>
                <w:iCs/>
                <w:noProof/>
                <w:spacing w:val="20"/>
                <w:lang w:eastAsia="zh-CN"/>
              </w:rPr>
              <w:t>IZJAVA PONUDNIKA O PREDLOŽITVI ZAVAROVALNE POLICE</w:t>
            </w:r>
            <w:r w:rsidR="00AA1BC5">
              <w:rPr>
                <w:noProof/>
                <w:webHidden/>
              </w:rPr>
              <w:tab/>
            </w:r>
            <w:r w:rsidR="00AA1BC5">
              <w:rPr>
                <w:noProof/>
                <w:webHidden/>
              </w:rPr>
              <w:fldChar w:fldCharType="begin"/>
            </w:r>
            <w:r w:rsidR="00AA1BC5">
              <w:rPr>
                <w:noProof/>
                <w:webHidden/>
              </w:rPr>
              <w:instrText xml:space="preserve"> PAGEREF _Toc7084052 \h </w:instrText>
            </w:r>
            <w:r w:rsidR="00AA1BC5">
              <w:rPr>
                <w:noProof/>
                <w:webHidden/>
              </w:rPr>
            </w:r>
            <w:r w:rsidR="00AA1BC5">
              <w:rPr>
                <w:noProof/>
                <w:webHidden/>
              </w:rPr>
              <w:fldChar w:fldCharType="separate"/>
            </w:r>
            <w:r w:rsidR="00AA1BC5">
              <w:rPr>
                <w:noProof/>
                <w:webHidden/>
              </w:rPr>
              <w:t>78</w:t>
            </w:r>
            <w:r w:rsidR="00AA1BC5">
              <w:rPr>
                <w:noProof/>
                <w:webHidden/>
              </w:rPr>
              <w:fldChar w:fldCharType="end"/>
            </w:r>
          </w:hyperlink>
        </w:p>
        <w:p w14:paraId="6C3DC391" w14:textId="4B220A35" w:rsidR="00AA1BC5" w:rsidRDefault="006C17B7">
          <w:pPr>
            <w:pStyle w:val="Kazalovsebine2"/>
            <w:tabs>
              <w:tab w:val="right" w:leader="dot" w:pos="8494"/>
            </w:tabs>
            <w:rPr>
              <w:rFonts w:eastAsiaTheme="minorEastAsia"/>
              <w:b w:val="0"/>
              <w:bCs w:val="0"/>
              <w:smallCaps w:val="0"/>
              <w:noProof/>
              <w:color w:val="auto"/>
              <w:lang w:eastAsia="sl-SI"/>
            </w:rPr>
          </w:pPr>
          <w:hyperlink w:anchor="_Toc7084053" w:history="1">
            <w:r w:rsidR="00AA1BC5" w:rsidRPr="003740F3">
              <w:rPr>
                <w:rStyle w:val="Hiperpovezava"/>
                <w:i/>
                <w:noProof/>
              </w:rPr>
              <w:t>PRILOGA št. 13</w:t>
            </w:r>
            <w:r w:rsidR="00AA1BC5">
              <w:rPr>
                <w:noProof/>
                <w:webHidden/>
              </w:rPr>
              <w:tab/>
            </w:r>
            <w:r w:rsidR="00AA1BC5">
              <w:rPr>
                <w:noProof/>
                <w:webHidden/>
              </w:rPr>
              <w:fldChar w:fldCharType="begin"/>
            </w:r>
            <w:r w:rsidR="00AA1BC5">
              <w:rPr>
                <w:noProof/>
                <w:webHidden/>
              </w:rPr>
              <w:instrText xml:space="preserve"> PAGEREF _Toc7084053 \h </w:instrText>
            </w:r>
            <w:r w:rsidR="00AA1BC5">
              <w:rPr>
                <w:noProof/>
                <w:webHidden/>
              </w:rPr>
            </w:r>
            <w:r w:rsidR="00AA1BC5">
              <w:rPr>
                <w:noProof/>
                <w:webHidden/>
              </w:rPr>
              <w:fldChar w:fldCharType="separate"/>
            </w:r>
            <w:r w:rsidR="00AA1BC5">
              <w:rPr>
                <w:noProof/>
                <w:webHidden/>
              </w:rPr>
              <w:t>79</w:t>
            </w:r>
            <w:r w:rsidR="00AA1BC5">
              <w:rPr>
                <w:noProof/>
                <w:webHidden/>
              </w:rPr>
              <w:fldChar w:fldCharType="end"/>
            </w:r>
          </w:hyperlink>
        </w:p>
        <w:p w14:paraId="18847CC0" w14:textId="5BC7D6D6" w:rsidR="00AA1BC5" w:rsidRDefault="006C17B7">
          <w:pPr>
            <w:pStyle w:val="Kazalovsebine2"/>
            <w:tabs>
              <w:tab w:val="right" w:leader="dot" w:pos="8494"/>
            </w:tabs>
            <w:rPr>
              <w:rFonts w:eastAsiaTheme="minorEastAsia"/>
              <w:b w:val="0"/>
              <w:bCs w:val="0"/>
              <w:smallCaps w:val="0"/>
              <w:noProof/>
              <w:color w:val="auto"/>
              <w:lang w:eastAsia="sl-SI"/>
            </w:rPr>
          </w:pPr>
          <w:hyperlink w:anchor="_Toc7084054" w:history="1">
            <w:r w:rsidR="00AA1BC5" w:rsidRPr="003740F3">
              <w:rPr>
                <w:rStyle w:val="Hiperpovezava"/>
                <w:i/>
                <w:iCs/>
                <w:noProof/>
                <w:spacing w:val="20"/>
                <w:lang w:eastAsia="zh-CN"/>
              </w:rPr>
              <w:t>VZOREC FINANČNEGA ZAVAROVANJA ZA DOBRO IZVEDBO</w:t>
            </w:r>
            <w:r w:rsidR="00AA1BC5">
              <w:rPr>
                <w:noProof/>
                <w:webHidden/>
              </w:rPr>
              <w:tab/>
            </w:r>
            <w:r w:rsidR="00AA1BC5">
              <w:rPr>
                <w:noProof/>
                <w:webHidden/>
              </w:rPr>
              <w:fldChar w:fldCharType="begin"/>
            </w:r>
            <w:r w:rsidR="00AA1BC5">
              <w:rPr>
                <w:noProof/>
                <w:webHidden/>
              </w:rPr>
              <w:instrText xml:space="preserve"> PAGEREF _Toc7084054 \h </w:instrText>
            </w:r>
            <w:r w:rsidR="00AA1BC5">
              <w:rPr>
                <w:noProof/>
                <w:webHidden/>
              </w:rPr>
            </w:r>
            <w:r w:rsidR="00AA1BC5">
              <w:rPr>
                <w:noProof/>
                <w:webHidden/>
              </w:rPr>
              <w:fldChar w:fldCharType="separate"/>
            </w:r>
            <w:r w:rsidR="00AA1BC5">
              <w:rPr>
                <w:noProof/>
                <w:webHidden/>
              </w:rPr>
              <w:t>79</w:t>
            </w:r>
            <w:r w:rsidR="00AA1BC5">
              <w:rPr>
                <w:noProof/>
                <w:webHidden/>
              </w:rPr>
              <w:fldChar w:fldCharType="end"/>
            </w:r>
          </w:hyperlink>
        </w:p>
        <w:p w14:paraId="2DB29AF5" w14:textId="20B00E66" w:rsidR="00AA1BC5" w:rsidRDefault="006C17B7">
          <w:pPr>
            <w:pStyle w:val="Kazalovsebine2"/>
            <w:tabs>
              <w:tab w:val="right" w:leader="dot" w:pos="8494"/>
            </w:tabs>
            <w:rPr>
              <w:rFonts w:eastAsiaTheme="minorEastAsia"/>
              <w:b w:val="0"/>
              <w:bCs w:val="0"/>
              <w:smallCaps w:val="0"/>
              <w:noProof/>
              <w:color w:val="auto"/>
              <w:lang w:eastAsia="sl-SI"/>
            </w:rPr>
          </w:pPr>
          <w:hyperlink w:anchor="_Toc7084055" w:history="1">
            <w:r w:rsidR="00AA1BC5" w:rsidRPr="003740F3">
              <w:rPr>
                <w:rStyle w:val="Hiperpovezava"/>
                <w:rFonts w:cstheme="minorHAnsi"/>
                <w:i/>
                <w:noProof/>
              </w:rPr>
              <w:t>PRILOGA ŠT. 14</w:t>
            </w:r>
            <w:r w:rsidR="00AA1BC5">
              <w:rPr>
                <w:noProof/>
                <w:webHidden/>
              </w:rPr>
              <w:tab/>
            </w:r>
            <w:r w:rsidR="00AA1BC5">
              <w:rPr>
                <w:noProof/>
                <w:webHidden/>
              </w:rPr>
              <w:fldChar w:fldCharType="begin"/>
            </w:r>
            <w:r w:rsidR="00AA1BC5">
              <w:rPr>
                <w:noProof/>
                <w:webHidden/>
              </w:rPr>
              <w:instrText xml:space="preserve"> PAGEREF _Toc7084055 \h </w:instrText>
            </w:r>
            <w:r w:rsidR="00AA1BC5">
              <w:rPr>
                <w:noProof/>
                <w:webHidden/>
              </w:rPr>
            </w:r>
            <w:r w:rsidR="00AA1BC5">
              <w:rPr>
                <w:noProof/>
                <w:webHidden/>
              </w:rPr>
              <w:fldChar w:fldCharType="separate"/>
            </w:r>
            <w:r w:rsidR="00AA1BC5">
              <w:rPr>
                <w:noProof/>
                <w:webHidden/>
              </w:rPr>
              <w:t>81</w:t>
            </w:r>
            <w:r w:rsidR="00AA1BC5">
              <w:rPr>
                <w:noProof/>
                <w:webHidden/>
              </w:rPr>
              <w:fldChar w:fldCharType="end"/>
            </w:r>
          </w:hyperlink>
        </w:p>
        <w:p w14:paraId="37EF6E3D" w14:textId="2781E02D" w:rsidR="00AA1BC5" w:rsidRDefault="006C17B7">
          <w:pPr>
            <w:pStyle w:val="Kazalovsebine2"/>
            <w:tabs>
              <w:tab w:val="right" w:leader="dot" w:pos="8494"/>
            </w:tabs>
            <w:rPr>
              <w:rFonts w:eastAsiaTheme="minorEastAsia"/>
              <w:b w:val="0"/>
              <w:bCs w:val="0"/>
              <w:smallCaps w:val="0"/>
              <w:noProof/>
              <w:color w:val="auto"/>
              <w:lang w:eastAsia="sl-SI"/>
            </w:rPr>
          </w:pPr>
          <w:hyperlink w:anchor="_Toc7084056" w:history="1">
            <w:r w:rsidR="00AA1BC5" w:rsidRPr="003740F3">
              <w:rPr>
                <w:rStyle w:val="Hiperpovezava"/>
                <w:i/>
                <w:iCs/>
                <w:noProof/>
                <w:spacing w:val="20"/>
                <w:lang w:eastAsia="zh-CN"/>
              </w:rPr>
              <w:t>VZOREC OKVIRNEGA SPORAZUMA</w:t>
            </w:r>
            <w:r w:rsidR="00AA1BC5">
              <w:rPr>
                <w:noProof/>
                <w:webHidden/>
              </w:rPr>
              <w:tab/>
            </w:r>
            <w:r w:rsidR="00AA1BC5">
              <w:rPr>
                <w:noProof/>
                <w:webHidden/>
              </w:rPr>
              <w:fldChar w:fldCharType="begin"/>
            </w:r>
            <w:r w:rsidR="00AA1BC5">
              <w:rPr>
                <w:noProof/>
                <w:webHidden/>
              </w:rPr>
              <w:instrText xml:space="preserve"> PAGEREF _Toc7084056 \h </w:instrText>
            </w:r>
            <w:r w:rsidR="00AA1BC5">
              <w:rPr>
                <w:noProof/>
                <w:webHidden/>
              </w:rPr>
            </w:r>
            <w:r w:rsidR="00AA1BC5">
              <w:rPr>
                <w:noProof/>
                <w:webHidden/>
              </w:rPr>
              <w:fldChar w:fldCharType="separate"/>
            </w:r>
            <w:r w:rsidR="00AA1BC5">
              <w:rPr>
                <w:noProof/>
                <w:webHidden/>
              </w:rPr>
              <w:t>81</w:t>
            </w:r>
            <w:r w:rsidR="00AA1BC5">
              <w:rPr>
                <w:noProof/>
                <w:webHidden/>
              </w:rPr>
              <w:fldChar w:fldCharType="end"/>
            </w:r>
          </w:hyperlink>
        </w:p>
        <w:p w14:paraId="71BA5DB0" w14:textId="22020B04" w:rsidR="004F2501" w:rsidRPr="008F0D4A" w:rsidRDefault="004F2501">
          <w:pPr>
            <w:rPr>
              <w:rFonts w:cstheme="minorHAnsi"/>
            </w:rPr>
          </w:pPr>
          <w:r w:rsidRPr="008F0D4A">
            <w:rPr>
              <w:rFonts w:cstheme="minorHAnsi"/>
              <w:b/>
              <w:bCs/>
            </w:rPr>
            <w:fldChar w:fldCharType="end"/>
          </w:r>
        </w:p>
      </w:sdtContent>
    </w:sdt>
    <w:p w14:paraId="15A9155D" w14:textId="77777777" w:rsidR="009B3228" w:rsidRPr="008F0D4A" w:rsidRDefault="009B3228" w:rsidP="009B3228">
      <w:pPr>
        <w:rPr>
          <w:rFonts w:cstheme="minorHAnsi"/>
        </w:rPr>
      </w:pPr>
    </w:p>
    <w:p w14:paraId="12A53DF8" w14:textId="77777777" w:rsidR="00942091" w:rsidRPr="008F0D4A" w:rsidRDefault="00817422" w:rsidP="005715E7">
      <w:pPr>
        <w:rPr>
          <w:rFonts w:cstheme="minorHAnsi"/>
          <w:sz w:val="23"/>
          <w:szCs w:val="23"/>
        </w:rPr>
        <w:sectPr w:rsidR="00942091" w:rsidRPr="008F0D4A"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sidRPr="008F0D4A">
        <w:rPr>
          <w:rFonts w:cstheme="minorHAnsi"/>
          <w:sz w:val="23"/>
          <w:szCs w:val="23"/>
        </w:rPr>
        <w:br w:type="page"/>
      </w:r>
    </w:p>
    <w:p w14:paraId="68471ADF" w14:textId="77777777" w:rsidR="00817422" w:rsidRPr="008F0D4A" w:rsidRDefault="00E1709E" w:rsidP="00250C72">
      <w:pPr>
        <w:rPr>
          <w:rFonts w:cstheme="minorHAnsi"/>
          <w:sz w:val="23"/>
          <w:szCs w:val="23"/>
        </w:rPr>
      </w:pPr>
      <w:r w:rsidRPr="008F0D4A">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CF2A28" w:rsidRPr="008B496A" w:rsidRDefault="00CF2A28"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CF2A28" w:rsidRPr="008B496A" w:rsidRDefault="00CF2A28"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8F0D4A"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8F0D4A" w:rsidRDefault="007C2B6C" w:rsidP="007C2B6C">
      <w:pPr>
        <w:rPr>
          <w:rFonts w:eastAsiaTheme="majorEastAsia" w:cstheme="minorHAnsi"/>
          <w:b/>
          <w:bCs/>
          <w:color w:val="365F91" w:themeColor="accent1" w:themeShade="BF"/>
          <w:sz w:val="23"/>
          <w:szCs w:val="23"/>
        </w:rPr>
      </w:pPr>
      <w:r w:rsidRPr="008F0D4A">
        <w:rPr>
          <w:rFonts w:eastAsiaTheme="majorEastAsia" w:cstheme="minorHAnsi"/>
          <w:b/>
          <w:bCs/>
          <w:color w:val="365F91" w:themeColor="accent1" w:themeShade="BF"/>
          <w:sz w:val="23"/>
          <w:szCs w:val="23"/>
        </w:rPr>
        <w:br w:type="page"/>
      </w:r>
    </w:p>
    <w:p w14:paraId="1CD15367" w14:textId="77777777" w:rsidR="007F52F9" w:rsidRPr="008F0D4A" w:rsidRDefault="006750E4" w:rsidP="009013F4">
      <w:pPr>
        <w:pStyle w:val="Naslov1"/>
        <w:framePr w:wrap="around"/>
      </w:pPr>
      <w:bookmarkStart w:id="0" w:name="_Toc451354639"/>
      <w:bookmarkStart w:id="1" w:name="_Toc7083952"/>
      <w:r w:rsidRPr="008F0D4A">
        <w:lastRenderedPageBreak/>
        <w:t>POVABILO ZAINTERESIRANIM PONUDNIKOM K SODELOVANJU</w:t>
      </w:r>
      <w:bookmarkEnd w:id="0"/>
      <w:bookmarkEnd w:id="1"/>
      <w:r w:rsidRPr="008F0D4A">
        <w:t xml:space="preserve"> </w:t>
      </w:r>
    </w:p>
    <w:p w14:paraId="257966E5" w14:textId="77777777" w:rsidR="006750E4" w:rsidRPr="008F0D4A" w:rsidRDefault="006750E4" w:rsidP="00250C72">
      <w:pPr>
        <w:rPr>
          <w:rFonts w:cstheme="minorHAnsi"/>
          <w:sz w:val="23"/>
          <w:szCs w:val="23"/>
        </w:rPr>
      </w:pPr>
    </w:p>
    <w:p w14:paraId="3D6D15D1" w14:textId="77777777" w:rsidR="001A5888" w:rsidRPr="008F0D4A" w:rsidRDefault="001A5888" w:rsidP="00250C72">
      <w:pPr>
        <w:rPr>
          <w:rFonts w:cstheme="minorHAnsi"/>
          <w:sz w:val="23"/>
          <w:szCs w:val="23"/>
        </w:rPr>
      </w:pPr>
    </w:p>
    <w:p w14:paraId="1CEAB65D" w14:textId="77777777" w:rsidR="00F67B7D" w:rsidRPr="008F0D4A" w:rsidRDefault="00F67B7D" w:rsidP="00250C72">
      <w:pPr>
        <w:rPr>
          <w:rFonts w:cstheme="minorHAnsi"/>
          <w:sz w:val="23"/>
          <w:szCs w:val="23"/>
        </w:rPr>
      </w:pPr>
    </w:p>
    <w:p w14:paraId="7362D38A" w14:textId="77777777" w:rsidR="001A7251" w:rsidRPr="008F0D4A" w:rsidRDefault="001A7251" w:rsidP="007D3B18">
      <w:pPr>
        <w:rPr>
          <w:rFonts w:cstheme="minorHAnsi"/>
          <w:sz w:val="23"/>
          <w:szCs w:val="23"/>
        </w:rPr>
      </w:pPr>
    </w:p>
    <w:p w14:paraId="315A5975" w14:textId="28144386" w:rsidR="00E91B2C" w:rsidRPr="004D4CEA" w:rsidRDefault="001A7251" w:rsidP="007D3B18">
      <w:pPr>
        <w:rPr>
          <w:rFonts w:eastAsia="Times New Roman" w:cstheme="minorHAnsi"/>
          <w:kern w:val="3"/>
          <w:sz w:val="23"/>
          <w:szCs w:val="23"/>
          <w:lang w:eastAsia="zh-CN"/>
        </w:rPr>
      </w:pPr>
      <w:r w:rsidRPr="008F0D4A">
        <w:rPr>
          <w:rFonts w:cstheme="minorHAnsi"/>
          <w:sz w:val="23"/>
          <w:szCs w:val="23"/>
        </w:rPr>
        <w:t>Naročnik vse zainteresirane ponudnike obvešča, da skladno z Zakonom o javnem naročanju (ZJN-3) (Uradni list RS št. 91/2015</w:t>
      </w:r>
      <w:r w:rsidR="00163E91">
        <w:rPr>
          <w:rFonts w:cstheme="minorHAnsi"/>
          <w:sz w:val="23"/>
          <w:szCs w:val="23"/>
        </w:rPr>
        <w:t xml:space="preserve"> in 14/18</w:t>
      </w:r>
      <w:r w:rsidRPr="008F0D4A">
        <w:rPr>
          <w:rFonts w:cstheme="minorHAnsi"/>
          <w:sz w:val="23"/>
          <w:szCs w:val="23"/>
        </w:rPr>
        <w:t>; v nadaljevanju: ZJN-3) razpisuje javno naročilo »</w:t>
      </w:r>
      <w:sdt>
        <w:sdtPr>
          <w:rPr>
            <w:rFonts w:cstheme="minorHAnsi"/>
            <w:sz w:val="23"/>
            <w:szCs w:val="23"/>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EndPr/>
        <w:sdtContent>
          <w:r w:rsidR="00A332B1" w:rsidRPr="004D4CEA">
            <w:rPr>
              <w:rFonts w:cstheme="minorHAnsi"/>
              <w:sz w:val="23"/>
              <w:szCs w:val="23"/>
            </w:rPr>
            <w:t>Izvajanje geodetskih storitev za obdobje 36 mesecev</w:t>
          </w:r>
        </w:sdtContent>
      </w:sdt>
      <w:r w:rsidRPr="004D4CEA">
        <w:rPr>
          <w:rFonts w:cstheme="minorHAnsi"/>
          <w:sz w:val="23"/>
          <w:szCs w:val="23"/>
        </w:rPr>
        <w:t xml:space="preserve">«, ki je po vsebini javno naročilo </w:t>
      </w:r>
      <w:r w:rsidR="00C711CF" w:rsidRPr="004D4CEA">
        <w:rPr>
          <w:rFonts w:eastAsia="Times New Roman" w:cstheme="minorHAnsi"/>
          <w:kern w:val="3"/>
          <w:sz w:val="23"/>
          <w:szCs w:val="23"/>
          <w:lang w:eastAsia="zh-CN"/>
        </w:rPr>
        <w:t>storitev</w:t>
      </w:r>
      <w:r w:rsidRPr="004D4CEA">
        <w:rPr>
          <w:rFonts w:eastAsia="Times New Roman" w:cstheme="minorHAnsi"/>
          <w:kern w:val="3"/>
          <w:sz w:val="23"/>
          <w:szCs w:val="23"/>
          <w:lang w:eastAsia="zh-CN"/>
        </w:rPr>
        <w:t xml:space="preserve">. </w:t>
      </w:r>
    </w:p>
    <w:p w14:paraId="7226AEF3" w14:textId="77777777" w:rsidR="00E91B2C" w:rsidRPr="004D4CEA" w:rsidRDefault="001A7251" w:rsidP="007D3B18">
      <w:pPr>
        <w:rPr>
          <w:rFonts w:eastAsia="Times New Roman" w:cstheme="minorHAnsi"/>
          <w:b/>
          <w:kern w:val="3"/>
          <w:sz w:val="23"/>
          <w:szCs w:val="23"/>
          <w:lang w:eastAsia="zh-CN"/>
        </w:rPr>
      </w:pPr>
      <w:r w:rsidRPr="004D4CEA">
        <w:rPr>
          <w:rFonts w:eastAsia="Times New Roman" w:cstheme="minorHAnsi"/>
          <w:kern w:val="3"/>
          <w:sz w:val="23"/>
          <w:szCs w:val="23"/>
          <w:lang w:eastAsia="zh-CN"/>
        </w:rPr>
        <w:t xml:space="preserve">Zainteresirani ponudniki, ki izpolnjujejo vse naročnikove pogoje, pri njih niso prisotni razlogi za izključitev ponudbe ter izpolnjujejo vse tehnične zahteve naročnika lahko </w:t>
      </w:r>
      <w:r w:rsidR="004B25AB" w:rsidRPr="004D4CEA">
        <w:rPr>
          <w:rFonts w:eastAsia="Times New Roman" w:cstheme="minorHAnsi"/>
          <w:kern w:val="3"/>
          <w:sz w:val="23"/>
          <w:szCs w:val="23"/>
          <w:lang w:eastAsia="zh-CN"/>
        </w:rPr>
        <w:t xml:space="preserve">na </w:t>
      </w:r>
      <w:r w:rsidR="004B25AB" w:rsidRPr="004D4CEA">
        <w:rPr>
          <w:rFonts w:eastAsia="Times New Roman" w:cstheme="minorHAnsi"/>
          <w:b/>
          <w:kern w:val="3"/>
          <w:sz w:val="23"/>
          <w:szCs w:val="23"/>
          <w:lang w:eastAsia="zh-CN"/>
        </w:rPr>
        <w:t>elektronski način</w:t>
      </w:r>
      <w:r w:rsidR="004B25AB" w:rsidRPr="004D4CEA">
        <w:rPr>
          <w:rFonts w:eastAsia="Times New Roman" w:cstheme="minorHAnsi"/>
          <w:kern w:val="3"/>
          <w:sz w:val="23"/>
          <w:szCs w:val="23"/>
          <w:lang w:eastAsia="zh-CN"/>
        </w:rPr>
        <w:t xml:space="preserve"> </w:t>
      </w:r>
      <w:r w:rsidRPr="004D4CEA">
        <w:rPr>
          <w:rFonts w:eastAsia="Times New Roman" w:cstheme="minorHAnsi"/>
          <w:kern w:val="3"/>
          <w:sz w:val="23"/>
          <w:szCs w:val="23"/>
          <w:lang w:eastAsia="zh-CN"/>
        </w:rPr>
        <w:t xml:space="preserve">oddajo svojo ponudbo v skladu z navodili, podanimi v </w:t>
      </w:r>
      <w:r w:rsidR="00E91B2C" w:rsidRPr="004D4CEA">
        <w:rPr>
          <w:rFonts w:eastAsia="Times New Roman" w:cstheme="minorHAnsi"/>
          <w:b/>
          <w:kern w:val="3"/>
          <w:sz w:val="23"/>
          <w:szCs w:val="23"/>
          <w:lang w:eastAsia="zh-CN"/>
        </w:rPr>
        <w:t>točki 7 te dokumentacije (oddaja in javno odpiranje ponudb).</w:t>
      </w:r>
    </w:p>
    <w:p w14:paraId="51128B20" w14:textId="77777777" w:rsidR="002A5928" w:rsidRPr="004D4CEA" w:rsidRDefault="002A5928" w:rsidP="007D3B18">
      <w:pPr>
        <w:rPr>
          <w:rFonts w:eastAsia="Times New Roman" w:cstheme="minorHAnsi"/>
          <w:kern w:val="3"/>
          <w:sz w:val="23"/>
          <w:szCs w:val="23"/>
          <w:lang w:eastAsia="zh-CN"/>
        </w:rPr>
      </w:pPr>
    </w:p>
    <w:p w14:paraId="4F70255D" w14:textId="77777777" w:rsidR="003C79E4" w:rsidRPr="004D4CEA" w:rsidRDefault="003C79E4" w:rsidP="00850784">
      <w:pPr>
        <w:pStyle w:val="Naslov2"/>
        <w:rPr>
          <w:rFonts w:asciiTheme="minorHAnsi" w:hAnsiTheme="minorHAnsi" w:cstheme="minorHAnsi"/>
        </w:rPr>
      </w:pPr>
      <w:bookmarkStart w:id="2" w:name="_Toc451354640"/>
      <w:bookmarkStart w:id="3" w:name="_Toc7083953"/>
      <w:r w:rsidRPr="004D4CEA">
        <w:rPr>
          <w:rFonts w:asciiTheme="minorHAnsi" w:hAnsiTheme="minorHAnsi" w:cstheme="minorHAnsi"/>
        </w:rPr>
        <w:t>Predmet javnega naročila</w:t>
      </w:r>
      <w:bookmarkEnd w:id="2"/>
      <w:bookmarkEnd w:id="3"/>
    </w:p>
    <w:p w14:paraId="1C56395A" w14:textId="5153D3AC" w:rsidR="00EE1113" w:rsidRPr="007D3B18" w:rsidRDefault="00B03A23" w:rsidP="00C05F83">
      <w:pPr>
        <w:rPr>
          <w:rFonts w:eastAsia="Times New Roman" w:cstheme="minorHAnsi"/>
          <w:kern w:val="3"/>
          <w:lang w:eastAsia="zh-CN"/>
        </w:rPr>
      </w:pPr>
      <w:r w:rsidRPr="004D4CEA">
        <w:rPr>
          <w:rFonts w:eastAsia="Times New Roman" w:cstheme="minorHAnsi"/>
          <w:kern w:val="3"/>
          <w:lang w:eastAsia="zh-CN"/>
        </w:rPr>
        <w:t xml:space="preserve">Predmet javnega naročila zajema </w:t>
      </w:r>
      <w:r w:rsidR="0052484C" w:rsidRPr="004D4CEA">
        <w:rPr>
          <w:rFonts w:eastAsia="Times New Roman" w:cstheme="minorHAnsi"/>
          <w:kern w:val="3"/>
          <w:lang w:eastAsia="zh-CN"/>
        </w:rPr>
        <w:t xml:space="preserve">izvajanje geodetskih storitev za obdobje </w:t>
      </w:r>
      <w:r w:rsidR="00041FA4" w:rsidRPr="004D4CEA">
        <w:rPr>
          <w:rFonts w:eastAsia="Times New Roman" w:cstheme="minorHAnsi"/>
          <w:kern w:val="3"/>
          <w:lang w:eastAsia="zh-CN"/>
        </w:rPr>
        <w:t>36</w:t>
      </w:r>
      <w:r w:rsidR="005805DB" w:rsidRPr="004D4CEA">
        <w:rPr>
          <w:rFonts w:eastAsia="Times New Roman" w:cstheme="minorHAnsi"/>
          <w:kern w:val="3"/>
          <w:lang w:eastAsia="zh-CN"/>
        </w:rPr>
        <w:t xml:space="preserve"> mesecev</w:t>
      </w:r>
      <w:r w:rsidR="00D348FF" w:rsidRPr="004D4CEA">
        <w:rPr>
          <w:rFonts w:eastAsia="Times New Roman" w:cstheme="minorHAnsi"/>
          <w:kern w:val="3"/>
          <w:lang w:eastAsia="zh-CN"/>
        </w:rPr>
        <w:t xml:space="preserve"> od sklenitve okvirnega sporazuma</w:t>
      </w:r>
      <w:r w:rsidR="001D6D47" w:rsidRPr="004D4CEA">
        <w:rPr>
          <w:rFonts w:eastAsia="Times New Roman" w:cstheme="minorHAnsi"/>
          <w:kern w:val="3"/>
          <w:lang w:eastAsia="zh-CN"/>
        </w:rPr>
        <w:t>.</w:t>
      </w:r>
      <w:r w:rsidR="006C17B7" w:rsidRPr="006C17B7">
        <w:rPr>
          <w:rFonts w:cstheme="minorHAnsi"/>
          <w:snapToGrid w:val="0"/>
          <w:sz w:val="23"/>
          <w:szCs w:val="23"/>
        </w:rPr>
        <w:t xml:space="preserve"> </w:t>
      </w:r>
      <w:r w:rsidR="006C17B7" w:rsidRPr="006C17B7">
        <w:rPr>
          <w:rFonts w:cstheme="minorHAnsi"/>
          <w:b/>
          <w:snapToGrid w:val="0"/>
        </w:rPr>
        <w:t>Naročnik bo skl</w:t>
      </w:r>
      <w:r w:rsidR="006C17B7">
        <w:rPr>
          <w:rFonts w:cstheme="minorHAnsi"/>
          <w:b/>
          <w:snapToGrid w:val="0"/>
        </w:rPr>
        <w:t>enil okvirni sporazum z največ 7</w:t>
      </w:r>
      <w:r w:rsidR="006C17B7" w:rsidRPr="006C17B7">
        <w:rPr>
          <w:rFonts w:cstheme="minorHAnsi"/>
          <w:b/>
          <w:snapToGrid w:val="0"/>
        </w:rPr>
        <w:t xml:space="preserve"> ponudniki</w:t>
      </w:r>
      <w:r w:rsidR="006C17B7">
        <w:rPr>
          <w:rFonts w:cstheme="minorHAnsi"/>
          <w:b/>
          <w:snapToGrid w:val="0"/>
        </w:rPr>
        <w:t>.</w:t>
      </w:r>
    </w:p>
    <w:p w14:paraId="32E2FFFF" w14:textId="77777777" w:rsidR="00C01CA1" w:rsidRPr="007D3B18" w:rsidRDefault="00C01CA1" w:rsidP="00C05F83">
      <w:pPr>
        <w:rPr>
          <w:rFonts w:eastAsia="Times New Roman" w:cstheme="minorHAnsi"/>
          <w:kern w:val="3"/>
          <w:lang w:eastAsia="zh-CN"/>
        </w:rPr>
      </w:pPr>
    </w:p>
    <w:p w14:paraId="3D0FE0D7" w14:textId="2519BFFD" w:rsidR="001703C6" w:rsidRPr="007D3B18" w:rsidRDefault="00B40F55" w:rsidP="00C05F83">
      <w:pPr>
        <w:rPr>
          <w:rFonts w:eastAsia="Times New Roman" w:cstheme="minorHAnsi"/>
          <w:kern w:val="3"/>
          <w:lang w:eastAsia="zh-CN"/>
        </w:rPr>
      </w:pPr>
      <w:r w:rsidRPr="007D3B18">
        <w:rPr>
          <w:rFonts w:eastAsia="Times New Roman" w:cstheme="minorHAnsi"/>
          <w:kern w:val="3"/>
          <w:lang w:eastAsia="zh-CN"/>
        </w:rPr>
        <w:t>Natančnega obsega</w:t>
      </w:r>
      <w:r w:rsidR="00237E15" w:rsidRPr="007D3B18">
        <w:rPr>
          <w:rFonts w:eastAsia="Times New Roman" w:cstheme="minorHAnsi"/>
          <w:kern w:val="3"/>
          <w:lang w:eastAsia="zh-CN"/>
        </w:rPr>
        <w:t xml:space="preserve"> </w:t>
      </w:r>
      <w:r w:rsidR="006B2A03" w:rsidRPr="007D3B18">
        <w:rPr>
          <w:rFonts w:eastAsia="Times New Roman" w:cstheme="minorHAnsi"/>
          <w:kern w:val="3"/>
          <w:lang w:eastAsia="zh-CN"/>
        </w:rPr>
        <w:t xml:space="preserve">predmeta javnega naročila naročnik ne </w:t>
      </w:r>
      <w:bookmarkStart w:id="4" w:name="_GoBack"/>
      <w:bookmarkEnd w:id="4"/>
      <w:r w:rsidR="006B2A03" w:rsidRPr="007D3B18">
        <w:rPr>
          <w:rFonts w:eastAsia="Times New Roman" w:cstheme="minorHAnsi"/>
          <w:kern w:val="3"/>
          <w:lang w:eastAsia="zh-CN"/>
        </w:rPr>
        <w:t>mo</w:t>
      </w:r>
      <w:r w:rsidR="00295C94" w:rsidRPr="007D3B18">
        <w:rPr>
          <w:rFonts w:eastAsia="Times New Roman" w:cstheme="minorHAnsi"/>
          <w:kern w:val="3"/>
          <w:lang w:eastAsia="zh-CN"/>
        </w:rPr>
        <w:t>r</w:t>
      </w:r>
      <w:r w:rsidR="006B2A03" w:rsidRPr="007D3B18">
        <w:rPr>
          <w:rFonts w:eastAsia="Times New Roman" w:cstheme="minorHAnsi"/>
          <w:kern w:val="3"/>
          <w:lang w:eastAsia="zh-CN"/>
        </w:rPr>
        <w:t xml:space="preserve">e opredeliti, zato sklepa okvirni sporazum. V okviru predmetnega javnega naročila bo naročnik glede na svoje potrebe naročal različne geodetske storitve. </w:t>
      </w:r>
    </w:p>
    <w:p w14:paraId="67E71CA2" w14:textId="77777777" w:rsidR="00D348FF" w:rsidRPr="007D3B18" w:rsidRDefault="00D348FF" w:rsidP="00C05F83">
      <w:pPr>
        <w:rPr>
          <w:rFonts w:eastAsia="Times New Roman" w:cstheme="minorHAnsi"/>
          <w:kern w:val="3"/>
          <w:lang w:eastAsia="zh-CN"/>
        </w:rPr>
      </w:pPr>
    </w:p>
    <w:p w14:paraId="2531607D" w14:textId="77777777" w:rsidR="001703C6" w:rsidRPr="007D3B18" w:rsidRDefault="001703C6" w:rsidP="00C05F83">
      <w:pPr>
        <w:rPr>
          <w:rFonts w:eastAsia="Times New Roman" w:cstheme="minorHAnsi"/>
          <w:kern w:val="3"/>
          <w:lang w:eastAsia="zh-CN"/>
        </w:rPr>
      </w:pPr>
      <w:r w:rsidRPr="007D3B18">
        <w:rPr>
          <w:rFonts w:eastAsia="Times New Roman" w:cstheme="minorHAnsi"/>
          <w:kern w:val="3"/>
          <w:lang w:eastAsia="zh-CN"/>
        </w:rPr>
        <w:t>Naročnik si pridržuje pravico, da poveča ali zmanjša obseg naročenih storitev in jih prilagodi dejanskim potrebam, projektom in razpoložljivim sredstvom. Ponudniki nimajo nobenih pravic iz naslova izgubljenega dobička v primeru, da bo obseg naročenih storitev manjši od predvidenega.</w:t>
      </w:r>
    </w:p>
    <w:p w14:paraId="6A3E4D5B" w14:textId="77777777" w:rsidR="00B03A23" w:rsidRPr="007D3B18" w:rsidRDefault="00B03A23" w:rsidP="00C05F83">
      <w:pPr>
        <w:rPr>
          <w:rFonts w:eastAsia="Times New Roman" w:cstheme="minorHAnsi"/>
          <w:kern w:val="3"/>
          <w:lang w:eastAsia="zh-CN"/>
        </w:rPr>
      </w:pPr>
    </w:p>
    <w:p w14:paraId="732A8614" w14:textId="77777777" w:rsidR="00370152" w:rsidRPr="008F0D4A" w:rsidRDefault="002F0401" w:rsidP="00850784">
      <w:pPr>
        <w:pStyle w:val="Naslov2"/>
        <w:rPr>
          <w:rFonts w:asciiTheme="minorHAnsi" w:hAnsiTheme="minorHAnsi" w:cstheme="minorHAnsi"/>
        </w:rPr>
      </w:pPr>
      <w:bookmarkStart w:id="5" w:name="_Toc7083954"/>
      <w:r w:rsidRPr="008F0D4A">
        <w:rPr>
          <w:rFonts w:asciiTheme="minorHAnsi" w:hAnsiTheme="minorHAnsi" w:cstheme="minorHAnsi"/>
        </w:rPr>
        <w:t xml:space="preserve">Lokacija </w:t>
      </w:r>
      <w:r w:rsidR="00095263">
        <w:rPr>
          <w:rFonts w:asciiTheme="minorHAnsi" w:hAnsiTheme="minorHAnsi" w:cstheme="minorHAnsi"/>
        </w:rPr>
        <w:t>izvajanja</w:t>
      </w:r>
      <w:r w:rsidRPr="008F0D4A">
        <w:rPr>
          <w:rFonts w:asciiTheme="minorHAnsi" w:hAnsiTheme="minorHAnsi" w:cstheme="minorHAnsi"/>
        </w:rPr>
        <w:t xml:space="preserve"> predmeta naročila</w:t>
      </w:r>
      <w:bookmarkEnd w:id="5"/>
    </w:p>
    <w:p w14:paraId="4166AE4B" w14:textId="77777777" w:rsidR="005A31EB" w:rsidRPr="007D3B18" w:rsidRDefault="005A31EB" w:rsidP="00C05F83">
      <w:pPr>
        <w:rPr>
          <w:rFonts w:eastAsia="Times New Roman" w:cstheme="minorHAnsi"/>
          <w:kern w:val="3"/>
          <w:lang w:eastAsia="zh-CN"/>
        </w:rPr>
      </w:pPr>
      <w:r w:rsidRPr="007D3B18">
        <w:rPr>
          <w:rFonts w:eastAsia="Times New Roman" w:cstheme="minorHAnsi"/>
          <w:kern w:val="3"/>
          <w:lang w:eastAsia="zh-CN"/>
        </w:rPr>
        <w:t xml:space="preserve">Predmet javnega naročila bo ponudnik </w:t>
      </w:r>
      <w:r w:rsidR="00170DEA" w:rsidRPr="007D3B18">
        <w:rPr>
          <w:rFonts w:eastAsia="Times New Roman" w:cstheme="minorHAnsi"/>
          <w:kern w:val="3"/>
          <w:lang w:eastAsia="zh-CN"/>
        </w:rPr>
        <w:t>izvajal</w:t>
      </w:r>
      <w:r w:rsidRPr="007D3B18">
        <w:rPr>
          <w:rFonts w:eastAsia="Times New Roman" w:cstheme="minorHAnsi"/>
          <w:kern w:val="3"/>
          <w:lang w:eastAsia="zh-CN"/>
        </w:rPr>
        <w:t xml:space="preserve"> na </w:t>
      </w:r>
      <w:r w:rsidR="006B2A03" w:rsidRPr="007D3B18">
        <w:rPr>
          <w:rFonts w:eastAsia="Times New Roman" w:cstheme="minorHAnsi"/>
          <w:kern w:val="3"/>
          <w:lang w:eastAsia="zh-CN"/>
        </w:rPr>
        <w:t>območju Mestne občine Kranj.</w:t>
      </w:r>
      <w:r w:rsidRPr="007D3B18">
        <w:rPr>
          <w:rFonts w:eastAsia="Times New Roman" w:cstheme="minorHAnsi"/>
          <w:kern w:val="3"/>
          <w:lang w:eastAsia="zh-CN"/>
        </w:rPr>
        <w:t xml:space="preserve"> </w:t>
      </w:r>
    </w:p>
    <w:p w14:paraId="1B3944FF" w14:textId="77777777" w:rsidR="0095750C" w:rsidRPr="008F0D4A" w:rsidRDefault="0095750C" w:rsidP="003C79E4">
      <w:pPr>
        <w:rPr>
          <w:rFonts w:eastAsia="Times New Roman" w:cstheme="minorHAnsi"/>
          <w:kern w:val="3"/>
          <w:sz w:val="23"/>
          <w:szCs w:val="23"/>
          <w:lang w:eastAsia="zh-CN"/>
        </w:rPr>
      </w:pPr>
    </w:p>
    <w:p w14:paraId="7F18A4A1" w14:textId="77777777" w:rsidR="00E8005C" w:rsidRPr="008F0D4A" w:rsidRDefault="00E8005C" w:rsidP="00850784">
      <w:pPr>
        <w:pStyle w:val="Naslov2"/>
        <w:rPr>
          <w:rFonts w:asciiTheme="minorHAnsi" w:hAnsiTheme="minorHAnsi" w:cstheme="minorHAnsi"/>
        </w:rPr>
      </w:pPr>
      <w:bookmarkStart w:id="6" w:name="_Toc451354641"/>
      <w:bookmarkStart w:id="7" w:name="_Toc7083955"/>
      <w:r w:rsidRPr="008F0D4A">
        <w:rPr>
          <w:rFonts w:asciiTheme="minorHAnsi" w:hAnsiTheme="minorHAnsi" w:cstheme="minorHAnsi"/>
        </w:rPr>
        <w:t>Zaveze izbranega ponudnika</w:t>
      </w:r>
      <w:bookmarkEnd w:id="6"/>
      <w:bookmarkEnd w:id="7"/>
    </w:p>
    <w:p w14:paraId="6F70A4F4" w14:textId="77777777" w:rsidR="000C3CFC" w:rsidRPr="007D3B18" w:rsidRDefault="00E8005C" w:rsidP="00C05F83">
      <w:pPr>
        <w:rPr>
          <w:rFonts w:eastAsia="Times New Roman" w:cstheme="minorHAnsi"/>
          <w:kern w:val="3"/>
          <w:lang w:eastAsia="zh-CN"/>
        </w:rPr>
      </w:pPr>
      <w:r w:rsidRPr="007D3B18">
        <w:rPr>
          <w:rFonts w:eastAsia="Times New Roman" w:cstheme="minorHAnsi"/>
          <w:kern w:val="3"/>
          <w:lang w:eastAsia="zh-CN"/>
        </w:rPr>
        <w:t>Ponudnik se kot morebitni prevzemnik javnega naročila zavezuje:</w:t>
      </w:r>
    </w:p>
    <w:p w14:paraId="4F751735" w14:textId="77777777" w:rsidR="005F05A1" w:rsidRPr="007D3B18" w:rsidRDefault="005F05A1"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 xml:space="preserve">da bo </w:t>
      </w:r>
      <w:r w:rsidR="00DA2D22" w:rsidRPr="007D3B18">
        <w:rPr>
          <w:rFonts w:eastAsia="Times New Roman" w:cstheme="minorHAnsi"/>
          <w:kern w:val="3"/>
          <w:lang w:eastAsia="zh-CN"/>
        </w:rPr>
        <w:t xml:space="preserve">vse zahtevane storitve </w:t>
      </w:r>
      <w:r w:rsidRPr="007D3B18">
        <w:rPr>
          <w:rFonts w:eastAsia="Times New Roman" w:cstheme="minorHAnsi"/>
          <w:kern w:val="3"/>
          <w:lang w:eastAsia="zh-CN"/>
        </w:rPr>
        <w:t>izvajal strokovno in kvalitetno po pravilih stroke v skladu z veljavnimi predpisi (zakoni, pravilniki, standardi), navodili, priporočili in normativi;</w:t>
      </w:r>
    </w:p>
    <w:p w14:paraId="5A081BC0"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izvesti vse prevzete obveznosti strokovno pravilno, kakovost</w:t>
      </w:r>
      <w:r w:rsidR="001A7251" w:rsidRPr="007D3B18">
        <w:rPr>
          <w:rFonts w:eastAsia="Times New Roman" w:cstheme="minorHAnsi"/>
          <w:kern w:val="3"/>
          <w:lang w:eastAsia="zh-CN"/>
        </w:rPr>
        <w:t xml:space="preserve">no in v roku ter </w:t>
      </w:r>
      <w:r w:rsidRPr="007D3B18">
        <w:rPr>
          <w:rFonts w:eastAsia="Times New Roman" w:cstheme="minorHAnsi"/>
          <w:kern w:val="3"/>
          <w:lang w:eastAsia="zh-CN"/>
        </w:rPr>
        <w:t xml:space="preserve">skladno z zahtevami, navedenimi v </w:t>
      </w:r>
      <w:r w:rsidR="00E47CE4" w:rsidRPr="007D3B18">
        <w:rPr>
          <w:rFonts w:eastAsia="Times New Roman" w:cstheme="minorHAnsi"/>
          <w:kern w:val="3"/>
          <w:lang w:eastAsia="zh-CN"/>
        </w:rPr>
        <w:t>dokumentaciji</w:t>
      </w:r>
      <w:r w:rsidRPr="007D3B18">
        <w:rPr>
          <w:rFonts w:eastAsia="Times New Roman" w:cstheme="minorHAnsi"/>
          <w:kern w:val="3"/>
          <w:lang w:eastAsia="zh-CN"/>
        </w:rPr>
        <w:t xml:space="preserve"> v zvezi z oddajo javnega naročila</w:t>
      </w:r>
      <w:r w:rsidR="00E47CE4" w:rsidRPr="007D3B18">
        <w:rPr>
          <w:rFonts w:eastAsia="Times New Roman" w:cstheme="minorHAnsi"/>
          <w:kern w:val="3"/>
          <w:lang w:eastAsia="zh-CN"/>
        </w:rPr>
        <w:t xml:space="preserve"> in prilogah</w:t>
      </w:r>
      <w:r w:rsidRPr="007D3B18">
        <w:rPr>
          <w:rFonts w:eastAsia="Times New Roman" w:cstheme="minorHAnsi"/>
          <w:kern w:val="3"/>
          <w:lang w:eastAsia="zh-CN"/>
        </w:rPr>
        <w:t>;</w:t>
      </w:r>
    </w:p>
    <w:p w14:paraId="041D8A3E"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C4D18CD"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je ob izdelavi ponudbe pregledal vso razpoložljivo dokumentacijo</w:t>
      </w:r>
      <w:r w:rsidRPr="007D3B18">
        <w:rPr>
          <w:rFonts w:cstheme="minorHAnsi"/>
        </w:rPr>
        <w:t xml:space="preserve"> </w:t>
      </w:r>
      <w:r w:rsidRPr="007D3B18">
        <w:rPr>
          <w:rFonts w:eastAsia="Times New Roman" w:cstheme="minorHAnsi"/>
          <w:kern w:val="3"/>
          <w:lang w:eastAsia="zh-CN"/>
        </w:rPr>
        <w:t>v zvezi z oddajo javnega naročila;</w:t>
      </w:r>
    </w:p>
    <w:p w14:paraId="34BD7E17"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je v celoti seznanjen z obsegom in zahtevnostjo javnega naročila;</w:t>
      </w:r>
    </w:p>
    <w:p w14:paraId="649AF785"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je v celoti seznanjen z vso relevantno zakonodajo, ki se upošteva pri oddaji tega javnega naročila;</w:t>
      </w:r>
    </w:p>
    <w:p w14:paraId="281687E1"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ne bo imel do naročnika predmetnega javnega naročila nobenega odškodninskega zahtevka, če ne bo izbran kot najugodnejši ponudnik;</w:t>
      </w:r>
    </w:p>
    <w:p w14:paraId="03677F0F" w14:textId="77777777" w:rsidR="00090F50" w:rsidRPr="007D3B18" w:rsidRDefault="00090F50" w:rsidP="00D66A56">
      <w:pPr>
        <w:pStyle w:val="Odstavekseznama"/>
        <w:numPr>
          <w:ilvl w:val="0"/>
          <w:numId w:val="22"/>
        </w:numPr>
        <w:rPr>
          <w:rFonts w:ascii="Calibri" w:eastAsia="Times New Roman" w:hAnsi="Calibri" w:cs="Arial"/>
          <w:kern w:val="3"/>
          <w:lang w:eastAsia="zh-CN"/>
        </w:rPr>
      </w:pPr>
      <w:r w:rsidRPr="007D3B18">
        <w:rPr>
          <w:rFonts w:ascii="Calibri" w:eastAsia="Times New Roman" w:hAnsi="Calibri" w:cs="Arial"/>
          <w:kern w:val="3"/>
          <w:lang w:eastAsia="zh-CN"/>
        </w:rPr>
        <w:t>da ne bo imel do naročnika predmetnega javnega naročila nobenega odškodninskega zahtevka, v kolikor bo naročnik zmanjšal obseg del;</w:t>
      </w:r>
    </w:p>
    <w:p w14:paraId="34821E65" w14:textId="77777777" w:rsidR="005B5139" w:rsidRPr="007D3B18" w:rsidRDefault="005B5139"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ne bo imel do naročnika predmetnega javnega naročila nobenega odškodninskega zahtevka, v kolikor bo naročnik odpovedal pogodbo skladno s pogodbenimi določili;</w:t>
      </w:r>
    </w:p>
    <w:p w14:paraId="7ED4C827" w14:textId="77777777" w:rsidR="000C3CFC" w:rsidRPr="007D3B18" w:rsidRDefault="000C3CF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v primeru prekinitve postopka oddaje javnega naročila od naročnika ne bo zahteval nobenega povračila stroškov ali povrnitve škode;</w:t>
      </w:r>
    </w:p>
    <w:p w14:paraId="440F7A9A" w14:textId="77777777" w:rsidR="005F05A1" w:rsidRPr="007D3B18" w:rsidRDefault="005F05A1"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lastRenderedPageBreak/>
        <w:t>da je pri sestavi ponudbe upošteval obveznosti do svojih morebitnih podizvajalcev;</w:t>
      </w:r>
    </w:p>
    <w:p w14:paraId="20DF384B" w14:textId="77777777" w:rsidR="00E602EE" w:rsidRPr="007D3B18" w:rsidRDefault="00E602EE"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bo v celoti spoštoval delovnopravno zakonodajo;</w:t>
      </w:r>
    </w:p>
    <w:p w14:paraId="2E7F60A0" w14:textId="77777777" w:rsidR="000C3CFC" w:rsidRPr="007D3B18" w:rsidRDefault="00E602EE"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za resničnost oziroma verodostojnost podatkov in prilog k ponudbi;</w:t>
      </w:r>
    </w:p>
    <w:p w14:paraId="67AAA99F" w14:textId="77777777" w:rsidR="003C61BE" w:rsidRPr="007D3B18" w:rsidRDefault="003C61BE"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bo sodeloval z naročnikom in redno prisostvoval</w:t>
      </w:r>
      <w:r w:rsidR="00E8125B" w:rsidRPr="007D3B18">
        <w:rPr>
          <w:rFonts w:eastAsia="Times New Roman" w:cstheme="minorHAnsi"/>
          <w:kern w:val="3"/>
          <w:lang w:eastAsia="zh-CN"/>
        </w:rPr>
        <w:t xml:space="preserve"> na sestankih</w:t>
      </w:r>
      <w:r w:rsidR="008F66B9" w:rsidRPr="007D3B18">
        <w:rPr>
          <w:rFonts w:eastAsia="Times New Roman" w:cstheme="minorHAnsi"/>
          <w:kern w:val="3"/>
          <w:lang w:eastAsia="zh-CN"/>
        </w:rPr>
        <w:t>, za katere bo naročnik ocenil, da je to potrebno</w:t>
      </w:r>
      <w:r w:rsidR="00E8125B" w:rsidRPr="007D3B18">
        <w:rPr>
          <w:rFonts w:eastAsia="Times New Roman" w:cstheme="minorHAnsi"/>
          <w:kern w:val="3"/>
          <w:lang w:eastAsia="zh-CN"/>
        </w:rPr>
        <w:t>;</w:t>
      </w:r>
    </w:p>
    <w:p w14:paraId="193A2E41" w14:textId="1D4579B9" w:rsidR="00E8125B" w:rsidRPr="007D3B18" w:rsidRDefault="00E8125B"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 xml:space="preserve">da bo naročnika in </w:t>
      </w:r>
      <w:r w:rsidR="00F75015" w:rsidRPr="007D3B18">
        <w:rPr>
          <w:rFonts w:eastAsia="Times New Roman" w:cstheme="minorHAnsi"/>
          <w:kern w:val="3"/>
          <w:lang w:eastAsia="zh-CN"/>
        </w:rPr>
        <w:t xml:space="preserve">njegovo odgovorno osebo </w:t>
      </w:r>
      <w:r w:rsidRPr="007D3B18">
        <w:rPr>
          <w:rFonts w:eastAsia="Times New Roman" w:cstheme="minorHAnsi"/>
          <w:kern w:val="3"/>
          <w:lang w:eastAsia="zh-CN"/>
        </w:rPr>
        <w:t>tekoče</w:t>
      </w:r>
      <w:r w:rsidR="0025115F">
        <w:rPr>
          <w:rFonts w:eastAsia="Times New Roman" w:cstheme="minorHAnsi"/>
          <w:kern w:val="3"/>
          <w:lang w:eastAsia="zh-CN"/>
        </w:rPr>
        <w:t xml:space="preserve"> pisno</w:t>
      </w:r>
      <w:r w:rsidRPr="007D3B18">
        <w:rPr>
          <w:rFonts w:eastAsia="Times New Roman" w:cstheme="minorHAnsi"/>
          <w:kern w:val="3"/>
          <w:lang w:eastAsia="zh-CN"/>
        </w:rPr>
        <w:t xml:space="preserve"> informiral o že nastalih oz. pričakovanih težavah in spremembah;</w:t>
      </w:r>
    </w:p>
    <w:p w14:paraId="680D1FE5" w14:textId="0D5B7F35" w:rsidR="005A31EB" w:rsidRPr="007D3B18" w:rsidRDefault="0097222C"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 xml:space="preserve">da bo nemudoma </w:t>
      </w:r>
      <w:r w:rsidR="0025115F">
        <w:rPr>
          <w:rFonts w:eastAsia="Times New Roman" w:cstheme="minorHAnsi"/>
          <w:kern w:val="3"/>
          <w:lang w:eastAsia="zh-CN"/>
        </w:rPr>
        <w:t xml:space="preserve">pisno </w:t>
      </w:r>
      <w:r w:rsidRPr="007D3B18">
        <w:rPr>
          <w:rFonts w:eastAsia="Times New Roman" w:cstheme="minorHAnsi"/>
          <w:kern w:val="3"/>
          <w:lang w:eastAsia="zh-CN"/>
        </w:rPr>
        <w:t>obvestil naročnika o nastanku situacij, ki bi lahko vplivale na izvršitev prevzetih obveznosti;</w:t>
      </w:r>
    </w:p>
    <w:p w14:paraId="5A8D7B71" w14:textId="77777777" w:rsidR="00F00997" w:rsidRPr="007D3B18" w:rsidRDefault="00F00997"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bo upošteval zahteve in navodila naročnika;</w:t>
      </w:r>
    </w:p>
    <w:p w14:paraId="00C5836F" w14:textId="77777777" w:rsidR="005F05A1" w:rsidRPr="007D3B18" w:rsidRDefault="005F05A1"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da bo predhodno pisno obveščal naročnika o vsaki finančni, vsebinski oziroma časovni spremembi pogodbe, z ustrezno utemeljitvijo;</w:t>
      </w:r>
    </w:p>
    <w:p w14:paraId="344FE396" w14:textId="77777777" w:rsidR="00E602EE" w:rsidRPr="007D3B18" w:rsidRDefault="00E602EE" w:rsidP="00D66A56">
      <w:pPr>
        <w:pStyle w:val="Odstavekseznama"/>
        <w:numPr>
          <w:ilvl w:val="0"/>
          <w:numId w:val="22"/>
        </w:numPr>
        <w:rPr>
          <w:rFonts w:eastAsia="Times New Roman" w:cstheme="minorHAnsi"/>
          <w:kern w:val="3"/>
          <w:lang w:eastAsia="zh-CN"/>
        </w:rPr>
      </w:pPr>
      <w:r w:rsidRPr="007D3B18">
        <w:rPr>
          <w:rFonts w:eastAsia="Times New Roman" w:cstheme="minorHAnsi"/>
          <w:kern w:val="3"/>
          <w:lang w:eastAsia="zh-CN"/>
        </w:rPr>
        <w:t xml:space="preserve">da bo izpolnil vse druge </w:t>
      </w:r>
      <w:r w:rsidR="00862C04" w:rsidRPr="007D3B18">
        <w:rPr>
          <w:rFonts w:eastAsia="Times New Roman" w:cstheme="minorHAnsi"/>
          <w:kern w:val="3"/>
          <w:lang w:eastAsia="zh-CN"/>
        </w:rPr>
        <w:t>obveznosti, določene v pogodbi.</w:t>
      </w:r>
    </w:p>
    <w:p w14:paraId="77DAB60D" w14:textId="77777777" w:rsidR="00F00997" w:rsidRPr="007D3B18" w:rsidRDefault="00F00997" w:rsidP="00F00997">
      <w:pPr>
        <w:rPr>
          <w:rFonts w:eastAsia="Times New Roman" w:cstheme="minorHAnsi"/>
          <w:kern w:val="3"/>
          <w:lang w:eastAsia="zh-CN"/>
        </w:rPr>
      </w:pPr>
    </w:p>
    <w:p w14:paraId="1C86FDC9" w14:textId="77777777" w:rsidR="002A5928" w:rsidRPr="008F0D4A" w:rsidRDefault="002A5928" w:rsidP="00850784">
      <w:pPr>
        <w:pStyle w:val="Naslov2"/>
        <w:rPr>
          <w:rFonts w:asciiTheme="minorHAnsi" w:hAnsiTheme="minorHAnsi" w:cstheme="minorHAnsi"/>
        </w:rPr>
      </w:pPr>
      <w:bookmarkStart w:id="8" w:name="_Toc451354642"/>
      <w:bookmarkStart w:id="9" w:name="_Toc7083956"/>
      <w:r w:rsidRPr="008F0D4A">
        <w:rPr>
          <w:rFonts w:asciiTheme="minorHAnsi" w:hAnsiTheme="minorHAnsi" w:cstheme="minorHAnsi"/>
        </w:rPr>
        <w:t>Variantne ponudbe</w:t>
      </w:r>
      <w:bookmarkEnd w:id="8"/>
      <w:bookmarkEnd w:id="9"/>
    </w:p>
    <w:p w14:paraId="01C2B6DB" w14:textId="77777777" w:rsidR="002A5928" w:rsidRPr="00C05F83" w:rsidRDefault="002A5928" w:rsidP="00C05F83">
      <w:pPr>
        <w:rPr>
          <w:rFonts w:cstheme="minorHAnsi"/>
          <w:lang w:eastAsia="zh-CN"/>
        </w:rPr>
      </w:pPr>
      <w:r w:rsidRPr="00C05F83">
        <w:rPr>
          <w:rFonts w:cstheme="minorHAnsi"/>
          <w:lang w:eastAsia="zh-CN"/>
        </w:rPr>
        <w:t>Naročnik ne dovoljuje variantnih ponudb, kakor je to opredeljeno v 72. členu ZJN-3.</w:t>
      </w:r>
    </w:p>
    <w:p w14:paraId="25ED90D4" w14:textId="77777777" w:rsidR="00DF58CC" w:rsidRPr="00C05F83" w:rsidRDefault="00DF58CC" w:rsidP="00C05F83">
      <w:pPr>
        <w:rPr>
          <w:rFonts w:eastAsia="Times New Roman" w:cstheme="minorHAnsi"/>
          <w:kern w:val="3"/>
          <w:lang w:eastAsia="zh-CN"/>
        </w:rPr>
      </w:pPr>
    </w:p>
    <w:p w14:paraId="25D9E15F" w14:textId="77777777" w:rsidR="006C580A" w:rsidRPr="008F0D4A" w:rsidRDefault="006C580A" w:rsidP="00850784">
      <w:pPr>
        <w:pStyle w:val="Naslov2"/>
        <w:rPr>
          <w:rFonts w:asciiTheme="minorHAnsi" w:hAnsiTheme="minorHAnsi" w:cstheme="minorHAnsi"/>
        </w:rPr>
      </w:pPr>
      <w:bookmarkStart w:id="10" w:name="_Toc451354643"/>
      <w:bookmarkStart w:id="11" w:name="_Toc7083957"/>
      <w:r w:rsidRPr="008F0D4A">
        <w:rPr>
          <w:rFonts w:asciiTheme="minorHAnsi" w:hAnsiTheme="minorHAnsi" w:cstheme="minorHAnsi"/>
        </w:rPr>
        <w:t>Kontaktna oseba naročnika</w:t>
      </w:r>
      <w:bookmarkEnd w:id="10"/>
      <w:bookmarkEnd w:id="11"/>
    </w:p>
    <w:p w14:paraId="32A7C783" w14:textId="77777777" w:rsidR="00B34A80" w:rsidRPr="00C05F83" w:rsidRDefault="006C580A" w:rsidP="00C05F83">
      <w:pPr>
        <w:rPr>
          <w:rFonts w:eastAsia="Times New Roman" w:cstheme="minorHAnsi"/>
          <w:color w:val="auto"/>
          <w:kern w:val="3"/>
          <w:lang w:eastAsia="zh-CN"/>
        </w:rPr>
      </w:pPr>
      <w:r w:rsidRPr="00C05F83">
        <w:rPr>
          <w:rFonts w:eastAsia="Times New Roman" w:cstheme="minorHAnsi"/>
          <w:kern w:val="3"/>
          <w:lang w:eastAsia="zh-CN"/>
        </w:rPr>
        <w:t>Konta</w:t>
      </w:r>
      <w:r w:rsidR="001D65B1" w:rsidRPr="00C05F83">
        <w:rPr>
          <w:rFonts w:eastAsia="Times New Roman" w:cstheme="minorHAnsi"/>
          <w:kern w:val="3"/>
          <w:lang w:eastAsia="zh-CN"/>
        </w:rPr>
        <w:t xml:space="preserve">ktna oseba s strani </w:t>
      </w:r>
      <w:r w:rsidR="001D65B1" w:rsidRPr="00C05F83">
        <w:rPr>
          <w:rFonts w:eastAsia="Times New Roman" w:cstheme="minorHAnsi"/>
          <w:color w:val="auto"/>
          <w:kern w:val="3"/>
          <w:lang w:eastAsia="zh-CN"/>
        </w:rPr>
        <w:t xml:space="preserve">naročnika: </w:t>
      </w:r>
    </w:p>
    <w:p w14:paraId="699DC9CC" w14:textId="77777777" w:rsidR="00B34A80" w:rsidRPr="00C05F83" w:rsidRDefault="00B34A80" w:rsidP="00C05F83">
      <w:pPr>
        <w:rPr>
          <w:rFonts w:eastAsia="Times New Roman" w:cstheme="minorHAnsi"/>
          <w:color w:val="auto"/>
          <w:kern w:val="3"/>
          <w:lang w:eastAsia="zh-CN"/>
        </w:rPr>
      </w:pPr>
    </w:p>
    <w:p w14:paraId="655395D0" w14:textId="77777777" w:rsidR="001D65B1" w:rsidRPr="00C05F83" w:rsidRDefault="00014687" w:rsidP="00C05F83">
      <w:pPr>
        <w:rPr>
          <w:rFonts w:eastAsia="Times New Roman" w:cstheme="minorHAnsi"/>
          <w:kern w:val="3"/>
          <w:lang w:eastAsia="zh-CN"/>
        </w:rPr>
      </w:pPr>
      <w:r w:rsidRPr="00C05F83">
        <w:rPr>
          <w:rFonts w:eastAsia="Times New Roman" w:cstheme="minorHAnsi"/>
          <w:color w:val="auto"/>
          <w:kern w:val="3"/>
          <w:lang w:eastAsia="zh-CN"/>
        </w:rPr>
        <w:t>Zora Černe</w:t>
      </w:r>
      <w:r w:rsidR="00E73797" w:rsidRPr="00C05F83">
        <w:rPr>
          <w:rFonts w:eastAsia="Times New Roman" w:cstheme="minorHAnsi"/>
          <w:color w:val="auto"/>
          <w:kern w:val="3"/>
          <w:lang w:eastAsia="zh-CN"/>
        </w:rPr>
        <w:t xml:space="preserve">, </w:t>
      </w:r>
      <w:hyperlink r:id="rId13" w:history="1">
        <w:r w:rsidR="002B73A9" w:rsidRPr="00C05F83">
          <w:rPr>
            <w:rStyle w:val="Hiperpovezava"/>
            <w:rFonts w:eastAsia="Times New Roman" w:cstheme="minorHAnsi"/>
            <w:kern w:val="3"/>
            <w:lang w:eastAsia="zh-CN"/>
          </w:rPr>
          <w:t>zora.cerne@kranj.si</w:t>
        </w:r>
      </w:hyperlink>
      <w:r w:rsidR="00633E5A" w:rsidRPr="00C05F83">
        <w:rPr>
          <w:rFonts w:eastAsia="Times New Roman" w:cstheme="minorHAnsi"/>
          <w:color w:val="auto"/>
          <w:kern w:val="3"/>
          <w:lang w:eastAsia="zh-CN"/>
        </w:rPr>
        <w:t>.</w:t>
      </w:r>
    </w:p>
    <w:p w14:paraId="52A72C52" w14:textId="77777777" w:rsidR="006C580A" w:rsidRPr="00C05F83" w:rsidRDefault="00E56495" w:rsidP="00C05F83">
      <w:pPr>
        <w:rPr>
          <w:rFonts w:eastAsia="Times New Roman" w:cstheme="minorHAnsi"/>
          <w:kern w:val="3"/>
          <w:lang w:eastAsia="zh-CN"/>
        </w:rPr>
      </w:pPr>
      <w:r w:rsidRPr="00C05F83">
        <w:rPr>
          <w:rFonts w:eastAsia="Times New Roman" w:cstheme="minorHAnsi"/>
          <w:kern w:val="3"/>
          <w:lang w:eastAsia="zh-CN"/>
        </w:rPr>
        <w:t xml:space="preserve">Mira Starc, </w:t>
      </w:r>
      <w:hyperlink r:id="rId14" w:history="1">
        <w:r w:rsidRPr="00C05F83">
          <w:rPr>
            <w:rStyle w:val="Hiperpovezava"/>
            <w:rFonts w:eastAsia="Times New Roman" w:cstheme="minorHAnsi"/>
            <w:kern w:val="3"/>
            <w:lang w:eastAsia="zh-CN"/>
          </w:rPr>
          <w:t>mira.starc@kranj.si</w:t>
        </w:r>
      </w:hyperlink>
    </w:p>
    <w:p w14:paraId="725C24DF" w14:textId="77777777" w:rsidR="00E56495" w:rsidRPr="00C05F83" w:rsidRDefault="00E56495" w:rsidP="00C05F83">
      <w:pPr>
        <w:rPr>
          <w:rFonts w:eastAsia="Times New Roman" w:cstheme="minorHAnsi"/>
          <w:kern w:val="3"/>
          <w:lang w:eastAsia="zh-CN"/>
        </w:rPr>
      </w:pPr>
    </w:p>
    <w:p w14:paraId="53FF6C1B" w14:textId="77777777" w:rsidR="001A7251" w:rsidRPr="00C05F83" w:rsidRDefault="001A7251" w:rsidP="00C05F83">
      <w:pPr>
        <w:rPr>
          <w:rFonts w:eastAsia="Times New Roman" w:cstheme="minorHAnsi"/>
          <w:kern w:val="3"/>
          <w:lang w:eastAsia="zh-CN"/>
        </w:rPr>
      </w:pPr>
      <w:r w:rsidRPr="00C05F83">
        <w:rPr>
          <w:rFonts w:cstheme="minorHAnsi"/>
          <w:u w:val="single"/>
        </w:rPr>
        <w:t>Kontaktna oseba je navedena zgolj za primere, ko imajo ponudniki težave pri dostopanju in odpiranju dokumentov, ki so sestavni del te dokumentacije.</w:t>
      </w:r>
    </w:p>
    <w:p w14:paraId="08E333A2" w14:textId="77777777" w:rsidR="001A7251" w:rsidRPr="00C05F83" w:rsidRDefault="001A7251" w:rsidP="00C05F83">
      <w:pPr>
        <w:rPr>
          <w:rFonts w:eastAsia="Times New Roman" w:cstheme="minorHAnsi"/>
          <w:kern w:val="3"/>
          <w:lang w:eastAsia="zh-CN"/>
        </w:rPr>
      </w:pPr>
    </w:p>
    <w:p w14:paraId="0F408FF1" w14:textId="77777777" w:rsidR="00A973B8" w:rsidRPr="00C05F83" w:rsidRDefault="00A973B8" w:rsidP="00C05F83">
      <w:pPr>
        <w:rPr>
          <w:rFonts w:eastAsia="Times New Roman" w:cstheme="minorHAnsi"/>
          <w:b/>
          <w:kern w:val="3"/>
          <w:lang w:eastAsia="zh-CN"/>
        </w:rPr>
      </w:pPr>
      <w:r w:rsidRPr="00C05F83">
        <w:rPr>
          <w:rFonts w:eastAsia="Times New Roman" w:cstheme="minorHAnsi"/>
          <w:b/>
          <w:kern w:val="3"/>
          <w:lang w:eastAsia="zh-CN"/>
        </w:rPr>
        <w:t>Vsa vprašanja glede javnega naročila ponudniki postavljajo izključno na portalu javnih naročil.</w:t>
      </w:r>
    </w:p>
    <w:p w14:paraId="3ADECBF8" w14:textId="39CEDE6B" w:rsidR="00A2291F" w:rsidRPr="00C05F83" w:rsidRDefault="00A2291F" w:rsidP="00C05F83">
      <w:pPr>
        <w:rPr>
          <w:rFonts w:eastAsia="Times New Roman" w:cstheme="minorHAnsi"/>
          <w:kern w:val="3"/>
          <w:lang w:eastAsia="zh-CN"/>
        </w:rPr>
      </w:pPr>
    </w:p>
    <w:p w14:paraId="5037735B" w14:textId="251ADE88" w:rsidR="00D348FF" w:rsidRPr="00C05F83" w:rsidRDefault="00D348FF" w:rsidP="00C05F83">
      <w:pPr>
        <w:rPr>
          <w:rFonts w:eastAsia="Times New Roman" w:cstheme="minorHAnsi"/>
          <w:kern w:val="3"/>
          <w:lang w:eastAsia="zh-CN"/>
        </w:rPr>
      </w:pPr>
    </w:p>
    <w:p w14:paraId="12D7BE55" w14:textId="77777777" w:rsidR="00D348FF" w:rsidRPr="00C05F83" w:rsidRDefault="00D348FF" w:rsidP="00C05F83">
      <w:pPr>
        <w:rPr>
          <w:rFonts w:eastAsia="Times New Roman" w:cstheme="minorHAnsi"/>
          <w:kern w:val="3"/>
          <w:lang w:eastAsia="zh-CN"/>
        </w:rPr>
      </w:pPr>
    </w:p>
    <w:p w14:paraId="1043C482" w14:textId="77777777" w:rsidR="006750E4" w:rsidRPr="008F0D4A" w:rsidRDefault="006750E4" w:rsidP="009013F4">
      <w:pPr>
        <w:pStyle w:val="Naslov1"/>
        <w:framePr w:wrap="around"/>
      </w:pPr>
      <w:bookmarkStart w:id="12" w:name="_Toc451354644"/>
      <w:bookmarkStart w:id="13" w:name="_Toc7083958"/>
      <w:r w:rsidRPr="008F0D4A">
        <w:t>POSTOPEK ODDAJE JAVNEGA NAROČILA</w:t>
      </w:r>
      <w:bookmarkEnd w:id="12"/>
      <w:bookmarkEnd w:id="13"/>
    </w:p>
    <w:p w14:paraId="12D679C9" w14:textId="77777777" w:rsidR="00F67B7D" w:rsidRPr="008F0D4A" w:rsidRDefault="00F67B7D" w:rsidP="00F67B7D">
      <w:pPr>
        <w:rPr>
          <w:rFonts w:cstheme="minorHAnsi"/>
          <w:sz w:val="23"/>
          <w:szCs w:val="23"/>
        </w:rPr>
      </w:pPr>
    </w:p>
    <w:p w14:paraId="490ABD3B" w14:textId="77777777" w:rsidR="00F67B7D" w:rsidRPr="008F0D4A" w:rsidRDefault="00F67B7D" w:rsidP="00250C72">
      <w:pPr>
        <w:rPr>
          <w:rFonts w:cstheme="minorHAnsi"/>
          <w:sz w:val="23"/>
          <w:szCs w:val="23"/>
          <w:lang w:eastAsia="zh-CN"/>
        </w:rPr>
      </w:pPr>
    </w:p>
    <w:p w14:paraId="3C0A5687" w14:textId="77777777" w:rsidR="00F67B7D" w:rsidRPr="008F0D4A" w:rsidRDefault="00F67B7D" w:rsidP="00250C72">
      <w:pPr>
        <w:rPr>
          <w:rFonts w:cstheme="minorHAnsi"/>
          <w:sz w:val="23"/>
          <w:szCs w:val="23"/>
          <w:lang w:eastAsia="zh-CN"/>
        </w:rPr>
      </w:pPr>
    </w:p>
    <w:p w14:paraId="73A64791" w14:textId="6B21EDE5" w:rsidR="006750E4" w:rsidRPr="00C05F83" w:rsidRDefault="006750E4" w:rsidP="00C05F83">
      <w:pPr>
        <w:rPr>
          <w:rFonts w:cstheme="minorHAnsi"/>
          <w:lang w:eastAsia="zh-CN"/>
        </w:rPr>
      </w:pPr>
      <w:r w:rsidRPr="00C05F83">
        <w:rPr>
          <w:rFonts w:cstheme="minorHAnsi"/>
          <w:lang w:eastAsia="zh-CN"/>
        </w:rPr>
        <w:t xml:space="preserve">Predmetno javno naročilo se izvaja po </w:t>
      </w:r>
      <w:r w:rsidR="002F1AA3" w:rsidRPr="00C05F83">
        <w:rPr>
          <w:rFonts w:cstheme="minorHAnsi"/>
          <w:lang w:eastAsia="zh-CN"/>
        </w:rPr>
        <w:t xml:space="preserve">odprtem </w:t>
      </w:r>
      <w:r w:rsidRPr="00C05F83">
        <w:rPr>
          <w:rFonts w:cstheme="minorHAnsi"/>
          <w:lang w:eastAsia="zh-CN"/>
        </w:rPr>
        <w:t>postopku</w:t>
      </w:r>
      <w:r w:rsidR="00DC583E" w:rsidRPr="00C05F83">
        <w:rPr>
          <w:rFonts w:cstheme="minorHAnsi"/>
          <w:lang w:eastAsia="zh-CN"/>
        </w:rPr>
        <w:t xml:space="preserve"> oddaje naročila</w:t>
      </w:r>
      <w:r w:rsidRPr="00C05F83">
        <w:rPr>
          <w:rFonts w:cstheme="minorHAnsi"/>
          <w:lang w:eastAsia="zh-CN"/>
        </w:rPr>
        <w:t xml:space="preserve"> na podlagi </w:t>
      </w:r>
      <w:r w:rsidR="002F1AA3" w:rsidRPr="00C05F83">
        <w:rPr>
          <w:rFonts w:cstheme="minorHAnsi"/>
          <w:lang w:eastAsia="zh-CN"/>
        </w:rPr>
        <w:t>40</w:t>
      </w:r>
      <w:r w:rsidRPr="00C05F83">
        <w:rPr>
          <w:rFonts w:cstheme="minorHAnsi"/>
          <w:lang w:eastAsia="zh-CN"/>
        </w:rPr>
        <w:t>. člena ZJN-3</w:t>
      </w:r>
      <w:r w:rsidR="002B73A9" w:rsidRPr="00C05F83">
        <w:rPr>
          <w:rFonts w:cstheme="minorHAnsi"/>
          <w:lang w:eastAsia="zh-CN"/>
        </w:rPr>
        <w:t xml:space="preserve"> za sklenitev okvirnega sporazuma v skladu s 48. členom ZJN-3, za obdobje </w:t>
      </w:r>
      <w:r w:rsidR="00AB7FA2">
        <w:rPr>
          <w:rFonts w:cstheme="minorHAnsi"/>
          <w:lang w:eastAsia="zh-CN"/>
        </w:rPr>
        <w:t>36</w:t>
      </w:r>
      <w:r w:rsidR="002B73A9" w:rsidRPr="00C05F83">
        <w:rPr>
          <w:rFonts w:cstheme="minorHAnsi"/>
          <w:lang w:eastAsia="zh-CN"/>
        </w:rPr>
        <w:t xml:space="preserve"> mesecev</w:t>
      </w:r>
      <w:r w:rsidRPr="00C05F83">
        <w:rPr>
          <w:rFonts w:cstheme="minorHAnsi"/>
          <w:lang w:eastAsia="zh-CN"/>
        </w:rPr>
        <w:t>.</w:t>
      </w:r>
    </w:p>
    <w:p w14:paraId="4D146D4D" w14:textId="77777777" w:rsidR="006750E4" w:rsidRPr="00C05F83" w:rsidRDefault="006750E4" w:rsidP="00C05F83">
      <w:pPr>
        <w:rPr>
          <w:rFonts w:cstheme="minorHAnsi"/>
          <w:lang w:eastAsia="zh-CN"/>
        </w:rPr>
      </w:pPr>
    </w:p>
    <w:p w14:paraId="23B204E8" w14:textId="77777777" w:rsidR="006750E4" w:rsidRPr="00C05F83" w:rsidRDefault="006750E4" w:rsidP="00C05F83">
      <w:pPr>
        <w:rPr>
          <w:rFonts w:cstheme="minorHAnsi"/>
          <w:lang w:eastAsia="zh-CN"/>
        </w:rPr>
      </w:pPr>
      <w:r w:rsidRPr="00C05F83">
        <w:rPr>
          <w:rFonts w:cstheme="minorHAnsi"/>
          <w:lang w:eastAsia="zh-CN"/>
        </w:rPr>
        <w:t xml:space="preserve">Za </w:t>
      </w:r>
      <w:r w:rsidR="002F1AA3" w:rsidRPr="00C05F83">
        <w:rPr>
          <w:rFonts w:cstheme="minorHAnsi"/>
          <w:lang w:eastAsia="zh-CN"/>
        </w:rPr>
        <w:t xml:space="preserve">odprti </w:t>
      </w:r>
      <w:r w:rsidR="00425C77" w:rsidRPr="00C05F83">
        <w:rPr>
          <w:rFonts w:cstheme="minorHAnsi"/>
          <w:lang w:eastAsia="zh-CN"/>
        </w:rPr>
        <w:t xml:space="preserve">postopek </w:t>
      </w:r>
      <w:r w:rsidR="00DC583E" w:rsidRPr="00C05F83">
        <w:rPr>
          <w:rFonts w:cstheme="minorHAnsi"/>
          <w:lang w:eastAsia="zh-CN"/>
        </w:rPr>
        <w:t xml:space="preserve">kot postopek oddaje </w:t>
      </w:r>
      <w:r w:rsidR="002F1AA3" w:rsidRPr="00C05F83">
        <w:rPr>
          <w:rFonts w:cstheme="minorHAnsi"/>
          <w:lang w:eastAsia="zh-CN"/>
        </w:rPr>
        <w:t xml:space="preserve">javnega </w:t>
      </w:r>
      <w:r w:rsidR="00425C77" w:rsidRPr="00C05F83">
        <w:rPr>
          <w:rFonts w:cstheme="minorHAnsi"/>
          <w:lang w:eastAsia="zh-CN"/>
        </w:rPr>
        <w:t xml:space="preserve">naročila </w:t>
      </w:r>
      <w:r w:rsidRPr="00C05F83">
        <w:rPr>
          <w:rFonts w:cstheme="minorHAnsi"/>
          <w:lang w:eastAsia="zh-CN"/>
        </w:rPr>
        <w:t xml:space="preserve">je značilno, da lahko vsak zainteresirani gospodarski subjekt odda ponudbo na podlagi objavljenega povabila k sodelovanju. </w:t>
      </w:r>
    </w:p>
    <w:p w14:paraId="7F72FB43" w14:textId="77777777" w:rsidR="00B34A80" w:rsidRPr="00C05F83" w:rsidRDefault="00B34A80" w:rsidP="00C05F83">
      <w:pPr>
        <w:rPr>
          <w:rFonts w:cstheme="minorHAnsi"/>
          <w:lang w:eastAsia="zh-CN"/>
        </w:rPr>
      </w:pPr>
    </w:p>
    <w:p w14:paraId="791E4860" w14:textId="77777777" w:rsidR="008854E4" w:rsidRPr="008F0D4A" w:rsidRDefault="008854E4" w:rsidP="009013F4">
      <w:pPr>
        <w:pStyle w:val="Naslov1"/>
        <w:framePr w:wrap="around"/>
      </w:pPr>
      <w:bookmarkStart w:id="14" w:name="_Toc451354645"/>
      <w:bookmarkStart w:id="15" w:name="_Toc7083959"/>
      <w:r w:rsidRPr="008F0D4A">
        <w:t xml:space="preserve">PRAVNA PODLAGA ZA IZVEDBO POSTOPKA JAVNEGA </w:t>
      </w:r>
      <w:r w:rsidR="002C52DE" w:rsidRPr="008F0D4A">
        <w:t>N</w:t>
      </w:r>
      <w:r w:rsidRPr="008F0D4A">
        <w:t>AROČANJA</w:t>
      </w:r>
      <w:bookmarkEnd w:id="14"/>
      <w:bookmarkEnd w:id="15"/>
    </w:p>
    <w:p w14:paraId="19CB81A4" w14:textId="77777777" w:rsidR="008854E4" w:rsidRPr="008F0D4A" w:rsidRDefault="008854E4" w:rsidP="00250C72">
      <w:pPr>
        <w:rPr>
          <w:rFonts w:cstheme="minorHAnsi"/>
          <w:sz w:val="23"/>
          <w:szCs w:val="23"/>
          <w:lang w:eastAsia="zh-CN"/>
        </w:rPr>
      </w:pPr>
    </w:p>
    <w:p w14:paraId="2F39204F" w14:textId="77777777" w:rsidR="003C79E4" w:rsidRPr="008F0D4A" w:rsidRDefault="003C79E4" w:rsidP="00250C72">
      <w:pPr>
        <w:rPr>
          <w:rFonts w:cstheme="minorHAnsi"/>
          <w:sz w:val="23"/>
          <w:szCs w:val="23"/>
          <w:lang w:eastAsia="zh-CN"/>
        </w:rPr>
      </w:pPr>
    </w:p>
    <w:p w14:paraId="3D994539" w14:textId="77777777" w:rsidR="003C79E4" w:rsidRPr="008F0D4A" w:rsidRDefault="003C79E4" w:rsidP="00250C72">
      <w:pPr>
        <w:rPr>
          <w:rFonts w:cstheme="minorHAnsi"/>
          <w:sz w:val="23"/>
          <w:szCs w:val="23"/>
          <w:lang w:eastAsia="zh-CN"/>
        </w:rPr>
      </w:pPr>
    </w:p>
    <w:p w14:paraId="3C018355" w14:textId="77777777" w:rsidR="0019483C" w:rsidRPr="006A03B5" w:rsidRDefault="0019483C" w:rsidP="006A03B5">
      <w:pPr>
        <w:rPr>
          <w:rFonts w:cstheme="minorHAnsi"/>
          <w:lang w:eastAsia="zh-CN"/>
        </w:rPr>
      </w:pPr>
      <w:r w:rsidRPr="006A03B5">
        <w:rPr>
          <w:rFonts w:cstheme="minorHAnsi"/>
          <w:lang w:eastAsia="zh-CN"/>
        </w:rPr>
        <w:t>Pri oddaji javnega naročila se bodo uporabljala določila naslednjih predpisov in drugih dokumentov:</w:t>
      </w:r>
    </w:p>
    <w:p w14:paraId="211835BD" w14:textId="77777777" w:rsidR="00E73797" w:rsidRPr="006A03B5" w:rsidRDefault="00E73797" w:rsidP="006A03B5">
      <w:pPr>
        <w:rPr>
          <w:rFonts w:cstheme="minorHAnsi"/>
          <w:lang w:eastAsia="zh-CN"/>
        </w:rPr>
      </w:pPr>
    </w:p>
    <w:p w14:paraId="38D24FAE" w14:textId="77777777" w:rsidR="00E73797" w:rsidRPr="006A03B5" w:rsidRDefault="00E73797" w:rsidP="006A03B5">
      <w:pPr>
        <w:numPr>
          <w:ilvl w:val="0"/>
          <w:numId w:val="7"/>
        </w:numPr>
        <w:ind w:left="644"/>
        <w:contextualSpacing/>
        <w:rPr>
          <w:rFonts w:eastAsia="SimSun" w:cstheme="minorHAnsi"/>
          <w:color w:val="auto"/>
          <w:lang w:eastAsia="zh-CN"/>
        </w:rPr>
      </w:pPr>
      <w:r w:rsidRPr="006A03B5">
        <w:rPr>
          <w:rFonts w:eastAsia="SimSun" w:cstheme="minorHAnsi"/>
          <w:color w:val="auto"/>
          <w:lang w:eastAsia="zh-CN"/>
        </w:rPr>
        <w:t>Zakon o javnem naročanju (ZJN-3, Ur. l. RS, št. 91/15</w:t>
      </w:r>
      <w:r w:rsidR="00D95326" w:rsidRPr="006A03B5">
        <w:rPr>
          <w:rFonts w:eastAsia="SimSun" w:cstheme="minorHAnsi"/>
          <w:color w:val="auto"/>
          <w:lang w:eastAsia="zh-CN"/>
        </w:rPr>
        <w:t>,</w:t>
      </w:r>
      <w:r w:rsidR="00D95326" w:rsidRPr="006A03B5">
        <w:rPr>
          <w:color w:val="auto"/>
        </w:rPr>
        <w:t xml:space="preserve"> </w:t>
      </w:r>
      <w:r w:rsidR="00D95326" w:rsidRPr="006A03B5">
        <w:rPr>
          <w:rFonts w:eastAsia="SimSun" w:cstheme="minorHAnsi"/>
          <w:color w:val="auto"/>
          <w:lang w:eastAsia="zh-CN"/>
        </w:rPr>
        <w:t>14/2018</w:t>
      </w:r>
      <w:r w:rsidRPr="006A03B5">
        <w:rPr>
          <w:rFonts w:eastAsia="SimSun" w:cstheme="minorHAnsi"/>
          <w:color w:val="auto"/>
          <w:lang w:eastAsia="zh-CN"/>
        </w:rPr>
        <w:t>);</w:t>
      </w:r>
    </w:p>
    <w:p w14:paraId="77478CA4" w14:textId="77777777" w:rsidR="007F7477" w:rsidRPr="006A03B5" w:rsidRDefault="007F7477" w:rsidP="006A03B5">
      <w:pPr>
        <w:pStyle w:val="Odstavekseznama"/>
        <w:numPr>
          <w:ilvl w:val="0"/>
          <w:numId w:val="7"/>
        </w:numPr>
        <w:rPr>
          <w:rFonts w:cstheme="minorHAnsi"/>
          <w:color w:val="auto"/>
          <w:lang w:eastAsia="zh-CN"/>
        </w:rPr>
      </w:pPr>
      <w:r w:rsidRPr="006A03B5">
        <w:rPr>
          <w:rFonts w:cstheme="minorHAnsi"/>
          <w:color w:val="auto"/>
          <w:lang w:eastAsia="zh-CN"/>
        </w:rPr>
        <w:t xml:space="preserve">Zakon o pravnem varstvu v postopkih javnega naročanja </w:t>
      </w:r>
      <w:r w:rsidR="009B7353" w:rsidRPr="006A03B5">
        <w:rPr>
          <w:rFonts w:cstheme="minorHAnsi"/>
          <w:color w:val="auto"/>
          <w:lang w:eastAsia="zh-CN"/>
        </w:rPr>
        <w:t>(Uradni list RS, št. 43/11, 60/11 - ZTP-D, 63/13, 90/14 - ZDU-1l, 95/14 - ZIPRS1415-C, 96/15 - ZIPRS1617, 80/16 - ZIPRS1718, 60/17)</w:t>
      </w:r>
      <w:r w:rsidRPr="006A03B5">
        <w:rPr>
          <w:rFonts w:cstheme="minorHAnsi"/>
          <w:color w:val="auto"/>
          <w:lang w:eastAsia="zh-CN"/>
        </w:rPr>
        <w:t>;</w:t>
      </w:r>
    </w:p>
    <w:p w14:paraId="0EEB65E5" w14:textId="77777777" w:rsidR="007F7477" w:rsidRPr="006A03B5" w:rsidRDefault="002D579A" w:rsidP="006A03B5">
      <w:pPr>
        <w:pStyle w:val="Odstavekseznama"/>
        <w:numPr>
          <w:ilvl w:val="0"/>
          <w:numId w:val="7"/>
        </w:numPr>
        <w:rPr>
          <w:rFonts w:cstheme="minorHAnsi"/>
          <w:color w:val="auto"/>
          <w:lang w:eastAsia="zh-CN"/>
        </w:rPr>
      </w:pPr>
      <w:r w:rsidRPr="006A03B5">
        <w:rPr>
          <w:rFonts w:cstheme="minorHAnsi"/>
          <w:color w:val="auto"/>
          <w:lang w:eastAsia="zh-CN"/>
        </w:rPr>
        <w:t>Obligacijski zakonik (Uradni list RS, št. 97/07 - uradno prečiščeno besedilo, 64/16 - odl. US, 20/18)</w:t>
      </w:r>
      <w:r w:rsidR="007F7477" w:rsidRPr="006A03B5">
        <w:rPr>
          <w:rFonts w:cstheme="minorHAnsi"/>
          <w:color w:val="auto"/>
          <w:lang w:eastAsia="zh-CN"/>
        </w:rPr>
        <w:t>;</w:t>
      </w:r>
    </w:p>
    <w:p w14:paraId="77B0AE79" w14:textId="77777777" w:rsidR="007F7477" w:rsidRPr="006A03B5" w:rsidRDefault="007F7477" w:rsidP="006A03B5">
      <w:pPr>
        <w:pStyle w:val="Odstavekseznama"/>
        <w:numPr>
          <w:ilvl w:val="0"/>
          <w:numId w:val="7"/>
        </w:numPr>
        <w:rPr>
          <w:rFonts w:cstheme="minorHAnsi"/>
          <w:color w:val="auto"/>
          <w:lang w:eastAsia="zh-CN"/>
        </w:rPr>
      </w:pPr>
      <w:r w:rsidRPr="006A03B5">
        <w:rPr>
          <w:rFonts w:cstheme="minorHAnsi"/>
          <w:color w:val="auto"/>
          <w:lang w:eastAsia="zh-CN"/>
        </w:rPr>
        <w:lastRenderedPageBreak/>
        <w:t xml:space="preserve">Zakon o javnih financah </w:t>
      </w:r>
      <w:r w:rsidR="009B7353" w:rsidRPr="006A03B5">
        <w:rPr>
          <w:rFonts w:cstheme="minorHAnsi"/>
          <w:color w:val="auto"/>
          <w:lang w:eastAsia="zh-CN"/>
        </w:rPr>
        <w:t>(Uradni list RS, št. 11/11 - uradno prečiščeno besedilo, 14/13, 110/11 - ZDIU12, 46/13 - ZIPRS1314-A, 101/13, 101/13 - ZIPRS1415, 38/14 - ZIPRS1415-A, 14/15 - ZIPRS1415-D, 55/15 - ZFisP, 96/15 - ZIPRS1617, 80/16 - ZIPRS1718, 71/17 - ZIPRS1819, 13/18)</w:t>
      </w:r>
      <w:r w:rsidRPr="006A03B5">
        <w:rPr>
          <w:rFonts w:cstheme="minorHAnsi"/>
          <w:color w:val="auto"/>
          <w:lang w:eastAsia="zh-CN"/>
        </w:rPr>
        <w:t>;</w:t>
      </w:r>
    </w:p>
    <w:p w14:paraId="50223F35" w14:textId="77777777" w:rsidR="00E73797" w:rsidRPr="006A03B5" w:rsidRDefault="002D579A" w:rsidP="006A03B5">
      <w:pPr>
        <w:numPr>
          <w:ilvl w:val="0"/>
          <w:numId w:val="7"/>
        </w:numPr>
        <w:ind w:left="644"/>
        <w:contextualSpacing/>
        <w:rPr>
          <w:rFonts w:eastAsia="SimSun" w:cstheme="minorHAnsi"/>
        </w:rPr>
      </w:pPr>
      <w:r w:rsidRPr="006A03B5">
        <w:rPr>
          <w:rFonts w:eastAsia="SimSun" w:cstheme="minorHAnsi"/>
          <w:color w:val="auto"/>
          <w:lang w:eastAsia="zh-CN"/>
        </w:rPr>
        <w:t>Zakon o davku na dodano vrednost (Uradni list RS, št. 13/11 - uradno prečiščeno besedilo, 18/11, 78/11, 38/12, 40/12 - ZUJF, 83/12, 14/13, 46/13 - ZIPRS1314-A, 101/13 - ZIPRS1415, 86/14, 90/15, 77/18)</w:t>
      </w:r>
      <w:r w:rsidR="00E73797" w:rsidRPr="006A03B5">
        <w:rPr>
          <w:rFonts w:eastAsia="SimSun" w:cstheme="minorHAnsi"/>
          <w:color w:val="auto"/>
          <w:lang w:eastAsia="zh-CN"/>
        </w:rPr>
        <w:t>;</w:t>
      </w:r>
    </w:p>
    <w:p w14:paraId="4CDFB9C8" w14:textId="77777777" w:rsidR="00E73797" w:rsidRPr="006A03B5" w:rsidRDefault="002D579A" w:rsidP="006A03B5">
      <w:pPr>
        <w:numPr>
          <w:ilvl w:val="0"/>
          <w:numId w:val="7"/>
        </w:numPr>
        <w:ind w:left="644"/>
        <w:contextualSpacing/>
        <w:rPr>
          <w:rFonts w:eastAsia="SimSun" w:cstheme="minorHAnsi"/>
          <w:color w:val="auto"/>
          <w:lang w:eastAsia="zh-CN"/>
        </w:rPr>
      </w:pPr>
      <w:r w:rsidRPr="006A03B5">
        <w:rPr>
          <w:rFonts w:eastAsia="SimSun" w:cstheme="minorHAnsi"/>
          <w:color w:val="auto"/>
          <w:lang w:eastAsia="zh-CN"/>
        </w:rPr>
        <w:t>Zakon o pravdnem postopku (Uradni list RS, št. 73/07 - uradno prečiščeno besedilo, 45/08 - ZArbit, 45/08, 111/08 - odl. US, 121/08 - skl. US, 57/09 - odl. US, 12/10 - odl. US, 50/10 - odl. US, 107/10 - odl. US, 75/12 - odl. US, 76/12 - popr., 40/13 - odl. US, 92/13 - odl. US, 6/14, 10/14 - odl. US, 48/14, 48/15 - odl. US, 6/17 - odl. US, 10/17, 32/18)</w:t>
      </w:r>
      <w:r w:rsidR="00E73797" w:rsidRPr="006A03B5">
        <w:rPr>
          <w:rFonts w:eastAsia="SimSun" w:cstheme="minorHAnsi"/>
          <w:color w:val="auto"/>
          <w:lang w:eastAsia="zh-CN"/>
        </w:rPr>
        <w:t xml:space="preserve">;  </w:t>
      </w:r>
    </w:p>
    <w:p w14:paraId="3DE70C37" w14:textId="77777777" w:rsidR="00E73797" w:rsidRPr="006A03B5" w:rsidRDefault="00143C7A" w:rsidP="006A03B5">
      <w:pPr>
        <w:numPr>
          <w:ilvl w:val="0"/>
          <w:numId w:val="7"/>
        </w:numPr>
        <w:ind w:left="644"/>
        <w:rPr>
          <w:rFonts w:eastAsia="SimSun" w:cstheme="minorHAnsi"/>
        </w:rPr>
      </w:pPr>
      <w:r w:rsidRPr="006A03B5">
        <w:rPr>
          <w:rFonts w:eastAsia="SimSun" w:cstheme="minorHAnsi"/>
        </w:rPr>
        <w:t>Zakon o integriteti in preprečevanju korupcije (Uradni list RS, št. 69/11 - uradno prečiščeno besedilo)</w:t>
      </w:r>
      <w:r w:rsidR="00E73797" w:rsidRPr="006A03B5">
        <w:rPr>
          <w:rFonts w:eastAsia="SimSun" w:cstheme="minorHAnsi"/>
        </w:rPr>
        <w:t>;</w:t>
      </w:r>
    </w:p>
    <w:p w14:paraId="63CC7CA9" w14:textId="77777777" w:rsidR="00E73797" w:rsidRPr="006A03B5" w:rsidRDefault="00143C7A" w:rsidP="006A03B5">
      <w:pPr>
        <w:numPr>
          <w:ilvl w:val="0"/>
          <w:numId w:val="7"/>
        </w:numPr>
        <w:ind w:left="644"/>
        <w:rPr>
          <w:rFonts w:eastAsia="SimSun" w:cstheme="minorHAnsi"/>
        </w:rPr>
      </w:pPr>
      <w:r w:rsidRPr="006A03B5">
        <w:rPr>
          <w:rFonts w:eastAsia="SimSun" w:cstheme="minorHAnsi"/>
        </w:rPr>
        <w:t>Kazenski zakonik (Uradni list RS, št. 50/12 - uradno prečiščeno besedilo, 6/16, 54/15, 38/16, 27/17)</w:t>
      </w:r>
      <w:r w:rsidR="00E73797" w:rsidRPr="006A03B5">
        <w:rPr>
          <w:rFonts w:eastAsia="SimSun" w:cstheme="minorHAnsi"/>
        </w:rPr>
        <w:t>;</w:t>
      </w:r>
    </w:p>
    <w:p w14:paraId="36D741B4" w14:textId="77777777" w:rsidR="00E73797" w:rsidRPr="006A03B5" w:rsidRDefault="002E0015" w:rsidP="006A03B5">
      <w:pPr>
        <w:numPr>
          <w:ilvl w:val="0"/>
          <w:numId w:val="7"/>
        </w:numPr>
        <w:ind w:left="644"/>
        <w:contextualSpacing/>
        <w:rPr>
          <w:rFonts w:cstheme="minorHAnsi"/>
          <w:color w:val="auto"/>
          <w:lang w:eastAsia="zh-CN"/>
        </w:rPr>
      </w:pPr>
      <w:r w:rsidRPr="006A03B5">
        <w:rPr>
          <w:rFonts w:cstheme="minorHAnsi"/>
          <w:color w:val="auto"/>
          <w:lang w:eastAsia="zh-CN"/>
        </w:rPr>
        <w:t>Zakon o varstvu osebnih podatkov (Uradni list RS, št. 94/07 - uradno prečiščeno besedilo)</w:t>
      </w:r>
      <w:r w:rsidR="000F79EB" w:rsidRPr="006A03B5">
        <w:rPr>
          <w:rFonts w:cstheme="minorHAnsi"/>
          <w:color w:val="auto"/>
          <w:lang w:eastAsia="zh-CN"/>
        </w:rPr>
        <w:t>;</w:t>
      </w:r>
    </w:p>
    <w:p w14:paraId="7B0055DA" w14:textId="77777777" w:rsidR="005B5CFE" w:rsidRPr="006A03B5" w:rsidRDefault="005B5CFE" w:rsidP="006A03B5">
      <w:pPr>
        <w:numPr>
          <w:ilvl w:val="0"/>
          <w:numId w:val="7"/>
        </w:numPr>
        <w:ind w:left="644"/>
        <w:contextualSpacing/>
        <w:rPr>
          <w:rFonts w:cstheme="minorHAnsi"/>
          <w:color w:val="auto"/>
          <w:lang w:eastAsia="zh-CN"/>
        </w:rPr>
      </w:pPr>
      <w:r w:rsidRPr="006A03B5">
        <w:rPr>
          <w:rFonts w:cstheme="minorHAnsi"/>
          <w:color w:val="auto"/>
          <w:lang w:eastAsia="zh-CN"/>
        </w:rPr>
        <w:t>Zakon o arhitekturni in inženirski dejavnosti (ZAID, Uradni list RS, št. 61/17)</w:t>
      </w:r>
    </w:p>
    <w:p w14:paraId="56EA86A1" w14:textId="77777777" w:rsidR="00E73797" w:rsidRPr="006A03B5" w:rsidRDefault="00E73797" w:rsidP="006A03B5">
      <w:pPr>
        <w:rPr>
          <w:rFonts w:cstheme="minorHAnsi"/>
          <w:lang w:eastAsia="zh-CN"/>
        </w:rPr>
      </w:pPr>
    </w:p>
    <w:p w14:paraId="7E3BA0D5" w14:textId="77777777" w:rsidR="0019483C" w:rsidRPr="006A03B5" w:rsidRDefault="0019483C" w:rsidP="006A03B5">
      <w:pPr>
        <w:rPr>
          <w:rFonts w:cstheme="minorHAnsi"/>
          <w:lang w:eastAsia="zh-CN"/>
        </w:rPr>
      </w:pPr>
      <w:r w:rsidRPr="006A03B5">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6A03B5" w:rsidRDefault="00613F42" w:rsidP="006A03B5">
      <w:pPr>
        <w:rPr>
          <w:rFonts w:cstheme="minorHAnsi"/>
          <w:lang w:eastAsia="zh-CN"/>
        </w:rPr>
      </w:pPr>
    </w:p>
    <w:p w14:paraId="251C5DEA" w14:textId="77777777" w:rsidR="00613F42" w:rsidRPr="006A03B5" w:rsidRDefault="00613F42" w:rsidP="006A03B5">
      <w:pPr>
        <w:rPr>
          <w:rFonts w:cstheme="minorHAnsi"/>
          <w:lang w:eastAsia="zh-CN"/>
        </w:rPr>
      </w:pPr>
      <w:r w:rsidRPr="006A03B5">
        <w:rPr>
          <w:rFonts w:cs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4C4B90B4" w14:textId="77777777" w:rsidR="007A308E" w:rsidRPr="006A03B5" w:rsidRDefault="007A308E" w:rsidP="006A03B5">
      <w:pPr>
        <w:rPr>
          <w:rFonts w:cstheme="minorHAnsi"/>
          <w:lang w:eastAsia="zh-CN"/>
        </w:rPr>
      </w:pPr>
    </w:p>
    <w:p w14:paraId="09FB3A29" w14:textId="77777777" w:rsidR="007A308E" w:rsidRPr="008F0D4A" w:rsidRDefault="007A308E" w:rsidP="009013F4">
      <w:pPr>
        <w:pStyle w:val="Naslov1"/>
        <w:framePr w:wrap="around"/>
      </w:pPr>
      <w:bookmarkStart w:id="16" w:name="_Toc451354646"/>
      <w:bookmarkStart w:id="17" w:name="_Toc7083960"/>
      <w:r w:rsidRPr="008F0D4A">
        <w:t>OCENJENA VREDNOST JAVNEGA NAROČILA</w:t>
      </w:r>
      <w:bookmarkEnd w:id="16"/>
      <w:bookmarkEnd w:id="17"/>
    </w:p>
    <w:p w14:paraId="05F2F889" w14:textId="77777777" w:rsidR="007A308E" w:rsidRPr="008F0D4A" w:rsidRDefault="007A308E" w:rsidP="00250C72">
      <w:pPr>
        <w:rPr>
          <w:rFonts w:cstheme="minorHAnsi"/>
          <w:sz w:val="23"/>
          <w:szCs w:val="23"/>
          <w:lang w:eastAsia="zh-CN"/>
        </w:rPr>
      </w:pPr>
    </w:p>
    <w:p w14:paraId="553557BD" w14:textId="77777777" w:rsidR="00D47749" w:rsidRPr="008F0D4A" w:rsidRDefault="00D47749" w:rsidP="00250C72">
      <w:pPr>
        <w:rPr>
          <w:rFonts w:cstheme="minorHAnsi"/>
          <w:sz w:val="23"/>
          <w:szCs w:val="23"/>
          <w:lang w:eastAsia="zh-CN"/>
        </w:rPr>
      </w:pPr>
    </w:p>
    <w:p w14:paraId="7A73E1CC" w14:textId="77777777" w:rsidR="00D47749" w:rsidRPr="008F0D4A" w:rsidRDefault="00D47749" w:rsidP="00250C72">
      <w:pPr>
        <w:rPr>
          <w:rFonts w:cstheme="minorHAnsi"/>
          <w:sz w:val="23"/>
          <w:szCs w:val="23"/>
          <w:lang w:eastAsia="zh-CN"/>
        </w:rPr>
      </w:pPr>
    </w:p>
    <w:p w14:paraId="4AAA3DC7" w14:textId="74CBCDDD" w:rsidR="00216E2C" w:rsidRPr="00E20405" w:rsidRDefault="004941BF" w:rsidP="006A03B5">
      <w:pPr>
        <w:rPr>
          <w:rFonts w:cstheme="minorHAnsi"/>
          <w:sz w:val="23"/>
          <w:szCs w:val="23"/>
          <w:lang w:eastAsia="zh-CN"/>
        </w:rPr>
      </w:pPr>
      <w:r w:rsidRPr="008F0D4A">
        <w:rPr>
          <w:rFonts w:cstheme="minorHAnsi"/>
          <w:sz w:val="23"/>
          <w:szCs w:val="23"/>
          <w:lang w:eastAsia="zh-CN"/>
        </w:rPr>
        <w:t xml:space="preserve">Ocenjena vrednost javnega naročila znaša </w:t>
      </w:r>
      <w:r w:rsidR="00E301AF" w:rsidRPr="00E301AF">
        <w:rPr>
          <w:rFonts w:cstheme="minorHAnsi"/>
          <w:b/>
          <w:sz w:val="23"/>
          <w:szCs w:val="23"/>
          <w:lang w:eastAsia="zh-CN"/>
        </w:rPr>
        <w:t>224.449,18</w:t>
      </w:r>
      <w:r w:rsidR="00E301AF">
        <w:rPr>
          <w:rFonts w:cstheme="minorHAnsi"/>
          <w:b/>
          <w:sz w:val="23"/>
          <w:szCs w:val="23"/>
          <w:lang w:eastAsia="zh-CN"/>
        </w:rPr>
        <w:t xml:space="preserve"> </w:t>
      </w:r>
      <w:r w:rsidR="00724214" w:rsidRPr="004D4CEA">
        <w:rPr>
          <w:rFonts w:cstheme="minorHAnsi"/>
          <w:b/>
          <w:sz w:val="23"/>
          <w:szCs w:val="23"/>
          <w:lang w:eastAsia="zh-CN"/>
        </w:rPr>
        <w:t>EUR</w:t>
      </w:r>
      <w:r w:rsidRPr="004D4CEA">
        <w:rPr>
          <w:rFonts w:cstheme="minorHAnsi"/>
          <w:b/>
          <w:sz w:val="23"/>
          <w:szCs w:val="23"/>
          <w:lang w:eastAsia="zh-CN"/>
        </w:rPr>
        <w:t xml:space="preserve"> brez DDV</w:t>
      </w:r>
      <w:r w:rsidR="00E20405" w:rsidRPr="004D4CEA">
        <w:rPr>
          <w:rFonts w:cstheme="minorHAnsi"/>
          <w:b/>
          <w:sz w:val="23"/>
          <w:szCs w:val="23"/>
          <w:lang w:eastAsia="zh-CN"/>
        </w:rPr>
        <w:t xml:space="preserve"> </w:t>
      </w:r>
      <w:r w:rsidR="00E20405" w:rsidRPr="004D4CEA">
        <w:rPr>
          <w:rFonts w:cstheme="minorHAnsi"/>
          <w:sz w:val="23"/>
          <w:szCs w:val="23"/>
          <w:lang w:eastAsia="zh-CN"/>
        </w:rPr>
        <w:t xml:space="preserve">oz. </w:t>
      </w:r>
      <w:r w:rsidR="00E301AF">
        <w:rPr>
          <w:rFonts w:cstheme="minorHAnsi"/>
          <w:sz w:val="23"/>
          <w:szCs w:val="23"/>
          <w:lang w:eastAsia="zh-CN"/>
        </w:rPr>
        <w:t>273.828,00</w:t>
      </w:r>
      <w:r w:rsidR="00E20405" w:rsidRPr="004D4CEA">
        <w:rPr>
          <w:rFonts w:cstheme="minorHAnsi"/>
          <w:sz w:val="23"/>
          <w:szCs w:val="23"/>
          <w:lang w:eastAsia="zh-CN"/>
        </w:rPr>
        <w:t xml:space="preserve"> EUR z DDV</w:t>
      </w:r>
      <w:r w:rsidR="00216E2C" w:rsidRPr="004D4CEA">
        <w:rPr>
          <w:rFonts w:cstheme="minorHAnsi"/>
          <w:sz w:val="23"/>
          <w:szCs w:val="23"/>
          <w:lang w:eastAsia="zh-CN"/>
        </w:rPr>
        <w:t>.</w:t>
      </w:r>
      <w:r w:rsidR="00216E2C" w:rsidRPr="00E20405">
        <w:rPr>
          <w:rFonts w:cstheme="minorHAnsi"/>
          <w:sz w:val="23"/>
          <w:szCs w:val="23"/>
          <w:lang w:eastAsia="zh-CN"/>
        </w:rPr>
        <w:t xml:space="preserve"> </w:t>
      </w:r>
    </w:p>
    <w:p w14:paraId="0010E013" w14:textId="77777777" w:rsidR="006B2038" w:rsidRDefault="006B2038" w:rsidP="006A03B5">
      <w:pPr>
        <w:rPr>
          <w:rFonts w:cstheme="minorHAnsi"/>
          <w:sz w:val="23"/>
          <w:szCs w:val="23"/>
          <w:lang w:eastAsia="zh-CN"/>
        </w:rPr>
      </w:pPr>
    </w:p>
    <w:p w14:paraId="2270F825" w14:textId="77777777" w:rsidR="006B2038" w:rsidRDefault="006B2038" w:rsidP="006A03B5">
      <w:pPr>
        <w:rPr>
          <w:rFonts w:cstheme="minorHAnsi"/>
          <w:sz w:val="23"/>
          <w:szCs w:val="23"/>
          <w:lang w:eastAsia="zh-CN"/>
        </w:rPr>
      </w:pPr>
    </w:p>
    <w:p w14:paraId="62EC629B" w14:textId="77777777" w:rsidR="009013F4" w:rsidRPr="008F0D4A" w:rsidRDefault="009013F4" w:rsidP="009013F4">
      <w:pPr>
        <w:pStyle w:val="Naslov1"/>
        <w:framePr w:wrap="around"/>
      </w:pPr>
      <w:bookmarkStart w:id="18" w:name="_Toc7083961"/>
      <w:r w:rsidRPr="009013F4">
        <w:t>GOSPODARSKI SUBJEKTI, KI LAHKO SODELUJEJO V JAVNEM NAROČILU</w:t>
      </w:r>
      <w:bookmarkEnd w:id="18"/>
    </w:p>
    <w:p w14:paraId="218FC082" w14:textId="77777777" w:rsidR="00613DAB" w:rsidRPr="008F0D4A" w:rsidRDefault="00613DAB" w:rsidP="00850784">
      <w:pPr>
        <w:pStyle w:val="Naslov2"/>
        <w:rPr>
          <w:rFonts w:asciiTheme="minorHAnsi" w:hAnsiTheme="minorHAnsi" w:cstheme="minorHAnsi"/>
        </w:rPr>
      </w:pPr>
      <w:bookmarkStart w:id="19" w:name="_Toc451354648"/>
      <w:bookmarkStart w:id="20" w:name="_Toc7083962"/>
      <w:r w:rsidRPr="008F0D4A">
        <w:rPr>
          <w:rFonts w:asciiTheme="minorHAnsi" w:hAnsiTheme="minorHAnsi" w:cstheme="minorHAnsi"/>
        </w:rPr>
        <w:t>Pojem ponudnika in gospodarskega subjekta</w:t>
      </w:r>
      <w:bookmarkEnd w:id="19"/>
      <w:bookmarkEnd w:id="20"/>
    </w:p>
    <w:p w14:paraId="22D8F9CB" w14:textId="77777777" w:rsidR="00613DAB" w:rsidRPr="006A03B5" w:rsidRDefault="00836136" w:rsidP="006A03B5">
      <w:pPr>
        <w:rPr>
          <w:rFonts w:cstheme="minorHAnsi"/>
          <w:lang w:eastAsia="zh-CN"/>
        </w:rPr>
      </w:pPr>
      <w:r w:rsidRPr="006A03B5">
        <w:rPr>
          <w:rFonts w:cstheme="minorHAnsi"/>
          <w:lang w:eastAsia="zh-CN"/>
        </w:rPr>
        <w:t>Na podlagi definicije šestega odstavka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6A03B5">
        <w:rPr>
          <w:rFonts w:cstheme="minorHAnsi"/>
        </w:rPr>
        <w:t xml:space="preserve"> </w:t>
      </w:r>
      <w:r w:rsidRPr="006A03B5">
        <w:rPr>
          <w:rFonts w:cstheme="minorHAnsi"/>
          <w:lang w:eastAsia="zh-CN"/>
        </w:rPr>
        <w:t xml:space="preserve">Na podlagi sedme </w:t>
      </w:r>
      <w:r w:rsidR="00942627" w:rsidRPr="006A03B5">
        <w:rPr>
          <w:rFonts w:cstheme="minorHAnsi"/>
          <w:lang w:eastAsia="zh-CN"/>
        </w:rPr>
        <w:t xml:space="preserve">točke </w:t>
      </w:r>
      <w:r w:rsidRPr="006A03B5">
        <w:rPr>
          <w:rFonts w:cstheme="minorHAnsi"/>
          <w:lang w:eastAsia="zh-CN"/>
        </w:rPr>
        <w:t>prvega odstavka 2. člena ZJN-3 »ponudnik« pomeni gospodarski subjekt, ki je predložil ponudbo.</w:t>
      </w:r>
    </w:p>
    <w:p w14:paraId="78F3ADEB" w14:textId="77777777" w:rsidR="00836136" w:rsidRPr="006A03B5" w:rsidRDefault="00836136" w:rsidP="006A03B5">
      <w:pPr>
        <w:rPr>
          <w:rFonts w:cstheme="minorHAnsi"/>
          <w:lang w:eastAsia="zh-CN"/>
        </w:rPr>
      </w:pPr>
    </w:p>
    <w:p w14:paraId="37641405" w14:textId="77777777" w:rsidR="00836136" w:rsidRPr="006A03B5" w:rsidRDefault="00836136" w:rsidP="006A03B5">
      <w:pPr>
        <w:rPr>
          <w:rFonts w:cstheme="minorHAnsi"/>
          <w:lang w:eastAsia="zh-CN"/>
        </w:rPr>
      </w:pPr>
      <w:r w:rsidRPr="006A03B5">
        <w:rPr>
          <w:rFonts w:cstheme="minorHAnsi"/>
          <w:lang w:eastAsia="zh-CN"/>
        </w:rPr>
        <w:t>Na podlagi navedenih spremenjenih definicij gospodarskega subjekta je lahko ponudnik katerakoli pravna ali fizična oseba, ki izpolnjuje vse naročnikove zahteve iz te dokumentacije.</w:t>
      </w:r>
    </w:p>
    <w:p w14:paraId="1560E334" w14:textId="77777777" w:rsidR="00836136" w:rsidRPr="006A03B5" w:rsidRDefault="00836136" w:rsidP="006A03B5">
      <w:pPr>
        <w:rPr>
          <w:rFonts w:cstheme="minorHAnsi"/>
          <w:lang w:eastAsia="zh-CN"/>
        </w:rPr>
      </w:pPr>
    </w:p>
    <w:p w14:paraId="40F8FE22" w14:textId="77777777" w:rsidR="00836136" w:rsidRPr="008F0D4A" w:rsidRDefault="00836136" w:rsidP="00850784">
      <w:pPr>
        <w:pStyle w:val="Naslov2"/>
        <w:rPr>
          <w:rFonts w:asciiTheme="minorHAnsi" w:hAnsiTheme="minorHAnsi" w:cstheme="minorHAnsi"/>
        </w:rPr>
      </w:pPr>
      <w:bookmarkStart w:id="21" w:name="_Toc451354649"/>
      <w:bookmarkStart w:id="22" w:name="_Toc7083963"/>
      <w:r w:rsidRPr="008F0D4A">
        <w:rPr>
          <w:rFonts w:asciiTheme="minorHAnsi" w:hAnsiTheme="minorHAnsi" w:cstheme="minorHAnsi"/>
        </w:rPr>
        <w:t>Skupna ponudba</w:t>
      </w:r>
      <w:bookmarkEnd w:id="21"/>
      <w:r w:rsidR="0093516F" w:rsidRPr="008F0D4A">
        <w:rPr>
          <w:rFonts w:asciiTheme="minorHAnsi" w:hAnsiTheme="minorHAnsi" w:cstheme="minorHAnsi"/>
        </w:rPr>
        <w:t xml:space="preserve"> (ponudba s partnerji, konzorcij)</w:t>
      </w:r>
      <w:bookmarkEnd w:id="22"/>
    </w:p>
    <w:p w14:paraId="2B3A39B1" w14:textId="77777777" w:rsidR="00612629" w:rsidRPr="001F342D" w:rsidRDefault="00612629" w:rsidP="001F342D">
      <w:pPr>
        <w:rPr>
          <w:rFonts w:cstheme="minorHAnsi"/>
          <w:lang w:eastAsia="zh-CN"/>
        </w:rPr>
      </w:pPr>
      <w:r w:rsidRPr="001F342D">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3C3FEE2" w14:textId="77777777" w:rsidR="00612629" w:rsidRPr="001F342D" w:rsidRDefault="00612629" w:rsidP="001F342D">
      <w:pPr>
        <w:rPr>
          <w:rFonts w:cstheme="minorHAnsi"/>
          <w:lang w:eastAsia="zh-CN"/>
        </w:rPr>
      </w:pPr>
      <w:r w:rsidRPr="001F342D">
        <w:rPr>
          <w:rFonts w:cstheme="minorHAnsi"/>
          <w:lang w:eastAsia="zh-CN"/>
        </w:rPr>
        <w:lastRenderedPageBreak/>
        <w:t>Vsi ponudniki naročniku odgovarjajo solidarno.</w:t>
      </w:r>
    </w:p>
    <w:p w14:paraId="41161E29" w14:textId="77777777" w:rsidR="00612629" w:rsidRPr="001F342D" w:rsidRDefault="00612629" w:rsidP="001F342D">
      <w:pPr>
        <w:rPr>
          <w:rFonts w:cstheme="minorHAnsi"/>
          <w:lang w:eastAsia="zh-CN"/>
        </w:rPr>
      </w:pPr>
    </w:p>
    <w:p w14:paraId="088FE0B1" w14:textId="77777777" w:rsidR="00A15730" w:rsidRPr="001F342D" w:rsidRDefault="00A15730" w:rsidP="001F342D">
      <w:pPr>
        <w:rPr>
          <w:rFonts w:cstheme="minorHAnsi"/>
          <w:b/>
          <w:lang w:eastAsia="zh-CN"/>
        </w:rPr>
      </w:pPr>
      <w:r w:rsidRPr="001F342D">
        <w:rPr>
          <w:rFonts w:cstheme="minorHAnsi"/>
          <w:b/>
          <w:lang w:eastAsia="zh-CN"/>
        </w:rPr>
        <w:t>V sistem e-JN v razdelek »ESPD – drugi sodelujoči« ponudnik naloži izpolnjen ESPD obrazec za vsakega od partnerjev v skladu z 79. členom ZJN-3 in v razdelek »Druge priloge« vse ostale obrazce, priloge, dokazila, zahtevana s predmetno dokumentacijo v zvezi z oddajo javnega naročila.</w:t>
      </w:r>
    </w:p>
    <w:p w14:paraId="12AB98F5" w14:textId="77777777" w:rsidR="007463B8" w:rsidRPr="001F342D" w:rsidRDefault="007463B8" w:rsidP="001F342D">
      <w:pPr>
        <w:rPr>
          <w:rFonts w:cstheme="minorHAnsi"/>
          <w:lang w:eastAsia="zh-CN"/>
        </w:rPr>
      </w:pPr>
    </w:p>
    <w:p w14:paraId="5C179A63" w14:textId="77777777" w:rsidR="00612629" w:rsidRPr="001F342D" w:rsidRDefault="00612629" w:rsidP="001F342D">
      <w:pPr>
        <w:rPr>
          <w:rFonts w:cstheme="minorHAnsi"/>
          <w:lang w:eastAsia="zh-CN"/>
        </w:rPr>
      </w:pPr>
      <w:r w:rsidRPr="001F342D">
        <w:rPr>
          <w:rFonts w:cstheme="minorHAnsi"/>
          <w:lang w:eastAsia="zh-CN"/>
        </w:rPr>
        <w:t xml:space="preserve">V primeru, da bo skupina ponudnikov pravnomočno izbrana, za izvedbo naročila opredeljenega v tej dokumentacija, bo morala ta skupina naročniku najkasneje </w:t>
      </w:r>
      <w:r w:rsidR="00982051" w:rsidRPr="001F342D">
        <w:rPr>
          <w:rFonts w:cstheme="minorHAnsi"/>
          <w:b/>
          <w:lang w:eastAsia="zh-CN"/>
        </w:rPr>
        <w:t>3 dni pred podpisom</w:t>
      </w:r>
      <w:r w:rsidR="00982051" w:rsidRPr="001F342D">
        <w:rPr>
          <w:rFonts w:cstheme="minorHAnsi"/>
          <w:lang w:eastAsia="zh-CN"/>
        </w:rPr>
        <w:t xml:space="preserve"> </w:t>
      </w:r>
      <w:r w:rsidRPr="001F342D">
        <w:rPr>
          <w:rFonts w:cstheme="minorHAnsi"/>
          <w:lang w:eastAsia="zh-CN"/>
        </w:rPr>
        <w:t xml:space="preserve">pred podpisom pogodbe </w:t>
      </w:r>
      <w:r w:rsidRPr="001F342D">
        <w:rPr>
          <w:rFonts w:cstheme="minorHAnsi"/>
          <w:b/>
          <w:lang w:eastAsia="zh-CN"/>
        </w:rPr>
        <w:t>predložiti pravni akt o skupnem nastopanju</w:t>
      </w:r>
      <w:r w:rsidRPr="001F342D">
        <w:rPr>
          <w:rFonts w:cstheme="minorHAnsi"/>
          <w:lang w:eastAsia="zh-CN"/>
        </w:rPr>
        <w:t xml:space="preserve">, iz katerega bo nedvoumno </w:t>
      </w:r>
      <w:r w:rsidRPr="001F342D">
        <w:rPr>
          <w:rFonts w:cstheme="minorHAnsi"/>
          <w:b/>
          <w:lang w:eastAsia="zh-CN"/>
        </w:rPr>
        <w:t>razvidno</w:t>
      </w:r>
      <w:r w:rsidRPr="001F342D">
        <w:rPr>
          <w:rFonts w:cstheme="minorHAnsi"/>
          <w:lang w:eastAsia="zh-CN"/>
        </w:rPr>
        <w:t xml:space="preserve"> naslednje:</w:t>
      </w:r>
    </w:p>
    <w:p w14:paraId="108AA853"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 xml:space="preserve">imenovanje nosilca posla pri izvedbi javnega naročila, </w:t>
      </w:r>
    </w:p>
    <w:p w14:paraId="32684242"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 xml:space="preserve">pooblastilo nosilcu posla in odgovorni osebi za podpis ponudbe ter podpis pogodbe, </w:t>
      </w:r>
    </w:p>
    <w:p w14:paraId="64C2AA1A"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 xml:space="preserve">obseg posla, ki ga bo opravil posamezni ponudnik in njihove odgovornosti, </w:t>
      </w:r>
    </w:p>
    <w:p w14:paraId="4DA40B41" w14:textId="77777777" w:rsidR="007D3B18" w:rsidRPr="001F342D" w:rsidRDefault="007D3B18" w:rsidP="00D66A56">
      <w:pPr>
        <w:numPr>
          <w:ilvl w:val="0"/>
          <w:numId w:val="14"/>
        </w:numPr>
        <w:contextualSpacing/>
        <w:rPr>
          <w:rFonts w:cstheme="minorHAnsi"/>
          <w:lang w:eastAsia="zh-CN"/>
        </w:rPr>
      </w:pPr>
      <w:r w:rsidRPr="001F342D">
        <w:rPr>
          <w:rFonts w:cstheme="minorHAnsi"/>
          <w:lang w:eastAsia="zh-CN"/>
        </w:rPr>
        <w:t>izjava, da so vsi ponudniki v skupni ponudbi seznanjeni z vsemi zahtevami iz dokumentacije v zvezi z oddajo javnega naročila, plačilnimi pogoji, navodili ponudnikom in razpisnimi pogoji in da z njimi v celoti soglašajo,</w:t>
      </w:r>
    </w:p>
    <w:p w14:paraId="1A057AFC"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način poravnavanja obveznosti s strani naročnika skupnim ponudnikom (vsakemu partnerju posebej ali preko nosilca posla),</w:t>
      </w:r>
    </w:p>
    <w:p w14:paraId="5F4BC593"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 xml:space="preserve">način nominacije podizvajalcev (vsak skupni ponudnik posebej ali so vsi podizvajalci nominirani preko nosilca posla) in </w:t>
      </w:r>
    </w:p>
    <w:p w14:paraId="78E782CC" w14:textId="77777777" w:rsidR="00612629" w:rsidRPr="001F342D" w:rsidRDefault="00612629" w:rsidP="00D66A56">
      <w:pPr>
        <w:numPr>
          <w:ilvl w:val="0"/>
          <w:numId w:val="14"/>
        </w:numPr>
        <w:contextualSpacing/>
        <w:rPr>
          <w:rFonts w:cstheme="minorHAnsi"/>
          <w:lang w:eastAsia="zh-CN"/>
        </w:rPr>
      </w:pPr>
      <w:r w:rsidRPr="001F342D">
        <w:rPr>
          <w:rFonts w:cstheme="minorHAnsi"/>
          <w:lang w:eastAsia="zh-CN"/>
        </w:rPr>
        <w:t xml:space="preserve">navedba, da odgovarjajo naročniku neomejeno solidarno. </w:t>
      </w:r>
    </w:p>
    <w:p w14:paraId="6084B98E" w14:textId="77777777" w:rsidR="007D3B18" w:rsidRPr="001F342D" w:rsidRDefault="007D3B18" w:rsidP="001F342D">
      <w:pPr>
        <w:rPr>
          <w:rFonts w:cstheme="minorHAnsi"/>
          <w:lang w:eastAsia="zh-CN"/>
        </w:rPr>
      </w:pPr>
    </w:p>
    <w:p w14:paraId="6491C99D" w14:textId="231B11C0" w:rsidR="00612629" w:rsidRPr="001F342D" w:rsidRDefault="00CB2D80" w:rsidP="001F342D">
      <w:pPr>
        <w:rPr>
          <w:rFonts w:cstheme="minorHAnsi"/>
          <w:lang w:eastAsia="zh-CN"/>
        </w:rPr>
      </w:pPr>
      <w:r w:rsidRPr="001F342D">
        <w:rPr>
          <w:rFonts w:cstheme="minorHAnsi"/>
          <w:lang w:eastAsia="zh-CN"/>
        </w:rPr>
        <w:t xml:space="preserve">Ponudbo podpisuje nosilec posla, ki je tudi podpisnik </w:t>
      </w:r>
      <w:r w:rsidR="009E373C" w:rsidRPr="001F342D">
        <w:rPr>
          <w:rFonts w:cstheme="minorHAnsi"/>
          <w:lang w:eastAsia="zh-CN"/>
        </w:rPr>
        <w:t>pogodbe</w:t>
      </w:r>
      <w:r w:rsidRPr="001F342D">
        <w:rPr>
          <w:rFonts w:cstheme="minorHAnsi"/>
          <w:lang w:eastAsia="zh-CN"/>
        </w:rPr>
        <w:t xml:space="preserv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1F342D" w:rsidRDefault="00CB2D80" w:rsidP="001F342D">
      <w:pPr>
        <w:rPr>
          <w:rFonts w:cstheme="minorHAnsi"/>
          <w:lang w:eastAsia="zh-CN"/>
        </w:rPr>
      </w:pPr>
    </w:p>
    <w:p w14:paraId="6DF1037E" w14:textId="77777777" w:rsidR="00612629" w:rsidRPr="001F342D" w:rsidRDefault="00612629" w:rsidP="001F342D">
      <w:pPr>
        <w:rPr>
          <w:rFonts w:cstheme="minorHAnsi"/>
          <w:lang w:eastAsia="zh-CN"/>
        </w:rPr>
      </w:pPr>
      <w:r w:rsidRPr="001F342D">
        <w:rPr>
          <w:rFonts w:cstheme="minorHAns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1F342D" w:rsidRDefault="00612629" w:rsidP="001F342D">
      <w:pPr>
        <w:rPr>
          <w:rFonts w:cstheme="minorHAnsi"/>
          <w:lang w:eastAsia="zh-CN"/>
        </w:rPr>
      </w:pPr>
    </w:p>
    <w:p w14:paraId="2B3E5301" w14:textId="77777777" w:rsidR="00BF529A" w:rsidRPr="008F0D4A" w:rsidRDefault="00836136" w:rsidP="00797C75">
      <w:pPr>
        <w:pStyle w:val="Naslov2"/>
        <w:rPr>
          <w:rFonts w:asciiTheme="minorHAnsi" w:hAnsiTheme="minorHAnsi" w:cstheme="minorHAnsi"/>
        </w:rPr>
      </w:pPr>
      <w:bookmarkStart w:id="23" w:name="_Toc451354650"/>
      <w:bookmarkStart w:id="24" w:name="_Toc7083964"/>
      <w:r w:rsidRPr="008F0D4A">
        <w:rPr>
          <w:rFonts w:asciiTheme="minorHAnsi" w:hAnsiTheme="minorHAnsi" w:cstheme="minorHAnsi"/>
        </w:rPr>
        <w:t>Ponudba s podizvajalci</w:t>
      </w:r>
      <w:bookmarkEnd w:id="23"/>
      <w:bookmarkEnd w:id="24"/>
    </w:p>
    <w:p w14:paraId="110329AE" w14:textId="77777777" w:rsidR="00BC2EC0" w:rsidRPr="008F0D4A" w:rsidRDefault="00BC2EC0" w:rsidP="00BF529A">
      <w:pPr>
        <w:pStyle w:val="Naslov3"/>
      </w:pPr>
      <w:bookmarkStart w:id="25" w:name="_Toc451354651"/>
      <w:bookmarkStart w:id="26" w:name="_Toc7083965"/>
      <w:r w:rsidRPr="008F0D4A">
        <w:t>Definicija podizvajalca</w:t>
      </w:r>
      <w:bookmarkEnd w:id="25"/>
      <w:bookmarkEnd w:id="26"/>
    </w:p>
    <w:p w14:paraId="4162A34C" w14:textId="77777777" w:rsidR="000C7872" w:rsidRPr="001F342D" w:rsidRDefault="00BC2EC0" w:rsidP="001F342D">
      <w:pPr>
        <w:rPr>
          <w:rFonts w:cstheme="minorHAnsi"/>
          <w:lang w:eastAsia="zh-CN"/>
        </w:rPr>
      </w:pPr>
      <w:r w:rsidRPr="001F342D">
        <w:rPr>
          <w:rFonts w:cstheme="minorHAnsi"/>
          <w:lang w:eastAsia="zh-CN"/>
        </w:rPr>
        <w:t xml:space="preserve">V skladu z definicijo prvega odstavka 94. člena ZJN-3 je </w:t>
      </w:r>
      <w:r w:rsidR="000C7872" w:rsidRPr="001F342D">
        <w:rPr>
          <w:rFonts w:cstheme="minorHAnsi"/>
          <w:lang w:eastAsia="zh-CN"/>
        </w:rPr>
        <w:t>podizvajalec gospodarski subjekt, ki je</w:t>
      </w:r>
      <w:r w:rsidRPr="001F342D">
        <w:rPr>
          <w:rFonts w:cstheme="minorHAnsi"/>
          <w:lang w:eastAsia="zh-CN"/>
        </w:rPr>
        <w:t xml:space="preserve"> pravna ali fizična oseba in za </w:t>
      </w:r>
      <w:r w:rsidR="000C7872" w:rsidRPr="001F342D">
        <w:rPr>
          <w:rFonts w:cstheme="minorHAnsi"/>
          <w:lang w:eastAsia="zh-CN"/>
        </w:rPr>
        <w:t>ponudnika, s katerim je naročnik sk</w:t>
      </w:r>
      <w:r w:rsidRPr="001F342D">
        <w:rPr>
          <w:rFonts w:cstheme="minorHAnsi"/>
          <w:lang w:eastAsia="zh-CN"/>
        </w:rPr>
        <w:t xml:space="preserve">lenil pogodbo o izvedbi javnega </w:t>
      </w:r>
      <w:r w:rsidR="000C7872" w:rsidRPr="001F342D">
        <w:rPr>
          <w:rFonts w:cstheme="minorHAnsi"/>
          <w:lang w:eastAsia="zh-CN"/>
        </w:rPr>
        <w:t xml:space="preserve">naročila, dobavlja blago ali izvaja </w:t>
      </w:r>
      <w:r w:rsidRPr="001F342D">
        <w:rPr>
          <w:rFonts w:cstheme="minorHAnsi"/>
          <w:lang w:eastAsia="zh-CN"/>
        </w:rPr>
        <w:t xml:space="preserve">storitev oziroma gradnjo, ki je </w:t>
      </w:r>
      <w:r w:rsidR="000C7872" w:rsidRPr="001F342D">
        <w:rPr>
          <w:rFonts w:cstheme="minorHAnsi"/>
          <w:lang w:eastAsia="zh-CN"/>
        </w:rPr>
        <w:t>neposredno povezana s predmetom javnega naročila.</w:t>
      </w:r>
    </w:p>
    <w:p w14:paraId="001F5F19" w14:textId="77777777" w:rsidR="00BC2EC0" w:rsidRPr="001F342D" w:rsidRDefault="00BC2EC0" w:rsidP="001F342D">
      <w:pPr>
        <w:rPr>
          <w:rFonts w:cstheme="minorHAnsi"/>
          <w:lang w:eastAsia="zh-CN"/>
        </w:rPr>
      </w:pPr>
    </w:p>
    <w:p w14:paraId="4E8FF64E" w14:textId="77777777" w:rsidR="00803196" w:rsidRPr="008F0D4A" w:rsidRDefault="00803196" w:rsidP="00BF529A">
      <w:pPr>
        <w:pStyle w:val="Naslov3"/>
      </w:pPr>
      <w:bookmarkStart w:id="27" w:name="_Toc7083966"/>
      <w:r w:rsidRPr="008F0D4A">
        <w:t>Del javnega naročila, ki je lahko oddan v podizvajanje</w:t>
      </w:r>
      <w:bookmarkEnd w:id="27"/>
    </w:p>
    <w:p w14:paraId="03E8FF55" w14:textId="77777777" w:rsidR="00612629" w:rsidRPr="001F342D" w:rsidRDefault="00612629" w:rsidP="001F342D">
      <w:pPr>
        <w:rPr>
          <w:rFonts w:cstheme="minorHAnsi"/>
          <w:lang w:eastAsia="zh-CN"/>
        </w:rPr>
      </w:pPr>
      <w:r w:rsidRPr="001F342D">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77777777" w:rsidR="00612629" w:rsidRPr="001F342D" w:rsidRDefault="00612629" w:rsidP="001F342D">
      <w:pPr>
        <w:rPr>
          <w:rFonts w:cstheme="minorHAnsi"/>
          <w:lang w:eastAsia="zh-CN"/>
        </w:rPr>
      </w:pPr>
    </w:p>
    <w:p w14:paraId="12D4C898" w14:textId="77777777" w:rsidR="00803196" w:rsidRPr="008F0D4A" w:rsidRDefault="00803196" w:rsidP="00BF529A">
      <w:pPr>
        <w:pStyle w:val="Naslov3"/>
      </w:pPr>
      <w:bookmarkStart w:id="28" w:name="_Toc7083967"/>
      <w:r w:rsidRPr="008F0D4A">
        <w:lastRenderedPageBreak/>
        <w:t>Dokumentacija, povezana s podizvajalci</w:t>
      </w:r>
      <w:bookmarkEnd w:id="28"/>
    </w:p>
    <w:p w14:paraId="08202625" w14:textId="77777777" w:rsidR="00612629" w:rsidRPr="001F342D" w:rsidRDefault="00612629" w:rsidP="001F342D">
      <w:pPr>
        <w:rPr>
          <w:rFonts w:cstheme="minorHAnsi"/>
          <w:lang w:eastAsia="zh-CN"/>
        </w:rPr>
      </w:pPr>
      <w:r w:rsidRPr="001F342D">
        <w:rPr>
          <w:rFonts w:cstheme="minorHAnsi"/>
          <w:lang w:eastAsia="zh-CN"/>
        </w:rPr>
        <w:t>Če bo ponudnik izvajal javno naročilo s podizvajalci, mora v ponudbi:</w:t>
      </w:r>
    </w:p>
    <w:p w14:paraId="54641263" w14:textId="77777777" w:rsidR="00612629" w:rsidRPr="001F342D" w:rsidRDefault="00612629" w:rsidP="001F342D">
      <w:pPr>
        <w:numPr>
          <w:ilvl w:val="0"/>
          <w:numId w:val="8"/>
        </w:numPr>
        <w:contextualSpacing/>
        <w:rPr>
          <w:rFonts w:cstheme="minorHAnsi"/>
          <w:lang w:eastAsia="zh-CN"/>
        </w:rPr>
      </w:pPr>
      <w:r w:rsidRPr="001F342D">
        <w:rPr>
          <w:rFonts w:cstheme="minorHAnsi"/>
          <w:lang w:eastAsia="zh-CN"/>
        </w:rPr>
        <w:t>navesti vse podizvajalce ter vsak del javnega naročila, ki ga namerava oddati v podizvajanje,</w:t>
      </w:r>
    </w:p>
    <w:p w14:paraId="1E223B9B" w14:textId="77777777" w:rsidR="00612629" w:rsidRPr="001F342D" w:rsidRDefault="00612629" w:rsidP="001F342D">
      <w:pPr>
        <w:numPr>
          <w:ilvl w:val="0"/>
          <w:numId w:val="8"/>
        </w:numPr>
        <w:contextualSpacing/>
        <w:rPr>
          <w:rFonts w:cstheme="minorHAnsi"/>
          <w:lang w:eastAsia="zh-CN"/>
        </w:rPr>
      </w:pPr>
      <w:r w:rsidRPr="001F342D">
        <w:rPr>
          <w:rFonts w:cstheme="minorHAnsi"/>
          <w:lang w:eastAsia="zh-CN"/>
        </w:rPr>
        <w:t>navesti kontaktne podatke in zakonite zastopnike predlaganih podizvajalcev (obrazec  Priloga št. 2),</w:t>
      </w:r>
    </w:p>
    <w:p w14:paraId="22556268" w14:textId="77777777" w:rsidR="00612629" w:rsidRPr="001F342D" w:rsidRDefault="00455C08" w:rsidP="001F342D">
      <w:pPr>
        <w:numPr>
          <w:ilvl w:val="0"/>
          <w:numId w:val="8"/>
        </w:numPr>
        <w:contextualSpacing/>
        <w:rPr>
          <w:rFonts w:cstheme="minorHAnsi"/>
          <w:lang w:eastAsia="zh-CN"/>
        </w:rPr>
      </w:pPr>
      <w:r w:rsidRPr="001F342D">
        <w:rPr>
          <w:rFonts w:cstheme="minorHAnsi"/>
          <w:lang w:eastAsia="zh-CN"/>
        </w:rPr>
        <w:t>naložiti</w:t>
      </w:r>
      <w:r w:rsidR="00612629" w:rsidRPr="001F342D">
        <w:rPr>
          <w:rFonts w:cstheme="minorHAnsi"/>
          <w:lang w:eastAsia="zh-CN"/>
        </w:rPr>
        <w:t xml:space="preserve"> zahtevo podizvajalca za neposredno plačilo, če podizvajalec to zahteva,</w:t>
      </w:r>
    </w:p>
    <w:p w14:paraId="40ACF2FE" w14:textId="77777777" w:rsidR="00612629" w:rsidRPr="001F342D" w:rsidRDefault="00612629" w:rsidP="001F342D">
      <w:pPr>
        <w:numPr>
          <w:ilvl w:val="0"/>
          <w:numId w:val="8"/>
        </w:numPr>
        <w:contextualSpacing/>
        <w:rPr>
          <w:rFonts w:cstheme="minorHAnsi"/>
          <w:lang w:eastAsia="zh-CN"/>
        </w:rPr>
      </w:pPr>
      <w:r w:rsidRPr="001F342D">
        <w:rPr>
          <w:rFonts w:cstheme="minorHAnsi"/>
          <w:lang w:eastAsia="zh-CN"/>
        </w:rPr>
        <w:t>navesti vse ostale podatke, zahtevane z obrazcema oz.  prilogo št. 3 A in 3 B,</w:t>
      </w:r>
    </w:p>
    <w:p w14:paraId="45F2D17D" w14:textId="77777777" w:rsidR="00A803B2" w:rsidRPr="001F342D" w:rsidRDefault="00A803B2" w:rsidP="001F342D">
      <w:pPr>
        <w:numPr>
          <w:ilvl w:val="0"/>
          <w:numId w:val="8"/>
        </w:numPr>
        <w:contextualSpacing/>
        <w:rPr>
          <w:rFonts w:ascii="Calibri" w:eastAsia="Times New Roman" w:hAnsi="Calibri" w:cs="Times New Roman"/>
          <w:b/>
          <w:color w:val="auto"/>
          <w:lang w:eastAsia="zh-CN"/>
        </w:rPr>
      </w:pPr>
      <w:r w:rsidRPr="001F342D">
        <w:rPr>
          <w:rFonts w:ascii="Calibri" w:eastAsia="Times New Roman" w:hAnsi="Calibri" w:cs="Times New Roman"/>
          <w:b/>
          <w:color w:val="auto"/>
          <w:lang w:eastAsia="zh-CN"/>
        </w:rPr>
        <w:t>naložiti izpolnjen ESPD obrazec za vsakega od podizvajalcev v skladu z 79. členom ZJN-3,</w:t>
      </w:r>
    </w:p>
    <w:p w14:paraId="0F5B92BD" w14:textId="77777777" w:rsidR="00A803B2" w:rsidRPr="001F342D" w:rsidRDefault="00A803B2" w:rsidP="001F342D">
      <w:pPr>
        <w:numPr>
          <w:ilvl w:val="0"/>
          <w:numId w:val="8"/>
        </w:numPr>
        <w:contextualSpacing/>
        <w:rPr>
          <w:rFonts w:ascii="Calibri" w:eastAsia="Times New Roman" w:hAnsi="Calibri" w:cs="Times New Roman"/>
          <w:color w:val="auto"/>
          <w:lang w:eastAsia="zh-CN"/>
        </w:rPr>
      </w:pPr>
      <w:r w:rsidRPr="001F342D">
        <w:rPr>
          <w:rFonts w:ascii="Calibri" w:eastAsia="Times New Roman" w:hAnsi="Calibri" w:cs="Times New Roman"/>
          <w:color w:val="auto"/>
          <w:lang w:eastAsia="zh-CN"/>
        </w:rPr>
        <w:t>naložiti vso ostalo z javnim naročilom zahtevano dokumentacijo, ki potrjuje usposobljenost novega podizvajalca,</w:t>
      </w:r>
    </w:p>
    <w:p w14:paraId="47190678" w14:textId="77777777" w:rsidR="00A803B2" w:rsidRPr="001F342D" w:rsidRDefault="00A803B2" w:rsidP="00D66A56">
      <w:pPr>
        <w:numPr>
          <w:ilvl w:val="0"/>
          <w:numId w:val="27"/>
        </w:numPr>
        <w:rPr>
          <w:rFonts w:ascii="Calibri" w:eastAsia="Times New Roman" w:hAnsi="Calibri" w:cs="Times New Roman"/>
          <w:color w:val="auto"/>
        </w:rPr>
      </w:pPr>
      <w:r w:rsidRPr="001F342D">
        <w:rPr>
          <w:rFonts w:ascii="Calibri" w:eastAsia="Times New Roman" w:hAnsi="Calibri" w:cs="Times New Roman"/>
          <w:b/>
          <w:color w:val="auto"/>
        </w:rPr>
        <w:t>naložiti podizvajalsko pogodbo za vsakega priglašenega podizvajalca</w:t>
      </w:r>
      <w:r w:rsidRPr="001F342D">
        <w:rPr>
          <w:rFonts w:ascii="Calibri" w:eastAsia="Times New Roman" w:hAnsi="Calibri" w:cs="Times New Roman"/>
          <w:color w:val="auto"/>
        </w:rPr>
        <w:t xml:space="preserve"> </w:t>
      </w:r>
      <w:r w:rsidRPr="001F342D">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1F342D">
        <w:rPr>
          <w:rFonts w:ascii="Calibri" w:eastAsia="Times New Roman" w:hAnsi="Calibri" w:cs="Times New Roman"/>
          <w:color w:val="auto"/>
        </w:rPr>
        <w:t xml:space="preserve"> najkasneje v </w:t>
      </w:r>
      <w:r w:rsidRPr="001F342D">
        <w:rPr>
          <w:rFonts w:ascii="Calibri" w:eastAsia="Times New Roman" w:hAnsi="Calibri" w:cs="Times New Roman"/>
          <w:b/>
          <w:color w:val="auto"/>
        </w:rPr>
        <w:t>roku 5 dni od sklenitve</w:t>
      </w:r>
      <w:r w:rsidRPr="001F342D">
        <w:rPr>
          <w:rFonts w:ascii="Calibri" w:eastAsia="Times New Roman" w:hAnsi="Calibri" w:cs="Times New Roman"/>
          <w:color w:val="auto"/>
        </w:rPr>
        <w:t xml:space="preserve"> podizvajalske pogodbe, </w:t>
      </w:r>
      <w:r w:rsidRPr="001F342D">
        <w:rPr>
          <w:rFonts w:ascii="Calibri" w:eastAsia="Times New Roman" w:hAnsi="Calibri" w:cs="Times New Roman"/>
          <w:b/>
          <w:color w:val="auto"/>
        </w:rPr>
        <w:t>a v vsakem primeru pred pričetkom del s strani podizvajalca.</w:t>
      </w:r>
    </w:p>
    <w:p w14:paraId="261A1112" w14:textId="77777777" w:rsidR="00A803B2" w:rsidRPr="001F342D" w:rsidRDefault="00A803B2" w:rsidP="001F342D">
      <w:pPr>
        <w:ind w:left="720"/>
        <w:rPr>
          <w:rFonts w:ascii="Calibri" w:eastAsia="Times New Roman" w:hAnsi="Calibri" w:cs="Times New Roman"/>
          <w:color w:val="auto"/>
        </w:rPr>
      </w:pPr>
      <w:r w:rsidRPr="001F342D">
        <w:rPr>
          <w:rFonts w:ascii="Calibri" w:eastAsia="Times New Roman" w:hAnsi="Calibri" w:cs="Times New Roman"/>
          <w:color w:val="auto"/>
        </w:rPr>
        <w:t>Podizvajalsko pogodbo ponudnik predloži/naloži za vsakega podizvajalca, ne glede na to ali zahteva neposredno plačilo s strani naročnika ali ne.</w:t>
      </w:r>
    </w:p>
    <w:p w14:paraId="510DB375" w14:textId="77777777" w:rsidR="00612629" w:rsidRPr="001F342D" w:rsidRDefault="00612629" w:rsidP="001F342D">
      <w:pPr>
        <w:rPr>
          <w:rFonts w:cstheme="minorHAnsi"/>
          <w:lang w:eastAsia="zh-CN"/>
        </w:rPr>
      </w:pPr>
    </w:p>
    <w:p w14:paraId="481C09AC" w14:textId="77777777" w:rsidR="00612629" w:rsidRPr="001F342D" w:rsidRDefault="00612629" w:rsidP="001F342D">
      <w:pPr>
        <w:rPr>
          <w:rFonts w:cstheme="minorHAnsi"/>
          <w:lang w:eastAsia="zh-CN"/>
        </w:rPr>
      </w:pPr>
      <w:r w:rsidRPr="001F342D">
        <w:rPr>
          <w:rFonts w:cstheme="minorHAnsi"/>
          <w:lang w:eastAsia="zh-CN"/>
        </w:rPr>
        <w:t>Če bo izvajalec nove podizvajalce priglasil v fazi izvedbe pogodbe, mora najkasneje v petih dneh po angažiranju novega podizvajalca:</w:t>
      </w:r>
    </w:p>
    <w:p w14:paraId="76ABE279" w14:textId="77777777" w:rsidR="00612629" w:rsidRPr="001F342D" w:rsidRDefault="00612629" w:rsidP="001F342D">
      <w:pPr>
        <w:numPr>
          <w:ilvl w:val="0"/>
          <w:numId w:val="9"/>
        </w:numPr>
        <w:contextualSpacing/>
        <w:rPr>
          <w:rFonts w:cstheme="minorHAnsi"/>
          <w:lang w:eastAsia="zh-CN"/>
        </w:rPr>
      </w:pPr>
      <w:r w:rsidRPr="001F342D">
        <w:rPr>
          <w:rFonts w:cstheme="minorHAnsi"/>
          <w:lang w:eastAsia="zh-CN"/>
        </w:rPr>
        <w:t>navesti firmo/ime in sedež/naslov novega podizvajalca ter del javnega naročila, ki ga namerava oddati v podizvajanje temu subjektu,</w:t>
      </w:r>
    </w:p>
    <w:p w14:paraId="3B1C37BD" w14:textId="77777777" w:rsidR="00612629" w:rsidRPr="001F342D" w:rsidRDefault="00612629" w:rsidP="001F342D">
      <w:pPr>
        <w:numPr>
          <w:ilvl w:val="0"/>
          <w:numId w:val="9"/>
        </w:numPr>
        <w:contextualSpacing/>
        <w:rPr>
          <w:rFonts w:cstheme="minorHAnsi"/>
          <w:lang w:eastAsia="zh-CN"/>
        </w:rPr>
      </w:pPr>
      <w:r w:rsidRPr="001F342D">
        <w:rPr>
          <w:rFonts w:cstheme="minorHAnsi"/>
          <w:lang w:eastAsia="zh-CN"/>
        </w:rPr>
        <w:t>navesti kontaktne podatke in zakonite zastopnike predlaganih novo predlaganih podizvajalcev,</w:t>
      </w:r>
    </w:p>
    <w:p w14:paraId="44932A32" w14:textId="77777777" w:rsidR="00A905C3" w:rsidRPr="001F342D" w:rsidRDefault="00A905C3" w:rsidP="001F342D">
      <w:pPr>
        <w:numPr>
          <w:ilvl w:val="0"/>
          <w:numId w:val="9"/>
        </w:numPr>
        <w:contextualSpacing/>
        <w:rPr>
          <w:rFonts w:cstheme="minorHAnsi"/>
          <w:lang w:eastAsia="zh-CN"/>
        </w:rPr>
      </w:pPr>
      <w:r w:rsidRPr="001F342D">
        <w:rPr>
          <w:rFonts w:cstheme="minorHAnsi"/>
          <w:lang w:eastAsia="zh-CN"/>
        </w:rPr>
        <w:t>predložiti izpolnjene ESPD obrazce teh podizvajalcev v skladu z 79. členom ZJN-3 ali dokazila o neobstoju razlogov za izključitev ter izpolnjevanju pogojev ter</w:t>
      </w:r>
    </w:p>
    <w:p w14:paraId="5CC6A684" w14:textId="77777777" w:rsidR="00612629" w:rsidRPr="001F342D" w:rsidRDefault="00612629" w:rsidP="001F342D">
      <w:pPr>
        <w:numPr>
          <w:ilvl w:val="0"/>
          <w:numId w:val="9"/>
        </w:numPr>
        <w:contextualSpacing/>
        <w:rPr>
          <w:rFonts w:cstheme="minorHAnsi"/>
          <w:lang w:eastAsia="zh-CN"/>
        </w:rPr>
      </w:pPr>
      <w:r w:rsidRPr="001F342D">
        <w:rPr>
          <w:rFonts w:cstheme="minorHAnsi"/>
          <w:lang w:eastAsia="zh-CN"/>
        </w:rPr>
        <w:t>pr</w:t>
      </w:r>
      <w:r w:rsidR="00455C08" w:rsidRPr="001F342D">
        <w:rPr>
          <w:rFonts w:cstheme="minorHAnsi"/>
          <w:lang w:eastAsia="zh-CN"/>
        </w:rPr>
        <w:t>ed</w:t>
      </w:r>
      <w:r w:rsidRPr="001F342D">
        <w:rPr>
          <w:rFonts w:cstheme="minorHAnsi"/>
          <w:lang w:eastAsia="zh-CN"/>
        </w:rPr>
        <w:t>ložiti zahtevo podizvajalca za neposredno plačilo, če podizvajalec to zahteva,</w:t>
      </w:r>
    </w:p>
    <w:p w14:paraId="4BEEF470" w14:textId="77777777" w:rsidR="00612629" w:rsidRPr="001F342D" w:rsidRDefault="00612629" w:rsidP="001F342D">
      <w:pPr>
        <w:numPr>
          <w:ilvl w:val="0"/>
          <w:numId w:val="9"/>
        </w:numPr>
        <w:contextualSpacing/>
        <w:rPr>
          <w:rFonts w:cstheme="minorHAnsi"/>
          <w:lang w:eastAsia="zh-CN"/>
        </w:rPr>
      </w:pPr>
      <w:r w:rsidRPr="001F342D">
        <w:rPr>
          <w:rFonts w:cstheme="minorHAnsi"/>
          <w:lang w:eastAsia="zh-CN"/>
        </w:rPr>
        <w:t>predložiti vso</w:t>
      </w:r>
      <w:r w:rsidRPr="001F342D">
        <w:rPr>
          <w:rFonts w:cstheme="minorHAnsi"/>
          <w:bCs/>
          <w:lang w:eastAsia="zh-CN"/>
        </w:rPr>
        <w:t xml:space="preserve"> z javnim naročilom zahtevano dokumentacijo, ki potrjuje usposobljenost novega podizvajalca,</w:t>
      </w:r>
    </w:p>
    <w:p w14:paraId="29244867" w14:textId="77777777" w:rsidR="00612629" w:rsidRPr="001F342D" w:rsidRDefault="00612629" w:rsidP="001F342D">
      <w:pPr>
        <w:numPr>
          <w:ilvl w:val="0"/>
          <w:numId w:val="9"/>
        </w:numPr>
        <w:contextualSpacing/>
        <w:rPr>
          <w:rFonts w:cstheme="minorHAnsi"/>
          <w:lang w:eastAsia="zh-CN"/>
        </w:rPr>
      </w:pPr>
      <w:r w:rsidRPr="001F342D">
        <w:rPr>
          <w:rFonts w:cstheme="minorHAnsi"/>
          <w:lang w:eastAsia="zh-CN"/>
        </w:rPr>
        <w:t xml:space="preserve">predložiti podizvajalsko pogodbo za novega podizvajalca (pogodbo pripravita ponudnik in podizvajalec sama). </w:t>
      </w:r>
    </w:p>
    <w:p w14:paraId="6FFA577B" w14:textId="77777777" w:rsidR="00612629" w:rsidRPr="001F342D" w:rsidRDefault="00612629" w:rsidP="001F342D">
      <w:pPr>
        <w:tabs>
          <w:tab w:val="left" w:pos="6585"/>
        </w:tabs>
        <w:rPr>
          <w:rFonts w:cstheme="minorHAnsi"/>
          <w:lang w:eastAsia="zh-CN"/>
        </w:rPr>
      </w:pPr>
      <w:r w:rsidRPr="001F342D">
        <w:rPr>
          <w:rFonts w:cstheme="minorHAnsi"/>
          <w:lang w:eastAsia="zh-CN"/>
        </w:rPr>
        <w:tab/>
      </w:r>
    </w:p>
    <w:p w14:paraId="71FAEF22" w14:textId="77777777" w:rsidR="00612629" w:rsidRPr="001F342D" w:rsidRDefault="00612629" w:rsidP="001F342D">
      <w:pPr>
        <w:rPr>
          <w:rFonts w:cstheme="minorHAnsi"/>
          <w:lang w:eastAsia="zh-CN"/>
        </w:rPr>
      </w:pPr>
      <w:r w:rsidRPr="001F342D">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42B4E975" w14:textId="77777777" w:rsidR="00612629" w:rsidRPr="001F342D" w:rsidRDefault="00612629" w:rsidP="001F342D">
      <w:pPr>
        <w:rPr>
          <w:rFonts w:cstheme="minorHAnsi"/>
          <w:lang w:eastAsia="zh-CN"/>
        </w:rPr>
      </w:pPr>
    </w:p>
    <w:p w14:paraId="316CFBF4" w14:textId="77777777" w:rsidR="00805BE7" w:rsidRPr="001F342D" w:rsidRDefault="006001F4" w:rsidP="001F342D">
      <w:pPr>
        <w:rPr>
          <w:rFonts w:cstheme="minorHAnsi"/>
          <w:bCs/>
          <w:lang w:eastAsia="zh-CN"/>
        </w:rPr>
      </w:pPr>
      <w:r w:rsidRPr="001F342D">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1F342D">
        <w:rPr>
          <w:rFonts w:cstheme="minorHAnsi"/>
          <w:bCs/>
          <w:lang w:eastAsia="zh-CN"/>
        </w:rPr>
        <w:t xml:space="preserve"> </w:t>
      </w:r>
    </w:p>
    <w:p w14:paraId="3D0AA04C" w14:textId="77777777" w:rsidR="006001F4" w:rsidRPr="001F342D" w:rsidRDefault="006001F4" w:rsidP="001F342D">
      <w:pPr>
        <w:rPr>
          <w:rFonts w:cstheme="minorHAnsi"/>
          <w:bCs/>
          <w:lang w:eastAsia="zh-CN"/>
        </w:rPr>
      </w:pPr>
      <w:r w:rsidRPr="001F342D">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Naročnik lahko predlog za zamenjavo podizvajalca oziroma vključitev novega podizvajalca zavrne, če bi to lahko vplivalo na nemoteno izvajanje pogodbenih obveznosti. </w:t>
      </w:r>
    </w:p>
    <w:p w14:paraId="5BB46996" w14:textId="77777777" w:rsidR="00612629" w:rsidRPr="001F342D" w:rsidRDefault="00612629" w:rsidP="001F342D">
      <w:pPr>
        <w:rPr>
          <w:rFonts w:cstheme="minorHAnsi"/>
          <w:lang w:eastAsia="zh-CN"/>
        </w:rPr>
      </w:pPr>
      <w:r w:rsidRPr="001F342D">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3438180" w14:textId="77777777" w:rsidR="00BC2EC0" w:rsidRPr="008F0D4A" w:rsidRDefault="00BC2EC0" w:rsidP="00250C72">
      <w:pPr>
        <w:rPr>
          <w:rFonts w:cstheme="minorHAnsi"/>
          <w:sz w:val="23"/>
          <w:szCs w:val="23"/>
          <w:lang w:eastAsia="zh-CN"/>
        </w:rPr>
      </w:pPr>
    </w:p>
    <w:p w14:paraId="3FCBD574" w14:textId="77777777" w:rsidR="00BC2EC0" w:rsidRPr="008F0D4A" w:rsidRDefault="00AF5CBE" w:rsidP="00BF529A">
      <w:pPr>
        <w:pStyle w:val="Naslov3"/>
      </w:pPr>
      <w:bookmarkStart w:id="29" w:name="_Toc451354654"/>
      <w:bookmarkStart w:id="30" w:name="_Toc7083968"/>
      <w:r w:rsidRPr="008F0D4A">
        <w:t>Neposredna plačila podizvajalcem</w:t>
      </w:r>
      <w:bookmarkEnd w:id="29"/>
      <w:bookmarkEnd w:id="30"/>
    </w:p>
    <w:p w14:paraId="09C8A7B3" w14:textId="77777777" w:rsidR="00612629" w:rsidRPr="001F342D" w:rsidRDefault="00612629" w:rsidP="001F342D">
      <w:pPr>
        <w:rPr>
          <w:rFonts w:cstheme="minorHAnsi"/>
          <w:lang w:eastAsia="zh-CN"/>
        </w:rPr>
      </w:pPr>
      <w:r w:rsidRPr="001F342D">
        <w:rPr>
          <w:rFonts w:cstheme="minorHAnsi"/>
          <w:lang w:eastAsia="zh-CN"/>
        </w:rPr>
        <w:t>Naročnik ponudnike/izvajalce in podizvajalce obvešča, da neposredno plačilo podizvajalcem na podlagi ZJN-3 ni več a</w:t>
      </w:r>
      <w:r w:rsidRPr="001F342D">
        <w:rPr>
          <w:rFonts w:cstheme="minorHAnsi"/>
          <w:i/>
          <w:lang w:eastAsia="zh-CN"/>
        </w:rPr>
        <w:t xml:space="preserve"> priori </w:t>
      </w:r>
      <w:r w:rsidRPr="001F342D">
        <w:rPr>
          <w:rFonts w:cstheme="minorHAnsi"/>
          <w:lang w:eastAsia="zh-CN"/>
        </w:rPr>
        <w:t xml:space="preserve">obvezno, zaradi česar lahko do neposrednega plačila podizvajalcem pride samo v </w:t>
      </w:r>
      <w:r w:rsidRPr="001F342D">
        <w:rPr>
          <w:rFonts w:cstheme="minorHAnsi"/>
          <w:lang w:eastAsia="zh-CN"/>
        </w:rPr>
        <w:lastRenderedPageBreak/>
        <w:t>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1F342D" w:rsidRDefault="00612629" w:rsidP="001F342D">
      <w:pPr>
        <w:rPr>
          <w:rFonts w:cstheme="minorHAnsi"/>
          <w:lang w:eastAsia="zh-CN"/>
        </w:rPr>
      </w:pPr>
    </w:p>
    <w:p w14:paraId="3FD74350" w14:textId="77777777" w:rsidR="00612629" w:rsidRPr="001F342D" w:rsidRDefault="00612629" w:rsidP="001F342D">
      <w:pPr>
        <w:rPr>
          <w:rFonts w:cstheme="minorHAnsi"/>
          <w:lang w:eastAsia="zh-CN"/>
        </w:rPr>
      </w:pPr>
      <w:r w:rsidRPr="001F342D">
        <w:rPr>
          <w:rFonts w:cstheme="minorHAnsi"/>
          <w:lang w:eastAsia="zh-CN"/>
        </w:rPr>
        <w:t>Kadar namerava ponudnik izvesti javno naročilo s podizvajalcem, ki zahteva neposredno plačilo, mora:</w:t>
      </w:r>
    </w:p>
    <w:p w14:paraId="403E3180" w14:textId="77777777" w:rsidR="00612629" w:rsidRPr="001F342D" w:rsidRDefault="00612629" w:rsidP="001F342D">
      <w:pPr>
        <w:numPr>
          <w:ilvl w:val="0"/>
          <w:numId w:val="10"/>
        </w:numPr>
        <w:contextualSpacing/>
        <w:rPr>
          <w:rFonts w:cstheme="minorHAnsi"/>
          <w:lang w:eastAsia="zh-CN"/>
        </w:rPr>
      </w:pPr>
      <w:r w:rsidRPr="001F342D">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1F342D" w:rsidRDefault="00612629" w:rsidP="001F342D">
      <w:pPr>
        <w:numPr>
          <w:ilvl w:val="0"/>
          <w:numId w:val="10"/>
        </w:numPr>
        <w:contextualSpacing/>
        <w:rPr>
          <w:rFonts w:cstheme="minorHAnsi"/>
          <w:lang w:eastAsia="zh-CN"/>
        </w:rPr>
      </w:pPr>
      <w:r w:rsidRPr="001F342D">
        <w:rPr>
          <w:rFonts w:cstheme="minorHAnsi"/>
          <w:lang w:eastAsia="zh-CN"/>
        </w:rPr>
        <w:t>podizvajalec predložiti soglasje, na podlagi katerega naročnik namesto ponudnika poravna podizvajalčevo terjatev do ponudnika,</w:t>
      </w:r>
    </w:p>
    <w:p w14:paraId="1E16FD00" w14:textId="77777777" w:rsidR="00612629" w:rsidRPr="001F342D" w:rsidRDefault="00612629" w:rsidP="001F342D">
      <w:pPr>
        <w:numPr>
          <w:ilvl w:val="0"/>
          <w:numId w:val="10"/>
        </w:numPr>
        <w:contextualSpacing/>
        <w:rPr>
          <w:rFonts w:cstheme="minorHAnsi"/>
          <w:lang w:eastAsia="zh-CN"/>
        </w:rPr>
      </w:pPr>
      <w:r w:rsidRPr="001F342D">
        <w:rPr>
          <w:rFonts w:cstheme="minorHAnsi"/>
          <w:lang w:eastAsia="zh-CN"/>
        </w:rPr>
        <w:t>glavni izvajalec svojemu računu ali situaciji priložiti račun ali situacijo podizvajalca, ki ga je predhodno potrdil,</w:t>
      </w:r>
    </w:p>
    <w:p w14:paraId="72F4A2D8" w14:textId="77777777" w:rsidR="00612629" w:rsidRPr="001F342D" w:rsidRDefault="00612629" w:rsidP="001F342D">
      <w:pPr>
        <w:numPr>
          <w:ilvl w:val="0"/>
          <w:numId w:val="10"/>
        </w:numPr>
        <w:contextualSpacing/>
        <w:rPr>
          <w:rFonts w:cstheme="minorHAnsi"/>
          <w:lang w:eastAsia="zh-CN"/>
        </w:rPr>
      </w:pPr>
      <w:r w:rsidRPr="001F342D">
        <w:rPr>
          <w:rFonts w:cstheme="minorHAnsi"/>
          <w:lang w:eastAsia="zh-CN"/>
        </w:rPr>
        <w:t>glavni izvajalec svojemu e-računu priložiti specifikacijo prejemnikov plačil,</w:t>
      </w:r>
    </w:p>
    <w:p w14:paraId="2E181B00" w14:textId="77777777" w:rsidR="00612629" w:rsidRPr="001F342D" w:rsidRDefault="00612629" w:rsidP="001F342D">
      <w:pPr>
        <w:numPr>
          <w:ilvl w:val="0"/>
          <w:numId w:val="10"/>
        </w:numPr>
        <w:contextualSpacing/>
        <w:rPr>
          <w:rFonts w:cstheme="minorHAnsi"/>
          <w:lang w:eastAsia="zh-CN"/>
        </w:rPr>
      </w:pPr>
      <w:r w:rsidRPr="001F342D">
        <w:rPr>
          <w:rFonts w:cstheme="minorHAnsi"/>
          <w:lang w:eastAsia="zh-CN"/>
        </w:rPr>
        <w:t xml:space="preserve">za vsakega podizvajalca </w:t>
      </w:r>
      <w:r w:rsidRPr="001F342D">
        <w:rPr>
          <w:rFonts w:cstheme="minorHAnsi"/>
          <w:b/>
          <w:lang w:eastAsia="zh-CN"/>
        </w:rPr>
        <w:t>predložiti podizvajalsko pogodbo</w:t>
      </w:r>
      <w:r w:rsidRPr="001F342D">
        <w:rPr>
          <w:rFonts w:cstheme="minorHAnsi"/>
          <w:lang w:eastAsia="zh-CN"/>
        </w:rPr>
        <w:t xml:space="preserve"> (v kolikor je ta že sklenjena, jo predloži ob oddaji ponudbe, v nasprotnem primeru, pa mora ponudnik podizvajalsko pogodbo naročniku predložiti </w:t>
      </w:r>
      <w:r w:rsidRPr="001F342D">
        <w:rPr>
          <w:rFonts w:cstheme="minorHAnsi"/>
          <w:b/>
          <w:lang w:eastAsia="zh-CN"/>
        </w:rPr>
        <w:t>najkasneje v roku 5 dni</w:t>
      </w:r>
      <w:r w:rsidRPr="001F342D">
        <w:rPr>
          <w:rFonts w:cstheme="minorHAnsi"/>
          <w:lang w:eastAsia="zh-CN"/>
        </w:rPr>
        <w:t xml:space="preserve"> od sklenitve podizvajalske pogodbe,</w:t>
      </w:r>
      <w:r w:rsidRPr="001F342D">
        <w:rPr>
          <w:rFonts w:cstheme="minorHAnsi"/>
          <w:bCs/>
          <w:color w:val="000000"/>
        </w:rPr>
        <w:t xml:space="preserve"> a v vsakem primeru pred pričetkom del s strani podizvajalca</w:t>
      </w:r>
      <w:r w:rsidRPr="001F342D">
        <w:rPr>
          <w:rFonts w:cstheme="minorHAnsi"/>
          <w:lang w:eastAsia="zh-CN"/>
        </w:rPr>
        <w:t>) .</w:t>
      </w:r>
    </w:p>
    <w:p w14:paraId="6DD0A371" w14:textId="77777777" w:rsidR="00612629" w:rsidRPr="001F342D" w:rsidRDefault="00612629" w:rsidP="001F342D">
      <w:pPr>
        <w:rPr>
          <w:rFonts w:cstheme="minorHAnsi"/>
          <w:lang w:eastAsia="zh-CN"/>
        </w:rPr>
      </w:pPr>
    </w:p>
    <w:p w14:paraId="781B1B16" w14:textId="77777777" w:rsidR="00612629" w:rsidRPr="001F342D" w:rsidRDefault="00612629" w:rsidP="001F342D">
      <w:pPr>
        <w:rPr>
          <w:rFonts w:cstheme="minorHAnsi"/>
          <w:lang w:eastAsia="zh-CN"/>
        </w:rPr>
      </w:pPr>
      <w:r w:rsidRPr="001F342D">
        <w:rPr>
          <w:rFonts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2EB10B4" w14:textId="77777777" w:rsidR="00612629" w:rsidRPr="001F342D" w:rsidRDefault="00612629" w:rsidP="001F342D">
      <w:pPr>
        <w:rPr>
          <w:rFonts w:cstheme="minorHAnsi"/>
          <w:lang w:eastAsia="zh-CN"/>
        </w:rPr>
      </w:pPr>
    </w:p>
    <w:p w14:paraId="4EECB104" w14:textId="77777777" w:rsidR="00612629" w:rsidRPr="001F342D" w:rsidRDefault="00612629" w:rsidP="001F342D">
      <w:pPr>
        <w:rPr>
          <w:rFonts w:cstheme="minorHAnsi"/>
          <w:lang w:eastAsia="zh-CN"/>
        </w:rPr>
      </w:pPr>
      <w:r w:rsidRPr="001F342D">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1F342D" w:rsidRDefault="00612629" w:rsidP="001F342D">
      <w:pPr>
        <w:rPr>
          <w:rFonts w:cstheme="minorHAnsi"/>
          <w:lang w:eastAsia="zh-CN"/>
        </w:rPr>
      </w:pPr>
    </w:p>
    <w:p w14:paraId="34C46115" w14:textId="77777777" w:rsidR="00F14A8E" w:rsidRPr="008F0D4A" w:rsidRDefault="00F14A8E" w:rsidP="00BF529A">
      <w:pPr>
        <w:pStyle w:val="Naslov3"/>
      </w:pPr>
      <w:bookmarkStart w:id="31" w:name="_Toc451354655"/>
      <w:bookmarkStart w:id="32" w:name="_Toc7083969"/>
      <w:r w:rsidRPr="008F0D4A">
        <w:t>Neposredna plačila podizvajalcem v podizvajalski verigi</w:t>
      </w:r>
      <w:bookmarkEnd w:id="31"/>
      <w:bookmarkEnd w:id="32"/>
    </w:p>
    <w:p w14:paraId="6CCD290F" w14:textId="77777777" w:rsidR="00F14A8E" w:rsidRPr="001F342D" w:rsidRDefault="00F14A8E" w:rsidP="001F342D">
      <w:pPr>
        <w:rPr>
          <w:rFonts w:cstheme="minorHAnsi"/>
          <w:lang w:eastAsia="zh-CN"/>
        </w:rPr>
      </w:pPr>
      <w:r w:rsidRPr="001F342D">
        <w:rPr>
          <w:rFonts w:cstheme="minorHAnsi"/>
          <w:lang w:eastAsia="zh-CN"/>
        </w:rPr>
        <w:t xml:space="preserve">Določbe v zvezi z neposrednimi plačili podizvajalcem iz tega poglavja dokumentacije veljajo tudi za vse </w:t>
      </w:r>
      <w:r w:rsidR="005C7045" w:rsidRPr="001F342D">
        <w:rPr>
          <w:rFonts w:cstheme="minorHAnsi"/>
          <w:lang w:eastAsia="zh-CN"/>
        </w:rPr>
        <w:t>dejanske (končne izvajalce) javnega naročila, ne glede na udeležbo v podizvajalski verigi</w:t>
      </w:r>
      <w:r w:rsidRPr="001F342D">
        <w:rPr>
          <w:rFonts w:cstheme="minorHAnsi"/>
          <w:lang w:eastAsia="zh-CN"/>
        </w:rPr>
        <w:t>.</w:t>
      </w:r>
    </w:p>
    <w:p w14:paraId="15AD1AC4" w14:textId="77777777" w:rsidR="002442B1" w:rsidRPr="001F342D" w:rsidRDefault="002442B1" w:rsidP="001F342D">
      <w:pPr>
        <w:rPr>
          <w:rFonts w:cstheme="minorHAnsi"/>
          <w:lang w:eastAsia="zh-CN"/>
        </w:rPr>
      </w:pPr>
    </w:p>
    <w:p w14:paraId="2CE87D7D" w14:textId="77777777" w:rsidR="002442B1" w:rsidRPr="008F0D4A" w:rsidRDefault="002442B1" w:rsidP="00BF529A">
      <w:pPr>
        <w:pStyle w:val="Naslov3"/>
      </w:pPr>
      <w:bookmarkStart w:id="33" w:name="_Toc451354656"/>
      <w:bookmarkStart w:id="34" w:name="_Toc7083970"/>
      <w:r w:rsidRPr="008F0D4A">
        <w:t>Angažiranje podizvajalcev v času izvedbe pogodbe</w:t>
      </w:r>
      <w:bookmarkEnd w:id="33"/>
      <w:bookmarkEnd w:id="34"/>
    </w:p>
    <w:p w14:paraId="6E22E54C" w14:textId="77777777" w:rsidR="002442B1" w:rsidRPr="001F342D" w:rsidRDefault="002442B1" w:rsidP="001F342D">
      <w:pPr>
        <w:rPr>
          <w:rFonts w:cstheme="minorHAnsi"/>
          <w:lang w:eastAsia="zh-CN"/>
        </w:rPr>
      </w:pPr>
      <w:r w:rsidRPr="001F342D">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1F342D">
        <w:rPr>
          <w:rFonts w:cstheme="minorHAnsi"/>
          <w:lang w:eastAsia="zh-CN"/>
        </w:rPr>
        <w:t xml:space="preserve"> in podizvajalsko pogodbo</w:t>
      </w:r>
      <w:r w:rsidRPr="001F342D">
        <w:rPr>
          <w:rFonts w:cstheme="minorHAnsi"/>
          <w:lang w:eastAsia="zh-CN"/>
        </w:rPr>
        <w:t xml:space="preserve">, ki potrjuje usposobljenost novega podizvajalca. Novega podizvajalca, v kolikor izpolnjuje vse pogoje in zanj ne obstajajo razlogi za izključitev, </w:t>
      </w:r>
      <w:r w:rsidRPr="001F342D">
        <w:rPr>
          <w:rFonts w:cstheme="minorHAnsi"/>
          <w:b/>
          <w:lang w:eastAsia="zh-CN"/>
        </w:rPr>
        <w:t>naročnik potrdi s soglasjem</w:t>
      </w:r>
      <w:r w:rsidRPr="001F342D">
        <w:rPr>
          <w:rFonts w:cstheme="minorHAnsi"/>
          <w:lang w:eastAsia="zh-CN"/>
        </w:rPr>
        <w:t>. Izvajalec pogodbenih del ne sme izvajati s podizvajalcem, ki je bil priglašen po roku za oddajo ponudb in ki še ni bil potrjen s strani naročnika.</w:t>
      </w:r>
    </w:p>
    <w:p w14:paraId="4BC379FD" w14:textId="77777777" w:rsidR="009E43B8" w:rsidRPr="001F342D" w:rsidRDefault="009E43B8" w:rsidP="001F342D">
      <w:pPr>
        <w:tabs>
          <w:tab w:val="left" w:pos="6705"/>
        </w:tabs>
        <w:rPr>
          <w:rFonts w:cstheme="minorHAnsi"/>
          <w:lang w:eastAsia="zh-CN"/>
        </w:rPr>
      </w:pPr>
      <w:r w:rsidRPr="001F342D">
        <w:rPr>
          <w:rFonts w:cstheme="minorHAnsi"/>
          <w:lang w:eastAsia="zh-CN"/>
        </w:rPr>
        <w:tab/>
      </w:r>
    </w:p>
    <w:p w14:paraId="252BAF9C" w14:textId="77777777" w:rsidR="0033456E" w:rsidRPr="001F342D" w:rsidRDefault="0033456E" w:rsidP="001F342D">
      <w:pPr>
        <w:rPr>
          <w:rFonts w:cstheme="minorHAnsi"/>
          <w:lang w:eastAsia="zh-CN"/>
        </w:rPr>
      </w:pPr>
      <w:r w:rsidRPr="001F342D">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7FCBF34" w14:textId="77777777" w:rsidR="002442B1" w:rsidRPr="001F342D" w:rsidRDefault="002442B1" w:rsidP="001F342D">
      <w:pPr>
        <w:rPr>
          <w:rFonts w:cstheme="minorHAnsi"/>
          <w:lang w:eastAsia="zh-CN"/>
        </w:rPr>
      </w:pPr>
    </w:p>
    <w:p w14:paraId="563FE4F6" w14:textId="77777777" w:rsidR="002442B1" w:rsidRPr="001F342D" w:rsidRDefault="002442B1" w:rsidP="001F342D">
      <w:pPr>
        <w:rPr>
          <w:rFonts w:cstheme="minorHAnsi"/>
          <w:lang w:eastAsia="zh-CN"/>
        </w:rPr>
      </w:pPr>
      <w:r w:rsidRPr="001F342D">
        <w:rPr>
          <w:rFonts w:cstheme="minorHAnsi"/>
          <w:lang w:eastAsia="zh-CN"/>
        </w:rPr>
        <w:t>Naročnik si pridržuje tudi pravico, da sproži prekrškovni postopek pred Državno revizijsko komisijo, v kolikor so podani zakonski razlogi zanj.</w:t>
      </w:r>
    </w:p>
    <w:p w14:paraId="6C3F9E9C" w14:textId="77777777" w:rsidR="000C7872" w:rsidRPr="001F342D" w:rsidRDefault="000C7872" w:rsidP="001F342D">
      <w:pPr>
        <w:rPr>
          <w:rFonts w:cstheme="minorHAnsi"/>
          <w:lang w:eastAsia="zh-CN"/>
        </w:rPr>
      </w:pPr>
    </w:p>
    <w:p w14:paraId="5FB4C06E" w14:textId="77777777" w:rsidR="0086588D" w:rsidRPr="008F0D4A" w:rsidRDefault="0086588D" w:rsidP="00850784">
      <w:pPr>
        <w:pStyle w:val="Naslov2"/>
        <w:rPr>
          <w:rFonts w:asciiTheme="minorHAnsi" w:hAnsiTheme="minorHAnsi" w:cstheme="minorHAnsi"/>
        </w:rPr>
      </w:pPr>
      <w:bookmarkStart w:id="35" w:name="_Toc451354657"/>
      <w:bookmarkStart w:id="36" w:name="_Toc7083971"/>
      <w:r w:rsidRPr="008F0D4A">
        <w:rPr>
          <w:rFonts w:asciiTheme="minorHAnsi" w:hAnsiTheme="minorHAnsi" w:cstheme="minorHAnsi"/>
        </w:rPr>
        <w:t>Način nastopanja istega gospodarskega subjekta</w:t>
      </w:r>
      <w:bookmarkEnd w:id="35"/>
      <w:bookmarkEnd w:id="36"/>
    </w:p>
    <w:p w14:paraId="34471C3F" w14:textId="77777777"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2D57966E" w14:textId="77777777"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Gospodarski subjekt tako lahko kot partner ali podizvajalec ali drugi subjekt na katerega zmogljivosti se sklicuje ponudnik nastopa v ponudbah različnih ponudnikov.</w:t>
      </w:r>
    </w:p>
    <w:p w14:paraId="1432C20C"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8F0D4A" w:rsidRDefault="00D35252" w:rsidP="00850784">
      <w:pPr>
        <w:pStyle w:val="Naslov2"/>
        <w:rPr>
          <w:rFonts w:asciiTheme="minorHAnsi" w:eastAsia="Calibri" w:hAnsiTheme="minorHAnsi" w:cstheme="minorHAnsi"/>
        </w:rPr>
      </w:pPr>
      <w:bookmarkStart w:id="37" w:name="_Toc7083972"/>
      <w:r w:rsidRPr="008F0D4A">
        <w:rPr>
          <w:rFonts w:asciiTheme="minorHAnsi" w:eastAsia="Calibri" w:hAnsiTheme="minorHAnsi" w:cstheme="minorHAnsi"/>
        </w:rPr>
        <w:t>Sklicevanje na zmogljivosti drugega subjekta</w:t>
      </w:r>
      <w:bookmarkEnd w:id="37"/>
    </w:p>
    <w:p w14:paraId="27DE29BF" w14:textId="77777777" w:rsidR="00612629" w:rsidRPr="00CB7D66" w:rsidRDefault="00612629" w:rsidP="00CB7D66">
      <w:pPr>
        <w:rPr>
          <w:rFonts w:cstheme="minorHAnsi"/>
          <w:lang w:eastAsia="zh-CN"/>
        </w:rPr>
      </w:pPr>
      <w:r w:rsidRPr="00CB7D66">
        <w:rPr>
          <w:rFonts w:cstheme="minorHAnsi"/>
          <w:lang w:eastAsia="zh-CN"/>
        </w:rPr>
        <w:t>Ponudnik v skladu z 81. členom ZJN-3 lahko uporablja zmogljivosti drugih subjektov.</w:t>
      </w:r>
    </w:p>
    <w:p w14:paraId="10F4468D" w14:textId="77777777" w:rsidR="00612629" w:rsidRPr="00CB7D66" w:rsidRDefault="00612629" w:rsidP="00CB7D66">
      <w:pPr>
        <w:suppressAutoHyphens/>
        <w:autoSpaceDN w:val="0"/>
        <w:ind w:right="6"/>
        <w:textAlignment w:val="baseline"/>
        <w:rPr>
          <w:rFonts w:eastAsia="Calibri" w:cstheme="minorHAnsi"/>
          <w:kern w:val="3"/>
          <w:lang w:eastAsia="sl-SI"/>
        </w:rPr>
      </w:pPr>
    </w:p>
    <w:p w14:paraId="0643519D" w14:textId="77777777" w:rsidR="00512280" w:rsidRPr="00CB7D66" w:rsidRDefault="00512280" w:rsidP="00CB7D66">
      <w:pPr>
        <w:tabs>
          <w:tab w:val="left" w:pos="3420"/>
        </w:tabs>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V tem primeru se skladno z določili dokumentacije v zvezi z oddajo javnega naročila tudi </w:t>
      </w:r>
      <w:r w:rsidRPr="00CB7D66">
        <w:rPr>
          <w:rFonts w:eastAsia="Calibri" w:cstheme="minorHAnsi"/>
          <w:b/>
          <w:kern w:val="3"/>
          <w:lang w:eastAsia="sl-SI"/>
        </w:rPr>
        <w:t>za vsak drugi gospodarski subjekt</w:t>
      </w:r>
      <w:r w:rsidRPr="00CB7D66">
        <w:rPr>
          <w:rFonts w:eastAsia="Calibri" w:cstheme="minorHAnsi"/>
          <w:kern w:val="3"/>
          <w:lang w:eastAsia="sl-SI"/>
        </w:rPr>
        <w:t xml:space="preserve"> v sistem e-JN v </w:t>
      </w:r>
      <w:r w:rsidRPr="00CB7D66">
        <w:rPr>
          <w:rFonts w:eastAsia="Calibri" w:cstheme="minorHAnsi"/>
          <w:b/>
          <w:kern w:val="3"/>
          <w:lang w:eastAsia="sl-SI"/>
        </w:rPr>
        <w:t>razdelek »ESPD  – drugi sodelujoči«</w:t>
      </w:r>
      <w:r w:rsidRPr="00CB7D66">
        <w:rPr>
          <w:rFonts w:eastAsia="Calibri" w:cstheme="minorHAnsi"/>
          <w:kern w:val="3"/>
          <w:lang w:eastAsia="sl-SI"/>
        </w:rPr>
        <w:t xml:space="preserve"> naloži ustrezno izpolnjen ESPD obrazec za drug subjekt. </w:t>
      </w:r>
    </w:p>
    <w:p w14:paraId="5F9EA4F6" w14:textId="77777777" w:rsidR="00612629" w:rsidRPr="00CB7D66" w:rsidRDefault="00612629" w:rsidP="00CB7D66">
      <w:pPr>
        <w:rPr>
          <w:rFonts w:cstheme="minorHAnsi"/>
          <w:u w:val="single"/>
          <w:lang w:eastAsia="zh-CN"/>
        </w:rPr>
      </w:pPr>
    </w:p>
    <w:p w14:paraId="642B62A8" w14:textId="77777777" w:rsidR="00512280" w:rsidRPr="00CB7D66" w:rsidRDefault="00512280" w:rsidP="00CB7D66">
      <w:pPr>
        <w:tabs>
          <w:tab w:val="left" w:pos="893"/>
        </w:tabs>
        <w:suppressAutoHyphens/>
        <w:autoSpaceDN w:val="0"/>
        <w:ind w:right="6"/>
        <w:textAlignment w:val="baseline"/>
        <w:rPr>
          <w:rFonts w:cstheme="minorHAnsi"/>
          <w:lang w:eastAsia="zh-CN"/>
        </w:rPr>
      </w:pPr>
      <w:r w:rsidRPr="00CB7D66">
        <w:rPr>
          <w:rFonts w:cstheme="minorHAnsi"/>
          <w:lang w:eastAsia="zh-CN"/>
        </w:rPr>
        <w:t xml:space="preserve">V sistem e-JN v razdelek »Druge priloge« pa ponudnik skladno z določili dokumentacije v zvezi z oddajo javnega naročila za drug gospodarski subjekt naloži vse zahtevane izjave in dokazila (med drugim tudi npr. soglasje pravne osebe za pridobitev osebnih podatkov ponudnika, soglasje fizične osebe za pridobitev osebnih podatkov ponudnika, izjava o udeležbi fizičnih in pravnih oseb v lastništvu ponudnika, …). </w:t>
      </w:r>
    </w:p>
    <w:p w14:paraId="6F74B972"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p>
    <w:p w14:paraId="6BFB3243"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r w:rsidRPr="00CB7D66">
        <w:rPr>
          <w:rFonts w:ascii="Calibri" w:eastAsia="Calibri" w:hAnsi="Calibri" w:cs="Arial"/>
          <w:color w:val="auto"/>
          <w:kern w:val="3"/>
          <w:lang w:eastAsia="sl-SI"/>
        </w:rPr>
        <w:t xml:space="preserve">V primeru uporabe zmogljivosti drugih subjektov mora ponudnik </w:t>
      </w:r>
      <w:r w:rsidRPr="00CB7D66">
        <w:rPr>
          <w:rFonts w:ascii="Calibri" w:eastAsia="Calibri" w:hAnsi="Calibri" w:cs="Arial"/>
          <w:b/>
          <w:color w:val="auto"/>
          <w:kern w:val="3"/>
          <w:u w:val="single"/>
          <w:lang w:eastAsia="sl-SI"/>
        </w:rPr>
        <w:t>že ob oddaji elektronske ponudbe</w:t>
      </w:r>
      <w:r w:rsidRPr="00CB7D66">
        <w:rPr>
          <w:rFonts w:ascii="Calibri" w:eastAsia="Calibri" w:hAnsi="Calibri" w:cs="Arial"/>
          <w:color w:val="auto"/>
          <w:kern w:val="3"/>
          <w:lang w:eastAsia="sl-SI"/>
        </w:rPr>
        <w:t xml:space="preserve"> </w:t>
      </w:r>
      <w:r w:rsidRPr="00CB7D66">
        <w:rPr>
          <w:rFonts w:ascii="Calibri" w:eastAsia="Calibri" w:hAnsi="Calibri" w:cs="Arial"/>
          <w:b/>
          <w:color w:val="auto"/>
          <w:kern w:val="3"/>
          <w:u w:val="single"/>
          <w:lang w:eastAsia="sl-SI"/>
        </w:rPr>
        <w:t>v sistem e-JN v razdelek »Druge priloge«</w:t>
      </w:r>
      <w:r w:rsidRPr="00CB7D66">
        <w:rPr>
          <w:rFonts w:ascii="Calibri" w:eastAsia="Calibri" w:hAnsi="Calibri" w:cs="Arial"/>
          <w:color w:val="auto"/>
          <w:kern w:val="3"/>
          <w:u w:val="single"/>
          <w:lang w:eastAsia="sl-SI"/>
        </w:rPr>
        <w:t xml:space="preserve"> naložiti ustrezna dokazila</w:t>
      </w:r>
      <w:r w:rsidRPr="00CB7D66">
        <w:rPr>
          <w:rFonts w:ascii="Calibri" w:eastAsia="Calibri" w:hAnsi="Calibri" w:cs="Arial"/>
          <w:color w:val="auto"/>
          <w:kern w:val="3"/>
          <w:lang w:eastAsia="sl-SI"/>
        </w:rPr>
        <w:t xml:space="preserve">, da bo imel na voljo potrebna sredstva za izvedbo javnega naročila: </w:t>
      </w:r>
    </w:p>
    <w:p w14:paraId="1EC42B41" w14:textId="77777777" w:rsidR="00512280" w:rsidRPr="00CB7D66" w:rsidRDefault="00512280" w:rsidP="00CB7D66">
      <w:pPr>
        <w:rPr>
          <w:rFonts w:eastAsia="Times New Roman" w:cs="Times New Roman"/>
          <w:color w:val="auto"/>
          <w:lang w:eastAsia="zh-CN"/>
        </w:rPr>
      </w:pPr>
      <w:r w:rsidRPr="00CB7D66">
        <w:rPr>
          <w:rFonts w:eastAsia="Times New Roman" w:cs="Times New Roman"/>
          <w:color w:val="auto"/>
          <w:lang w:eastAsia="zh-CN"/>
        </w:rPr>
        <w:t xml:space="preserve">npr. </w:t>
      </w:r>
      <w:r w:rsidRPr="00CB7D66">
        <w:rPr>
          <w:rFonts w:eastAsia="Times New Roman" w:cs="Times New Roman"/>
          <w:b/>
          <w:color w:val="auto"/>
          <w:lang w:eastAsia="zh-CN"/>
        </w:rPr>
        <w:t>dogovor o medsebojnem sodelovanju</w:t>
      </w:r>
      <w:r w:rsidRPr="00CB7D66">
        <w:rPr>
          <w:rFonts w:eastAsia="Times New Roman" w:cs="Times New Roman"/>
          <w:color w:val="auto"/>
          <w:lang w:eastAsia="zh-CN"/>
        </w:rPr>
        <w:t>, pogodbo o sodelovanju, dogovor o zagotavljanju…</w:t>
      </w:r>
    </w:p>
    <w:p w14:paraId="66BC1A47" w14:textId="77777777" w:rsidR="00512280" w:rsidRPr="00CB7D66" w:rsidRDefault="00512280" w:rsidP="00CB7D66">
      <w:pPr>
        <w:tabs>
          <w:tab w:val="left" w:pos="893"/>
        </w:tabs>
        <w:suppressAutoHyphens/>
        <w:autoSpaceDN w:val="0"/>
        <w:ind w:right="6"/>
        <w:textAlignment w:val="baseline"/>
        <w:rPr>
          <w:rFonts w:eastAsia="Calibri" w:cstheme="minorHAnsi"/>
          <w:kern w:val="3"/>
          <w:u w:val="single"/>
          <w:lang w:eastAsia="sl-SI"/>
        </w:rPr>
      </w:pPr>
    </w:p>
    <w:p w14:paraId="59490270" w14:textId="77777777" w:rsidR="001D0F11" w:rsidRPr="00CB7D66" w:rsidRDefault="001D0F11" w:rsidP="00CB7D66">
      <w:pPr>
        <w:tabs>
          <w:tab w:val="left" w:pos="893"/>
        </w:tabs>
        <w:suppressAutoHyphens/>
        <w:autoSpaceDN w:val="0"/>
        <w:ind w:right="6"/>
        <w:textAlignment w:val="baseline"/>
        <w:rPr>
          <w:rFonts w:eastAsia="Calibri" w:cstheme="minorHAnsi"/>
          <w:kern w:val="3"/>
          <w:u w:val="single"/>
          <w:lang w:eastAsia="sl-SI"/>
        </w:rPr>
      </w:pPr>
      <w:r w:rsidRPr="00CB7D66">
        <w:rPr>
          <w:rFonts w:eastAsia="Calibri" w:cstheme="minorHAnsi"/>
          <w:kern w:val="3"/>
          <w:u w:val="single"/>
          <w:lang w:eastAsia="sl-SI"/>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60EF6B10" w14:textId="77777777" w:rsidR="001D0F11" w:rsidRPr="00CB7D66" w:rsidRDefault="001D0F11" w:rsidP="00CB7D66">
      <w:pPr>
        <w:tabs>
          <w:tab w:val="left" w:pos="893"/>
        </w:tabs>
        <w:suppressAutoHyphens/>
        <w:autoSpaceDN w:val="0"/>
        <w:ind w:right="6"/>
        <w:textAlignment w:val="baseline"/>
        <w:rPr>
          <w:rFonts w:eastAsia="Calibri" w:cstheme="minorHAnsi"/>
          <w:kern w:val="3"/>
          <w:u w:val="single"/>
          <w:lang w:eastAsia="sl-SI"/>
        </w:rPr>
      </w:pPr>
    </w:p>
    <w:p w14:paraId="5BEB1FA0" w14:textId="77777777" w:rsidR="001D0F11" w:rsidRPr="00CB7D66" w:rsidRDefault="001D0F11" w:rsidP="00CB7D66">
      <w:pPr>
        <w:tabs>
          <w:tab w:val="left" w:pos="893"/>
        </w:tabs>
        <w:suppressAutoHyphens/>
        <w:autoSpaceDN w:val="0"/>
        <w:ind w:right="6"/>
        <w:textAlignment w:val="baseline"/>
        <w:rPr>
          <w:rFonts w:eastAsia="Calibri" w:cstheme="minorHAnsi"/>
          <w:kern w:val="3"/>
          <w:u w:val="single"/>
          <w:lang w:eastAsia="sl-SI"/>
        </w:rPr>
      </w:pPr>
      <w:r w:rsidRPr="00CB7D66">
        <w:rPr>
          <w:rFonts w:eastAsia="Calibri" w:cstheme="minorHAnsi"/>
          <w:kern w:val="3"/>
          <w:u w:val="single"/>
          <w:lang w:eastAsia="sl-SI"/>
        </w:rPr>
        <w:t xml:space="preserve">V tem primeru mora drugi subjekt v ponudbi </w:t>
      </w:r>
      <w:r w:rsidRPr="00CB7D66">
        <w:rPr>
          <w:rFonts w:eastAsia="Calibri" w:cstheme="minorHAnsi"/>
          <w:b/>
          <w:kern w:val="3"/>
          <w:u w:val="single"/>
          <w:lang w:eastAsia="sl-SI"/>
        </w:rPr>
        <w:t>obvezno nastopati kot partner ali kot podizvajalec.</w:t>
      </w:r>
    </w:p>
    <w:p w14:paraId="605864A8" w14:textId="04FD4D8F" w:rsidR="00CB7D66" w:rsidRDefault="00CB7D66" w:rsidP="00CB7D66">
      <w:pPr>
        <w:tabs>
          <w:tab w:val="left" w:pos="893"/>
        </w:tabs>
        <w:suppressAutoHyphens/>
        <w:autoSpaceDN w:val="0"/>
        <w:ind w:right="6"/>
        <w:textAlignment w:val="baseline"/>
        <w:rPr>
          <w:rFonts w:eastAsia="Calibri" w:cstheme="minorHAnsi"/>
          <w:kern w:val="3"/>
          <w:lang w:eastAsia="sl-SI"/>
        </w:rPr>
      </w:pPr>
    </w:p>
    <w:p w14:paraId="04951B07" w14:textId="77777777" w:rsidR="00CB7D66" w:rsidRPr="00CB7D66" w:rsidRDefault="00CB7D66"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8F0D4A" w:rsidRDefault="002A5928" w:rsidP="009013F4">
      <w:pPr>
        <w:pStyle w:val="Naslov1"/>
        <w:framePr w:wrap="around"/>
      </w:pPr>
      <w:bookmarkStart w:id="38" w:name="_Toc451354658"/>
      <w:bookmarkStart w:id="39" w:name="_Toc7083973"/>
      <w:r w:rsidRPr="008F0D4A">
        <w:t>PRAVILA ZA SPOROČANJE</w:t>
      </w:r>
      <w:bookmarkEnd w:id="38"/>
      <w:bookmarkEnd w:id="39"/>
    </w:p>
    <w:p w14:paraId="6B2875D5" w14:textId="77777777" w:rsidR="002A5928" w:rsidRPr="008F0D4A" w:rsidRDefault="002A5928" w:rsidP="00250C72">
      <w:pPr>
        <w:rPr>
          <w:rFonts w:cstheme="minorHAnsi"/>
          <w:sz w:val="23"/>
          <w:szCs w:val="23"/>
          <w:lang w:eastAsia="zh-CN"/>
        </w:rPr>
      </w:pPr>
    </w:p>
    <w:p w14:paraId="0A3D5F66" w14:textId="77777777" w:rsidR="00DB7C49" w:rsidRPr="008F0D4A" w:rsidRDefault="00DB7C49" w:rsidP="00250C72">
      <w:pPr>
        <w:rPr>
          <w:rFonts w:cstheme="minorHAnsi"/>
          <w:sz w:val="23"/>
          <w:szCs w:val="23"/>
          <w:lang w:eastAsia="zh-CN"/>
        </w:rPr>
      </w:pPr>
    </w:p>
    <w:p w14:paraId="6F8178A2" w14:textId="77777777" w:rsidR="00DB7C49" w:rsidRPr="008F0D4A" w:rsidRDefault="00DB7C49" w:rsidP="00250C72">
      <w:pPr>
        <w:rPr>
          <w:rFonts w:cstheme="minorHAnsi"/>
          <w:sz w:val="23"/>
          <w:szCs w:val="23"/>
          <w:lang w:eastAsia="zh-CN"/>
        </w:rPr>
      </w:pPr>
    </w:p>
    <w:p w14:paraId="54FDE1FA" w14:textId="77777777" w:rsidR="005B675D" w:rsidRPr="008F0D4A" w:rsidRDefault="005B675D" w:rsidP="00850784">
      <w:pPr>
        <w:pStyle w:val="Naslov2"/>
        <w:rPr>
          <w:rFonts w:asciiTheme="minorHAnsi" w:hAnsiTheme="minorHAnsi" w:cstheme="minorHAnsi"/>
        </w:rPr>
      </w:pPr>
      <w:bookmarkStart w:id="40" w:name="_Toc451354659"/>
      <w:bookmarkStart w:id="41" w:name="_Toc7083974"/>
      <w:r w:rsidRPr="008F0D4A">
        <w:rPr>
          <w:rFonts w:asciiTheme="minorHAnsi" w:hAnsiTheme="minorHAnsi" w:cstheme="minorHAnsi"/>
        </w:rPr>
        <w:t>Komunikacijska sredstva</w:t>
      </w:r>
      <w:bookmarkEnd w:id="40"/>
      <w:bookmarkEnd w:id="41"/>
    </w:p>
    <w:p w14:paraId="2AD308DE" w14:textId="77777777" w:rsidR="002A5928" w:rsidRDefault="004E5DB7" w:rsidP="00CB7D66">
      <w:pPr>
        <w:rPr>
          <w:rFonts w:cstheme="minorHAnsi"/>
          <w:lang w:eastAsia="zh-CN"/>
        </w:rPr>
      </w:pPr>
      <w:r w:rsidRPr="00CB7D66">
        <w:rPr>
          <w:rFonts w:cstheme="minorHAnsi"/>
          <w:lang w:eastAsia="zh-CN"/>
        </w:rPr>
        <w:t xml:space="preserve">Izvedba predmetnega javnega naročila pretežno poteka z uporabo elektronskih komunikacijskih sredstev, preko </w:t>
      </w:r>
      <w:r w:rsidR="00A701AC" w:rsidRPr="00CB7D66">
        <w:rPr>
          <w:rFonts w:cstheme="minorHAnsi"/>
          <w:lang w:eastAsia="zh-CN"/>
        </w:rPr>
        <w:t>P</w:t>
      </w:r>
      <w:r w:rsidRPr="00CB7D66">
        <w:rPr>
          <w:rFonts w:cstheme="minorHAnsi"/>
          <w:lang w:eastAsia="zh-CN"/>
        </w:rPr>
        <w:t>ortala javnih naročil in informacijskega sistema e-JN, delno pa z uporabo drugih komunikacijskih sredstev.</w:t>
      </w:r>
    </w:p>
    <w:p w14:paraId="26F14F96" w14:textId="77777777" w:rsidR="00227727" w:rsidRPr="00CB7D66" w:rsidRDefault="00227727" w:rsidP="00CB7D66">
      <w:pPr>
        <w:rPr>
          <w:rFonts w:cstheme="minorHAnsi"/>
          <w:lang w:eastAsia="zh-CN"/>
        </w:rPr>
      </w:pPr>
    </w:p>
    <w:p w14:paraId="3F664CBE" w14:textId="77777777" w:rsidR="00227727" w:rsidRPr="00227727" w:rsidRDefault="00227727" w:rsidP="00227727">
      <w:pPr>
        <w:spacing w:line="276" w:lineRule="auto"/>
      </w:pPr>
      <w:r w:rsidRPr="00227727">
        <w:rPr>
          <w:sz w:val="23"/>
          <w:szCs w:val="23"/>
          <w:lang w:eastAsia="zh-CN"/>
        </w:rPr>
        <w:t xml:space="preserve">Obvestilo o javnem naročilu je bilo v skladu s 56. členom ZJN-3 poslano v objavo na Portal javnih naročil in na </w:t>
      </w:r>
      <w:r w:rsidRPr="00227727">
        <w:t>Uradni list Evropske unije.</w:t>
      </w:r>
    </w:p>
    <w:p w14:paraId="331C9290" w14:textId="77777777" w:rsidR="005C7045" w:rsidRPr="00CB7D66" w:rsidRDefault="005C7045" w:rsidP="00CB7D66">
      <w:pPr>
        <w:rPr>
          <w:rFonts w:cstheme="minorHAnsi"/>
          <w:lang w:eastAsia="zh-CN"/>
        </w:rPr>
      </w:pPr>
    </w:p>
    <w:p w14:paraId="6A2F7AFF" w14:textId="77777777" w:rsidR="002D00EE" w:rsidRPr="00CB7D66" w:rsidRDefault="002D00EE" w:rsidP="00CB7D66">
      <w:pPr>
        <w:rPr>
          <w:rFonts w:cstheme="minorHAnsi"/>
          <w:lang w:eastAsia="zh-CN"/>
        </w:rPr>
      </w:pPr>
      <w:r w:rsidRPr="00CB7D66">
        <w:rPr>
          <w:rFonts w:cstheme="minorHAnsi"/>
          <w:lang w:eastAsia="zh-CN"/>
        </w:rPr>
        <w:t>Dokumentacija v zvezi z oddajo javnega naročila</w:t>
      </w:r>
      <w:r w:rsidR="008B6A0F" w:rsidRPr="00CB7D66">
        <w:rPr>
          <w:rFonts w:cstheme="minorHAnsi"/>
          <w:lang w:eastAsia="zh-CN"/>
        </w:rPr>
        <w:t>, vključno s prilogami,</w:t>
      </w:r>
      <w:r w:rsidRPr="00CB7D66">
        <w:rPr>
          <w:rFonts w:cstheme="minorHAnsi"/>
          <w:lang w:eastAsia="zh-CN"/>
        </w:rPr>
        <w:t xml:space="preserve"> je </w:t>
      </w:r>
      <w:r w:rsidRPr="00CB7D66">
        <w:rPr>
          <w:rFonts w:cstheme="minorHAnsi"/>
          <w:b/>
          <w:lang w:eastAsia="zh-CN"/>
        </w:rPr>
        <w:t xml:space="preserve">objavljena na spletni strani </w:t>
      </w:r>
      <w:hyperlink r:id="rId15" w:history="1">
        <w:r w:rsidR="003640DB" w:rsidRPr="00CB7D66">
          <w:rPr>
            <w:rStyle w:val="Hiperpovezava"/>
            <w:rFonts w:cstheme="minorHAnsi"/>
            <w:b/>
            <w:lang w:eastAsia="zh-CN"/>
          </w:rPr>
          <w:t>https://www.kranj.si</w:t>
        </w:r>
      </w:hyperlink>
      <w:r w:rsidR="009E43B8" w:rsidRPr="00CB7D66">
        <w:rPr>
          <w:rFonts w:cstheme="minorHAnsi"/>
          <w:lang w:eastAsia="zh-CN"/>
        </w:rPr>
        <w:t>, RUBRIKA JAVNI RAZPISI, NAROČILA</w:t>
      </w:r>
      <w:r w:rsidR="005C7045" w:rsidRPr="00CB7D66">
        <w:rPr>
          <w:rFonts w:cstheme="minorHAnsi"/>
          <w:lang w:eastAsia="zh-CN"/>
        </w:rPr>
        <w:t>.</w:t>
      </w:r>
    </w:p>
    <w:p w14:paraId="3A8E7CED" w14:textId="77777777" w:rsidR="002A5928" w:rsidRPr="00CB7D66" w:rsidRDefault="002A5928" w:rsidP="00CB7D66">
      <w:pPr>
        <w:rPr>
          <w:rFonts w:cstheme="minorHAnsi"/>
          <w:lang w:eastAsia="zh-CN"/>
        </w:rPr>
      </w:pPr>
    </w:p>
    <w:p w14:paraId="075B6658" w14:textId="77777777" w:rsidR="00A83072" w:rsidRPr="00CB7D66" w:rsidRDefault="00A83072" w:rsidP="00CB7D66">
      <w:pPr>
        <w:rPr>
          <w:rFonts w:cstheme="minorHAnsi"/>
          <w:lang w:eastAsia="zh-CN"/>
        </w:rPr>
      </w:pPr>
      <w:r w:rsidRPr="00CB7D66">
        <w:rPr>
          <w:rFonts w:cstheme="minorHAnsi"/>
          <w:lang w:eastAsia="zh-CN"/>
        </w:rPr>
        <w:lastRenderedPageBreak/>
        <w:t xml:space="preserve">Ponudbe se predložijo v informacijski sistem e-JN na spletnem naslovu </w:t>
      </w:r>
      <w:hyperlink r:id="rId16" w:history="1">
        <w:r w:rsidRPr="00CB7D66">
          <w:rPr>
            <w:rStyle w:val="Hiperpovezava"/>
            <w:rFonts w:cstheme="minorHAnsi"/>
            <w:lang w:eastAsia="zh-CN"/>
          </w:rPr>
          <w:t>https://ejn.gov.si/eJN2</w:t>
        </w:r>
      </w:hyperlink>
      <w:r w:rsidRPr="00CB7D66">
        <w:rPr>
          <w:rFonts w:cstheme="minorHAnsi"/>
          <w:lang w:eastAsia="zh-CN"/>
        </w:rPr>
        <w:t>.</w:t>
      </w:r>
    </w:p>
    <w:p w14:paraId="5871F411" w14:textId="77777777" w:rsidR="00A83072" w:rsidRPr="00CB7D66" w:rsidRDefault="00A83072" w:rsidP="00CB7D66">
      <w:pPr>
        <w:rPr>
          <w:rFonts w:cstheme="minorHAnsi"/>
          <w:lang w:eastAsia="zh-CN"/>
        </w:rPr>
      </w:pPr>
    </w:p>
    <w:p w14:paraId="26AD0F90" w14:textId="77777777" w:rsidR="002A5928" w:rsidRPr="00CB7D66" w:rsidRDefault="002A5928" w:rsidP="00CB7D66">
      <w:pPr>
        <w:rPr>
          <w:rFonts w:cstheme="minorHAnsi"/>
          <w:lang w:eastAsia="zh-CN"/>
        </w:rPr>
      </w:pPr>
      <w:r w:rsidRPr="00CB7D66">
        <w:rPr>
          <w:rFonts w:cstheme="minorHAnsi"/>
          <w:lang w:eastAsia="zh-CN"/>
        </w:rPr>
        <w:t>Odločitev o oddaji javnega naročila bo objavljena na portalu javnih naročil.</w:t>
      </w:r>
    </w:p>
    <w:p w14:paraId="583AC38E" w14:textId="77777777" w:rsidR="002A5928" w:rsidRPr="00CB7D66" w:rsidRDefault="002A5928" w:rsidP="00CB7D66">
      <w:pPr>
        <w:rPr>
          <w:rFonts w:cstheme="minorHAnsi"/>
          <w:lang w:eastAsia="zh-CN"/>
        </w:rPr>
      </w:pPr>
    </w:p>
    <w:p w14:paraId="616CF9EC" w14:textId="77777777" w:rsidR="002A5928" w:rsidRPr="00CB7D66" w:rsidRDefault="002A5928" w:rsidP="00CB7D66">
      <w:pPr>
        <w:rPr>
          <w:rFonts w:cstheme="minorHAnsi"/>
          <w:lang w:eastAsia="zh-CN"/>
        </w:rPr>
      </w:pPr>
      <w:r w:rsidRPr="00CB7D66">
        <w:rPr>
          <w:rFonts w:cstheme="minorHAnsi"/>
          <w:lang w:eastAsia="zh-CN"/>
        </w:rPr>
        <w:t xml:space="preserve">Dodatne informacije bo naročnik v skladu s 60. </w:t>
      </w:r>
      <w:r w:rsidR="00BC3C11" w:rsidRPr="00CB7D66">
        <w:rPr>
          <w:rFonts w:cstheme="minorHAnsi"/>
          <w:lang w:eastAsia="zh-CN"/>
        </w:rPr>
        <w:t>členom ZJN-3</w:t>
      </w:r>
      <w:r w:rsidRPr="00CB7D66">
        <w:rPr>
          <w:rFonts w:cstheme="minorHAnsi"/>
          <w:lang w:eastAsia="zh-CN"/>
        </w:rPr>
        <w:t xml:space="preserve"> posredoval preko obvestila o dodatnih informacijah, informacijah o nedokončanem postopku ali popravku ali na drug način </w:t>
      </w:r>
      <w:r w:rsidR="006C327A" w:rsidRPr="00CB7D66">
        <w:rPr>
          <w:rFonts w:cstheme="minorHAnsi"/>
          <w:b/>
          <w:lang w:eastAsia="zh-CN"/>
        </w:rPr>
        <w:t xml:space="preserve">izključno </w:t>
      </w:r>
      <w:r w:rsidRPr="00CB7D66">
        <w:rPr>
          <w:rFonts w:cstheme="minorHAnsi"/>
          <w:b/>
          <w:lang w:eastAsia="zh-CN"/>
        </w:rPr>
        <w:t>preko portala javnih naročil</w:t>
      </w:r>
      <w:r w:rsidR="00EF1D12" w:rsidRPr="00CB7D66">
        <w:rPr>
          <w:rFonts w:asciiTheme="majorHAnsi" w:hAnsiTheme="majorHAnsi"/>
          <w:b/>
          <w:lang w:eastAsia="zh-CN"/>
        </w:rPr>
        <w:t xml:space="preserve"> </w:t>
      </w:r>
      <w:r w:rsidR="00EF1D12" w:rsidRPr="00CB7D66">
        <w:rPr>
          <w:rFonts w:cstheme="minorHAnsi"/>
          <w:b/>
          <w:lang w:eastAsia="zh-CN"/>
        </w:rPr>
        <w:t>in (v kolikor bo potrebno) informacijskega sistema e-JN</w:t>
      </w:r>
      <w:r w:rsidRPr="00CB7D66">
        <w:rPr>
          <w:rFonts w:cstheme="minorHAnsi"/>
          <w:lang w:eastAsia="zh-CN"/>
        </w:rPr>
        <w:t>.</w:t>
      </w:r>
    </w:p>
    <w:p w14:paraId="2CBCBCAF" w14:textId="77777777" w:rsidR="00A105CC" w:rsidRPr="00CB7D66" w:rsidRDefault="00A105CC" w:rsidP="00CB7D66">
      <w:pPr>
        <w:rPr>
          <w:rFonts w:cstheme="minorHAnsi"/>
          <w:lang w:eastAsia="zh-CN"/>
        </w:rPr>
      </w:pPr>
    </w:p>
    <w:p w14:paraId="5F9F5944" w14:textId="77777777" w:rsidR="005B675D" w:rsidRPr="008F0D4A" w:rsidRDefault="005B675D" w:rsidP="00850784">
      <w:pPr>
        <w:pStyle w:val="Naslov2"/>
        <w:rPr>
          <w:rFonts w:asciiTheme="minorHAnsi" w:hAnsiTheme="minorHAnsi" w:cstheme="minorHAnsi"/>
        </w:rPr>
      </w:pPr>
      <w:bookmarkStart w:id="42" w:name="_Toc451354660"/>
      <w:bookmarkStart w:id="43" w:name="_Toc7083975"/>
      <w:r w:rsidRPr="008F0D4A">
        <w:rPr>
          <w:rFonts w:asciiTheme="minorHAnsi" w:hAnsiTheme="minorHAnsi" w:cstheme="minorHAnsi"/>
        </w:rPr>
        <w:t>Spreminjanje ali dopolnjevanje dokumentacije</w:t>
      </w:r>
      <w:bookmarkEnd w:id="42"/>
      <w:bookmarkEnd w:id="43"/>
    </w:p>
    <w:p w14:paraId="7F3081C8" w14:textId="77777777" w:rsidR="00505915" w:rsidRPr="00FA1F01" w:rsidRDefault="002A5928" w:rsidP="00FA1F01">
      <w:pPr>
        <w:rPr>
          <w:rFonts w:cstheme="minorHAnsi"/>
          <w:lang w:eastAsia="zh-CN"/>
        </w:rPr>
      </w:pPr>
      <w:r w:rsidRPr="00FA1F01">
        <w:rPr>
          <w:rFonts w:cstheme="minorHAnsi"/>
          <w:lang w:eastAsia="zh-CN"/>
        </w:rPr>
        <w:t xml:space="preserve">Po izteku roka za prejem ponudb naročnik v skladu z drugim odstavkom  67. člena ZJN-3 ne sme več spreminjati ali dopolnjevati dokumentacije v zvezi z oddajo javnega naročila. </w:t>
      </w:r>
    </w:p>
    <w:p w14:paraId="02EFCE12" w14:textId="77777777" w:rsidR="00705D97" w:rsidRPr="00FA1F01" w:rsidRDefault="00705D97" w:rsidP="00FA1F01">
      <w:pPr>
        <w:rPr>
          <w:rFonts w:cstheme="minorHAnsi"/>
          <w:lang w:eastAsia="zh-CN"/>
        </w:rPr>
      </w:pPr>
    </w:p>
    <w:p w14:paraId="44C1381E" w14:textId="77777777" w:rsidR="00C4631D" w:rsidRPr="00FA1F01" w:rsidRDefault="00C4631D" w:rsidP="00FA1F01">
      <w:pPr>
        <w:rPr>
          <w:rFonts w:cstheme="minorHAnsi"/>
          <w:lang w:eastAsia="zh-CN"/>
        </w:rPr>
      </w:pPr>
      <w:r w:rsidRPr="00FA1F01">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FA1F01" w:rsidRDefault="00046414" w:rsidP="00FA1F01">
      <w:pPr>
        <w:rPr>
          <w:rFonts w:cstheme="minorHAnsi"/>
          <w:lang w:eastAsia="zh-CN"/>
        </w:rPr>
      </w:pPr>
    </w:p>
    <w:p w14:paraId="6F8A34B3" w14:textId="77777777" w:rsidR="00046414" w:rsidRPr="00FA1F01" w:rsidRDefault="00046414" w:rsidP="00FA1F01">
      <w:pPr>
        <w:rPr>
          <w:rFonts w:cstheme="minorHAnsi"/>
          <w:lang w:eastAsia="zh-CN"/>
        </w:rPr>
      </w:pPr>
      <w:r w:rsidRPr="00FA1F01">
        <w:rPr>
          <w:rFonts w:cstheme="minorHAnsi"/>
          <w:lang w:eastAsia="zh-CN"/>
        </w:rPr>
        <w:t>Ponudniki morajo redno spremljati informacije, objavljene na portalu javnih naročil in jih upoštevati pri oddaji ponudbe.</w:t>
      </w:r>
    </w:p>
    <w:p w14:paraId="2414B56F" w14:textId="77777777" w:rsidR="005B675D" w:rsidRPr="00FA1F01" w:rsidRDefault="005B675D" w:rsidP="00FA1F01">
      <w:pPr>
        <w:rPr>
          <w:rFonts w:cstheme="minorHAnsi"/>
          <w:lang w:eastAsia="zh-CN"/>
        </w:rPr>
      </w:pPr>
    </w:p>
    <w:p w14:paraId="49812749" w14:textId="77777777" w:rsidR="005B675D" w:rsidRPr="008F0D4A" w:rsidRDefault="005B675D" w:rsidP="00850784">
      <w:pPr>
        <w:pStyle w:val="Naslov2"/>
        <w:rPr>
          <w:rFonts w:asciiTheme="minorHAnsi" w:hAnsiTheme="minorHAnsi" w:cstheme="minorHAnsi"/>
        </w:rPr>
      </w:pPr>
      <w:bookmarkStart w:id="44" w:name="_Toc451354661"/>
      <w:bookmarkStart w:id="45" w:name="_Toc7083976"/>
      <w:r w:rsidRPr="008F0D4A">
        <w:rPr>
          <w:rFonts w:asciiTheme="minorHAnsi" w:hAnsiTheme="minorHAnsi" w:cstheme="minorHAnsi"/>
        </w:rPr>
        <w:t>Jezik javnega naročanja</w:t>
      </w:r>
      <w:bookmarkEnd w:id="44"/>
      <w:bookmarkEnd w:id="45"/>
    </w:p>
    <w:p w14:paraId="7ACCEBB1" w14:textId="77777777" w:rsidR="00E1363E" w:rsidRPr="008F0D4A" w:rsidRDefault="005B675D" w:rsidP="00D05548">
      <w:pPr>
        <w:rPr>
          <w:lang w:eastAsia="zh-CN"/>
        </w:rPr>
      </w:pPr>
      <w:r w:rsidRPr="008F0D4A">
        <w:rPr>
          <w:lang w:eastAsia="zh-CN"/>
        </w:rPr>
        <w:t xml:space="preserve">Na podlagi 36. člena ZJN-3 postopek javnega naročanja poteka v slovenskem jeziku. </w:t>
      </w:r>
    </w:p>
    <w:p w14:paraId="227ACCC7" w14:textId="77777777" w:rsidR="00E1363E" w:rsidRPr="008F0D4A" w:rsidRDefault="00E1363E" w:rsidP="00D05548">
      <w:pPr>
        <w:rPr>
          <w:lang w:eastAsia="zh-CN"/>
        </w:rPr>
      </w:pPr>
    </w:p>
    <w:p w14:paraId="5C0EC249" w14:textId="77777777" w:rsidR="00364346" w:rsidRPr="008F0D4A" w:rsidRDefault="00E1363E" w:rsidP="00D05548">
      <w:pPr>
        <w:rPr>
          <w:lang w:eastAsia="zh-CN"/>
        </w:rPr>
      </w:pPr>
      <w:r w:rsidRPr="008F0D4A">
        <w:rPr>
          <w:lang w:eastAsia="zh-CN"/>
        </w:rPr>
        <w:t xml:space="preserve">Ponudniki lahko tehnični del ponudbe </w:t>
      </w:r>
      <w:r w:rsidR="003640DB" w:rsidRPr="003640DB">
        <w:rPr>
          <w:lang w:eastAsia="zh-CN"/>
        </w:rPr>
        <w:t xml:space="preserve">(če je ta zahtevan) </w:t>
      </w:r>
      <w:r w:rsidRPr="008F0D4A">
        <w:rPr>
          <w:lang w:eastAsia="zh-CN"/>
        </w:rPr>
        <w:t>oddajo</w:t>
      </w:r>
      <w:r w:rsidR="00782E4E" w:rsidRPr="00782E4E">
        <w:rPr>
          <w:lang w:eastAsia="zh-CN"/>
        </w:rPr>
        <w:t xml:space="preserve"> preko informacijskega sistema e-JN </w:t>
      </w:r>
      <w:hyperlink r:id="rId17" w:history="1">
        <w:r w:rsidR="00505915" w:rsidRPr="006B4084">
          <w:rPr>
            <w:rStyle w:val="Hiperpovezava"/>
            <w:rFonts w:cstheme="minorHAnsi"/>
            <w:sz w:val="23"/>
            <w:szCs w:val="23"/>
            <w:lang w:eastAsia="zh-CN"/>
          </w:rPr>
          <w:t>https://ejn.gov.si/eJN2</w:t>
        </w:r>
      </w:hyperlink>
      <w:r w:rsidRPr="008F0D4A">
        <w:rPr>
          <w:lang w:eastAsia="zh-CN"/>
        </w:rPr>
        <w:t xml:space="preserve"> v slovenskem ali angleškem jeziku. </w:t>
      </w:r>
      <w:r w:rsidR="005B675D" w:rsidRPr="008F0D4A">
        <w:rPr>
          <w:lang w:eastAsia="zh-CN"/>
        </w:rPr>
        <w:t xml:space="preserve">Naročnik lahko v dokumentaciji v zvezi z oddajo javnega naročila </w:t>
      </w:r>
      <w:r w:rsidR="00564FA3" w:rsidRPr="008F0D4A">
        <w:rPr>
          <w:lang w:eastAsia="zh-CN"/>
        </w:rPr>
        <w:t xml:space="preserve">(med odgovori na vprašanja ali v dodatnih pojasnilih in spremembi dokumentacije) </w:t>
      </w:r>
      <w:r w:rsidR="005B675D" w:rsidRPr="008F0D4A">
        <w:rPr>
          <w:lang w:eastAsia="zh-CN"/>
        </w:rPr>
        <w:t xml:space="preserve">določi, da smejo ponudniki </w:t>
      </w:r>
      <w:r w:rsidR="00861BC3" w:rsidRPr="008F0D4A">
        <w:rPr>
          <w:lang w:eastAsia="zh-CN"/>
        </w:rPr>
        <w:t xml:space="preserve">tudi druge dele </w:t>
      </w:r>
      <w:r w:rsidR="005B675D" w:rsidRPr="008F0D4A">
        <w:rPr>
          <w:lang w:eastAsia="zh-CN"/>
        </w:rPr>
        <w:t>svoje ponudbe predložiti del</w:t>
      </w:r>
      <w:r w:rsidR="00861BC3" w:rsidRPr="008F0D4A">
        <w:rPr>
          <w:lang w:eastAsia="zh-CN"/>
        </w:rPr>
        <w:t xml:space="preserve">no ali v celoti v tujem jeziku. </w:t>
      </w:r>
    </w:p>
    <w:p w14:paraId="3D405C1C" w14:textId="77777777" w:rsidR="00861BC3" w:rsidRPr="008F0D4A" w:rsidRDefault="00861BC3" w:rsidP="00D05548">
      <w:pPr>
        <w:rPr>
          <w:lang w:eastAsia="zh-CN"/>
        </w:rPr>
      </w:pPr>
    </w:p>
    <w:p w14:paraId="691A8618" w14:textId="77777777" w:rsidR="005B675D" w:rsidRPr="008F0D4A" w:rsidRDefault="005B675D" w:rsidP="00D05548">
      <w:pPr>
        <w:rPr>
          <w:lang w:eastAsia="zh-CN"/>
        </w:rPr>
      </w:pPr>
      <w:r w:rsidRPr="008F0D4A">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8F0D4A" w:rsidRDefault="00364346" w:rsidP="00D05548">
      <w:pPr>
        <w:rPr>
          <w:lang w:eastAsia="zh-CN"/>
        </w:rPr>
      </w:pPr>
    </w:p>
    <w:p w14:paraId="7B29C1AC" w14:textId="77777777" w:rsidR="00057799" w:rsidRPr="008F0D4A" w:rsidRDefault="00364346" w:rsidP="00D05548">
      <w:pPr>
        <w:rPr>
          <w:lang w:eastAsia="zh-CN"/>
        </w:rPr>
      </w:pPr>
      <w:r w:rsidRPr="008F0D4A">
        <w:rPr>
          <w:lang w:eastAsia="zh-CN"/>
        </w:rPr>
        <w:t xml:space="preserve">Ne glede na določbo </w:t>
      </w:r>
      <w:r w:rsidR="002768F0" w:rsidRPr="008F0D4A">
        <w:rPr>
          <w:lang w:eastAsia="zh-CN"/>
        </w:rPr>
        <w:t>te</w:t>
      </w:r>
      <w:r w:rsidRPr="008F0D4A">
        <w:rPr>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8F0D4A">
        <w:rPr>
          <w:lang w:eastAsia="zh-CN"/>
        </w:rPr>
        <w:t>, ki bo praviloma znašal pet delovnih dni</w:t>
      </w:r>
      <w:r w:rsidR="009017EF">
        <w:rPr>
          <w:lang w:eastAsia="zh-CN"/>
        </w:rPr>
        <w:t xml:space="preserve"> </w:t>
      </w:r>
      <w:r w:rsidR="009017EF" w:rsidRPr="009017EF">
        <w:rPr>
          <w:lang w:eastAsia="zh-CN"/>
        </w:rPr>
        <w:t>(rok bo krajši oziroma daljši v odvisnosti od obsega ponudbe, ki se mora prevesti)</w:t>
      </w:r>
      <w:r w:rsidRPr="008F0D4A">
        <w:rPr>
          <w:lang w:eastAsia="zh-CN"/>
        </w:rPr>
        <w:t>.</w:t>
      </w:r>
    </w:p>
    <w:p w14:paraId="0BF7D1C8" w14:textId="77777777" w:rsidR="00493162" w:rsidRPr="008F0D4A" w:rsidRDefault="00493162" w:rsidP="00D05548">
      <w:pPr>
        <w:rPr>
          <w:lang w:eastAsia="zh-CN"/>
        </w:rPr>
      </w:pPr>
    </w:p>
    <w:p w14:paraId="3D37A785" w14:textId="77777777" w:rsidR="005C0E9E" w:rsidRPr="008F0D4A" w:rsidRDefault="005C0E9E" w:rsidP="009013F4">
      <w:pPr>
        <w:pStyle w:val="Naslov1"/>
        <w:framePr w:wrap="around"/>
      </w:pPr>
      <w:bookmarkStart w:id="46" w:name="_Toc451354662"/>
      <w:bookmarkStart w:id="47" w:name="_Toc7083977"/>
      <w:r w:rsidRPr="008F0D4A">
        <w:t>ODDAJA IN JAVNO ODPIRANJE PONUDB</w:t>
      </w:r>
      <w:bookmarkEnd w:id="46"/>
      <w:bookmarkEnd w:id="47"/>
      <w:r w:rsidRPr="008F0D4A">
        <w:t xml:space="preserve"> </w:t>
      </w:r>
    </w:p>
    <w:p w14:paraId="1B226632" w14:textId="77777777" w:rsidR="005C0E9E" w:rsidRPr="008F0D4A" w:rsidRDefault="005C0E9E" w:rsidP="00250C72">
      <w:pPr>
        <w:rPr>
          <w:rFonts w:cstheme="minorHAnsi"/>
          <w:sz w:val="23"/>
          <w:szCs w:val="23"/>
          <w:lang w:eastAsia="zh-CN"/>
        </w:rPr>
      </w:pPr>
    </w:p>
    <w:p w14:paraId="11B74D94" w14:textId="77777777" w:rsidR="006D75A2" w:rsidRPr="008F0D4A" w:rsidRDefault="006D75A2" w:rsidP="00250C72">
      <w:pPr>
        <w:rPr>
          <w:rFonts w:cstheme="minorHAnsi"/>
          <w:sz w:val="23"/>
          <w:szCs w:val="23"/>
          <w:lang w:eastAsia="zh-CN"/>
        </w:rPr>
      </w:pPr>
    </w:p>
    <w:p w14:paraId="4027F032" w14:textId="77777777" w:rsidR="006D75A2" w:rsidRPr="008F0D4A" w:rsidRDefault="006D75A2" w:rsidP="00250C72">
      <w:pPr>
        <w:rPr>
          <w:rFonts w:cstheme="minorHAnsi"/>
          <w:sz w:val="23"/>
          <w:szCs w:val="23"/>
          <w:lang w:eastAsia="zh-CN"/>
        </w:rPr>
      </w:pPr>
    </w:p>
    <w:p w14:paraId="5736884D" w14:textId="77777777" w:rsidR="005C0E9E" w:rsidRPr="008F0D4A" w:rsidRDefault="005C0E9E" w:rsidP="00850784">
      <w:pPr>
        <w:pStyle w:val="Naslov2"/>
        <w:rPr>
          <w:rFonts w:asciiTheme="minorHAnsi" w:hAnsiTheme="minorHAnsi" w:cstheme="minorHAnsi"/>
        </w:rPr>
      </w:pPr>
      <w:bookmarkStart w:id="48" w:name="_Toc451354663"/>
      <w:bookmarkStart w:id="49" w:name="_Toc7083978"/>
      <w:r w:rsidRPr="008F0D4A">
        <w:rPr>
          <w:rFonts w:asciiTheme="minorHAnsi" w:hAnsiTheme="minorHAnsi" w:cstheme="minorHAnsi"/>
        </w:rPr>
        <w:t>Rok za oddajo ponudb</w:t>
      </w:r>
      <w:bookmarkEnd w:id="48"/>
      <w:bookmarkEnd w:id="49"/>
    </w:p>
    <w:p w14:paraId="6217DF84" w14:textId="7FF50CDE" w:rsidR="00C0566C" w:rsidRPr="00D24B1E" w:rsidRDefault="00C0566C" w:rsidP="00D05548">
      <w:pPr>
        <w:rPr>
          <w:lang w:eastAsia="zh-CN"/>
        </w:rPr>
      </w:pPr>
      <w:r w:rsidRPr="00C0566C">
        <w:rPr>
          <w:lang w:eastAsia="zh-CN"/>
        </w:rPr>
        <w:t xml:space="preserve">Ponudba se šteje za pravočasno oddano, če jo naročnik prejme preko sistema e-JN </w:t>
      </w:r>
      <w:hyperlink r:id="rId18" w:history="1">
        <w:r w:rsidRPr="00235C16">
          <w:rPr>
            <w:rStyle w:val="Hiperpovezava"/>
            <w:rFonts w:cstheme="minorHAnsi"/>
            <w:sz w:val="23"/>
            <w:szCs w:val="23"/>
            <w:lang w:eastAsia="zh-CN"/>
          </w:rPr>
          <w:t>https://ejn.gov.si/eJN2</w:t>
        </w:r>
      </w:hyperlink>
      <w:r>
        <w:rPr>
          <w:lang w:eastAsia="zh-CN"/>
        </w:rPr>
        <w:t xml:space="preserve"> </w:t>
      </w:r>
      <w:r w:rsidRPr="009A7AD5">
        <w:rPr>
          <w:b/>
          <w:lang w:eastAsia="zh-CN"/>
        </w:rPr>
        <w:t xml:space="preserve">najkasneje </w:t>
      </w:r>
      <w:r w:rsidRPr="004C5EAE">
        <w:rPr>
          <w:b/>
          <w:lang w:eastAsia="zh-CN"/>
        </w:rPr>
        <w:t xml:space="preserve">do </w:t>
      </w:r>
      <w:r w:rsidR="004D4CEA" w:rsidRPr="004C5EAE">
        <w:rPr>
          <w:b/>
          <w:lang w:eastAsia="zh-CN"/>
        </w:rPr>
        <w:t>2</w:t>
      </w:r>
      <w:r w:rsidR="00066A2C" w:rsidRPr="004C5EAE">
        <w:rPr>
          <w:b/>
          <w:lang w:eastAsia="zh-CN"/>
        </w:rPr>
        <w:t>9</w:t>
      </w:r>
      <w:r w:rsidR="004D4CEA" w:rsidRPr="004C5EAE">
        <w:rPr>
          <w:b/>
          <w:lang w:eastAsia="zh-CN"/>
        </w:rPr>
        <w:t>. 5</w:t>
      </w:r>
      <w:r w:rsidRPr="004C5EAE">
        <w:rPr>
          <w:b/>
          <w:lang w:eastAsia="zh-CN"/>
        </w:rPr>
        <w:t>.</w:t>
      </w:r>
      <w:r w:rsidR="009D2140" w:rsidRPr="004C5EAE">
        <w:rPr>
          <w:b/>
          <w:lang w:eastAsia="zh-CN"/>
        </w:rPr>
        <w:t xml:space="preserve"> 2019</w:t>
      </w:r>
      <w:r w:rsidRPr="004C5EAE">
        <w:rPr>
          <w:b/>
          <w:lang w:eastAsia="zh-CN"/>
        </w:rPr>
        <w:t xml:space="preserve"> do </w:t>
      </w:r>
      <w:r w:rsidR="00C4631D" w:rsidRPr="004C5EAE">
        <w:rPr>
          <w:b/>
          <w:lang w:eastAsia="zh-CN"/>
        </w:rPr>
        <w:t>1</w:t>
      </w:r>
      <w:r w:rsidR="004D4CEA" w:rsidRPr="004C5EAE">
        <w:rPr>
          <w:b/>
          <w:lang w:eastAsia="zh-CN"/>
        </w:rPr>
        <w:t>2</w:t>
      </w:r>
      <w:r w:rsidRPr="004C5EAE">
        <w:rPr>
          <w:b/>
          <w:lang w:eastAsia="zh-CN"/>
        </w:rPr>
        <w:t>:</w:t>
      </w:r>
      <w:r w:rsidR="009A7AD5" w:rsidRPr="004C5EAE">
        <w:rPr>
          <w:b/>
          <w:lang w:eastAsia="zh-CN"/>
        </w:rPr>
        <w:t>0</w:t>
      </w:r>
      <w:r w:rsidRPr="004C5EAE">
        <w:rPr>
          <w:b/>
          <w:lang w:eastAsia="zh-CN"/>
        </w:rPr>
        <w:t>0 ure</w:t>
      </w:r>
      <w:r w:rsidRPr="004C5EAE">
        <w:rPr>
          <w:lang w:eastAsia="zh-CN"/>
        </w:rPr>
        <w:t>. Za oddano</w:t>
      </w:r>
      <w:r w:rsidRPr="00C0566C">
        <w:rPr>
          <w:lang w:eastAsia="zh-CN"/>
        </w:rPr>
        <w:t xml:space="preserve"> ponudbo se šteje ponudba, ki je v informacijskem sistemu e-JN označena s statusom </w:t>
      </w:r>
      <w:r w:rsidRPr="00D24B1E">
        <w:rPr>
          <w:lang w:eastAsia="zh-CN"/>
        </w:rPr>
        <w:t>»ODDANO«.</w:t>
      </w:r>
    </w:p>
    <w:p w14:paraId="48E6BA39" w14:textId="77777777" w:rsidR="00C0566C" w:rsidRPr="00C0566C" w:rsidRDefault="00C0566C" w:rsidP="00D05548">
      <w:pPr>
        <w:rPr>
          <w:lang w:eastAsia="zh-CN"/>
        </w:rPr>
      </w:pPr>
    </w:p>
    <w:p w14:paraId="5682EC6E" w14:textId="77777777" w:rsidR="002C254D" w:rsidRPr="002C254D" w:rsidRDefault="002C254D" w:rsidP="00D05548">
      <w:pPr>
        <w:rPr>
          <w:lang w:eastAsia="zh-CN"/>
        </w:rPr>
      </w:pPr>
      <w:r w:rsidRPr="002C254D">
        <w:rPr>
          <w:lang w:eastAsia="zh-CN"/>
        </w:rPr>
        <w:lastRenderedPageBreak/>
        <w:t>Po preteku roka za predložitev ponudb ponudbe ne bo več mogoče oddati.</w:t>
      </w:r>
    </w:p>
    <w:p w14:paraId="77B51BFD" w14:textId="77777777" w:rsidR="002C254D" w:rsidRPr="002C254D" w:rsidRDefault="002C254D" w:rsidP="00D05548">
      <w:pPr>
        <w:rPr>
          <w:lang w:eastAsia="zh-CN"/>
        </w:rPr>
      </w:pPr>
    </w:p>
    <w:p w14:paraId="79FFA58E" w14:textId="77777777" w:rsidR="00FB2782" w:rsidRPr="00FB2782" w:rsidRDefault="00FB2782" w:rsidP="00D05548">
      <w:pPr>
        <w:rPr>
          <w:lang w:eastAsia="zh-CN"/>
        </w:rPr>
      </w:pPr>
      <w:r w:rsidRPr="00FB2782">
        <w:rPr>
          <w:lang w:eastAsia="zh-CN"/>
        </w:rPr>
        <w:t xml:space="preserve">Ponudniki morajo ponudbe predložiti v informacijski sistem e-JN na spletnem naslovu </w:t>
      </w:r>
      <w:hyperlink r:id="rId19" w:history="1">
        <w:r w:rsidRPr="00FB2782">
          <w:rPr>
            <w:rStyle w:val="Hiperpovezava"/>
            <w:rFonts w:cstheme="minorHAnsi"/>
            <w:sz w:val="23"/>
            <w:szCs w:val="23"/>
            <w:lang w:eastAsia="zh-CN"/>
          </w:rPr>
          <w:t>https://ejn.gov.si/eJN2</w:t>
        </w:r>
      </w:hyperlink>
      <w:r w:rsidRPr="00FB2782">
        <w:rPr>
          <w:lang w:eastAsia="zh-CN"/>
        </w:rPr>
        <w:t xml:space="preserve"> , v skladu z Navodili za uporabo e-JN, ki so del te dokumentacije v zvezi  z oddajo javnega naročila in so objavljena na spletnem naslovu:    </w:t>
      </w:r>
    </w:p>
    <w:p w14:paraId="5F7F211C" w14:textId="77777777" w:rsidR="002C254D" w:rsidRPr="002C254D" w:rsidRDefault="006C17B7" w:rsidP="00D05548">
      <w:pPr>
        <w:rPr>
          <w:lang w:eastAsia="zh-CN"/>
        </w:rPr>
      </w:pPr>
      <w:hyperlink r:id="rId20" w:history="1">
        <w:r w:rsidR="002C254D" w:rsidRPr="002C254D">
          <w:rPr>
            <w:rStyle w:val="Hiperpovezava"/>
            <w:rFonts w:cstheme="minorHAnsi"/>
            <w:sz w:val="23"/>
            <w:szCs w:val="23"/>
            <w:lang w:eastAsia="zh-CN"/>
          </w:rPr>
          <w:t>https://ejn.gov.si/ponudba/pages/aktualno/vec_informacij_ponudniki.xhtml</w:t>
        </w:r>
      </w:hyperlink>
      <w:r w:rsidR="002C254D" w:rsidRPr="002C254D">
        <w:rPr>
          <w:lang w:eastAsia="zh-CN"/>
        </w:rPr>
        <w:t xml:space="preserve">.  </w:t>
      </w:r>
    </w:p>
    <w:p w14:paraId="2B261800" w14:textId="77777777" w:rsidR="00C0566C" w:rsidRPr="00C0566C" w:rsidRDefault="00C0566C" w:rsidP="00D05548">
      <w:pPr>
        <w:rPr>
          <w:lang w:eastAsia="zh-CN"/>
        </w:rPr>
      </w:pPr>
    </w:p>
    <w:p w14:paraId="6F736FE5" w14:textId="77777777" w:rsidR="00C0566C" w:rsidRPr="00C0566C" w:rsidRDefault="00C0566C" w:rsidP="00D05548">
      <w:pPr>
        <w:rPr>
          <w:lang w:eastAsia="zh-CN"/>
        </w:rPr>
      </w:pPr>
      <w:r w:rsidRPr="00C0566C">
        <w:rPr>
          <w:lang w:eastAsia="zh-CN"/>
        </w:rPr>
        <w:t xml:space="preserve">Ponudnik se mora pred oddajo ponudbe registrirati na spletnem naslovu </w:t>
      </w:r>
      <w:hyperlink r:id="rId21" w:history="1">
        <w:r w:rsidR="009A7AD5" w:rsidRPr="00235C16">
          <w:rPr>
            <w:rStyle w:val="Hiperpovezava"/>
            <w:rFonts w:cstheme="minorHAnsi"/>
            <w:sz w:val="23"/>
            <w:szCs w:val="23"/>
            <w:lang w:eastAsia="zh-CN"/>
          </w:rPr>
          <w:t>https://ejn.gov.si/eJN2</w:t>
        </w:r>
      </w:hyperlink>
      <w:r w:rsidRPr="00C0566C">
        <w:rPr>
          <w:lang w:eastAsia="zh-CN"/>
        </w:rPr>
        <w:t>, v skladu z Navodili za uporabo e-JN. Če je ponudnik že registriran v informacijski sistem e-JN, se v aplikacijo prijavi na istem naslovu.</w:t>
      </w:r>
    </w:p>
    <w:p w14:paraId="3A98915D" w14:textId="77777777" w:rsidR="00C61433" w:rsidRPr="00C61433" w:rsidRDefault="00C61433" w:rsidP="00D05548">
      <w:pPr>
        <w:rPr>
          <w:lang w:eastAsia="zh-CN"/>
        </w:rPr>
      </w:pPr>
    </w:p>
    <w:p w14:paraId="0A0D694A" w14:textId="77777777" w:rsidR="00C61433" w:rsidRPr="00494664" w:rsidRDefault="00C61433" w:rsidP="00D05548">
      <w:pPr>
        <w:rPr>
          <w:lang w:eastAsia="zh-CN"/>
        </w:rPr>
      </w:pPr>
      <w:r w:rsidRPr="00E20405">
        <w:rPr>
          <w:b/>
          <w:u w:val="single"/>
          <w:lang w:eastAsia="zh-CN"/>
        </w:rPr>
        <w:t>Uporabnik ponudnika, ki je v informacijskem sistemu e-JN pooblaščen za oddajanje ponudb, ponudbo odda s klikom na gumb »Oddaj«.</w:t>
      </w:r>
      <w:r w:rsidRPr="00E20405">
        <w:rPr>
          <w:b/>
          <w:lang w:eastAsia="zh-CN"/>
        </w:rPr>
        <w:t xml:space="preserve"> </w:t>
      </w:r>
      <w:r w:rsidRPr="00E20405">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C0566C" w:rsidRDefault="00C0566C" w:rsidP="00D05548">
      <w:pPr>
        <w:rPr>
          <w:lang w:eastAsia="zh-CN"/>
        </w:rPr>
      </w:pPr>
    </w:p>
    <w:p w14:paraId="1F652FF7" w14:textId="77777777" w:rsidR="00C0566C" w:rsidRPr="00C0566C" w:rsidRDefault="00C0566C" w:rsidP="00D05548">
      <w:pPr>
        <w:rPr>
          <w:lang w:eastAsia="zh-CN"/>
        </w:rPr>
      </w:pPr>
      <w:r w:rsidRPr="00C0566C">
        <w:rPr>
          <w:lang w:eastAsia="zh-CN"/>
        </w:rPr>
        <w:t xml:space="preserve">Dostop do povezave za oddajo elektronske ponudbe v tem postopku javnega naročila </w:t>
      </w:r>
      <w:r w:rsidR="00F06C8F" w:rsidRPr="00F06C8F">
        <w:rPr>
          <w:lang w:eastAsia="zh-CN"/>
        </w:rPr>
        <w:t xml:space="preserve">je razviden iz Obvestila </w:t>
      </w:r>
      <w:r w:rsidRPr="00C0566C">
        <w:rPr>
          <w:lang w:eastAsia="zh-CN"/>
        </w:rPr>
        <w:t xml:space="preserve">o javnem naročilu, ki </w:t>
      </w:r>
      <w:r w:rsidR="00F06C8F">
        <w:rPr>
          <w:lang w:eastAsia="zh-CN"/>
        </w:rPr>
        <w:t>je</w:t>
      </w:r>
      <w:r w:rsidRPr="00C0566C">
        <w:rPr>
          <w:lang w:eastAsia="zh-CN"/>
        </w:rPr>
        <w:t xml:space="preserve"> objavljeno na spletnem naslovu: </w:t>
      </w:r>
      <w:hyperlink r:id="rId22" w:history="1">
        <w:r w:rsidR="00CF75A7" w:rsidRPr="00235C16">
          <w:rPr>
            <w:rStyle w:val="Hiperpovezava"/>
            <w:rFonts w:cstheme="minorHAnsi"/>
            <w:sz w:val="23"/>
            <w:szCs w:val="23"/>
            <w:lang w:eastAsia="zh-CN"/>
          </w:rPr>
          <w:t>https://www.enarocanje.si</w:t>
        </w:r>
      </w:hyperlink>
    </w:p>
    <w:p w14:paraId="07EDC8A3" w14:textId="77777777" w:rsidR="005651DA" w:rsidRPr="008F0D4A" w:rsidRDefault="005651DA" w:rsidP="00D05548">
      <w:pPr>
        <w:rPr>
          <w:lang w:eastAsia="zh-CN"/>
        </w:rPr>
      </w:pPr>
    </w:p>
    <w:p w14:paraId="4836C7A4" w14:textId="3DB4EAB2" w:rsidR="00C61433" w:rsidRPr="00C61433" w:rsidRDefault="00C61433" w:rsidP="00D05548">
      <w:pPr>
        <w:rPr>
          <w:rFonts w:eastAsia="Calibri"/>
          <w:b/>
          <w:kern w:val="3"/>
          <w:u w:val="single"/>
          <w:lang w:eastAsia="zh-CN"/>
        </w:rPr>
      </w:pPr>
      <w:r w:rsidRPr="00C61433">
        <w:rPr>
          <w:rFonts w:eastAsia="Calibri"/>
          <w:b/>
          <w:kern w:val="3"/>
          <w:u w:val="single"/>
          <w:lang w:eastAsia="zh-CN"/>
        </w:rPr>
        <w:t>Podpisan in izpolnjen obrazec »</w:t>
      </w:r>
      <w:r w:rsidR="007E1064">
        <w:rPr>
          <w:rFonts w:eastAsia="Calibri"/>
          <w:b/>
          <w:kern w:val="3"/>
          <w:u w:val="single"/>
          <w:lang w:eastAsia="zh-CN"/>
        </w:rPr>
        <w:t>PONUDBENI</w:t>
      </w:r>
      <w:r w:rsidR="007E1064" w:rsidRPr="00C61433">
        <w:rPr>
          <w:rFonts w:eastAsia="Calibri"/>
          <w:b/>
          <w:kern w:val="3"/>
          <w:u w:val="single"/>
          <w:lang w:eastAsia="zh-CN"/>
        </w:rPr>
        <w:t xml:space="preserve"> </w:t>
      </w:r>
      <w:r w:rsidRPr="00C61433">
        <w:rPr>
          <w:rFonts w:eastAsia="Calibri"/>
          <w:b/>
          <w:kern w:val="3"/>
          <w:u w:val="single"/>
          <w:lang w:eastAsia="zh-CN"/>
        </w:rPr>
        <w:t xml:space="preserve">PREDRAČUN« (priloga št. 1) ponudnik »naloži« v .pdf datoteki (skenogram), v informacijski sistem e-JN v razdelek »Predračun«. </w:t>
      </w:r>
    </w:p>
    <w:p w14:paraId="7895C1C8" w14:textId="77777777" w:rsidR="00543583" w:rsidRDefault="00543583" w:rsidP="00D05548">
      <w:pPr>
        <w:rPr>
          <w:rFonts w:eastAsia="Calibri"/>
          <w:kern w:val="3"/>
          <w:lang w:eastAsia="zh-CN"/>
        </w:rPr>
      </w:pPr>
    </w:p>
    <w:p w14:paraId="24380261" w14:textId="6D0B8BB6" w:rsidR="00C61433" w:rsidRPr="00C61433" w:rsidRDefault="00C61433" w:rsidP="00D05548">
      <w:pPr>
        <w:rPr>
          <w:rFonts w:eastAsia="Times New Roman" w:cs="Times New Roman"/>
          <w:color w:val="auto"/>
          <w:lang w:eastAsia="zh-CN"/>
        </w:rPr>
      </w:pPr>
      <w:r w:rsidRPr="00E20405">
        <w:rPr>
          <w:rFonts w:eastAsia="Times New Roman" w:cs="Times New Roman"/>
          <w:color w:val="auto"/>
          <w:lang w:eastAsia="zh-CN"/>
        </w:rPr>
        <w:t>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00CC5754">
        <w:rPr>
          <w:rFonts w:eastAsia="Times New Roman" w:cs="Times New Roman"/>
          <w:color w:val="auto"/>
          <w:lang w:eastAsia="zh-CN"/>
        </w:rPr>
        <w:t>Ponudbeni</w:t>
      </w:r>
      <w:r w:rsidR="00CC5754" w:rsidRPr="00E20405">
        <w:rPr>
          <w:rFonts w:eastAsia="Times New Roman" w:cs="Times New Roman"/>
          <w:color w:val="auto"/>
          <w:lang w:eastAsia="zh-CN"/>
        </w:rPr>
        <w:t xml:space="preserve"> </w:t>
      </w:r>
      <w:r w:rsidRPr="00E20405">
        <w:rPr>
          <w:rFonts w:eastAsia="Times New Roman" w:cs="Times New Roman"/>
          <w:color w:val="auto"/>
          <w:lang w:eastAsia="zh-CN"/>
        </w:rPr>
        <w:t>predračun« (Priloga 1 ).</w:t>
      </w:r>
    </w:p>
    <w:p w14:paraId="13C00C4C" w14:textId="77777777" w:rsidR="00C61433" w:rsidRDefault="00C61433" w:rsidP="00D05548">
      <w:pPr>
        <w:rPr>
          <w:rFonts w:eastAsia="Calibri"/>
          <w:b/>
          <w:kern w:val="3"/>
          <w:u w:val="single"/>
          <w:lang w:eastAsia="zh-CN"/>
        </w:rPr>
      </w:pPr>
    </w:p>
    <w:p w14:paraId="49A476E8"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Podpisan in izpolnjen obrazec ESPD ponudnik »naloži« v *.xml datoteki v informacijski sistem e-JN v razdelek »ESPD - ponudnik«.</w:t>
      </w:r>
    </w:p>
    <w:p w14:paraId="45727E12" w14:textId="77777777" w:rsidR="004F21EB" w:rsidRPr="004F21EB" w:rsidRDefault="004F21EB" w:rsidP="00D05548">
      <w:pPr>
        <w:rPr>
          <w:rFonts w:eastAsia="Calibri"/>
          <w:b/>
          <w:kern w:val="3"/>
          <w:u w:val="single"/>
          <w:lang w:eastAsia="zh-CN"/>
        </w:rPr>
      </w:pPr>
    </w:p>
    <w:p w14:paraId="545B3F92"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4BA2A55F" w14:textId="77777777" w:rsidR="004F21EB" w:rsidRPr="004F21EB" w:rsidRDefault="004F21EB" w:rsidP="00D05548">
      <w:pPr>
        <w:rPr>
          <w:rFonts w:eastAsia="Calibri"/>
          <w:b/>
          <w:kern w:val="3"/>
          <w:u w:val="single"/>
          <w:lang w:eastAsia="zh-CN"/>
        </w:rPr>
      </w:pPr>
    </w:p>
    <w:p w14:paraId="39AF057A"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0A71FC9B" w14:textId="77777777" w:rsidR="004F21EB" w:rsidRPr="004F21EB" w:rsidRDefault="004F21EB" w:rsidP="00D05548">
      <w:pPr>
        <w:rPr>
          <w:rFonts w:eastAsia="Calibri"/>
          <w:b/>
          <w:kern w:val="3"/>
          <w:u w:val="single"/>
          <w:lang w:eastAsia="zh-CN"/>
        </w:rPr>
      </w:pPr>
    </w:p>
    <w:p w14:paraId="51F46D45" w14:textId="1CB19C8E" w:rsidR="004F21EB" w:rsidRPr="004F21EB" w:rsidRDefault="00A21E81" w:rsidP="00D05548">
      <w:pPr>
        <w:rPr>
          <w:rFonts w:eastAsia="Times New Roman" w:cs="Times New Roman"/>
          <w:color w:val="auto"/>
          <w:u w:val="single"/>
          <w:lang w:eastAsia="zh-CN"/>
        </w:rPr>
      </w:pPr>
      <w:r w:rsidRPr="00CF38E9">
        <w:rPr>
          <w:rFonts w:eastAsia="Times New Roman" w:cs="Times New Roman"/>
          <w:color w:val="auto"/>
          <w:u w:val="single"/>
          <w:lang w:eastAsia="zh-CN"/>
        </w:rPr>
        <w:t>D</w:t>
      </w:r>
      <w:r w:rsidR="004F21EB" w:rsidRPr="00CF38E9">
        <w:rPr>
          <w:rFonts w:eastAsia="Times New Roman" w:cs="Times New Roman"/>
          <w:color w:val="auto"/>
          <w:u w:val="single"/>
          <w:lang w:eastAsia="zh-CN"/>
        </w:rPr>
        <w:t xml:space="preserve">okumentacijo </w:t>
      </w:r>
      <w:r w:rsidRPr="00CF38E9">
        <w:rPr>
          <w:rFonts w:eastAsia="Times New Roman" w:cs="Times New Roman"/>
          <w:color w:val="auto"/>
          <w:u w:val="single"/>
          <w:lang w:eastAsia="zh-CN"/>
        </w:rPr>
        <w:t xml:space="preserve">se </w:t>
      </w:r>
      <w:r w:rsidR="004F21EB" w:rsidRPr="00CF38E9">
        <w:rPr>
          <w:rFonts w:eastAsia="Times New Roman" w:cs="Times New Roman"/>
          <w:color w:val="auto"/>
          <w:u w:val="single"/>
          <w:lang w:eastAsia="zh-CN"/>
        </w:rPr>
        <w:t>»POSKENIRA«, zaželena je PDF oblika.</w:t>
      </w:r>
      <w:r w:rsidR="004F21EB" w:rsidRPr="004F21EB">
        <w:rPr>
          <w:rFonts w:eastAsia="Times New Roman" w:cs="Times New Roman"/>
          <w:color w:val="auto"/>
          <w:u w:val="single"/>
          <w:lang w:eastAsia="zh-CN"/>
        </w:rPr>
        <w:t xml:space="preserve"> </w:t>
      </w:r>
    </w:p>
    <w:p w14:paraId="2910DB4A" w14:textId="4D125046" w:rsidR="004F21EB" w:rsidRPr="004F21EB" w:rsidRDefault="004F21EB" w:rsidP="00D05548">
      <w:pPr>
        <w:rPr>
          <w:rFonts w:eastAsia="Times New Roman" w:cs="Times New Roman"/>
          <w:color w:val="auto"/>
          <w:u w:val="single"/>
          <w:lang w:eastAsia="zh-CN"/>
        </w:rPr>
      </w:pPr>
      <w:r w:rsidRPr="004F21EB">
        <w:rPr>
          <w:rFonts w:eastAsia="Times New Roman" w:cs="Times New Roman"/>
          <w:color w:val="auto"/>
          <w:u w:val="single"/>
          <w:lang w:eastAsia="zh-CN"/>
        </w:rPr>
        <w:t xml:space="preserve">Zaželeno je, da naročnik celotno ponudbeno dokumentacijo s prilogami naloži v obliki enega »stisnjenega« dokumenta v *.zip obliki. </w:t>
      </w:r>
    </w:p>
    <w:p w14:paraId="06B97CF4" w14:textId="77777777" w:rsidR="004F21EB" w:rsidRPr="004F21EB" w:rsidRDefault="004F21EB" w:rsidP="00D05548">
      <w:pPr>
        <w:rPr>
          <w:rFonts w:eastAsia="Times New Roman" w:cs="Times New Roman"/>
          <w:color w:val="auto"/>
          <w:lang w:eastAsia="zh-CN"/>
        </w:rPr>
      </w:pPr>
      <w:r w:rsidRPr="004F21EB">
        <w:rPr>
          <w:rFonts w:eastAsia="Times New Roman" w:cs="Times New Roman"/>
          <w:color w:val="auto"/>
          <w:lang w:eastAsia="zh-CN"/>
        </w:rPr>
        <w:t xml:space="preserve">Ponudniki naj pred oddajo ponudbe preverijo, ali so oddani podatki ustrezno skenirani, zapisani in berljivi. </w:t>
      </w:r>
    </w:p>
    <w:p w14:paraId="14FB52AB" w14:textId="77777777" w:rsidR="004F21EB" w:rsidRPr="004F21EB" w:rsidRDefault="004F21EB" w:rsidP="00D05548">
      <w:pPr>
        <w:rPr>
          <w:rFonts w:eastAsia="Times New Roman" w:cs="Times New Roman"/>
          <w:color w:val="auto"/>
          <w:lang w:eastAsia="zh-CN"/>
        </w:rPr>
      </w:pPr>
      <w:r w:rsidRPr="004F21EB">
        <w:rPr>
          <w:rFonts w:eastAsia="Times New Roman" w:cs="Times New Roman"/>
          <w:color w:val="auto"/>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089F1C2D" w14:textId="77777777" w:rsidR="004F21EB" w:rsidRPr="004F21EB" w:rsidRDefault="004F21EB" w:rsidP="00D05548">
      <w:pPr>
        <w:rPr>
          <w:rFonts w:eastAsia="Times New Roman" w:cs="Times New Roman"/>
          <w:color w:val="auto"/>
          <w:lang w:eastAsia="zh-CN"/>
        </w:rPr>
      </w:pPr>
    </w:p>
    <w:p w14:paraId="5B08AAB6" w14:textId="77777777" w:rsidR="004F21EB" w:rsidRDefault="004F21EB" w:rsidP="00D05548">
      <w:pPr>
        <w:rPr>
          <w:rFonts w:eastAsia="Times New Roman" w:cs="Times New Roman"/>
          <w:color w:val="auto"/>
          <w:u w:val="single"/>
          <w:lang w:eastAsia="zh-CN"/>
        </w:rPr>
      </w:pPr>
      <w:r w:rsidRPr="004F21EB">
        <w:rPr>
          <w:rFonts w:eastAsia="Times New Roman" w:cs="Times New Roman"/>
          <w:color w:val="auto"/>
          <w:u w:val="single"/>
          <w:lang w:eastAsia="zh-CN"/>
        </w:rPr>
        <w:lastRenderedPageBreak/>
        <w:t>V tej dokumentaciji navedena zahteva, da posamezen obrazec/dokazilo predloži/naloži partner, podizvajalec ali drug gospodarski subjekt pomeni, da obrazec/dokazilo v njihovem imenu naloži ponudnik.</w:t>
      </w:r>
    </w:p>
    <w:p w14:paraId="7689E314" w14:textId="77777777" w:rsidR="003B7172" w:rsidRPr="004F21EB" w:rsidRDefault="003B7172" w:rsidP="00D05548">
      <w:pPr>
        <w:rPr>
          <w:rFonts w:eastAsia="Times New Roman" w:cs="Times New Roman"/>
          <w:color w:val="auto"/>
          <w:u w:val="single"/>
          <w:lang w:eastAsia="zh-CN"/>
        </w:rPr>
      </w:pPr>
    </w:p>
    <w:p w14:paraId="49D0A04C" w14:textId="77777777" w:rsidR="00695626" w:rsidRPr="008F0D4A" w:rsidRDefault="00695626" w:rsidP="00850784">
      <w:pPr>
        <w:pStyle w:val="Naslov2"/>
        <w:rPr>
          <w:rFonts w:asciiTheme="minorHAnsi" w:hAnsiTheme="minorHAnsi" w:cstheme="minorHAnsi"/>
        </w:rPr>
      </w:pPr>
      <w:bookmarkStart w:id="50" w:name="_Toc451354664"/>
      <w:bookmarkStart w:id="51" w:name="_Toc7083979"/>
      <w:r w:rsidRPr="008F0D4A">
        <w:rPr>
          <w:rFonts w:asciiTheme="minorHAnsi" w:hAnsiTheme="minorHAnsi" w:cstheme="minorHAnsi"/>
        </w:rPr>
        <w:t>Umik ponudb</w:t>
      </w:r>
      <w:bookmarkEnd w:id="50"/>
      <w:bookmarkEnd w:id="51"/>
    </w:p>
    <w:p w14:paraId="63A26324" w14:textId="77777777" w:rsidR="00F3195B" w:rsidRPr="00A63B37" w:rsidRDefault="00F3195B" w:rsidP="00B12BD7">
      <w:pPr>
        <w:rPr>
          <w:lang w:eastAsia="zh-CN"/>
        </w:rPr>
      </w:pPr>
      <w:r>
        <w:rPr>
          <w:lang w:eastAsia="zh-CN"/>
        </w:rPr>
        <w:t xml:space="preserve">Ponudnik lahko </w:t>
      </w:r>
      <w:r w:rsidRPr="00A63B37">
        <w:rPr>
          <w:lang w:eastAsia="zh-CN"/>
        </w:rPr>
        <w:t xml:space="preserve">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7C24C9E" w14:textId="77777777" w:rsidR="005C0E9E" w:rsidRPr="008F0D4A" w:rsidRDefault="005C0E9E" w:rsidP="00B12BD7">
      <w:pPr>
        <w:rPr>
          <w:rFonts w:cstheme="minorHAnsi"/>
          <w:lang w:eastAsia="zh-CN"/>
        </w:rPr>
      </w:pPr>
    </w:p>
    <w:p w14:paraId="240242DC" w14:textId="77777777" w:rsidR="00301327" w:rsidRPr="008F0D4A" w:rsidRDefault="00301327" w:rsidP="00B12BD7">
      <w:pPr>
        <w:rPr>
          <w:rFonts w:cstheme="minorHAnsi"/>
          <w:lang w:eastAsia="zh-CN"/>
        </w:rPr>
      </w:pPr>
    </w:p>
    <w:p w14:paraId="05CBB643" w14:textId="77777777" w:rsidR="005C0E9E" w:rsidRPr="008F0D4A" w:rsidRDefault="005C0E9E" w:rsidP="00850784">
      <w:pPr>
        <w:pStyle w:val="Naslov2"/>
        <w:rPr>
          <w:rFonts w:asciiTheme="minorHAnsi" w:hAnsiTheme="minorHAnsi" w:cstheme="minorHAnsi"/>
        </w:rPr>
      </w:pPr>
      <w:bookmarkStart w:id="52" w:name="_Toc451354665"/>
      <w:bookmarkStart w:id="53" w:name="_Toc7083980"/>
      <w:r w:rsidRPr="008F0D4A">
        <w:rPr>
          <w:rFonts w:asciiTheme="minorHAnsi" w:hAnsiTheme="minorHAnsi" w:cstheme="minorHAnsi"/>
        </w:rPr>
        <w:t>Javno odpiranje ponudb</w:t>
      </w:r>
      <w:bookmarkEnd w:id="52"/>
      <w:bookmarkEnd w:id="53"/>
    </w:p>
    <w:p w14:paraId="731BCEA0" w14:textId="77777777" w:rsidR="00DC0579" w:rsidRPr="00B12BD7" w:rsidRDefault="00DC0579" w:rsidP="00B12BD7">
      <w:pPr>
        <w:rPr>
          <w:lang w:eastAsia="zh-CN"/>
        </w:rPr>
      </w:pPr>
      <w:r w:rsidRPr="00B12BD7">
        <w:rPr>
          <w:lang w:eastAsia="zh-CN"/>
        </w:rPr>
        <w:t xml:space="preserve">Odpiranje ponudb bo na podlagi četrtega odstavka 88. člena ZJN-3  javno. </w:t>
      </w:r>
    </w:p>
    <w:p w14:paraId="0CD2C95D" w14:textId="77777777" w:rsidR="00696753" w:rsidRPr="00B12BD7" w:rsidRDefault="00696753" w:rsidP="00B12BD7">
      <w:pPr>
        <w:rPr>
          <w:lang w:eastAsia="zh-CN"/>
        </w:rPr>
      </w:pPr>
    </w:p>
    <w:p w14:paraId="0D83A45E" w14:textId="2E102523" w:rsidR="00514F55" w:rsidRPr="004C5EAE" w:rsidRDefault="00514F55" w:rsidP="00B12BD7">
      <w:pPr>
        <w:rPr>
          <w:lang w:eastAsia="zh-CN"/>
        </w:rPr>
      </w:pPr>
      <w:r w:rsidRPr="00B12BD7">
        <w:rPr>
          <w:lang w:eastAsia="zh-CN"/>
        </w:rPr>
        <w:t xml:space="preserve">Odpiranje ponudb bo potekalo avtomatično v informacijskem sistemu e-JN </w:t>
      </w:r>
      <w:r w:rsidRPr="004C5EAE">
        <w:rPr>
          <w:lang w:eastAsia="zh-CN"/>
        </w:rPr>
        <w:t xml:space="preserve">dne </w:t>
      </w:r>
      <w:r w:rsidR="004D4CEA" w:rsidRPr="004C5EAE">
        <w:rPr>
          <w:b/>
          <w:lang w:eastAsia="zh-CN"/>
        </w:rPr>
        <w:t>2</w:t>
      </w:r>
      <w:r w:rsidR="00066A2C" w:rsidRPr="004C5EAE">
        <w:rPr>
          <w:b/>
          <w:lang w:eastAsia="zh-CN"/>
        </w:rPr>
        <w:t>9</w:t>
      </w:r>
      <w:r w:rsidRPr="004C5EAE">
        <w:rPr>
          <w:b/>
          <w:lang w:eastAsia="zh-CN"/>
        </w:rPr>
        <w:t>.</w:t>
      </w:r>
      <w:r w:rsidR="009D2140" w:rsidRPr="004C5EAE">
        <w:rPr>
          <w:b/>
          <w:lang w:eastAsia="zh-CN"/>
        </w:rPr>
        <w:t xml:space="preserve"> </w:t>
      </w:r>
      <w:r w:rsidRPr="004C5EAE">
        <w:rPr>
          <w:b/>
          <w:lang w:eastAsia="zh-CN"/>
        </w:rPr>
        <w:t>0</w:t>
      </w:r>
      <w:r w:rsidR="004D4CEA" w:rsidRPr="004C5EAE">
        <w:rPr>
          <w:b/>
          <w:lang w:eastAsia="zh-CN"/>
        </w:rPr>
        <w:t>5</w:t>
      </w:r>
      <w:r w:rsidRPr="004C5EAE">
        <w:rPr>
          <w:b/>
          <w:lang w:eastAsia="zh-CN"/>
        </w:rPr>
        <w:t>.</w:t>
      </w:r>
      <w:r w:rsidR="009D2140" w:rsidRPr="004C5EAE">
        <w:rPr>
          <w:b/>
          <w:lang w:eastAsia="zh-CN"/>
        </w:rPr>
        <w:t xml:space="preserve"> </w:t>
      </w:r>
      <w:r w:rsidRPr="004C5EAE">
        <w:rPr>
          <w:b/>
          <w:lang w:eastAsia="zh-CN"/>
        </w:rPr>
        <w:t>201</w:t>
      </w:r>
      <w:r w:rsidR="009D2140" w:rsidRPr="004C5EAE">
        <w:rPr>
          <w:b/>
          <w:lang w:eastAsia="zh-CN"/>
        </w:rPr>
        <w:t>9</w:t>
      </w:r>
      <w:r w:rsidRPr="004C5EAE">
        <w:rPr>
          <w:lang w:eastAsia="zh-CN"/>
        </w:rPr>
        <w:t xml:space="preserve"> in se bo začelo </w:t>
      </w:r>
      <w:r w:rsidR="00410BB2" w:rsidRPr="004C5EAE">
        <w:rPr>
          <w:b/>
          <w:lang w:eastAsia="zh-CN"/>
        </w:rPr>
        <w:t>ob 1</w:t>
      </w:r>
      <w:r w:rsidR="004D4CEA" w:rsidRPr="004C5EAE">
        <w:rPr>
          <w:b/>
          <w:lang w:eastAsia="zh-CN"/>
        </w:rPr>
        <w:t>2</w:t>
      </w:r>
      <w:r w:rsidRPr="004C5EAE">
        <w:rPr>
          <w:b/>
          <w:lang w:eastAsia="zh-CN"/>
        </w:rPr>
        <w:t>:</w:t>
      </w:r>
      <w:r w:rsidR="009D2140" w:rsidRPr="004C5EAE">
        <w:rPr>
          <w:b/>
          <w:lang w:eastAsia="zh-CN"/>
        </w:rPr>
        <w:t>0</w:t>
      </w:r>
      <w:r w:rsidRPr="004C5EAE">
        <w:rPr>
          <w:b/>
          <w:lang w:eastAsia="zh-CN"/>
        </w:rPr>
        <w:t>5 uri</w:t>
      </w:r>
      <w:r w:rsidRPr="004C5EAE">
        <w:rPr>
          <w:lang w:eastAsia="zh-CN"/>
        </w:rPr>
        <w:t xml:space="preserve"> na spletnem naslovu </w:t>
      </w:r>
      <w:hyperlink r:id="rId23" w:history="1">
        <w:r w:rsidRPr="004C5EAE">
          <w:rPr>
            <w:rStyle w:val="Hiperpovezava"/>
            <w:rFonts w:cstheme="minorHAnsi"/>
            <w:lang w:eastAsia="zh-CN"/>
          </w:rPr>
          <w:t>https://ejn.gov.si/eJN2</w:t>
        </w:r>
      </w:hyperlink>
      <w:r w:rsidRPr="004C5EAE">
        <w:rPr>
          <w:lang w:eastAsia="zh-CN"/>
        </w:rPr>
        <w:t xml:space="preserve">. </w:t>
      </w:r>
    </w:p>
    <w:p w14:paraId="0E456ABD" w14:textId="77777777" w:rsidR="00DC0579" w:rsidRPr="004C5EAE" w:rsidRDefault="00DC0579" w:rsidP="00B12BD7">
      <w:pPr>
        <w:rPr>
          <w:lang w:eastAsia="zh-CN"/>
        </w:rPr>
      </w:pPr>
    </w:p>
    <w:p w14:paraId="181C9E2B" w14:textId="77777777" w:rsidR="00640386" w:rsidRPr="004C5EAE" w:rsidRDefault="00640386" w:rsidP="00B12BD7">
      <w:pPr>
        <w:rPr>
          <w:lang w:eastAsia="zh-CN"/>
        </w:rPr>
      </w:pPr>
      <w:r w:rsidRPr="004C5EAE">
        <w:rPr>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w:t>
      </w:r>
      <w:r w:rsidR="00C12B6E" w:rsidRPr="004C5EAE">
        <w:rPr>
          <w:lang w:eastAsia="zh-CN"/>
        </w:rPr>
        <w:t xml:space="preserve">na razpolago </w:t>
      </w:r>
      <w:r w:rsidRPr="004C5EAE">
        <w:rPr>
          <w:lang w:eastAsia="zh-CN"/>
        </w:rPr>
        <w:t xml:space="preserve">v informacijskem sistemu e-JN. </w:t>
      </w:r>
    </w:p>
    <w:p w14:paraId="1CEC925E" w14:textId="77777777" w:rsidR="00640386" w:rsidRPr="004C5EAE" w:rsidRDefault="00640386" w:rsidP="00B12BD7">
      <w:pPr>
        <w:rPr>
          <w:lang w:eastAsia="zh-CN"/>
        </w:rPr>
      </w:pPr>
    </w:p>
    <w:p w14:paraId="3AB7E336" w14:textId="77777777" w:rsidR="00640386" w:rsidRPr="004C5EAE" w:rsidRDefault="00640386" w:rsidP="00B12BD7">
      <w:pPr>
        <w:rPr>
          <w:lang w:eastAsia="zh-CN"/>
        </w:rPr>
      </w:pPr>
      <w:r w:rsidRPr="004C5EAE">
        <w:rPr>
          <w:lang w:eastAsia="zh-CN"/>
        </w:rPr>
        <w:t xml:space="preserve">Naročnik o odpiranju ponudb ne bo vodil posebnega zapisnika, </w:t>
      </w:r>
      <w:r w:rsidR="00A25229" w:rsidRPr="004C5EAE">
        <w:rPr>
          <w:lang w:eastAsia="zh-CN"/>
        </w:rPr>
        <w:t>saj bodo podatki, ki bodo na voljo ponudnikom v informacijskem sistemu e-JN</w:t>
      </w:r>
      <w:r w:rsidR="007525C7" w:rsidRPr="004C5EAE">
        <w:rPr>
          <w:lang w:eastAsia="zh-CN"/>
        </w:rPr>
        <w:t>,</w:t>
      </w:r>
      <w:r w:rsidR="00A25229" w:rsidRPr="004C5EAE">
        <w:rPr>
          <w:lang w:eastAsia="zh-CN"/>
        </w:rPr>
        <w:t xml:space="preserve"> vključevali vse podatke, ki so obvezni na podlagi šestega odstavka 88. člena ZJN-3</w:t>
      </w:r>
      <w:r w:rsidRPr="004C5EAE">
        <w:rPr>
          <w:lang w:eastAsia="zh-CN"/>
        </w:rPr>
        <w:t>.</w:t>
      </w:r>
    </w:p>
    <w:p w14:paraId="3B9457E6" w14:textId="77777777" w:rsidR="00640386" w:rsidRPr="004C5EAE" w:rsidRDefault="00640386" w:rsidP="00B12BD7">
      <w:pPr>
        <w:rPr>
          <w:lang w:eastAsia="zh-CN"/>
        </w:rPr>
      </w:pPr>
    </w:p>
    <w:p w14:paraId="44FCDEC2" w14:textId="77777777" w:rsidR="00640386" w:rsidRPr="004C5EAE" w:rsidRDefault="00A25229" w:rsidP="00B12BD7">
      <w:pPr>
        <w:rPr>
          <w:lang w:eastAsia="zh-CN"/>
        </w:rPr>
      </w:pPr>
      <w:r w:rsidRPr="004C5EAE">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4C5EAE">
        <w:rPr>
          <w:lang w:eastAsia="zh-CN"/>
        </w:rPr>
        <w:t>.</w:t>
      </w:r>
    </w:p>
    <w:p w14:paraId="33FA87E7" w14:textId="77777777" w:rsidR="00836136" w:rsidRPr="004C5EAE" w:rsidRDefault="00836136" w:rsidP="00B12BD7">
      <w:pPr>
        <w:rPr>
          <w:lang w:eastAsia="zh-CN"/>
        </w:rPr>
      </w:pPr>
    </w:p>
    <w:p w14:paraId="2D3C7113" w14:textId="77777777" w:rsidR="002A5928" w:rsidRPr="004C5EAE" w:rsidRDefault="002A5928" w:rsidP="00850784">
      <w:pPr>
        <w:pStyle w:val="Naslov2"/>
        <w:rPr>
          <w:rFonts w:asciiTheme="minorHAnsi" w:hAnsiTheme="minorHAnsi" w:cstheme="minorHAnsi"/>
        </w:rPr>
      </w:pPr>
      <w:bookmarkStart w:id="54" w:name="_Toc451354666"/>
      <w:bookmarkStart w:id="55" w:name="_Toc7083981"/>
      <w:r w:rsidRPr="004C5EAE">
        <w:rPr>
          <w:rFonts w:asciiTheme="minorHAnsi" w:hAnsiTheme="minorHAnsi" w:cstheme="minorHAnsi"/>
        </w:rPr>
        <w:t>Rok za dodatna pojasnila ponudb</w:t>
      </w:r>
      <w:bookmarkEnd w:id="54"/>
      <w:bookmarkEnd w:id="55"/>
    </w:p>
    <w:p w14:paraId="02CABCAC" w14:textId="5B85F38C" w:rsidR="00A87CB5" w:rsidRPr="004C5EAE" w:rsidRDefault="00A87CB5" w:rsidP="00A76903">
      <w:pPr>
        <w:rPr>
          <w:lang w:eastAsia="zh-CN"/>
        </w:rPr>
      </w:pPr>
      <w:r w:rsidRPr="004C5EAE">
        <w:rPr>
          <w:lang w:eastAsia="zh-CN"/>
        </w:rPr>
        <w:t xml:space="preserve">Naročnik bo na oziroma preko portala javnih naročil posredoval dodatna pojasnila v zvezi z dokumentacijo </w:t>
      </w:r>
      <w:r w:rsidR="0019483C" w:rsidRPr="004C5EAE">
        <w:rPr>
          <w:lang w:eastAsia="zh-CN"/>
        </w:rPr>
        <w:t xml:space="preserve">v zvezi z oddajo javnega naročila </w:t>
      </w:r>
      <w:r w:rsidRPr="004C5EAE">
        <w:rPr>
          <w:lang w:eastAsia="zh-CN"/>
        </w:rPr>
        <w:t xml:space="preserve">najpozneje </w:t>
      </w:r>
      <w:r w:rsidR="005732FF" w:rsidRPr="004C5EAE">
        <w:rPr>
          <w:lang w:eastAsia="zh-CN"/>
        </w:rPr>
        <w:t xml:space="preserve">do dne </w:t>
      </w:r>
      <w:r w:rsidR="00066A2C" w:rsidRPr="004C5EAE">
        <w:rPr>
          <w:b/>
          <w:lang w:eastAsia="zh-CN"/>
        </w:rPr>
        <w:t>23</w:t>
      </w:r>
      <w:r w:rsidR="00BD7113" w:rsidRPr="004C5EAE">
        <w:rPr>
          <w:b/>
          <w:lang w:eastAsia="zh-CN"/>
        </w:rPr>
        <w:t>.</w:t>
      </w:r>
      <w:r w:rsidR="009D2140" w:rsidRPr="004C5EAE">
        <w:rPr>
          <w:b/>
          <w:lang w:eastAsia="zh-CN"/>
        </w:rPr>
        <w:t xml:space="preserve"> </w:t>
      </w:r>
      <w:r w:rsidR="00BD7113" w:rsidRPr="004C5EAE">
        <w:rPr>
          <w:b/>
          <w:lang w:eastAsia="zh-CN"/>
        </w:rPr>
        <w:t>0</w:t>
      </w:r>
      <w:r w:rsidR="004D4CEA" w:rsidRPr="004C5EAE">
        <w:rPr>
          <w:b/>
          <w:lang w:eastAsia="zh-CN"/>
        </w:rPr>
        <w:t>5</w:t>
      </w:r>
      <w:r w:rsidR="00BD7113" w:rsidRPr="004C5EAE">
        <w:rPr>
          <w:b/>
          <w:lang w:eastAsia="zh-CN"/>
        </w:rPr>
        <w:t>.</w:t>
      </w:r>
      <w:r w:rsidR="009D2140" w:rsidRPr="004C5EAE">
        <w:rPr>
          <w:b/>
          <w:lang w:eastAsia="zh-CN"/>
        </w:rPr>
        <w:t xml:space="preserve"> </w:t>
      </w:r>
      <w:r w:rsidR="00BD7113" w:rsidRPr="004C5EAE">
        <w:rPr>
          <w:b/>
          <w:lang w:eastAsia="zh-CN"/>
        </w:rPr>
        <w:t>201</w:t>
      </w:r>
      <w:r w:rsidR="009D2140" w:rsidRPr="004C5EAE">
        <w:rPr>
          <w:b/>
          <w:lang w:eastAsia="zh-CN"/>
        </w:rPr>
        <w:t>9</w:t>
      </w:r>
      <w:r w:rsidR="00BD7113" w:rsidRPr="004C5EAE">
        <w:rPr>
          <w:b/>
          <w:lang w:eastAsia="zh-CN"/>
        </w:rPr>
        <w:t xml:space="preserve"> do </w:t>
      </w:r>
      <w:r w:rsidR="005B0080" w:rsidRPr="004C5EAE">
        <w:rPr>
          <w:b/>
          <w:lang w:eastAsia="zh-CN"/>
        </w:rPr>
        <w:t>1</w:t>
      </w:r>
      <w:r w:rsidR="004D4CEA" w:rsidRPr="004C5EAE">
        <w:rPr>
          <w:b/>
          <w:lang w:eastAsia="zh-CN"/>
        </w:rPr>
        <w:t>2</w:t>
      </w:r>
      <w:r w:rsidR="00BD7113" w:rsidRPr="004C5EAE">
        <w:rPr>
          <w:b/>
          <w:lang w:eastAsia="zh-CN"/>
        </w:rPr>
        <w:t>:</w:t>
      </w:r>
      <w:r w:rsidR="005B0080" w:rsidRPr="004C5EAE">
        <w:rPr>
          <w:b/>
          <w:lang w:eastAsia="zh-CN"/>
        </w:rPr>
        <w:t>0</w:t>
      </w:r>
      <w:r w:rsidR="00BD7113" w:rsidRPr="004C5EAE">
        <w:rPr>
          <w:b/>
          <w:lang w:eastAsia="zh-CN"/>
        </w:rPr>
        <w:t>0 ure</w:t>
      </w:r>
      <w:r w:rsidR="00BD7113" w:rsidRPr="004C5EAE">
        <w:rPr>
          <w:lang w:eastAsia="zh-CN"/>
        </w:rPr>
        <w:t xml:space="preserve">, pod pogojem, </w:t>
      </w:r>
      <w:r w:rsidRPr="004C5EAE">
        <w:rPr>
          <w:lang w:eastAsia="zh-CN"/>
        </w:rPr>
        <w:t xml:space="preserve">da je bila zahteva za dodatna pojasnila posredovana pravočasno, to je do dne </w:t>
      </w:r>
      <w:r w:rsidR="00066A2C" w:rsidRPr="004C5EAE">
        <w:rPr>
          <w:b/>
          <w:lang w:eastAsia="zh-CN"/>
        </w:rPr>
        <w:t>21</w:t>
      </w:r>
      <w:r w:rsidR="005B0080" w:rsidRPr="004C5EAE">
        <w:rPr>
          <w:b/>
          <w:lang w:eastAsia="zh-CN"/>
        </w:rPr>
        <w:t>.</w:t>
      </w:r>
      <w:r w:rsidR="009D2140" w:rsidRPr="004C5EAE">
        <w:rPr>
          <w:b/>
          <w:lang w:eastAsia="zh-CN"/>
        </w:rPr>
        <w:t xml:space="preserve"> </w:t>
      </w:r>
      <w:r w:rsidR="004D4CEA" w:rsidRPr="004C5EAE">
        <w:rPr>
          <w:b/>
          <w:lang w:eastAsia="zh-CN"/>
        </w:rPr>
        <w:t>05</w:t>
      </w:r>
      <w:r w:rsidR="00BD7113" w:rsidRPr="004C5EAE">
        <w:rPr>
          <w:b/>
          <w:lang w:eastAsia="zh-CN"/>
        </w:rPr>
        <w:t>.</w:t>
      </w:r>
      <w:r w:rsidR="009D2140" w:rsidRPr="004C5EAE">
        <w:rPr>
          <w:b/>
          <w:lang w:eastAsia="zh-CN"/>
        </w:rPr>
        <w:t xml:space="preserve"> </w:t>
      </w:r>
      <w:r w:rsidR="00BD7113" w:rsidRPr="004C5EAE">
        <w:rPr>
          <w:b/>
          <w:lang w:eastAsia="zh-CN"/>
        </w:rPr>
        <w:t>201</w:t>
      </w:r>
      <w:r w:rsidR="005B0080" w:rsidRPr="004C5EAE">
        <w:rPr>
          <w:b/>
          <w:lang w:eastAsia="zh-CN"/>
        </w:rPr>
        <w:t>8</w:t>
      </w:r>
      <w:r w:rsidR="00696753" w:rsidRPr="004C5EAE">
        <w:rPr>
          <w:b/>
          <w:lang w:eastAsia="zh-CN"/>
        </w:rPr>
        <w:t xml:space="preserve"> </w:t>
      </w:r>
      <w:r w:rsidRPr="004C5EAE">
        <w:rPr>
          <w:b/>
          <w:lang w:eastAsia="zh-CN"/>
        </w:rPr>
        <w:t xml:space="preserve">do </w:t>
      </w:r>
      <w:r w:rsidR="005B0080" w:rsidRPr="004C5EAE">
        <w:rPr>
          <w:b/>
          <w:lang w:eastAsia="zh-CN"/>
        </w:rPr>
        <w:t>1</w:t>
      </w:r>
      <w:r w:rsidR="004D4CEA" w:rsidRPr="004C5EAE">
        <w:rPr>
          <w:b/>
          <w:lang w:eastAsia="zh-CN"/>
        </w:rPr>
        <w:t>2</w:t>
      </w:r>
      <w:r w:rsidR="008C4AB9" w:rsidRPr="004C5EAE">
        <w:rPr>
          <w:b/>
          <w:lang w:eastAsia="zh-CN"/>
        </w:rPr>
        <w:t>:</w:t>
      </w:r>
      <w:r w:rsidR="005B0080" w:rsidRPr="004C5EAE">
        <w:rPr>
          <w:b/>
          <w:lang w:eastAsia="zh-CN"/>
        </w:rPr>
        <w:t>0</w:t>
      </w:r>
      <w:r w:rsidR="008C4AB9" w:rsidRPr="004C5EAE">
        <w:rPr>
          <w:b/>
          <w:lang w:eastAsia="zh-CN"/>
        </w:rPr>
        <w:t>0</w:t>
      </w:r>
      <w:r w:rsidRPr="004C5EAE">
        <w:rPr>
          <w:b/>
          <w:lang w:eastAsia="zh-CN"/>
        </w:rPr>
        <w:t xml:space="preserve"> ure</w:t>
      </w:r>
      <w:r w:rsidRPr="004C5EAE">
        <w:rPr>
          <w:lang w:eastAsia="zh-CN"/>
        </w:rPr>
        <w:t xml:space="preserve">. </w:t>
      </w:r>
    </w:p>
    <w:p w14:paraId="36B4D300" w14:textId="77777777" w:rsidR="00A87CB5" w:rsidRPr="004C5EAE" w:rsidRDefault="00A87CB5" w:rsidP="00A76903">
      <w:pPr>
        <w:rPr>
          <w:lang w:eastAsia="zh-CN"/>
        </w:rPr>
      </w:pPr>
    </w:p>
    <w:p w14:paraId="520F698A" w14:textId="77777777" w:rsidR="00A87CB5" w:rsidRPr="008F0D4A" w:rsidRDefault="00A87CB5" w:rsidP="00A76903">
      <w:pPr>
        <w:rPr>
          <w:lang w:eastAsia="zh-CN"/>
        </w:rPr>
      </w:pPr>
      <w:r w:rsidRPr="004C5EAE">
        <w:rPr>
          <w:lang w:eastAsia="zh-CN"/>
        </w:rPr>
        <w:t>Pojasnila dokumentacije</w:t>
      </w:r>
      <w:r w:rsidR="0019483C" w:rsidRPr="004C5EAE">
        <w:t xml:space="preserve"> </w:t>
      </w:r>
      <w:r w:rsidR="0019483C" w:rsidRPr="004C5EAE">
        <w:rPr>
          <w:lang w:eastAsia="zh-CN"/>
        </w:rPr>
        <w:t>v zvezi z oddajo javnega naročila</w:t>
      </w:r>
      <w:r w:rsidRPr="004C5EAE">
        <w:rPr>
          <w:lang w:eastAsia="zh-CN"/>
        </w:rPr>
        <w:t xml:space="preserve"> se lahko zahteva zgolj preko portala javnih</w:t>
      </w:r>
      <w:r w:rsidRPr="008F0D4A">
        <w:rPr>
          <w:lang w:eastAsia="zh-CN"/>
        </w:rPr>
        <w:t xml:space="preserve"> naročil. Naročnik si pridržuje pravico, da dokumentacijo </w:t>
      </w:r>
      <w:r w:rsidR="0019483C" w:rsidRPr="008F0D4A">
        <w:rPr>
          <w:lang w:eastAsia="zh-CN"/>
        </w:rPr>
        <w:t xml:space="preserve">v zvezi z oddajo javnega naročila </w:t>
      </w:r>
      <w:r w:rsidRPr="008F0D4A">
        <w:rPr>
          <w:lang w:eastAsia="zh-CN"/>
        </w:rPr>
        <w:t xml:space="preserve">delno spremeni ali dopolni ter po potrebi podaljša rok za oddajo ponudb. Spremembe in dopolnitve dokumentacije </w:t>
      </w:r>
      <w:r w:rsidR="0019483C" w:rsidRPr="008F0D4A">
        <w:rPr>
          <w:lang w:eastAsia="zh-CN"/>
        </w:rPr>
        <w:t xml:space="preserve">v zvezi z oddajo javnega naročila so sestavni del </w:t>
      </w:r>
      <w:r w:rsidRPr="008F0D4A">
        <w:rPr>
          <w:lang w:eastAsia="zh-CN"/>
        </w:rPr>
        <w:t>dokumentacije</w:t>
      </w:r>
      <w:r w:rsidR="0019483C" w:rsidRPr="008F0D4A">
        <w:rPr>
          <w:lang w:eastAsia="zh-CN"/>
        </w:rPr>
        <w:t xml:space="preserve"> v zvezi z oddajo javnega naročila</w:t>
      </w:r>
      <w:r w:rsidR="00033831" w:rsidRPr="008F0D4A">
        <w:rPr>
          <w:lang w:eastAsia="zh-CN"/>
        </w:rPr>
        <w:t xml:space="preserve"> </w:t>
      </w:r>
      <w:r w:rsidR="00E57BF4" w:rsidRPr="008F0D4A">
        <w:rPr>
          <w:lang w:eastAsia="zh-CN"/>
        </w:rPr>
        <w:t xml:space="preserve"> </w:t>
      </w:r>
      <w:r w:rsidR="00033831" w:rsidRPr="008F0D4A">
        <w:rPr>
          <w:lang w:eastAsia="zh-CN"/>
        </w:rPr>
        <w:t>in so jih ponudniki dolžni upoštevati pri oddaji ponudb.</w:t>
      </w:r>
    </w:p>
    <w:p w14:paraId="3450A900" w14:textId="77777777" w:rsidR="00493162" w:rsidRDefault="00493162" w:rsidP="00A76903">
      <w:pPr>
        <w:rPr>
          <w:lang w:eastAsia="zh-CN"/>
        </w:rPr>
      </w:pPr>
    </w:p>
    <w:p w14:paraId="157044FC" w14:textId="77777777" w:rsidR="00F655CD" w:rsidRDefault="00F655CD" w:rsidP="00A76903">
      <w:pPr>
        <w:rPr>
          <w:lang w:eastAsia="zh-CN"/>
        </w:rPr>
      </w:pPr>
    </w:p>
    <w:p w14:paraId="0F13452D" w14:textId="77777777" w:rsidR="00F655CD" w:rsidRDefault="00F655CD" w:rsidP="00A76903">
      <w:pPr>
        <w:rPr>
          <w:lang w:eastAsia="zh-CN"/>
        </w:rPr>
      </w:pPr>
    </w:p>
    <w:p w14:paraId="715189B7" w14:textId="77777777" w:rsidR="009606F7" w:rsidRDefault="009606F7" w:rsidP="00A76903">
      <w:pPr>
        <w:rPr>
          <w:lang w:eastAsia="zh-CN"/>
        </w:rPr>
      </w:pPr>
    </w:p>
    <w:p w14:paraId="601D1E6D" w14:textId="77777777" w:rsidR="009606F7" w:rsidRDefault="009606F7" w:rsidP="00A76903">
      <w:pPr>
        <w:rPr>
          <w:lang w:eastAsia="zh-CN"/>
        </w:rPr>
      </w:pPr>
    </w:p>
    <w:p w14:paraId="582519A2" w14:textId="77777777" w:rsidR="00F655CD" w:rsidRPr="008F0D4A" w:rsidRDefault="00F655CD" w:rsidP="00A76903">
      <w:pPr>
        <w:rPr>
          <w:lang w:eastAsia="zh-CN"/>
        </w:rPr>
      </w:pPr>
    </w:p>
    <w:p w14:paraId="2255341F" w14:textId="77777777" w:rsidR="006750E4" w:rsidRPr="008F0D4A" w:rsidRDefault="005C0E9E" w:rsidP="009013F4">
      <w:pPr>
        <w:pStyle w:val="Naslov1"/>
        <w:framePr w:wrap="around"/>
      </w:pPr>
      <w:bookmarkStart w:id="56" w:name="_Toc451354667"/>
      <w:bookmarkStart w:id="57" w:name="_Toc7083982"/>
      <w:r w:rsidRPr="008F0D4A">
        <w:lastRenderedPageBreak/>
        <w:t xml:space="preserve">POGOJI ZA PRIZNANJE </w:t>
      </w:r>
      <w:r w:rsidR="00EA5995" w:rsidRPr="008F0D4A">
        <w:t>SPOSOBNOSTI</w:t>
      </w:r>
      <w:r w:rsidRPr="008F0D4A">
        <w:t xml:space="preserve"> IN RAZLOGI ZA IZKLJUČITEV</w:t>
      </w:r>
      <w:bookmarkEnd w:id="56"/>
      <w:bookmarkEnd w:id="57"/>
    </w:p>
    <w:p w14:paraId="39BD3BB0" w14:textId="77777777" w:rsidR="00EA5995" w:rsidRDefault="00EA5995" w:rsidP="00250C72">
      <w:pPr>
        <w:rPr>
          <w:rFonts w:cstheme="minorHAnsi"/>
          <w:sz w:val="23"/>
          <w:szCs w:val="23"/>
          <w:lang w:eastAsia="zh-CN"/>
        </w:rPr>
      </w:pPr>
    </w:p>
    <w:p w14:paraId="2BA7B225" w14:textId="77777777" w:rsidR="00853985" w:rsidRDefault="00853985" w:rsidP="00250C72">
      <w:pPr>
        <w:rPr>
          <w:rFonts w:cstheme="minorHAnsi"/>
          <w:sz w:val="23"/>
          <w:szCs w:val="23"/>
          <w:lang w:eastAsia="zh-CN"/>
        </w:rPr>
      </w:pPr>
    </w:p>
    <w:p w14:paraId="5B69FBCC" w14:textId="77777777" w:rsidR="00853985" w:rsidRPr="008F0D4A" w:rsidRDefault="00853985" w:rsidP="00250C72">
      <w:pPr>
        <w:rPr>
          <w:rFonts w:cstheme="minorHAnsi"/>
          <w:sz w:val="23"/>
          <w:szCs w:val="23"/>
          <w:lang w:eastAsia="zh-CN"/>
        </w:rPr>
      </w:pPr>
    </w:p>
    <w:p w14:paraId="0BEDB075" w14:textId="77777777" w:rsidR="00EA5995" w:rsidRPr="008F0D4A" w:rsidRDefault="00EA5995" w:rsidP="00850784">
      <w:pPr>
        <w:pStyle w:val="Naslov2"/>
        <w:rPr>
          <w:rFonts w:asciiTheme="minorHAnsi" w:hAnsiTheme="minorHAnsi" w:cstheme="minorHAnsi"/>
        </w:rPr>
      </w:pPr>
      <w:bookmarkStart w:id="58" w:name="_Toc451354668"/>
      <w:bookmarkStart w:id="59" w:name="_Toc7083983"/>
      <w:r w:rsidRPr="008F0D4A">
        <w:rPr>
          <w:rFonts w:asciiTheme="minorHAnsi" w:hAnsiTheme="minorHAnsi" w:cstheme="minorHAnsi"/>
        </w:rPr>
        <w:t>Razlogi za izključitev</w:t>
      </w:r>
      <w:bookmarkEnd w:id="58"/>
      <w:bookmarkEnd w:id="59"/>
    </w:p>
    <w:p w14:paraId="389728D5" w14:textId="77777777" w:rsidR="00166980" w:rsidRPr="008F0D4A" w:rsidRDefault="008F4FA7" w:rsidP="00E6653E">
      <w:pPr>
        <w:rPr>
          <w:lang w:eastAsia="zh-CN"/>
        </w:rPr>
      </w:pPr>
      <w:r w:rsidRPr="008F0D4A">
        <w:rPr>
          <w:lang w:eastAsia="zh-CN"/>
        </w:rPr>
        <w:t>Naročnik bo iz sodelovanja v postopku javnega naročanja izključil gospodarski subjekt, če pr</w:t>
      </w:r>
      <w:r w:rsidR="00BD7113" w:rsidRPr="008F0D4A">
        <w:rPr>
          <w:lang w:eastAsia="zh-CN"/>
        </w:rPr>
        <w:t>i preverjanju v skladu s 77</w:t>
      </w:r>
      <w:r w:rsidRPr="008F0D4A">
        <w:rPr>
          <w:lang w:eastAsia="zh-CN"/>
        </w:rPr>
        <w:t xml:space="preserve">. in 80. členom ZJN-3 ugotovi ali je drugače seznanjen, </w:t>
      </w:r>
      <w:r w:rsidR="008854E4" w:rsidRPr="008F0D4A">
        <w:rPr>
          <w:lang w:eastAsia="zh-CN"/>
        </w:rPr>
        <w:t xml:space="preserve"> </w:t>
      </w:r>
      <w:r w:rsidRPr="008F0D4A">
        <w:rPr>
          <w:lang w:eastAsia="zh-CN"/>
        </w:rPr>
        <w:t xml:space="preserve">da za gospodarski subjekt obstaja katerikoli od razlogov za izključitev, naveden v točki </w:t>
      </w:r>
      <w:r w:rsidR="00191778" w:rsidRPr="008F0D4A">
        <w:rPr>
          <w:lang w:eastAsia="zh-CN"/>
        </w:rPr>
        <w:t>8</w:t>
      </w:r>
      <w:r w:rsidRPr="008F0D4A">
        <w:rPr>
          <w:lang w:eastAsia="zh-CN"/>
        </w:rPr>
        <w:t>.1.1. te dokumentacije.</w:t>
      </w:r>
    </w:p>
    <w:p w14:paraId="1A06534A" w14:textId="77777777" w:rsidR="00992F3D" w:rsidRPr="008F0D4A" w:rsidRDefault="00992F3D" w:rsidP="00E6653E">
      <w:pPr>
        <w:rPr>
          <w:lang w:eastAsia="zh-CN"/>
        </w:rPr>
      </w:pPr>
    </w:p>
    <w:p w14:paraId="7FB60489" w14:textId="77777777" w:rsidR="009F6DE1" w:rsidRPr="008F0D4A" w:rsidRDefault="009F6DE1" w:rsidP="00850784">
      <w:pPr>
        <w:pStyle w:val="Naslov2"/>
        <w:numPr>
          <w:ilvl w:val="0"/>
          <w:numId w:val="0"/>
        </w:numPr>
        <w:ind w:left="1060"/>
        <w:rPr>
          <w:rFonts w:asciiTheme="minorHAnsi" w:hAnsiTheme="minorHAnsi" w:cstheme="minorHAnsi"/>
        </w:rPr>
      </w:pPr>
    </w:p>
    <w:p w14:paraId="04D906FE" w14:textId="77777777" w:rsidR="009F6DE1" w:rsidRPr="008F0D4A" w:rsidRDefault="009F6DE1" w:rsidP="009F6DE1">
      <w:pPr>
        <w:rPr>
          <w:rFonts w:cstheme="minorHAnsi"/>
          <w:lang w:eastAsia="zh-CN"/>
        </w:rPr>
        <w:sectPr w:rsidR="009F6DE1" w:rsidRPr="008F0D4A" w:rsidSect="00762677">
          <w:headerReference w:type="first" r:id="rId24"/>
          <w:pgSz w:w="11906" w:h="16838"/>
          <w:pgMar w:top="1417" w:right="1417" w:bottom="1417" w:left="1417" w:header="708" w:footer="567" w:gutter="0"/>
          <w:cols w:space="708"/>
          <w:titlePg/>
          <w:docGrid w:linePitch="360"/>
        </w:sectPr>
      </w:pPr>
    </w:p>
    <w:p w14:paraId="14EDDE45" w14:textId="77777777" w:rsidR="008F4FA7" w:rsidRPr="008F0D4A" w:rsidRDefault="008F4FA7" w:rsidP="00405727">
      <w:pPr>
        <w:pStyle w:val="Naslov3"/>
      </w:pPr>
      <w:bookmarkStart w:id="60" w:name="_Toc451354669"/>
      <w:bookmarkStart w:id="61" w:name="_Toc7083984"/>
      <w:r w:rsidRPr="008F0D4A">
        <w:lastRenderedPageBreak/>
        <w:t>Razlogi za izključitev</w:t>
      </w:r>
      <w:bookmarkEnd w:id="60"/>
      <w:bookmarkEnd w:id="6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8F0D4A" w14:paraId="4F803082" w14:textId="77777777" w:rsidTr="00F31AE2">
        <w:tc>
          <w:tcPr>
            <w:tcW w:w="699" w:type="dxa"/>
            <w:vAlign w:val="center"/>
          </w:tcPr>
          <w:p w14:paraId="0474C60D"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ZAP. ŠT.</w:t>
            </w:r>
          </w:p>
        </w:tc>
        <w:tc>
          <w:tcPr>
            <w:tcW w:w="2126" w:type="dxa"/>
            <w:vAlign w:val="center"/>
          </w:tcPr>
          <w:p w14:paraId="0EDE910E"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PRAVNA PODLAGA</w:t>
            </w:r>
          </w:p>
        </w:tc>
        <w:tc>
          <w:tcPr>
            <w:tcW w:w="11159" w:type="dxa"/>
            <w:vAlign w:val="center"/>
          </w:tcPr>
          <w:p w14:paraId="0B6F7FA2"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RAZLOG ZA IZKLJUČITEV</w:t>
            </w:r>
          </w:p>
        </w:tc>
      </w:tr>
      <w:tr w:rsidR="008854E4" w:rsidRPr="008F0D4A" w14:paraId="1D31E367" w14:textId="77777777" w:rsidTr="00F31AE2">
        <w:tc>
          <w:tcPr>
            <w:tcW w:w="699" w:type="dxa"/>
          </w:tcPr>
          <w:p w14:paraId="03D1D016" w14:textId="77777777" w:rsidR="008854E4" w:rsidRPr="008F0D4A" w:rsidRDefault="008854E4" w:rsidP="00250C72">
            <w:pPr>
              <w:rPr>
                <w:rFonts w:cstheme="minorHAnsi"/>
                <w:lang w:eastAsia="zh-CN"/>
              </w:rPr>
            </w:pPr>
            <w:r w:rsidRPr="008F0D4A">
              <w:rPr>
                <w:rFonts w:cstheme="minorHAnsi"/>
                <w:lang w:eastAsia="zh-CN"/>
              </w:rPr>
              <w:t>1.</w:t>
            </w:r>
          </w:p>
        </w:tc>
        <w:tc>
          <w:tcPr>
            <w:tcW w:w="2126" w:type="dxa"/>
          </w:tcPr>
          <w:p w14:paraId="23287BD7" w14:textId="77777777" w:rsidR="008854E4" w:rsidRPr="008F0D4A" w:rsidRDefault="001304EB" w:rsidP="0023442F">
            <w:pPr>
              <w:rPr>
                <w:rFonts w:cstheme="minorHAnsi"/>
                <w:lang w:eastAsia="zh-CN"/>
              </w:rPr>
            </w:pPr>
            <w:r w:rsidRPr="008F0D4A">
              <w:rPr>
                <w:rFonts w:cstheme="minorHAnsi"/>
                <w:lang w:eastAsia="zh-CN"/>
              </w:rPr>
              <w:t>prvi odstavek 7</w:t>
            </w:r>
            <w:r w:rsidR="008854E4" w:rsidRPr="008F0D4A">
              <w:rPr>
                <w:rFonts w:cstheme="minorHAnsi"/>
                <w:lang w:eastAsia="zh-CN"/>
              </w:rPr>
              <w:t>5. člena ZJN-3</w:t>
            </w:r>
          </w:p>
        </w:tc>
        <w:tc>
          <w:tcPr>
            <w:tcW w:w="11159" w:type="dxa"/>
          </w:tcPr>
          <w:p w14:paraId="6323A226" w14:textId="77777777" w:rsidR="008854E4" w:rsidRPr="008F0D4A" w:rsidRDefault="008854E4" w:rsidP="00250C72">
            <w:pPr>
              <w:rPr>
                <w:rFonts w:cstheme="minorHAnsi"/>
                <w:lang w:eastAsia="zh-CN"/>
              </w:rPr>
            </w:pPr>
            <w:r w:rsidRPr="008F0D4A">
              <w:rPr>
                <w:rFonts w:cstheme="minorHAnsi"/>
                <w:lang w:eastAsia="zh-CN"/>
              </w:rPr>
              <w:t xml:space="preserve">Če je bila gospodarskemu subjektu </w:t>
            </w:r>
            <w:r w:rsidR="00322655" w:rsidRPr="008F0D4A">
              <w:rPr>
                <w:rFonts w:cstheme="minorHAnsi"/>
                <w:lang w:eastAsia="zh-CN"/>
              </w:rPr>
              <w:t xml:space="preserve">(ponudnik, partner, podizvajalec, drugi subjekt) </w:t>
            </w:r>
            <w:r w:rsidRPr="008F0D4A">
              <w:rPr>
                <w:rFonts w:cstheme="minorHAnsi"/>
                <w:lang w:eastAsia="zh-CN"/>
              </w:rPr>
              <w:t xml:space="preserve">ali osebi, ki je članica upravnega, vodstvenega ali nadzornega organa tega gospodarskega subjekta ali ki ima pooblastila za njegovo zastopanje ali odločanje ali nadzor v njem, </w:t>
            </w:r>
            <w:r w:rsidRPr="008F0D4A">
              <w:rPr>
                <w:rFonts w:cstheme="minorHAnsi"/>
                <w:b/>
                <w:color w:val="7030A0"/>
                <w:lang w:eastAsia="zh-CN"/>
              </w:rPr>
              <w:t>izrečena pravnomočna sodba</w:t>
            </w:r>
            <w:r w:rsidRPr="008F0D4A">
              <w:rPr>
                <w:rFonts w:cstheme="minorHAnsi"/>
                <w:lang w:eastAsia="zh-CN"/>
              </w:rPr>
              <w:t xml:space="preserve">, ki ima elemente naslednjih kaznivih dejanj, ki so opredeljena v </w:t>
            </w:r>
            <w:r w:rsidR="003A4C0B" w:rsidRPr="008F0D4A">
              <w:rPr>
                <w:rFonts w:cstheme="minorHAnsi"/>
                <w:lang w:eastAsia="zh-CN"/>
              </w:rPr>
              <w:t>KZ-1</w:t>
            </w:r>
            <w:r w:rsidRPr="008F0D4A">
              <w:rPr>
                <w:rFonts w:cstheme="minorHAnsi"/>
                <w:lang w:eastAsia="zh-CN"/>
              </w:rPr>
              <w:t>:</w:t>
            </w:r>
          </w:p>
          <w:p w14:paraId="69106AB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terorizem (108. člen KZ-1),</w:t>
            </w:r>
          </w:p>
          <w:p w14:paraId="35DBB3D2"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financiranje terorizma (109. člen KZ-1),</w:t>
            </w:r>
          </w:p>
          <w:p w14:paraId="488E4CF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ščuvanje in javno poveličevanje terorističnih dejanj (110. člen KZ-1),</w:t>
            </w:r>
          </w:p>
          <w:p w14:paraId="162C6D9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novačenje in usposabljanje za terorizem (111. člen KZ-1),</w:t>
            </w:r>
          </w:p>
          <w:p w14:paraId="4175E27F"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spravljanje v suženjsko razmerje (112. člen KZ-1),</w:t>
            </w:r>
          </w:p>
          <w:p w14:paraId="627F0065"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trgovina z ljudmi (113. člen KZ-1),</w:t>
            </w:r>
          </w:p>
          <w:p w14:paraId="3D3F0FD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sprejemanje podkupnine pri volitvah (157. člen KZ-1),</w:t>
            </w:r>
          </w:p>
          <w:p w14:paraId="37505DB6"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kršitev temeljnih pravic delavcev (196. člen KZ-1),</w:t>
            </w:r>
          </w:p>
          <w:p w14:paraId="2127F37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goljufija (211. člen KZ-1),</w:t>
            </w:r>
          </w:p>
          <w:p w14:paraId="14B33E9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protipravno omejevanje konkurence (225. člen KZ-1),</w:t>
            </w:r>
          </w:p>
          <w:p w14:paraId="3B743EEE"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povzročitev stečaja z goljufijo ali nevestnim poslovanjem (226. člen KZ-1),</w:t>
            </w:r>
          </w:p>
          <w:p w14:paraId="759F0CC5"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oškodovanje upnikov (227. člen KZ-1),</w:t>
            </w:r>
          </w:p>
          <w:p w14:paraId="71B9D960"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poslovna goljufija (228. člen KZ-1),</w:t>
            </w:r>
          </w:p>
          <w:p w14:paraId="01D522C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goljufija na škodo Evropske unije (229. člen KZ-1),</w:t>
            </w:r>
          </w:p>
          <w:p w14:paraId="68A4CDB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preslepitev pri pridobitvi in uporabi posojila ali ugodnosti (230. člen KZ-1),</w:t>
            </w:r>
          </w:p>
          <w:p w14:paraId="1575BF81"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preslepitev pri poslovanju z vrednostnimi papirji (231. člen KZ-1),</w:t>
            </w:r>
          </w:p>
          <w:p w14:paraId="61407B4C"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preslepitev kupcev (232. člen KZ-1),</w:t>
            </w:r>
          </w:p>
          <w:p w14:paraId="01C6FEBC"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neupravičena uporaba tuje oznake ali modela (233. člen KZ-1),</w:t>
            </w:r>
          </w:p>
          <w:p w14:paraId="4A2729E5"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neupravičena uporaba tujega izuma ali topografije (234. člen KZ-1),</w:t>
            </w:r>
          </w:p>
          <w:p w14:paraId="5B7F077D"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ponareditev ali uničenje poslovnih listin (235. člen KZ-1),</w:t>
            </w:r>
          </w:p>
          <w:p w14:paraId="334F3A5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izdaja in neupravičena pridobitev poslovne skrivnosti (236. člen KZ-1),</w:t>
            </w:r>
          </w:p>
          <w:p w14:paraId="017D5BEC"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informacijskega sistema (237. člen KZ-1),</w:t>
            </w:r>
          </w:p>
          <w:p w14:paraId="413C111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notranje informacije (238. člen KZ-1),</w:t>
            </w:r>
          </w:p>
          <w:p w14:paraId="3867E36A"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trga finančnih instrumentov (239. člen KZ-1),</w:t>
            </w:r>
          </w:p>
          <w:p w14:paraId="048C32D4"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položaja ali zaupanja pri gospodarski dejavnosti (240. člen KZ-1),</w:t>
            </w:r>
          </w:p>
          <w:p w14:paraId="11868FEA"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nedovoljeno sprejemanje daril (241. člen KZ-1),</w:t>
            </w:r>
          </w:p>
          <w:p w14:paraId="724BAD84"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lastRenderedPageBreak/>
              <w:t>nedovoljeno dajanje daril (242. člen KZ-1),</w:t>
            </w:r>
          </w:p>
          <w:p w14:paraId="5C4C92EB"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ponarejanje denarja (243. člen KZ-1),</w:t>
            </w:r>
          </w:p>
          <w:p w14:paraId="00AD25DB"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 xml:space="preserve">ponarejanje in uporaba ponarejenih vrednotnic ali </w:t>
            </w:r>
            <w:r w:rsidR="003A4C0B" w:rsidRPr="008F0D4A">
              <w:rPr>
                <w:rFonts w:cstheme="minorHAnsi"/>
                <w:lang w:eastAsia="zh-CN"/>
              </w:rPr>
              <w:t xml:space="preserve">vrednostnih papirjev (244. člen </w:t>
            </w:r>
            <w:r w:rsidRPr="008F0D4A">
              <w:rPr>
                <w:rFonts w:cstheme="minorHAnsi"/>
                <w:lang w:eastAsia="zh-CN"/>
              </w:rPr>
              <w:t>KZ-1),</w:t>
            </w:r>
          </w:p>
          <w:p w14:paraId="0D91E5EE"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pranje denarja (245. člen KZ-1),</w:t>
            </w:r>
          </w:p>
          <w:p w14:paraId="312E84C0"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negotovinskega plačilnega sredstva (246. člen KZ-1),</w:t>
            </w:r>
          </w:p>
          <w:p w14:paraId="60A77BF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uporaba ponarejenega negotovinskega plačilnega sredstva (247. člen KZ-1),</w:t>
            </w:r>
          </w:p>
          <w:p w14:paraId="144AF255"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izdelava, pridobitev in odtujitev pripomočkov za ponarejanje (248. člen KZ-1),</w:t>
            </w:r>
          </w:p>
          <w:p w14:paraId="1A3F68F8"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davčna zatajitev (249. člen KZ-1),</w:t>
            </w:r>
          </w:p>
          <w:p w14:paraId="0DAAAD84"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tihotapstvo (250. člen KZ-1),</w:t>
            </w:r>
          </w:p>
          <w:p w14:paraId="67CF5600"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zloraba uradnega položaja ali uradnih pravic (257. člen KZ-1),</w:t>
            </w:r>
          </w:p>
          <w:p w14:paraId="18232EEB"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oškodovanje javnih sredstev (257.a člen KZ-1),</w:t>
            </w:r>
          </w:p>
          <w:p w14:paraId="18CBBCF3"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izdaja tajnih podatkov (260. člen KZ-1),</w:t>
            </w:r>
          </w:p>
          <w:p w14:paraId="5B1C6601"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jemanje podkupnine (261. člen KZ-1),</w:t>
            </w:r>
          </w:p>
          <w:p w14:paraId="6B822940"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dajanje podkupnine (262. člen KZ-1),</w:t>
            </w:r>
          </w:p>
          <w:p w14:paraId="7B7563DF"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sprejemanje koristi za nezakonito posredovanje (263. člen KZ-1),</w:t>
            </w:r>
          </w:p>
          <w:p w14:paraId="61856A4E"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dajanje daril za nezakonito posredovanje (264. člen KZ-1),</w:t>
            </w:r>
          </w:p>
          <w:p w14:paraId="564C1BC2" w14:textId="77777777" w:rsidR="008854E4" w:rsidRPr="008F0D4A" w:rsidRDefault="008854E4" w:rsidP="0064693C">
            <w:pPr>
              <w:pStyle w:val="Odstavekseznama"/>
              <w:numPr>
                <w:ilvl w:val="0"/>
                <w:numId w:val="13"/>
              </w:numPr>
              <w:rPr>
                <w:rFonts w:cstheme="minorHAnsi"/>
                <w:lang w:eastAsia="zh-CN"/>
              </w:rPr>
            </w:pPr>
            <w:r w:rsidRPr="008F0D4A">
              <w:rPr>
                <w:rFonts w:cstheme="minorHAnsi"/>
                <w:lang w:eastAsia="zh-CN"/>
              </w:rPr>
              <w:t>hudodelsko združevanje (294. člen KZ-1).</w:t>
            </w:r>
          </w:p>
          <w:p w14:paraId="40D1D11F" w14:textId="77777777" w:rsidR="003E519A" w:rsidRPr="008F0D4A"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8F0D4A" w14:paraId="7FC4F46E" w14:textId="77777777" w:rsidTr="00CC1924">
              <w:tc>
                <w:tcPr>
                  <w:tcW w:w="10933" w:type="dxa"/>
                </w:tcPr>
                <w:p w14:paraId="4C505E77" w14:textId="77777777" w:rsidR="00140D4E" w:rsidRPr="00140D4E" w:rsidRDefault="00140D4E" w:rsidP="00140D4E">
                  <w:pPr>
                    <w:rPr>
                      <w:rFonts w:ascii="Calibri" w:eastAsia="Calibri" w:hAnsi="Calibri" w:cs="Cambria"/>
                      <w:color w:val="000000"/>
                      <w:lang w:eastAsia="zh-CN"/>
                    </w:rPr>
                  </w:pPr>
                  <w:r w:rsidRPr="00140D4E">
                    <w:rPr>
                      <w:rFonts w:ascii="Calibri" w:eastAsia="Calibri" w:hAnsi="Calibri" w:cs="Cambria"/>
                      <w:b/>
                      <w:bCs/>
                      <w:color w:val="000000"/>
                      <w:lang w:eastAsia="zh-CN"/>
                    </w:rPr>
                    <w:t>INFORMACIJA ZA UGOTAVLJANJE SPOSOBNOSTI INFORMACIJA ZA UGOTAVLJANJE SPOSOBNOSTI</w:t>
                  </w:r>
                </w:p>
                <w:p w14:paraId="4244CAA8" w14:textId="77777777" w:rsidR="00140D4E" w:rsidRPr="00140D4E" w:rsidRDefault="00140D4E" w:rsidP="00140D4E">
                  <w:pPr>
                    <w:rPr>
                      <w:rFonts w:ascii="Calibri" w:eastAsia="Calibri" w:hAnsi="Calibri" w:cs="Cambria"/>
                      <w:bCs/>
                      <w:color w:val="000000"/>
                      <w:lang w:eastAsia="zh-CN"/>
                    </w:rPr>
                  </w:pPr>
                  <w:r w:rsidRPr="00140D4E">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357ACB" w:rsidRDefault="00853985" w:rsidP="00853985">
                  <w:pPr>
                    <w:rPr>
                      <w:rFonts w:eastAsia="Calibri" w:cstheme="minorHAnsi"/>
                      <w:bCs/>
                      <w:color w:val="000000"/>
                      <w:lang w:eastAsia="zh-CN"/>
                    </w:rPr>
                  </w:pPr>
                </w:p>
                <w:p w14:paraId="2160A335" w14:textId="77777777" w:rsidR="00853985" w:rsidRPr="00357ACB" w:rsidRDefault="00853985" w:rsidP="00853985">
                  <w:pPr>
                    <w:rPr>
                      <w:rFonts w:eastAsia="Calibri" w:cstheme="minorHAnsi"/>
                      <w:bCs/>
                      <w:color w:val="000000"/>
                      <w:lang w:eastAsia="zh-CN"/>
                    </w:rPr>
                  </w:pPr>
                  <w:r w:rsidRPr="00357ACB">
                    <w:rPr>
                      <w:rFonts w:eastAsia="Calibri" w:cstheme="minorHAnsi"/>
                      <w:b/>
                      <w:bCs/>
                      <w:color w:val="000000"/>
                      <w:lang w:eastAsia="zh-CN"/>
                    </w:rPr>
                    <w:t xml:space="preserve">POJASNILO: </w:t>
                  </w:r>
                  <w:r w:rsidRPr="00357ACB">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5B7BFA" w:rsidRDefault="00853985" w:rsidP="00853985">
                  <w:pPr>
                    <w:rPr>
                      <w:rFonts w:eastAsia="Calibri" w:cstheme="minorHAnsi"/>
                      <w:b/>
                      <w:color w:val="000000"/>
                      <w:lang w:eastAsia="zh-CN"/>
                    </w:rPr>
                  </w:pPr>
                </w:p>
                <w:p w14:paraId="2E2B901B" w14:textId="77777777" w:rsidR="00921E05" w:rsidRPr="008F0D4A" w:rsidRDefault="00C7765B" w:rsidP="00BD7113">
                  <w:pPr>
                    <w:rPr>
                      <w:rFonts w:cstheme="minorHAnsi"/>
                      <w:lang w:eastAsia="zh-CN"/>
                    </w:rPr>
                  </w:pPr>
                  <w:r w:rsidRPr="008F0D4A">
                    <w:rPr>
                      <w:rFonts w:cstheme="minorHAnsi"/>
                      <w:lang w:eastAsia="zh-CN"/>
                    </w:rPr>
                    <w:t>i</w:t>
                  </w:r>
                  <w:r w:rsidR="00921E05" w:rsidRPr="008F0D4A">
                    <w:rPr>
                      <w:rFonts w:cstheme="minorHAnsi"/>
                      <w:lang w:eastAsia="zh-CN"/>
                    </w:rPr>
                    <w:t>n</w:t>
                  </w:r>
                </w:p>
                <w:p w14:paraId="58441AAC" w14:textId="77777777" w:rsidR="003E519A" w:rsidRDefault="003E519A" w:rsidP="00BD7113">
                  <w:pPr>
                    <w:rPr>
                      <w:rFonts w:cstheme="minorHAnsi"/>
                      <w:lang w:eastAsia="zh-CN"/>
                    </w:rPr>
                  </w:pPr>
                </w:p>
                <w:p w14:paraId="47C02189" w14:textId="042BF254" w:rsidR="00730CF5" w:rsidRDefault="00730CF5" w:rsidP="00BD7113">
                  <w:pPr>
                    <w:rPr>
                      <w:rFonts w:cstheme="minorHAnsi"/>
                      <w:lang w:eastAsia="zh-CN"/>
                    </w:rPr>
                  </w:pPr>
                </w:p>
                <w:p w14:paraId="24FC4647" w14:textId="77777777" w:rsidR="00E6653E" w:rsidRPr="008F0D4A" w:rsidRDefault="00E6653E" w:rsidP="00BD7113">
                  <w:pPr>
                    <w:rPr>
                      <w:rFonts w:cstheme="minorHAnsi"/>
                      <w:lang w:eastAsia="zh-CN"/>
                    </w:rPr>
                  </w:pPr>
                </w:p>
                <w:p w14:paraId="30D35193" w14:textId="77777777" w:rsidR="00921E05" w:rsidRPr="008F0D4A" w:rsidRDefault="00921E05" w:rsidP="00BD7113">
                  <w:pPr>
                    <w:rPr>
                      <w:rFonts w:cstheme="minorHAnsi"/>
                      <w:b/>
                      <w:lang w:eastAsia="zh-CN"/>
                    </w:rPr>
                  </w:pPr>
                  <w:r w:rsidRPr="008F0D4A">
                    <w:rPr>
                      <w:rFonts w:cstheme="minorHAnsi"/>
                      <w:b/>
                      <w:lang w:eastAsia="zh-CN"/>
                    </w:rPr>
                    <w:lastRenderedPageBreak/>
                    <w:t xml:space="preserve">DODATNA DOKAZILA: </w:t>
                  </w:r>
                </w:p>
                <w:p w14:paraId="35ED2ED9" w14:textId="0C127152" w:rsidR="00921E05" w:rsidRPr="008F0D4A" w:rsidRDefault="00921E05" w:rsidP="0064693C">
                  <w:pPr>
                    <w:numPr>
                      <w:ilvl w:val="0"/>
                      <w:numId w:val="13"/>
                    </w:numPr>
                    <w:rPr>
                      <w:rFonts w:cstheme="minorHAnsi"/>
                      <w:b/>
                      <w:lang w:eastAsia="zh-CN"/>
                    </w:rPr>
                  </w:pPr>
                  <w:r w:rsidRPr="008F0D4A">
                    <w:rPr>
                      <w:rFonts w:cstheme="minorHAnsi"/>
                      <w:b/>
                      <w:lang w:eastAsia="zh-CN"/>
                    </w:rPr>
                    <w:t>Soglasje pravne osebe za pridobitev osebnih podatkov ponudnika</w:t>
                  </w:r>
                  <w:r w:rsidR="00986ECA">
                    <w:rPr>
                      <w:rFonts w:cstheme="minorHAnsi"/>
                      <w:b/>
                      <w:lang w:eastAsia="zh-CN"/>
                    </w:rPr>
                    <w:t xml:space="preserve"> </w:t>
                  </w:r>
                  <w:r w:rsidRPr="008F0D4A">
                    <w:rPr>
                      <w:rFonts w:cstheme="minorHAnsi"/>
                      <w:b/>
                      <w:lang w:eastAsia="zh-CN"/>
                    </w:rPr>
                    <w:t>(priloga št. 5)</w:t>
                  </w:r>
                </w:p>
                <w:p w14:paraId="672B0861" w14:textId="77777777" w:rsidR="00921E05" w:rsidRPr="008F0D4A" w:rsidRDefault="00921E05" w:rsidP="0064693C">
                  <w:pPr>
                    <w:numPr>
                      <w:ilvl w:val="0"/>
                      <w:numId w:val="13"/>
                    </w:numPr>
                    <w:rPr>
                      <w:rFonts w:cstheme="minorHAnsi"/>
                      <w:b/>
                      <w:lang w:eastAsia="zh-CN"/>
                    </w:rPr>
                  </w:pPr>
                  <w:r w:rsidRPr="008F0D4A">
                    <w:rPr>
                      <w:rFonts w:cstheme="minorHAnsi"/>
                      <w:b/>
                      <w:lang w:eastAsia="zh-CN"/>
                    </w:rPr>
                    <w:t>Soglasje fizične osebe za pridobitev osebnih podatkov ponudnika (priloga št. 6)</w:t>
                  </w:r>
                </w:p>
                <w:p w14:paraId="78ED715D" w14:textId="77777777" w:rsidR="00BD7113" w:rsidRPr="008F0D4A" w:rsidRDefault="00BD7113" w:rsidP="00BD7113">
                  <w:pPr>
                    <w:rPr>
                      <w:rFonts w:cstheme="minorHAnsi"/>
                      <w:b/>
                      <w:lang w:eastAsia="zh-CN"/>
                    </w:rPr>
                  </w:pPr>
                </w:p>
                <w:p w14:paraId="4822EDDA" w14:textId="77777777" w:rsidR="00BD7113" w:rsidRPr="008F0D4A" w:rsidRDefault="00BD7113" w:rsidP="00BD7113">
                  <w:pPr>
                    <w:rPr>
                      <w:rFonts w:cstheme="minorHAnsi"/>
                      <w:lang w:eastAsia="zh-CN"/>
                    </w:rPr>
                  </w:pPr>
                  <w:r w:rsidRPr="008F0D4A">
                    <w:rPr>
                      <w:rFonts w:cstheme="minorHAnsi"/>
                      <w:lang w:eastAsia="zh-CN"/>
                    </w:rPr>
                    <w:t>Ponudnik mora obvezno izpolniti soglasje, ki naročniku služi za preverjanje resničnosti podatkov, ki so jih predložili ponudniki v svojih ponudbah.</w:t>
                  </w:r>
                </w:p>
                <w:p w14:paraId="7F0BA1C7" w14:textId="77777777" w:rsidR="00BD7113" w:rsidRPr="008F0D4A" w:rsidRDefault="00BD7113" w:rsidP="00BD7113">
                  <w:pPr>
                    <w:rPr>
                      <w:rFonts w:cstheme="minorHAnsi"/>
                      <w:lang w:eastAsia="zh-CN"/>
                    </w:rPr>
                  </w:pPr>
                  <w:r w:rsidRPr="008F0D4A">
                    <w:rPr>
                      <w:rFonts w:cstheme="minorHAnsi"/>
                      <w:lang w:eastAsia="zh-CN"/>
                    </w:rPr>
                    <w:t xml:space="preserve">V primeru skupne ponudbe je potrebno soglasje priložiti za </w:t>
                  </w:r>
                  <w:r w:rsidRPr="008F0D4A">
                    <w:rPr>
                      <w:rFonts w:cstheme="minorHAnsi"/>
                      <w:b/>
                      <w:lang w:eastAsia="zh-CN"/>
                    </w:rPr>
                    <w:t>vsakega ponudnika</w:t>
                  </w:r>
                  <w:r w:rsidRPr="008F0D4A">
                    <w:rPr>
                      <w:rFonts w:cstheme="minorHAnsi"/>
                      <w:lang w:eastAsia="zh-CN"/>
                    </w:rPr>
                    <w:t xml:space="preserve"> posebej (obrazec se fotokopira). </w:t>
                  </w:r>
                </w:p>
                <w:p w14:paraId="7C4A4A79" w14:textId="77777777" w:rsidR="00BD7113" w:rsidRPr="008F0D4A" w:rsidRDefault="00BD7113" w:rsidP="00BD7113">
                  <w:pPr>
                    <w:rPr>
                      <w:rFonts w:cstheme="minorHAnsi"/>
                      <w:lang w:eastAsia="zh-CN"/>
                    </w:rPr>
                  </w:pPr>
                  <w:r w:rsidRPr="008F0D4A">
                    <w:rPr>
                      <w:rFonts w:cstheme="minorHAnsi"/>
                      <w:lang w:eastAsia="zh-CN"/>
                    </w:rPr>
                    <w:t xml:space="preserve">V primeru nastopanja s podizvajalci je potrebno soglasje priložiti tudi </w:t>
                  </w:r>
                  <w:r w:rsidRPr="008F0D4A">
                    <w:rPr>
                      <w:rFonts w:cstheme="minorHAnsi"/>
                      <w:b/>
                      <w:lang w:eastAsia="zh-CN"/>
                    </w:rPr>
                    <w:t>za vsakega podizvajalca</w:t>
                  </w:r>
                  <w:r w:rsidRPr="008F0D4A">
                    <w:rPr>
                      <w:rFonts w:cstheme="minorHAnsi"/>
                      <w:lang w:eastAsia="zh-CN"/>
                    </w:rPr>
                    <w:t xml:space="preserve"> posebej (obrazec se fotokopira).</w:t>
                  </w:r>
                </w:p>
                <w:p w14:paraId="4917F579" w14:textId="77777777" w:rsidR="00BD7113" w:rsidRPr="008F0D4A" w:rsidRDefault="00BD7113" w:rsidP="00BD7113">
                  <w:pPr>
                    <w:rPr>
                      <w:rFonts w:cstheme="minorHAnsi"/>
                      <w:lang w:eastAsia="zh-CN"/>
                    </w:rPr>
                  </w:pPr>
                  <w:r w:rsidRPr="008F0D4A">
                    <w:rPr>
                      <w:rFonts w:cstheme="minorHAnsi"/>
                      <w:lang w:eastAsia="zh-CN"/>
                    </w:rPr>
                    <w:t xml:space="preserve">V primeru sklicevanja na zmogljivosti drugega subjekta v skladu z 81. členom ZJN-3 je potrebno soglasje priložiti tudi za </w:t>
                  </w:r>
                  <w:r w:rsidRPr="008F0D4A">
                    <w:rPr>
                      <w:rFonts w:cstheme="minorHAnsi"/>
                      <w:b/>
                      <w:lang w:eastAsia="zh-CN"/>
                    </w:rPr>
                    <w:t>vsak drugi subjekt</w:t>
                  </w:r>
                  <w:r w:rsidRPr="008F0D4A">
                    <w:rPr>
                      <w:rFonts w:cstheme="minorHAnsi"/>
                      <w:lang w:eastAsia="zh-CN"/>
                    </w:rPr>
                    <w:t xml:space="preserve"> posebej (obrazec se fotokopira).</w:t>
                  </w:r>
                </w:p>
                <w:p w14:paraId="373103FD" w14:textId="77777777" w:rsidR="00BD7113" w:rsidRPr="008F0D4A" w:rsidRDefault="00BD7113" w:rsidP="00BD7113">
                  <w:pPr>
                    <w:rPr>
                      <w:rFonts w:cstheme="minorHAnsi"/>
                      <w:lang w:eastAsia="zh-CN"/>
                    </w:rPr>
                  </w:pPr>
                </w:p>
                <w:p w14:paraId="6E72E35D" w14:textId="77777777" w:rsidR="00BD7113" w:rsidRPr="008F0D4A" w:rsidRDefault="00BD7113" w:rsidP="00BD7113">
                  <w:pPr>
                    <w:rPr>
                      <w:rFonts w:cstheme="minorHAnsi"/>
                      <w:lang w:eastAsia="zh-CN"/>
                    </w:rPr>
                  </w:pPr>
                  <w:r w:rsidRPr="008F0D4A">
                    <w:rPr>
                      <w:rFonts w:cstheme="minorHAnsi"/>
                      <w:lang w:eastAsia="zh-CN"/>
                    </w:rPr>
                    <w:t xml:space="preserve">Ponudniki, ki nimajo sedeža v Republiki Sloveniji, morajo predložiti ustrezna dokazila, iz katerih bo nedvoumno razvidno,  da izpolnjujejo pogoje iz 1. odstavka 75. člena ZJN-3. </w:t>
                  </w:r>
                </w:p>
                <w:p w14:paraId="48895A8D" w14:textId="77777777" w:rsidR="00BD7113" w:rsidRPr="008F0D4A" w:rsidRDefault="00BD7113" w:rsidP="00BD7113">
                  <w:pPr>
                    <w:rPr>
                      <w:rFonts w:cstheme="minorHAnsi"/>
                      <w:lang w:eastAsia="zh-CN"/>
                    </w:rPr>
                  </w:pPr>
                  <w:r w:rsidRPr="008F0D4A">
                    <w:rPr>
                      <w:rFonts w:cstheme="minorHAnsi"/>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58639F20" w14:textId="77777777" w:rsidR="00BD7113" w:rsidRPr="008F0D4A" w:rsidRDefault="00BD7113" w:rsidP="00BD7113">
                  <w:pPr>
                    <w:rPr>
                      <w:rFonts w:cstheme="minorHAnsi"/>
                      <w:lang w:eastAsia="zh-CN"/>
                    </w:rPr>
                  </w:pPr>
                  <w:r w:rsidRPr="008F0D4A">
                    <w:rPr>
                      <w:rFonts w:cstheme="min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00DC688B" w14:textId="77777777" w:rsidR="00BD7113" w:rsidRPr="008F0D4A" w:rsidRDefault="00BD7113" w:rsidP="00BD7113">
                  <w:pPr>
                    <w:rPr>
                      <w:rFonts w:cstheme="minorHAnsi"/>
                      <w:lang w:eastAsia="zh-CN"/>
                    </w:rPr>
                  </w:pPr>
                  <w:r w:rsidRPr="008F0D4A">
                    <w:rPr>
                      <w:rFonts w:cstheme="minorHAnsi"/>
                      <w:lang w:eastAsia="zh-CN"/>
                    </w:rPr>
                    <w:t xml:space="preserve">Osebe, ki so </w:t>
                  </w:r>
                  <w:r w:rsidRPr="008F0D4A">
                    <w:rPr>
                      <w:rFonts w:cstheme="minorHAnsi"/>
                      <w:b/>
                      <w:lang w:eastAsia="zh-CN"/>
                    </w:rPr>
                    <w:t xml:space="preserve">člani upravnega, vodstvenega ali nadzornega organa ponudnika ali osebe, ki imajo pooblastila za zastopanje ali odločanje ali nadzor v organu </w:t>
                  </w:r>
                  <w:r w:rsidRPr="008F0D4A">
                    <w:rPr>
                      <w:rFonts w:cstheme="minorHAnsi"/>
                      <w:lang w:eastAsia="zh-CN"/>
                    </w:rPr>
                    <w:t xml:space="preserve">ponudnika morajo </w:t>
                  </w:r>
                  <w:r w:rsidRPr="008F0D4A">
                    <w:rPr>
                      <w:rFonts w:cstheme="minorHAnsi"/>
                      <w:b/>
                      <w:lang w:eastAsia="zh-CN"/>
                    </w:rPr>
                    <w:t>obvezno izpolniti soglasje</w:t>
                  </w:r>
                  <w:r w:rsidRPr="008F0D4A">
                    <w:rPr>
                      <w:rFonts w:cstheme="minorHAnsi"/>
                      <w:lang w:eastAsia="zh-CN"/>
                    </w:rPr>
                    <w:t xml:space="preserve">, ki naročniku služi za preverjanje resničnosti podatkov, ki so jih predložili ponudniki v svojih ponudbah. </w:t>
                  </w:r>
                </w:p>
                <w:p w14:paraId="22A34EC6" w14:textId="77777777" w:rsidR="00C839E0" w:rsidRPr="008F0D4A" w:rsidRDefault="00C839E0" w:rsidP="00BD7113">
                  <w:pPr>
                    <w:rPr>
                      <w:rFonts w:cstheme="minorHAnsi"/>
                      <w:lang w:eastAsia="zh-CN"/>
                    </w:rPr>
                  </w:pPr>
                </w:p>
                <w:p w14:paraId="6E11D732" w14:textId="77777777" w:rsidR="00BD7113" w:rsidRPr="008F0D4A" w:rsidRDefault="00BD7113" w:rsidP="00BD7113">
                  <w:pPr>
                    <w:rPr>
                      <w:rFonts w:cstheme="minorHAnsi"/>
                      <w:lang w:eastAsia="zh-CN"/>
                    </w:rPr>
                  </w:pPr>
                  <w:r w:rsidRPr="008F0D4A">
                    <w:rPr>
                      <w:rFonts w:cstheme="minorHAnsi"/>
                      <w:lang w:eastAsia="zh-CN"/>
                    </w:rPr>
                    <w:t xml:space="preserve">Glede na število zgoraj navedenih oseb ponudnik soglasje v ustreznem številu izvodov fotokopira. </w:t>
                  </w:r>
                </w:p>
                <w:p w14:paraId="3D7999A1" w14:textId="77777777" w:rsidR="00BD7113" w:rsidRPr="008F0D4A" w:rsidRDefault="00BD7113" w:rsidP="00BD7113">
                  <w:pPr>
                    <w:rPr>
                      <w:rFonts w:cstheme="minorHAnsi"/>
                      <w:lang w:eastAsia="zh-CN"/>
                    </w:rPr>
                  </w:pPr>
                  <w:r w:rsidRPr="008F0D4A">
                    <w:rPr>
                      <w:rFonts w:cstheme="minorHAnsi"/>
                      <w:lang w:eastAsia="zh-CN"/>
                    </w:rPr>
                    <w:t xml:space="preserve">V primeru </w:t>
                  </w:r>
                  <w:r w:rsidRPr="008F0D4A">
                    <w:rPr>
                      <w:rFonts w:cstheme="minorHAnsi"/>
                      <w:b/>
                      <w:lang w:eastAsia="zh-CN"/>
                    </w:rPr>
                    <w:t>skupne ponudbe</w:t>
                  </w:r>
                  <w:r w:rsidRPr="008F0D4A">
                    <w:rPr>
                      <w:rFonts w:cstheme="minorHAnsi"/>
                      <w:lang w:eastAsia="zh-CN"/>
                    </w:rPr>
                    <w:t xml:space="preserve"> je potrebno </w:t>
                  </w:r>
                  <w:r w:rsidRPr="008F0D4A">
                    <w:rPr>
                      <w:rFonts w:cstheme="minorHAnsi"/>
                      <w:b/>
                      <w:lang w:eastAsia="zh-CN"/>
                    </w:rPr>
                    <w:t>soglasje priložiti za vse osebe</w:t>
                  </w:r>
                  <w:r w:rsidRPr="008F0D4A">
                    <w:rPr>
                      <w:rFonts w:cstheme="minorHAnsi"/>
                      <w:lang w:eastAsia="zh-CN"/>
                    </w:rPr>
                    <w:t xml:space="preserve"> </w:t>
                  </w:r>
                  <w:r w:rsidRPr="008F0D4A">
                    <w:rPr>
                      <w:rFonts w:cstheme="minorHAnsi"/>
                      <w:b/>
                      <w:lang w:eastAsia="zh-CN"/>
                    </w:rPr>
                    <w:t>vsakega ponudnika</w:t>
                  </w:r>
                  <w:r w:rsidRPr="008F0D4A">
                    <w:rPr>
                      <w:rFonts w:cstheme="minorHAnsi"/>
                      <w:lang w:eastAsia="zh-CN"/>
                    </w:rPr>
                    <w:t xml:space="preserve"> posebej  (obrazec se fotokopira). </w:t>
                  </w:r>
                </w:p>
                <w:p w14:paraId="7D078C7A" w14:textId="77777777" w:rsidR="00BD7113" w:rsidRPr="008F0D4A" w:rsidRDefault="00BD7113" w:rsidP="00BD7113">
                  <w:pPr>
                    <w:rPr>
                      <w:rFonts w:cstheme="minorHAnsi"/>
                      <w:lang w:eastAsia="zh-CN"/>
                    </w:rPr>
                  </w:pPr>
                  <w:r w:rsidRPr="008F0D4A">
                    <w:rPr>
                      <w:rFonts w:cstheme="minorHAnsi"/>
                      <w:lang w:eastAsia="zh-CN"/>
                    </w:rPr>
                    <w:t xml:space="preserve">V primeru nastopanja s </w:t>
                  </w:r>
                  <w:r w:rsidRPr="008F0D4A">
                    <w:rPr>
                      <w:rFonts w:cstheme="minorHAnsi"/>
                      <w:b/>
                      <w:lang w:eastAsia="zh-CN"/>
                    </w:rPr>
                    <w:t>podizvajalci</w:t>
                  </w:r>
                  <w:r w:rsidRPr="008F0D4A">
                    <w:rPr>
                      <w:rFonts w:cstheme="minorHAnsi"/>
                      <w:lang w:eastAsia="zh-CN"/>
                    </w:rPr>
                    <w:t xml:space="preserve"> je potrebno </w:t>
                  </w:r>
                  <w:r w:rsidRPr="008F0D4A">
                    <w:rPr>
                      <w:rFonts w:cstheme="minorHAnsi"/>
                      <w:b/>
                      <w:lang w:eastAsia="zh-CN"/>
                    </w:rPr>
                    <w:t>soglasje priložiti za vse osebe</w:t>
                  </w:r>
                  <w:r w:rsidRPr="008F0D4A">
                    <w:rPr>
                      <w:rFonts w:cstheme="minorHAnsi"/>
                      <w:lang w:eastAsia="zh-CN"/>
                    </w:rPr>
                    <w:t xml:space="preserve"> </w:t>
                  </w:r>
                  <w:r w:rsidRPr="008F0D4A">
                    <w:rPr>
                      <w:rFonts w:cstheme="minorHAnsi"/>
                      <w:b/>
                      <w:lang w:eastAsia="zh-CN"/>
                    </w:rPr>
                    <w:t>vsakega podizvajalca</w:t>
                  </w:r>
                  <w:r w:rsidRPr="008F0D4A">
                    <w:rPr>
                      <w:rFonts w:cstheme="minorHAnsi"/>
                      <w:lang w:eastAsia="zh-CN"/>
                    </w:rPr>
                    <w:t xml:space="preserve"> posebej  (obrazec se fotokopira). </w:t>
                  </w:r>
                </w:p>
                <w:p w14:paraId="25A5201B" w14:textId="77777777" w:rsidR="00BD7113" w:rsidRPr="008F0D4A" w:rsidRDefault="00BD7113" w:rsidP="00BD7113">
                  <w:pPr>
                    <w:rPr>
                      <w:rFonts w:cstheme="minorHAnsi"/>
                      <w:lang w:eastAsia="zh-CN"/>
                    </w:rPr>
                  </w:pPr>
                  <w:r w:rsidRPr="008F0D4A">
                    <w:rPr>
                      <w:rFonts w:cstheme="minorHAnsi"/>
                      <w:lang w:eastAsia="zh-CN"/>
                    </w:rPr>
                    <w:t xml:space="preserve">V primeru sklicevanja na </w:t>
                  </w:r>
                  <w:r w:rsidRPr="008F0D4A">
                    <w:rPr>
                      <w:rFonts w:cstheme="minorHAnsi"/>
                      <w:b/>
                      <w:lang w:eastAsia="zh-CN"/>
                    </w:rPr>
                    <w:t>zmogljivosti drugega subjekta</w:t>
                  </w:r>
                  <w:r w:rsidRPr="008F0D4A">
                    <w:rPr>
                      <w:rFonts w:cstheme="minorHAnsi"/>
                      <w:lang w:eastAsia="zh-CN"/>
                    </w:rPr>
                    <w:t xml:space="preserve"> v skladu z 81. členom ZJN-3 je potrebno soglasje priložiti za vse osebe </w:t>
                  </w:r>
                  <w:r w:rsidRPr="008F0D4A">
                    <w:rPr>
                      <w:rFonts w:cstheme="minorHAnsi"/>
                      <w:b/>
                      <w:lang w:eastAsia="zh-CN"/>
                    </w:rPr>
                    <w:t>vsakega</w:t>
                  </w:r>
                  <w:r w:rsidRPr="008F0D4A">
                    <w:rPr>
                      <w:rFonts w:cstheme="minorHAnsi"/>
                      <w:lang w:eastAsia="zh-CN"/>
                    </w:rPr>
                    <w:t xml:space="preserve"> </w:t>
                  </w:r>
                  <w:r w:rsidRPr="008F0D4A">
                    <w:rPr>
                      <w:rFonts w:cstheme="minorHAnsi"/>
                      <w:b/>
                      <w:lang w:eastAsia="zh-CN"/>
                    </w:rPr>
                    <w:t>drugega subjekta</w:t>
                  </w:r>
                  <w:r w:rsidRPr="008F0D4A">
                    <w:rPr>
                      <w:rFonts w:cstheme="minorHAnsi"/>
                      <w:lang w:eastAsia="zh-CN"/>
                    </w:rPr>
                    <w:t xml:space="preserve"> posebej  (obrazec se fotokopira). </w:t>
                  </w:r>
                </w:p>
                <w:p w14:paraId="4ACD61FB" w14:textId="77777777" w:rsidR="00C839E0" w:rsidRPr="008F0D4A" w:rsidRDefault="00C839E0" w:rsidP="00BD7113">
                  <w:pPr>
                    <w:rPr>
                      <w:rFonts w:cstheme="minorHAnsi"/>
                      <w:lang w:eastAsia="zh-CN"/>
                    </w:rPr>
                  </w:pPr>
                </w:p>
                <w:p w14:paraId="4434C089" w14:textId="77777777" w:rsidR="00867E94" w:rsidRPr="008F0D4A" w:rsidRDefault="00867E94" w:rsidP="00867E94">
                  <w:pPr>
                    <w:rPr>
                      <w:rFonts w:cstheme="minorHAnsi"/>
                      <w:lang w:eastAsia="zh-CN"/>
                    </w:rPr>
                  </w:pPr>
                  <w:r w:rsidRPr="008F0D4A">
                    <w:rPr>
                      <w:rFonts w:cstheme="minorHAnsi"/>
                      <w:b/>
                      <w:lang w:eastAsia="zh-CN"/>
                    </w:rPr>
                    <w:t>Ponudniki, ki nimajo sedeža v Republiki Sloveniji</w:t>
                  </w:r>
                  <w:r w:rsidRPr="008F0D4A">
                    <w:rPr>
                      <w:rFonts w:cstheme="minorHAnsi"/>
                      <w:lang w:eastAsia="zh-CN"/>
                    </w:rPr>
                    <w:t xml:space="preserve"> in </w:t>
                  </w:r>
                  <w:r w:rsidRPr="008F0D4A">
                    <w:rPr>
                      <w:rFonts w:cstheme="minorHAnsi"/>
                      <w:b/>
                      <w:u w:val="single"/>
                      <w:lang w:eastAsia="zh-CN"/>
                    </w:rPr>
                    <w:t>ponudniki, katerih člani upravnega, vodstvenega ali nadzornega organa so tuji državljani</w:t>
                  </w:r>
                  <w:r w:rsidRPr="008F0D4A">
                    <w:rPr>
                      <w:rFonts w:cstheme="minorHAnsi"/>
                      <w:lang w:eastAsia="zh-CN"/>
                    </w:rPr>
                    <w:t xml:space="preserve">, morajo predložiti ustrezna dokazila, iz katerih bo nedvoumno razvidno, da </w:t>
                  </w:r>
                  <w:r w:rsidRPr="00140D4E">
                    <w:rPr>
                      <w:rFonts w:cstheme="minorHAnsi"/>
                      <w:u w:val="single"/>
                      <w:lang w:eastAsia="zh-CN"/>
                    </w:rPr>
                    <w:t>osebe, ki so člani upravnega, vodstvenega ali nadzornega organa ponudnika ali osebe, ki imajo pooblastila za zastopanje ali odločanje ali nadzor v organu ponudnika</w:t>
                  </w:r>
                  <w:r w:rsidRPr="008F0D4A">
                    <w:rPr>
                      <w:rFonts w:cstheme="minorHAnsi"/>
                      <w:lang w:eastAsia="zh-CN"/>
                    </w:rPr>
                    <w:t xml:space="preserve"> izpolnjujejo pogoje iz 1. odstavka 75. člena ZJN-3. </w:t>
                  </w:r>
                </w:p>
                <w:p w14:paraId="36CB2641" w14:textId="77777777" w:rsidR="00867E94" w:rsidRDefault="00867E94" w:rsidP="00867E94">
                  <w:pPr>
                    <w:rPr>
                      <w:rFonts w:cstheme="minorHAnsi"/>
                      <w:lang w:eastAsia="zh-CN"/>
                    </w:rPr>
                  </w:pPr>
                  <w:r w:rsidRPr="006149C6">
                    <w:rPr>
                      <w:rFonts w:cstheme="minorHAnsi"/>
                      <w:lang w:eastAsia="zh-CN"/>
                    </w:rPr>
                    <w:t>Če država, v kateri imajo tuji ponudniki prijavljen svoj sedež oz. če država katere državljan je član upravnega, vodstvenega ali nadzornega organa ponudnika, ne izdaja navedenih dokazil,</w:t>
                  </w:r>
                  <w:r w:rsidRPr="008F0D4A">
                    <w:rPr>
                      <w:rFonts w:cstheme="minorHAnsi"/>
                      <w:lang w:eastAsia="zh-CN"/>
                    </w:rPr>
                    <w:t xml:space="preserve"> ponudnik namesto dokazil predloži zapriseženo izjavo prič ali zapriseženo izjavo predhodno navedenih oseb ponudnika. </w:t>
                  </w:r>
                </w:p>
                <w:p w14:paraId="2A876754" w14:textId="77777777" w:rsidR="006149C6" w:rsidRPr="008F0D4A" w:rsidRDefault="006149C6" w:rsidP="00867E94">
                  <w:pPr>
                    <w:rPr>
                      <w:rFonts w:cstheme="minorHAnsi"/>
                      <w:lang w:eastAsia="zh-CN"/>
                    </w:rPr>
                  </w:pPr>
                </w:p>
                <w:p w14:paraId="2793C195" w14:textId="77777777" w:rsidR="00867E94" w:rsidRDefault="00867E94" w:rsidP="00867E94">
                  <w:pPr>
                    <w:rPr>
                      <w:rFonts w:cstheme="minorHAnsi"/>
                      <w:lang w:eastAsia="zh-CN"/>
                    </w:rPr>
                  </w:pPr>
                  <w:r w:rsidRPr="008F0D4A">
                    <w:rPr>
                      <w:rFonts w:cstheme="minorHAnsi"/>
                      <w:lang w:eastAsia="zh-CN"/>
                    </w:rPr>
                    <w:t>Izjava mora biti podana pred pravosodnim ali upravnim organom, notarjem ali pristojnim organom poklicnih ali gospodarskih subjektov v državi, v kateri ima ponudnik svoj sedež.</w:t>
                  </w:r>
                </w:p>
                <w:p w14:paraId="6A763037" w14:textId="77777777" w:rsidR="006149C6" w:rsidRPr="008F0D4A" w:rsidRDefault="006149C6" w:rsidP="00867E94">
                  <w:pPr>
                    <w:rPr>
                      <w:rFonts w:cstheme="minorHAnsi"/>
                      <w:lang w:eastAsia="zh-CN"/>
                    </w:rPr>
                  </w:pPr>
                </w:p>
                <w:p w14:paraId="5324ABEF" w14:textId="77777777" w:rsidR="006149C6" w:rsidRDefault="00867E94" w:rsidP="006463A6">
                  <w:pPr>
                    <w:rPr>
                      <w:rFonts w:cstheme="minorHAnsi"/>
                      <w:lang w:eastAsia="zh-CN"/>
                    </w:rPr>
                  </w:pPr>
                  <w:r w:rsidRPr="008F0D4A">
                    <w:rPr>
                      <w:rFonts w:cstheme="minorHAnsi"/>
                      <w:lang w:eastAsia="zh-CN"/>
                    </w:rPr>
                    <w:t xml:space="preserve">Dokazila ali izjave tujih ponudnikov in državljanov tujih držav morajo biti prevedene v slovenski jezik. Overovitev prevoda ni potrebna. Tuji ponudniki in tuji državljani jamčijo za pravilnost prevoda ponudbe v slovenski jezik. </w:t>
                  </w:r>
                </w:p>
                <w:p w14:paraId="40E4D6A0" w14:textId="77777777" w:rsidR="006149C6" w:rsidRDefault="006149C6" w:rsidP="006463A6">
                  <w:pPr>
                    <w:rPr>
                      <w:rFonts w:cstheme="minorHAnsi"/>
                      <w:lang w:eastAsia="zh-CN"/>
                    </w:rPr>
                  </w:pPr>
                </w:p>
                <w:p w14:paraId="260A9A0F" w14:textId="77777777" w:rsidR="0084677F" w:rsidRPr="008F0D4A" w:rsidRDefault="00867E94" w:rsidP="006463A6">
                  <w:pPr>
                    <w:rPr>
                      <w:rFonts w:cstheme="minorHAnsi"/>
                      <w:lang w:eastAsia="zh-CN"/>
                    </w:rPr>
                  </w:pPr>
                  <w:r w:rsidRPr="008F0D4A">
                    <w:rPr>
                      <w:rFonts w:cstheme="minorHAnsi"/>
                      <w:lang w:eastAsia="zh-CN"/>
                    </w:rPr>
                    <w:t>Morebitne napake v prevodu gredo izključno v breme ponudnika. V primeru dvoma bo naročnik od ponudnika naknadno zahteval uradni prevod. Stroške prevoda nosi ponudnik.</w:t>
                  </w:r>
                </w:p>
              </w:tc>
            </w:tr>
          </w:tbl>
          <w:p w14:paraId="41E22F00" w14:textId="77777777" w:rsidR="000208F9" w:rsidRPr="008F0D4A" w:rsidRDefault="000208F9" w:rsidP="00250C72">
            <w:pPr>
              <w:rPr>
                <w:rFonts w:cstheme="minorHAnsi"/>
                <w:lang w:eastAsia="zh-CN"/>
              </w:rPr>
            </w:pPr>
          </w:p>
        </w:tc>
      </w:tr>
      <w:tr w:rsidR="008854E4" w:rsidRPr="008F0D4A" w14:paraId="7AC8D7ED" w14:textId="77777777" w:rsidTr="00F31AE2">
        <w:tc>
          <w:tcPr>
            <w:tcW w:w="699" w:type="dxa"/>
          </w:tcPr>
          <w:p w14:paraId="1DED9613" w14:textId="77777777" w:rsidR="008854E4" w:rsidRPr="008F0D4A" w:rsidRDefault="008854E4" w:rsidP="00250C72">
            <w:pPr>
              <w:rPr>
                <w:rFonts w:cstheme="minorHAnsi"/>
                <w:lang w:eastAsia="zh-CN"/>
              </w:rPr>
            </w:pPr>
            <w:r w:rsidRPr="008F0D4A">
              <w:rPr>
                <w:rFonts w:cstheme="minorHAnsi"/>
                <w:lang w:eastAsia="zh-CN"/>
              </w:rPr>
              <w:lastRenderedPageBreak/>
              <w:t>2.</w:t>
            </w:r>
          </w:p>
        </w:tc>
        <w:tc>
          <w:tcPr>
            <w:tcW w:w="2126" w:type="dxa"/>
          </w:tcPr>
          <w:p w14:paraId="3EA31E76" w14:textId="77777777" w:rsidR="008854E4" w:rsidRPr="008F0D4A" w:rsidRDefault="008453F5" w:rsidP="0023442F">
            <w:pPr>
              <w:rPr>
                <w:rFonts w:cstheme="minorHAnsi"/>
                <w:lang w:eastAsia="zh-CN"/>
              </w:rPr>
            </w:pPr>
            <w:r w:rsidRPr="008F0D4A">
              <w:rPr>
                <w:rFonts w:cstheme="minorHAnsi"/>
                <w:lang w:eastAsia="zh-CN"/>
              </w:rPr>
              <w:t xml:space="preserve">drugi odstavek </w:t>
            </w:r>
            <w:r w:rsidR="001304EB" w:rsidRPr="008F0D4A">
              <w:rPr>
                <w:rFonts w:cstheme="minorHAnsi"/>
                <w:lang w:eastAsia="zh-CN"/>
              </w:rPr>
              <w:t>7</w:t>
            </w:r>
            <w:r w:rsidRPr="008F0D4A">
              <w:rPr>
                <w:rFonts w:cstheme="minorHAnsi"/>
                <w:lang w:eastAsia="zh-CN"/>
              </w:rPr>
              <w:t>5. člena ZJN-3</w:t>
            </w:r>
          </w:p>
        </w:tc>
        <w:tc>
          <w:tcPr>
            <w:tcW w:w="11159" w:type="dxa"/>
          </w:tcPr>
          <w:p w14:paraId="12D45A41" w14:textId="77777777" w:rsidR="00990B03" w:rsidRPr="008F0D4A" w:rsidRDefault="00990B03" w:rsidP="00990B03">
            <w:pPr>
              <w:rPr>
                <w:rFonts w:eastAsia="Calibri" w:cstheme="minorHAnsi"/>
                <w:color w:val="000000"/>
                <w:lang w:eastAsia="zh-CN"/>
              </w:rPr>
            </w:pPr>
            <w:r w:rsidRPr="008F0D4A">
              <w:rPr>
                <w:rFonts w:eastAsia="Calibri" w:cstheme="minorHAnsi"/>
                <w:color w:val="000000"/>
                <w:lang w:eastAsia="zh-CN"/>
              </w:rPr>
              <w:t xml:space="preserve">Če gospodarski subjekt </w:t>
            </w:r>
            <w:r w:rsidR="00322655"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ne izpolnjuje </w:t>
            </w:r>
            <w:r w:rsidRPr="008F0D4A">
              <w:rPr>
                <w:rFonts w:eastAsia="Calibri" w:cstheme="minorHAnsi"/>
                <w:b/>
                <w:bCs/>
                <w:color w:val="7030A0"/>
                <w:lang w:eastAsia="zh-CN"/>
              </w:rPr>
              <w:t>obveznih dajatev</w:t>
            </w:r>
            <w:r w:rsidRPr="008F0D4A">
              <w:rPr>
                <w:rFonts w:eastAsia="Calibri" w:cstheme="minorHAnsi"/>
                <w:color w:val="7030A0"/>
                <w:lang w:eastAsia="zh-CN"/>
              </w:rPr>
              <w:t xml:space="preserve"> </w:t>
            </w:r>
            <w:r w:rsidRPr="008F0D4A">
              <w:rPr>
                <w:rFonts w:eastAsia="Calibri" w:cstheme="minorHAnsi"/>
                <w:color w:val="000000"/>
                <w:lang w:eastAsia="zh-CN"/>
              </w:rPr>
              <w:t xml:space="preserve">in drugih </w:t>
            </w:r>
            <w:r w:rsidRPr="008F0D4A">
              <w:rPr>
                <w:rFonts w:eastAsia="Calibri" w:cstheme="minorHAnsi"/>
                <w:b/>
                <w:bCs/>
                <w:color w:val="7030A0"/>
                <w:lang w:eastAsia="zh-CN"/>
              </w:rPr>
              <w:t>denarnih nedavčnih obveznosti</w:t>
            </w:r>
            <w:r w:rsidRPr="008F0D4A">
              <w:rPr>
                <w:rFonts w:eastAsia="Calibri" w:cstheme="minorHAnsi"/>
                <w:color w:val="7030A0"/>
                <w:lang w:eastAsia="zh-CN"/>
              </w:rPr>
              <w:t xml:space="preserve"> </w:t>
            </w:r>
            <w:r w:rsidRPr="008F0D4A">
              <w:rPr>
                <w:rFonts w:eastAsia="Calibri" w:cstheme="minorHAnsi"/>
                <w:color w:val="000000"/>
                <w:lang w:eastAsia="zh-CN"/>
              </w:rPr>
              <w:t xml:space="preserve">v skladu z zakonom, ki ureja finančno upravo, ki jih pobira davčni organ v skladu s predpisi države, </w:t>
            </w:r>
            <w:r w:rsidRPr="008F0D4A">
              <w:rPr>
                <w:rFonts w:eastAsia="Calibri" w:cstheme="minorHAnsi"/>
                <w:color w:val="000000"/>
                <w:u w:val="single"/>
                <w:lang w:eastAsia="zh-CN"/>
              </w:rPr>
              <w:t>v kateri ima sedež, ali predpisi države naročnika</w:t>
            </w:r>
            <w:r w:rsidRPr="008F0D4A">
              <w:rPr>
                <w:rFonts w:eastAsia="Calibr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7972ABB" w14:textId="77777777" w:rsidR="00990B03" w:rsidRPr="008F0D4A"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8F0D4A"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7D4F2DD5" w14:textId="77777777" w:rsidR="00990B03" w:rsidRPr="008F0D4A" w:rsidRDefault="00990B03" w:rsidP="00FE4767">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p>
                <w:p w14:paraId="619E45C7" w14:textId="77777777" w:rsidR="006149C6" w:rsidRPr="006149C6" w:rsidRDefault="006149C6" w:rsidP="006149C6">
                  <w:pPr>
                    <w:rPr>
                      <w:rFonts w:ascii="Calibri" w:eastAsia="Calibri" w:hAnsi="Calibri" w:cs="Cambria"/>
                      <w:bCs/>
                      <w:color w:val="000000"/>
                      <w:lang w:eastAsia="zh-CN"/>
                    </w:rPr>
                  </w:pPr>
                  <w:r w:rsidRPr="006149C6">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FE7D7CF" w14:textId="77777777" w:rsidR="004D69A6" w:rsidRPr="008F0D4A" w:rsidRDefault="004D69A6" w:rsidP="00FE4767">
                  <w:pPr>
                    <w:rPr>
                      <w:rFonts w:eastAsia="Calibri" w:cstheme="minorHAnsi"/>
                      <w:b/>
                      <w:bCs/>
                      <w:color w:val="000000"/>
                      <w:lang w:eastAsia="zh-CN"/>
                    </w:rPr>
                  </w:pPr>
                </w:p>
                <w:p w14:paraId="4C4EE4FC" w14:textId="77777777" w:rsidR="00C839E0" w:rsidRPr="008F0D4A" w:rsidRDefault="00C839E0" w:rsidP="00C839E0">
                  <w:pPr>
                    <w:rPr>
                      <w:rFonts w:eastAsia="Calibri" w:cstheme="minorHAnsi"/>
                      <w:color w:val="000000"/>
                      <w:lang w:eastAsia="zh-CN"/>
                    </w:rPr>
                  </w:pPr>
                  <w:r w:rsidRPr="008F0D4A">
                    <w:rPr>
                      <w:rFonts w:eastAsia="Calibri" w:cstheme="minorHAnsi"/>
                      <w:color w:val="000000"/>
                      <w:lang w:eastAsia="zh-CN"/>
                    </w:rPr>
                    <w:t xml:space="preserve">Vlogo za gospodarske subjekte (ponudnik, partner, podizvajalec, drugi subjekt), ki imajo sedež v Republiki Sloveniji, bo vlagal naročnik, ki bo tudi dobil podatke o izpolnjevanju pogoja. </w:t>
                  </w:r>
                </w:p>
                <w:p w14:paraId="09B367A6" w14:textId="77777777" w:rsidR="00C839E0" w:rsidRPr="008F0D4A" w:rsidRDefault="00C839E0" w:rsidP="00C839E0">
                  <w:pPr>
                    <w:rPr>
                      <w:rFonts w:eastAsia="Calibri" w:cstheme="minorHAnsi"/>
                      <w:color w:val="000000"/>
                      <w:lang w:eastAsia="zh-CN"/>
                    </w:rPr>
                  </w:pPr>
                </w:p>
                <w:p w14:paraId="429C0573" w14:textId="77777777" w:rsidR="00C839E0" w:rsidRDefault="00C839E0" w:rsidP="00C839E0">
                  <w:pPr>
                    <w:rPr>
                      <w:rFonts w:eastAsia="Calibri" w:cstheme="minorHAnsi"/>
                      <w:color w:val="000000"/>
                      <w:lang w:eastAsia="zh-CN"/>
                    </w:rPr>
                  </w:pPr>
                  <w:r w:rsidRPr="008F0D4A">
                    <w:rPr>
                      <w:rFonts w:eastAsia="Calibri" w:cstheme="minorHAnsi"/>
                      <w:color w:val="000000"/>
                      <w:lang w:eastAsia="zh-CN"/>
                    </w:rPr>
                    <w:lastRenderedPageBreak/>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8F0D4A">
                    <w:rPr>
                      <w:rFonts w:cstheme="minorHAnsi"/>
                      <w:color w:val="auto"/>
                    </w:rPr>
                    <w:t xml:space="preserve"> </w:t>
                  </w:r>
                  <w:r w:rsidRPr="008F0D4A">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7689E4D1" w14:textId="77777777" w:rsidR="00205528" w:rsidRPr="008F0D4A" w:rsidRDefault="00205528" w:rsidP="00C839E0">
                  <w:pPr>
                    <w:rPr>
                      <w:rFonts w:eastAsia="Calibri" w:cstheme="minorHAnsi"/>
                      <w:color w:val="000000"/>
                      <w:lang w:eastAsia="zh-CN"/>
                    </w:rPr>
                  </w:pPr>
                </w:p>
                <w:p w14:paraId="231C102D" w14:textId="77777777" w:rsidR="00C839E0" w:rsidRPr="008F0D4A" w:rsidRDefault="00C839E0" w:rsidP="004D69A6">
                  <w:pPr>
                    <w:rPr>
                      <w:rFonts w:eastAsia="Calibri" w:cstheme="minorHAnsi"/>
                      <w:color w:val="000000"/>
                      <w:lang w:eastAsia="zh-CN"/>
                    </w:rPr>
                  </w:pPr>
                  <w:r w:rsidRPr="008F0D4A">
                    <w:rPr>
                      <w:rFonts w:eastAsia="Calibri" w:cstheme="minorHAnsi"/>
                      <w:color w:val="000000"/>
                      <w:lang w:eastAsia="zh-CN"/>
                    </w:rPr>
                    <w:t>V kolikor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06A557B5" w14:textId="77777777" w:rsidR="00FE4767" w:rsidRPr="008F0D4A" w:rsidRDefault="00FE4767" w:rsidP="00C839E0">
                  <w:pPr>
                    <w:rPr>
                      <w:rFonts w:eastAsia="Calibri" w:cstheme="minorHAnsi"/>
                      <w:color w:val="000000"/>
                      <w:lang w:eastAsia="zh-CN"/>
                    </w:rPr>
                  </w:pPr>
                </w:p>
              </w:tc>
            </w:tr>
          </w:tbl>
          <w:p w14:paraId="12EBCA9E" w14:textId="77777777" w:rsidR="008453F5" w:rsidRPr="008F0D4A" w:rsidRDefault="008453F5" w:rsidP="00250C72">
            <w:pPr>
              <w:rPr>
                <w:rFonts w:cstheme="minorHAnsi"/>
                <w:lang w:eastAsia="zh-CN"/>
              </w:rPr>
            </w:pPr>
          </w:p>
        </w:tc>
      </w:tr>
      <w:tr w:rsidR="008854E4" w:rsidRPr="008F0D4A" w14:paraId="64CD9A90" w14:textId="77777777" w:rsidTr="00F31AE2">
        <w:tc>
          <w:tcPr>
            <w:tcW w:w="699" w:type="dxa"/>
          </w:tcPr>
          <w:p w14:paraId="061098B6" w14:textId="77777777" w:rsidR="008854E4" w:rsidRPr="008F0D4A" w:rsidRDefault="008854E4" w:rsidP="00250C72">
            <w:pPr>
              <w:rPr>
                <w:rFonts w:cstheme="minorHAnsi"/>
                <w:lang w:eastAsia="zh-CN"/>
              </w:rPr>
            </w:pPr>
            <w:r w:rsidRPr="008F0D4A">
              <w:rPr>
                <w:rFonts w:cstheme="minorHAnsi"/>
                <w:lang w:eastAsia="zh-CN"/>
              </w:rPr>
              <w:lastRenderedPageBreak/>
              <w:t>3.</w:t>
            </w:r>
          </w:p>
        </w:tc>
        <w:tc>
          <w:tcPr>
            <w:tcW w:w="2126" w:type="dxa"/>
          </w:tcPr>
          <w:p w14:paraId="45BF2A1A" w14:textId="77777777" w:rsidR="008854E4" w:rsidRPr="008F0D4A" w:rsidRDefault="00CE2433" w:rsidP="0023442F">
            <w:pPr>
              <w:rPr>
                <w:rFonts w:cstheme="minorHAnsi"/>
                <w:lang w:eastAsia="zh-CN"/>
              </w:rPr>
            </w:pPr>
            <w:r w:rsidRPr="008F0D4A">
              <w:rPr>
                <w:rFonts w:cstheme="minorHAnsi"/>
                <w:lang w:eastAsia="zh-CN"/>
              </w:rPr>
              <w:t>a) točka četrtega odstavka</w:t>
            </w:r>
            <w:r w:rsidR="001304EB" w:rsidRPr="008F0D4A">
              <w:rPr>
                <w:rFonts w:cstheme="minorHAnsi"/>
                <w:lang w:eastAsia="zh-CN"/>
              </w:rPr>
              <w:t xml:space="preserve"> 7</w:t>
            </w:r>
            <w:r w:rsidRPr="008F0D4A">
              <w:rPr>
                <w:rFonts w:cstheme="minorHAnsi"/>
                <w:lang w:eastAsia="zh-CN"/>
              </w:rPr>
              <w:t>5. člena ZJN-3</w:t>
            </w:r>
          </w:p>
        </w:tc>
        <w:tc>
          <w:tcPr>
            <w:tcW w:w="11159" w:type="dxa"/>
          </w:tcPr>
          <w:p w14:paraId="51BEF2D3" w14:textId="77777777" w:rsidR="00637849" w:rsidRPr="008F0D4A" w:rsidRDefault="00637849" w:rsidP="00637849">
            <w:pPr>
              <w:rPr>
                <w:rFonts w:eastAsia="Calibri" w:cstheme="minorHAnsi"/>
                <w:color w:val="000000"/>
                <w:lang w:eastAsia="zh-CN"/>
              </w:rPr>
            </w:pPr>
            <w:r w:rsidRPr="008F0D4A">
              <w:rPr>
                <w:rFonts w:eastAsia="Calibri" w:cstheme="minorHAnsi"/>
                <w:color w:val="000000"/>
                <w:lang w:eastAsia="zh-CN"/>
              </w:rPr>
              <w:t xml:space="preserve">Če je gospodarski subjekt </w:t>
            </w:r>
            <w:r w:rsidR="007E78DE"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na dan, ko poteče rok za oddajo ponudb, izločen iz postopkov oddaje javnih naročil zaradi uvrstitve v </w:t>
            </w:r>
            <w:r w:rsidRPr="008F0D4A">
              <w:rPr>
                <w:rFonts w:eastAsia="Calibri" w:cstheme="minorHAnsi"/>
                <w:b/>
                <w:bCs/>
                <w:color w:val="7030A0"/>
                <w:lang w:eastAsia="zh-CN"/>
              </w:rPr>
              <w:t>evidenco gospodarskih subjektov z negativnimi referencami</w:t>
            </w:r>
            <w:r w:rsidRPr="008F0D4A">
              <w:rPr>
                <w:rFonts w:eastAsia="Calibri" w:cstheme="minorHAnsi"/>
                <w:color w:val="000000"/>
                <w:lang w:eastAsia="zh-CN"/>
              </w:rPr>
              <w:t>.</w:t>
            </w:r>
          </w:p>
          <w:p w14:paraId="25765827"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8F0D4A"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48209F4B" w14:textId="77777777" w:rsidR="00637849" w:rsidRPr="008F0D4A" w:rsidRDefault="00637849" w:rsidP="00FE4767">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p>
                <w:p w14:paraId="268BD2E5" w14:textId="77777777" w:rsidR="00FE4767" w:rsidRPr="008F0D4A" w:rsidRDefault="00205528" w:rsidP="00AC5593">
                  <w:pPr>
                    <w:rPr>
                      <w:rFonts w:eastAsia="Calibri" w:cstheme="minorHAnsi"/>
                      <w:color w:val="000000"/>
                      <w:lang w:eastAsia="zh-CN"/>
                    </w:rPr>
                  </w:pPr>
                  <w:r w:rsidRPr="0009250F">
                    <w:rPr>
                      <w:rFonts w:eastAsia="Calibri" w:cstheme="minorHAnsi"/>
                      <w:bCs/>
                      <w:color w:val="000000"/>
                      <w:lang w:eastAsia="zh-CN"/>
                    </w:rPr>
                    <w:t xml:space="preserve">Enotni evropski dokument v zvezi z oddajo javnega naročila – </w:t>
                  </w:r>
                  <w:r w:rsidRPr="0009250F">
                    <w:rPr>
                      <w:rFonts w:eastAsia="Calibri" w:cstheme="minorHAnsi"/>
                      <w:b/>
                      <w:bCs/>
                      <w:color w:val="000000"/>
                      <w:lang w:eastAsia="zh-CN"/>
                    </w:rPr>
                    <w:t>ESPD,</w:t>
                  </w:r>
                  <w:r w:rsidRPr="0009250F">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8F0D4A" w:rsidRDefault="008854E4" w:rsidP="00250C72">
            <w:pPr>
              <w:rPr>
                <w:rFonts w:cstheme="minorHAnsi"/>
                <w:lang w:eastAsia="zh-CN"/>
              </w:rPr>
            </w:pPr>
          </w:p>
        </w:tc>
      </w:tr>
      <w:tr w:rsidR="008854E4" w:rsidRPr="008F0D4A" w14:paraId="752911D6" w14:textId="77777777" w:rsidTr="00F31AE2">
        <w:tc>
          <w:tcPr>
            <w:tcW w:w="699" w:type="dxa"/>
          </w:tcPr>
          <w:p w14:paraId="3EAF713C" w14:textId="77777777" w:rsidR="008854E4" w:rsidRPr="008F0D4A" w:rsidRDefault="008854E4" w:rsidP="00250C72">
            <w:pPr>
              <w:rPr>
                <w:rFonts w:cstheme="minorHAnsi"/>
                <w:lang w:eastAsia="zh-CN"/>
              </w:rPr>
            </w:pPr>
            <w:r w:rsidRPr="008F0D4A">
              <w:rPr>
                <w:rFonts w:cstheme="minorHAnsi"/>
                <w:lang w:eastAsia="zh-CN"/>
              </w:rPr>
              <w:t>4.</w:t>
            </w:r>
          </w:p>
        </w:tc>
        <w:tc>
          <w:tcPr>
            <w:tcW w:w="2126" w:type="dxa"/>
          </w:tcPr>
          <w:p w14:paraId="6B97EC5A" w14:textId="77777777" w:rsidR="008854E4" w:rsidRPr="008F0D4A" w:rsidRDefault="00CE2433" w:rsidP="0023442F">
            <w:pPr>
              <w:rPr>
                <w:rFonts w:cstheme="minorHAnsi"/>
                <w:lang w:eastAsia="zh-CN"/>
              </w:rPr>
            </w:pPr>
            <w:r w:rsidRPr="008F0D4A">
              <w:rPr>
                <w:rFonts w:cstheme="minorHAnsi"/>
                <w:lang w:eastAsia="zh-CN"/>
              </w:rPr>
              <w:t>b</w:t>
            </w:r>
            <w:r w:rsidR="001304EB" w:rsidRPr="008F0D4A">
              <w:rPr>
                <w:rFonts w:cstheme="minorHAnsi"/>
                <w:lang w:eastAsia="zh-CN"/>
              </w:rPr>
              <w:t>) točka četrtega odstavka 7</w:t>
            </w:r>
            <w:r w:rsidRPr="008F0D4A">
              <w:rPr>
                <w:rFonts w:cstheme="minorHAnsi"/>
                <w:lang w:eastAsia="zh-CN"/>
              </w:rPr>
              <w:t>5. člena ZJN-3</w:t>
            </w:r>
          </w:p>
        </w:tc>
        <w:tc>
          <w:tcPr>
            <w:tcW w:w="11159" w:type="dxa"/>
          </w:tcPr>
          <w:p w14:paraId="3E532591" w14:textId="77777777" w:rsidR="00205528" w:rsidRPr="00205528" w:rsidRDefault="00205528" w:rsidP="00205528">
            <w:pPr>
              <w:rPr>
                <w:rFonts w:ascii="Calibri" w:eastAsia="Calibri" w:hAnsi="Calibri" w:cs="Cambria"/>
                <w:color w:val="000000"/>
                <w:lang w:eastAsia="zh-CN"/>
              </w:rPr>
            </w:pPr>
            <w:r w:rsidRPr="005B7988">
              <w:rPr>
                <w:rFonts w:ascii="Calibri" w:eastAsia="Calibri" w:hAnsi="Calibri" w:cs="Cambria"/>
                <w:color w:val="000000"/>
                <w:lang w:eastAsia="zh-CN"/>
              </w:rPr>
              <w:t xml:space="preserve">Če je pri gospodarskemu subjektu (ponudnik, partner, podizvajalec, drugi subjekt) v zadnjih treh letih pred potekom roka za oddajo ponudb pristojni organ Republike Slovenije ali druge države članice ali tretje države ugotovil najmanj dve kršitvi </w:t>
            </w:r>
            <w:r w:rsidRPr="005B7988">
              <w:rPr>
                <w:rFonts w:ascii="Calibri" w:eastAsia="Calibri" w:hAnsi="Calibri" w:cs="Cambria"/>
                <w:b/>
                <w:color w:val="7030A0"/>
                <w:lang w:eastAsia="zh-CN"/>
              </w:rPr>
              <w:t>v zvezi s plačilom za delo</w:t>
            </w:r>
            <w:r w:rsidRPr="005B7988">
              <w:rPr>
                <w:rFonts w:ascii="Calibri" w:eastAsia="Calibri" w:hAnsi="Calibri" w:cs="Cambria"/>
                <w:color w:val="000000"/>
                <w:lang w:eastAsia="zh-CN"/>
              </w:rPr>
              <w:t xml:space="preserve">, </w:t>
            </w:r>
            <w:r w:rsidRPr="005B7988">
              <w:rPr>
                <w:rFonts w:ascii="Calibri" w:eastAsia="Calibri" w:hAnsi="Calibri" w:cs="Cambria"/>
                <w:b/>
                <w:color w:val="7030A0"/>
                <w:lang w:eastAsia="zh-CN"/>
              </w:rPr>
              <w:t>delovnim časom</w:t>
            </w:r>
            <w:r w:rsidRPr="005B7988">
              <w:rPr>
                <w:rFonts w:ascii="Calibri" w:eastAsia="Calibri" w:hAnsi="Calibri" w:cs="Cambria"/>
                <w:color w:val="000000"/>
                <w:lang w:eastAsia="zh-CN"/>
              </w:rPr>
              <w:t xml:space="preserve">, </w:t>
            </w:r>
            <w:r w:rsidRPr="005B7988">
              <w:rPr>
                <w:rFonts w:ascii="Calibri" w:eastAsia="Calibri" w:hAnsi="Calibri" w:cs="Cambria"/>
                <w:b/>
                <w:color w:val="7030A0"/>
                <w:lang w:eastAsia="zh-CN"/>
              </w:rPr>
              <w:t>počitki</w:t>
            </w:r>
            <w:r w:rsidRPr="005B7988">
              <w:rPr>
                <w:rFonts w:ascii="Calibri" w:eastAsia="Calibri" w:hAnsi="Calibri" w:cs="Cambria"/>
                <w:color w:val="000000"/>
                <w:lang w:eastAsia="zh-CN"/>
              </w:rPr>
              <w:t xml:space="preserve">, </w:t>
            </w:r>
            <w:r w:rsidRPr="005B7988">
              <w:rPr>
                <w:rFonts w:ascii="Calibri" w:eastAsia="Calibri" w:hAnsi="Calibri" w:cs="Cambria"/>
                <w:b/>
                <w:color w:val="7030A0"/>
                <w:lang w:eastAsia="zh-CN"/>
              </w:rPr>
              <w:t>opravljanjem dela na podlagi pogodb civilnega prava kljub obstoju elementov delovnega razmerja</w:t>
            </w:r>
            <w:r w:rsidRPr="005B7988">
              <w:rPr>
                <w:rFonts w:ascii="Calibri" w:eastAsia="Calibri" w:hAnsi="Calibri" w:cs="Cambria"/>
                <w:color w:val="7030A0"/>
                <w:lang w:eastAsia="zh-CN"/>
              </w:rPr>
              <w:t xml:space="preserve"> </w:t>
            </w:r>
            <w:r w:rsidRPr="005B7988">
              <w:rPr>
                <w:rFonts w:ascii="Calibri" w:eastAsia="Calibri" w:hAnsi="Calibri" w:cs="Cambria"/>
                <w:color w:val="000000"/>
                <w:lang w:eastAsia="zh-CN"/>
              </w:rPr>
              <w:t xml:space="preserve">ali </w:t>
            </w:r>
            <w:r w:rsidRPr="005B7988">
              <w:rPr>
                <w:rFonts w:ascii="Calibri" w:eastAsia="Calibri" w:hAnsi="Calibri" w:cs="Cambria"/>
                <w:b/>
                <w:color w:val="7030A0"/>
                <w:lang w:eastAsia="zh-CN"/>
              </w:rPr>
              <w:t>v zvezi z zaposlovanjem na črno</w:t>
            </w:r>
            <w:r w:rsidRPr="005B7988">
              <w:rPr>
                <w:rFonts w:ascii="Calibri" w:eastAsia="Calibri" w:hAnsi="Calibri" w:cs="Cambria"/>
                <w:color w:val="000000"/>
                <w:lang w:eastAsia="zh-CN"/>
              </w:rPr>
              <w:t>, za kateri mu je bila s pravnomočno odločitvijo ali več pravnomočnimi odločitvami izrečena globa za prekršek.</w:t>
            </w:r>
          </w:p>
          <w:p w14:paraId="16D502AC"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637849" w:rsidRPr="008F0D4A" w14:paraId="731D8F78" w14:textId="77777777" w:rsidTr="00850784">
              <w:trPr>
                <w:trHeight w:val="1246"/>
              </w:trPr>
              <w:tc>
                <w:tcPr>
                  <w:tcW w:w="10915" w:type="dxa"/>
                </w:tcPr>
                <w:p w14:paraId="04D42F8B" w14:textId="77777777" w:rsidR="005E4B80" w:rsidRPr="00FA0C4A" w:rsidRDefault="00637849" w:rsidP="005E4B80">
                  <w:pPr>
                    <w:rPr>
                      <w:rFonts w:eastAsia="Calibri" w:cstheme="minorHAnsi"/>
                      <w:b/>
                      <w:bCs/>
                      <w:color w:val="000000"/>
                      <w:lang w:eastAsia="zh-CN"/>
                    </w:rPr>
                  </w:pPr>
                  <w:r w:rsidRPr="00FA0C4A">
                    <w:rPr>
                      <w:rFonts w:eastAsia="Calibri" w:cstheme="minorHAnsi"/>
                      <w:b/>
                      <w:bCs/>
                      <w:color w:val="000000"/>
                      <w:lang w:eastAsia="zh-CN"/>
                    </w:rPr>
                    <w:t>INFORMACIJA ZA UGOTAVLJANJE SPOSOBNOSTI</w:t>
                  </w:r>
                  <w:r w:rsidR="00FE4767" w:rsidRPr="00FA0C4A">
                    <w:rPr>
                      <w:rFonts w:eastAsia="Calibri" w:cstheme="minorHAnsi"/>
                      <w:b/>
                      <w:bCs/>
                      <w:color w:val="000000"/>
                      <w:lang w:eastAsia="zh-CN"/>
                    </w:rPr>
                    <w:t>:</w:t>
                  </w:r>
                  <w:r w:rsidR="00C839E0" w:rsidRPr="00FA0C4A">
                    <w:rPr>
                      <w:rFonts w:eastAsia="Calibri" w:cstheme="minorHAnsi"/>
                      <w:b/>
                      <w:bCs/>
                      <w:color w:val="000000"/>
                      <w:lang w:eastAsia="zh-CN"/>
                    </w:rPr>
                    <w:t xml:space="preserve"> </w:t>
                  </w:r>
                </w:p>
                <w:p w14:paraId="5B309DAB" w14:textId="77777777" w:rsidR="00637849" w:rsidRPr="00FA0C4A" w:rsidRDefault="00205528" w:rsidP="00AC5593">
                  <w:pPr>
                    <w:rPr>
                      <w:rFonts w:eastAsia="Calibri" w:cstheme="minorHAnsi"/>
                      <w:color w:val="000000"/>
                      <w:lang w:eastAsia="zh-CN"/>
                    </w:rPr>
                  </w:pPr>
                  <w:r w:rsidRPr="00FA0C4A">
                    <w:rPr>
                      <w:rFonts w:eastAsia="Calibri" w:cstheme="minorHAnsi"/>
                      <w:bCs/>
                      <w:color w:val="000000"/>
                      <w:lang w:eastAsia="zh-CN"/>
                    </w:rPr>
                    <w:t xml:space="preserve">Enotni evropski dokument v zvezi z oddajo javnega naročila – </w:t>
                  </w:r>
                  <w:r w:rsidRPr="00FA0C4A">
                    <w:rPr>
                      <w:rFonts w:eastAsia="Calibri" w:cstheme="minorHAnsi"/>
                      <w:b/>
                      <w:bCs/>
                      <w:color w:val="000000"/>
                      <w:lang w:eastAsia="zh-CN"/>
                    </w:rPr>
                    <w:t>ESPD</w:t>
                  </w:r>
                  <w:r w:rsidRPr="00FA0C4A">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p>
              </w:tc>
            </w:tr>
          </w:tbl>
          <w:p w14:paraId="5015F371" w14:textId="77777777" w:rsidR="00776998" w:rsidRPr="008F0D4A" w:rsidRDefault="00776998" w:rsidP="00776998">
            <w:pPr>
              <w:rPr>
                <w:rFonts w:cstheme="minorHAnsi"/>
                <w:lang w:eastAsia="zh-CN"/>
              </w:rPr>
            </w:pPr>
          </w:p>
        </w:tc>
      </w:tr>
      <w:tr w:rsidR="005E4B80" w:rsidRPr="00F46253" w14:paraId="27B4194C" w14:textId="77777777" w:rsidTr="005E4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14:paraId="439E2C23" w14:textId="77777777" w:rsidR="005E4B80" w:rsidRPr="00F46253" w:rsidRDefault="005E4B80" w:rsidP="00155022">
            <w:pPr>
              <w:rPr>
                <w:rFonts w:eastAsia="Calibri" w:cstheme="minorHAnsi"/>
                <w:color w:val="000000"/>
                <w:lang w:eastAsia="zh-CN"/>
              </w:rPr>
            </w:pPr>
            <w:r>
              <w:rPr>
                <w:rFonts w:eastAsia="Calibri" w:cstheme="minorHAnsi"/>
                <w:color w:val="000000"/>
                <w:lang w:eastAsia="zh-CN"/>
              </w:rPr>
              <w:t>5</w:t>
            </w:r>
            <w:r w:rsidRPr="00F46253">
              <w:rPr>
                <w:rFonts w:eastAsia="Calibri" w:cstheme="minorHAnsi"/>
                <w:color w:val="000000"/>
                <w:lang w:eastAsia="zh-CN"/>
              </w:rPr>
              <w:t>.</w:t>
            </w:r>
          </w:p>
        </w:tc>
        <w:tc>
          <w:tcPr>
            <w:tcW w:w="2126" w:type="dxa"/>
          </w:tcPr>
          <w:p w14:paraId="26101C0C" w14:textId="77777777" w:rsidR="005E4B80" w:rsidRPr="00F46253" w:rsidRDefault="005E4B80" w:rsidP="00155022">
            <w:pPr>
              <w:rPr>
                <w:rFonts w:eastAsia="Calibri" w:cstheme="minorHAnsi"/>
                <w:color w:val="000000"/>
                <w:lang w:eastAsia="zh-CN"/>
              </w:rPr>
            </w:pPr>
            <w:r w:rsidRPr="00F46253">
              <w:rPr>
                <w:rFonts w:eastAsia="Calibri" w:cstheme="minorHAnsi"/>
                <w:color w:val="000000"/>
                <w:lang w:eastAsia="zh-CN"/>
              </w:rPr>
              <w:t>b) točka šestega odstavka 75. člena ZJN-3</w:t>
            </w:r>
          </w:p>
        </w:tc>
        <w:tc>
          <w:tcPr>
            <w:tcW w:w="11159" w:type="dxa"/>
          </w:tcPr>
          <w:p w14:paraId="5310D053" w14:textId="77777777" w:rsidR="005E4B80" w:rsidRPr="00F46253" w:rsidRDefault="005E4B80" w:rsidP="00155022">
            <w:pPr>
              <w:rPr>
                <w:rFonts w:eastAsia="Calibri" w:cstheme="minorHAnsi"/>
                <w:color w:val="000000"/>
                <w:lang w:eastAsia="zh-CN"/>
              </w:rPr>
            </w:pPr>
            <w:r w:rsidRPr="00F46253">
              <w:rPr>
                <w:rFonts w:eastAsia="Calibri" w:cstheme="minorHAnsi"/>
                <w:color w:val="000000"/>
                <w:lang w:eastAsia="zh-CN"/>
              </w:rPr>
              <w:t xml:space="preserve">Če se je nad gospodarskim subjektom začel </w:t>
            </w:r>
            <w:r w:rsidRPr="00F46253">
              <w:rPr>
                <w:rFonts w:eastAsia="Calibri" w:cstheme="minorHAnsi"/>
                <w:b/>
                <w:bCs/>
                <w:color w:val="7030A0"/>
                <w:lang w:eastAsia="zh-CN"/>
              </w:rPr>
              <w:t>postopek zaradi insolventnosti ali prisilnega prenehanja  ali postopek likvidacije</w:t>
            </w:r>
            <w:r w:rsidRPr="00F46253">
              <w:rPr>
                <w:rFonts w:eastAsia="Calibri" w:cstheme="minorHAnsi"/>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714E36F" w14:textId="77777777" w:rsidR="005E4B80" w:rsidRPr="00F46253" w:rsidRDefault="005E4B80" w:rsidP="00155022">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5E4B80" w:rsidRPr="00F46253" w14:paraId="5DF979B5" w14:textId="77777777" w:rsidTr="00155022">
              <w:tc>
                <w:tcPr>
                  <w:tcW w:w="10933" w:type="dxa"/>
                  <w:tcBorders>
                    <w:top w:val="single" w:sz="8" w:space="0" w:color="96488B"/>
                    <w:left w:val="single" w:sz="8" w:space="0" w:color="96488B"/>
                    <w:bottom w:val="single" w:sz="8" w:space="0" w:color="96488B"/>
                    <w:right w:val="single" w:sz="8" w:space="0" w:color="96488B"/>
                  </w:tcBorders>
                </w:tcPr>
                <w:p w14:paraId="0765E6A7" w14:textId="77777777" w:rsidR="00A32DA6" w:rsidRDefault="005E4B80" w:rsidP="00155022">
                  <w:pPr>
                    <w:rPr>
                      <w:rFonts w:eastAsia="Calibri" w:cstheme="minorHAnsi"/>
                      <w:color w:val="000000"/>
                      <w:lang w:eastAsia="zh-CN"/>
                    </w:rPr>
                  </w:pPr>
                  <w:r w:rsidRPr="00F46253">
                    <w:rPr>
                      <w:rFonts w:eastAsia="Calibri" w:cstheme="minorHAnsi"/>
                      <w:b/>
                      <w:bCs/>
                      <w:color w:val="000000"/>
                      <w:lang w:eastAsia="zh-CN"/>
                    </w:rPr>
                    <w:t>INFORMACIJA ZA UGOTAVLJANJE SPOSOBNOSTI</w:t>
                  </w:r>
                  <w:r w:rsidRPr="00F46253">
                    <w:rPr>
                      <w:rFonts w:eastAsia="Calibri" w:cstheme="minorHAnsi"/>
                      <w:color w:val="000000"/>
                      <w:lang w:eastAsia="zh-CN"/>
                    </w:rPr>
                    <w:t xml:space="preserve">: </w:t>
                  </w:r>
                </w:p>
                <w:p w14:paraId="6B4E5986" w14:textId="77777777" w:rsidR="005E4B80" w:rsidRPr="00205528" w:rsidRDefault="00205528" w:rsidP="00155022">
                  <w:pPr>
                    <w:rPr>
                      <w:rFonts w:eastAsia="Calibri" w:cstheme="minorHAnsi"/>
                      <w:color w:val="000000"/>
                      <w:lang w:eastAsia="zh-CN"/>
                    </w:rPr>
                  </w:pPr>
                  <w:r w:rsidRPr="00205528">
                    <w:rPr>
                      <w:rFonts w:eastAsia="Calibri" w:cstheme="minorHAnsi"/>
                      <w:color w:val="000000"/>
                      <w:lang w:eastAsia="zh-CN"/>
                    </w:rPr>
                    <w:t xml:space="preserve">Enotni evropski dokument v zvezi z oddajo javnega naročila – ESPD,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w:t>
                  </w:r>
                  <w:r w:rsidR="005E4B80" w:rsidRPr="00205528">
                    <w:rPr>
                      <w:rFonts w:eastAsia="Calibri" w:cstheme="minorHAnsi"/>
                      <w:color w:val="000000"/>
                      <w:lang w:eastAsia="zh-CN"/>
                    </w:rPr>
                    <w:t xml:space="preserve"> </w:t>
                  </w:r>
                </w:p>
                <w:p w14:paraId="37CD671C" w14:textId="77777777" w:rsidR="005E4B80" w:rsidRPr="00F46253" w:rsidRDefault="005E4B80" w:rsidP="00155022">
                  <w:pPr>
                    <w:rPr>
                      <w:rFonts w:eastAsia="Calibri" w:cstheme="minorHAnsi"/>
                      <w:color w:val="000000"/>
                      <w:lang w:eastAsia="zh-CN"/>
                    </w:rPr>
                  </w:pPr>
                </w:p>
              </w:tc>
            </w:tr>
          </w:tbl>
          <w:p w14:paraId="46BEFB1B" w14:textId="77777777" w:rsidR="005E4B80" w:rsidRPr="00F46253" w:rsidRDefault="005E4B80" w:rsidP="00155022">
            <w:pPr>
              <w:rPr>
                <w:rFonts w:eastAsia="Calibri" w:cstheme="minorHAnsi"/>
                <w:color w:val="000000"/>
                <w:lang w:eastAsia="zh-CN"/>
              </w:rPr>
            </w:pPr>
          </w:p>
        </w:tc>
      </w:tr>
    </w:tbl>
    <w:p w14:paraId="433B2DF5" w14:textId="77777777" w:rsidR="00C9130C" w:rsidRPr="008F0D4A" w:rsidRDefault="00C9130C" w:rsidP="00250C72">
      <w:pPr>
        <w:rPr>
          <w:rFonts w:cstheme="minorHAnsi"/>
          <w:sz w:val="23"/>
          <w:szCs w:val="23"/>
          <w:lang w:eastAsia="zh-CN"/>
        </w:rPr>
      </w:pPr>
    </w:p>
    <w:p w14:paraId="505EF66E" w14:textId="77777777" w:rsidR="00DE76A2" w:rsidRPr="008F0D4A" w:rsidRDefault="00DE76A2" w:rsidP="00250C72">
      <w:pPr>
        <w:rPr>
          <w:rFonts w:cstheme="minorHAnsi"/>
          <w:sz w:val="23"/>
          <w:szCs w:val="23"/>
          <w:lang w:eastAsia="zh-CN"/>
        </w:rPr>
      </w:pPr>
    </w:p>
    <w:p w14:paraId="6620BF69" w14:textId="77777777" w:rsidR="00DE76A2" w:rsidRPr="008F0D4A" w:rsidRDefault="00DE76A2" w:rsidP="00250C72">
      <w:pPr>
        <w:rPr>
          <w:rFonts w:cstheme="minorHAnsi"/>
          <w:sz w:val="23"/>
          <w:szCs w:val="23"/>
          <w:lang w:eastAsia="zh-CN"/>
        </w:rPr>
        <w:sectPr w:rsidR="00DE76A2" w:rsidRPr="008F0D4A" w:rsidSect="00C9130C">
          <w:pgSz w:w="16838" w:h="11906" w:orient="landscape"/>
          <w:pgMar w:top="1417" w:right="1417" w:bottom="1417" w:left="1417" w:header="708" w:footer="708" w:gutter="0"/>
          <w:cols w:space="708"/>
          <w:docGrid w:linePitch="360"/>
        </w:sectPr>
      </w:pPr>
    </w:p>
    <w:p w14:paraId="115C1D1A" w14:textId="77777777" w:rsidR="00EA5995" w:rsidRPr="008F0D4A" w:rsidRDefault="00EA5995" w:rsidP="00BF529A">
      <w:pPr>
        <w:pStyle w:val="Naslov3"/>
      </w:pPr>
      <w:bookmarkStart w:id="62" w:name="_Toc451354670"/>
      <w:bookmarkStart w:id="63" w:name="_Toc7083985"/>
      <w:r w:rsidRPr="008F0D4A">
        <w:lastRenderedPageBreak/>
        <w:t>Gospodarski subjekti, za katere ne smejo obstajati razlogi za izključitev</w:t>
      </w:r>
      <w:bookmarkEnd w:id="62"/>
      <w:bookmarkEnd w:id="63"/>
    </w:p>
    <w:p w14:paraId="15D52EE3" w14:textId="77777777" w:rsidR="00EA286D" w:rsidRPr="000200FC" w:rsidRDefault="00EA286D" w:rsidP="00EA286D">
      <w:pPr>
        <w:rPr>
          <w:rFonts w:cstheme="minorHAnsi"/>
          <w:b/>
          <w:lang w:eastAsia="zh-CN"/>
        </w:rPr>
      </w:pPr>
      <w:r w:rsidRPr="000200FC">
        <w:rPr>
          <w:rFonts w:cstheme="minorHAnsi"/>
          <w:b/>
          <w:lang w:eastAsia="zh-CN"/>
        </w:rPr>
        <w:t>Neobstoj razlogov za izključitev morajo izkazati naslednji gospodarski subjekti:</w:t>
      </w:r>
    </w:p>
    <w:p w14:paraId="2E747609" w14:textId="77777777" w:rsidR="00EA286D" w:rsidRPr="000200FC" w:rsidRDefault="00EA286D" w:rsidP="0064693C">
      <w:pPr>
        <w:pStyle w:val="Odstavekseznama"/>
        <w:numPr>
          <w:ilvl w:val="0"/>
          <w:numId w:val="13"/>
        </w:numPr>
        <w:rPr>
          <w:rFonts w:cstheme="minorHAnsi"/>
          <w:lang w:eastAsia="zh-CN"/>
        </w:rPr>
      </w:pPr>
      <w:r w:rsidRPr="000200FC">
        <w:rPr>
          <w:rFonts w:cstheme="minorHAnsi"/>
          <w:lang w:eastAsia="zh-CN"/>
        </w:rPr>
        <w:t>ponudnik;</w:t>
      </w:r>
    </w:p>
    <w:p w14:paraId="44E0FA41" w14:textId="77777777" w:rsidR="00EA286D" w:rsidRPr="000200FC" w:rsidRDefault="00EA286D" w:rsidP="0064693C">
      <w:pPr>
        <w:pStyle w:val="Odstavekseznama"/>
        <w:numPr>
          <w:ilvl w:val="0"/>
          <w:numId w:val="13"/>
        </w:numPr>
        <w:rPr>
          <w:rFonts w:cstheme="minorHAnsi"/>
          <w:lang w:eastAsia="zh-CN"/>
        </w:rPr>
      </w:pPr>
      <w:r w:rsidRPr="000200FC">
        <w:rPr>
          <w:rFonts w:cstheme="minorHAnsi"/>
          <w:lang w:eastAsia="zh-CN"/>
        </w:rPr>
        <w:t>vsi partnerji v skupni ponudbi;</w:t>
      </w:r>
    </w:p>
    <w:p w14:paraId="05ED784B" w14:textId="77777777" w:rsidR="00EA286D" w:rsidRPr="000200FC" w:rsidRDefault="00EA286D" w:rsidP="0064693C">
      <w:pPr>
        <w:pStyle w:val="Odstavekseznama"/>
        <w:numPr>
          <w:ilvl w:val="0"/>
          <w:numId w:val="13"/>
        </w:numPr>
        <w:rPr>
          <w:rFonts w:cstheme="minorHAnsi"/>
          <w:lang w:eastAsia="zh-CN"/>
        </w:rPr>
      </w:pPr>
      <w:r w:rsidRPr="000200FC">
        <w:rPr>
          <w:rFonts w:cstheme="minorHAnsi"/>
          <w:lang w:eastAsia="zh-CN"/>
        </w:rPr>
        <w:t>vsi podizvajalci, ne glede na fazo izvedbe javnega naročila, v kateri se vključijo v izvedbo javnega naročila;</w:t>
      </w:r>
    </w:p>
    <w:p w14:paraId="022C7F36" w14:textId="77777777" w:rsidR="00EA286D" w:rsidRPr="000200FC" w:rsidRDefault="00EA286D" w:rsidP="0064693C">
      <w:pPr>
        <w:pStyle w:val="Odstavekseznama"/>
        <w:numPr>
          <w:ilvl w:val="0"/>
          <w:numId w:val="13"/>
        </w:numPr>
        <w:rPr>
          <w:rFonts w:cstheme="minorHAnsi"/>
          <w:lang w:eastAsia="zh-CN"/>
        </w:rPr>
      </w:pPr>
      <w:r w:rsidRPr="000200FC">
        <w:rPr>
          <w:rFonts w:cstheme="minorHAnsi"/>
          <w:lang w:eastAsia="zh-CN"/>
        </w:rPr>
        <w:t xml:space="preserve">če ponudnik v skladu z 81. členom ZJN-3 uporablja zmogljivosti drugih subjektov, </w:t>
      </w:r>
      <w:r w:rsidRPr="000200FC">
        <w:rPr>
          <w:rFonts w:cstheme="minorHAnsi"/>
          <w:u w:val="single"/>
          <w:lang w:eastAsia="zh-CN"/>
        </w:rPr>
        <w:t>subjekti, katerih zmogljivosti uporablja ponudnik</w:t>
      </w:r>
      <w:r w:rsidRPr="000200FC">
        <w:rPr>
          <w:rFonts w:cstheme="minorHAnsi"/>
          <w:lang w:eastAsia="zh-CN"/>
        </w:rPr>
        <w:t>.</w:t>
      </w:r>
    </w:p>
    <w:p w14:paraId="0018E34F" w14:textId="77777777" w:rsidR="00EA286D" w:rsidRPr="000200FC" w:rsidRDefault="00EA286D" w:rsidP="00EA286D">
      <w:pPr>
        <w:rPr>
          <w:rFonts w:cstheme="minorHAnsi"/>
          <w:lang w:eastAsia="zh-CN"/>
        </w:rPr>
      </w:pPr>
    </w:p>
    <w:p w14:paraId="55D4F304" w14:textId="77777777" w:rsidR="00FA2827" w:rsidRPr="000200FC" w:rsidRDefault="00FA2827" w:rsidP="00FA2827">
      <w:r w:rsidRPr="000200FC">
        <w:rPr>
          <w:b/>
        </w:rPr>
        <w:t>Ponudnik</w:t>
      </w:r>
      <w:r w:rsidRPr="000200FC">
        <w:t xml:space="preserve"> mora oddati in </w:t>
      </w:r>
      <w:r w:rsidRPr="000200FC">
        <w:rPr>
          <w:b/>
        </w:rPr>
        <w:t xml:space="preserve">naložiti svoj ESPD obrazec </w:t>
      </w:r>
      <w:r w:rsidRPr="000200FC">
        <w:rPr>
          <w:b/>
          <w:u w:val="single"/>
          <w:lang w:eastAsia="zh-CN"/>
        </w:rPr>
        <w:t>v sistem e-JN v razdelek ESPD</w:t>
      </w:r>
      <w:r w:rsidRPr="000200FC">
        <w:t xml:space="preserve"> in v sistem e-JN </w:t>
      </w:r>
      <w:r w:rsidRPr="000200FC">
        <w:rPr>
          <w:b/>
        </w:rPr>
        <w:t>naložiti dokazila,</w:t>
      </w:r>
      <w:r w:rsidRPr="000200FC">
        <w:t xml:space="preserve"> ki so dodatno zahtevana v zgornji tabeli.</w:t>
      </w:r>
    </w:p>
    <w:p w14:paraId="657BBC75" w14:textId="77777777" w:rsidR="00FA2827" w:rsidRPr="000200FC" w:rsidRDefault="00FA2827" w:rsidP="00FA2827">
      <w:pPr>
        <w:rPr>
          <w:rFonts w:ascii="Calibri" w:eastAsia="Times New Roman" w:hAnsi="Calibri" w:cs="Times New Roman"/>
          <w:b/>
          <w:color w:val="auto"/>
          <w:u w:val="single"/>
          <w:lang w:eastAsia="zh-CN"/>
        </w:rPr>
      </w:pPr>
    </w:p>
    <w:p w14:paraId="56F9C5DF" w14:textId="77777777" w:rsidR="00FA2827" w:rsidRPr="000200FC" w:rsidRDefault="00FA2827" w:rsidP="00FA2827">
      <w:pPr>
        <w:rPr>
          <w:b/>
        </w:rPr>
      </w:pPr>
      <w:r w:rsidRPr="000200FC">
        <w:t xml:space="preserve">Za vse </w:t>
      </w:r>
      <w:r w:rsidRPr="000200FC">
        <w:rPr>
          <w:b/>
        </w:rPr>
        <w:t>ostale navedene gospodarske subjekte</w:t>
      </w:r>
      <w:r w:rsidRPr="000200FC">
        <w:t xml:space="preserve"> (partner, podizvajalec, drugi subjekt) velja, da morajo izpolniti in oddati </w:t>
      </w:r>
      <w:r w:rsidRPr="000200FC">
        <w:rPr>
          <w:b/>
        </w:rPr>
        <w:t>svoj ESPD</w:t>
      </w:r>
      <w:r w:rsidRPr="000200FC">
        <w:t xml:space="preserve"> </w:t>
      </w:r>
      <w:r w:rsidRPr="000200FC">
        <w:rPr>
          <w:b/>
          <w:u w:val="single"/>
          <w:lang w:eastAsia="zh-CN"/>
        </w:rPr>
        <w:t xml:space="preserve">obrazec </w:t>
      </w:r>
      <w:r w:rsidRPr="000200FC">
        <w:t xml:space="preserve">in oddati dokazila, ki so dodatno zahtevana v zgornji tabeli, podpisana in žigosana </w:t>
      </w:r>
      <w:r w:rsidRPr="000200FC">
        <w:rPr>
          <w:b/>
        </w:rPr>
        <w:t>ponudniku. Ponudnik nato ESPD obrazce ostalih gospodarskih subjektov</w:t>
      </w:r>
      <w:r w:rsidRPr="000200FC">
        <w:t xml:space="preserve"> (partner, podizvajalec, drugi subjekt), </w:t>
      </w:r>
      <w:r w:rsidRPr="000200FC">
        <w:rPr>
          <w:b/>
        </w:rPr>
        <w:t xml:space="preserve">odda in naloži v sistem e-JN </w:t>
      </w:r>
      <w:r w:rsidRPr="000200FC">
        <w:rPr>
          <w:b/>
          <w:u w:val="single"/>
          <w:lang w:eastAsia="zh-CN"/>
        </w:rPr>
        <w:t>v razdelek ESPD – drugi sodelujoči</w:t>
      </w:r>
      <w:r w:rsidRPr="000200FC">
        <w:rPr>
          <w:b/>
        </w:rPr>
        <w:t xml:space="preserve">. </w:t>
      </w:r>
      <w:r w:rsidRPr="000200FC">
        <w:t xml:space="preserve">Ostala </w:t>
      </w:r>
      <w:r w:rsidRPr="000200FC">
        <w:rPr>
          <w:b/>
        </w:rPr>
        <w:t xml:space="preserve">dokazila, </w:t>
      </w:r>
      <w:r w:rsidRPr="000200FC">
        <w:t xml:space="preserve">zahtevana v zgornji tabeli, ostalih sodelujočih pa ponudnik naloži v </w:t>
      </w:r>
      <w:r w:rsidRPr="000200FC">
        <w:rPr>
          <w:b/>
        </w:rPr>
        <w:t>sistem e-JN.</w:t>
      </w:r>
    </w:p>
    <w:p w14:paraId="4728CF08" w14:textId="77777777" w:rsidR="008918EF" w:rsidRPr="000200FC" w:rsidRDefault="008918EF" w:rsidP="008918EF">
      <w:pPr>
        <w:rPr>
          <w:rFonts w:ascii="Calibri" w:eastAsia="Times New Roman" w:hAnsi="Calibri" w:cs="Times New Roman"/>
          <w:b/>
          <w:color w:val="auto"/>
          <w:u w:val="single"/>
          <w:lang w:eastAsia="zh-CN"/>
        </w:rPr>
      </w:pPr>
    </w:p>
    <w:p w14:paraId="039B49A4" w14:textId="77777777"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7764C2FC" w14:textId="77777777" w:rsidR="008918EF" w:rsidRPr="000200FC" w:rsidRDefault="008918EF" w:rsidP="008918EF">
      <w:pPr>
        <w:rPr>
          <w:rFonts w:eastAsia="Times New Roman" w:cs="Times New Roman"/>
          <w:color w:val="auto"/>
          <w:lang w:eastAsia="zh-CN"/>
        </w:rPr>
      </w:pPr>
    </w:p>
    <w:p w14:paraId="6F993667" w14:textId="77777777"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 xml:space="preserve">Podizvajalci, ki bodo v javno naročilo vključeni po </w:t>
      </w:r>
      <w:r w:rsidR="009F05D3" w:rsidRPr="000200FC">
        <w:rPr>
          <w:rFonts w:eastAsia="Times New Roman" w:cs="Times New Roman"/>
          <w:color w:val="auto"/>
          <w:lang w:eastAsia="zh-CN"/>
        </w:rPr>
        <w:t>pogodbe</w:t>
      </w:r>
      <w:r w:rsidRPr="000200FC">
        <w:rPr>
          <w:rFonts w:eastAsia="Times New Roman" w:cs="Times New Roman"/>
          <w:color w:val="auto"/>
          <w:lang w:eastAsia="zh-CN"/>
        </w:rPr>
        <w:t xml:space="preserve"> sporazuma z glavnim izvajalcem ali s konzorcijem izvajalcev, morajo ESPD obrazec ali dokazila o neobstoju razlogov za izključitev predložiti ob nominaciji, pred pričetkom izvedbe del. </w:t>
      </w:r>
      <w:r w:rsidRPr="000200FC">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0200FC">
        <w:rPr>
          <w:rFonts w:eastAsia="Times New Roman" w:cs="Times New Roman"/>
          <w:color w:val="auto"/>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9E373C" w:rsidRPr="000200FC">
        <w:rPr>
          <w:rFonts w:eastAsia="Times New Roman" w:cs="Times New Roman"/>
          <w:color w:val="auto"/>
          <w:lang w:eastAsia="zh-CN"/>
        </w:rPr>
        <w:t>pogodbe</w:t>
      </w:r>
      <w:r w:rsidRPr="000200FC">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0200FC" w:rsidRDefault="00FC655C" w:rsidP="00992F3D">
      <w:pPr>
        <w:rPr>
          <w:rFonts w:cstheme="minorHAnsi"/>
          <w:highlight w:val="cyan"/>
          <w:lang w:eastAsia="zh-CN"/>
        </w:rPr>
      </w:pPr>
    </w:p>
    <w:p w14:paraId="330B1F49" w14:textId="77777777" w:rsidR="006D1430" w:rsidRPr="008F0D4A" w:rsidRDefault="00257FA5" w:rsidP="00BF529A">
      <w:pPr>
        <w:pStyle w:val="Naslov3"/>
      </w:pPr>
      <w:bookmarkStart w:id="64" w:name="_Toc451354671"/>
      <w:bookmarkStart w:id="65" w:name="_Toc7083986"/>
      <w:r w:rsidRPr="008F0D4A">
        <w:t>Popravni mehanizem</w:t>
      </w:r>
      <w:bookmarkEnd w:id="64"/>
      <w:bookmarkEnd w:id="65"/>
    </w:p>
    <w:p w14:paraId="4CBC063D" w14:textId="77777777" w:rsidR="00257FA5" w:rsidRDefault="00257FA5" w:rsidP="000200FC">
      <w:pPr>
        <w:rPr>
          <w:lang w:eastAsia="zh-CN"/>
        </w:rPr>
      </w:pPr>
      <w:r w:rsidRPr="008F0D4A">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8F0D4A" w:rsidRDefault="008918EF" w:rsidP="000200FC">
      <w:pPr>
        <w:rPr>
          <w:lang w:eastAsia="zh-CN"/>
        </w:rPr>
      </w:pPr>
    </w:p>
    <w:p w14:paraId="42DAAA7F" w14:textId="77777777" w:rsidR="000B2C9F" w:rsidRPr="000B2C9F" w:rsidRDefault="000B2C9F" w:rsidP="000200FC">
      <w:pPr>
        <w:rPr>
          <w:lang w:eastAsia="zh-CN"/>
        </w:rPr>
      </w:pPr>
      <w:r w:rsidRPr="000B2C9F">
        <w:rPr>
          <w:lang w:eastAsia="zh-CN"/>
        </w:rPr>
        <w:t>Primeri dokazil in ukrepov so navedeni v 9. odstavku 75. člena ZJN-3. Ocena je skladno z ZJN-3 prepuščena naročniku.</w:t>
      </w:r>
    </w:p>
    <w:p w14:paraId="59CB9B22" w14:textId="77777777" w:rsidR="00257FA5" w:rsidRPr="008F0D4A" w:rsidRDefault="00257FA5" w:rsidP="000200FC">
      <w:pPr>
        <w:rPr>
          <w:lang w:eastAsia="zh-CN"/>
        </w:rPr>
      </w:pPr>
      <w:r w:rsidRPr="008F0D4A">
        <w:rPr>
          <w:lang w:eastAsia="zh-CN"/>
        </w:rPr>
        <w:t>Če naročnik oceni, da ukrepi ne zadoščajo, gospodarskemu subjektu pošlje utemeljitev takšne odločitve.</w:t>
      </w:r>
    </w:p>
    <w:p w14:paraId="730B4EC0" w14:textId="6124F991" w:rsidR="00405727" w:rsidRDefault="00405727" w:rsidP="000200FC">
      <w:pPr>
        <w:rPr>
          <w:lang w:eastAsia="zh-CN"/>
        </w:rPr>
      </w:pPr>
    </w:p>
    <w:p w14:paraId="62872B15" w14:textId="32BD7940" w:rsidR="000200FC" w:rsidRDefault="000200FC" w:rsidP="000200FC">
      <w:pPr>
        <w:rPr>
          <w:lang w:eastAsia="zh-CN"/>
        </w:rPr>
      </w:pPr>
    </w:p>
    <w:p w14:paraId="29E16724" w14:textId="1E9ED7FB" w:rsidR="000200FC" w:rsidRDefault="000200FC" w:rsidP="000200FC">
      <w:pPr>
        <w:rPr>
          <w:lang w:eastAsia="zh-CN"/>
        </w:rPr>
      </w:pPr>
    </w:p>
    <w:p w14:paraId="4ED06AE9" w14:textId="33B95089" w:rsidR="000200FC" w:rsidRDefault="000200FC" w:rsidP="000200FC">
      <w:pPr>
        <w:rPr>
          <w:lang w:eastAsia="zh-CN"/>
        </w:rPr>
      </w:pPr>
    </w:p>
    <w:p w14:paraId="675357C2" w14:textId="515A1B07" w:rsidR="000200FC" w:rsidRDefault="000200FC" w:rsidP="000200FC">
      <w:pPr>
        <w:rPr>
          <w:lang w:eastAsia="zh-CN"/>
        </w:rPr>
      </w:pPr>
    </w:p>
    <w:p w14:paraId="08CBC3C6" w14:textId="77777777" w:rsidR="000200FC" w:rsidRPr="008F0D4A" w:rsidRDefault="000200FC" w:rsidP="000200FC">
      <w:pPr>
        <w:rPr>
          <w:lang w:eastAsia="zh-CN"/>
        </w:rPr>
      </w:pPr>
    </w:p>
    <w:p w14:paraId="13D90F11" w14:textId="77777777" w:rsidR="005310DA" w:rsidRPr="008F0D4A" w:rsidRDefault="005310DA" w:rsidP="00850784">
      <w:pPr>
        <w:pStyle w:val="Naslov2"/>
        <w:rPr>
          <w:rFonts w:asciiTheme="minorHAnsi" w:hAnsiTheme="minorHAnsi" w:cstheme="minorHAnsi"/>
        </w:rPr>
      </w:pPr>
      <w:bookmarkStart w:id="66" w:name="_Toc451354672"/>
      <w:bookmarkStart w:id="67" w:name="_Toc7083987"/>
      <w:r w:rsidRPr="008F0D4A">
        <w:rPr>
          <w:rFonts w:asciiTheme="minorHAnsi" w:hAnsiTheme="minorHAnsi" w:cstheme="minorHAnsi"/>
        </w:rPr>
        <w:lastRenderedPageBreak/>
        <w:t>Pogoji za sodelovanje</w:t>
      </w:r>
      <w:bookmarkEnd w:id="66"/>
      <w:bookmarkEnd w:id="67"/>
    </w:p>
    <w:p w14:paraId="0923C7A3" w14:textId="77777777" w:rsidR="005310DA" w:rsidRPr="000200FC" w:rsidRDefault="005310DA" w:rsidP="00250C72">
      <w:pPr>
        <w:rPr>
          <w:rFonts w:cstheme="minorHAnsi"/>
          <w:lang w:eastAsia="zh-CN"/>
        </w:rPr>
      </w:pPr>
      <w:r w:rsidRPr="000200FC">
        <w:rPr>
          <w:rFonts w:cstheme="minorHAnsi"/>
          <w:lang w:eastAsia="zh-CN"/>
        </w:rPr>
        <w:t>Naročnik določa pogoje za sodelovanje, ki so navedeni v tem poglavju dokumentacije.</w:t>
      </w:r>
    </w:p>
    <w:p w14:paraId="3CAE5E21" w14:textId="77777777" w:rsidR="00086367" w:rsidRPr="000200FC" w:rsidRDefault="00086367" w:rsidP="00250C72">
      <w:pPr>
        <w:rPr>
          <w:rFonts w:cstheme="minorHAnsi"/>
          <w:lang w:eastAsia="zh-CN"/>
        </w:rPr>
      </w:pPr>
    </w:p>
    <w:p w14:paraId="085DEE62" w14:textId="77777777" w:rsidR="00CD5A91" w:rsidRPr="008F0D4A" w:rsidRDefault="00CD5A91" w:rsidP="00BF529A">
      <w:pPr>
        <w:pStyle w:val="Naslov3"/>
      </w:pPr>
      <w:bookmarkStart w:id="68" w:name="_Toc451354673"/>
      <w:bookmarkStart w:id="69" w:name="_Toc7083988"/>
      <w:r w:rsidRPr="008F0D4A">
        <w:t>Gospodarski subjekti, za katere so določeni pogoji</w:t>
      </w:r>
      <w:bookmarkEnd w:id="68"/>
      <w:bookmarkEnd w:id="69"/>
    </w:p>
    <w:p w14:paraId="168EE9A4" w14:textId="77777777" w:rsidR="00CD5A91" w:rsidRPr="000200FC" w:rsidRDefault="00CD5A91" w:rsidP="000200FC">
      <w:pPr>
        <w:rPr>
          <w:rFonts w:cstheme="minorHAnsi"/>
          <w:lang w:eastAsia="zh-CN"/>
        </w:rPr>
      </w:pPr>
      <w:r w:rsidRPr="000200FC">
        <w:rPr>
          <w:rFonts w:cstheme="minorHAnsi"/>
          <w:lang w:eastAsia="zh-CN"/>
        </w:rPr>
        <w:t xml:space="preserve">Iz spodnje tabele je razvidno, za katere gospodarske subjekte veljajo posamezni pogoji. </w:t>
      </w:r>
    </w:p>
    <w:p w14:paraId="03A5E95C" w14:textId="77777777" w:rsidR="00CD5A91" w:rsidRPr="000200FC" w:rsidRDefault="00CD5A91" w:rsidP="000200FC">
      <w:pPr>
        <w:rPr>
          <w:rFonts w:cstheme="minorHAnsi"/>
          <w:lang w:eastAsia="zh-CN"/>
        </w:rPr>
      </w:pPr>
    </w:p>
    <w:p w14:paraId="0EF62B6B" w14:textId="77777777" w:rsidR="00434632" w:rsidRPr="000200FC" w:rsidRDefault="00434632" w:rsidP="000200FC">
      <w:pPr>
        <w:rPr>
          <w:rFonts w:cstheme="minorHAnsi"/>
          <w:lang w:eastAsia="zh-CN"/>
        </w:rPr>
      </w:pPr>
      <w:r w:rsidRPr="000200FC">
        <w:rPr>
          <w:rFonts w:cstheme="minorHAnsi"/>
          <w:lang w:eastAsia="zh-CN"/>
        </w:rPr>
        <w:t>Pogoji se lahko nanašajo na naslednje gospodarske subjekte:</w:t>
      </w:r>
    </w:p>
    <w:p w14:paraId="14EC55CE" w14:textId="77777777" w:rsidR="00434632" w:rsidRPr="000200FC" w:rsidRDefault="00434632" w:rsidP="000200FC">
      <w:pPr>
        <w:numPr>
          <w:ilvl w:val="0"/>
          <w:numId w:val="2"/>
        </w:numPr>
        <w:rPr>
          <w:rFonts w:cstheme="minorHAnsi"/>
          <w:lang w:eastAsia="zh-CN"/>
        </w:rPr>
      </w:pPr>
      <w:r w:rsidRPr="000200FC">
        <w:rPr>
          <w:rFonts w:cstheme="minorHAnsi"/>
          <w:lang w:eastAsia="zh-CN"/>
        </w:rPr>
        <w:t>na ponudnika;</w:t>
      </w:r>
    </w:p>
    <w:p w14:paraId="49A48093" w14:textId="77777777" w:rsidR="00434632" w:rsidRPr="000200FC" w:rsidRDefault="00434632" w:rsidP="000200FC">
      <w:pPr>
        <w:numPr>
          <w:ilvl w:val="0"/>
          <w:numId w:val="2"/>
        </w:numPr>
        <w:rPr>
          <w:rFonts w:cstheme="minorHAnsi"/>
          <w:lang w:eastAsia="zh-CN"/>
        </w:rPr>
      </w:pPr>
      <w:r w:rsidRPr="000200FC">
        <w:rPr>
          <w:rFonts w:cstheme="minorHAnsi"/>
          <w:lang w:eastAsia="zh-CN"/>
        </w:rPr>
        <w:t>na partnerje v skupni ponudbi na podlagi četrtega odstavka 10. člena ZJN-3 ;</w:t>
      </w:r>
    </w:p>
    <w:p w14:paraId="46E55ED8" w14:textId="77777777" w:rsidR="00434632" w:rsidRPr="000200FC" w:rsidRDefault="00434632" w:rsidP="000200FC">
      <w:pPr>
        <w:numPr>
          <w:ilvl w:val="0"/>
          <w:numId w:val="2"/>
        </w:numPr>
        <w:rPr>
          <w:rFonts w:cstheme="minorHAnsi"/>
          <w:lang w:eastAsia="zh-CN"/>
        </w:rPr>
      </w:pPr>
      <w:r w:rsidRPr="000200FC">
        <w:rPr>
          <w:rFonts w:cstheme="minorHAnsi"/>
          <w:lang w:eastAsia="zh-CN"/>
        </w:rPr>
        <w:t>na podizvajalce, ne glede na fazo izvedbe javnega naročila, v kateri se vključijo v izvedbo javnega naročila;</w:t>
      </w:r>
    </w:p>
    <w:p w14:paraId="68745D55" w14:textId="77777777" w:rsidR="00434632" w:rsidRPr="000200FC" w:rsidRDefault="00434632" w:rsidP="000200FC">
      <w:pPr>
        <w:numPr>
          <w:ilvl w:val="0"/>
          <w:numId w:val="3"/>
        </w:numPr>
        <w:rPr>
          <w:rFonts w:cstheme="minorHAnsi"/>
          <w:lang w:eastAsia="zh-CN"/>
        </w:rPr>
      </w:pPr>
      <w:r w:rsidRPr="000200FC">
        <w:rPr>
          <w:rFonts w:cstheme="minorHAnsi"/>
          <w:lang w:eastAsia="zh-CN"/>
        </w:rPr>
        <w:t xml:space="preserve">če ponudnik v skladu z 81. členom ZJN-3 uporablja zmogljivosti drugih subjektov, na </w:t>
      </w:r>
      <w:r w:rsidRPr="000200FC">
        <w:rPr>
          <w:rFonts w:cstheme="minorHAnsi"/>
          <w:u w:val="single"/>
          <w:lang w:eastAsia="zh-CN"/>
        </w:rPr>
        <w:t>subjekte, katerih zmogljivosti uporablja ponudnik</w:t>
      </w:r>
      <w:r w:rsidRPr="000200FC">
        <w:rPr>
          <w:rFonts w:cstheme="minorHAnsi"/>
          <w:lang w:eastAsia="zh-CN"/>
        </w:rPr>
        <w:t>.</w:t>
      </w:r>
    </w:p>
    <w:p w14:paraId="532D700D" w14:textId="77777777" w:rsidR="00434632" w:rsidRPr="000200FC" w:rsidRDefault="00434632" w:rsidP="000200FC">
      <w:pPr>
        <w:rPr>
          <w:rFonts w:cstheme="minorHAnsi"/>
          <w:lang w:eastAsia="zh-CN"/>
        </w:rPr>
      </w:pPr>
    </w:p>
    <w:p w14:paraId="11308B53" w14:textId="77777777" w:rsidR="00745ED7" w:rsidRPr="000200FC" w:rsidRDefault="00745ED7" w:rsidP="000200FC">
      <w:pPr>
        <w:rPr>
          <w:rFonts w:cstheme="minorHAnsi"/>
          <w:lang w:eastAsia="zh-CN"/>
        </w:rPr>
      </w:pPr>
      <w:r w:rsidRPr="000200FC">
        <w:rPr>
          <w:rFonts w:cstheme="minorHAnsi"/>
          <w:lang w:eastAsia="zh-CN"/>
        </w:rPr>
        <w:t xml:space="preserve">Vsi gospodarski subjekti, za katere je določeno izpolnjevanje kakršnegakoli pogoja, morajo oddati svoj </w:t>
      </w:r>
      <w:r w:rsidRPr="000200FC">
        <w:rPr>
          <w:rFonts w:cstheme="minorHAnsi"/>
          <w:u w:val="single"/>
          <w:lang w:eastAsia="zh-CN"/>
        </w:rPr>
        <w:t xml:space="preserve">ESPD obrazec, v delu, ki je za njih aktualen </w:t>
      </w:r>
      <w:r w:rsidRPr="000200FC">
        <w:rPr>
          <w:rFonts w:cstheme="minorHAnsi"/>
          <w:lang w:eastAsia="zh-CN"/>
        </w:rPr>
        <w:t>ter druge izjave/dokazila, ki so določene v spodnji tabeli.</w:t>
      </w:r>
    </w:p>
    <w:p w14:paraId="0E5DB883" w14:textId="77777777" w:rsidR="00434632" w:rsidRPr="000200FC" w:rsidRDefault="00434632" w:rsidP="000200FC">
      <w:pPr>
        <w:rPr>
          <w:rFonts w:cstheme="minorHAnsi"/>
          <w:lang w:eastAsia="zh-CN"/>
        </w:rPr>
      </w:pPr>
    </w:p>
    <w:p w14:paraId="3C7C2666" w14:textId="77777777" w:rsidR="00850784" w:rsidRPr="000200FC" w:rsidRDefault="00281B64" w:rsidP="000200FC">
      <w:pPr>
        <w:rPr>
          <w:rFonts w:cstheme="minorHAnsi"/>
          <w:lang w:eastAsia="zh-CN"/>
        </w:rPr>
      </w:pPr>
      <w:r w:rsidRPr="000200FC">
        <w:rPr>
          <w:rFonts w:cstheme="minorHAnsi"/>
          <w:lang w:eastAsia="zh-CN"/>
        </w:rPr>
        <w:t>V primeru uporabe zmogljivosti drugih subjektov bo ponudnik uporabil vsa ustrezna sredstva za dokaz naročniku, da bo imel na voljo potrebna sredstva za izvedbo javnega naročila</w:t>
      </w:r>
      <w:r w:rsidR="009531F0" w:rsidRPr="000200FC">
        <w:rPr>
          <w:rFonts w:cstheme="minorHAnsi"/>
          <w:lang w:eastAsia="zh-CN"/>
        </w:rPr>
        <w:t xml:space="preserve"> </w:t>
      </w:r>
      <w:r w:rsidRPr="000200FC">
        <w:rPr>
          <w:rFonts w:cstheme="minorHAnsi"/>
          <w:lang w:eastAsia="zh-CN"/>
        </w:rPr>
        <w:t xml:space="preserve">(npr. pogodba/dogovor o sodelovanju, zagotavljanju…). </w:t>
      </w:r>
    </w:p>
    <w:p w14:paraId="01D9E25D" w14:textId="77777777" w:rsidR="00850784" w:rsidRPr="000200FC" w:rsidRDefault="00850784" w:rsidP="000200FC">
      <w:pPr>
        <w:rPr>
          <w:rFonts w:cstheme="minorHAnsi"/>
          <w:lang w:eastAsia="zh-CN"/>
        </w:rPr>
      </w:pPr>
    </w:p>
    <w:p w14:paraId="1ECDABF4" w14:textId="77777777" w:rsidR="00610D65" w:rsidRPr="000200FC" w:rsidRDefault="00610D65" w:rsidP="000200FC">
      <w:pPr>
        <w:rPr>
          <w:rFonts w:cstheme="minorHAnsi"/>
          <w:b/>
          <w:u w:val="single"/>
          <w:lang w:eastAsia="zh-CN"/>
        </w:rPr>
      </w:pPr>
      <w:r w:rsidRPr="000200FC">
        <w:rPr>
          <w:rFonts w:cstheme="minorHAnsi"/>
          <w:b/>
          <w:u w:val="single"/>
          <w:lang w:eastAsia="zh-CN"/>
        </w:rPr>
        <w:t>Ta dokazila ponudnik predloži že ob oddaji ponudbe.</w:t>
      </w:r>
    </w:p>
    <w:p w14:paraId="534A82E3" w14:textId="77777777" w:rsidR="00281B64" w:rsidRPr="000200FC" w:rsidRDefault="00281B64" w:rsidP="000200FC">
      <w:pPr>
        <w:rPr>
          <w:rFonts w:cstheme="minorHAnsi"/>
          <w:lang w:eastAsia="zh-CN"/>
        </w:rPr>
      </w:pPr>
    </w:p>
    <w:p w14:paraId="6C8C27BD" w14:textId="77777777" w:rsidR="005C3C74" w:rsidRPr="000200FC" w:rsidRDefault="005C3C74" w:rsidP="000200FC">
      <w:pPr>
        <w:rPr>
          <w:rFonts w:cstheme="minorHAnsi"/>
          <w:lang w:eastAsia="zh-CN"/>
        </w:rPr>
      </w:pPr>
      <w:r w:rsidRPr="000200FC">
        <w:rPr>
          <w:rFonts w:cstheme="minorHAnsi"/>
          <w:lang w:eastAsia="zh-CN"/>
        </w:rPr>
        <w:t>Podizvajalci, ki bodo priglašeni že ob oddaji ponudbe glavnega izvajalca ali skupne ponudbe, morajo oddati svoj ESPD obrazec ter druge izjave, ki so določene v spodnji tabeli.</w:t>
      </w:r>
    </w:p>
    <w:p w14:paraId="57DD5F5E" w14:textId="77777777" w:rsidR="005C3C74" w:rsidRPr="000200FC" w:rsidRDefault="005C3C74" w:rsidP="000200FC">
      <w:pPr>
        <w:rPr>
          <w:rFonts w:cstheme="minorHAnsi"/>
          <w:lang w:eastAsia="zh-CN"/>
        </w:rPr>
      </w:pPr>
    </w:p>
    <w:p w14:paraId="62A06D97" w14:textId="77777777" w:rsidR="005C3C74" w:rsidRPr="000200FC" w:rsidRDefault="005C3C74" w:rsidP="000200FC">
      <w:pPr>
        <w:rPr>
          <w:rFonts w:cstheme="minorHAnsi"/>
          <w:lang w:eastAsia="zh-CN"/>
        </w:rPr>
      </w:pPr>
      <w:r w:rsidRPr="000200FC">
        <w:rPr>
          <w:rFonts w:cstheme="minorHAnsi"/>
          <w:lang w:eastAsia="zh-CN"/>
        </w:rPr>
        <w:t xml:space="preserve">Podizvajalci, ki bodo v javno naročilo vključeni po sklenitvi </w:t>
      </w:r>
      <w:r w:rsidR="004A0FBF" w:rsidRPr="000200FC">
        <w:rPr>
          <w:rFonts w:cstheme="minorHAnsi"/>
          <w:lang w:eastAsia="zh-CN"/>
        </w:rPr>
        <w:t>pogodbe</w:t>
      </w:r>
      <w:r w:rsidRPr="000200FC">
        <w:rPr>
          <w:rFonts w:cstheme="minorHAnsi"/>
          <w:lang w:eastAsia="zh-CN"/>
        </w:rPr>
        <w:t xml:space="preserve"> z glavnim izvajalcem ali s konzorcijem izvajalcev, morajo ESPD obrazec in izjave ali dokazila o izpolnjevanju pogojev predložiti ob nominaciji, pred pričetkom izvedbe del. </w:t>
      </w:r>
      <w:r w:rsidRPr="000200FC">
        <w:rPr>
          <w:rFonts w:cstheme="minorHAnsi"/>
          <w:b/>
          <w:lang w:eastAsia="zh-CN"/>
        </w:rPr>
        <w:t xml:space="preserve">Noben naknadno angažiran podizvajalec, ki ni bil priglašen že ob oddaji ponudbe, ne sme pričeti z izvedbo del prej, preden naročnik ne odobri njegovega angažiranja. </w:t>
      </w:r>
      <w:r w:rsidRPr="000200FC">
        <w:rPr>
          <w:rFonts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3F992EE5" w14:textId="77777777" w:rsidR="00992F3D" w:rsidRPr="000200FC" w:rsidRDefault="00992F3D" w:rsidP="000200FC">
      <w:pPr>
        <w:rPr>
          <w:rFonts w:cstheme="minorHAnsi"/>
          <w:lang w:eastAsia="zh-CN"/>
        </w:rPr>
      </w:pPr>
    </w:p>
    <w:p w14:paraId="72A8D663" w14:textId="77777777" w:rsidR="005310DA" w:rsidRPr="008F0D4A" w:rsidRDefault="005310DA" w:rsidP="00250C72">
      <w:pPr>
        <w:rPr>
          <w:rFonts w:cstheme="minorHAnsi"/>
          <w:sz w:val="23"/>
          <w:szCs w:val="23"/>
          <w:lang w:eastAsia="zh-CN"/>
        </w:rPr>
      </w:pPr>
    </w:p>
    <w:p w14:paraId="523593F1" w14:textId="77777777" w:rsidR="00716D37" w:rsidRPr="008F0D4A" w:rsidRDefault="00716D37" w:rsidP="002929E2">
      <w:pPr>
        <w:pStyle w:val="Naslov1"/>
        <w:framePr w:wrap="around"/>
        <w:numPr>
          <w:ilvl w:val="0"/>
          <w:numId w:val="0"/>
        </w:numPr>
        <w:ind w:left="714"/>
        <w:sectPr w:rsidR="00716D37" w:rsidRPr="008F0D4A" w:rsidSect="00C9130C">
          <w:pgSz w:w="11906" w:h="16838"/>
          <w:pgMar w:top="1417" w:right="1417" w:bottom="1417" w:left="1417" w:header="708" w:footer="708" w:gutter="0"/>
          <w:cols w:space="708"/>
          <w:docGrid w:linePitch="360"/>
        </w:sectPr>
      </w:pPr>
    </w:p>
    <w:p w14:paraId="6C7967AE" w14:textId="77777777" w:rsidR="00362617" w:rsidRPr="00362617" w:rsidRDefault="00362617" w:rsidP="00362617">
      <w:pPr>
        <w:pStyle w:val="Naslov3"/>
      </w:pPr>
      <w:bookmarkStart w:id="70" w:name="_Toc510009630"/>
      <w:bookmarkStart w:id="71" w:name="_Toc7083989"/>
      <w:bookmarkStart w:id="72" w:name="_Toc508961354"/>
      <w:r w:rsidRPr="00362617">
        <w:lastRenderedPageBreak/>
        <w:t>Ustreznost za opravljanje poklicne dejavnosti</w:t>
      </w:r>
      <w:bookmarkEnd w:id="70"/>
      <w:bookmarkEnd w:id="7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362617" w:rsidRPr="00362617" w14:paraId="0F22D064" w14:textId="77777777" w:rsidTr="008976AA">
        <w:trPr>
          <w:trHeight w:val="695"/>
        </w:trPr>
        <w:tc>
          <w:tcPr>
            <w:tcW w:w="696" w:type="dxa"/>
            <w:tcBorders>
              <w:top w:val="single" w:sz="8" w:space="0" w:color="auto"/>
            </w:tcBorders>
            <w:vAlign w:val="center"/>
          </w:tcPr>
          <w:p w14:paraId="088B63F8" w14:textId="77777777" w:rsidR="00362617" w:rsidRPr="00362617" w:rsidRDefault="00362617" w:rsidP="00362617">
            <w:pPr>
              <w:rPr>
                <w:rFonts w:cstheme="minorHAnsi"/>
                <w:b/>
                <w:bCs/>
                <w:color w:val="auto"/>
              </w:rPr>
            </w:pPr>
            <w:r w:rsidRPr="00362617">
              <w:rPr>
                <w:rFonts w:cstheme="minorHAnsi"/>
                <w:b/>
                <w:bCs/>
                <w:color w:val="auto"/>
              </w:rPr>
              <w:t>ZAP. ŠT.</w:t>
            </w:r>
          </w:p>
        </w:tc>
        <w:tc>
          <w:tcPr>
            <w:tcW w:w="1367" w:type="dxa"/>
            <w:tcBorders>
              <w:top w:val="single" w:sz="8" w:space="0" w:color="auto"/>
            </w:tcBorders>
            <w:vAlign w:val="center"/>
          </w:tcPr>
          <w:p w14:paraId="6686C7FB" w14:textId="77777777" w:rsidR="00362617" w:rsidRPr="00362617" w:rsidRDefault="00362617" w:rsidP="00362617">
            <w:pPr>
              <w:rPr>
                <w:rFonts w:cstheme="minorHAnsi"/>
                <w:b/>
                <w:bCs/>
                <w:color w:val="auto"/>
              </w:rPr>
            </w:pPr>
            <w:r w:rsidRPr="00362617">
              <w:rPr>
                <w:rFonts w:cstheme="minorHAnsi"/>
                <w:b/>
                <w:bCs/>
                <w:color w:val="auto"/>
              </w:rPr>
              <w:t>PRAVNA PODLAGA</w:t>
            </w:r>
          </w:p>
        </w:tc>
        <w:tc>
          <w:tcPr>
            <w:tcW w:w="6579" w:type="dxa"/>
            <w:tcBorders>
              <w:top w:val="single" w:sz="8" w:space="0" w:color="auto"/>
            </w:tcBorders>
            <w:vAlign w:val="center"/>
          </w:tcPr>
          <w:p w14:paraId="5BB2CC70" w14:textId="77777777" w:rsidR="00362617" w:rsidRPr="00362617" w:rsidRDefault="00362617" w:rsidP="00362617">
            <w:pPr>
              <w:rPr>
                <w:rFonts w:cstheme="minorHAnsi"/>
                <w:b/>
                <w:bCs/>
                <w:color w:val="auto"/>
              </w:rPr>
            </w:pPr>
            <w:r w:rsidRPr="00362617">
              <w:rPr>
                <w:rFonts w:cstheme="minorHAnsi"/>
                <w:b/>
                <w:bCs/>
                <w:color w:val="auto"/>
              </w:rPr>
              <w:t>POGOJ</w:t>
            </w:r>
          </w:p>
        </w:tc>
        <w:tc>
          <w:tcPr>
            <w:tcW w:w="5352" w:type="dxa"/>
            <w:tcBorders>
              <w:top w:val="single" w:sz="8" w:space="0" w:color="auto"/>
            </w:tcBorders>
            <w:vAlign w:val="center"/>
          </w:tcPr>
          <w:p w14:paraId="7559BFDF" w14:textId="77777777" w:rsidR="00362617" w:rsidRPr="00362617" w:rsidRDefault="00362617" w:rsidP="00362617">
            <w:pPr>
              <w:rPr>
                <w:rFonts w:cstheme="minorHAnsi"/>
                <w:b/>
                <w:bCs/>
                <w:color w:val="auto"/>
              </w:rPr>
            </w:pPr>
            <w:r w:rsidRPr="00362617">
              <w:rPr>
                <w:rFonts w:cstheme="minorHAnsi"/>
                <w:b/>
                <w:bCs/>
                <w:color w:val="auto"/>
              </w:rPr>
              <w:t>ZA KOGA VELJA POGOJ</w:t>
            </w:r>
          </w:p>
        </w:tc>
      </w:tr>
      <w:tr w:rsidR="00362617" w:rsidRPr="00362617" w14:paraId="0558DD26" w14:textId="77777777" w:rsidTr="008976AA">
        <w:tc>
          <w:tcPr>
            <w:tcW w:w="696" w:type="dxa"/>
          </w:tcPr>
          <w:p w14:paraId="45A141E7" w14:textId="77777777" w:rsidR="00362617" w:rsidRPr="00362617" w:rsidRDefault="00362617" w:rsidP="00362617">
            <w:pPr>
              <w:rPr>
                <w:rFonts w:cstheme="minorHAnsi"/>
                <w:color w:val="auto"/>
              </w:rPr>
            </w:pPr>
            <w:r w:rsidRPr="00362617">
              <w:rPr>
                <w:rFonts w:cstheme="minorHAnsi"/>
                <w:color w:val="auto"/>
              </w:rPr>
              <w:t>1.</w:t>
            </w:r>
          </w:p>
        </w:tc>
        <w:tc>
          <w:tcPr>
            <w:tcW w:w="1367" w:type="dxa"/>
          </w:tcPr>
          <w:p w14:paraId="566A0FE3" w14:textId="77777777" w:rsidR="00362617" w:rsidRPr="00362617" w:rsidRDefault="00362617" w:rsidP="00362617">
            <w:pPr>
              <w:rPr>
                <w:rFonts w:cstheme="minorHAnsi"/>
                <w:color w:val="auto"/>
              </w:rPr>
            </w:pPr>
            <w:r w:rsidRPr="00362617">
              <w:rPr>
                <w:rFonts w:cstheme="minorHAnsi"/>
                <w:color w:val="auto"/>
              </w:rPr>
              <w:t>prvi odstavek 76. člena ZJN-3</w:t>
            </w:r>
          </w:p>
        </w:tc>
        <w:tc>
          <w:tcPr>
            <w:tcW w:w="6579" w:type="dxa"/>
          </w:tcPr>
          <w:p w14:paraId="3DF0508E" w14:textId="77777777" w:rsidR="00362617" w:rsidRPr="00362617" w:rsidRDefault="00362617" w:rsidP="00362617">
            <w:pPr>
              <w:rPr>
                <w:rFonts w:cstheme="minorHAnsi"/>
                <w:color w:val="auto"/>
              </w:rPr>
            </w:pPr>
            <w:r w:rsidRPr="00362617">
              <w:rPr>
                <w:rFonts w:cstheme="minorHAnsi"/>
                <w:color w:val="auto"/>
              </w:rPr>
              <w:t>Gospodarski subjekt ima ustrezno in veljavno registracijo za opravljanje dejavnosti, ki jo prevzema v ponudbi, v skladu s predpisi države članice, v kateri je za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8"/>
            </w:tblGrid>
            <w:tr w:rsidR="00362617" w:rsidRPr="00362617" w14:paraId="1110D752" w14:textId="77777777" w:rsidTr="008976AA">
              <w:tc>
                <w:tcPr>
                  <w:tcW w:w="11329" w:type="dxa"/>
                  <w:tcBorders>
                    <w:top w:val="single" w:sz="8" w:space="0" w:color="96488B"/>
                    <w:left w:val="single" w:sz="8" w:space="0" w:color="96488B"/>
                    <w:bottom w:val="single" w:sz="8" w:space="0" w:color="96488B"/>
                    <w:right w:val="single" w:sz="8" w:space="0" w:color="96488B"/>
                  </w:tcBorders>
                </w:tcPr>
                <w:p w14:paraId="474F304D" w14:textId="77777777" w:rsidR="00362617" w:rsidRPr="00362617" w:rsidRDefault="00362617" w:rsidP="00362617">
                  <w:pPr>
                    <w:rPr>
                      <w:rFonts w:cstheme="minorHAnsi"/>
                      <w:color w:val="auto"/>
                    </w:rPr>
                  </w:pPr>
                  <w:r w:rsidRPr="00362617">
                    <w:rPr>
                      <w:rFonts w:cstheme="minorHAnsi"/>
                      <w:b/>
                      <w:bCs/>
                      <w:color w:val="auto"/>
                    </w:rPr>
                    <w:t>INFORMACIJA ZA UGOTAVLJANJE SPOSOBNOSTI</w:t>
                  </w:r>
                  <w:r w:rsidRPr="00362617">
                    <w:rPr>
                      <w:rFonts w:cstheme="minorHAnsi"/>
                      <w:color w:val="auto"/>
                    </w:rPr>
                    <w:t xml:space="preserve">: </w:t>
                  </w:r>
                </w:p>
                <w:p w14:paraId="43FCD636" w14:textId="77777777" w:rsidR="00362617" w:rsidRDefault="00362617" w:rsidP="00362617">
                  <w:pPr>
                    <w:rPr>
                      <w:rFonts w:cstheme="minorHAnsi"/>
                      <w:bCs/>
                      <w:color w:val="auto"/>
                    </w:rPr>
                  </w:pPr>
                </w:p>
                <w:p w14:paraId="55B2A018" w14:textId="77777777" w:rsidR="00F42C71" w:rsidRPr="0082568F" w:rsidRDefault="00F42C71" w:rsidP="00F42C71">
                  <w:pPr>
                    <w:rPr>
                      <w:rFonts w:eastAsia="Times New Roman" w:cs="Times New Roman"/>
                      <w:b/>
                      <w:color w:val="auto"/>
                    </w:rPr>
                  </w:pPr>
                  <w:r w:rsidRPr="0082568F">
                    <w:rPr>
                      <w:rFonts w:eastAsia="Times New Roman" w:cs="Times New Roman"/>
                      <w:b/>
                      <w:color w:val="auto"/>
                    </w:rPr>
                    <w:t xml:space="preserve">Lastna izjava ponudnika </w:t>
                  </w:r>
                </w:p>
                <w:p w14:paraId="40B4A7B0" w14:textId="77777777" w:rsidR="00F42C71" w:rsidRPr="00F42C71" w:rsidRDefault="00F42C71" w:rsidP="00F42C71">
                  <w:pPr>
                    <w:rPr>
                      <w:rFonts w:eastAsia="Times New Roman" w:cs="Times New Roman"/>
                      <w:color w:val="auto"/>
                    </w:rPr>
                  </w:pPr>
                  <w:r w:rsidRPr="0082568F">
                    <w:rPr>
                      <w:rFonts w:eastAsia="Times New Roman" w:cs="Times New Roman"/>
                      <w:color w:val="auto"/>
                    </w:rPr>
                    <w:t xml:space="preserve">(Kot izjava se šteje izpolnjena </w:t>
                  </w:r>
                  <w:r w:rsidRPr="0082568F">
                    <w:rPr>
                      <w:rFonts w:eastAsia="Times New Roman" w:cs="Times New Roman"/>
                      <w:b/>
                      <w:color w:val="auto"/>
                    </w:rPr>
                    <w:t xml:space="preserve">Priloga št. 2 - Podatki o ponudniku in drugih gospodarskih subjektih, </w:t>
                  </w:r>
                  <w:r w:rsidRPr="0082568F">
                    <w:rPr>
                      <w:rFonts w:eastAsia="Times New Roman" w:cs="Times New Roman"/>
                      <w:color w:val="auto"/>
                    </w:rPr>
                    <w:t>rubrika – Registriran za dejavnost)</w:t>
                  </w:r>
                </w:p>
                <w:p w14:paraId="6D91E526" w14:textId="77777777" w:rsidR="00F42C71" w:rsidRPr="00362617" w:rsidRDefault="00F42C71" w:rsidP="00362617">
                  <w:pPr>
                    <w:rPr>
                      <w:rFonts w:cstheme="minorHAnsi"/>
                      <w:color w:val="auto"/>
                    </w:rPr>
                  </w:pPr>
                </w:p>
              </w:tc>
            </w:tr>
          </w:tbl>
          <w:p w14:paraId="4E2129A6" w14:textId="77777777" w:rsidR="00362617" w:rsidRPr="00362617" w:rsidRDefault="00362617" w:rsidP="00362617">
            <w:pPr>
              <w:rPr>
                <w:rFonts w:cstheme="minorHAnsi"/>
                <w:color w:val="auto"/>
              </w:rPr>
            </w:pPr>
          </w:p>
          <w:p w14:paraId="69479C5F" w14:textId="77777777" w:rsidR="00362617" w:rsidRPr="00362617" w:rsidRDefault="00362617" w:rsidP="00362617">
            <w:pPr>
              <w:rPr>
                <w:rFonts w:cstheme="minorHAnsi"/>
                <w:color w:val="auto"/>
              </w:rPr>
            </w:pPr>
            <w:r w:rsidRPr="00362617">
              <w:rPr>
                <w:rFonts w:cstheme="minorHAnsi"/>
                <w:color w:val="auto"/>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tc>
        <w:tc>
          <w:tcPr>
            <w:tcW w:w="5352" w:type="dxa"/>
          </w:tcPr>
          <w:p w14:paraId="7B46C4E5" w14:textId="77777777" w:rsidR="00362617" w:rsidRPr="00362617" w:rsidRDefault="00362617" w:rsidP="00362617">
            <w:pPr>
              <w:rPr>
                <w:rFonts w:cstheme="minorHAnsi"/>
                <w:color w:val="auto"/>
              </w:rPr>
            </w:pPr>
            <w:r w:rsidRPr="00362617">
              <w:rPr>
                <w:rFonts w:cstheme="minorHAnsi"/>
                <w:color w:val="auto"/>
              </w:rPr>
              <w:t>Pogoj morajo izpolniti naslednji gospodarski subjekti:</w:t>
            </w:r>
          </w:p>
          <w:p w14:paraId="64FC83F8" w14:textId="77777777" w:rsidR="00362617" w:rsidRPr="00362617" w:rsidRDefault="00362617" w:rsidP="00D66A56">
            <w:pPr>
              <w:numPr>
                <w:ilvl w:val="0"/>
                <w:numId w:val="23"/>
              </w:numPr>
              <w:rPr>
                <w:rFonts w:cstheme="minorHAnsi"/>
                <w:color w:val="auto"/>
              </w:rPr>
            </w:pPr>
            <w:r w:rsidRPr="00362617">
              <w:rPr>
                <w:rFonts w:cstheme="minorHAnsi"/>
                <w:color w:val="auto"/>
              </w:rPr>
              <w:t>ponudnik;</w:t>
            </w:r>
          </w:p>
          <w:p w14:paraId="465FA7D2" w14:textId="77777777" w:rsidR="00F42C71" w:rsidRDefault="00362617" w:rsidP="00D66A56">
            <w:pPr>
              <w:numPr>
                <w:ilvl w:val="0"/>
                <w:numId w:val="23"/>
              </w:numPr>
              <w:rPr>
                <w:rFonts w:cstheme="minorHAnsi"/>
                <w:color w:val="auto"/>
              </w:rPr>
            </w:pPr>
            <w:r w:rsidRPr="00362617">
              <w:rPr>
                <w:rFonts w:cstheme="minorHAnsi"/>
                <w:color w:val="auto"/>
              </w:rPr>
              <w:t>vsi partnerji v skupni ponudbi</w:t>
            </w:r>
            <w:r w:rsidR="00F42C71">
              <w:rPr>
                <w:rFonts w:cstheme="minorHAnsi"/>
                <w:color w:val="auto"/>
              </w:rPr>
              <w:t>;</w:t>
            </w:r>
          </w:p>
          <w:p w14:paraId="5EB5FE40" w14:textId="77777777" w:rsidR="00362617" w:rsidRPr="0082568F" w:rsidRDefault="00AE09BF" w:rsidP="00D66A56">
            <w:pPr>
              <w:numPr>
                <w:ilvl w:val="0"/>
                <w:numId w:val="23"/>
              </w:numPr>
              <w:rPr>
                <w:rFonts w:cstheme="minorHAnsi"/>
                <w:color w:val="auto"/>
              </w:rPr>
            </w:pPr>
            <w:r w:rsidRPr="0082568F">
              <w:rPr>
                <w:rFonts w:cstheme="minorHAnsi"/>
                <w:color w:val="auto"/>
              </w:rPr>
              <w:t>vsi podizvajalci</w:t>
            </w:r>
            <w:r w:rsidR="00362617" w:rsidRPr="0082568F">
              <w:rPr>
                <w:rFonts w:cstheme="minorHAnsi"/>
                <w:color w:val="auto"/>
              </w:rPr>
              <w:t>.</w:t>
            </w:r>
          </w:p>
          <w:p w14:paraId="06E7CAB9" w14:textId="77777777" w:rsidR="00362617" w:rsidRPr="00362617" w:rsidRDefault="00362617" w:rsidP="00362617">
            <w:pPr>
              <w:ind w:left="720"/>
              <w:rPr>
                <w:rFonts w:cstheme="minorHAnsi"/>
                <w:color w:val="auto"/>
                <w:highlight w:val="yellow"/>
              </w:rPr>
            </w:pPr>
          </w:p>
        </w:tc>
      </w:tr>
    </w:tbl>
    <w:p w14:paraId="3D28A849" w14:textId="77777777" w:rsidR="008F0182" w:rsidRPr="008F0182" w:rsidRDefault="008F0182" w:rsidP="00405727">
      <w:pPr>
        <w:pStyle w:val="Naslov3"/>
      </w:pPr>
      <w:bookmarkStart w:id="73" w:name="_Toc7083990"/>
      <w:r w:rsidRPr="008F0182">
        <w:t>Ekonomsk</w:t>
      </w:r>
      <w:r w:rsidR="00C41BC0">
        <w:t>i</w:t>
      </w:r>
      <w:r w:rsidRPr="008F0182">
        <w:t xml:space="preserve"> in fin</w:t>
      </w:r>
      <w:r w:rsidR="00C41BC0">
        <w:t>ančni</w:t>
      </w:r>
      <w:r w:rsidRPr="008F0182">
        <w:t xml:space="preserve"> </w:t>
      </w:r>
      <w:bookmarkEnd w:id="72"/>
      <w:r w:rsidR="00C41BC0">
        <w:t>položaj</w:t>
      </w:r>
      <w:bookmarkEnd w:id="7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8F0182" w:rsidRPr="008F0182" w14:paraId="78FD4524" w14:textId="77777777" w:rsidTr="00155022">
        <w:tc>
          <w:tcPr>
            <w:tcW w:w="697" w:type="dxa"/>
            <w:vAlign w:val="center"/>
          </w:tcPr>
          <w:p w14:paraId="5BCCDC2C" w14:textId="77777777" w:rsidR="008F0182" w:rsidRPr="008F0182" w:rsidRDefault="008F0182" w:rsidP="008F0182">
            <w:pPr>
              <w:rPr>
                <w:rFonts w:cstheme="minorHAnsi"/>
                <w:b/>
                <w:sz w:val="23"/>
                <w:szCs w:val="23"/>
                <w:lang w:eastAsia="zh-CN"/>
              </w:rPr>
            </w:pPr>
            <w:r w:rsidRPr="008F0182">
              <w:rPr>
                <w:rFonts w:cstheme="minorHAnsi"/>
                <w:b/>
                <w:sz w:val="23"/>
                <w:szCs w:val="23"/>
                <w:lang w:eastAsia="zh-CN"/>
              </w:rPr>
              <w:t>ZAP. ŠT.</w:t>
            </w:r>
          </w:p>
        </w:tc>
        <w:tc>
          <w:tcPr>
            <w:tcW w:w="1371" w:type="dxa"/>
            <w:vAlign w:val="center"/>
          </w:tcPr>
          <w:p w14:paraId="5D277427" w14:textId="77777777" w:rsidR="008F0182" w:rsidRPr="008F0182" w:rsidRDefault="008F0182" w:rsidP="008F0182">
            <w:pPr>
              <w:rPr>
                <w:rFonts w:cstheme="minorHAnsi"/>
                <w:b/>
                <w:sz w:val="23"/>
                <w:szCs w:val="23"/>
                <w:lang w:eastAsia="zh-CN"/>
              </w:rPr>
            </w:pPr>
            <w:r w:rsidRPr="008F0182">
              <w:rPr>
                <w:rFonts w:cstheme="minorHAnsi"/>
                <w:b/>
                <w:sz w:val="23"/>
                <w:szCs w:val="23"/>
                <w:lang w:eastAsia="zh-CN"/>
              </w:rPr>
              <w:t>PRAVNA PODLAGA</w:t>
            </w:r>
          </w:p>
        </w:tc>
        <w:tc>
          <w:tcPr>
            <w:tcW w:w="6569" w:type="dxa"/>
            <w:vAlign w:val="center"/>
          </w:tcPr>
          <w:p w14:paraId="4D9FD2C9" w14:textId="77777777" w:rsidR="008F0182" w:rsidRPr="008F0182" w:rsidRDefault="008F0182" w:rsidP="008F0182">
            <w:pPr>
              <w:rPr>
                <w:rFonts w:cstheme="minorHAnsi"/>
                <w:b/>
                <w:sz w:val="23"/>
                <w:szCs w:val="23"/>
                <w:lang w:eastAsia="zh-CN"/>
              </w:rPr>
            </w:pPr>
            <w:r w:rsidRPr="008F0182">
              <w:rPr>
                <w:rFonts w:cstheme="minorHAnsi"/>
                <w:b/>
                <w:sz w:val="23"/>
                <w:szCs w:val="23"/>
                <w:lang w:eastAsia="zh-CN"/>
              </w:rPr>
              <w:t>POGOJ</w:t>
            </w:r>
          </w:p>
        </w:tc>
        <w:tc>
          <w:tcPr>
            <w:tcW w:w="5347" w:type="dxa"/>
            <w:vAlign w:val="center"/>
          </w:tcPr>
          <w:p w14:paraId="076641F7" w14:textId="77777777" w:rsidR="008F0182" w:rsidRPr="008F0182" w:rsidRDefault="008F0182" w:rsidP="008F0182">
            <w:pPr>
              <w:rPr>
                <w:rFonts w:cstheme="minorHAnsi"/>
                <w:b/>
                <w:sz w:val="23"/>
                <w:szCs w:val="23"/>
                <w:lang w:eastAsia="zh-CN"/>
              </w:rPr>
            </w:pPr>
            <w:r w:rsidRPr="008F0182">
              <w:rPr>
                <w:rFonts w:cstheme="minorHAnsi"/>
                <w:b/>
                <w:sz w:val="23"/>
                <w:szCs w:val="23"/>
                <w:lang w:eastAsia="zh-CN"/>
              </w:rPr>
              <w:t>ZA KOGA VELJA POGOJ</w:t>
            </w:r>
          </w:p>
        </w:tc>
      </w:tr>
    </w:tbl>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8F0182" w:rsidRPr="008F0182" w14:paraId="3EB3FC05" w14:textId="77777777" w:rsidTr="00155022">
        <w:tc>
          <w:tcPr>
            <w:tcW w:w="697" w:type="dxa"/>
            <w:tcBorders>
              <w:bottom w:val="single" w:sz="8" w:space="0" w:color="auto"/>
            </w:tcBorders>
          </w:tcPr>
          <w:p w14:paraId="275280EC" w14:textId="77777777" w:rsidR="008F0182" w:rsidRPr="008F0182" w:rsidRDefault="00436E61" w:rsidP="008F0182">
            <w:pPr>
              <w:rPr>
                <w:rFonts w:cstheme="minorHAnsi"/>
                <w:color w:val="auto"/>
              </w:rPr>
            </w:pPr>
            <w:r>
              <w:rPr>
                <w:rFonts w:cstheme="minorHAnsi"/>
                <w:color w:val="auto"/>
              </w:rPr>
              <w:t>1</w:t>
            </w:r>
            <w:r w:rsidR="008F0182" w:rsidRPr="008F0182">
              <w:rPr>
                <w:rFonts w:cstheme="minorHAnsi"/>
                <w:color w:val="auto"/>
              </w:rPr>
              <w:t>.</w:t>
            </w:r>
          </w:p>
        </w:tc>
        <w:tc>
          <w:tcPr>
            <w:tcW w:w="1371" w:type="dxa"/>
            <w:tcBorders>
              <w:bottom w:val="single" w:sz="8" w:space="0" w:color="auto"/>
            </w:tcBorders>
          </w:tcPr>
          <w:p w14:paraId="2328A78A" w14:textId="77777777" w:rsidR="008F0182" w:rsidRPr="008F0182" w:rsidRDefault="008F0182" w:rsidP="008F0182">
            <w:pPr>
              <w:rPr>
                <w:rFonts w:cstheme="minorHAnsi"/>
                <w:color w:val="auto"/>
              </w:rPr>
            </w:pPr>
            <w:r w:rsidRPr="008F0182">
              <w:rPr>
                <w:rFonts w:cstheme="minorHAnsi"/>
                <w:color w:val="auto"/>
              </w:rPr>
              <w:t>Šesti odstavek 77. člena ZJN-3 v povezavi z 76. členom ZJN-3</w:t>
            </w:r>
          </w:p>
        </w:tc>
        <w:tc>
          <w:tcPr>
            <w:tcW w:w="6568" w:type="dxa"/>
            <w:tcBorders>
              <w:bottom w:val="single" w:sz="8" w:space="0" w:color="auto"/>
            </w:tcBorders>
          </w:tcPr>
          <w:p w14:paraId="69B02FBF" w14:textId="77777777" w:rsidR="008F0182" w:rsidRPr="008F0182" w:rsidRDefault="008F0182" w:rsidP="008F0182">
            <w:pPr>
              <w:rPr>
                <w:rFonts w:cstheme="minorHAnsi"/>
                <w:color w:val="auto"/>
              </w:rPr>
            </w:pPr>
            <w:r w:rsidRPr="008F0182">
              <w:rPr>
                <w:rFonts w:cstheme="minorHAnsi"/>
                <w:color w:val="auto"/>
              </w:rPr>
              <w:t xml:space="preserve">Gospodarski subjekt ima na dan izdaje bonitetne ocene, ki ne sme biti starejši </w:t>
            </w:r>
            <w:r w:rsidRPr="008F0182">
              <w:rPr>
                <w:rFonts w:cstheme="minorHAnsi"/>
                <w:b/>
                <w:color w:val="auto"/>
              </w:rPr>
              <w:t xml:space="preserve">od 60 </w:t>
            </w:r>
            <w:r w:rsidRPr="0082568F">
              <w:rPr>
                <w:rFonts w:cstheme="minorHAnsi"/>
                <w:b/>
                <w:color w:val="auto"/>
              </w:rPr>
              <w:t>dni</w:t>
            </w:r>
            <w:r w:rsidRPr="0082568F">
              <w:rPr>
                <w:rFonts w:cstheme="minorHAnsi"/>
                <w:color w:val="auto"/>
              </w:rPr>
              <w:t xml:space="preserve"> pred rokom, določenim za oddajo ponudb,  izkazano bonitetno oceno: SB1 do vključno SB</w:t>
            </w:r>
            <w:r w:rsidR="009C6739" w:rsidRPr="0082568F">
              <w:rPr>
                <w:rFonts w:cstheme="minorHAnsi"/>
                <w:color w:val="auto"/>
              </w:rPr>
              <w:t>5</w:t>
            </w:r>
            <w:r w:rsidRPr="0082568F">
              <w:rPr>
                <w:rFonts w:cstheme="minorHAnsi"/>
                <w:color w:val="auto"/>
              </w:rPr>
              <w:t xml:space="preserve"> (ponudbe ponudnikov z bonitetno oceno od SB</w:t>
            </w:r>
            <w:r w:rsidR="009C6739" w:rsidRPr="0082568F">
              <w:rPr>
                <w:rFonts w:cstheme="minorHAnsi"/>
                <w:color w:val="auto"/>
              </w:rPr>
              <w:t>6</w:t>
            </w:r>
            <w:r w:rsidRPr="0082568F">
              <w:rPr>
                <w:rFonts w:cstheme="minorHAnsi"/>
                <w:color w:val="auto"/>
              </w:rPr>
              <w:t xml:space="preserve"> do SB10 bodo kot neprimerne izločene), izdano pri Ajpes ali bonitetno oceno </w:t>
            </w:r>
            <w:r w:rsidR="009C6739" w:rsidRPr="0082568F">
              <w:rPr>
                <w:rFonts w:cstheme="minorHAnsi"/>
                <w:color w:val="auto"/>
              </w:rPr>
              <w:t>BBB</w:t>
            </w:r>
            <w:r w:rsidRPr="0082568F">
              <w:rPr>
                <w:rFonts w:cstheme="minorHAnsi"/>
                <w:color w:val="auto"/>
              </w:rPr>
              <w:t xml:space="preserve"> ali boljšo izdano pri agenciji Standard&amp;Poor's ali bonitetno oceno </w:t>
            </w:r>
            <w:r w:rsidR="009C6739" w:rsidRPr="0082568F">
              <w:rPr>
                <w:rFonts w:cstheme="minorHAnsi"/>
                <w:color w:val="auto"/>
              </w:rPr>
              <w:t>BBB</w:t>
            </w:r>
            <w:r w:rsidRPr="0082568F">
              <w:rPr>
                <w:rFonts w:cstheme="minorHAnsi"/>
                <w:color w:val="auto"/>
              </w:rPr>
              <w:t xml:space="preserve"> ali boljšo izdano pri agenciji Fitch ali bonitetno oceno </w:t>
            </w:r>
            <w:r w:rsidR="009C6739" w:rsidRPr="0082568F">
              <w:rPr>
                <w:rFonts w:cstheme="minorHAnsi"/>
                <w:color w:val="auto"/>
              </w:rPr>
              <w:t>Baa</w:t>
            </w:r>
            <w:r w:rsidRPr="0082568F">
              <w:rPr>
                <w:rFonts w:cstheme="minorHAnsi"/>
                <w:color w:val="auto"/>
              </w:rPr>
              <w:t xml:space="preserve"> ali boljšo izdano pri agenciji Moodyʼs.</w:t>
            </w:r>
          </w:p>
          <w:p w14:paraId="2724B1B1" w14:textId="77777777" w:rsidR="008F0182" w:rsidRPr="008F0182" w:rsidRDefault="008F0182" w:rsidP="008F0182">
            <w:pPr>
              <w:rPr>
                <w:rFonts w:cstheme="minorHAnsi"/>
                <w:color w:val="auto"/>
              </w:rPr>
            </w:pPr>
          </w:p>
          <w:p w14:paraId="45C19E14" w14:textId="77777777" w:rsidR="008F0182" w:rsidRPr="008F0182" w:rsidRDefault="008F0182" w:rsidP="008F0182">
            <w:pPr>
              <w:rPr>
                <w:rFonts w:cstheme="minorHAnsi"/>
                <w:color w:val="auto"/>
              </w:rPr>
            </w:pPr>
            <w:r w:rsidRPr="008F0182">
              <w:rPr>
                <w:rFonts w:cstheme="minorHAnsi"/>
                <w:color w:val="auto"/>
              </w:rPr>
              <w:t xml:space="preserve">Obrazec je lahko  predložen v originalni ali v kopirani obliki. </w:t>
            </w:r>
          </w:p>
          <w:p w14:paraId="2FDA49BF" w14:textId="77777777" w:rsidR="008F0182" w:rsidRPr="008F0182" w:rsidRDefault="008F0182" w:rsidP="008F0182">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8F0182" w:rsidRPr="008F0182" w14:paraId="36DBB885" w14:textId="77777777" w:rsidTr="00155022">
              <w:tc>
                <w:tcPr>
                  <w:tcW w:w="6324" w:type="dxa"/>
                  <w:tcBorders>
                    <w:top w:val="single" w:sz="8" w:space="0" w:color="96488B"/>
                    <w:left w:val="single" w:sz="8" w:space="0" w:color="96488B"/>
                    <w:bottom w:val="single" w:sz="8" w:space="0" w:color="96488B"/>
                    <w:right w:val="single" w:sz="8" w:space="0" w:color="96488B"/>
                  </w:tcBorders>
                </w:tcPr>
                <w:p w14:paraId="644BEE1D" w14:textId="77777777" w:rsidR="008F0182" w:rsidRPr="008F0182" w:rsidRDefault="008F0182" w:rsidP="008F0182">
                  <w:pPr>
                    <w:rPr>
                      <w:rFonts w:cstheme="minorHAnsi"/>
                      <w:color w:val="auto"/>
                    </w:rPr>
                  </w:pPr>
                  <w:r w:rsidRPr="008F0182">
                    <w:rPr>
                      <w:rFonts w:cstheme="minorHAnsi"/>
                      <w:b/>
                      <w:bCs/>
                      <w:color w:val="auto"/>
                    </w:rPr>
                    <w:t>INFORMACIJA ZA UGOTAVLJANJE SPOSOBNOSTI</w:t>
                  </w:r>
                  <w:r w:rsidRPr="008F0182">
                    <w:rPr>
                      <w:rFonts w:cstheme="minorHAnsi"/>
                      <w:color w:val="auto"/>
                    </w:rPr>
                    <w:t xml:space="preserve">: </w:t>
                  </w:r>
                </w:p>
                <w:p w14:paraId="4FFAC48C" w14:textId="77777777" w:rsidR="008F0182" w:rsidRPr="008F0182" w:rsidRDefault="008F0182" w:rsidP="008F0182">
                  <w:pPr>
                    <w:rPr>
                      <w:rFonts w:cstheme="minorHAnsi"/>
                      <w:b/>
                      <w:color w:val="auto"/>
                    </w:rPr>
                  </w:pPr>
                  <w:r w:rsidRPr="008F0182">
                    <w:rPr>
                      <w:rFonts w:cstheme="minorHAnsi"/>
                      <w:b/>
                      <w:color w:val="auto"/>
                    </w:rPr>
                    <w:t xml:space="preserve">Lastna izjava ponudnika (Kot izjava se šteje izpolnjena Priloga št. 2 - Podatki o ponudniku in drugih gospodarskih subjektih, </w:t>
                  </w:r>
                  <w:r w:rsidRPr="008F0182">
                    <w:rPr>
                      <w:rFonts w:cstheme="minorHAnsi"/>
                      <w:color w:val="auto"/>
                    </w:rPr>
                    <w:t>rubrika – bonitetna ocena</w:t>
                  </w:r>
                  <w:r w:rsidRPr="008F0182">
                    <w:rPr>
                      <w:rFonts w:cstheme="minorHAnsi"/>
                      <w:b/>
                      <w:color w:val="auto"/>
                    </w:rPr>
                    <w:t>)</w:t>
                  </w:r>
                </w:p>
                <w:p w14:paraId="62530BEB" w14:textId="77777777" w:rsidR="008F0182" w:rsidRPr="008F0182" w:rsidRDefault="008F0182" w:rsidP="008F0182">
                  <w:pPr>
                    <w:rPr>
                      <w:rFonts w:cstheme="minorHAnsi"/>
                      <w:color w:val="auto"/>
                    </w:rPr>
                  </w:pPr>
                </w:p>
                <w:p w14:paraId="26FD2724" w14:textId="77777777" w:rsidR="008F0182" w:rsidRPr="008F0182" w:rsidRDefault="008F0182" w:rsidP="008F0182">
                  <w:pPr>
                    <w:rPr>
                      <w:rFonts w:cstheme="minorHAnsi"/>
                      <w:color w:val="auto"/>
                    </w:rPr>
                  </w:pPr>
                  <w:r w:rsidRPr="008F0182">
                    <w:rPr>
                      <w:rFonts w:cstheme="minorHAnsi"/>
                      <w:color w:val="auto"/>
                    </w:rPr>
                    <w:t>ali</w:t>
                  </w:r>
                </w:p>
                <w:p w14:paraId="58D351B7" w14:textId="77777777" w:rsidR="008F0182" w:rsidRPr="008F0182" w:rsidRDefault="008F0182" w:rsidP="008F0182">
                  <w:pPr>
                    <w:rPr>
                      <w:rFonts w:cstheme="minorHAnsi"/>
                      <w:color w:val="auto"/>
                    </w:rPr>
                  </w:pPr>
                </w:p>
                <w:p w14:paraId="3DF2B7D1" w14:textId="77777777" w:rsidR="008F0182" w:rsidRPr="008F0182" w:rsidRDefault="00A26B9B" w:rsidP="008F0182">
                  <w:pPr>
                    <w:rPr>
                      <w:rFonts w:cstheme="minorHAnsi"/>
                      <w:color w:val="auto"/>
                    </w:rPr>
                  </w:pPr>
                  <w:r w:rsidRPr="00A1501E">
                    <w:rPr>
                      <w:b/>
                    </w:rPr>
                    <w:t>bonitetno dokazilo</w:t>
                  </w:r>
                  <w:r w:rsidRPr="00A1501E">
                    <w:t xml:space="preserve"> - ustrezen BON obrazec- obrazci eS.BON, S.BON-1 ali S.BON-1/P, izdan s strani Ajpes-a ali dokazilo agencije S&amp;P ali Fitch ali dokazilo agencije Moodyʼs. Obrazec/dokazilo ponudniki naložijo v sistem e-JN v </w:t>
                  </w:r>
                  <w:r w:rsidRPr="00A1501E">
                    <w:rPr>
                      <w:b/>
                    </w:rPr>
                    <w:t>razdelek »Druge priloge«</w:t>
                  </w:r>
                  <w:r w:rsidRPr="00A1501E">
                    <w:t>.</w:t>
                  </w:r>
                </w:p>
                <w:p w14:paraId="23829AB4" w14:textId="77777777" w:rsidR="008F0182" w:rsidRPr="008F0182" w:rsidRDefault="008F0182" w:rsidP="008F0182">
                  <w:pPr>
                    <w:tabs>
                      <w:tab w:val="left" w:pos="1260"/>
                    </w:tabs>
                    <w:rPr>
                      <w:rFonts w:cstheme="minorHAnsi"/>
                      <w:color w:val="auto"/>
                    </w:rPr>
                  </w:pPr>
                  <w:r w:rsidRPr="008F0182">
                    <w:rPr>
                      <w:rFonts w:cstheme="minorHAnsi"/>
                      <w:color w:val="auto"/>
                    </w:rPr>
                    <w:tab/>
                  </w:r>
                </w:p>
                <w:p w14:paraId="6475B3B2" w14:textId="77777777" w:rsidR="008F0182" w:rsidRPr="008F0182" w:rsidRDefault="008F0182" w:rsidP="008F0182">
                  <w:pPr>
                    <w:rPr>
                      <w:rFonts w:cstheme="minorHAnsi"/>
                      <w:color w:val="auto"/>
                    </w:rPr>
                  </w:pPr>
                  <w:r w:rsidRPr="008F0182">
                    <w:rPr>
                      <w:rFonts w:cstheme="minorHAnsi"/>
                      <w:color w:val="auto"/>
                    </w:rPr>
                    <w:t xml:space="preserve">Ponudnik lahko predloži tudi bonitetno oceno drugih institucij, ki so pripravljene na podlagi metodologije Basel II, pri čemer bo naročnik ponudniku kot ustrezno oceno priznal tisto oceno, ki sodi v zgornjih </w:t>
                  </w:r>
                  <w:r w:rsidR="00A26B9B">
                    <w:rPr>
                      <w:rFonts w:cstheme="minorHAnsi"/>
                      <w:color w:val="auto"/>
                    </w:rPr>
                    <w:t>6</w:t>
                  </w:r>
                  <w:r w:rsidRPr="008F0182">
                    <w:rPr>
                      <w:rFonts w:cstheme="minorHAnsi"/>
                      <w:color w:val="auto"/>
                    </w:rPr>
                    <w:t>0% ocen po lestvici, ki jo uporablja posamezna finančna institucija pri določanju bonitetnih ocen na podlagi navedene metodologije.</w:t>
                  </w:r>
                </w:p>
                <w:p w14:paraId="127B985F" w14:textId="77777777" w:rsidR="008F0182" w:rsidRPr="008F0182" w:rsidRDefault="008F0182" w:rsidP="008F0182">
                  <w:pPr>
                    <w:rPr>
                      <w:rFonts w:cstheme="minorHAnsi"/>
                      <w:color w:val="auto"/>
                    </w:rPr>
                  </w:pPr>
                </w:p>
                <w:p w14:paraId="2A912CC9" w14:textId="77777777" w:rsidR="008F0182" w:rsidRPr="008F0182" w:rsidRDefault="008F0182" w:rsidP="008F0182">
                  <w:pPr>
                    <w:rPr>
                      <w:rFonts w:cstheme="minorHAnsi"/>
                      <w:color w:val="auto"/>
                    </w:rPr>
                  </w:pPr>
                  <w:r w:rsidRPr="008F0182">
                    <w:rPr>
                      <w:rFonts w:cstheme="minorHAnsi"/>
                      <w:color w:val="auto"/>
                    </w:rPr>
                    <w:t>Bonitetno dokazilo ne sme biti starejše od 60 dni od datuma, ki je določen kot skrajni rok za oddajo ponudbe.</w:t>
                  </w:r>
                </w:p>
                <w:p w14:paraId="1E6FDE4F" w14:textId="77777777" w:rsidR="008F0182" w:rsidRPr="008F0182" w:rsidRDefault="008F0182" w:rsidP="008F0182">
                  <w:pPr>
                    <w:rPr>
                      <w:rFonts w:cstheme="minorHAnsi"/>
                      <w:color w:val="auto"/>
                    </w:rPr>
                  </w:pPr>
                </w:p>
                <w:p w14:paraId="44B03485" w14:textId="77777777" w:rsidR="008F0182" w:rsidRPr="008F0182" w:rsidRDefault="008F0182" w:rsidP="008F0182">
                  <w:pPr>
                    <w:rPr>
                      <w:rFonts w:cstheme="minorHAnsi"/>
                      <w:i/>
                      <w:color w:val="auto"/>
                    </w:rPr>
                  </w:pPr>
                  <w:r w:rsidRPr="008F0182">
                    <w:rPr>
                      <w:rFonts w:cstheme="minorHAnsi"/>
                      <w:i/>
                      <w:color w:val="auto"/>
                    </w:rPr>
                    <w:t xml:space="preserve">V kolikor bo ponudnik predložil lastno izjavo, bo moral na poziv naročnika k predložitvi dokazil, naročniku predložiti ustrezen BON obrazec, ki </w:t>
                  </w:r>
                  <w:r w:rsidRPr="00A26B9B">
                    <w:rPr>
                      <w:rFonts w:cstheme="minorHAnsi"/>
                      <w:b/>
                      <w:i/>
                      <w:color w:val="auto"/>
                    </w:rPr>
                    <w:t>ne bo starejši</w:t>
                  </w:r>
                  <w:r w:rsidRPr="008F0182">
                    <w:rPr>
                      <w:rFonts w:cstheme="minorHAnsi"/>
                      <w:i/>
                      <w:color w:val="auto"/>
                    </w:rPr>
                    <w:t xml:space="preserve"> </w:t>
                  </w:r>
                  <w:r w:rsidRPr="008F0182">
                    <w:rPr>
                      <w:rFonts w:cstheme="minorHAnsi"/>
                      <w:b/>
                      <w:i/>
                      <w:color w:val="auto"/>
                    </w:rPr>
                    <w:t>od 60 dni</w:t>
                  </w:r>
                  <w:r w:rsidRPr="008F0182">
                    <w:rPr>
                      <w:rFonts w:cstheme="minorHAnsi"/>
                      <w:i/>
                      <w:color w:val="auto"/>
                    </w:rPr>
                    <w:t xml:space="preserve"> od datuma, ki je bil določen kot skrajni rok za oddajo ponudbe.</w:t>
                  </w:r>
                </w:p>
              </w:tc>
            </w:tr>
          </w:tbl>
          <w:p w14:paraId="264296DE" w14:textId="77777777" w:rsidR="008F0182" w:rsidRPr="008F0182" w:rsidRDefault="008F0182" w:rsidP="008F0182">
            <w:pPr>
              <w:rPr>
                <w:rFonts w:cstheme="minorHAnsi"/>
                <w:color w:val="auto"/>
              </w:rPr>
            </w:pPr>
          </w:p>
        </w:tc>
        <w:tc>
          <w:tcPr>
            <w:tcW w:w="5346" w:type="dxa"/>
            <w:tcBorders>
              <w:bottom w:val="single" w:sz="8" w:space="0" w:color="auto"/>
            </w:tcBorders>
          </w:tcPr>
          <w:p w14:paraId="63A2803D" w14:textId="77777777" w:rsidR="008F0182" w:rsidRPr="008F0182" w:rsidRDefault="008F0182" w:rsidP="008F0182">
            <w:pPr>
              <w:rPr>
                <w:rFonts w:cstheme="minorHAnsi"/>
                <w:color w:val="auto"/>
              </w:rPr>
            </w:pPr>
            <w:r w:rsidRPr="008F0182">
              <w:rPr>
                <w:rFonts w:cstheme="minorHAnsi"/>
                <w:color w:val="auto"/>
              </w:rPr>
              <w:lastRenderedPageBreak/>
              <w:t>Pogoj morajo izpolniti naslednji gospodarski subjekti:</w:t>
            </w:r>
          </w:p>
          <w:p w14:paraId="6C1E89D6" w14:textId="77777777" w:rsidR="008F0182" w:rsidRPr="008F0182" w:rsidRDefault="008F0182" w:rsidP="00D66A56">
            <w:pPr>
              <w:numPr>
                <w:ilvl w:val="0"/>
                <w:numId w:val="23"/>
              </w:numPr>
              <w:rPr>
                <w:rFonts w:cstheme="minorHAnsi"/>
                <w:color w:val="auto"/>
              </w:rPr>
            </w:pPr>
            <w:r w:rsidRPr="008F0182">
              <w:rPr>
                <w:rFonts w:cstheme="minorHAnsi"/>
                <w:color w:val="auto"/>
              </w:rPr>
              <w:t>ponudnik;</w:t>
            </w:r>
          </w:p>
          <w:p w14:paraId="6A9AC33C" w14:textId="77777777" w:rsidR="008F0182" w:rsidRPr="008F0182" w:rsidRDefault="008F0182" w:rsidP="00D66A56">
            <w:pPr>
              <w:numPr>
                <w:ilvl w:val="0"/>
                <w:numId w:val="23"/>
              </w:numPr>
              <w:rPr>
                <w:rFonts w:cstheme="minorHAnsi"/>
                <w:color w:val="auto"/>
              </w:rPr>
            </w:pPr>
            <w:r w:rsidRPr="008F0182">
              <w:rPr>
                <w:rFonts w:cstheme="minorHAnsi"/>
                <w:color w:val="auto"/>
              </w:rPr>
              <w:t>vsi partnerji v skupni ponudbi.</w:t>
            </w:r>
          </w:p>
          <w:p w14:paraId="4E40D599" w14:textId="77777777" w:rsidR="008F0182" w:rsidRPr="008F0182" w:rsidRDefault="008F0182" w:rsidP="008F0182">
            <w:pPr>
              <w:rPr>
                <w:rFonts w:cstheme="minorHAnsi"/>
                <w:color w:val="auto"/>
              </w:rPr>
            </w:pPr>
          </w:p>
          <w:p w14:paraId="284F31A4" w14:textId="77777777" w:rsidR="008F0182" w:rsidRPr="008F0182" w:rsidRDefault="008F0182" w:rsidP="008F0182">
            <w:pPr>
              <w:rPr>
                <w:rFonts w:cstheme="minorHAnsi"/>
                <w:color w:val="auto"/>
              </w:rPr>
            </w:pPr>
          </w:p>
          <w:p w14:paraId="01301901" w14:textId="77777777" w:rsidR="008F0182" w:rsidRPr="008F0182" w:rsidRDefault="008F0182" w:rsidP="008F0182">
            <w:pPr>
              <w:rPr>
                <w:rFonts w:cstheme="minorHAnsi"/>
                <w:color w:val="auto"/>
              </w:rPr>
            </w:pPr>
          </w:p>
          <w:p w14:paraId="2D3BE639" w14:textId="77777777" w:rsidR="008F0182" w:rsidRPr="008F0182" w:rsidRDefault="008F0182" w:rsidP="008F0182">
            <w:pPr>
              <w:rPr>
                <w:rFonts w:cstheme="minorHAnsi"/>
                <w:color w:val="auto"/>
              </w:rPr>
            </w:pPr>
          </w:p>
          <w:p w14:paraId="6DFBEEA6" w14:textId="77777777" w:rsidR="008F0182" w:rsidRPr="008F0182" w:rsidRDefault="008F0182" w:rsidP="008F0182">
            <w:pPr>
              <w:rPr>
                <w:rFonts w:cstheme="minorHAnsi"/>
                <w:color w:val="auto"/>
              </w:rPr>
            </w:pPr>
          </w:p>
          <w:p w14:paraId="74FF48C1" w14:textId="77777777" w:rsidR="008F0182" w:rsidRPr="008F0182" w:rsidRDefault="008F0182" w:rsidP="008F0182">
            <w:pPr>
              <w:rPr>
                <w:rFonts w:cstheme="minorHAnsi"/>
                <w:color w:val="auto"/>
              </w:rPr>
            </w:pPr>
          </w:p>
          <w:p w14:paraId="009712AC" w14:textId="77777777" w:rsidR="008F0182" w:rsidRPr="008F0182" w:rsidRDefault="008F0182" w:rsidP="008F0182">
            <w:pPr>
              <w:rPr>
                <w:rFonts w:cstheme="minorHAnsi"/>
                <w:color w:val="auto"/>
              </w:rPr>
            </w:pPr>
          </w:p>
        </w:tc>
      </w:tr>
      <w:tr w:rsidR="00845BF2" w:rsidRPr="005B7BFA" w14:paraId="3FDD80A2" w14:textId="77777777" w:rsidTr="00845B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single" w:sz="8" w:space="0" w:color="auto"/>
              <w:left w:val="single" w:sz="8" w:space="0" w:color="auto"/>
              <w:bottom w:val="single" w:sz="8" w:space="0" w:color="auto"/>
              <w:right w:val="dotted" w:sz="4" w:space="0" w:color="auto"/>
            </w:tcBorders>
          </w:tcPr>
          <w:p w14:paraId="19D813C0" w14:textId="77777777" w:rsidR="00845BF2" w:rsidRPr="00845BF2" w:rsidRDefault="0094569E" w:rsidP="008976AA">
            <w:pPr>
              <w:rPr>
                <w:rFonts w:cstheme="minorHAnsi"/>
                <w:color w:val="auto"/>
              </w:rPr>
            </w:pPr>
            <w:r>
              <w:rPr>
                <w:rFonts w:cstheme="minorHAnsi"/>
                <w:color w:val="auto"/>
              </w:rPr>
              <w:lastRenderedPageBreak/>
              <w:t>2</w:t>
            </w:r>
            <w:r w:rsidR="00845BF2" w:rsidRPr="00845BF2">
              <w:rPr>
                <w:rFonts w:cstheme="minorHAnsi"/>
                <w:color w:val="auto"/>
              </w:rPr>
              <w:t>.</w:t>
            </w:r>
          </w:p>
        </w:tc>
        <w:tc>
          <w:tcPr>
            <w:tcW w:w="1371" w:type="dxa"/>
            <w:tcBorders>
              <w:top w:val="single" w:sz="8" w:space="0" w:color="auto"/>
              <w:left w:val="dotted" w:sz="4" w:space="0" w:color="auto"/>
              <w:bottom w:val="single" w:sz="8" w:space="0" w:color="auto"/>
              <w:right w:val="dotted" w:sz="4" w:space="0" w:color="auto"/>
            </w:tcBorders>
          </w:tcPr>
          <w:p w14:paraId="117A7A14" w14:textId="77777777" w:rsidR="00845BF2" w:rsidRPr="00845BF2" w:rsidRDefault="00845BF2" w:rsidP="00845BF2">
            <w:pPr>
              <w:rPr>
                <w:rFonts w:cstheme="minorHAnsi"/>
                <w:color w:val="auto"/>
              </w:rPr>
            </w:pPr>
            <w:r w:rsidRPr="00845BF2">
              <w:rPr>
                <w:rFonts w:cstheme="minorHAnsi"/>
                <w:color w:val="auto"/>
              </w:rPr>
              <w:t>Peti odstavek 77. člena ZJN-3</w:t>
            </w:r>
          </w:p>
        </w:tc>
        <w:tc>
          <w:tcPr>
            <w:tcW w:w="6568" w:type="dxa"/>
            <w:tcBorders>
              <w:top w:val="single" w:sz="8" w:space="0" w:color="auto"/>
              <w:left w:val="dotted" w:sz="4" w:space="0" w:color="auto"/>
              <w:bottom w:val="single" w:sz="8" w:space="0" w:color="auto"/>
              <w:right w:val="dotted" w:sz="4" w:space="0" w:color="auto"/>
            </w:tcBorders>
          </w:tcPr>
          <w:p w14:paraId="22AA1620" w14:textId="77777777" w:rsidR="00845BF2" w:rsidRPr="00845BF2" w:rsidRDefault="00845BF2" w:rsidP="00F47F6C">
            <w:pPr>
              <w:rPr>
                <w:rFonts w:cstheme="minorHAnsi"/>
                <w:color w:val="auto"/>
              </w:rPr>
            </w:pPr>
            <w:r w:rsidRPr="00845BF2">
              <w:rPr>
                <w:rFonts w:cstheme="minorHAnsi"/>
                <w:color w:val="auto"/>
              </w:rPr>
              <w:t xml:space="preserve">Ponudnik bo imel v roku </w:t>
            </w:r>
            <w:r w:rsidR="00F47F6C" w:rsidRPr="00F47F6C">
              <w:rPr>
                <w:rFonts w:cstheme="minorHAnsi"/>
                <w:color w:val="auto"/>
              </w:rPr>
              <w:t xml:space="preserve">petnajst (15) koledarskih </w:t>
            </w:r>
            <w:r w:rsidRPr="00845BF2">
              <w:rPr>
                <w:rFonts w:cstheme="minorHAnsi"/>
                <w:color w:val="auto"/>
              </w:rPr>
              <w:t xml:space="preserve">dni od podpisa okvirnega sporazuma </w:t>
            </w:r>
            <w:r w:rsidRPr="00F06969">
              <w:rPr>
                <w:rFonts w:cstheme="minorHAnsi"/>
                <w:b/>
                <w:color w:val="auto"/>
              </w:rPr>
              <w:t xml:space="preserve">sklenjeno zavarovanje </w:t>
            </w:r>
            <w:r w:rsidR="00D02EB5" w:rsidRPr="00F06969">
              <w:rPr>
                <w:rFonts w:cstheme="minorHAnsi"/>
                <w:b/>
                <w:color w:val="auto"/>
              </w:rPr>
              <w:t xml:space="preserve">svoje poklicne </w:t>
            </w:r>
            <w:r w:rsidRPr="00F06969">
              <w:rPr>
                <w:rFonts w:cstheme="minorHAnsi"/>
                <w:b/>
                <w:color w:val="auto"/>
              </w:rPr>
              <w:t>odgovornosti</w:t>
            </w:r>
            <w:r w:rsidRPr="00845BF2">
              <w:rPr>
                <w:rFonts w:cstheme="minorHAnsi"/>
                <w:color w:val="auto"/>
              </w:rPr>
              <w:t xml:space="preserve">, za katero mora biti izkazano tudi potrdilo o plačilu premije </w:t>
            </w:r>
            <w:r w:rsidR="00F47F6C" w:rsidRPr="00F47F6C">
              <w:rPr>
                <w:rFonts w:cstheme="minorHAnsi"/>
                <w:color w:val="auto"/>
              </w:rPr>
              <w:t>ali plačilo 1. obroka premije in potrdilo zavarovalnice o kritju za to polico</w:t>
            </w:r>
            <w:r w:rsidRPr="00845BF2">
              <w:rPr>
                <w:rFonts w:cstheme="minorHAnsi"/>
                <w:color w:val="auto"/>
              </w:rPr>
              <w:t>:</w:t>
            </w:r>
          </w:p>
          <w:p w14:paraId="721FA0B0" w14:textId="77777777" w:rsidR="00845BF2" w:rsidRPr="00845BF2" w:rsidRDefault="00845BF2" w:rsidP="00F47F6C">
            <w:pPr>
              <w:rPr>
                <w:rFonts w:cstheme="minorHAnsi"/>
                <w:color w:val="auto"/>
              </w:rPr>
            </w:pPr>
          </w:p>
          <w:p w14:paraId="426482B0" w14:textId="77777777" w:rsidR="00845BF2" w:rsidRPr="00F06969" w:rsidRDefault="00845BF2" w:rsidP="00F47F6C">
            <w:pPr>
              <w:rPr>
                <w:rFonts w:cstheme="minorHAnsi"/>
                <w:color w:val="auto"/>
                <w:u w:val="single"/>
              </w:rPr>
            </w:pPr>
            <w:r w:rsidRPr="00F06969">
              <w:rPr>
                <w:rFonts w:cstheme="minorHAnsi"/>
                <w:color w:val="auto"/>
                <w:u w:val="single"/>
              </w:rPr>
              <w:t>Zavarovaln</w:t>
            </w:r>
            <w:r w:rsidR="00F06969" w:rsidRPr="00F06969">
              <w:rPr>
                <w:rFonts w:cstheme="minorHAnsi"/>
                <w:color w:val="auto"/>
                <w:u w:val="single"/>
              </w:rPr>
              <w:t>a</w:t>
            </w:r>
            <w:r w:rsidRPr="00F06969">
              <w:rPr>
                <w:rFonts w:cstheme="minorHAnsi"/>
                <w:color w:val="auto"/>
                <w:u w:val="single"/>
              </w:rPr>
              <w:t xml:space="preserve"> polic</w:t>
            </w:r>
            <w:r w:rsidR="00F06969" w:rsidRPr="00F06969">
              <w:rPr>
                <w:rFonts w:cstheme="minorHAnsi"/>
                <w:color w:val="auto"/>
                <w:u w:val="single"/>
              </w:rPr>
              <w:t>a</w:t>
            </w:r>
            <w:r w:rsidRPr="00F06969">
              <w:rPr>
                <w:rFonts w:cstheme="minorHAnsi"/>
                <w:color w:val="auto"/>
                <w:u w:val="single"/>
              </w:rPr>
              <w:t xml:space="preserve"> za zavarovanje </w:t>
            </w:r>
            <w:r w:rsidR="00F47F6C" w:rsidRPr="00F06969">
              <w:rPr>
                <w:rFonts w:cstheme="minorHAnsi"/>
                <w:color w:val="auto"/>
                <w:u w:val="single"/>
              </w:rPr>
              <w:t xml:space="preserve">svoje </w:t>
            </w:r>
            <w:r w:rsidR="00D02EB5" w:rsidRPr="00F06969">
              <w:rPr>
                <w:rFonts w:cstheme="minorHAnsi"/>
                <w:color w:val="auto"/>
                <w:u w:val="single"/>
              </w:rPr>
              <w:t>poklicne</w:t>
            </w:r>
            <w:r w:rsidRPr="00F06969">
              <w:rPr>
                <w:rFonts w:cstheme="minorHAnsi"/>
                <w:color w:val="auto"/>
                <w:u w:val="single"/>
              </w:rPr>
              <w:t xml:space="preserve"> odgovornosti</w:t>
            </w:r>
          </w:p>
          <w:p w14:paraId="24F6726E" w14:textId="77777777" w:rsidR="00845BF2" w:rsidRPr="005B7BFA" w:rsidRDefault="00845BF2" w:rsidP="00131D51">
            <w:pPr>
              <w:rPr>
                <w:rFonts w:cstheme="minorHAnsi"/>
                <w:color w:val="auto"/>
              </w:rPr>
            </w:pPr>
          </w:p>
          <w:p w14:paraId="1D90AD4C" w14:textId="77777777" w:rsidR="00845BF2" w:rsidRDefault="00F06969" w:rsidP="00131D51">
            <w:pPr>
              <w:rPr>
                <w:rFonts w:cstheme="minorHAnsi"/>
                <w:bCs/>
                <w:color w:val="auto"/>
              </w:rPr>
            </w:pPr>
            <w:r>
              <w:rPr>
                <w:rFonts w:cstheme="minorHAnsi"/>
                <w:color w:val="auto"/>
              </w:rPr>
              <w:t>(</w:t>
            </w:r>
            <w:r w:rsidRPr="0082568F">
              <w:rPr>
                <w:rFonts w:cstheme="minorHAnsi"/>
                <w:color w:val="auto"/>
              </w:rPr>
              <w:t>izdana</w:t>
            </w:r>
            <w:r w:rsidR="00131D51" w:rsidRPr="0082568F">
              <w:rPr>
                <w:rFonts w:cstheme="minorHAnsi"/>
                <w:color w:val="auto"/>
              </w:rPr>
              <w:t xml:space="preserve"> v skladu z Zakonom o arhitekturni in inženirski dejavnosti)</w:t>
            </w:r>
            <w:r w:rsidR="00131D51">
              <w:rPr>
                <w:rFonts w:cstheme="minorHAnsi"/>
                <w:color w:val="auto"/>
              </w:rPr>
              <w:t xml:space="preserve"> </w:t>
            </w:r>
            <w:r w:rsidRPr="00F06969">
              <w:rPr>
                <w:rFonts w:cstheme="minorHAnsi"/>
                <w:b/>
                <w:bCs/>
                <w:color w:val="auto"/>
              </w:rPr>
              <w:t>za zavarovanje</w:t>
            </w:r>
            <w:r w:rsidRPr="00F06969">
              <w:rPr>
                <w:rFonts w:cstheme="minorHAnsi"/>
                <w:b/>
                <w:color w:val="auto"/>
              </w:rPr>
              <w:t xml:space="preserve"> </w:t>
            </w:r>
            <w:r w:rsidRPr="00F06969">
              <w:rPr>
                <w:rFonts w:cstheme="minorHAnsi"/>
                <w:b/>
                <w:bCs/>
                <w:color w:val="auto"/>
              </w:rPr>
              <w:t xml:space="preserve">odgovornosti za škodo, ki bi utegnila nastati naročniku storitev ali tretji osebi v zvezi z opravljanjem izvajalčeve dejavnosti </w:t>
            </w:r>
            <w:r w:rsidRPr="00F06969">
              <w:rPr>
                <w:rFonts w:cstheme="minorHAnsi"/>
                <w:bCs/>
                <w:color w:val="auto"/>
              </w:rPr>
              <w:t xml:space="preserve">(vključno z delodajalčevo odgovornostjo), za zavarovalno vsoto, ki ne sme biti nižja od </w:t>
            </w:r>
            <w:r w:rsidRPr="00F06969">
              <w:rPr>
                <w:rFonts w:cstheme="minorHAnsi"/>
                <w:b/>
                <w:bCs/>
                <w:color w:val="auto"/>
              </w:rPr>
              <w:t>50.000,00</w:t>
            </w:r>
            <w:r w:rsidRPr="00F06969">
              <w:rPr>
                <w:rFonts w:cstheme="minorHAnsi"/>
                <w:bCs/>
                <w:color w:val="auto"/>
              </w:rPr>
              <w:t xml:space="preserve"> </w:t>
            </w:r>
            <w:r w:rsidRPr="00F06969">
              <w:rPr>
                <w:rFonts w:cstheme="minorHAnsi"/>
                <w:b/>
                <w:bCs/>
                <w:color w:val="auto"/>
              </w:rPr>
              <w:t>EUR</w:t>
            </w:r>
            <w:r w:rsidRPr="00F06969">
              <w:rPr>
                <w:rFonts w:cstheme="minorHAnsi"/>
                <w:bCs/>
                <w:color w:val="auto"/>
              </w:rPr>
              <w:t xml:space="preserve"> za posamezen zavarovalni primer.</w:t>
            </w:r>
          </w:p>
          <w:p w14:paraId="5254ED16" w14:textId="77777777" w:rsidR="00F06969" w:rsidRPr="00845BF2" w:rsidRDefault="00F06969" w:rsidP="00131D51">
            <w:pPr>
              <w:rPr>
                <w:rFonts w:cstheme="minorHAnsi"/>
                <w:color w:val="auto"/>
              </w:rPr>
            </w:pPr>
          </w:p>
          <w:p w14:paraId="1F1852D7" w14:textId="04A79B24" w:rsidR="00845BF2" w:rsidRDefault="00467CD4" w:rsidP="00131D51">
            <w:pPr>
              <w:rPr>
                <w:rFonts w:cstheme="minorHAnsi"/>
                <w:color w:val="auto"/>
              </w:rPr>
            </w:pPr>
            <w:r w:rsidRPr="00467CD4">
              <w:rPr>
                <w:rFonts w:cstheme="minorHAnsi"/>
                <w:color w:val="auto"/>
              </w:rPr>
              <w:t>Zavarovalna polica bo morala veljati še najmanj 60 dni od datuma zaključka veljavnosti okvirnega sporazuma</w:t>
            </w:r>
            <w:r w:rsidR="00845BF2" w:rsidRPr="0082568F">
              <w:rPr>
                <w:rFonts w:cstheme="minorHAnsi"/>
                <w:color w:val="auto"/>
              </w:rPr>
              <w:t>.</w:t>
            </w:r>
            <w:r w:rsidR="00845BF2" w:rsidRPr="00845BF2">
              <w:rPr>
                <w:rFonts w:cstheme="minorHAnsi"/>
                <w:color w:val="auto"/>
              </w:rPr>
              <w:t xml:space="preserve"> </w:t>
            </w:r>
          </w:p>
          <w:p w14:paraId="032EC086" w14:textId="77777777" w:rsidR="003173ED" w:rsidRPr="00845BF2" w:rsidRDefault="003173ED" w:rsidP="00131D51">
            <w:pPr>
              <w:rPr>
                <w:rFonts w:cstheme="minorHAnsi"/>
                <w:color w:val="auto"/>
              </w:rPr>
            </w:pPr>
          </w:p>
          <w:p w14:paraId="339C93EC" w14:textId="5E6A795F" w:rsidR="00845BF2" w:rsidRPr="00845BF2" w:rsidRDefault="00A63641" w:rsidP="00131D51">
            <w:pPr>
              <w:rPr>
                <w:rFonts w:cstheme="minorHAnsi"/>
                <w:color w:val="auto"/>
              </w:rPr>
            </w:pPr>
            <w:r w:rsidRPr="007C3610">
              <w:rPr>
                <w:rFonts w:cstheme="minorHAnsi"/>
                <w:color w:val="auto"/>
              </w:rPr>
              <w:t>Ponudnik bo moral naročniku na njegovo zahtevo celoten čas veljavnosti zavarovalne police predložiti uradno potrdilo zavarovalnice, da je premija plačana in da zavarovalna polica nudi ustrezno kritje.</w:t>
            </w:r>
          </w:p>
          <w:p w14:paraId="18E383E7" w14:textId="77777777" w:rsidR="00845BF2" w:rsidRPr="00845BF2" w:rsidRDefault="00845BF2" w:rsidP="00131D51">
            <w:pPr>
              <w:rPr>
                <w:rFonts w:cstheme="minorHAnsi"/>
                <w:color w:val="auto"/>
              </w:rPr>
            </w:pPr>
          </w:p>
          <w:p w14:paraId="6B48041D" w14:textId="14CB44AB" w:rsidR="00845BF2" w:rsidRPr="00845BF2" w:rsidRDefault="00845BF2" w:rsidP="00131D51">
            <w:pPr>
              <w:rPr>
                <w:rFonts w:cstheme="minorHAnsi"/>
                <w:color w:val="auto"/>
              </w:rPr>
            </w:pPr>
            <w:r w:rsidRPr="00845BF2">
              <w:rPr>
                <w:rFonts w:cstheme="minorHAnsi"/>
                <w:color w:val="auto"/>
              </w:rPr>
              <w:t xml:space="preserve">Prav tako mora </w:t>
            </w:r>
            <w:r w:rsidR="001C3A52">
              <w:rPr>
                <w:rFonts w:cstheme="minorHAnsi"/>
                <w:color w:val="auto"/>
              </w:rPr>
              <w:t>izbrani ponudnik</w:t>
            </w:r>
            <w:r w:rsidR="001C3A52" w:rsidRPr="00845BF2">
              <w:rPr>
                <w:rFonts w:cstheme="minorHAnsi"/>
                <w:color w:val="auto"/>
              </w:rPr>
              <w:t xml:space="preserve"> </w:t>
            </w:r>
            <w:r w:rsidRPr="00845BF2">
              <w:rPr>
                <w:rFonts w:cstheme="minorHAnsi"/>
                <w:color w:val="auto"/>
              </w:rPr>
              <w:t xml:space="preserve">v roku petnajst (15) dni od podpisa okvirnega sporazuma naročniku predložiti kopijo potrdila o plačilu premije za to zavarovalno polico ter potrdilo zavarovalnice o kritju. </w:t>
            </w:r>
          </w:p>
          <w:p w14:paraId="44D2CC83" w14:textId="77777777" w:rsidR="00845BF2" w:rsidRPr="00845BF2" w:rsidRDefault="00845BF2" w:rsidP="00131D51">
            <w:pPr>
              <w:rPr>
                <w:rFonts w:cstheme="minorHAnsi"/>
                <w:color w:val="auto"/>
              </w:rPr>
            </w:pPr>
          </w:p>
          <w:p w14:paraId="65FCA0B8" w14:textId="77777777" w:rsidR="00845BF2" w:rsidRPr="00845BF2" w:rsidRDefault="00845BF2" w:rsidP="00131D51">
            <w:pPr>
              <w:rPr>
                <w:rFonts w:cstheme="minorHAnsi"/>
                <w:color w:val="auto"/>
              </w:rPr>
            </w:pPr>
            <w:r w:rsidRPr="00845BF2">
              <w:rPr>
                <w:rFonts w:cstheme="minorHAnsi"/>
                <w:color w:val="auto"/>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 V kolikor zavarovalna premija še ni zapadla v plačilo pred rokom za predložitev zavarovalne police in kopije potrdil o plačilu, izvajalec o tem obvesti naročnika in potrdilo o plačilu predloži po realizaciji plačila zavarovalne premije.</w:t>
            </w:r>
          </w:p>
          <w:p w14:paraId="27AE9899" w14:textId="77777777" w:rsidR="00845BF2" w:rsidRPr="00845BF2" w:rsidRDefault="00845BF2" w:rsidP="00131D51">
            <w:pPr>
              <w:rPr>
                <w:rFonts w:cstheme="minorHAnsi"/>
                <w:color w:val="auto"/>
              </w:rPr>
            </w:pPr>
          </w:p>
          <w:p w14:paraId="7020F2AE" w14:textId="77777777" w:rsidR="00845BF2" w:rsidRPr="00845BF2" w:rsidRDefault="00845BF2" w:rsidP="00131D51">
            <w:pPr>
              <w:rPr>
                <w:rFonts w:cstheme="minorHAnsi"/>
                <w:color w:val="auto"/>
              </w:rPr>
            </w:pPr>
            <w:r w:rsidRPr="00845BF2">
              <w:rPr>
                <w:rFonts w:cstheme="minorHAnsi"/>
                <w:color w:val="auto"/>
              </w:rPr>
              <w:t>V primeru da zavarovalna polica vsebuje odbitno franšizo, se znesek odbitne franšize zavaruje iz naslova unovčenja danega finančnega zavarovanja za dobro izvedbo pogodbenih obveznosti.</w:t>
            </w:r>
          </w:p>
          <w:p w14:paraId="3B0AF9E4" w14:textId="77777777" w:rsidR="00845BF2" w:rsidRPr="00845BF2" w:rsidRDefault="00845BF2" w:rsidP="00131D51">
            <w:pPr>
              <w:rPr>
                <w:rFonts w:cstheme="minorHAnsi"/>
                <w:color w:val="auto"/>
              </w:rPr>
            </w:pPr>
            <w:r w:rsidRPr="00845BF2">
              <w:rPr>
                <w:rFonts w:cstheme="minorHAnsi"/>
                <w:color w:val="auto"/>
              </w:rPr>
              <w:t>***</w:t>
            </w:r>
          </w:p>
          <w:p w14:paraId="2F218342" w14:textId="77777777" w:rsidR="00845BF2" w:rsidRPr="00845BF2" w:rsidRDefault="00845BF2" w:rsidP="00131D51">
            <w:pPr>
              <w:rPr>
                <w:rFonts w:cstheme="minorHAnsi"/>
                <w:color w:val="auto"/>
              </w:rPr>
            </w:pPr>
            <w:r w:rsidRPr="00845BF2">
              <w:rPr>
                <w:rFonts w:cstheme="minorHAnsi"/>
                <w:color w:val="auto"/>
              </w:rPr>
              <w:lastRenderedPageBreak/>
              <w:t>Predložitev zavarovalne police in dokazila o plačilu premije ter potrdila zavarovalnice o kritju predstavljajo pogoj za veljavnost okvirnega sporazuma.</w:t>
            </w:r>
          </w:p>
          <w:p w14:paraId="33B5563E" w14:textId="77777777" w:rsidR="00845BF2" w:rsidRPr="00845BF2" w:rsidRDefault="00845BF2" w:rsidP="00131D51">
            <w:pPr>
              <w:rPr>
                <w:rFonts w:cstheme="minorHAnsi"/>
                <w:color w:val="auto"/>
              </w:rPr>
            </w:pPr>
          </w:p>
          <w:p w14:paraId="4EBA4524" w14:textId="77777777" w:rsidR="00845BF2" w:rsidRPr="00845BF2" w:rsidRDefault="0094569E" w:rsidP="00131D51">
            <w:pPr>
              <w:rPr>
                <w:rFonts w:cstheme="minorHAnsi"/>
                <w:color w:val="auto"/>
              </w:rPr>
            </w:pPr>
            <w:r>
              <w:rPr>
                <w:rFonts w:cstheme="minorHAnsi"/>
                <w:color w:val="auto"/>
              </w:rPr>
              <w:t>Izvajalec</w:t>
            </w:r>
            <w:r w:rsidR="00845BF2" w:rsidRPr="00845BF2">
              <w:rPr>
                <w:rFonts w:cstheme="minorHAnsi"/>
                <w:color w:val="auto"/>
              </w:rPr>
              <w:t xml:space="preserve"> bo moral naročniku na njegovo zahtevo celoten čas veljavnosti zavarovalne police predložiti uradno potrdilo zavarovalnice, da so premije plačane in da zavarovalna polica nudi ustrezno kritje.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845BF2" w:rsidRPr="005B7BFA" w14:paraId="650EA056" w14:textId="77777777" w:rsidTr="008976AA">
              <w:tc>
                <w:tcPr>
                  <w:tcW w:w="6325" w:type="dxa"/>
                  <w:tcBorders>
                    <w:top w:val="single" w:sz="8" w:space="0" w:color="96488B"/>
                    <w:left w:val="single" w:sz="8" w:space="0" w:color="96488B"/>
                    <w:bottom w:val="single" w:sz="8" w:space="0" w:color="96488B"/>
                    <w:right w:val="single" w:sz="8" w:space="0" w:color="96488B"/>
                  </w:tcBorders>
                </w:tcPr>
                <w:p w14:paraId="5AFB4DE5" w14:textId="77777777" w:rsidR="00845BF2" w:rsidRPr="005B7BFA" w:rsidRDefault="00845BF2" w:rsidP="008976AA">
                  <w:pPr>
                    <w:rPr>
                      <w:rFonts w:cstheme="minorHAnsi"/>
                      <w:color w:val="auto"/>
                    </w:rPr>
                  </w:pPr>
                  <w:r w:rsidRPr="005B7BFA">
                    <w:rPr>
                      <w:rFonts w:cstheme="minorHAnsi"/>
                      <w:b/>
                      <w:bCs/>
                      <w:color w:val="auto"/>
                    </w:rPr>
                    <w:t>INFORMACIJA ZA UGOTAVLJANJE SPOSOBNOSTI</w:t>
                  </w:r>
                  <w:r w:rsidRPr="005B7BFA">
                    <w:rPr>
                      <w:rFonts w:cstheme="minorHAnsi"/>
                      <w:color w:val="auto"/>
                    </w:rPr>
                    <w:t xml:space="preserve">: </w:t>
                  </w:r>
                </w:p>
                <w:p w14:paraId="75E81F88" w14:textId="6CBE8386" w:rsidR="00845BF2" w:rsidRPr="005B7BFA" w:rsidRDefault="00845BF2" w:rsidP="00751CEA">
                  <w:pPr>
                    <w:rPr>
                      <w:rFonts w:eastAsia="Calibri" w:cstheme="minorHAnsi"/>
                      <w:bCs/>
                      <w:color w:val="000000"/>
                    </w:rPr>
                  </w:pPr>
                  <w:r w:rsidRPr="005B7BFA">
                    <w:rPr>
                      <w:rFonts w:eastAsia="Calibri" w:cstheme="minorHAnsi"/>
                      <w:b/>
                      <w:color w:val="000000"/>
                    </w:rPr>
                    <w:t xml:space="preserve">Izjava ponudnika o </w:t>
                  </w:r>
                  <w:r>
                    <w:rPr>
                      <w:rFonts w:eastAsia="Calibri" w:cstheme="minorHAnsi"/>
                      <w:b/>
                      <w:color w:val="000000"/>
                    </w:rPr>
                    <w:t>predložitvi</w:t>
                  </w:r>
                  <w:r w:rsidRPr="005B7BFA">
                    <w:rPr>
                      <w:rFonts w:eastAsia="Calibri" w:cstheme="minorHAnsi"/>
                      <w:b/>
                      <w:color w:val="000000"/>
                    </w:rPr>
                    <w:t xml:space="preserve"> zavarovalne police (Priloga št. </w:t>
                  </w:r>
                  <w:r>
                    <w:rPr>
                      <w:rFonts w:eastAsia="Calibri" w:cstheme="minorHAnsi"/>
                      <w:b/>
                      <w:color w:val="000000"/>
                    </w:rPr>
                    <w:t>1</w:t>
                  </w:r>
                  <w:r w:rsidR="00751CEA">
                    <w:rPr>
                      <w:rFonts w:eastAsia="Calibri" w:cstheme="minorHAnsi"/>
                      <w:b/>
                      <w:color w:val="000000"/>
                    </w:rPr>
                    <w:t>2</w:t>
                  </w:r>
                  <w:r>
                    <w:rPr>
                      <w:rFonts w:eastAsia="Calibri" w:cstheme="minorHAnsi"/>
                      <w:b/>
                      <w:color w:val="000000"/>
                    </w:rPr>
                    <w:t>)</w:t>
                  </w:r>
                </w:p>
              </w:tc>
            </w:tr>
          </w:tbl>
          <w:p w14:paraId="7D29EDDD" w14:textId="77777777" w:rsidR="00845BF2" w:rsidRPr="00845BF2" w:rsidRDefault="00845BF2" w:rsidP="008976AA">
            <w:pPr>
              <w:rPr>
                <w:rFonts w:cstheme="minorHAnsi"/>
                <w:color w:val="auto"/>
              </w:rPr>
            </w:pPr>
          </w:p>
        </w:tc>
        <w:tc>
          <w:tcPr>
            <w:tcW w:w="5346" w:type="dxa"/>
            <w:tcBorders>
              <w:top w:val="single" w:sz="8" w:space="0" w:color="auto"/>
              <w:left w:val="dotted" w:sz="4" w:space="0" w:color="auto"/>
              <w:bottom w:val="single" w:sz="8" w:space="0" w:color="auto"/>
              <w:right w:val="single" w:sz="8" w:space="0" w:color="auto"/>
            </w:tcBorders>
          </w:tcPr>
          <w:p w14:paraId="4C972355" w14:textId="77777777" w:rsidR="00845BF2" w:rsidRPr="005B7BFA" w:rsidRDefault="00845BF2" w:rsidP="008976AA">
            <w:pPr>
              <w:rPr>
                <w:rFonts w:cstheme="minorHAnsi"/>
                <w:color w:val="auto"/>
              </w:rPr>
            </w:pPr>
            <w:r w:rsidRPr="00845BF2">
              <w:rPr>
                <w:rFonts w:cstheme="minorHAnsi"/>
                <w:color w:val="auto"/>
              </w:rPr>
              <w:lastRenderedPageBreak/>
              <w:t>Pogoj mora izpolniti ponudnik</w:t>
            </w:r>
            <w:r w:rsidRPr="005B7BFA">
              <w:rPr>
                <w:rFonts w:cstheme="minorHAnsi"/>
                <w:color w:val="auto"/>
              </w:rPr>
              <w:t>.</w:t>
            </w:r>
          </w:p>
          <w:p w14:paraId="5D334B05" w14:textId="77777777" w:rsidR="00845BF2" w:rsidRPr="005B7BFA" w:rsidRDefault="00845BF2" w:rsidP="008976AA">
            <w:pPr>
              <w:rPr>
                <w:rFonts w:cstheme="minorHAnsi"/>
                <w:color w:val="auto"/>
              </w:rPr>
            </w:pPr>
          </w:p>
          <w:p w14:paraId="13D1E22D" w14:textId="77777777" w:rsidR="00845BF2" w:rsidRPr="005B7BFA" w:rsidRDefault="00845BF2" w:rsidP="008976AA">
            <w:pPr>
              <w:rPr>
                <w:rFonts w:cstheme="minorHAnsi"/>
                <w:color w:val="auto"/>
              </w:rPr>
            </w:pPr>
          </w:p>
          <w:p w14:paraId="75DE8647" w14:textId="77777777" w:rsidR="00845BF2" w:rsidRPr="00845BF2" w:rsidRDefault="00845BF2" w:rsidP="008976AA">
            <w:pPr>
              <w:rPr>
                <w:rFonts w:cstheme="minorHAnsi"/>
                <w:color w:val="auto"/>
              </w:rPr>
            </w:pPr>
            <w:r w:rsidRPr="00845BF2">
              <w:rPr>
                <w:rFonts w:cstheme="minorHAnsi"/>
                <w:color w:val="auto"/>
              </w:rPr>
              <w:t>Konzorcij ponudnikov postavljeni pogoj lahko izpolni tudi preko kateregakoli člana konzorcija.</w:t>
            </w:r>
          </w:p>
          <w:p w14:paraId="74D238E4" w14:textId="77777777" w:rsidR="00845BF2" w:rsidRPr="00845BF2" w:rsidRDefault="00845BF2" w:rsidP="008976AA">
            <w:pPr>
              <w:rPr>
                <w:rFonts w:cstheme="minorHAnsi"/>
                <w:color w:val="auto"/>
              </w:rPr>
            </w:pPr>
          </w:p>
        </w:tc>
      </w:tr>
    </w:tbl>
    <w:p w14:paraId="2F9C9FCB" w14:textId="77777777" w:rsidR="00E5029F" w:rsidRPr="008F0D4A" w:rsidRDefault="00E5029F" w:rsidP="00250C72">
      <w:pPr>
        <w:rPr>
          <w:rFonts w:cstheme="minorHAnsi"/>
          <w:sz w:val="23"/>
          <w:szCs w:val="23"/>
          <w:lang w:eastAsia="zh-CN"/>
        </w:rPr>
      </w:pPr>
    </w:p>
    <w:p w14:paraId="26AAF987" w14:textId="77777777" w:rsidR="005310DA" w:rsidRPr="008F0D4A" w:rsidRDefault="00683E7D" w:rsidP="00BF529A">
      <w:pPr>
        <w:pStyle w:val="Naslov3"/>
      </w:pPr>
      <w:bookmarkStart w:id="74" w:name="_Toc7083991"/>
      <w:r w:rsidRPr="008F0D4A">
        <w:t>Tehnična in strokovna s</w:t>
      </w:r>
      <w:r w:rsidR="00A23E3F" w:rsidRPr="008F0D4A">
        <w:t>p</w:t>
      </w:r>
      <w:r w:rsidRPr="008F0D4A">
        <w:t>osobnost</w:t>
      </w:r>
      <w:bookmarkEnd w:id="74"/>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8F0D4A" w14:paraId="57AA87AD" w14:textId="77777777" w:rsidTr="00683E7D">
        <w:tc>
          <w:tcPr>
            <w:tcW w:w="697" w:type="dxa"/>
            <w:vAlign w:val="center"/>
          </w:tcPr>
          <w:p w14:paraId="08336E2A"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ZAP. ŠT.</w:t>
            </w:r>
          </w:p>
        </w:tc>
        <w:tc>
          <w:tcPr>
            <w:tcW w:w="1367" w:type="dxa"/>
            <w:vAlign w:val="center"/>
          </w:tcPr>
          <w:p w14:paraId="3815E4A0"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PRAVNA PODLAGA</w:t>
            </w:r>
          </w:p>
        </w:tc>
        <w:tc>
          <w:tcPr>
            <w:tcW w:w="6910" w:type="dxa"/>
            <w:vAlign w:val="center"/>
          </w:tcPr>
          <w:p w14:paraId="3AF09DC6"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POGOJ</w:t>
            </w:r>
          </w:p>
        </w:tc>
        <w:tc>
          <w:tcPr>
            <w:tcW w:w="5008" w:type="dxa"/>
            <w:vAlign w:val="center"/>
          </w:tcPr>
          <w:p w14:paraId="3BE191FE"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 KOGA VELJA POGOJ</w:t>
            </w:r>
          </w:p>
        </w:tc>
      </w:tr>
      <w:tr w:rsidR="00332B4D" w:rsidRPr="008F0D4A" w14:paraId="03F51805" w14:textId="77777777" w:rsidTr="00683E7D">
        <w:tc>
          <w:tcPr>
            <w:tcW w:w="697" w:type="dxa"/>
          </w:tcPr>
          <w:p w14:paraId="4423DFD9"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1.</w:t>
            </w:r>
          </w:p>
        </w:tc>
        <w:tc>
          <w:tcPr>
            <w:tcW w:w="1367" w:type="dxa"/>
          </w:tcPr>
          <w:p w14:paraId="2F4F662B"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Osmi odstavek 77. člena ZJN-3</w:t>
            </w:r>
          </w:p>
        </w:tc>
        <w:tc>
          <w:tcPr>
            <w:tcW w:w="6910" w:type="dxa"/>
          </w:tcPr>
          <w:p w14:paraId="140F4D66" w14:textId="77777777" w:rsidR="00332B4D" w:rsidRPr="00B14296" w:rsidRDefault="00332B4D" w:rsidP="00332B4D">
            <w:pPr>
              <w:rPr>
                <w:rFonts w:cstheme="minorHAnsi"/>
                <w:lang w:eastAsia="zh-CN"/>
              </w:rPr>
            </w:pPr>
            <w:r w:rsidRPr="00B14296">
              <w:rPr>
                <w:rFonts w:cstheme="minorHAnsi"/>
                <w:lang w:eastAsia="zh-CN"/>
              </w:rPr>
              <w:t xml:space="preserve">Ponudnik mora navesti, da je v zadnjih </w:t>
            </w:r>
            <w:r w:rsidR="00D41C61" w:rsidRPr="00B14296">
              <w:rPr>
                <w:rFonts w:cstheme="minorHAnsi"/>
                <w:lang w:eastAsia="zh-CN"/>
              </w:rPr>
              <w:t xml:space="preserve"> </w:t>
            </w:r>
            <w:r w:rsidR="00A86615" w:rsidRPr="00B14296">
              <w:rPr>
                <w:rFonts w:cstheme="minorHAnsi"/>
                <w:lang w:eastAsia="zh-CN"/>
              </w:rPr>
              <w:t>petih</w:t>
            </w:r>
            <w:r w:rsidR="00D41C61" w:rsidRPr="00B14296">
              <w:rPr>
                <w:rFonts w:cstheme="minorHAnsi"/>
                <w:lang w:eastAsia="zh-CN"/>
              </w:rPr>
              <w:t xml:space="preserve"> (</w:t>
            </w:r>
            <w:r w:rsidR="00A86615" w:rsidRPr="00B14296">
              <w:rPr>
                <w:rFonts w:cstheme="minorHAnsi"/>
                <w:lang w:eastAsia="zh-CN"/>
              </w:rPr>
              <w:t>5</w:t>
            </w:r>
            <w:r w:rsidR="00D41C61" w:rsidRPr="00B14296">
              <w:rPr>
                <w:rFonts w:cstheme="minorHAnsi"/>
                <w:lang w:eastAsia="zh-CN"/>
              </w:rPr>
              <w:t xml:space="preserve">) letih </w:t>
            </w:r>
            <w:r w:rsidRPr="00B14296">
              <w:rPr>
                <w:rFonts w:cstheme="minorHAnsi"/>
                <w:lang w:eastAsia="zh-CN"/>
              </w:rPr>
              <w:t xml:space="preserve">pred rokom za oddajo ponudb </w:t>
            </w:r>
            <w:r w:rsidR="0079018B" w:rsidRPr="00B14296">
              <w:rPr>
                <w:rFonts w:cstheme="minorHAnsi"/>
                <w:lang w:eastAsia="zh-CN"/>
              </w:rPr>
              <w:t xml:space="preserve">sam ali s partnerji/podizvajalci </w:t>
            </w:r>
            <w:r w:rsidRPr="00B14296">
              <w:rPr>
                <w:rFonts w:cstheme="minorHAnsi"/>
                <w:lang w:eastAsia="zh-CN"/>
              </w:rPr>
              <w:t xml:space="preserve">uspešno izvedel </w:t>
            </w:r>
            <w:r w:rsidR="00555A61" w:rsidRPr="00B14296">
              <w:rPr>
                <w:rFonts w:cstheme="minorHAnsi"/>
                <w:lang w:eastAsia="zh-CN"/>
              </w:rPr>
              <w:t xml:space="preserve">in zaključil naslednje </w:t>
            </w:r>
            <w:r w:rsidR="006C5ADD" w:rsidRPr="00B14296">
              <w:rPr>
                <w:rFonts w:cstheme="minorHAnsi"/>
                <w:lang w:eastAsia="zh-CN"/>
              </w:rPr>
              <w:t>geodetske storitve</w:t>
            </w:r>
            <w:r w:rsidR="00555A61" w:rsidRPr="00B14296">
              <w:rPr>
                <w:rFonts w:cstheme="minorHAnsi"/>
                <w:lang w:eastAsia="zh-CN"/>
              </w:rPr>
              <w:t>:</w:t>
            </w:r>
          </w:p>
          <w:p w14:paraId="2A190A5D" w14:textId="77777777" w:rsidR="001526A2" w:rsidRPr="00B14296" w:rsidRDefault="001526A2" w:rsidP="001526A2">
            <w:pPr>
              <w:rPr>
                <w:rFonts w:cstheme="minorHAnsi"/>
                <w:lang w:eastAsia="zh-CN"/>
              </w:rPr>
            </w:pPr>
          </w:p>
          <w:p w14:paraId="1DAF5021" w14:textId="678CA67B" w:rsidR="004A4E15" w:rsidRPr="00B14296" w:rsidRDefault="006C5ADD" w:rsidP="00D66A56">
            <w:pPr>
              <w:pStyle w:val="Odstavekseznama"/>
              <w:numPr>
                <w:ilvl w:val="0"/>
                <w:numId w:val="37"/>
              </w:numPr>
              <w:rPr>
                <w:rFonts w:cstheme="minorHAnsi"/>
                <w:lang w:eastAsia="zh-CN"/>
              </w:rPr>
            </w:pPr>
            <w:r w:rsidRPr="00B14296">
              <w:rPr>
                <w:rFonts w:cstheme="minorHAnsi"/>
                <w:lang w:eastAsia="zh-CN"/>
              </w:rPr>
              <w:t xml:space="preserve">Najmanj </w:t>
            </w:r>
            <w:r w:rsidR="0082568F" w:rsidRPr="007C3610">
              <w:rPr>
                <w:rFonts w:cstheme="minorHAnsi"/>
                <w:b/>
                <w:lang w:eastAsia="zh-CN"/>
              </w:rPr>
              <w:t>dve</w:t>
            </w:r>
            <w:r w:rsidRPr="007C3610">
              <w:rPr>
                <w:rFonts w:cstheme="minorHAnsi"/>
                <w:b/>
                <w:lang w:eastAsia="zh-CN"/>
              </w:rPr>
              <w:t xml:space="preserve"> (</w:t>
            </w:r>
            <w:r w:rsidR="0082568F" w:rsidRPr="007C3610">
              <w:rPr>
                <w:rFonts w:cstheme="minorHAnsi"/>
                <w:b/>
                <w:lang w:eastAsia="zh-CN"/>
              </w:rPr>
              <w:t>2) odmeri</w:t>
            </w:r>
            <w:r w:rsidRPr="007C3610">
              <w:rPr>
                <w:rFonts w:cstheme="minorHAnsi"/>
                <w:b/>
                <w:lang w:eastAsia="zh-CN"/>
              </w:rPr>
              <w:t xml:space="preserve"> dolžinskega objekta</w:t>
            </w:r>
            <w:r w:rsidRPr="00B14296">
              <w:rPr>
                <w:rFonts w:cstheme="minorHAnsi"/>
                <w:lang w:eastAsia="zh-CN"/>
              </w:rPr>
              <w:t xml:space="preserve"> (kategorizirane javne ceste) v</w:t>
            </w:r>
            <w:r w:rsidR="00585DA0" w:rsidRPr="00B14296">
              <w:rPr>
                <w:rFonts w:cstheme="minorHAnsi"/>
                <w:lang w:eastAsia="zh-CN"/>
              </w:rPr>
              <w:t xml:space="preserve"> neprekinjeni dolžini vsaj </w:t>
            </w:r>
            <w:r w:rsidR="00B14296" w:rsidRPr="00B14296">
              <w:rPr>
                <w:rFonts w:cstheme="minorHAnsi"/>
                <w:lang w:eastAsia="zh-CN"/>
              </w:rPr>
              <w:t>3</w:t>
            </w:r>
            <w:r w:rsidR="00585DA0" w:rsidRPr="00B14296">
              <w:rPr>
                <w:rFonts w:cstheme="minorHAnsi"/>
                <w:lang w:eastAsia="zh-CN"/>
              </w:rPr>
              <w:t>00 m</w:t>
            </w:r>
            <w:r w:rsidR="004A4E15" w:rsidRPr="00B14296">
              <w:rPr>
                <w:rFonts w:cstheme="minorHAnsi"/>
                <w:lang w:eastAsia="zh-CN"/>
              </w:rPr>
              <w:t>, za katere je bila že izdana odločba na podlagi njegovega elaborata in</w:t>
            </w:r>
          </w:p>
          <w:p w14:paraId="69A1BA42" w14:textId="5AB5B337" w:rsidR="00F14B7E" w:rsidRPr="00B14296" w:rsidRDefault="004A4E15" w:rsidP="00D66A56">
            <w:pPr>
              <w:pStyle w:val="Odstavekseznama"/>
              <w:numPr>
                <w:ilvl w:val="0"/>
                <w:numId w:val="37"/>
              </w:numPr>
              <w:rPr>
                <w:rFonts w:cstheme="minorHAnsi"/>
                <w:lang w:eastAsia="zh-CN"/>
              </w:rPr>
            </w:pPr>
            <w:r w:rsidRPr="00B14296">
              <w:rPr>
                <w:rFonts w:cstheme="minorHAnsi"/>
                <w:lang w:eastAsia="zh-CN"/>
              </w:rPr>
              <w:t xml:space="preserve">Najmanj </w:t>
            </w:r>
            <w:r w:rsidRPr="007C3610">
              <w:rPr>
                <w:rFonts w:cstheme="minorHAnsi"/>
                <w:b/>
                <w:lang w:eastAsia="zh-CN"/>
              </w:rPr>
              <w:t>pet (5) elaboratov</w:t>
            </w:r>
            <w:r w:rsidRPr="00B14296">
              <w:rPr>
                <w:rFonts w:cstheme="minorHAnsi"/>
                <w:lang w:eastAsia="zh-CN"/>
              </w:rPr>
              <w:t xml:space="preserve"> drugih geodetskih storitev, za katere so bile že izdane odločbe in je v geodetskem postopku sodelovalo najmanj </w:t>
            </w:r>
            <w:r w:rsidR="00B14296" w:rsidRPr="00B14296">
              <w:rPr>
                <w:rFonts w:cstheme="minorHAnsi"/>
                <w:lang w:eastAsia="zh-CN"/>
              </w:rPr>
              <w:t>1</w:t>
            </w:r>
            <w:r w:rsidRPr="00B14296">
              <w:rPr>
                <w:rFonts w:cstheme="minorHAnsi"/>
                <w:lang w:eastAsia="zh-CN"/>
              </w:rPr>
              <w:t xml:space="preserve">0 strank (lastnikov </w:t>
            </w:r>
            <w:r w:rsidR="00F14B7E" w:rsidRPr="00B14296">
              <w:rPr>
                <w:rFonts w:cstheme="minorHAnsi"/>
                <w:lang w:eastAsia="zh-CN"/>
              </w:rPr>
              <w:t>parcel) pri posamezni storitv</w:t>
            </w:r>
            <w:r w:rsidR="002C6B34">
              <w:rPr>
                <w:rFonts w:cstheme="minorHAnsi"/>
                <w:lang w:eastAsia="zh-CN"/>
              </w:rPr>
              <w:t>i</w:t>
            </w:r>
            <w:r w:rsidR="00F14B7E" w:rsidRPr="00B14296">
              <w:rPr>
                <w:rFonts w:cstheme="minorHAnsi"/>
                <w:lang w:eastAsia="zh-CN"/>
              </w:rPr>
              <w:t>.</w:t>
            </w:r>
          </w:p>
          <w:p w14:paraId="71285B4F" w14:textId="5FF6A624" w:rsidR="00332B4D" w:rsidRPr="00B14296" w:rsidRDefault="00332B4D" w:rsidP="00332B4D">
            <w:pPr>
              <w:rPr>
                <w:rFonts w:cstheme="minorHAnsi"/>
                <w:lang w:eastAsia="zh-CN"/>
              </w:rPr>
            </w:pPr>
          </w:p>
          <w:p w14:paraId="3443CBFA" w14:textId="5CB23F46" w:rsidR="00F14B7E" w:rsidRPr="008F0D4A" w:rsidRDefault="002C6B34" w:rsidP="00332B4D">
            <w:pPr>
              <w:rPr>
                <w:rFonts w:cstheme="minorHAnsi"/>
                <w:lang w:eastAsia="zh-CN"/>
              </w:rPr>
            </w:pPr>
            <w:r>
              <w:rPr>
                <w:rFonts w:cstheme="minorHAnsi"/>
                <w:lang w:eastAsia="zh-CN"/>
              </w:rPr>
              <w:t>Referenčni p</w:t>
            </w:r>
            <w:r w:rsidR="00F14B7E" w:rsidRPr="00B14296">
              <w:rPr>
                <w:rFonts w:cstheme="minorHAnsi"/>
                <w:lang w:eastAsia="zh-CN"/>
              </w:rPr>
              <w:t>osel se šteje za dokončanega z dnem izdaje odločbe.</w:t>
            </w:r>
          </w:p>
          <w:p w14:paraId="27F50D6A" w14:textId="77777777" w:rsidR="00332B4D" w:rsidRPr="008F0D4A" w:rsidRDefault="00332B4D" w:rsidP="00332B4D">
            <w:pPr>
              <w:rPr>
                <w:rFonts w:cstheme="minorHAnsi"/>
                <w:lang w:eastAsia="zh-CN"/>
              </w:rPr>
            </w:pPr>
            <w:r w:rsidRPr="008F0D4A">
              <w:rPr>
                <w:rFonts w:cstheme="minorHAnsi"/>
                <w:lang w:eastAsia="zh-CN"/>
              </w:rPr>
              <w:t>V primeru dvoma o ustreznosti reference naročnik ponudnikom predlaga, da ustreznost referenc preverijo s podajo vprašanja na portalu javnih naročil (http</w:t>
            </w:r>
            <w:r w:rsidR="0071486B">
              <w:rPr>
                <w:rFonts w:cstheme="minorHAnsi"/>
                <w:lang w:eastAsia="zh-CN"/>
              </w:rPr>
              <w:t>s</w:t>
            </w:r>
            <w:r w:rsidRPr="008F0D4A">
              <w:rPr>
                <w:rFonts w:cstheme="minorHAnsi"/>
                <w:lang w:eastAsia="zh-CN"/>
              </w:rPr>
              <w:t>://www.enarocanje.si) s konkretno navedbo izvedenega projekta. Naročnik bo v najkrajšem možnem času podal pisni odgovor o ustreznosti reference.</w:t>
            </w:r>
          </w:p>
          <w:p w14:paraId="7F105BF1" w14:textId="77777777" w:rsidR="00332B4D" w:rsidRPr="008F0D4A" w:rsidRDefault="00332B4D" w:rsidP="00332B4D">
            <w:pPr>
              <w:rPr>
                <w:rFonts w:cstheme="minorHAnsi"/>
                <w:bCs/>
                <w:color w:val="auto"/>
                <w:u w:val="single"/>
              </w:rPr>
            </w:pPr>
          </w:p>
          <w:p w14:paraId="31A434D9" w14:textId="47341CB3" w:rsidR="00986CA7" w:rsidRPr="00986CA7" w:rsidRDefault="00986CA7" w:rsidP="00986CA7">
            <w:pPr>
              <w:rPr>
                <w:rFonts w:ascii="Calibri" w:eastAsia="Times New Roman" w:hAnsi="Calibri" w:cs="Times New Roman"/>
                <w:bCs/>
                <w:color w:val="auto"/>
              </w:rPr>
            </w:pPr>
            <w:r w:rsidRPr="00986CA7">
              <w:rPr>
                <w:rFonts w:ascii="Calibri" w:eastAsia="Times New Roman" w:hAnsi="Calibri" w:cs="Times New Roman"/>
                <w:bCs/>
                <w:color w:val="auto"/>
              </w:rPr>
              <w:lastRenderedPageBreak/>
              <w:t>Upošteval se bo samo</w:t>
            </w:r>
            <w:r w:rsidRPr="00986CA7">
              <w:rPr>
                <w:rFonts w:ascii="Calibri" w:eastAsia="Times New Roman" w:hAnsi="Calibri" w:cs="Times New Roman"/>
                <w:b/>
                <w:bCs/>
                <w:color w:val="auto"/>
              </w:rPr>
              <w:t xml:space="preserve"> </w:t>
            </w:r>
            <w:r w:rsidRPr="00986CA7">
              <w:rPr>
                <w:rFonts w:ascii="Calibri" w:eastAsia="Times New Roman" w:hAnsi="Calibri" w:cs="Times New Roman"/>
                <w:b/>
                <w:bCs/>
                <w:color w:val="auto"/>
                <w:u w:val="single"/>
              </w:rPr>
              <w:t>zaključen</w:t>
            </w:r>
            <w:r w:rsidRPr="00986CA7">
              <w:rPr>
                <w:rFonts w:ascii="Calibri" w:eastAsia="Times New Roman" w:hAnsi="Calibri" w:cs="Times New Roman"/>
                <w:b/>
                <w:bCs/>
                <w:color w:val="auto"/>
              </w:rPr>
              <w:t xml:space="preserve"> </w:t>
            </w:r>
            <w:r w:rsidRPr="00986CA7">
              <w:rPr>
                <w:rFonts w:ascii="Calibri" w:eastAsia="Times New Roman" w:hAnsi="Calibri" w:cs="Times New Roman"/>
                <w:bCs/>
                <w:color w:val="auto"/>
              </w:rPr>
              <w:t>referenčni po</w:t>
            </w:r>
            <w:r w:rsidR="002370BC">
              <w:rPr>
                <w:rFonts w:ascii="Calibri" w:eastAsia="Times New Roman" w:hAnsi="Calibri" w:cs="Times New Roman"/>
                <w:bCs/>
                <w:color w:val="auto"/>
              </w:rPr>
              <w:t>sel</w:t>
            </w:r>
            <w:r w:rsidRPr="00986CA7">
              <w:rPr>
                <w:rFonts w:ascii="Calibri" w:eastAsia="Times New Roman" w:hAnsi="Calibri" w:cs="Times New Roman"/>
                <w:bCs/>
                <w:color w:val="auto"/>
              </w:rPr>
              <w:t xml:space="preserve">, ki je bil </w:t>
            </w:r>
            <w:r w:rsidR="00633077">
              <w:rPr>
                <w:rFonts w:ascii="Calibri" w:eastAsia="Times New Roman" w:hAnsi="Calibri" w:cs="Times New Roman"/>
                <w:bCs/>
                <w:color w:val="auto"/>
              </w:rPr>
              <w:t>zaključen</w:t>
            </w:r>
            <w:r w:rsidRPr="00986CA7">
              <w:rPr>
                <w:rFonts w:ascii="Calibri" w:eastAsia="Times New Roman" w:hAnsi="Calibri" w:cs="Times New Roman"/>
                <w:b/>
                <w:bCs/>
                <w:color w:val="auto"/>
              </w:rPr>
              <w:t xml:space="preserve"> </w:t>
            </w:r>
            <w:r w:rsidRPr="00986CA7">
              <w:rPr>
                <w:rFonts w:ascii="Calibri" w:eastAsia="Times New Roman" w:hAnsi="Calibri" w:cs="Times New Roman"/>
                <w:bCs/>
                <w:color w:val="auto"/>
              </w:rPr>
              <w:t xml:space="preserve">v zadnjih </w:t>
            </w:r>
            <w:r w:rsidR="003E16EA">
              <w:rPr>
                <w:rFonts w:ascii="Calibri" w:eastAsia="Times New Roman" w:hAnsi="Calibri" w:cs="Times New Roman"/>
                <w:bCs/>
                <w:color w:val="auto"/>
                <w:u w:val="single"/>
              </w:rPr>
              <w:t>5</w:t>
            </w:r>
            <w:r w:rsidRPr="00986CA7">
              <w:rPr>
                <w:rFonts w:ascii="Calibri" w:eastAsia="Times New Roman" w:hAnsi="Calibri" w:cs="Times New Roman"/>
                <w:bCs/>
                <w:color w:val="auto"/>
                <w:u w:val="single"/>
              </w:rPr>
              <w:t xml:space="preserve"> letih</w:t>
            </w:r>
            <w:r w:rsidRPr="00986CA7">
              <w:rPr>
                <w:rFonts w:ascii="Calibri" w:eastAsia="Times New Roman" w:hAnsi="Calibri" w:cs="Times New Roman"/>
                <w:bCs/>
                <w:color w:val="auto"/>
              </w:rPr>
              <w:t xml:space="preserve"> pred rokom za oddajo ponudb.</w:t>
            </w:r>
          </w:p>
          <w:p w14:paraId="038C2BE6" w14:textId="77777777" w:rsidR="00332B4D" w:rsidRPr="008F0D4A" w:rsidRDefault="00332B4D" w:rsidP="00332B4D">
            <w:pPr>
              <w:rPr>
                <w:rFonts w:cstheme="minorHAnsi"/>
                <w:color w:val="auto"/>
              </w:rPr>
            </w:pPr>
          </w:p>
          <w:p w14:paraId="337CB979" w14:textId="77777777" w:rsidR="003B3737" w:rsidRPr="003B3737" w:rsidRDefault="003B3737" w:rsidP="003B3737">
            <w:pPr>
              <w:spacing w:after="200" w:line="276" w:lineRule="auto"/>
              <w:rPr>
                <w:rFonts w:eastAsia="Times New Roman" w:cs="Times New Roman"/>
                <w:color w:val="auto"/>
              </w:rPr>
            </w:pPr>
            <w:r w:rsidRPr="003B3737">
              <w:rPr>
                <w:rFonts w:eastAsia="Times New Roman" w:cs="Times New Roman"/>
                <w:color w:val="auto"/>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w:t>
            </w:r>
            <w:r w:rsidR="00A86615">
              <w:rPr>
                <w:rFonts w:eastAsia="Times New Roman" w:cs="Times New Roman"/>
                <w:color w:val="auto"/>
              </w:rPr>
              <w:t>,</w:t>
            </w:r>
            <w:r w:rsidRPr="003B3737">
              <w:rPr>
                <w:rFonts w:eastAsia="Times New Roman" w:cs="Times New Roman"/>
                <w:color w:val="auto"/>
              </w:rPr>
              <w:t xml:space="preserve"> jo bo naročnik štel za neustrezno.</w:t>
            </w:r>
          </w:p>
          <w:p w14:paraId="7DBD7E6A" w14:textId="6336FC3F" w:rsidR="005220F4" w:rsidRDefault="005220F4" w:rsidP="005220F4">
            <w:pPr>
              <w:rPr>
                <w:rFonts w:eastAsia="Times New Roman" w:cs="Times New Roman"/>
                <w:bCs/>
                <w:color w:val="auto"/>
              </w:rPr>
            </w:pPr>
            <w:r w:rsidRPr="005220F4">
              <w:rPr>
                <w:rFonts w:eastAsia="Times New Roman" w:cs="Times New Roman"/>
                <w:bCs/>
                <w:color w:val="auto"/>
              </w:rPr>
              <w:t>Kot potrditelj reference mora biti naveden naročnik referenčnega posla. Naročnik storitev je tretja (pravna) oseba, kar pomeni, da kot potrditelja reference ponudnik ne more navesti samega sebe oz. izvajalca v skupnem nastopu.</w:t>
            </w:r>
          </w:p>
          <w:p w14:paraId="4F77F166" w14:textId="77777777" w:rsidR="005220F4" w:rsidRPr="005220F4" w:rsidRDefault="005220F4" w:rsidP="005220F4">
            <w:pPr>
              <w:rPr>
                <w:rFonts w:eastAsia="Times New Roman" w:cs="Times New Roman"/>
                <w:bCs/>
                <w:color w:val="auto"/>
              </w:rPr>
            </w:pPr>
          </w:p>
          <w:p w14:paraId="52E42329" w14:textId="44110A63" w:rsidR="003B3737" w:rsidRDefault="003B3737" w:rsidP="003B3737">
            <w:pPr>
              <w:rPr>
                <w:rFonts w:eastAsia="Times New Roman" w:cs="Times New Roman"/>
                <w:color w:val="auto"/>
              </w:rPr>
            </w:pPr>
            <w:r w:rsidRPr="003B3737">
              <w:rPr>
                <w:rFonts w:eastAsia="Times New Roman" w:cs="Times New Roman"/>
                <w:color w:val="auto"/>
              </w:rPr>
              <w:t>Za vsa navedena dela oziroma storitve ponudnik navede ustrezne podatke (</w:t>
            </w:r>
            <w:r w:rsidRPr="00131B9D">
              <w:rPr>
                <w:rFonts w:eastAsia="Times New Roman" w:cs="Times New Roman"/>
                <w:color w:val="auto"/>
              </w:rPr>
              <w:t xml:space="preserve">naziv naročila, obdobje izvajanja del (mesec in leto pričetka; </w:t>
            </w:r>
            <w:r w:rsidR="003B778B" w:rsidRPr="007570A4">
              <w:rPr>
                <w:rFonts w:eastAsia="Times New Roman" w:cs="Times New Roman"/>
                <w:b/>
                <w:color w:val="auto"/>
              </w:rPr>
              <w:t xml:space="preserve">številka in </w:t>
            </w:r>
            <w:r w:rsidR="00A86615" w:rsidRPr="007570A4">
              <w:rPr>
                <w:rFonts w:eastAsia="Times New Roman" w:cs="Times New Roman"/>
                <w:b/>
                <w:color w:val="auto"/>
              </w:rPr>
              <w:t>datum izdaje odločbe</w:t>
            </w:r>
            <w:r w:rsidRPr="00131B9D">
              <w:rPr>
                <w:rFonts w:eastAsia="Times New Roman" w:cs="Times New Roman"/>
                <w:color w:val="auto"/>
              </w:rPr>
              <w:t xml:space="preserve">), opis </w:t>
            </w:r>
            <w:r w:rsidR="00CF3C38" w:rsidRPr="00131B9D">
              <w:rPr>
                <w:rFonts w:eastAsia="Times New Roman" w:cs="Times New Roman"/>
                <w:color w:val="auto"/>
              </w:rPr>
              <w:t>geodetske storitve</w:t>
            </w:r>
            <w:r w:rsidRPr="00131B9D">
              <w:rPr>
                <w:rFonts w:eastAsia="Times New Roman" w:cs="Times New Roman"/>
                <w:color w:val="auto"/>
              </w:rPr>
              <w:t xml:space="preserve"> in naziv naročnika, </w:t>
            </w:r>
            <w:r w:rsidR="00CF3C38" w:rsidRPr="007570A4">
              <w:rPr>
                <w:rFonts w:eastAsia="Times New Roman" w:cs="Times New Roman"/>
                <w:b/>
                <w:color w:val="auto"/>
              </w:rPr>
              <w:t>dolžina objekta</w:t>
            </w:r>
            <w:r w:rsidRPr="00131B9D">
              <w:rPr>
                <w:rFonts w:eastAsia="Times New Roman" w:cs="Times New Roman"/>
                <w:color w:val="auto"/>
              </w:rPr>
              <w:t>, kontaktno osebo …).</w:t>
            </w:r>
          </w:p>
          <w:p w14:paraId="1525AB52" w14:textId="77777777" w:rsidR="003E16EA" w:rsidRPr="003B3737" w:rsidRDefault="003E16EA" w:rsidP="003B3737">
            <w:pPr>
              <w:rPr>
                <w:rFonts w:eastAsia="Times New Roman" w:cs="Times New Roman"/>
                <w:color w:val="auto"/>
              </w:rPr>
            </w:pPr>
          </w:p>
          <w:p w14:paraId="612A30F1" w14:textId="77777777" w:rsidR="00332B4D" w:rsidRPr="008F0D4A" w:rsidRDefault="00332B4D" w:rsidP="00332B4D">
            <w:pPr>
              <w:rPr>
                <w:rFonts w:cstheme="minorHAnsi"/>
                <w:color w:val="auto"/>
              </w:rPr>
            </w:pPr>
            <w:r w:rsidRPr="008F0D4A">
              <w:rPr>
                <w:rFonts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p w14:paraId="2AA48AAF" w14:textId="77777777" w:rsidR="00C02997" w:rsidRPr="00C02997" w:rsidRDefault="00C02997" w:rsidP="00C02997">
            <w:pPr>
              <w:rPr>
                <w:rFonts w:cstheme="minorHAnsi"/>
                <w:color w:val="auto"/>
              </w:rPr>
            </w:pPr>
          </w:p>
          <w:p w14:paraId="05691C17" w14:textId="77777777" w:rsidR="00C02997" w:rsidRPr="00C02997" w:rsidRDefault="00C02997" w:rsidP="00C02997">
            <w:pPr>
              <w:rPr>
                <w:rFonts w:cstheme="minorHAnsi"/>
                <w:color w:val="auto"/>
              </w:rPr>
            </w:pPr>
            <w:r w:rsidRPr="00C02997">
              <w:rPr>
                <w:rFonts w:cstheme="minorHAnsi"/>
                <w:color w:val="auto"/>
              </w:rPr>
              <w:t>Naročnik lahko domneva, da gospodarski subjekt nima zahtevanih strokovnih sposobnosti, če naročnik pri gospodarskem subjektu zasledi nasprotje interesov, ki bi lahko negativno vplivali na izvedbo javnega naročila.</w:t>
            </w:r>
          </w:p>
          <w:p w14:paraId="2C6760E5"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8F0D4A" w:rsidRDefault="00332B4D" w:rsidP="00332B4D">
                  <w:pPr>
                    <w:rPr>
                      <w:rFonts w:cstheme="minorHAnsi"/>
                      <w:color w:val="auto"/>
                    </w:rPr>
                  </w:pPr>
                  <w:r w:rsidRPr="008F0D4A">
                    <w:rPr>
                      <w:rFonts w:cstheme="minorHAnsi"/>
                      <w:b/>
                      <w:bCs/>
                      <w:color w:val="auto"/>
                    </w:rPr>
                    <w:lastRenderedPageBreak/>
                    <w:t>INFORMACIJA ZA UGOTAVLJANJE SPOSOBNOSTI</w:t>
                  </w:r>
                  <w:r w:rsidRPr="008F0D4A">
                    <w:rPr>
                      <w:rFonts w:cstheme="minorHAnsi"/>
                      <w:color w:val="auto"/>
                    </w:rPr>
                    <w:t xml:space="preserve">: </w:t>
                  </w:r>
                </w:p>
                <w:p w14:paraId="46923223" w14:textId="77777777" w:rsidR="00332B4D" w:rsidRDefault="00332B4D" w:rsidP="008F6190">
                  <w:pPr>
                    <w:rPr>
                      <w:rFonts w:cstheme="minorHAnsi"/>
                      <w:color w:val="auto"/>
                    </w:rPr>
                  </w:pPr>
                  <w:r w:rsidRPr="008F0D4A">
                    <w:rPr>
                      <w:rFonts w:cstheme="minorHAnsi"/>
                      <w:b/>
                      <w:bCs/>
                      <w:color w:val="auto"/>
                    </w:rPr>
                    <w:t xml:space="preserve">Seznam referenčnih poslov </w:t>
                  </w:r>
                  <w:r w:rsidR="008F6190" w:rsidRPr="008F0D4A">
                    <w:rPr>
                      <w:rFonts w:cstheme="minorHAnsi"/>
                      <w:bCs/>
                      <w:color w:val="auto"/>
                    </w:rPr>
                    <w:t>(</w:t>
                  </w:r>
                  <w:r w:rsidR="008F6190" w:rsidRPr="00131B9D">
                    <w:rPr>
                      <w:rFonts w:cstheme="minorHAnsi"/>
                      <w:bCs/>
                      <w:color w:val="auto"/>
                    </w:rPr>
                    <w:t>Priloga št. 11</w:t>
                  </w:r>
                  <w:r w:rsidRPr="00131B9D">
                    <w:rPr>
                      <w:rFonts w:cstheme="minorHAnsi"/>
                      <w:bCs/>
                      <w:color w:val="auto"/>
                    </w:rPr>
                    <w:t>)</w:t>
                  </w:r>
                  <w:r w:rsidRPr="008F0D4A">
                    <w:rPr>
                      <w:rFonts w:cstheme="minorHAnsi"/>
                      <w:b/>
                      <w:bCs/>
                      <w:color w:val="auto"/>
                    </w:rPr>
                    <w:t xml:space="preserve"> </w:t>
                  </w:r>
                  <w:r w:rsidRPr="008F0D4A">
                    <w:rPr>
                      <w:rFonts w:cstheme="minorHAnsi"/>
                      <w:color w:val="auto"/>
                    </w:rPr>
                    <w:t>za vsako priglašeno referenco.</w:t>
                  </w:r>
                </w:p>
                <w:p w14:paraId="719A3583" w14:textId="77777777" w:rsidR="003B3737" w:rsidRPr="008F0D4A" w:rsidRDefault="003B3737" w:rsidP="008F6190">
                  <w:pPr>
                    <w:rPr>
                      <w:rFonts w:cstheme="minorHAnsi"/>
                      <w:color w:val="auto"/>
                    </w:rPr>
                  </w:pPr>
                </w:p>
              </w:tc>
            </w:tr>
          </w:tbl>
          <w:p w14:paraId="652BAB64" w14:textId="77777777" w:rsidR="006D7D31" w:rsidRDefault="006D7D31" w:rsidP="006D7D31">
            <w:pPr>
              <w:rPr>
                <w:rFonts w:ascii="Calibri" w:eastAsia="Times New Roman" w:hAnsi="Calibri" w:cs="Times New Roman"/>
                <w:b/>
                <w:i/>
                <w:color w:val="auto"/>
              </w:rPr>
            </w:pPr>
          </w:p>
          <w:p w14:paraId="575AF517" w14:textId="77777777" w:rsidR="006D7D31" w:rsidRPr="006D7D31" w:rsidRDefault="006D7D31" w:rsidP="006D7D31">
            <w:pPr>
              <w:rPr>
                <w:rFonts w:ascii="Calibri" w:eastAsia="Times New Roman" w:hAnsi="Calibri" w:cs="Times New Roman"/>
                <w:b/>
                <w:i/>
                <w:color w:val="auto"/>
              </w:rPr>
            </w:pPr>
            <w:r w:rsidRPr="006D7D31">
              <w:rPr>
                <w:rFonts w:ascii="Calibri" w:eastAsia="Times New Roman" w:hAnsi="Calibri" w:cs="Times New Roman"/>
                <w:b/>
                <w:i/>
                <w:color w:val="auto"/>
              </w:rPr>
              <w:t xml:space="preserve">Ponudniki v obrazec Seznam referenčnih poslov navedejo vse zahtevane podatke s strani naročnika. </w:t>
            </w:r>
          </w:p>
          <w:p w14:paraId="5779646C" w14:textId="77777777" w:rsidR="00160EAD" w:rsidRDefault="00160EAD" w:rsidP="00332B4D">
            <w:pPr>
              <w:rPr>
                <w:rFonts w:cstheme="minorHAnsi"/>
                <w:color w:val="auto"/>
              </w:rPr>
            </w:pPr>
          </w:p>
          <w:p w14:paraId="670E60BE" w14:textId="1F66713E" w:rsidR="00332B4D" w:rsidRDefault="00332B4D" w:rsidP="00332B4D">
            <w:pPr>
              <w:rPr>
                <w:rFonts w:cstheme="minorHAnsi"/>
                <w:color w:val="auto"/>
              </w:rPr>
            </w:pPr>
            <w:r w:rsidRPr="008F0D4A">
              <w:rPr>
                <w:rFonts w:cstheme="minorHAnsi"/>
                <w:color w:val="auto"/>
              </w:rPr>
              <w:t xml:space="preserve">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w:t>
            </w:r>
            <w:r w:rsidRPr="0026471A">
              <w:rPr>
                <w:rFonts w:cstheme="minorHAnsi"/>
                <w:color w:val="auto"/>
              </w:rPr>
              <w:t xml:space="preserve">dela, s kopijami dodatkov k izvajalskim pogodbam z naročnikom referenčnega dela (če spreminjajo vrednost del, vsebina del ali rok izvedbe), </w:t>
            </w:r>
            <w:r w:rsidR="009D7B40" w:rsidRPr="0026471A">
              <w:rPr>
                <w:rFonts w:cstheme="minorHAnsi"/>
                <w:color w:val="auto"/>
              </w:rPr>
              <w:t>elaboratom</w:t>
            </w:r>
            <w:r w:rsidRPr="0026471A">
              <w:rPr>
                <w:rFonts w:cstheme="minorHAnsi"/>
                <w:color w:val="auto"/>
              </w:rPr>
              <w:t xml:space="preserve">, </w:t>
            </w:r>
            <w:r w:rsidR="00B13E4C">
              <w:rPr>
                <w:rFonts w:cstheme="minorHAnsi"/>
                <w:color w:val="auto"/>
              </w:rPr>
              <w:t xml:space="preserve">odločbami, </w:t>
            </w:r>
            <w:r w:rsidRPr="0026471A">
              <w:rPr>
                <w:rFonts w:cstheme="minorHAnsi"/>
                <w:color w:val="auto"/>
              </w:rPr>
              <w:t xml:space="preserve">s kopijami potrjenih računov, </w:t>
            </w:r>
            <w:r w:rsidR="003D1E0D" w:rsidRPr="0026471A">
              <w:rPr>
                <w:rFonts w:cstheme="minorHAnsi"/>
                <w:color w:val="auto"/>
              </w:rPr>
              <w:t>,….</w:t>
            </w:r>
          </w:p>
          <w:p w14:paraId="2DA24D3D" w14:textId="77777777" w:rsidR="003D1E0D" w:rsidRDefault="003D1E0D" w:rsidP="003D1E0D">
            <w:pPr>
              <w:rPr>
                <w:rFonts w:cstheme="minorHAnsi"/>
                <w:color w:val="auto"/>
              </w:rPr>
            </w:pPr>
          </w:p>
          <w:p w14:paraId="4679EC6F" w14:textId="77777777" w:rsidR="003D1E0D" w:rsidRPr="003D1E0D" w:rsidRDefault="003D1E0D" w:rsidP="003D1E0D">
            <w:pPr>
              <w:rPr>
                <w:rFonts w:cstheme="minorHAnsi"/>
                <w:color w:val="auto"/>
              </w:rPr>
            </w:pPr>
            <w:r w:rsidRPr="003D1E0D">
              <w:rPr>
                <w:rFonts w:cstheme="minorHAnsi"/>
                <w:color w:val="auto"/>
              </w:rPr>
              <w:t>Naročnik si pridržuje pravico, da predložene reference ne upošteva, v kolikor le-teh ne bo mogoče pridobiti oz. preveriti (preverba istovrstnosti referenčnih del in referenčne višine posla).</w:t>
            </w:r>
          </w:p>
          <w:p w14:paraId="4E703EE8" w14:textId="77777777" w:rsidR="003D1E0D" w:rsidRPr="008F0D4A" w:rsidRDefault="003D1E0D" w:rsidP="00332B4D">
            <w:pPr>
              <w:rPr>
                <w:rFonts w:cstheme="minorHAnsi"/>
                <w:sz w:val="23"/>
                <w:szCs w:val="23"/>
                <w:lang w:eastAsia="zh-CN"/>
              </w:rPr>
            </w:pPr>
          </w:p>
        </w:tc>
        <w:tc>
          <w:tcPr>
            <w:tcW w:w="5008" w:type="dxa"/>
          </w:tcPr>
          <w:p w14:paraId="432A294A" w14:textId="77777777" w:rsidR="00A9072F" w:rsidRPr="008F0D4A" w:rsidRDefault="00A9072F" w:rsidP="00A9072F">
            <w:pPr>
              <w:rPr>
                <w:rFonts w:cstheme="minorHAnsi"/>
                <w:lang w:eastAsia="zh-CN"/>
              </w:rPr>
            </w:pPr>
            <w:r w:rsidRPr="008F0D4A">
              <w:rPr>
                <w:rFonts w:cstheme="minorHAnsi"/>
                <w:lang w:eastAsia="zh-CN"/>
              </w:rPr>
              <w:lastRenderedPageBreak/>
              <w:t>Pogoj mora izpolniti ponudnik.</w:t>
            </w:r>
          </w:p>
          <w:p w14:paraId="437EE203" w14:textId="77777777" w:rsidR="00A9072F" w:rsidRPr="008F0D4A" w:rsidRDefault="00A9072F" w:rsidP="00A9072F">
            <w:pPr>
              <w:rPr>
                <w:rFonts w:cstheme="minorHAnsi"/>
                <w:lang w:eastAsia="zh-CN"/>
              </w:rPr>
            </w:pPr>
          </w:p>
          <w:p w14:paraId="75B156AB" w14:textId="77777777" w:rsidR="00A9072F" w:rsidRPr="008F0D4A" w:rsidRDefault="00A9072F" w:rsidP="00A9072F">
            <w:pPr>
              <w:rPr>
                <w:rFonts w:cstheme="minorHAnsi"/>
                <w:lang w:eastAsia="zh-CN"/>
              </w:rPr>
            </w:pPr>
            <w:r w:rsidRPr="008F0D4A">
              <w:rPr>
                <w:rFonts w:cstheme="minorHAnsi"/>
                <w:lang w:eastAsia="zh-CN"/>
              </w:rPr>
              <w:t>Konzorcij ponudnikov postavljeni pogoj lahko izpolni preko kateregakoli člana konzorcija.</w:t>
            </w:r>
          </w:p>
          <w:p w14:paraId="2F56C633" w14:textId="77777777" w:rsidR="00A9072F" w:rsidRPr="008F0D4A" w:rsidRDefault="00A9072F" w:rsidP="00A9072F">
            <w:pPr>
              <w:rPr>
                <w:rFonts w:cstheme="minorHAnsi"/>
                <w:lang w:eastAsia="zh-CN"/>
              </w:rPr>
            </w:pPr>
          </w:p>
          <w:p w14:paraId="2EFE518B" w14:textId="77777777" w:rsidR="00A9072F" w:rsidRPr="008F0D4A" w:rsidRDefault="00A9072F" w:rsidP="00A9072F">
            <w:pPr>
              <w:rPr>
                <w:rFonts w:cstheme="minorHAnsi"/>
                <w:lang w:eastAsia="zh-CN"/>
              </w:rPr>
            </w:pPr>
            <w:r w:rsidRPr="008F0D4A">
              <w:rPr>
                <w:rFonts w:cstheme="minorHAnsi"/>
                <w:lang w:eastAsia="zh-CN"/>
              </w:rPr>
              <w:t>Ponudnik lahko pogoj izpolni tudi preko posameznega podizvajalca.</w:t>
            </w:r>
          </w:p>
          <w:p w14:paraId="6D8B121E" w14:textId="77777777" w:rsidR="00A9072F" w:rsidRPr="008F0D4A" w:rsidRDefault="00A9072F" w:rsidP="00A9072F">
            <w:pPr>
              <w:rPr>
                <w:rFonts w:cstheme="minorHAnsi"/>
                <w:lang w:eastAsia="zh-CN"/>
              </w:rPr>
            </w:pPr>
          </w:p>
          <w:p w14:paraId="0B42F3D3" w14:textId="77777777" w:rsidR="00F130C4" w:rsidRPr="008F0D4A" w:rsidRDefault="00F130C4" w:rsidP="00F130C4">
            <w:pPr>
              <w:rPr>
                <w:rFonts w:cstheme="minorHAnsi"/>
                <w:lang w:eastAsia="zh-CN"/>
              </w:rPr>
            </w:pPr>
            <w:r w:rsidRPr="008F0D4A">
              <w:rPr>
                <w:rFonts w:cstheme="minorHAnsi"/>
                <w:lang w:eastAsia="zh-CN"/>
              </w:rPr>
              <w:t xml:space="preserve">Ustrezno referenco tako </w:t>
            </w:r>
            <w:r w:rsidR="00986CA7">
              <w:rPr>
                <w:rFonts w:cstheme="minorHAnsi"/>
                <w:lang w:eastAsia="zh-CN"/>
              </w:rPr>
              <w:t>predloži eden izmed sodelujočih</w:t>
            </w:r>
            <w:r w:rsidRPr="008F0D4A">
              <w:rPr>
                <w:rFonts w:cstheme="minorHAnsi"/>
                <w:lang w:eastAsia="zh-CN"/>
              </w:rPr>
              <w:t>.</w:t>
            </w:r>
          </w:p>
          <w:p w14:paraId="2290A0EC" w14:textId="77777777" w:rsidR="00A9072F" w:rsidRPr="008F0D4A" w:rsidRDefault="00A9072F" w:rsidP="00A9072F">
            <w:pPr>
              <w:rPr>
                <w:rFonts w:cstheme="minorHAnsi"/>
                <w:lang w:eastAsia="zh-CN"/>
              </w:rPr>
            </w:pPr>
          </w:p>
          <w:p w14:paraId="217A4B36" w14:textId="77777777" w:rsidR="00A9072F" w:rsidRPr="008F0D4A" w:rsidRDefault="00A9072F" w:rsidP="00A9072F">
            <w:pPr>
              <w:rPr>
                <w:rFonts w:cstheme="minorHAnsi"/>
                <w:lang w:eastAsia="zh-CN"/>
              </w:rPr>
            </w:pPr>
            <w:r w:rsidRPr="008F0D4A">
              <w:rPr>
                <w:rFonts w:cstheme="minorHAnsi"/>
              </w:rPr>
              <w:t xml:space="preserve">Referenca podizvajalca bo priznana samo v primeru, da bo podizvajalec, ki ima referenco, tudi </w:t>
            </w:r>
            <w:r w:rsidRPr="008F0D4A">
              <w:rPr>
                <w:rFonts w:cstheme="minorHAnsi"/>
                <w:u w:val="single"/>
              </w:rPr>
              <w:t>dejanski izvajalec predmetnega javnega naročila</w:t>
            </w:r>
            <w:r w:rsidRPr="008F0D4A">
              <w:rPr>
                <w:rFonts w:cstheme="minorHAnsi"/>
              </w:rPr>
              <w:t xml:space="preserve">. Če bo izvajalec podizvajalca, s katerim bo dokazoval izpolnjevanje referenčnega pogoja , po sklenitvi pogodbe spremenil, mora nov podizvajalec izpolniti isti referenčni pogoj, kot ga je izpolnjeval zamenjani </w:t>
            </w:r>
            <w:r w:rsidRPr="008F0D4A">
              <w:rPr>
                <w:rFonts w:cstheme="minorHAnsi"/>
              </w:rPr>
              <w:lastRenderedPageBreak/>
              <w:t>podizvajalec. V nasprotnem primeru bo naročnik ravnal v skladu z določilom pogodbe.</w:t>
            </w:r>
          </w:p>
          <w:p w14:paraId="6BA42969" w14:textId="77777777" w:rsidR="00332B4D" w:rsidRPr="008F0D4A" w:rsidRDefault="00332B4D" w:rsidP="00332B4D">
            <w:pPr>
              <w:rPr>
                <w:rFonts w:cstheme="minorHAnsi"/>
                <w:lang w:eastAsia="zh-CN"/>
              </w:rPr>
            </w:pPr>
          </w:p>
          <w:p w14:paraId="13D59656" w14:textId="77777777" w:rsidR="00332B4D" w:rsidRPr="008F0D4A" w:rsidRDefault="00332B4D" w:rsidP="00332B4D">
            <w:pPr>
              <w:rPr>
                <w:rFonts w:cstheme="minorHAnsi"/>
                <w:sz w:val="23"/>
                <w:szCs w:val="23"/>
                <w:lang w:eastAsia="zh-CN"/>
              </w:rPr>
            </w:pPr>
          </w:p>
        </w:tc>
      </w:tr>
      <w:tr w:rsidR="00332B4D" w:rsidRPr="008F0D4A" w14:paraId="32AE64D4" w14:textId="77777777" w:rsidTr="00683E7D">
        <w:trPr>
          <w:trHeight w:val="158"/>
        </w:trPr>
        <w:tc>
          <w:tcPr>
            <w:tcW w:w="697" w:type="dxa"/>
          </w:tcPr>
          <w:p w14:paraId="6CA722D3"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lastRenderedPageBreak/>
              <w:t>2.</w:t>
            </w:r>
          </w:p>
        </w:tc>
        <w:tc>
          <w:tcPr>
            <w:tcW w:w="1367" w:type="dxa"/>
          </w:tcPr>
          <w:p w14:paraId="62EFDC88" w14:textId="77777777" w:rsidR="00332B4D" w:rsidRPr="008F0D4A" w:rsidRDefault="00332B4D" w:rsidP="00332B4D">
            <w:pPr>
              <w:rPr>
                <w:rFonts w:cstheme="minorHAnsi"/>
              </w:rPr>
            </w:pPr>
            <w:r w:rsidRPr="008F0D4A">
              <w:rPr>
                <w:rFonts w:cstheme="minorHAnsi"/>
              </w:rPr>
              <w:t>j) točka osmega odstavka 77. člena ZJN-3</w:t>
            </w:r>
          </w:p>
          <w:p w14:paraId="26EC2C31" w14:textId="77777777" w:rsidR="00332B4D" w:rsidRPr="008F0D4A" w:rsidRDefault="00332B4D" w:rsidP="00332B4D">
            <w:pPr>
              <w:rPr>
                <w:rFonts w:cstheme="minorHAnsi"/>
              </w:rPr>
            </w:pPr>
            <w:r w:rsidRPr="008F0D4A">
              <w:rPr>
                <w:rFonts w:cstheme="minorHAnsi"/>
              </w:rPr>
              <w:t>in 94. člen ZJN-3</w:t>
            </w:r>
          </w:p>
        </w:tc>
        <w:tc>
          <w:tcPr>
            <w:tcW w:w="6910" w:type="dxa"/>
          </w:tcPr>
          <w:p w14:paraId="4D682506" w14:textId="77777777" w:rsidR="00332B4D" w:rsidRPr="008F0D4A" w:rsidRDefault="00332B4D" w:rsidP="00332B4D">
            <w:pPr>
              <w:rPr>
                <w:rFonts w:cstheme="minorHAnsi"/>
                <w:color w:val="auto"/>
              </w:rPr>
            </w:pPr>
            <w:r w:rsidRPr="008F0D4A">
              <w:rPr>
                <w:rFonts w:cstheme="minorHAnsi"/>
                <w:color w:val="auto"/>
              </w:rPr>
              <w:t xml:space="preserve">Ponudnik, ki namerava oddati del javnega naročila v podizvajanje </w:t>
            </w:r>
          </w:p>
          <w:p w14:paraId="2F612D20" w14:textId="77777777" w:rsidR="00332B4D" w:rsidRPr="008F0D4A" w:rsidRDefault="00332B4D" w:rsidP="00332B4D">
            <w:pPr>
              <w:rPr>
                <w:rFonts w:cstheme="minorHAnsi"/>
                <w:color w:val="auto"/>
              </w:rPr>
            </w:pPr>
            <w:r w:rsidRPr="008F0D4A">
              <w:rPr>
                <w:rFonts w:cstheme="minorHAnsi"/>
                <w:color w:val="auto"/>
              </w:rPr>
              <w:t xml:space="preserve">poda, žigosa in podpiše izjavo ponudnika o nastopanju s podizvajalci </w:t>
            </w:r>
          </w:p>
          <w:p w14:paraId="3E0CE537" w14:textId="77777777" w:rsidR="00332B4D" w:rsidRPr="00BB5DF6" w:rsidRDefault="00332B4D" w:rsidP="00332B4D">
            <w:pPr>
              <w:rPr>
                <w:rFonts w:cstheme="minorHAnsi"/>
                <w:b/>
                <w:color w:val="auto"/>
              </w:rPr>
            </w:pPr>
            <w:r w:rsidRPr="00BB5DF6">
              <w:rPr>
                <w:rFonts w:cstheme="minorHAnsi"/>
                <w:b/>
                <w:color w:val="auto"/>
              </w:rPr>
              <w:t>(Priloga št. 3 A)</w:t>
            </w:r>
          </w:p>
          <w:p w14:paraId="0FC2387D" w14:textId="77777777" w:rsidR="00BB5DF6" w:rsidRDefault="00BB5DF6" w:rsidP="00332B4D">
            <w:pPr>
              <w:rPr>
                <w:rFonts w:cstheme="minorHAnsi"/>
                <w:color w:val="auto"/>
              </w:rPr>
            </w:pPr>
          </w:p>
          <w:p w14:paraId="28FDCE28" w14:textId="77777777" w:rsidR="00332B4D" w:rsidRPr="008F0D4A" w:rsidRDefault="00332B4D" w:rsidP="00332B4D">
            <w:pPr>
              <w:rPr>
                <w:rFonts w:cstheme="minorHAnsi"/>
                <w:color w:val="auto"/>
              </w:rPr>
            </w:pPr>
            <w:r w:rsidRPr="008F0D4A">
              <w:rPr>
                <w:rFonts w:cstheme="minorHAnsi"/>
                <w:color w:val="auto"/>
              </w:rPr>
              <w:t xml:space="preserve">Podizvajalec, ki zahteva izvajanje neposrednih plačil s strani naročnika, poda, žigosa in podpiše izjavo podizvajalca o neposrednih plačilih in soglasje o poravnavi podizvajalčeve terjatve do glavnega izvajalca s strani naročnika </w:t>
            </w:r>
            <w:r w:rsidRPr="00B956E8">
              <w:rPr>
                <w:rFonts w:cstheme="minorHAnsi"/>
                <w:b/>
                <w:color w:val="auto"/>
              </w:rPr>
              <w:t>(Priloga št. 3 B)</w:t>
            </w:r>
          </w:p>
          <w:p w14:paraId="2BDA9798" w14:textId="77777777" w:rsidR="00A1182B" w:rsidRPr="008F0D4A" w:rsidRDefault="00A1182B"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8F0D4A" w14:paraId="6E15606D" w14:textId="77777777" w:rsidTr="007F176D">
              <w:tc>
                <w:tcPr>
                  <w:tcW w:w="6674" w:type="dxa"/>
                </w:tcPr>
                <w:p w14:paraId="7BF66B7F" w14:textId="77777777" w:rsidR="00332B4D" w:rsidRPr="008F0D4A" w:rsidRDefault="00332B4D" w:rsidP="00332B4D">
                  <w:pPr>
                    <w:rPr>
                      <w:rFonts w:cstheme="minorHAnsi"/>
                      <w:color w:val="auto"/>
                    </w:rPr>
                  </w:pPr>
                  <w:r w:rsidRPr="008F0D4A">
                    <w:rPr>
                      <w:rFonts w:cstheme="minorHAnsi"/>
                      <w:b/>
                      <w:color w:val="auto"/>
                    </w:rPr>
                    <w:t>INFORMACIJA ZA UGOTAVLJANJE SPOSOBNOSTI</w:t>
                  </w:r>
                  <w:r w:rsidRPr="008F0D4A">
                    <w:rPr>
                      <w:rFonts w:cstheme="minorHAnsi"/>
                      <w:color w:val="auto"/>
                    </w:rPr>
                    <w:t xml:space="preserve">: </w:t>
                  </w:r>
                </w:p>
                <w:p w14:paraId="3786D9B4" w14:textId="77777777" w:rsidR="00332B4D" w:rsidRPr="006E5526" w:rsidRDefault="00332B4D" w:rsidP="00332B4D">
                  <w:pPr>
                    <w:rPr>
                      <w:rFonts w:cstheme="minorHAnsi"/>
                      <w:b/>
                      <w:color w:val="auto"/>
                    </w:rPr>
                  </w:pPr>
                  <w:r w:rsidRPr="006E5526">
                    <w:rPr>
                      <w:rFonts w:cstheme="minorHAnsi"/>
                      <w:b/>
                      <w:color w:val="auto"/>
                    </w:rPr>
                    <w:t xml:space="preserve">Izjava ponudnika nastopanju s podizvajalci </w:t>
                  </w:r>
                </w:p>
                <w:p w14:paraId="4B5A9DE4" w14:textId="77777777" w:rsidR="00332B4D" w:rsidRPr="006E5526" w:rsidRDefault="00332B4D" w:rsidP="00332B4D">
                  <w:pPr>
                    <w:rPr>
                      <w:rFonts w:cstheme="minorHAnsi"/>
                      <w:b/>
                      <w:color w:val="auto"/>
                    </w:rPr>
                  </w:pPr>
                  <w:r w:rsidRPr="006E5526">
                    <w:rPr>
                      <w:rFonts w:cstheme="minorHAnsi"/>
                      <w:b/>
                      <w:color w:val="auto"/>
                    </w:rPr>
                    <w:t>(Priloga št. 3 A).</w:t>
                  </w:r>
                </w:p>
                <w:p w14:paraId="6E6802F3" w14:textId="77777777" w:rsidR="00B956E8" w:rsidRDefault="00B956E8" w:rsidP="008F6190">
                  <w:pPr>
                    <w:rPr>
                      <w:rFonts w:cstheme="minorHAnsi"/>
                      <w:b/>
                      <w:color w:val="auto"/>
                    </w:rPr>
                  </w:pPr>
                </w:p>
                <w:p w14:paraId="27461D4A" w14:textId="77777777" w:rsidR="00B956E8" w:rsidRDefault="00B956E8" w:rsidP="008F6190">
                  <w:pPr>
                    <w:rPr>
                      <w:rFonts w:cstheme="minorHAnsi"/>
                      <w:b/>
                      <w:color w:val="auto"/>
                    </w:rPr>
                  </w:pPr>
                  <w:r>
                    <w:rPr>
                      <w:rFonts w:cstheme="minorHAnsi"/>
                      <w:b/>
                      <w:color w:val="auto"/>
                    </w:rPr>
                    <w:lastRenderedPageBreak/>
                    <w:t>In</w:t>
                  </w:r>
                </w:p>
                <w:p w14:paraId="47DE60D8" w14:textId="77777777" w:rsidR="00B956E8" w:rsidRDefault="00B956E8" w:rsidP="008F6190">
                  <w:pPr>
                    <w:rPr>
                      <w:rFonts w:cstheme="minorHAnsi"/>
                      <w:b/>
                      <w:color w:val="auto"/>
                    </w:rPr>
                  </w:pPr>
                </w:p>
                <w:p w14:paraId="39362AD1" w14:textId="77777777" w:rsidR="00332B4D" w:rsidRPr="008F0D4A" w:rsidRDefault="00332B4D" w:rsidP="008F6190">
                  <w:pPr>
                    <w:rPr>
                      <w:rFonts w:cstheme="minorHAnsi"/>
                      <w:color w:val="auto"/>
                    </w:rPr>
                  </w:pPr>
                  <w:r w:rsidRPr="006E5526">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8F0D4A" w:rsidRDefault="00332B4D" w:rsidP="00332B4D">
            <w:pPr>
              <w:rPr>
                <w:rFonts w:cstheme="minorHAnsi"/>
                <w:color w:val="auto"/>
              </w:rPr>
            </w:pPr>
          </w:p>
        </w:tc>
        <w:tc>
          <w:tcPr>
            <w:tcW w:w="5008" w:type="dxa"/>
          </w:tcPr>
          <w:p w14:paraId="22F7CF3A" w14:textId="77777777" w:rsidR="008F6190" w:rsidRPr="008F0D4A" w:rsidRDefault="00332B4D" w:rsidP="008F6190">
            <w:pPr>
              <w:rPr>
                <w:rFonts w:cstheme="minorHAnsi"/>
              </w:rPr>
            </w:pPr>
            <w:r w:rsidRPr="008F0D4A">
              <w:rPr>
                <w:rFonts w:cstheme="minorHAnsi"/>
              </w:rPr>
              <w:lastRenderedPageBreak/>
              <w:t>Pogoj mora izpolniti ponudnik oziroma konzorcij ponudnikov, ki namerava oddati del javnega naročila v podizvajanje (Priloga št. 3 A).</w:t>
            </w:r>
          </w:p>
          <w:p w14:paraId="17D5BC57" w14:textId="77777777" w:rsidR="008F6190" w:rsidRPr="008F0D4A" w:rsidRDefault="008F6190" w:rsidP="008F6190">
            <w:pPr>
              <w:rPr>
                <w:rFonts w:cstheme="minorHAnsi"/>
              </w:rPr>
            </w:pPr>
          </w:p>
          <w:p w14:paraId="7DA70807" w14:textId="77777777" w:rsidR="00332B4D" w:rsidRDefault="00332B4D" w:rsidP="008F6190">
            <w:pPr>
              <w:rPr>
                <w:rFonts w:cstheme="minorHAnsi"/>
              </w:rPr>
            </w:pPr>
            <w:r w:rsidRPr="008F0D4A">
              <w:rPr>
                <w:rFonts w:cstheme="minorHAnsi"/>
              </w:rPr>
              <w:t>Pogoj mora izpolniti vsak podizvajalec, ki zahteva izvajanje neposrednih plačil s strani naročnika (Priloga št. 3 B).</w:t>
            </w:r>
          </w:p>
          <w:p w14:paraId="0BEBFE1D" w14:textId="77777777" w:rsidR="00B956E8" w:rsidRDefault="00B956E8" w:rsidP="008F6190">
            <w:pPr>
              <w:rPr>
                <w:rFonts w:cstheme="minorHAnsi"/>
              </w:rPr>
            </w:pPr>
          </w:p>
          <w:p w14:paraId="778064E4" w14:textId="77777777" w:rsidR="00B956E8" w:rsidRPr="00B956E8" w:rsidRDefault="00B956E8" w:rsidP="00B956E8">
            <w:pPr>
              <w:rPr>
                <w:rFonts w:cstheme="minorHAnsi"/>
              </w:rPr>
            </w:pPr>
            <w:r w:rsidRPr="00B956E8">
              <w:rPr>
                <w:rFonts w:cstheme="minorHAnsi"/>
              </w:rPr>
              <w:t>Ponudnik pa v podizvajanje ne sme oddati celotnega javnega naročila (100%), kar potrjuje tudi dopis oziroma tolmačenje Direktorata za javno naročanje št. 430-77/2016/7 z dne 30.03.2016).</w:t>
            </w:r>
          </w:p>
          <w:p w14:paraId="13AB6E2D" w14:textId="77777777" w:rsidR="00B956E8" w:rsidRPr="008F0D4A" w:rsidRDefault="00B956E8" w:rsidP="008F6190">
            <w:pPr>
              <w:rPr>
                <w:rFonts w:cstheme="minorHAnsi"/>
              </w:rPr>
            </w:pPr>
          </w:p>
        </w:tc>
      </w:tr>
      <w:tr w:rsidR="00332B4D" w:rsidRPr="008F0D4A" w14:paraId="540CFA86" w14:textId="77777777" w:rsidTr="00683E7D">
        <w:tc>
          <w:tcPr>
            <w:tcW w:w="697" w:type="dxa"/>
          </w:tcPr>
          <w:p w14:paraId="675EE07F"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3.</w:t>
            </w:r>
          </w:p>
        </w:tc>
        <w:tc>
          <w:tcPr>
            <w:tcW w:w="1367" w:type="dxa"/>
          </w:tcPr>
          <w:p w14:paraId="3DD74CEA" w14:textId="77777777" w:rsidR="00332B4D" w:rsidRPr="008F0D4A" w:rsidRDefault="00332B4D" w:rsidP="00332B4D">
            <w:pPr>
              <w:rPr>
                <w:rFonts w:cstheme="minorHAnsi"/>
              </w:rPr>
            </w:pPr>
            <w:r w:rsidRPr="008F0D4A">
              <w:rPr>
                <w:rFonts w:cstheme="minorHAnsi"/>
              </w:rPr>
              <w:t>j) točka osmega odstavka 77. člena ZJN-3</w:t>
            </w:r>
          </w:p>
          <w:p w14:paraId="07AE929D" w14:textId="77777777" w:rsidR="00332B4D" w:rsidRPr="008F0D4A" w:rsidRDefault="00332B4D" w:rsidP="00332B4D">
            <w:pPr>
              <w:rPr>
                <w:rFonts w:cstheme="minorHAnsi"/>
              </w:rPr>
            </w:pPr>
            <w:r w:rsidRPr="008F0D4A">
              <w:rPr>
                <w:rFonts w:cstheme="minorHAnsi"/>
              </w:rPr>
              <w:t>in 94. člen ZJN-3</w:t>
            </w:r>
          </w:p>
        </w:tc>
        <w:tc>
          <w:tcPr>
            <w:tcW w:w="6910" w:type="dxa"/>
          </w:tcPr>
          <w:p w14:paraId="4F3B5033" w14:textId="77777777" w:rsidR="00332B4D" w:rsidRPr="008F0D4A" w:rsidRDefault="00332B4D" w:rsidP="00332B4D">
            <w:pPr>
              <w:rPr>
                <w:rFonts w:cstheme="minorHAnsi"/>
                <w:color w:val="auto"/>
              </w:rPr>
            </w:pPr>
            <w:r w:rsidRPr="008F0D4A">
              <w:rPr>
                <w:rFonts w:cstheme="minorHAnsi"/>
                <w:color w:val="auto"/>
              </w:rPr>
              <w:t xml:space="preserve">Ponudnik, ki namerava oddati del javnega naročila v podizvajanje mora navesti delež javnega naročila, ki ga morebiti namerava oddati v podizvajanje. </w:t>
            </w:r>
          </w:p>
          <w:p w14:paraId="31809317"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2FE55BB0" w14:textId="77777777" w:rsidTr="007F176D">
              <w:tc>
                <w:tcPr>
                  <w:tcW w:w="6666" w:type="dxa"/>
                  <w:tcBorders>
                    <w:top w:val="single" w:sz="8" w:space="0" w:color="96488B"/>
                    <w:left w:val="single" w:sz="8" w:space="0" w:color="96488B"/>
                    <w:bottom w:val="single" w:sz="8" w:space="0" w:color="96488B"/>
                    <w:right w:val="single" w:sz="8" w:space="0" w:color="96488B"/>
                  </w:tcBorders>
                </w:tcPr>
                <w:p w14:paraId="2C9795AD" w14:textId="77777777" w:rsidR="00332B4D" w:rsidRPr="008F0D4A" w:rsidRDefault="00332B4D" w:rsidP="00332B4D">
                  <w:pPr>
                    <w:rPr>
                      <w:rFonts w:cstheme="minorHAnsi"/>
                      <w:color w:val="auto"/>
                    </w:rPr>
                  </w:pPr>
                  <w:r w:rsidRPr="008F0D4A">
                    <w:rPr>
                      <w:rFonts w:cstheme="minorHAnsi"/>
                      <w:b/>
                      <w:bCs/>
                      <w:color w:val="auto"/>
                    </w:rPr>
                    <w:t>INFORMACIJA ZA UGOTAVLJANJE SPOSOBNOSTI</w:t>
                  </w:r>
                  <w:r w:rsidRPr="008F0D4A">
                    <w:rPr>
                      <w:rFonts w:cstheme="minorHAnsi"/>
                      <w:color w:val="auto"/>
                    </w:rPr>
                    <w:t xml:space="preserve">: </w:t>
                  </w:r>
                </w:p>
                <w:p w14:paraId="4E55C9CA" w14:textId="77777777" w:rsidR="006E5526" w:rsidRPr="006E5526" w:rsidRDefault="006E5526" w:rsidP="006E5526">
                  <w:pPr>
                    <w:rPr>
                      <w:rFonts w:cstheme="minorHAnsi"/>
                      <w:color w:val="auto"/>
                      <w:sz w:val="23"/>
                      <w:szCs w:val="23"/>
                    </w:rPr>
                  </w:pPr>
                </w:p>
                <w:p w14:paraId="4C2B3036" w14:textId="77777777" w:rsidR="00332B4D" w:rsidRPr="008F0D4A" w:rsidRDefault="00332B4D" w:rsidP="008F6190">
                  <w:pPr>
                    <w:rPr>
                      <w:rFonts w:cstheme="minorHAnsi"/>
                      <w:color w:val="auto"/>
                    </w:rPr>
                  </w:pPr>
                  <w:r w:rsidRPr="008F0D4A">
                    <w:rPr>
                      <w:rFonts w:eastAsia="SimSun" w:cstheme="minorHAnsi"/>
                      <w:b/>
                      <w:lang w:eastAsia="zh-CN"/>
                    </w:rPr>
                    <w:t>Izjava ponudnika o nastopanju s podizvajalci (Priloga št. 3 A), rubrika: Delež del, ki jih bo izvedel podizvajalec (v %).</w:t>
                  </w:r>
                </w:p>
              </w:tc>
            </w:tr>
          </w:tbl>
          <w:p w14:paraId="0CFB4123" w14:textId="77777777" w:rsidR="00332B4D" w:rsidRPr="008F0D4A" w:rsidRDefault="00332B4D" w:rsidP="00332B4D">
            <w:pPr>
              <w:rPr>
                <w:rFonts w:cstheme="minorHAnsi"/>
                <w:color w:val="auto"/>
              </w:rPr>
            </w:pPr>
          </w:p>
        </w:tc>
        <w:tc>
          <w:tcPr>
            <w:tcW w:w="5008" w:type="dxa"/>
          </w:tcPr>
          <w:p w14:paraId="1DFE9929" w14:textId="77777777" w:rsidR="00332B4D" w:rsidRDefault="00332B4D" w:rsidP="00332B4D">
            <w:pPr>
              <w:rPr>
                <w:rFonts w:cstheme="minorHAnsi"/>
                <w:color w:val="auto"/>
              </w:rPr>
            </w:pPr>
            <w:r w:rsidRPr="008F0D4A">
              <w:rPr>
                <w:rFonts w:cstheme="minorHAnsi"/>
                <w:color w:val="auto"/>
              </w:rPr>
              <w:t xml:space="preserve">Pogoj mora izpolniti ponudnik oz. konzorcij ponudnikov, ki namerava oddati del javnega naročila v podizvajanje. </w:t>
            </w:r>
          </w:p>
          <w:p w14:paraId="4B466B46" w14:textId="77777777" w:rsidR="00867131" w:rsidRDefault="00867131" w:rsidP="00332B4D">
            <w:pPr>
              <w:rPr>
                <w:rFonts w:cstheme="minorHAnsi"/>
                <w:color w:val="auto"/>
              </w:rPr>
            </w:pPr>
          </w:p>
          <w:p w14:paraId="678E2ACD" w14:textId="77777777" w:rsidR="00867131" w:rsidRPr="008F0D4A" w:rsidRDefault="00867131" w:rsidP="00332B4D">
            <w:pPr>
              <w:rPr>
                <w:rFonts w:cstheme="minorHAnsi"/>
                <w:color w:val="auto"/>
              </w:rPr>
            </w:pPr>
            <w:r w:rsidRPr="00867131">
              <w:rPr>
                <w:rFonts w:cstheme="minorHAnsi"/>
                <w:color w:val="auto"/>
              </w:rPr>
              <w:t>Ponudnik v podizvajanje ne sme oddati celotnega javnega naročila (podizvajalec ne sme izvesti 100% del).</w:t>
            </w:r>
          </w:p>
        </w:tc>
      </w:tr>
      <w:tr w:rsidR="00332B4D" w:rsidRPr="008F0D4A" w14:paraId="7BE740FA" w14:textId="77777777" w:rsidTr="00633129">
        <w:trPr>
          <w:trHeight w:val="300"/>
        </w:trPr>
        <w:tc>
          <w:tcPr>
            <w:tcW w:w="697" w:type="dxa"/>
          </w:tcPr>
          <w:p w14:paraId="10F3D0C8"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4.</w:t>
            </w:r>
          </w:p>
        </w:tc>
        <w:tc>
          <w:tcPr>
            <w:tcW w:w="1367" w:type="dxa"/>
          </w:tcPr>
          <w:p w14:paraId="749D43EC" w14:textId="77777777" w:rsidR="00332B4D" w:rsidRPr="008F0D4A" w:rsidRDefault="00332B4D" w:rsidP="00332B4D">
            <w:pPr>
              <w:rPr>
                <w:rFonts w:cstheme="minorHAnsi"/>
              </w:rPr>
            </w:pPr>
            <w:r w:rsidRPr="008F0D4A">
              <w:rPr>
                <w:rFonts w:cstheme="minorHAnsi"/>
              </w:rPr>
              <w:t>Osmi odstavek 77. člena ZJN-3 ter drugi odstavek 10. člena ZJN-3</w:t>
            </w:r>
          </w:p>
        </w:tc>
        <w:tc>
          <w:tcPr>
            <w:tcW w:w="6910" w:type="dxa"/>
            <w:shd w:val="clear" w:color="auto" w:fill="auto"/>
          </w:tcPr>
          <w:p w14:paraId="5043A893" w14:textId="77777777" w:rsidR="00332B4D" w:rsidRPr="00633129" w:rsidRDefault="00332B4D" w:rsidP="00332B4D">
            <w:pPr>
              <w:rPr>
                <w:rFonts w:cstheme="minorHAnsi"/>
                <w:color w:val="auto"/>
              </w:rPr>
            </w:pPr>
            <w:r w:rsidRPr="00633129">
              <w:rPr>
                <w:rFonts w:cstheme="minorHAnsi"/>
                <w:color w:val="auto"/>
              </w:rPr>
              <w:t>Ponudnik bo moral razpolagati z zadostnim številom usposobljenega  strokovnega kadra in izpolnjevati druge kadrovske oz. tehnične pogoje, potrebne za izvedbo del (P</w:t>
            </w:r>
            <w:r w:rsidR="00A9072F" w:rsidRPr="00633129">
              <w:rPr>
                <w:rFonts w:cstheme="minorHAnsi"/>
                <w:color w:val="auto"/>
              </w:rPr>
              <w:t>rilog</w:t>
            </w:r>
            <w:r w:rsidR="00F140B0">
              <w:rPr>
                <w:rFonts w:cstheme="minorHAnsi"/>
                <w:color w:val="auto"/>
              </w:rPr>
              <w:t>i</w:t>
            </w:r>
            <w:r w:rsidR="00A9072F" w:rsidRPr="00633129">
              <w:rPr>
                <w:rFonts w:cstheme="minorHAnsi"/>
                <w:color w:val="auto"/>
              </w:rPr>
              <w:t xml:space="preserve"> št. </w:t>
            </w:r>
            <w:r w:rsidR="00D3117F">
              <w:rPr>
                <w:rFonts w:cstheme="minorHAnsi"/>
                <w:color w:val="auto"/>
              </w:rPr>
              <w:t>9 A</w:t>
            </w:r>
            <w:r w:rsidR="00F140B0">
              <w:rPr>
                <w:rFonts w:cstheme="minorHAnsi"/>
                <w:color w:val="auto"/>
              </w:rPr>
              <w:t xml:space="preserve"> in 9 B</w:t>
            </w:r>
            <w:r w:rsidRPr="00633129">
              <w:rPr>
                <w:rFonts w:cstheme="minorHAnsi"/>
                <w:color w:val="auto"/>
              </w:rPr>
              <w:t xml:space="preserve">).  </w:t>
            </w:r>
          </w:p>
          <w:p w14:paraId="4EA6E259" w14:textId="77777777" w:rsidR="00F06711" w:rsidRPr="00633129" w:rsidRDefault="00F06711" w:rsidP="00332B4D">
            <w:pPr>
              <w:rPr>
                <w:rFonts w:cstheme="minorHAnsi"/>
                <w:color w:val="auto"/>
              </w:rPr>
            </w:pPr>
          </w:p>
          <w:p w14:paraId="73464D17" w14:textId="77777777" w:rsidR="00F06711" w:rsidRPr="00C71A2A" w:rsidRDefault="00F06711" w:rsidP="00F06711">
            <w:pPr>
              <w:rPr>
                <w:rFonts w:cstheme="minorHAnsi"/>
                <w:bCs/>
                <w:color w:val="auto"/>
              </w:rPr>
            </w:pPr>
            <w:r w:rsidRPr="00C71A2A">
              <w:rPr>
                <w:rFonts w:cstheme="minorHAnsi"/>
                <w:bCs/>
                <w:color w:val="auto"/>
              </w:rPr>
              <w:t>Ponudnik mora izkazati, da ima na razpolago naslednji kader:</w:t>
            </w:r>
          </w:p>
          <w:p w14:paraId="6B08669C" w14:textId="34379B89" w:rsidR="00F06711" w:rsidRPr="00C71A2A" w:rsidRDefault="00C21E15" w:rsidP="00D66A56">
            <w:pPr>
              <w:numPr>
                <w:ilvl w:val="0"/>
                <w:numId w:val="30"/>
              </w:numPr>
              <w:suppressAutoHyphens/>
              <w:contextualSpacing/>
              <w:rPr>
                <w:rFonts w:ascii="Calibri" w:eastAsia="Times New Roman" w:hAnsi="Calibri" w:cs="Calibri"/>
                <w:color w:val="auto"/>
                <w:u w:val="single"/>
                <w:lang w:eastAsia="ar-SA"/>
              </w:rPr>
            </w:pPr>
            <w:r w:rsidRPr="00C71A2A">
              <w:rPr>
                <w:rFonts w:ascii="Calibri" w:eastAsia="Times New Roman" w:hAnsi="Calibri" w:cs="Calibri"/>
                <w:color w:val="auto"/>
                <w:u w:val="single"/>
                <w:lang w:eastAsia="ar-SA"/>
              </w:rPr>
              <w:t>n</w:t>
            </w:r>
            <w:r w:rsidR="00677D30" w:rsidRPr="00C71A2A">
              <w:rPr>
                <w:rFonts w:ascii="Calibri" w:eastAsia="Times New Roman" w:hAnsi="Calibri" w:cs="Calibri"/>
                <w:color w:val="auto"/>
                <w:u w:val="single"/>
                <w:lang w:eastAsia="ar-SA"/>
              </w:rPr>
              <w:t xml:space="preserve">ajmanj </w:t>
            </w:r>
            <w:r w:rsidR="0026471A" w:rsidRPr="00C71A2A">
              <w:rPr>
                <w:rFonts w:ascii="Calibri" w:eastAsia="Times New Roman" w:hAnsi="Calibri" w:cs="Calibri"/>
                <w:color w:val="auto"/>
                <w:u w:val="single"/>
                <w:lang w:eastAsia="ar-SA"/>
              </w:rPr>
              <w:t>2</w:t>
            </w:r>
            <w:r w:rsidR="00677D30" w:rsidRPr="00C71A2A">
              <w:rPr>
                <w:rFonts w:ascii="Calibri" w:eastAsia="Times New Roman" w:hAnsi="Calibri" w:cs="Calibri"/>
                <w:color w:val="auto"/>
                <w:u w:val="single"/>
                <w:lang w:eastAsia="ar-SA"/>
              </w:rPr>
              <w:t xml:space="preserve"> odgovorn</w:t>
            </w:r>
            <w:r w:rsidR="0026471A" w:rsidRPr="00C71A2A">
              <w:rPr>
                <w:rFonts w:ascii="Calibri" w:eastAsia="Times New Roman" w:hAnsi="Calibri" w:cs="Calibri"/>
                <w:color w:val="auto"/>
                <w:u w:val="single"/>
                <w:lang w:eastAsia="ar-SA"/>
              </w:rPr>
              <w:t>a</w:t>
            </w:r>
            <w:r w:rsidR="00677D30" w:rsidRPr="00C71A2A">
              <w:rPr>
                <w:rFonts w:ascii="Calibri" w:eastAsia="Times New Roman" w:hAnsi="Calibri" w:cs="Calibri"/>
                <w:color w:val="auto"/>
                <w:u w:val="single"/>
                <w:lang w:eastAsia="ar-SA"/>
              </w:rPr>
              <w:t xml:space="preserve"> geodeta</w:t>
            </w:r>
            <w:r w:rsidR="00F06711" w:rsidRPr="00C71A2A">
              <w:rPr>
                <w:rFonts w:ascii="Calibri" w:eastAsia="Times New Roman" w:hAnsi="Calibri" w:cs="Calibri"/>
                <w:color w:val="auto"/>
                <w:lang w:eastAsia="ar-SA"/>
              </w:rPr>
              <w:t xml:space="preserve">, ki </w:t>
            </w:r>
            <w:r w:rsidR="00DA31DA" w:rsidRPr="00C71A2A">
              <w:rPr>
                <w:rFonts w:ascii="Calibri" w:eastAsia="Times New Roman" w:hAnsi="Calibri" w:cs="Calibri"/>
                <w:color w:val="auto"/>
                <w:lang w:eastAsia="ar-SA"/>
              </w:rPr>
              <w:t>mora</w:t>
            </w:r>
            <w:r w:rsidR="0026471A" w:rsidRPr="00C71A2A">
              <w:rPr>
                <w:rFonts w:ascii="Calibri" w:eastAsia="Times New Roman" w:hAnsi="Calibri" w:cs="Calibri"/>
                <w:color w:val="auto"/>
                <w:lang w:eastAsia="ar-SA"/>
              </w:rPr>
              <w:t>ta</w:t>
            </w:r>
            <w:r w:rsidR="00DA31DA" w:rsidRPr="00C71A2A">
              <w:rPr>
                <w:rFonts w:ascii="Calibri" w:eastAsia="Times New Roman" w:hAnsi="Calibri" w:cs="Calibri"/>
                <w:color w:val="auto"/>
                <w:lang w:eastAsia="ar-SA"/>
              </w:rPr>
              <w:t xml:space="preserve"> izpolnjevati naslednje pogoje</w:t>
            </w:r>
            <w:r w:rsidR="00F06711" w:rsidRPr="00C71A2A">
              <w:rPr>
                <w:rFonts w:ascii="Calibri" w:eastAsia="Times New Roman" w:hAnsi="Calibri" w:cs="Calibri"/>
                <w:color w:val="auto"/>
                <w:u w:val="single"/>
                <w:lang w:eastAsia="ar-SA"/>
              </w:rPr>
              <w:t>:</w:t>
            </w:r>
          </w:p>
          <w:p w14:paraId="3C55673B" w14:textId="1DBF6040" w:rsidR="00F06711" w:rsidRPr="00C71A2A" w:rsidRDefault="00C21E15" w:rsidP="00D66A56">
            <w:pPr>
              <w:numPr>
                <w:ilvl w:val="1"/>
                <w:numId w:val="30"/>
              </w:numPr>
              <w:suppressAutoHyphens/>
              <w:contextualSpacing/>
              <w:rPr>
                <w:rFonts w:ascii="Calibri" w:eastAsia="Times New Roman" w:hAnsi="Calibri" w:cs="Calibri"/>
                <w:color w:val="auto"/>
                <w:lang w:eastAsia="ar-SA"/>
              </w:rPr>
            </w:pPr>
            <w:r w:rsidRPr="00C71A2A">
              <w:rPr>
                <w:rFonts w:ascii="Calibri" w:eastAsia="Times New Roman" w:hAnsi="Calibri" w:cs="Calibri"/>
                <w:color w:val="auto"/>
                <w:lang w:eastAsia="ar-SA"/>
              </w:rPr>
              <w:t>o</w:t>
            </w:r>
            <w:r w:rsidR="00DA31DA" w:rsidRPr="00C71A2A">
              <w:rPr>
                <w:rFonts w:ascii="Calibri" w:eastAsia="Times New Roman" w:hAnsi="Calibri" w:cs="Calibri"/>
                <w:color w:val="auto"/>
                <w:lang w:eastAsia="ar-SA"/>
              </w:rPr>
              <w:t>pravljen mora</w:t>
            </w:r>
            <w:r w:rsidR="0026471A" w:rsidRPr="00C71A2A">
              <w:rPr>
                <w:rFonts w:ascii="Calibri" w:eastAsia="Times New Roman" w:hAnsi="Calibri" w:cs="Calibri"/>
                <w:color w:val="auto"/>
                <w:lang w:eastAsia="ar-SA"/>
              </w:rPr>
              <w:t>ta</w:t>
            </w:r>
            <w:r w:rsidR="00DA31DA" w:rsidRPr="00C71A2A">
              <w:rPr>
                <w:rFonts w:ascii="Calibri" w:eastAsia="Times New Roman" w:hAnsi="Calibri" w:cs="Calibri"/>
                <w:color w:val="auto"/>
                <w:lang w:eastAsia="ar-SA"/>
              </w:rPr>
              <w:t xml:space="preserve"> imeti strokovni izpit za opravljanje poklicnih nalog pooblaščenega inženirja s strokovnega področja geodezije in mora</w:t>
            </w:r>
            <w:r w:rsidR="0026471A" w:rsidRPr="00C71A2A">
              <w:rPr>
                <w:rFonts w:ascii="Calibri" w:eastAsia="Times New Roman" w:hAnsi="Calibri" w:cs="Calibri"/>
                <w:color w:val="auto"/>
                <w:lang w:eastAsia="ar-SA"/>
              </w:rPr>
              <w:t>ta</w:t>
            </w:r>
            <w:r w:rsidR="00DA31DA" w:rsidRPr="00C71A2A">
              <w:rPr>
                <w:rFonts w:ascii="Calibri" w:eastAsia="Times New Roman" w:hAnsi="Calibri" w:cs="Calibri"/>
                <w:color w:val="auto"/>
                <w:lang w:eastAsia="ar-SA"/>
              </w:rPr>
              <w:t xml:space="preserve"> biti vpisan</w:t>
            </w:r>
            <w:r w:rsidR="0026471A" w:rsidRPr="00C71A2A">
              <w:rPr>
                <w:rFonts w:ascii="Calibri" w:eastAsia="Times New Roman" w:hAnsi="Calibri" w:cs="Calibri"/>
                <w:color w:val="auto"/>
                <w:lang w:eastAsia="ar-SA"/>
              </w:rPr>
              <w:t>a</w:t>
            </w:r>
            <w:r w:rsidR="00DA31DA" w:rsidRPr="00C71A2A">
              <w:rPr>
                <w:rFonts w:ascii="Calibri" w:eastAsia="Times New Roman" w:hAnsi="Calibri" w:cs="Calibri"/>
                <w:color w:val="auto"/>
                <w:lang w:eastAsia="ar-SA"/>
              </w:rPr>
              <w:t xml:space="preserve"> v Imenik pooblaščenih inženirjev (poklicni naziv PI-Geo) pri IZS</w:t>
            </w:r>
            <w:r w:rsidR="00A40287" w:rsidRPr="00A40287">
              <w:rPr>
                <w:rFonts w:cstheme="minorHAnsi"/>
                <w:color w:val="auto"/>
              </w:rPr>
              <w:t xml:space="preserve"> </w:t>
            </w:r>
            <w:r w:rsidR="00A40287" w:rsidRPr="00A40287">
              <w:rPr>
                <w:rFonts w:ascii="Calibri" w:eastAsia="Times New Roman" w:hAnsi="Calibri" w:cs="Calibri"/>
                <w:color w:val="auto"/>
                <w:lang w:eastAsia="ar-SA"/>
              </w:rPr>
              <w:t>oz. drugi ustrezni evidenci posamezne države</w:t>
            </w:r>
            <w:r w:rsidR="00F06711" w:rsidRPr="00C71A2A">
              <w:rPr>
                <w:rFonts w:ascii="Calibri" w:eastAsia="Times New Roman" w:hAnsi="Calibri" w:cs="Calibri"/>
                <w:color w:val="auto"/>
                <w:lang w:eastAsia="ar-SA"/>
              </w:rPr>
              <w:t>;</w:t>
            </w:r>
          </w:p>
          <w:p w14:paraId="33662650" w14:textId="361FAB30" w:rsidR="00F06711" w:rsidRPr="00C71A2A" w:rsidRDefault="00F06711" w:rsidP="00D66A56">
            <w:pPr>
              <w:numPr>
                <w:ilvl w:val="1"/>
                <w:numId w:val="30"/>
              </w:numPr>
              <w:suppressAutoHyphens/>
              <w:contextualSpacing/>
              <w:rPr>
                <w:rFonts w:ascii="Calibri" w:eastAsia="Times New Roman" w:hAnsi="Calibri" w:cs="Calibri"/>
                <w:color w:val="auto"/>
                <w:lang w:eastAsia="ar-SA"/>
              </w:rPr>
            </w:pPr>
            <w:r w:rsidRPr="00C71A2A">
              <w:rPr>
                <w:rFonts w:ascii="Calibri" w:eastAsia="Times New Roman" w:hAnsi="Calibri" w:cs="Calibri"/>
                <w:color w:val="auto"/>
                <w:lang w:eastAsia="ar-SA"/>
              </w:rPr>
              <w:t xml:space="preserve">Potrjeno </w:t>
            </w:r>
            <w:r w:rsidR="0026471A" w:rsidRPr="00C71A2A">
              <w:rPr>
                <w:rFonts w:ascii="Calibri" w:eastAsia="Times New Roman" w:hAnsi="Calibri" w:cs="Calibri"/>
                <w:color w:val="auto"/>
                <w:lang w:eastAsia="ar-SA"/>
              </w:rPr>
              <w:t>vsak vsaj</w:t>
            </w:r>
            <w:r w:rsidR="00AD3E80" w:rsidRPr="00C71A2A">
              <w:rPr>
                <w:rFonts w:ascii="Calibri" w:eastAsia="Times New Roman" w:hAnsi="Calibri" w:cs="Calibri"/>
                <w:color w:val="auto"/>
                <w:lang w:eastAsia="ar-SA"/>
              </w:rPr>
              <w:t xml:space="preserve"> 1 </w:t>
            </w:r>
            <w:r w:rsidRPr="00C71A2A">
              <w:rPr>
                <w:rFonts w:ascii="Calibri" w:eastAsia="Times New Roman" w:hAnsi="Calibri" w:cs="Calibri"/>
                <w:color w:val="auto"/>
                <w:lang w:eastAsia="ar-SA"/>
              </w:rPr>
              <w:t>referenco</w:t>
            </w:r>
            <w:r w:rsidR="005271FE" w:rsidRPr="00C71A2A">
              <w:rPr>
                <w:rFonts w:ascii="Calibri" w:eastAsia="Times New Roman" w:hAnsi="Calibri" w:cs="Calibri"/>
                <w:color w:val="auto"/>
                <w:lang w:eastAsia="ar-SA"/>
              </w:rPr>
              <w:t xml:space="preserve">, da je v zadnjih petih (5) letih </w:t>
            </w:r>
            <w:r w:rsidR="00A61595" w:rsidRPr="00C71A2A">
              <w:rPr>
                <w:rFonts w:ascii="Calibri" w:eastAsia="Times New Roman" w:hAnsi="Calibri" w:cs="Calibri"/>
                <w:color w:val="auto"/>
                <w:lang w:eastAsia="ar-SA"/>
              </w:rPr>
              <w:t>uspešno sodeloval kot odgovorni geodet pri izvedbi geodetskih storitev – zaključen elaborat</w:t>
            </w:r>
            <w:r w:rsidR="005E38D4">
              <w:rPr>
                <w:rFonts w:ascii="Calibri" w:eastAsia="Times New Roman" w:hAnsi="Calibri" w:cs="Calibri"/>
                <w:color w:val="auto"/>
                <w:lang w:eastAsia="ar-SA"/>
              </w:rPr>
              <w:t xml:space="preserve"> (izdana odločba GURS)</w:t>
            </w:r>
            <w:r w:rsidRPr="00C71A2A">
              <w:rPr>
                <w:rFonts w:ascii="Calibri" w:eastAsia="Times New Roman" w:hAnsi="Calibri" w:cs="Calibri"/>
                <w:color w:val="auto"/>
                <w:lang w:eastAsia="ar-SA"/>
              </w:rPr>
              <w:t>.</w:t>
            </w:r>
          </w:p>
          <w:p w14:paraId="6CE67436" w14:textId="77777777" w:rsidR="00E479D0" w:rsidRPr="00633129" w:rsidRDefault="00E479D0" w:rsidP="00E479D0">
            <w:pPr>
              <w:rPr>
                <w:rFonts w:cstheme="minorHAnsi"/>
                <w:color w:val="auto"/>
              </w:rPr>
            </w:pPr>
          </w:p>
          <w:p w14:paraId="3461860F" w14:textId="77777777" w:rsidR="00033796" w:rsidRDefault="00E479D0" w:rsidP="00E479D0">
            <w:pPr>
              <w:rPr>
                <w:rFonts w:cstheme="minorHAnsi"/>
                <w:b/>
                <w:color w:val="auto"/>
                <w:u w:val="single"/>
              </w:rPr>
            </w:pPr>
            <w:r w:rsidRPr="00633129">
              <w:rPr>
                <w:rFonts w:cstheme="minorHAnsi"/>
                <w:b/>
                <w:color w:val="auto"/>
                <w:u w:val="single"/>
              </w:rPr>
              <w:t xml:space="preserve">Kader, ki ga bo ponudnik prijavil v obrazcu priloga št. 9 A, mora v primeru izbire s strani naročnika sodelovati pri izvedbi javnega naročila v funkciji, kot je navedel ponudnik. </w:t>
            </w:r>
          </w:p>
          <w:p w14:paraId="60052929" w14:textId="1C60AD97" w:rsidR="00E479D0" w:rsidRPr="00633129" w:rsidRDefault="00E479D0" w:rsidP="00E479D0">
            <w:pPr>
              <w:rPr>
                <w:rFonts w:cstheme="minorHAnsi"/>
                <w:b/>
                <w:color w:val="auto"/>
                <w:u w:val="single"/>
              </w:rPr>
            </w:pPr>
            <w:r w:rsidRPr="00633129">
              <w:rPr>
                <w:rFonts w:cstheme="minorHAnsi"/>
                <w:b/>
                <w:color w:val="auto"/>
                <w:u w:val="single"/>
              </w:rPr>
              <w:lastRenderedPageBreak/>
              <w:t xml:space="preserve">V primeru, da bo ponudnik v fazi izvajanja </w:t>
            </w:r>
            <w:r w:rsidR="00A32B8D" w:rsidRPr="00633129">
              <w:rPr>
                <w:rFonts w:cstheme="minorHAnsi"/>
                <w:b/>
                <w:color w:val="auto"/>
                <w:u w:val="single"/>
              </w:rPr>
              <w:t>pogodbe</w:t>
            </w:r>
            <w:r w:rsidRPr="00633129">
              <w:rPr>
                <w:rFonts w:cstheme="minorHAnsi"/>
                <w:b/>
                <w:color w:val="auto"/>
                <w:u w:val="single"/>
              </w:rPr>
              <w:t xml:space="preserv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4108F950" w14:textId="77777777" w:rsidR="00E479D0" w:rsidRPr="00633129" w:rsidRDefault="00E479D0" w:rsidP="00E479D0">
            <w:pPr>
              <w:rPr>
                <w:rFonts w:cstheme="minorHAnsi"/>
                <w:color w:val="auto"/>
              </w:rPr>
            </w:pPr>
          </w:p>
          <w:p w14:paraId="10514FBA" w14:textId="5CF5CA36" w:rsidR="00E479D0" w:rsidRPr="009B09FE" w:rsidRDefault="00E479D0" w:rsidP="00E479D0">
            <w:pPr>
              <w:rPr>
                <w:rFonts w:cstheme="minorHAnsi"/>
                <w:color w:val="auto"/>
              </w:rPr>
            </w:pPr>
            <w:r w:rsidRPr="009B09FE">
              <w:rPr>
                <w:rFonts w:cstheme="minorHAnsi"/>
                <w:color w:val="auto"/>
              </w:rPr>
              <w:t xml:space="preserve">Za zgoraj navedeno funkcijo oziroma strokovni kader mora ponudnik obvezno </w:t>
            </w:r>
            <w:r w:rsidRPr="009B09FE">
              <w:rPr>
                <w:rFonts w:cstheme="minorHAnsi"/>
                <w:b/>
                <w:color w:val="auto"/>
              </w:rPr>
              <w:t xml:space="preserve">navesti ustrezen referenčni </w:t>
            </w:r>
            <w:r w:rsidR="00983A37">
              <w:rPr>
                <w:rFonts w:cstheme="minorHAnsi"/>
                <w:b/>
                <w:color w:val="auto"/>
              </w:rPr>
              <w:t>posel</w:t>
            </w:r>
            <w:r w:rsidR="00983A37" w:rsidRPr="009B09FE">
              <w:rPr>
                <w:rFonts w:cstheme="minorHAnsi"/>
                <w:color w:val="auto"/>
              </w:rPr>
              <w:t xml:space="preserve"> </w:t>
            </w:r>
            <w:r w:rsidRPr="009B09FE">
              <w:rPr>
                <w:rFonts w:cstheme="minorHAnsi"/>
                <w:color w:val="auto"/>
              </w:rPr>
              <w:t xml:space="preserve">na obrazcu priloga št. 9 B. </w:t>
            </w:r>
          </w:p>
          <w:p w14:paraId="1A6C47FF" w14:textId="77777777" w:rsidR="00E479D0" w:rsidRPr="009B09FE" w:rsidRDefault="00E479D0" w:rsidP="00E479D0">
            <w:pPr>
              <w:rPr>
                <w:rFonts w:cstheme="minorHAnsi"/>
                <w:color w:val="auto"/>
              </w:rPr>
            </w:pPr>
          </w:p>
          <w:p w14:paraId="36A92974" w14:textId="77777777" w:rsidR="00E479D0" w:rsidRPr="009B09FE" w:rsidRDefault="00E479D0" w:rsidP="00E479D0">
            <w:pPr>
              <w:rPr>
                <w:rFonts w:cstheme="minorHAnsi"/>
                <w:color w:val="auto"/>
              </w:rPr>
            </w:pPr>
            <w:r w:rsidRPr="009B09FE">
              <w:rPr>
                <w:rFonts w:cstheme="minorHAnsi"/>
                <w:color w:val="auto"/>
              </w:rPr>
              <w:t>V vsakem primeru morajo ponudniki predložiti takšna dokazila, da bo iz njih jasno razvidno izpolnjevanje naročnikovih pogojev/zahtev glede kadrov.</w:t>
            </w:r>
          </w:p>
          <w:p w14:paraId="12A81F1C" w14:textId="77777777" w:rsidR="00E479D0" w:rsidRPr="009B09FE" w:rsidRDefault="00E479D0" w:rsidP="00E479D0">
            <w:pPr>
              <w:rPr>
                <w:rFonts w:cstheme="minorHAnsi"/>
                <w:color w:val="auto"/>
              </w:rPr>
            </w:pPr>
            <w:r w:rsidRPr="009B09FE">
              <w:rPr>
                <w:rFonts w:cstheme="minorHAnsi"/>
                <w:color w:val="auto"/>
              </w:rPr>
              <w:t>Zaželeno je, da ponudnik, na dokazilih jasno označi besedilo/navedbo, ki dokazuje izpolnjevanje zahtev.</w:t>
            </w:r>
          </w:p>
          <w:p w14:paraId="56BE3216" w14:textId="77777777" w:rsidR="00E479D0" w:rsidRPr="009B09FE" w:rsidRDefault="00E479D0" w:rsidP="00E479D0">
            <w:pPr>
              <w:rPr>
                <w:rFonts w:cstheme="minorHAnsi"/>
                <w:color w:val="auto"/>
              </w:rPr>
            </w:pPr>
          </w:p>
          <w:p w14:paraId="599469AE" w14:textId="77777777" w:rsidR="00E479D0" w:rsidRPr="009B09FE" w:rsidRDefault="00E479D0" w:rsidP="00E479D0">
            <w:pPr>
              <w:rPr>
                <w:rFonts w:cstheme="minorHAnsi"/>
                <w:b/>
                <w:bCs/>
                <w:i/>
                <w:iCs/>
                <w:color w:val="auto"/>
                <w:u w:val="single"/>
              </w:rPr>
            </w:pPr>
            <w:r w:rsidRPr="009B09FE">
              <w:rPr>
                <w:rFonts w:cstheme="minorHAnsi"/>
                <w:b/>
                <w:bCs/>
                <w:color w:val="auto"/>
              </w:rPr>
              <w:t>Ponudnik mora ustrezna dokazila predložiti že ob oddaji ponudbe, sicer naročnik ponudniku vezano na meril</w:t>
            </w:r>
            <w:r w:rsidR="00B63FC7" w:rsidRPr="009B09FE">
              <w:rPr>
                <w:rFonts w:cstheme="minorHAnsi"/>
                <w:b/>
                <w:bCs/>
                <w:color w:val="auto"/>
              </w:rPr>
              <w:t>o</w:t>
            </w:r>
            <w:r w:rsidRPr="009B09FE">
              <w:rPr>
                <w:rFonts w:cstheme="minorHAnsi"/>
                <w:b/>
                <w:bCs/>
                <w:color w:val="auto"/>
              </w:rPr>
              <w:t xml:space="preserve"> </w:t>
            </w:r>
            <w:r w:rsidR="006D29CB" w:rsidRPr="009B09FE">
              <w:rPr>
                <w:rFonts w:cstheme="minorHAnsi"/>
                <w:b/>
                <w:bCs/>
                <w:color w:val="auto"/>
              </w:rPr>
              <w:t>B</w:t>
            </w:r>
            <w:r w:rsidRPr="009B09FE">
              <w:rPr>
                <w:rFonts w:cstheme="minorHAnsi"/>
                <w:b/>
                <w:bCs/>
                <w:color w:val="auto"/>
              </w:rPr>
              <w:t xml:space="preserve"> ne bo dodelil točk. Skladno z ZJN-3 dokazil o merilih ni dopustno dopolnjevati.</w:t>
            </w:r>
          </w:p>
          <w:p w14:paraId="646958D4" w14:textId="77777777" w:rsidR="005E38D4" w:rsidRDefault="005E38D4" w:rsidP="00E479D0">
            <w:pPr>
              <w:rPr>
                <w:rFonts w:cstheme="minorHAnsi"/>
                <w:color w:val="auto"/>
              </w:rPr>
            </w:pPr>
          </w:p>
          <w:p w14:paraId="2DA7236F" w14:textId="48BF0D2D" w:rsidR="00E479D0" w:rsidRPr="009B09FE" w:rsidRDefault="00E479D0" w:rsidP="00E479D0">
            <w:pPr>
              <w:rPr>
                <w:rFonts w:cstheme="minorHAnsi"/>
                <w:color w:val="auto"/>
              </w:rPr>
            </w:pPr>
            <w:r w:rsidRPr="009B09FE">
              <w:rPr>
                <w:rFonts w:cstheme="minorHAnsi"/>
                <w:color w:val="auto"/>
              </w:rPr>
              <w:t xml:space="preserve">Skladno s 6. odstavkom 89. člena ZJN-3 ponudnik ne sme dopolnjevati ali popravljati ponudbe v okviru meril. </w:t>
            </w:r>
          </w:p>
          <w:p w14:paraId="00073065" w14:textId="77777777" w:rsidR="00E479D0" w:rsidRPr="009B09FE" w:rsidRDefault="00E479D0" w:rsidP="00E479D0">
            <w:pPr>
              <w:rPr>
                <w:rFonts w:cstheme="minorHAnsi"/>
                <w:color w:val="auto"/>
              </w:rPr>
            </w:pPr>
            <w:r w:rsidRPr="009B09FE">
              <w:rPr>
                <w:rFonts w:cstheme="minorHAnsi"/>
                <w:color w:val="auto"/>
              </w:rPr>
              <w:t>Torej naknadna predložitev dokazil, vezanih na merila, ni dopustna.</w:t>
            </w:r>
          </w:p>
          <w:p w14:paraId="2ED848B7" w14:textId="77777777" w:rsidR="00E479D0" w:rsidRPr="009B09FE" w:rsidRDefault="00E479D0" w:rsidP="00E479D0">
            <w:pPr>
              <w:rPr>
                <w:rFonts w:cstheme="minorHAnsi"/>
                <w:color w:val="auto"/>
              </w:rPr>
            </w:pPr>
          </w:p>
          <w:p w14:paraId="3A6A6CE6" w14:textId="77777777" w:rsidR="00E479D0" w:rsidRPr="00633129" w:rsidRDefault="00E479D0" w:rsidP="00E479D0">
            <w:pPr>
              <w:rPr>
                <w:rFonts w:cstheme="minorHAnsi"/>
                <w:bCs/>
                <w:color w:val="auto"/>
                <w:u w:val="single"/>
              </w:rPr>
            </w:pPr>
            <w:r w:rsidRPr="009B09FE">
              <w:rPr>
                <w:rFonts w:cstheme="minorHAnsi"/>
                <w:bCs/>
                <w:color w:val="auto"/>
                <w:u w:val="single"/>
              </w:rPr>
              <w:t xml:space="preserve">Naročnik bo upošteval le tiste referenčne </w:t>
            </w:r>
            <w:r w:rsidR="00D27B06" w:rsidRPr="009B09FE">
              <w:rPr>
                <w:rFonts w:cstheme="minorHAnsi"/>
                <w:bCs/>
                <w:color w:val="auto"/>
                <w:u w:val="single"/>
              </w:rPr>
              <w:t xml:space="preserve">storitve </w:t>
            </w:r>
            <w:r w:rsidRPr="009B09FE">
              <w:rPr>
                <w:rFonts w:cstheme="minorHAnsi"/>
                <w:bCs/>
                <w:color w:val="auto"/>
                <w:u w:val="single"/>
              </w:rPr>
              <w:t xml:space="preserve">za kader, pri katerih je </w:t>
            </w:r>
            <w:r w:rsidR="00971E51" w:rsidRPr="009B09FE">
              <w:rPr>
                <w:rFonts w:cstheme="minorHAnsi"/>
                <w:bCs/>
                <w:color w:val="auto"/>
                <w:u w:val="single"/>
              </w:rPr>
              <w:t>bila storitev tudi</w:t>
            </w:r>
            <w:r w:rsidRPr="009B09FE">
              <w:rPr>
                <w:rFonts w:cstheme="minorHAnsi"/>
                <w:bCs/>
                <w:color w:val="auto"/>
                <w:u w:val="single"/>
              </w:rPr>
              <w:t xml:space="preserve"> uspešno izvedena in </w:t>
            </w:r>
            <w:r w:rsidRPr="009B09FE">
              <w:rPr>
                <w:rFonts w:cstheme="minorHAnsi"/>
                <w:b/>
                <w:bCs/>
                <w:color w:val="auto"/>
                <w:u w:val="single"/>
              </w:rPr>
              <w:t>zaključena</w:t>
            </w:r>
            <w:r w:rsidRPr="009B09FE">
              <w:rPr>
                <w:rFonts w:cstheme="minorHAnsi"/>
                <w:bCs/>
                <w:color w:val="auto"/>
                <w:u w:val="single"/>
              </w:rPr>
              <w:t>.</w:t>
            </w:r>
          </w:p>
          <w:p w14:paraId="1FE0818F" w14:textId="77777777" w:rsidR="00E479D0" w:rsidRPr="00633129" w:rsidRDefault="00E479D0" w:rsidP="00E479D0">
            <w:pPr>
              <w:rPr>
                <w:rFonts w:cstheme="minorHAnsi"/>
                <w:color w:val="auto"/>
              </w:rPr>
            </w:pPr>
          </w:p>
          <w:p w14:paraId="02D701CD" w14:textId="77777777" w:rsidR="00E479D0" w:rsidRPr="00633129" w:rsidRDefault="00E479D0" w:rsidP="00E479D0">
            <w:pPr>
              <w:rPr>
                <w:rFonts w:cstheme="minorHAnsi"/>
                <w:color w:val="auto"/>
              </w:rPr>
            </w:pPr>
            <w:r w:rsidRPr="00633129">
              <w:rPr>
                <w:rFonts w:cstheme="minorHAnsi"/>
                <w:color w:val="auto"/>
              </w:rPr>
              <w:t>Za vsako kadrovsko referenco za vsak posamezni kader mora veljati, da je navedeni kader svojo funkcijo opravljal uspešno in kakovostno ter skladno s terminskim planom.</w:t>
            </w:r>
          </w:p>
          <w:p w14:paraId="0D6CC774" w14:textId="77777777" w:rsidR="00E479D0" w:rsidRPr="00633129" w:rsidRDefault="00E479D0" w:rsidP="00E479D0">
            <w:pPr>
              <w:rPr>
                <w:rFonts w:cstheme="minorHAnsi"/>
                <w:color w:val="auto"/>
              </w:rPr>
            </w:pPr>
          </w:p>
          <w:p w14:paraId="212C668A" w14:textId="77777777" w:rsidR="00E479D0" w:rsidRPr="00633129" w:rsidRDefault="00E479D0" w:rsidP="00E479D0">
            <w:pPr>
              <w:rPr>
                <w:rFonts w:cstheme="minorHAnsi"/>
                <w:color w:val="auto"/>
              </w:rPr>
            </w:pPr>
            <w:r w:rsidRPr="00633129">
              <w:rPr>
                <w:rFonts w:cstheme="minorHAnsi"/>
                <w:color w:val="auto"/>
              </w:rPr>
              <w:t xml:space="preserve">Naročnik bo referenco kadra štel kot pozitivno ocenjeno oz. uspešno in kakovostno ter skladno s terminskim planom izvedeno, v kolikor pri preverjanju reference s strani naročnika referenčnih del ne bo prejel informacij, da je kader referenčna dela/storitve izvajal nekvalitetno, z </w:t>
            </w:r>
            <w:r w:rsidRPr="00633129">
              <w:rPr>
                <w:rFonts w:cstheme="minorHAnsi"/>
                <w:color w:val="auto"/>
              </w:rPr>
              <w:lastRenderedPageBreak/>
              <w:t>zamudo, pomanjkljivo, da ni izpolnjeval pogodbenih obveznosti, da so mu bile grajane napake, da je bilo vezano na njegovo delo unovčeno zavarovanje za dobro izvedbo ali odpravo napak, da je zaradi kadra moral izvajalec plačati pogodbeno kazen in primerljivo. V kolikor referenca posameznega kadra ne bo ocenjena pozitivno, jo bo naročnik štel za neustrezno.</w:t>
            </w:r>
          </w:p>
          <w:p w14:paraId="3F668BDB" w14:textId="77777777" w:rsidR="00E479D0" w:rsidRPr="00633129" w:rsidRDefault="00E479D0" w:rsidP="00E479D0">
            <w:pPr>
              <w:rPr>
                <w:rFonts w:cstheme="minorHAnsi"/>
                <w:color w:val="auto"/>
              </w:rPr>
            </w:pPr>
          </w:p>
          <w:p w14:paraId="5C103496" w14:textId="7B86D48A" w:rsidR="00E479D0" w:rsidRPr="00633129" w:rsidRDefault="00E479D0" w:rsidP="00E479D0">
            <w:pPr>
              <w:rPr>
                <w:rFonts w:cstheme="minorHAnsi"/>
                <w:color w:val="auto"/>
              </w:rPr>
            </w:pPr>
            <w:r w:rsidRPr="00633129">
              <w:rPr>
                <w:rFonts w:cstheme="minorHAnsi"/>
                <w:color w:val="auto"/>
              </w:rPr>
              <w:t>Ponudnik v obrazcu priloga št. 9 B oz. v seznamu referenc za kader navede vse ustrezne podatke</w:t>
            </w:r>
            <w:r w:rsidR="00D97F03">
              <w:rPr>
                <w:rFonts w:cstheme="minorHAnsi"/>
                <w:color w:val="auto"/>
              </w:rPr>
              <w:t>, iz katerih</w:t>
            </w:r>
            <w:r w:rsidR="00D97F03" w:rsidRPr="00633129">
              <w:rPr>
                <w:rFonts w:cstheme="minorHAnsi"/>
                <w:color w:val="auto"/>
              </w:rPr>
              <w:t xml:space="preserve"> mora biti </w:t>
            </w:r>
            <w:r w:rsidR="00D97F03" w:rsidRPr="00633129">
              <w:rPr>
                <w:rFonts w:cstheme="minorHAnsi"/>
                <w:color w:val="auto"/>
                <w:u w:val="single"/>
              </w:rPr>
              <w:t>nedvoumno</w:t>
            </w:r>
            <w:r w:rsidR="00D97F03" w:rsidRPr="00633129">
              <w:rPr>
                <w:rFonts w:cstheme="minorHAnsi"/>
                <w:color w:val="auto"/>
              </w:rPr>
              <w:t xml:space="preserve"> razvidno, da ponudnik izpolnjuje zahteve naročnika</w:t>
            </w:r>
            <w:r w:rsidRPr="00633129">
              <w:rPr>
                <w:rFonts w:cstheme="minorHAnsi"/>
                <w:color w:val="auto"/>
              </w:rPr>
              <w:t>.</w:t>
            </w:r>
          </w:p>
          <w:p w14:paraId="74BE4B23" w14:textId="77777777" w:rsidR="00E479D0" w:rsidRPr="00633129" w:rsidRDefault="00E479D0" w:rsidP="00E479D0">
            <w:pPr>
              <w:rPr>
                <w:rFonts w:cstheme="minorHAnsi"/>
                <w:color w:val="auto"/>
              </w:rPr>
            </w:pPr>
          </w:p>
          <w:p w14:paraId="43556617" w14:textId="77777777" w:rsidR="00E479D0" w:rsidRPr="00633129" w:rsidRDefault="00E479D0" w:rsidP="00E479D0">
            <w:pPr>
              <w:rPr>
                <w:rFonts w:cstheme="minorHAnsi"/>
                <w:bCs/>
                <w:color w:val="auto"/>
              </w:rPr>
            </w:pPr>
            <w:r w:rsidRPr="00633129">
              <w:rPr>
                <w:rFonts w:cstheme="minorHAnsi"/>
                <w:bCs/>
                <w:color w:val="auto"/>
              </w:rPr>
              <w:t>Kot potrditelj reference mora biti naveden naročnik</w:t>
            </w:r>
            <w:r w:rsidR="00971E51" w:rsidRPr="00633129">
              <w:rPr>
                <w:rFonts w:cstheme="minorHAnsi"/>
                <w:bCs/>
                <w:color w:val="auto"/>
              </w:rPr>
              <w:t xml:space="preserve"> referenčnega posla</w:t>
            </w:r>
            <w:r w:rsidRPr="00633129">
              <w:rPr>
                <w:rFonts w:cstheme="minorHAnsi"/>
                <w:bCs/>
                <w:color w:val="auto"/>
              </w:rPr>
              <w:t xml:space="preserve">. Naročnik </w:t>
            </w:r>
            <w:r w:rsidR="00971E51" w:rsidRPr="00633129">
              <w:rPr>
                <w:rFonts w:cstheme="minorHAnsi"/>
                <w:bCs/>
                <w:color w:val="auto"/>
              </w:rPr>
              <w:t>storitev</w:t>
            </w:r>
            <w:r w:rsidRPr="00633129">
              <w:rPr>
                <w:rFonts w:cstheme="minorHAnsi"/>
                <w:bCs/>
                <w:color w:val="auto"/>
              </w:rPr>
              <w:t xml:space="preserve"> je tretja (pravna) oseba, kar pomeni, da kot potrditelja reference ponudnik ne more navesti samega sebe oz. izvajalca v skupnem nastopu.</w:t>
            </w:r>
          </w:p>
          <w:p w14:paraId="3E3A5B3E" w14:textId="77777777" w:rsidR="00E479D0" w:rsidRPr="00633129" w:rsidRDefault="00E479D0" w:rsidP="00E479D0">
            <w:pPr>
              <w:rPr>
                <w:rFonts w:cstheme="minorHAnsi"/>
                <w:color w:val="auto"/>
              </w:rPr>
            </w:pPr>
          </w:p>
          <w:p w14:paraId="012A716B" w14:textId="77777777" w:rsidR="00E479D0" w:rsidRPr="00633129" w:rsidRDefault="00E479D0" w:rsidP="00E479D0">
            <w:pPr>
              <w:rPr>
                <w:rFonts w:cstheme="minorHAnsi"/>
                <w:bCs/>
                <w:color w:val="auto"/>
                <w:u w:val="single"/>
              </w:rPr>
            </w:pPr>
            <w:r w:rsidRPr="00633129">
              <w:rPr>
                <w:rFonts w:cstheme="minorHAnsi"/>
                <w:bCs/>
                <w:color w:val="auto"/>
                <w:u w:val="single"/>
              </w:rPr>
              <w:t xml:space="preserve">Posamezna ustrezna referenca za kader mora obvezno v celoti izpolnjevati referenčni pogoj naročnika. </w:t>
            </w:r>
          </w:p>
          <w:p w14:paraId="544DD6AF" w14:textId="77777777" w:rsidR="00E479D0" w:rsidRPr="00633129" w:rsidRDefault="00E479D0" w:rsidP="00E479D0">
            <w:pPr>
              <w:rPr>
                <w:rFonts w:cstheme="minorHAnsi"/>
                <w:bCs/>
                <w:color w:val="auto"/>
                <w:u w:val="single"/>
              </w:rPr>
            </w:pPr>
          </w:p>
          <w:p w14:paraId="4931D5FC" w14:textId="77777777" w:rsidR="00E479D0" w:rsidRPr="00633129" w:rsidRDefault="00E479D0" w:rsidP="00E479D0">
            <w:pPr>
              <w:rPr>
                <w:rFonts w:cstheme="minorHAnsi"/>
                <w:color w:val="auto"/>
              </w:rPr>
            </w:pPr>
            <w:r w:rsidRPr="00633129">
              <w:rPr>
                <w:rFonts w:cstheme="minorHAnsi"/>
                <w:color w:val="auto"/>
              </w:rPr>
              <w:t>Ponudnik mora nadalje podati izjavo, da izpolnjuje druge kadrovske oz. tehnične pogoje, potrebne za izvedbo del (obrazec priloga št. 9 A).</w:t>
            </w:r>
          </w:p>
          <w:p w14:paraId="17EB04C2" w14:textId="77777777" w:rsidR="00E479D0" w:rsidRPr="00633129" w:rsidRDefault="00E479D0"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8B3B0E" w:rsidRPr="00633129" w14:paraId="2CCF54F7" w14:textId="77777777" w:rsidTr="00125B38">
              <w:trPr>
                <w:trHeight w:val="1296"/>
              </w:trPr>
              <w:tc>
                <w:tcPr>
                  <w:tcW w:w="6666" w:type="dxa"/>
                  <w:tcBorders>
                    <w:top w:val="single" w:sz="8" w:space="0" w:color="96488B"/>
                    <w:left w:val="single" w:sz="8" w:space="0" w:color="96488B"/>
                    <w:bottom w:val="single" w:sz="8" w:space="0" w:color="96488B"/>
                    <w:right w:val="single" w:sz="8" w:space="0" w:color="96488B"/>
                  </w:tcBorders>
                </w:tcPr>
                <w:p w14:paraId="2E2242A5" w14:textId="77777777" w:rsidR="008B3B0E" w:rsidRPr="00633129" w:rsidRDefault="008B3B0E" w:rsidP="008B3B0E">
                  <w:pPr>
                    <w:rPr>
                      <w:rFonts w:cstheme="minorHAnsi"/>
                      <w:color w:val="auto"/>
                    </w:rPr>
                  </w:pPr>
                  <w:r w:rsidRPr="00633129">
                    <w:rPr>
                      <w:rFonts w:cstheme="minorHAnsi"/>
                      <w:b/>
                      <w:bCs/>
                      <w:color w:val="auto"/>
                    </w:rPr>
                    <w:t>INFORMACIJA ZA UGOTAVLJANJE SPOSOBNOSTI</w:t>
                  </w:r>
                  <w:r w:rsidRPr="00633129">
                    <w:rPr>
                      <w:rFonts w:cstheme="minorHAnsi"/>
                      <w:color w:val="auto"/>
                    </w:rPr>
                    <w:t xml:space="preserve">: </w:t>
                  </w:r>
                </w:p>
                <w:p w14:paraId="5060308D" w14:textId="77777777" w:rsidR="00D260D8" w:rsidRDefault="008B3B0E" w:rsidP="008B3B0E">
                  <w:pPr>
                    <w:rPr>
                      <w:rFonts w:cstheme="minorHAnsi"/>
                      <w:color w:val="auto"/>
                    </w:rPr>
                  </w:pPr>
                  <w:r w:rsidRPr="00633129">
                    <w:rPr>
                      <w:rFonts w:cstheme="minorHAnsi"/>
                      <w:b/>
                      <w:color w:val="auto"/>
                    </w:rPr>
                    <w:t>Izjava</w:t>
                  </w:r>
                  <w:r w:rsidRPr="00633129">
                    <w:rPr>
                      <w:rFonts w:cstheme="minorHAnsi"/>
                      <w:color w:val="auto"/>
                    </w:rPr>
                    <w:t xml:space="preserve">, </w:t>
                  </w:r>
                  <w:r w:rsidRPr="00633129">
                    <w:rPr>
                      <w:rFonts w:cstheme="minorHAnsi"/>
                      <w:b/>
                      <w:color w:val="auto"/>
                    </w:rPr>
                    <w:t xml:space="preserve">da bo ponudnik razpolagal z zadostnim številom usposobljenega strokovnega kadra in da bo izpolnjeval druge kadrovske oz. tehnične pogoje, potrebne za izvedbo del </w:t>
                  </w:r>
                  <w:r w:rsidRPr="00633129">
                    <w:rPr>
                      <w:rFonts w:cstheme="minorHAnsi"/>
                      <w:color w:val="auto"/>
                    </w:rPr>
                    <w:t>(priloga št. 9A)</w:t>
                  </w:r>
                  <w:r w:rsidR="00D97F03">
                    <w:rPr>
                      <w:rFonts w:cstheme="minorHAnsi"/>
                      <w:color w:val="auto"/>
                    </w:rPr>
                    <w:t xml:space="preserve"> </w:t>
                  </w:r>
                </w:p>
                <w:p w14:paraId="2E8932C7" w14:textId="77777777" w:rsidR="00D260D8" w:rsidRDefault="00D97F03" w:rsidP="008B3B0E">
                  <w:pPr>
                    <w:rPr>
                      <w:rFonts w:cstheme="minorHAnsi"/>
                      <w:color w:val="auto"/>
                    </w:rPr>
                  </w:pPr>
                  <w:r>
                    <w:rPr>
                      <w:rFonts w:cstheme="minorHAnsi"/>
                      <w:color w:val="auto"/>
                    </w:rPr>
                    <w:t xml:space="preserve">in </w:t>
                  </w:r>
                </w:p>
                <w:p w14:paraId="7363884F" w14:textId="00F412FD" w:rsidR="00125B38" w:rsidRPr="00633129" w:rsidRDefault="00D260D8" w:rsidP="008B3B0E">
                  <w:pPr>
                    <w:rPr>
                      <w:rFonts w:cstheme="minorHAnsi"/>
                      <w:color w:val="auto"/>
                    </w:rPr>
                  </w:pPr>
                  <w:r w:rsidRPr="00D260D8">
                    <w:rPr>
                      <w:rFonts w:cstheme="minorHAnsi"/>
                      <w:b/>
                      <w:color w:val="auto"/>
                    </w:rPr>
                    <w:t>Seznam referenc ključnih kadrov</w:t>
                  </w:r>
                  <w:r>
                    <w:rPr>
                      <w:rFonts w:cstheme="minorHAnsi"/>
                      <w:color w:val="auto"/>
                    </w:rPr>
                    <w:t xml:space="preserve"> (priloga št.9B).</w:t>
                  </w:r>
                </w:p>
                <w:p w14:paraId="4C712CC5" w14:textId="77777777" w:rsidR="008B3B0E" w:rsidRPr="00633129" w:rsidRDefault="008B3B0E" w:rsidP="008B3B0E">
                  <w:pPr>
                    <w:rPr>
                      <w:rFonts w:cstheme="minorHAnsi"/>
                      <w:color w:val="auto"/>
                    </w:rPr>
                  </w:pPr>
                </w:p>
              </w:tc>
            </w:tr>
          </w:tbl>
          <w:p w14:paraId="28FB4194" w14:textId="77777777" w:rsidR="008B3B0E" w:rsidRPr="00633129" w:rsidRDefault="008B3B0E" w:rsidP="008B3B0E">
            <w:pPr>
              <w:rPr>
                <w:rFonts w:cstheme="minorHAnsi"/>
                <w:color w:val="auto"/>
              </w:rPr>
            </w:pPr>
            <w:r w:rsidRPr="00633129">
              <w:rPr>
                <w:rFonts w:cstheme="minorHAnsi"/>
                <w:color w:val="auto"/>
              </w:rPr>
              <w:t xml:space="preserve">Naročnik bo referenčni pogoj v fazi pregledovanja ponudb preverjal preko referenčnih potrdil referenčnih naročnikov, pridržuje pa si tudi pravico, da reference dodatno preveri ter zahteva dodatna dokazila kot so npr.: kopije izvajalske pogodbe z naročnikom referenčnega dela, kopije dodatkov k </w:t>
            </w:r>
            <w:r w:rsidRPr="00633129">
              <w:rPr>
                <w:rFonts w:cstheme="minorHAnsi"/>
                <w:color w:val="auto"/>
              </w:rPr>
              <w:lastRenderedPageBreak/>
              <w:t xml:space="preserve">izvajalskim pogodbam z naročnikom referenčnega dela, kopije računov, kopije potrjenega končnega računa z rekapitulacijo in specifikacijo izvedenih del (prikazom vseh postavk popisa/obračuna), priloge računov, </w:t>
            </w:r>
            <w:r w:rsidR="00971E51" w:rsidRPr="00633129">
              <w:rPr>
                <w:rFonts w:cstheme="minorHAnsi"/>
                <w:color w:val="auto"/>
              </w:rPr>
              <w:t>poročila</w:t>
            </w:r>
            <w:r w:rsidRPr="00633129">
              <w:rPr>
                <w:rFonts w:cstheme="minorHAnsi"/>
                <w:color w:val="auto"/>
              </w:rPr>
              <w:t>, …) .</w:t>
            </w:r>
          </w:p>
          <w:p w14:paraId="4A0F86EF" w14:textId="77777777" w:rsidR="008B3B0E" w:rsidRPr="00633129" w:rsidRDefault="008B3B0E" w:rsidP="008B3B0E">
            <w:pPr>
              <w:rPr>
                <w:rFonts w:cstheme="minorHAnsi"/>
                <w:color w:val="auto"/>
              </w:rPr>
            </w:pPr>
          </w:p>
          <w:p w14:paraId="50B85331" w14:textId="77777777" w:rsidR="008B3B0E" w:rsidRPr="00633129" w:rsidRDefault="008B3B0E" w:rsidP="008B3B0E">
            <w:pPr>
              <w:rPr>
                <w:rFonts w:cstheme="minorHAnsi"/>
                <w:color w:val="auto"/>
              </w:rPr>
            </w:pPr>
            <w:r w:rsidRPr="00633129">
              <w:rPr>
                <w:rFonts w:cstheme="minorHAnsi"/>
                <w:color w:val="auto"/>
              </w:rPr>
              <w:t>Naročnik si pridržuje pravico, da predložene reference preveri sam pri referenčnem naročniku, in jih ne upošteva, v kolikor le-teh ne bo mogoče pridobiti oz. preveriti (preverba istovrstnosti referenčnih del in referenčne višine posla).</w:t>
            </w:r>
          </w:p>
          <w:p w14:paraId="4A5C6CDF" w14:textId="77777777" w:rsidR="00332B4D" w:rsidRPr="00633129" w:rsidRDefault="00332B4D" w:rsidP="00332B4D">
            <w:pPr>
              <w:rPr>
                <w:rFonts w:cstheme="minorHAnsi"/>
                <w:color w:val="auto"/>
              </w:rPr>
            </w:pPr>
          </w:p>
        </w:tc>
        <w:tc>
          <w:tcPr>
            <w:tcW w:w="5008" w:type="dxa"/>
          </w:tcPr>
          <w:p w14:paraId="56C97A55" w14:textId="77777777" w:rsidR="00332B4D" w:rsidRPr="008F0D4A" w:rsidRDefault="00332B4D" w:rsidP="00332B4D">
            <w:pPr>
              <w:rPr>
                <w:rFonts w:cstheme="minorHAnsi"/>
                <w:color w:val="auto"/>
              </w:rPr>
            </w:pPr>
            <w:r w:rsidRPr="008F0D4A">
              <w:rPr>
                <w:rFonts w:cstheme="minorHAnsi"/>
                <w:color w:val="auto"/>
              </w:rPr>
              <w:lastRenderedPageBreak/>
              <w:t>Pogoj mora izpolniti ponudnik.</w:t>
            </w:r>
          </w:p>
          <w:p w14:paraId="0A66E81F" w14:textId="77777777" w:rsidR="00332B4D" w:rsidRPr="008F0D4A" w:rsidRDefault="00332B4D" w:rsidP="00332B4D">
            <w:pPr>
              <w:rPr>
                <w:rFonts w:cstheme="minorHAnsi"/>
                <w:color w:val="auto"/>
              </w:rPr>
            </w:pPr>
          </w:p>
          <w:p w14:paraId="28E3AD8D" w14:textId="77777777" w:rsidR="00332B4D" w:rsidRPr="008F0D4A" w:rsidRDefault="00332B4D" w:rsidP="00332B4D">
            <w:pPr>
              <w:rPr>
                <w:rFonts w:cstheme="minorHAnsi"/>
                <w:color w:val="auto"/>
              </w:rPr>
            </w:pPr>
            <w:r w:rsidRPr="008F0D4A">
              <w:rPr>
                <w:rFonts w:cstheme="minorHAnsi"/>
                <w:color w:val="auto"/>
              </w:rPr>
              <w:t>Pri skupni ponudbi lahko pogoj kadrovske sposobnosti izpolnjujejo partnerji skupaj.</w:t>
            </w:r>
          </w:p>
          <w:p w14:paraId="4185CE38" w14:textId="77777777" w:rsidR="00332B4D" w:rsidRPr="008F0D4A" w:rsidRDefault="00332B4D" w:rsidP="00332B4D">
            <w:pPr>
              <w:rPr>
                <w:rFonts w:cstheme="minorHAnsi"/>
                <w:color w:val="auto"/>
              </w:rPr>
            </w:pPr>
          </w:p>
          <w:p w14:paraId="45450592" w14:textId="77777777" w:rsidR="00332B4D" w:rsidRPr="008F0D4A" w:rsidRDefault="00332B4D" w:rsidP="00332B4D">
            <w:pPr>
              <w:rPr>
                <w:rFonts w:cstheme="minorHAnsi"/>
                <w:color w:val="auto"/>
              </w:rPr>
            </w:pPr>
            <w:r w:rsidRPr="008F0D4A">
              <w:rPr>
                <w:rFonts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03F399F8" w14:textId="77777777" w:rsidR="00E479D0" w:rsidRPr="00E479D0" w:rsidRDefault="00E479D0" w:rsidP="00E479D0">
            <w:pPr>
              <w:rPr>
                <w:rFonts w:cstheme="minorHAnsi"/>
                <w:color w:val="auto"/>
              </w:rPr>
            </w:pPr>
            <w:r w:rsidRPr="00E479D0">
              <w:rPr>
                <w:rFonts w:cstheme="minorHAnsi"/>
                <w:color w:val="auto"/>
              </w:rPr>
              <w:t xml:space="preserve">V kolikor se ponudnik pri izpolnjevanju razpisnih pogojev </w:t>
            </w:r>
            <w:r w:rsidRPr="00E479D0">
              <w:rPr>
                <w:rFonts w:cstheme="minorHAnsi"/>
                <w:b/>
                <w:color w:val="auto"/>
              </w:rPr>
              <w:t>sklicuje na kapacitete drugih gospodarskih subjektov,</w:t>
            </w:r>
            <w:r w:rsidRPr="00E479D0">
              <w:rPr>
                <w:rFonts w:cstheme="minorHAnsi"/>
                <w:color w:val="auto"/>
              </w:rPr>
              <w:t xml:space="preserve"> mora naročniku </w:t>
            </w:r>
            <w:r w:rsidRPr="00E479D0">
              <w:rPr>
                <w:rFonts w:cstheme="minorHAnsi"/>
                <w:b/>
                <w:color w:val="auto"/>
              </w:rPr>
              <w:t>že</w:t>
            </w:r>
            <w:r w:rsidRPr="00E479D0">
              <w:rPr>
                <w:rFonts w:cstheme="minorHAnsi"/>
                <w:color w:val="auto"/>
              </w:rPr>
              <w:t xml:space="preserve"> ob </w:t>
            </w:r>
            <w:r w:rsidRPr="00E479D0">
              <w:rPr>
                <w:rFonts w:cstheme="minorHAnsi"/>
                <w:b/>
                <w:color w:val="auto"/>
              </w:rPr>
              <w:t>oddaji</w:t>
            </w:r>
            <w:r w:rsidRPr="00E479D0">
              <w:rPr>
                <w:rFonts w:cstheme="minorHAnsi"/>
                <w:color w:val="auto"/>
              </w:rPr>
              <w:t xml:space="preserve"> ponudbe </w:t>
            </w:r>
            <w:r w:rsidRPr="00E479D0">
              <w:rPr>
                <w:rFonts w:cstheme="minorHAnsi"/>
                <w:b/>
                <w:color w:val="auto"/>
              </w:rPr>
              <w:t>predložiti dokazilo</w:t>
            </w:r>
            <w:r w:rsidRPr="00E479D0">
              <w:rPr>
                <w:rFonts w:cstheme="minorHAnsi"/>
                <w:color w:val="auto"/>
              </w:rPr>
              <w:t xml:space="preserve"> (pogodba, honorarna pogodba, </w:t>
            </w:r>
            <w:r w:rsidRPr="00E479D0">
              <w:rPr>
                <w:rFonts w:cstheme="minorHAnsi"/>
                <w:color w:val="auto"/>
              </w:rPr>
              <w:lastRenderedPageBreak/>
              <w:t xml:space="preserve">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p w14:paraId="33667019" w14:textId="77777777" w:rsidR="00332B4D" w:rsidRPr="008F0D4A" w:rsidRDefault="00332B4D" w:rsidP="00332B4D">
            <w:pPr>
              <w:rPr>
                <w:rFonts w:cstheme="minorHAnsi"/>
                <w:color w:val="auto"/>
              </w:rPr>
            </w:pPr>
          </w:p>
        </w:tc>
      </w:tr>
      <w:tr w:rsidR="00683E7D" w:rsidRPr="008F0D4A" w14:paraId="4FAD0434" w14:textId="77777777" w:rsidTr="00683E7D">
        <w:tc>
          <w:tcPr>
            <w:tcW w:w="697" w:type="dxa"/>
          </w:tcPr>
          <w:p w14:paraId="71B4A51D" w14:textId="2441D0A7" w:rsidR="00683E7D" w:rsidRPr="008F0D4A" w:rsidRDefault="00683E7D" w:rsidP="00332B4D">
            <w:pPr>
              <w:rPr>
                <w:rFonts w:cstheme="minorHAnsi"/>
                <w:sz w:val="23"/>
                <w:szCs w:val="23"/>
                <w:lang w:eastAsia="zh-CN"/>
              </w:rPr>
            </w:pPr>
            <w:r w:rsidRPr="008F0D4A">
              <w:rPr>
                <w:rFonts w:cstheme="minorHAnsi"/>
                <w:sz w:val="23"/>
                <w:szCs w:val="23"/>
                <w:lang w:eastAsia="zh-CN"/>
              </w:rPr>
              <w:lastRenderedPageBreak/>
              <w:t xml:space="preserve">. </w:t>
            </w:r>
          </w:p>
        </w:tc>
        <w:tc>
          <w:tcPr>
            <w:tcW w:w="1367" w:type="dxa"/>
          </w:tcPr>
          <w:p w14:paraId="3A2F31C3" w14:textId="77777777" w:rsidR="00683E7D" w:rsidRPr="008F0D4A" w:rsidRDefault="00683E7D" w:rsidP="00683E7D">
            <w:pPr>
              <w:rPr>
                <w:rFonts w:cstheme="minorHAnsi"/>
                <w:lang w:eastAsia="zh-CN"/>
              </w:rPr>
            </w:pPr>
            <w:r w:rsidRPr="008F0D4A">
              <w:rPr>
                <w:rFonts w:cstheme="minorHAnsi"/>
                <w:lang w:eastAsia="zh-CN"/>
              </w:rPr>
              <w:t>Osmi odstavek 77. člena ZJN-3</w:t>
            </w:r>
          </w:p>
          <w:p w14:paraId="3F94D2CB" w14:textId="77777777" w:rsidR="00683E7D" w:rsidRPr="008F0D4A" w:rsidRDefault="00683E7D" w:rsidP="00332B4D">
            <w:pPr>
              <w:rPr>
                <w:rFonts w:cstheme="minorHAnsi"/>
                <w:lang w:eastAsia="zh-CN"/>
              </w:rPr>
            </w:pPr>
          </w:p>
        </w:tc>
        <w:tc>
          <w:tcPr>
            <w:tcW w:w="6910" w:type="dxa"/>
          </w:tcPr>
          <w:p w14:paraId="4B677E20" w14:textId="77777777" w:rsidR="00AA678E" w:rsidRDefault="00683E7D" w:rsidP="00683E7D">
            <w:pPr>
              <w:rPr>
                <w:rFonts w:cstheme="minorHAnsi"/>
                <w:lang w:eastAsia="zh-CN"/>
              </w:rPr>
            </w:pPr>
            <w:r w:rsidRPr="00633129">
              <w:rPr>
                <w:rFonts w:cstheme="minorHAnsi"/>
                <w:lang w:eastAsia="zh-CN"/>
              </w:rPr>
              <w:t xml:space="preserve">Ponudnik se zavezuje, da bo </w:t>
            </w:r>
            <w:r w:rsidR="00995375" w:rsidRPr="00633129">
              <w:rPr>
                <w:rFonts w:cstheme="minorHAnsi"/>
                <w:lang w:eastAsia="zh-CN"/>
              </w:rPr>
              <w:t xml:space="preserve">za izvedbo predmeta naročila razpolagal s potrebno tehnično in programsko opremo, </w:t>
            </w:r>
            <w:r w:rsidR="001D7AA0" w:rsidRPr="00633129">
              <w:rPr>
                <w:rFonts w:cstheme="minorHAnsi"/>
                <w:lang w:eastAsia="zh-CN"/>
              </w:rPr>
              <w:t xml:space="preserve">ki mu bo omogočala </w:t>
            </w:r>
            <w:r w:rsidR="008A4644" w:rsidRPr="00633129">
              <w:rPr>
                <w:rFonts w:cstheme="minorHAnsi"/>
                <w:lang w:eastAsia="zh-CN"/>
              </w:rPr>
              <w:t xml:space="preserve">kvalitetno in zadovoljivo </w:t>
            </w:r>
            <w:r w:rsidR="001D7AA0" w:rsidRPr="00633129">
              <w:rPr>
                <w:rFonts w:cstheme="minorHAnsi"/>
                <w:lang w:eastAsia="zh-CN"/>
              </w:rPr>
              <w:t>izvedbo vseh aktivnosti v okviru predmeta javnega naročila</w:t>
            </w:r>
            <w:r w:rsidR="00AA678E">
              <w:rPr>
                <w:rFonts w:cstheme="minorHAnsi"/>
                <w:lang w:eastAsia="zh-CN"/>
              </w:rPr>
              <w:t xml:space="preserve"> in</w:t>
            </w:r>
            <w:r w:rsidR="00593D2D">
              <w:rPr>
                <w:rFonts w:cstheme="minorHAnsi"/>
                <w:lang w:eastAsia="zh-CN"/>
              </w:rPr>
              <w:t xml:space="preserve"> da razpolaga </w:t>
            </w:r>
            <w:r w:rsidR="00AA678E">
              <w:rPr>
                <w:rFonts w:cstheme="minorHAnsi"/>
                <w:lang w:eastAsia="zh-CN"/>
              </w:rPr>
              <w:t>z ustrezno tehnično zmogljivostjo, kar pomeni, da razpolaga:</w:t>
            </w:r>
          </w:p>
          <w:p w14:paraId="5C5E7D4C" w14:textId="77777777" w:rsidR="00AA678E" w:rsidRDefault="00AA678E" w:rsidP="00D66A56">
            <w:pPr>
              <w:pStyle w:val="Odstavekseznama"/>
              <w:numPr>
                <w:ilvl w:val="0"/>
                <w:numId w:val="38"/>
              </w:numPr>
              <w:rPr>
                <w:rFonts w:cstheme="minorHAnsi"/>
                <w:lang w:eastAsia="zh-CN"/>
              </w:rPr>
            </w:pPr>
            <w:r>
              <w:rPr>
                <w:rFonts w:cstheme="minorHAnsi"/>
                <w:lang w:eastAsia="zh-CN"/>
              </w:rPr>
              <w:t>z</w:t>
            </w:r>
            <w:r w:rsidR="00593D2D" w:rsidRPr="00AA678E">
              <w:rPr>
                <w:rFonts w:cstheme="minorHAnsi"/>
                <w:lang w:eastAsia="zh-CN"/>
              </w:rPr>
              <w:t xml:space="preserve"> ustreznimi prostori, </w:t>
            </w:r>
          </w:p>
          <w:p w14:paraId="2FF9A720" w14:textId="77777777" w:rsidR="00AA678E" w:rsidRDefault="00593D2D" w:rsidP="00D66A56">
            <w:pPr>
              <w:pStyle w:val="Odstavekseznama"/>
              <w:numPr>
                <w:ilvl w:val="0"/>
                <w:numId w:val="38"/>
              </w:numPr>
              <w:rPr>
                <w:rFonts w:cstheme="minorHAnsi"/>
                <w:lang w:eastAsia="zh-CN"/>
              </w:rPr>
            </w:pPr>
            <w:r w:rsidRPr="00AA678E">
              <w:rPr>
                <w:rFonts w:cstheme="minorHAnsi"/>
                <w:lang w:eastAsia="zh-CN"/>
              </w:rPr>
              <w:t xml:space="preserve">računalniško opremo in </w:t>
            </w:r>
          </w:p>
          <w:p w14:paraId="178D3A4A" w14:textId="77777777" w:rsidR="00AA678E" w:rsidRDefault="00593D2D" w:rsidP="00D66A56">
            <w:pPr>
              <w:pStyle w:val="Odstavekseznama"/>
              <w:numPr>
                <w:ilvl w:val="0"/>
                <w:numId w:val="38"/>
              </w:numPr>
              <w:rPr>
                <w:rFonts w:cstheme="minorHAnsi"/>
                <w:lang w:eastAsia="zh-CN"/>
              </w:rPr>
            </w:pPr>
            <w:r w:rsidRPr="00AA678E">
              <w:rPr>
                <w:rFonts w:cstheme="minorHAnsi"/>
                <w:lang w:eastAsia="zh-CN"/>
              </w:rPr>
              <w:t xml:space="preserve">vso ostalo tehnično opremo, </w:t>
            </w:r>
          </w:p>
          <w:p w14:paraId="2001DD2F" w14:textId="77777777" w:rsidR="00D02F5E" w:rsidRDefault="00593D2D" w:rsidP="00AA678E">
            <w:pPr>
              <w:rPr>
                <w:rFonts w:cstheme="minorHAnsi"/>
                <w:lang w:eastAsia="zh-CN"/>
              </w:rPr>
            </w:pPr>
            <w:r w:rsidRPr="00AA678E">
              <w:rPr>
                <w:rFonts w:cstheme="minorHAnsi"/>
                <w:lang w:eastAsia="zh-CN"/>
              </w:rPr>
              <w:t>po</w:t>
            </w:r>
            <w:r w:rsidR="00AA678E">
              <w:rPr>
                <w:rFonts w:cstheme="minorHAnsi"/>
                <w:lang w:eastAsia="zh-CN"/>
              </w:rPr>
              <w:t>trebno za kvalitetno izvedbo naročila skladno z zahtevami dokumentacije v zvezi z oddajo javnega naročila in pravili stroke</w:t>
            </w:r>
            <w:r w:rsidR="00563787" w:rsidRPr="00AA678E">
              <w:rPr>
                <w:rFonts w:cstheme="minorHAnsi"/>
                <w:lang w:eastAsia="zh-CN"/>
              </w:rPr>
              <w:t>.</w:t>
            </w:r>
          </w:p>
          <w:p w14:paraId="028F25AD" w14:textId="77777777" w:rsidR="00AA678E" w:rsidRPr="00AA678E" w:rsidRDefault="00AA678E" w:rsidP="00AA678E">
            <w:pPr>
              <w:rPr>
                <w:rFonts w:cstheme="minorHAnsi"/>
                <w:lang w:eastAsia="zh-CN"/>
              </w:rPr>
            </w:pPr>
          </w:p>
          <w:tbl>
            <w:tblPr>
              <w:tblW w:w="0" w:type="auto"/>
              <w:tblInd w:w="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6636"/>
            </w:tblGrid>
            <w:tr w:rsidR="009B408A" w:rsidRPr="008F0D4A" w14:paraId="1F47DE86" w14:textId="77777777" w:rsidTr="00CC5610">
              <w:trPr>
                <w:trHeight w:val="166"/>
              </w:trPr>
              <w:tc>
                <w:tcPr>
                  <w:tcW w:w="6636" w:type="dxa"/>
                </w:tcPr>
                <w:p w14:paraId="48A509E8" w14:textId="77777777" w:rsidR="009B408A" w:rsidRPr="00633129" w:rsidRDefault="009B408A" w:rsidP="009B408A">
                  <w:pPr>
                    <w:rPr>
                      <w:rFonts w:cstheme="minorHAnsi"/>
                      <w:color w:val="auto"/>
                    </w:rPr>
                  </w:pPr>
                  <w:r w:rsidRPr="00633129">
                    <w:rPr>
                      <w:rFonts w:cstheme="minorHAnsi"/>
                      <w:b/>
                      <w:bCs/>
                      <w:color w:val="auto"/>
                    </w:rPr>
                    <w:t>INFORMACIJA ZA UGOTAVLJANJE SPOSOBNOSTI</w:t>
                  </w:r>
                  <w:r w:rsidRPr="00633129">
                    <w:rPr>
                      <w:rFonts w:cstheme="minorHAnsi"/>
                      <w:color w:val="auto"/>
                    </w:rPr>
                    <w:t xml:space="preserve">: </w:t>
                  </w:r>
                </w:p>
                <w:p w14:paraId="7E79DBA0" w14:textId="77777777" w:rsidR="009B408A" w:rsidRPr="008F0D4A" w:rsidRDefault="009B408A" w:rsidP="009B408A">
                  <w:pPr>
                    <w:rPr>
                      <w:rFonts w:cstheme="minorHAnsi"/>
                      <w:b/>
                      <w:color w:val="auto"/>
                    </w:rPr>
                  </w:pPr>
                  <w:r w:rsidRPr="00633129">
                    <w:rPr>
                      <w:rFonts w:cstheme="minorHAnsi"/>
                      <w:b/>
                      <w:color w:val="auto"/>
                    </w:rPr>
                    <w:t xml:space="preserve">Izjava o izpolnjevanju </w:t>
                  </w:r>
                  <w:r>
                    <w:rPr>
                      <w:rFonts w:cstheme="minorHAnsi"/>
                      <w:b/>
                      <w:color w:val="auto"/>
                    </w:rPr>
                    <w:t>zahtev tehnične in programske opreme (Priloga št. 10</w:t>
                  </w:r>
                  <w:r w:rsidRPr="00633129">
                    <w:rPr>
                      <w:rFonts w:cstheme="minorHAnsi"/>
                      <w:b/>
                      <w:color w:val="auto"/>
                    </w:rPr>
                    <w:t>).</w:t>
                  </w:r>
                  <w:r w:rsidRPr="008F0D4A">
                    <w:rPr>
                      <w:rFonts w:cstheme="minorHAnsi"/>
                      <w:b/>
                      <w:color w:val="auto"/>
                    </w:rPr>
                    <w:t xml:space="preserve">  </w:t>
                  </w:r>
                </w:p>
                <w:p w14:paraId="23EB91DF" w14:textId="77777777" w:rsidR="009B408A" w:rsidRPr="008F0D4A" w:rsidRDefault="009B408A" w:rsidP="009B408A">
                  <w:pPr>
                    <w:suppressAutoHyphens/>
                    <w:autoSpaceDN w:val="0"/>
                    <w:ind w:right="6"/>
                    <w:contextualSpacing/>
                    <w:textAlignment w:val="baseline"/>
                    <w:rPr>
                      <w:rFonts w:cstheme="minorHAnsi"/>
                      <w:color w:val="auto"/>
                    </w:rPr>
                  </w:pPr>
                </w:p>
              </w:tc>
            </w:tr>
          </w:tbl>
          <w:p w14:paraId="23306B3C" w14:textId="77777777" w:rsidR="00FA3D0F" w:rsidRPr="00633129" w:rsidRDefault="00FA3D0F" w:rsidP="00683E7D">
            <w:pPr>
              <w:rPr>
                <w:rFonts w:cstheme="minorHAnsi"/>
                <w:lang w:eastAsia="zh-CN"/>
              </w:rPr>
            </w:pPr>
          </w:p>
          <w:p w14:paraId="138EAB40" w14:textId="77777777" w:rsidR="00683E7D" w:rsidRPr="008F0D4A" w:rsidRDefault="00683E7D" w:rsidP="00332B4D">
            <w:pPr>
              <w:rPr>
                <w:rFonts w:cstheme="minorHAnsi"/>
                <w:lang w:eastAsia="zh-CN"/>
              </w:rPr>
            </w:pPr>
          </w:p>
        </w:tc>
        <w:tc>
          <w:tcPr>
            <w:tcW w:w="5008" w:type="dxa"/>
          </w:tcPr>
          <w:p w14:paraId="634C708B" w14:textId="77777777" w:rsidR="00683E7D" w:rsidRPr="008F0D4A" w:rsidRDefault="00683E7D" w:rsidP="00683E7D">
            <w:pPr>
              <w:rPr>
                <w:rFonts w:cstheme="minorHAnsi"/>
                <w:color w:val="auto"/>
              </w:rPr>
            </w:pPr>
            <w:r w:rsidRPr="008F0D4A">
              <w:rPr>
                <w:rFonts w:cstheme="minorHAnsi"/>
                <w:color w:val="auto"/>
              </w:rPr>
              <w:t>Pogoj mora izpolniti ponudnik.</w:t>
            </w:r>
          </w:p>
          <w:p w14:paraId="06866A7A" w14:textId="77777777" w:rsidR="00683E7D" w:rsidRPr="008F0D4A" w:rsidRDefault="00683E7D" w:rsidP="00683E7D">
            <w:pPr>
              <w:rPr>
                <w:rFonts w:cstheme="minorHAnsi"/>
                <w:color w:val="auto"/>
              </w:rPr>
            </w:pPr>
          </w:p>
          <w:p w14:paraId="6DAF85F6" w14:textId="77777777" w:rsidR="00683E7D" w:rsidRPr="008F0D4A" w:rsidRDefault="00683E7D" w:rsidP="00683E7D">
            <w:pPr>
              <w:suppressAutoHyphens/>
              <w:autoSpaceDN w:val="0"/>
              <w:spacing w:line="259" w:lineRule="auto"/>
              <w:ind w:right="6"/>
              <w:textAlignment w:val="baseline"/>
              <w:rPr>
                <w:rFonts w:eastAsia="Calibri" w:cstheme="minorHAnsi"/>
                <w:color w:val="000000"/>
                <w:kern w:val="3"/>
                <w:lang w:eastAsia="zh-CN"/>
              </w:rPr>
            </w:pPr>
            <w:r w:rsidRPr="008F0D4A">
              <w:rPr>
                <w:rFonts w:cstheme="minorHAnsi"/>
                <w:sz w:val="23"/>
                <w:szCs w:val="23"/>
                <w:lang w:eastAsia="zh-CN"/>
              </w:rPr>
              <w:t xml:space="preserve">Če </w:t>
            </w:r>
            <w:r w:rsidRPr="008F0D4A">
              <w:rPr>
                <w:rFonts w:eastAsia="Calibri" w:cstheme="minorHAnsi"/>
                <w:color w:val="000000"/>
                <w:kern w:val="3"/>
                <w:lang w:eastAsia="zh-CN"/>
              </w:rPr>
              <w:t xml:space="preserve">ponudnik pogojev ne izpolnjuje v celoti sam, obrazec (Priloga št. </w:t>
            </w:r>
            <w:r w:rsidR="000571E2">
              <w:rPr>
                <w:rFonts w:eastAsia="Calibri" w:cstheme="minorHAnsi"/>
                <w:color w:val="000000"/>
                <w:kern w:val="3"/>
                <w:lang w:eastAsia="zh-CN"/>
              </w:rPr>
              <w:t>10</w:t>
            </w:r>
            <w:r w:rsidRPr="008F0D4A">
              <w:rPr>
                <w:rFonts w:eastAsia="Calibri" w:cstheme="minorHAnsi"/>
                <w:color w:val="000000"/>
                <w:kern w:val="3"/>
                <w:lang w:eastAsia="zh-CN"/>
              </w:rPr>
              <w:t xml:space="preserve">) predloži tudi partner, podizvajalec ali drug subjekt, na katerega zmogljivost se sklicuje ponudnik. </w:t>
            </w:r>
          </w:p>
          <w:p w14:paraId="01B31EB0" w14:textId="77777777" w:rsidR="00683E7D" w:rsidRPr="008F0D4A" w:rsidRDefault="00683E7D" w:rsidP="00332B4D">
            <w:pPr>
              <w:rPr>
                <w:rFonts w:cstheme="minorHAnsi"/>
                <w:color w:val="auto"/>
              </w:rPr>
            </w:pPr>
          </w:p>
        </w:tc>
      </w:tr>
    </w:tbl>
    <w:p w14:paraId="3B87168F" w14:textId="77777777" w:rsidR="00332B4D" w:rsidRPr="008F0D4A" w:rsidRDefault="00332B4D" w:rsidP="00332B4D">
      <w:pPr>
        <w:rPr>
          <w:rFonts w:cstheme="minorHAnsi"/>
          <w:sz w:val="23"/>
          <w:szCs w:val="23"/>
          <w:lang w:eastAsia="zh-CN"/>
        </w:rPr>
      </w:pPr>
    </w:p>
    <w:p w14:paraId="48794A5C" w14:textId="77777777" w:rsidR="00DF58CC" w:rsidRPr="008F0D4A" w:rsidRDefault="00DF58CC" w:rsidP="00250C72">
      <w:pPr>
        <w:rPr>
          <w:rFonts w:cstheme="minorHAnsi"/>
          <w:sz w:val="23"/>
          <w:szCs w:val="23"/>
          <w:lang w:eastAsia="zh-CN"/>
        </w:rPr>
        <w:sectPr w:rsidR="00DF58CC" w:rsidRPr="008F0D4A" w:rsidSect="00716D37">
          <w:footerReference w:type="first" r:id="rId25"/>
          <w:pgSz w:w="16838" w:h="11906" w:orient="landscape"/>
          <w:pgMar w:top="1417" w:right="1417" w:bottom="1417" w:left="1417" w:header="708" w:footer="708" w:gutter="0"/>
          <w:cols w:space="708"/>
          <w:docGrid w:linePitch="360"/>
        </w:sectPr>
      </w:pPr>
    </w:p>
    <w:p w14:paraId="7026802A" w14:textId="77777777" w:rsidR="006750E4" w:rsidRPr="008F0D4A" w:rsidRDefault="00EA5995" w:rsidP="009013F4">
      <w:pPr>
        <w:pStyle w:val="Naslov1"/>
        <w:framePr w:wrap="around"/>
      </w:pPr>
      <w:bookmarkStart w:id="75" w:name="_Toc451354677"/>
      <w:bookmarkStart w:id="76" w:name="_Toc7083992"/>
      <w:r w:rsidRPr="008F0D4A">
        <w:lastRenderedPageBreak/>
        <w:t>INFORMACIJE ZA UGOTAVLJENJE SPOSOBNOSTI</w:t>
      </w:r>
      <w:bookmarkEnd w:id="75"/>
      <w:bookmarkEnd w:id="76"/>
    </w:p>
    <w:p w14:paraId="100FB5CF" w14:textId="77777777" w:rsidR="006D1430" w:rsidRPr="008F0D4A" w:rsidRDefault="006D1430" w:rsidP="00250C72">
      <w:pPr>
        <w:rPr>
          <w:rFonts w:cstheme="minorHAnsi"/>
          <w:sz w:val="23"/>
          <w:szCs w:val="23"/>
          <w:lang w:eastAsia="zh-CN"/>
        </w:rPr>
      </w:pPr>
    </w:p>
    <w:p w14:paraId="45BE8510" w14:textId="77777777" w:rsidR="00A86981" w:rsidRPr="008F0D4A" w:rsidRDefault="00A86981" w:rsidP="00250C72">
      <w:pPr>
        <w:rPr>
          <w:rFonts w:cstheme="minorHAnsi"/>
          <w:sz w:val="23"/>
          <w:szCs w:val="23"/>
          <w:lang w:eastAsia="zh-CN"/>
        </w:rPr>
      </w:pPr>
    </w:p>
    <w:p w14:paraId="39039FDD" w14:textId="77777777" w:rsidR="00A86981" w:rsidRPr="008F0D4A" w:rsidRDefault="00A86981" w:rsidP="00250C72">
      <w:pPr>
        <w:rPr>
          <w:rFonts w:cstheme="minorHAnsi"/>
          <w:sz w:val="23"/>
          <w:szCs w:val="23"/>
          <w:lang w:eastAsia="zh-CN"/>
        </w:rPr>
      </w:pPr>
    </w:p>
    <w:p w14:paraId="5B18AE16" w14:textId="77777777" w:rsidR="00266B81" w:rsidRPr="008F0D4A" w:rsidRDefault="00C35415" w:rsidP="0053255D">
      <w:pPr>
        <w:pStyle w:val="Naslov2"/>
        <w:rPr>
          <w:rFonts w:asciiTheme="minorHAnsi" w:hAnsiTheme="minorHAnsi" w:cstheme="minorHAnsi"/>
        </w:rPr>
      </w:pPr>
      <w:bookmarkStart w:id="77" w:name="_Toc451354678"/>
      <w:bookmarkStart w:id="78" w:name="_Toc508961358"/>
      <w:bookmarkStart w:id="79" w:name="_Toc7083993"/>
      <w:r w:rsidRPr="00C35415">
        <w:rPr>
          <w:rFonts w:asciiTheme="minorHAnsi" w:hAnsiTheme="minorHAnsi" w:cstheme="minorHAnsi"/>
        </w:rPr>
        <w:t>Informacija o ESPD</w:t>
      </w:r>
      <w:bookmarkEnd w:id="77"/>
      <w:bookmarkEnd w:id="78"/>
      <w:bookmarkEnd w:id="79"/>
    </w:p>
    <w:p w14:paraId="5CDB62CC" w14:textId="77777777" w:rsidR="00C034D2" w:rsidRPr="00C034D2" w:rsidRDefault="00C034D2" w:rsidP="00D260D8">
      <w:pPr>
        <w:rPr>
          <w:lang w:eastAsia="zh-CN"/>
        </w:rPr>
      </w:pPr>
      <w:r w:rsidRPr="00C034D2">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C034D2" w:rsidRDefault="00C034D2" w:rsidP="00D66A56">
      <w:pPr>
        <w:pStyle w:val="Odstavekseznama"/>
        <w:numPr>
          <w:ilvl w:val="0"/>
          <w:numId w:val="50"/>
        </w:numPr>
        <w:rPr>
          <w:lang w:eastAsia="zh-CN"/>
        </w:rPr>
      </w:pPr>
      <w:r w:rsidRPr="00C034D2">
        <w:rPr>
          <w:lang w:eastAsia="zh-CN"/>
        </w:rPr>
        <w:t xml:space="preserve">ni v enem od položajev iz 75. člena ZJN-3 navedenih v tej dokumentaciji v zvezi z oddajo javnega naročila in v ESPD obrazcu </w:t>
      </w:r>
    </w:p>
    <w:p w14:paraId="6D5B5FF1" w14:textId="520EB57A" w:rsidR="00C034D2" w:rsidRPr="00C034D2" w:rsidRDefault="00C034D2" w:rsidP="003221DC">
      <w:pPr>
        <w:ind w:firstLine="705"/>
        <w:rPr>
          <w:lang w:eastAsia="zh-CN"/>
        </w:rPr>
      </w:pPr>
    </w:p>
    <w:p w14:paraId="657C919E" w14:textId="77777777" w:rsidR="00C034D2" w:rsidRPr="00C034D2" w:rsidRDefault="00C034D2" w:rsidP="00D66A56">
      <w:pPr>
        <w:pStyle w:val="Odstavekseznama"/>
        <w:numPr>
          <w:ilvl w:val="0"/>
          <w:numId w:val="50"/>
        </w:numPr>
        <w:rPr>
          <w:lang w:eastAsia="zh-CN"/>
        </w:rPr>
      </w:pPr>
      <w:r w:rsidRPr="00C034D2">
        <w:rPr>
          <w:lang w:eastAsia="zh-CN"/>
        </w:rPr>
        <w:t>izpolnjuje ustrezne pogoje za sodelovanje, določene v skladu s 76. členom ZJN-3;</w:t>
      </w:r>
    </w:p>
    <w:p w14:paraId="76EB37FB" w14:textId="77777777" w:rsidR="00C034D2" w:rsidRPr="00C034D2" w:rsidRDefault="00C034D2" w:rsidP="00D260D8">
      <w:pPr>
        <w:rPr>
          <w:lang w:eastAsia="zh-CN"/>
        </w:rPr>
      </w:pPr>
    </w:p>
    <w:p w14:paraId="38CF935E" w14:textId="77777777" w:rsidR="00C034D2" w:rsidRPr="00C034D2" w:rsidRDefault="00C034D2" w:rsidP="00D260D8">
      <w:pPr>
        <w:rPr>
          <w:lang w:eastAsia="zh-CN"/>
        </w:rPr>
      </w:pPr>
      <w:r w:rsidRPr="00C034D2">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C034D2" w:rsidRDefault="00C034D2" w:rsidP="00D260D8">
      <w:pPr>
        <w:rPr>
          <w:lang w:eastAsia="zh-CN"/>
        </w:rPr>
      </w:pPr>
    </w:p>
    <w:p w14:paraId="78C392ED" w14:textId="77777777" w:rsidR="00C034D2" w:rsidRPr="00C034D2" w:rsidRDefault="00C034D2" w:rsidP="00D260D8">
      <w:pPr>
        <w:rPr>
          <w:b/>
          <w:lang w:eastAsia="zh-CN"/>
        </w:rPr>
      </w:pPr>
      <w:r w:rsidRPr="00C034D2">
        <w:rPr>
          <w:b/>
          <w:lang w:eastAsia="zh-CN"/>
        </w:rPr>
        <w:t>ESPD mora obvezno predložiti:</w:t>
      </w:r>
    </w:p>
    <w:p w14:paraId="01E88FF4" w14:textId="77777777" w:rsidR="00C034D2" w:rsidRPr="003221DC" w:rsidRDefault="00C034D2" w:rsidP="00D66A56">
      <w:pPr>
        <w:pStyle w:val="Odstavekseznama"/>
        <w:numPr>
          <w:ilvl w:val="0"/>
          <w:numId w:val="51"/>
        </w:numPr>
        <w:rPr>
          <w:b/>
          <w:lang w:eastAsia="zh-CN"/>
        </w:rPr>
      </w:pPr>
      <w:r w:rsidRPr="003221DC">
        <w:rPr>
          <w:b/>
          <w:lang w:eastAsia="zh-CN"/>
        </w:rPr>
        <w:t>ponudnik,</w:t>
      </w:r>
    </w:p>
    <w:p w14:paraId="51E72EE0" w14:textId="0BF2AC33" w:rsidR="00C034D2" w:rsidRPr="003221DC" w:rsidRDefault="00C034D2" w:rsidP="00D66A56">
      <w:pPr>
        <w:pStyle w:val="Odstavekseznama"/>
        <w:numPr>
          <w:ilvl w:val="0"/>
          <w:numId w:val="51"/>
        </w:numPr>
        <w:rPr>
          <w:b/>
          <w:lang w:eastAsia="zh-CN"/>
        </w:rPr>
      </w:pPr>
      <w:r w:rsidRPr="003221DC">
        <w:rPr>
          <w:b/>
          <w:lang w:eastAsia="zh-CN"/>
        </w:rPr>
        <w:t>vsak član v konzorciju ponudnika (skupna ponudba),</w:t>
      </w:r>
    </w:p>
    <w:p w14:paraId="2CFE19CD" w14:textId="77777777" w:rsidR="00C034D2" w:rsidRPr="003221DC" w:rsidRDefault="00C034D2" w:rsidP="00D66A56">
      <w:pPr>
        <w:pStyle w:val="Odstavekseznama"/>
        <w:numPr>
          <w:ilvl w:val="0"/>
          <w:numId w:val="51"/>
        </w:numPr>
        <w:rPr>
          <w:b/>
          <w:lang w:eastAsia="zh-CN"/>
        </w:rPr>
      </w:pPr>
      <w:r w:rsidRPr="003221DC">
        <w:rPr>
          <w:b/>
          <w:lang w:eastAsia="zh-CN"/>
        </w:rPr>
        <w:t>vsak podizvajalec</w:t>
      </w:r>
    </w:p>
    <w:p w14:paraId="2B309076" w14:textId="77777777" w:rsidR="00C034D2" w:rsidRPr="003221DC" w:rsidRDefault="00C034D2" w:rsidP="00D66A56">
      <w:pPr>
        <w:pStyle w:val="Odstavekseznama"/>
        <w:numPr>
          <w:ilvl w:val="0"/>
          <w:numId w:val="51"/>
        </w:numPr>
        <w:rPr>
          <w:b/>
          <w:lang w:eastAsia="zh-CN"/>
        </w:rPr>
      </w:pPr>
      <w:r w:rsidRPr="003221DC">
        <w:rPr>
          <w:b/>
          <w:lang w:eastAsia="zh-CN"/>
        </w:rPr>
        <w:t>drugi subjekti, katerih zmogljivosti skladno z 81. členom ZJN-3 uporablja ponudnik</w:t>
      </w:r>
    </w:p>
    <w:p w14:paraId="0122C12F" w14:textId="77777777" w:rsidR="00C034D2" w:rsidRPr="00C034D2" w:rsidRDefault="00C034D2" w:rsidP="00D260D8">
      <w:pPr>
        <w:rPr>
          <w:b/>
          <w:lang w:eastAsia="zh-CN"/>
        </w:rPr>
      </w:pPr>
    </w:p>
    <w:p w14:paraId="2D59D20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ESPD vsak gospodarski subjekt uvozi s spletne strani naročnika (rubrika javni razpisi in naročila), ga izpolni na spletni strani </w:t>
      </w:r>
      <w:hyperlink r:id="rId26" w:history="1">
        <w:r w:rsidRPr="00605C46">
          <w:rPr>
            <w:rFonts w:ascii="Calibri" w:eastAsia="Times New Roman" w:hAnsi="Calibri" w:cs="Times New Roman"/>
            <w:color w:val="0000FF" w:themeColor="hyperlink"/>
            <w:u w:val="single"/>
            <w:lang w:eastAsia="zh-CN"/>
          </w:rPr>
          <w:t>http</w:t>
        </w:r>
        <w:r w:rsidR="0071486B">
          <w:rPr>
            <w:rFonts w:ascii="Calibri" w:eastAsia="Times New Roman" w:hAnsi="Calibri" w:cs="Times New Roman"/>
            <w:color w:val="0000FF" w:themeColor="hyperlink"/>
            <w:u w:val="single"/>
            <w:lang w:eastAsia="zh-CN"/>
          </w:rPr>
          <w:t>s</w:t>
        </w:r>
        <w:r w:rsidRPr="00605C46">
          <w:rPr>
            <w:rFonts w:ascii="Calibri" w:eastAsia="Times New Roman" w:hAnsi="Calibri" w:cs="Times New Roman"/>
            <w:color w:val="0000FF" w:themeColor="hyperlink"/>
            <w:u w:val="single"/>
            <w:lang w:eastAsia="zh-CN"/>
          </w:rPr>
          <w:t>://www.enarocanje.si/_ESPD/</w:t>
        </w:r>
      </w:hyperlink>
      <w:r w:rsidRPr="00605C46">
        <w:rPr>
          <w:rFonts w:ascii="Calibri" w:eastAsia="Times New Roman" w:hAnsi="Calibri" w:cs="Times New Roman"/>
          <w:color w:val="auto"/>
          <w:lang w:eastAsia="zh-CN"/>
        </w:rPr>
        <w:t xml:space="preserve">. V informacijski sistem </w:t>
      </w:r>
      <w:r w:rsidRPr="00605C46">
        <w:rPr>
          <w:rFonts w:ascii="Calibri" w:eastAsia="Times New Roman" w:hAnsi="Calibri" w:cs="Times New Roman"/>
          <w:b/>
          <w:color w:val="auto"/>
          <w:lang w:eastAsia="zh-CN"/>
        </w:rPr>
        <w:t>e-JN:</w:t>
      </w:r>
    </w:p>
    <w:p w14:paraId="69DB7251" w14:textId="77777777" w:rsidR="00605C46" w:rsidRPr="003221DC" w:rsidRDefault="00605C46" w:rsidP="00D66A56">
      <w:pPr>
        <w:pStyle w:val="Odstavekseznama"/>
        <w:numPr>
          <w:ilvl w:val="0"/>
          <w:numId w:val="52"/>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naloži svoj ESPD v razdelek »</w:t>
      </w:r>
      <w:r w:rsidRPr="003221DC">
        <w:rPr>
          <w:rFonts w:ascii="Calibri" w:eastAsia="Times New Roman" w:hAnsi="Calibri" w:cs="Times New Roman"/>
          <w:b/>
          <w:color w:val="auto"/>
          <w:lang w:eastAsia="zh-CN"/>
        </w:rPr>
        <w:t>ESPD – ponudnik</w:t>
      </w:r>
      <w:r w:rsidRPr="003221DC">
        <w:rPr>
          <w:rFonts w:ascii="Calibri" w:eastAsia="Times New Roman" w:hAnsi="Calibri" w:cs="Times New Roman"/>
          <w:color w:val="auto"/>
          <w:lang w:eastAsia="zh-CN"/>
        </w:rPr>
        <w:t xml:space="preserve">«, v berljivi in ustrezni </w:t>
      </w:r>
      <w:r w:rsidRPr="003221DC">
        <w:rPr>
          <w:rFonts w:ascii="Calibri" w:eastAsia="Times New Roman" w:hAnsi="Calibri" w:cs="Times New Roman"/>
          <w:b/>
          <w:color w:val="auto"/>
          <w:lang w:eastAsia="zh-CN"/>
        </w:rPr>
        <w:t xml:space="preserve">*.xml obliki </w:t>
      </w:r>
      <w:r w:rsidRPr="003221DC">
        <w:rPr>
          <w:rFonts w:ascii="Calibri" w:eastAsia="Times New Roman" w:hAnsi="Calibri" w:cs="Times New Roman"/>
          <w:color w:val="auto"/>
          <w:lang w:eastAsia="zh-CN"/>
        </w:rPr>
        <w:t>datoteke,</w:t>
      </w:r>
    </w:p>
    <w:p w14:paraId="22BD8AF8" w14:textId="77777777" w:rsidR="00605C46" w:rsidRPr="003221DC" w:rsidRDefault="00605C46" w:rsidP="00D66A56">
      <w:pPr>
        <w:pStyle w:val="Odstavekseznama"/>
        <w:numPr>
          <w:ilvl w:val="0"/>
          <w:numId w:val="52"/>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v razdelek »</w:t>
      </w:r>
      <w:r w:rsidRPr="003221DC">
        <w:rPr>
          <w:rFonts w:ascii="Calibri" w:eastAsia="Times New Roman" w:hAnsi="Calibri" w:cs="Times New Roman"/>
          <w:b/>
          <w:color w:val="auto"/>
          <w:lang w:eastAsia="zh-CN"/>
        </w:rPr>
        <w:t>ESPD – ostali sodelujoči</w:t>
      </w:r>
      <w:r w:rsidRPr="003221DC">
        <w:rPr>
          <w:rFonts w:ascii="Calibri" w:eastAsia="Times New Roman" w:hAnsi="Calibri" w:cs="Times New Roman"/>
          <w:color w:val="auto"/>
          <w:lang w:eastAsia="zh-CN"/>
        </w:rPr>
        <w:t xml:space="preserve">« ponudnik naloži podpisan ESPD ostalih sodelujočih v berljivi in ustrezni </w:t>
      </w:r>
      <w:r w:rsidRPr="003221DC">
        <w:rPr>
          <w:rFonts w:ascii="Calibri" w:eastAsia="Times New Roman" w:hAnsi="Calibri" w:cs="Times New Roman"/>
          <w:b/>
          <w:color w:val="auto"/>
          <w:lang w:eastAsia="zh-CN"/>
        </w:rPr>
        <w:t>*.pdf</w:t>
      </w:r>
      <w:r w:rsidRPr="003221DC">
        <w:rPr>
          <w:rFonts w:ascii="Calibri" w:eastAsia="Times New Roman" w:hAnsi="Calibri" w:cs="Times New Roman"/>
          <w:color w:val="auto"/>
          <w:lang w:eastAsia="zh-CN"/>
        </w:rPr>
        <w:t xml:space="preserve"> ali elektronsko podpisan </w:t>
      </w:r>
      <w:r w:rsidRPr="003221DC">
        <w:rPr>
          <w:rFonts w:ascii="Calibri" w:eastAsia="Times New Roman" w:hAnsi="Calibri" w:cs="Times New Roman"/>
          <w:b/>
          <w:color w:val="auto"/>
          <w:lang w:eastAsia="zh-CN"/>
        </w:rPr>
        <w:t>*.xml obliki</w:t>
      </w:r>
      <w:r w:rsidRPr="003221DC">
        <w:rPr>
          <w:rFonts w:ascii="Calibri" w:eastAsia="Times New Roman" w:hAnsi="Calibri" w:cs="Times New Roman"/>
          <w:color w:val="auto"/>
          <w:lang w:eastAsia="zh-CN"/>
        </w:rPr>
        <w:t>.</w:t>
      </w:r>
    </w:p>
    <w:p w14:paraId="5C891FB6" w14:textId="77777777" w:rsidR="00605C46" w:rsidRPr="00605C46" w:rsidRDefault="00605C46" w:rsidP="00D260D8">
      <w:pPr>
        <w:rPr>
          <w:rFonts w:ascii="Calibri" w:eastAsia="Times New Roman" w:hAnsi="Calibri" w:cs="Times New Roman"/>
          <w:color w:val="auto"/>
          <w:lang w:eastAsia="zh-CN"/>
        </w:rPr>
      </w:pPr>
    </w:p>
    <w:p w14:paraId="13927E3C" w14:textId="77777777" w:rsidR="00605C46" w:rsidRPr="00605C46" w:rsidRDefault="00605C46" w:rsidP="00D260D8">
      <w:p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05C46">
        <w:rPr>
          <w:rFonts w:ascii="Calibri" w:eastAsia="Times New Roman" w:hAnsi="Calibri" w:cs="Times New Roman"/>
          <w:color w:val="auto"/>
          <w:lang w:eastAsia="zh-CN"/>
        </w:rPr>
        <w:t xml:space="preserve"> </w:t>
      </w:r>
    </w:p>
    <w:p w14:paraId="76017399" w14:textId="77777777" w:rsidR="00605C46" w:rsidRPr="00605C46" w:rsidRDefault="00605C46" w:rsidP="00D260D8">
      <w:pPr>
        <w:rPr>
          <w:rFonts w:ascii="Calibri" w:eastAsia="Times New Roman" w:hAnsi="Calibri" w:cs="Times New Roman"/>
          <w:color w:val="auto"/>
          <w:lang w:eastAsia="zh-CN"/>
        </w:rPr>
      </w:pPr>
    </w:p>
    <w:p w14:paraId="30BCB071" w14:textId="77777777" w:rsidR="00605C46" w:rsidRPr="00605C46" w:rsidRDefault="00605C46" w:rsidP="00D260D8">
      <w:pPr>
        <w:rPr>
          <w:rFonts w:ascii="Calibri" w:eastAsia="Times New Roman" w:hAnsi="Calibri" w:cs="Times New Roman"/>
          <w:b/>
          <w:color w:val="auto"/>
          <w:lang w:eastAsia="zh-CN"/>
        </w:rPr>
      </w:pPr>
      <w:r w:rsidRPr="00605C46">
        <w:rPr>
          <w:rFonts w:ascii="Calibri" w:eastAsia="Times New Roman" w:hAnsi="Calibri" w:cs="Times New Roman"/>
          <w:color w:val="auto"/>
          <w:lang w:eastAsia="zh-CN"/>
        </w:rPr>
        <w:t>Naročnik ponudnike glede na pretekle negativne izkušnje obvešča, da je za ustrezno izpolnjevanje in tiskanje obrazca ESPD priporočljiva uporaba brskalnika</w:t>
      </w:r>
      <w:r w:rsidRPr="00605C46">
        <w:rPr>
          <w:rFonts w:ascii="Calibri" w:eastAsia="Times New Roman" w:hAnsi="Calibri" w:cs="Times New Roman"/>
          <w:b/>
          <w:color w:val="auto"/>
          <w:lang w:eastAsia="zh-CN"/>
        </w:rPr>
        <w:t xml:space="preserve"> Internet Explorer.</w:t>
      </w:r>
    </w:p>
    <w:p w14:paraId="51C99C44" w14:textId="77777777" w:rsidR="00605C46" w:rsidRPr="00605C46" w:rsidRDefault="00605C46" w:rsidP="00D260D8">
      <w:pPr>
        <w:rPr>
          <w:rFonts w:ascii="Calibri" w:eastAsia="Times New Roman" w:hAnsi="Calibri" w:cs="Times New Roman"/>
          <w:color w:val="auto"/>
          <w:lang w:eastAsia="zh-CN"/>
        </w:rPr>
      </w:pPr>
    </w:p>
    <w:p w14:paraId="3E7CC5E7" w14:textId="77777777" w:rsidR="00605C46" w:rsidRPr="00605C46" w:rsidRDefault="00605C46" w:rsidP="00D260D8">
      <w:pPr>
        <w:rPr>
          <w:rFonts w:ascii="Calibri" w:eastAsia="Times New Roman" w:hAnsi="Calibri" w:cs="Times New Roman"/>
          <w:color w:val="auto"/>
          <w:u w:val="single"/>
          <w:lang w:eastAsia="zh-CN"/>
        </w:rPr>
      </w:pPr>
      <w:r w:rsidRPr="00605C46">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605C46" w:rsidRDefault="00605C46" w:rsidP="00D260D8">
      <w:pPr>
        <w:rPr>
          <w:rFonts w:ascii="Calibri" w:eastAsia="Times New Roman" w:hAnsi="Calibri" w:cs="Times New Roman"/>
          <w:color w:val="auto"/>
          <w:u w:val="single"/>
          <w:lang w:eastAsia="zh-CN"/>
        </w:rPr>
      </w:pPr>
    </w:p>
    <w:p w14:paraId="2F9C4A9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Subjekt naj v obrazcu ne pušča neizpolnjenih polj (npr. rubrika: Ali so te informacije na razpolago v elektronski obliki, …).</w:t>
      </w:r>
    </w:p>
    <w:p w14:paraId="19E69DE2" w14:textId="77777777" w:rsidR="00605C46" w:rsidRPr="00605C46" w:rsidRDefault="00605C46" w:rsidP="00D260D8">
      <w:pPr>
        <w:rPr>
          <w:rFonts w:ascii="Calibri" w:eastAsia="Times New Roman" w:hAnsi="Calibri" w:cs="Times New Roman"/>
          <w:color w:val="auto"/>
          <w:lang w:eastAsia="zh-CN"/>
        </w:rPr>
      </w:pPr>
    </w:p>
    <w:p w14:paraId="3F43B9D3"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605C46" w:rsidRDefault="00605C46" w:rsidP="00D260D8">
      <w:pPr>
        <w:rPr>
          <w:rFonts w:ascii="Calibri" w:eastAsia="Times New Roman" w:hAnsi="Calibri" w:cs="Times New Roman"/>
          <w:color w:val="auto"/>
          <w:lang w:eastAsia="zh-CN"/>
        </w:rPr>
      </w:pPr>
    </w:p>
    <w:p w14:paraId="7E0A21D3" w14:textId="77777777" w:rsidR="00C03762" w:rsidRPr="00C03762" w:rsidRDefault="00C03762" w:rsidP="00C03762">
      <w:pPr>
        <w:spacing w:line="276" w:lineRule="auto"/>
        <w:rPr>
          <w:sz w:val="23"/>
          <w:szCs w:val="23"/>
          <w:lang w:eastAsia="zh-CN"/>
        </w:rPr>
      </w:pPr>
      <w:r w:rsidRPr="00C03762">
        <w:rPr>
          <w:sz w:val="23"/>
          <w:szCs w:val="23"/>
          <w:lang w:eastAsia="zh-CN"/>
        </w:rPr>
        <w:t>V poglavju Del I. Informacije o objavi subjekti spodnji polji izpolnjujejo s pomočjo podatkov dostopnih na spletnih straneh:</w:t>
      </w:r>
    </w:p>
    <w:p w14:paraId="65C09DA7" w14:textId="77777777" w:rsidR="00C03762" w:rsidRPr="00C03762" w:rsidRDefault="006C17B7" w:rsidP="00C03762">
      <w:pPr>
        <w:spacing w:line="276" w:lineRule="auto"/>
        <w:rPr>
          <w:sz w:val="23"/>
          <w:szCs w:val="23"/>
          <w:lang w:eastAsia="zh-CN"/>
        </w:rPr>
      </w:pPr>
      <w:hyperlink r:id="rId27" w:history="1">
        <w:r w:rsidR="00C03762" w:rsidRPr="00C03762">
          <w:rPr>
            <w:color w:val="0000FF" w:themeColor="hyperlink"/>
            <w:sz w:val="23"/>
            <w:szCs w:val="23"/>
            <w:u w:val="single"/>
            <w:lang w:eastAsia="zh-CN"/>
          </w:rPr>
          <w:t>https://www.enarocanje.si/?podrocje=portal</w:t>
        </w:r>
      </w:hyperlink>
      <w:r w:rsidR="00C03762" w:rsidRPr="00C03762">
        <w:rPr>
          <w:sz w:val="23"/>
          <w:szCs w:val="23"/>
          <w:lang w:eastAsia="zh-CN"/>
        </w:rPr>
        <w:t>,</w:t>
      </w:r>
    </w:p>
    <w:p w14:paraId="296CEF34" w14:textId="77777777" w:rsidR="00C03762" w:rsidRPr="00C03762" w:rsidRDefault="006C17B7" w:rsidP="00C03762">
      <w:pPr>
        <w:spacing w:line="276" w:lineRule="auto"/>
        <w:rPr>
          <w:sz w:val="23"/>
          <w:szCs w:val="23"/>
          <w:lang w:eastAsia="zh-CN"/>
        </w:rPr>
      </w:pPr>
      <w:hyperlink r:id="rId28" w:history="1">
        <w:r w:rsidR="00C03762" w:rsidRPr="00C03762">
          <w:rPr>
            <w:color w:val="0000FF" w:themeColor="hyperlink"/>
            <w:sz w:val="23"/>
            <w:szCs w:val="23"/>
            <w:u w:val="single"/>
            <w:lang w:eastAsia="zh-CN"/>
          </w:rPr>
          <w:t>http://ted.europa.eu/TED/browse/browseByBO.do</w:t>
        </w:r>
      </w:hyperlink>
    </w:p>
    <w:p w14:paraId="53216812" w14:textId="77777777" w:rsidR="00C03762" w:rsidRPr="00C03762" w:rsidRDefault="00C03762" w:rsidP="00C03762">
      <w:pPr>
        <w:spacing w:line="276" w:lineRule="auto"/>
        <w:rPr>
          <w:sz w:val="23"/>
          <w:szCs w:val="23"/>
          <w:lang w:eastAsia="zh-CN"/>
        </w:rPr>
      </w:pPr>
      <w:r w:rsidRPr="00C03762">
        <w:rPr>
          <w:sz w:val="23"/>
          <w:szCs w:val="23"/>
          <w:lang w:eastAsia="zh-CN"/>
        </w:rPr>
        <w:t>ali z zastavitvijo vprašanja o številki objave na portalu javnih naročil:</w:t>
      </w:r>
    </w:p>
    <w:p w14:paraId="43A24DA2" w14:textId="77777777" w:rsidR="00C03762" w:rsidRPr="00C03762" w:rsidRDefault="00C03762" w:rsidP="00C03762">
      <w:pPr>
        <w:spacing w:line="276" w:lineRule="auto"/>
        <w:rPr>
          <w:sz w:val="23"/>
          <w:szCs w:val="23"/>
          <w:lang w:eastAsia="zh-CN"/>
        </w:rPr>
      </w:pPr>
    </w:p>
    <w:p w14:paraId="44892A8D" w14:textId="77777777" w:rsidR="00C03762" w:rsidRPr="00C03762" w:rsidRDefault="00C03762" w:rsidP="00C03762">
      <w:pPr>
        <w:spacing w:line="276" w:lineRule="auto"/>
        <w:rPr>
          <w:sz w:val="23"/>
          <w:szCs w:val="23"/>
          <w:lang w:eastAsia="zh-CN"/>
        </w:rPr>
      </w:pPr>
      <w:r w:rsidRPr="00C03762">
        <w:rPr>
          <w:sz w:val="23"/>
          <w:szCs w:val="23"/>
          <w:lang w:eastAsia="zh-CN"/>
        </w:rPr>
        <w:t xml:space="preserve">Polje: </w:t>
      </w:r>
      <w:r w:rsidRPr="00C03762">
        <w:rPr>
          <w:sz w:val="23"/>
          <w:szCs w:val="23"/>
          <w:bdr w:val="single" w:sz="4" w:space="0" w:color="auto"/>
          <w:lang w:eastAsia="zh-CN"/>
        </w:rPr>
        <w:t>Številka obvestila v UL EU</w:t>
      </w:r>
      <w:r w:rsidRPr="00C03762">
        <w:rPr>
          <w:sz w:val="23"/>
          <w:szCs w:val="23"/>
          <w:lang w:eastAsia="zh-CN"/>
        </w:rPr>
        <w:t xml:space="preserve"> </w:t>
      </w:r>
    </w:p>
    <w:p w14:paraId="5D322FDF" w14:textId="77777777" w:rsidR="00C03762" w:rsidRPr="00C03762" w:rsidRDefault="00C03762" w:rsidP="00C03762">
      <w:pPr>
        <w:spacing w:line="276" w:lineRule="auto"/>
        <w:rPr>
          <w:sz w:val="23"/>
          <w:szCs w:val="23"/>
          <w:lang w:eastAsia="zh-CN"/>
        </w:rPr>
      </w:pPr>
      <w:r w:rsidRPr="00C03762">
        <w:rPr>
          <w:sz w:val="23"/>
          <w:szCs w:val="23"/>
          <w:lang w:eastAsia="zh-CN"/>
        </w:rPr>
        <w:t xml:space="preserve">Polje: </w:t>
      </w:r>
      <w:r w:rsidRPr="00C03762">
        <w:rPr>
          <w:sz w:val="23"/>
          <w:szCs w:val="23"/>
          <w:bdr w:val="single" w:sz="4" w:space="0" w:color="auto"/>
          <w:lang w:eastAsia="zh-CN"/>
        </w:rPr>
        <w:t>Številka obvestila na PJN</w:t>
      </w:r>
      <w:r w:rsidRPr="00C03762">
        <w:rPr>
          <w:sz w:val="23"/>
          <w:szCs w:val="23"/>
          <w:lang w:eastAsia="zh-CN"/>
        </w:rPr>
        <w:t xml:space="preserve"> </w:t>
      </w:r>
    </w:p>
    <w:p w14:paraId="6963773E" w14:textId="77777777" w:rsidR="00C03762" w:rsidRPr="00C03762" w:rsidRDefault="00C03762" w:rsidP="00C03762">
      <w:pPr>
        <w:spacing w:line="276" w:lineRule="auto"/>
        <w:rPr>
          <w:sz w:val="23"/>
          <w:szCs w:val="23"/>
          <w:lang w:eastAsia="zh-CN"/>
        </w:rPr>
      </w:pPr>
    </w:p>
    <w:p w14:paraId="27E281AE" w14:textId="77777777" w:rsidR="00C03762" w:rsidRPr="00C03762" w:rsidRDefault="00C03762" w:rsidP="00C03762">
      <w:pPr>
        <w:spacing w:line="276" w:lineRule="auto"/>
        <w:rPr>
          <w:sz w:val="23"/>
          <w:szCs w:val="23"/>
          <w:lang w:eastAsia="zh-CN"/>
        </w:rPr>
      </w:pPr>
      <w:r w:rsidRPr="00C03762">
        <w:rPr>
          <w:sz w:val="23"/>
          <w:szCs w:val="23"/>
          <w:lang w:eastAsia="zh-CN"/>
        </w:rPr>
        <w:t>V primeru, ko subjekt polje Informacije o objavi pusti prazno ali vanj vpiše drugo navedbo, bo naročnik štel, da subjekt s tem potrjuje, da je seznanjen s številko objave, ki je razvidna iz posameznega predmetnega Obvestila o naročilu.</w:t>
      </w:r>
    </w:p>
    <w:p w14:paraId="65529879" w14:textId="77777777" w:rsidR="00605C46" w:rsidRPr="00605C46" w:rsidRDefault="00605C46" w:rsidP="00605C46">
      <w:pPr>
        <w:rPr>
          <w:rFonts w:ascii="Calibri" w:eastAsia="Times New Roman" w:hAnsi="Calibri" w:cs="Times New Roman"/>
          <w:color w:val="auto"/>
          <w:lang w:eastAsia="zh-CN"/>
        </w:rPr>
      </w:pPr>
    </w:p>
    <w:p w14:paraId="2CB052AB"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w:t>
      </w:r>
      <w:r w:rsidRPr="002A1BE1">
        <w:rPr>
          <w:rFonts w:ascii="Calibri" w:eastAsia="Times New Roman" w:hAnsi="Calibri" w:cs="Times New Roman"/>
          <w:color w:val="auto"/>
          <w:lang w:eastAsia="zh-CN"/>
        </w:rPr>
        <w:t xml:space="preserve">______«)  </w:t>
      </w:r>
      <w:r w:rsidRPr="002A1BE1">
        <w:rPr>
          <w:rFonts w:ascii="Calibri" w:eastAsia="Times New Roman" w:hAnsi="Calibri" w:cs="Times New Roman"/>
          <w:b/>
          <w:color w:val="auto"/>
          <w:lang w:eastAsia="zh-CN"/>
        </w:rPr>
        <w:t>zapiše II., III., IV. in VI. Poglavju</w:t>
      </w:r>
      <w:r w:rsidRPr="002A1BE1">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v kolikor pa to polje pusti prazno ali vanj vpiše drugo navedbo, bo naročnik štel, da subjekt s tem potrjuje, da soglaša, da naročnik lahko preveri vsa dokazila iz ESPD obrazca.</w:t>
      </w:r>
    </w:p>
    <w:p w14:paraId="03603581" w14:textId="77777777" w:rsidR="00605C46" w:rsidRPr="00605C46" w:rsidRDefault="00605C46" w:rsidP="00605C46">
      <w:pPr>
        <w:rPr>
          <w:rFonts w:ascii="Calibri" w:eastAsia="Times New Roman" w:hAnsi="Calibri" w:cs="Times New Roman"/>
          <w:color w:val="auto"/>
          <w:lang w:eastAsia="zh-CN"/>
        </w:rPr>
      </w:pPr>
    </w:p>
    <w:p w14:paraId="1CF13F00"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605C46">
        <w:rPr>
          <w:rFonts w:ascii="Calibri" w:eastAsia="Times New Roman" w:hAnsi="Calibri" w:cs="Times New Roman"/>
          <w:b/>
          <w:color w:val="auto"/>
          <w:lang w:eastAsia="zh-CN"/>
        </w:rPr>
        <w:t xml:space="preserve"> </w:t>
      </w:r>
      <w:r w:rsidRPr="00605C46">
        <w:rPr>
          <w:rFonts w:ascii="Calibri" w:eastAsia="Times New Roman" w:hAnsi="Calibri" w:cs="Times New Roman"/>
          <w:b/>
          <w:color w:val="auto"/>
          <w:u w:val="single"/>
          <w:lang w:eastAsia="zh-CN"/>
        </w:rPr>
        <w:t>vse osebe</w:t>
      </w:r>
      <w:r w:rsidRPr="00605C46">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605C46">
        <w:rPr>
          <w:rFonts w:ascii="Calibri" w:eastAsia="Times New Roman" w:hAnsi="Calibri" w:cs="Times New Roman"/>
          <w:color w:val="auto"/>
          <w:lang w:eastAsia="zh-CN"/>
        </w:rPr>
        <w:t xml:space="preserve">. </w:t>
      </w:r>
    </w:p>
    <w:p w14:paraId="6E0AB21F"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605C46" w:rsidRDefault="00605C46" w:rsidP="00605C46">
      <w:pPr>
        <w:rPr>
          <w:rFonts w:ascii="Calibri" w:eastAsia="Times New Roman" w:hAnsi="Calibri" w:cs="Times New Roman"/>
          <w:color w:val="auto"/>
          <w:lang w:eastAsia="zh-CN"/>
        </w:rPr>
      </w:pPr>
    </w:p>
    <w:p w14:paraId="27C16665"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605C46" w:rsidRDefault="00605C46" w:rsidP="00605C46">
      <w:pPr>
        <w:rPr>
          <w:rFonts w:ascii="Calibri" w:eastAsia="Times New Roman" w:hAnsi="Calibri" w:cs="Times New Roman"/>
          <w:color w:val="auto"/>
          <w:lang w:eastAsia="zh-CN"/>
        </w:rPr>
      </w:pPr>
    </w:p>
    <w:p w14:paraId="31E1175A"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605C46" w:rsidRDefault="00605C46" w:rsidP="00605C46">
      <w:pPr>
        <w:rPr>
          <w:rFonts w:ascii="Calibri" w:eastAsia="Times New Roman" w:hAnsi="Calibri" w:cs="Times New Roman"/>
          <w:color w:val="auto"/>
          <w:lang w:eastAsia="zh-CN"/>
        </w:rPr>
      </w:pPr>
    </w:p>
    <w:p w14:paraId="5A0AAA86" w14:textId="77777777" w:rsidR="00605C46" w:rsidRPr="00605C46" w:rsidRDefault="00605C46" w:rsidP="00605C46">
      <w:pPr>
        <w:rPr>
          <w:rFonts w:ascii="Calibri" w:eastAsia="Times New Roman" w:hAnsi="Calibri" w:cs="Times New Roman"/>
          <w:b/>
          <w:color w:val="auto"/>
          <w:u w:val="single"/>
          <w:lang w:eastAsia="zh-CN"/>
        </w:rPr>
      </w:pPr>
      <w:r w:rsidRPr="00605C46">
        <w:rPr>
          <w:rFonts w:ascii="Calibri" w:eastAsia="Times New Roman" w:hAnsi="Calibri" w:cs="Times New Roman"/>
          <w:b/>
          <w:color w:val="auto"/>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663CAEF1" w14:textId="77777777" w:rsidR="00605C46" w:rsidRPr="00605C46" w:rsidRDefault="00605C46" w:rsidP="00605C46">
      <w:pPr>
        <w:rPr>
          <w:rFonts w:ascii="Calibri" w:eastAsia="Times New Roman" w:hAnsi="Calibri" w:cs="Times New Roman"/>
          <w:b/>
          <w:color w:val="auto"/>
          <w:u w:val="single"/>
          <w:lang w:eastAsia="zh-CN"/>
        </w:rPr>
      </w:pPr>
      <w:r w:rsidRPr="00605C46">
        <w:rPr>
          <w:rFonts w:ascii="Calibri" w:eastAsia="Times New Roman" w:hAnsi="Calibri" w:cs="Times New Roman"/>
          <w:b/>
          <w:color w:val="auto"/>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605C46" w:rsidRDefault="00605C46" w:rsidP="00605C46">
      <w:pPr>
        <w:rPr>
          <w:rFonts w:ascii="Calibri" w:eastAsia="Times New Roman" w:hAnsi="Calibri" w:cs="Times New Roman"/>
          <w:color w:val="auto"/>
          <w:lang w:eastAsia="zh-CN"/>
        </w:rPr>
      </w:pPr>
    </w:p>
    <w:p w14:paraId="2A41A699"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605C46" w:rsidRDefault="00605C46" w:rsidP="00605C46">
      <w:pPr>
        <w:rPr>
          <w:rFonts w:ascii="Calibri" w:eastAsia="Times New Roman" w:hAnsi="Calibri" w:cs="Times New Roman"/>
          <w:color w:val="auto"/>
          <w:lang w:eastAsia="zh-CN"/>
        </w:rPr>
      </w:pPr>
    </w:p>
    <w:p w14:paraId="42D44388"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lastRenderedPageBreak/>
        <w:t>Z izjavo prav tako gospodarski subjekt potrjuje, da je na zahtevo in brez odlašanja sposoben predložiti ustrezna dokazila.</w:t>
      </w:r>
    </w:p>
    <w:p w14:paraId="642F8F19" w14:textId="77777777" w:rsidR="00266B81" w:rsidRPr="008F0D4A" w:rsidRDefault="00266B81" w:rsidP="00215F0A">
      <w:pPr>
        <w:tabs>
          <w:tab w:val="left" w:pos="2010"/>
        </w:tabs>
        <w:rPr>
          <w:rFonts w:cstheme="minorHAnsi"/>
          <w:sz w:val="23"/>
          <w:szCs w:val="23"/>
          <w:lang w:eastAsia="zh-CN"/>
        </w:rPr>
      </w:pPr>
    </w:p>
    <w:p w14:paraId="0F9191FE" w14:textId="77777777" w:rsidR="00F40465" w:rsidRPr="008F0D4A" w:rsidRDefault="00F40465" w:rsidP="00850784">
      <w:pPr>
        <w:pStyle w:val="Naslov2"/>
        <w:rPr>
          <w:rFonts w:asciiTheme="minorHAnsi" w:hAnsiTheme="minorHAnsi" w:cstheme="minorHAnsi"/>
        </w:rPr>
      </w:pPr>
      <w:bookmarkStart w:id="80" w:name="_Toc451354679"/>
      <w:bookmarkStart w:id="81" w:name="_Toc7083994"/>
      <w:r w:rsidRPr="008F0D4A">
        <w:rPr>
          <w:rFonts w:asciiTheme="minorHAnsi" w:hAnsiTheme="minorHAnsi" w:cstheme="minorHAnsi"/>
        </w:rPr>
        <w:t xml:space="preserve">Preverjanje </w:t>
      </w:r>
      <w:r w:rsidR="00904B37" w:rsidRPr="008F0D4A">
        <w:rPr>
          <w:rFonts w:asciiTheme="minorHAnsi" w:hAnsiTheme="minorHAnsi" w:cstheme="minorHAnsi"/>
        </w:rPr>
        <w:t>uradno dostopnih</w:t>
      </w:r>
      <w:r w:rsidRPr="008F0D4A">
        <w:rPr>
          <w:rFonts w:asciiTheme="minorHAnsi" w:hAnsiTheme="minorHAnsi" w:cstheme="minorHAnsi"/>
        </w:rPr>
        <w:t xml:space="preserve"> podatkov</w:t>
      </w:r>
      <w:bookmarkEnd w:id="80"/>
      <w:bookmarkEnd w:id="81"/>
      <w:r w:rsidRPr="008F0D4A">
        <w:rPr>
          <w:rFonts w:asciiTheme="minorHAnsi" w:hAnsiTheme="minorHAnsi" w:cstheme="minorHAnsi"/>
        </w:rPr>
        <w:t xml:space="preserve"> </w:t>
      </w:r>
    </w:p>
    <w:p w14:paraId="5E9A83EE" w14:textId="77777777" w:rsidR="0028326C" w:rsidRPr="005B7BFA" w:rsidRDefault="0028326C" w:rsidP="002A1BE1">
      <w:pPr>
        <w:rPr>
          <w:lang w:eastAsia="zh-CN"/>
        </w:rPr>
      </w:pPr>
      <w:r w:rsidRPr="005B7BFA">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Pr>
          <w:lang w:eastAsia="zh-CN"/>
        </w:rPr>
        <w:t xml:space="preserve">pogodbe </w:t>
      </w:r>
      <w:r w:rsidRPr="005B7BFA">
        <w:rPr>
          <w:lang w:eastAsia="zh-CN"/>
        </w:rPr>
        <w:t>in so ti dokumenti še vedno veljavni</w:t>
      </w:r>
      <w:r w:rsidRPr="005636B6">
        <w:rPr>
          <w:rFonts w:asciiTheme="majorHAnsi" w:hAnsiTheme="majorHAnsi"/>
          <w:lang w:eastAsia="zh-CN"/>
        </w:rPr>
        <w:t xml:space="preserve"> </w:t>
      </w:r>
      <w:r w:rsidRPr="005636B6">
        <w:rPr>
          <w:lang w:eastAsia="zh-CN"/>
        </w:rPr>
        <w:t>oziroma izkazujejo navedbe v ESPD</w:t>
      </w:r>
      <w:r w:rsidRPr="005B7BFA">
        <w:rPr>
          <w:lang w:eastAsia="zh-CN"/>
        </w:rPr>
        <w:t>.</w:t>
      </w:r>
    </w:p>
    <w:p w14:paraId="68C42650" w14:textId="77777777" w:rsidR="0028326C" w:rsidRPr="005B7BFA" w:rsidRDefault="0028326C" w:rsidP="002A1BE1">
      <w:pPr>
        <w:rPr>
          <w:lang w:eastAsia="zh-CN"/>
        </w:rPr>
      </w:pPr>
    </w:p>
    <w:p w14:paraId="47FEB7A2" w14:textId="77777777" w:rsidR="0028326C" w:rsidRPr="005B7BFA" w:rsidRDefault="0028326C" w:rsidP="002A1BE1">
      <w:pPr>
        <w:rPr>
          <w:lang w:eastAsia="zh-CN"/>
        </w:rPr>
      </w:pPr>
      <w:r w:rsidRPr="005B7BFA">
        <w:rPr>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027A95" w:rsidRDefault="00027A95" w:rsidP="002A1BE1">
      <w:pPr>
        <w:rPr>
          <w:lang w:eastAsia="zh-CN"/>
        </w:rPr>
      </w:pPr>
    </w:p>
    <w:p w14:paraId="189EF9EA" w14:textId="77777777" w:rsidR="00027A95" w:rsidRPr="00027A95" w:rsidRDefault="00027A95" w:rsidP="002A1BE1">
      <w:pPr>
        <w:rPr>
          <w:lang w:eastAsia="zh-CN"/>
        </w:rPr>
      </w:pPr>
      <w:r w:rsidRPr="00027A95">
        <w:rPr>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Default="0028326C" w:rsidP="002A1BE1">
      <w:pPr>
        <w:rPr>
          <w:lang w:eastAsia="zh-CN"/>
        </w:rPr>
      </w:pPr>
    </w:p>
    <w:p w14:paraId="0D04328A" w14:textId="77777777" w:rsidR="0028326C" w:rsidRPr="005B7BFA" w:rsidRDefault="0028326C" w:rsidP="002A1BE1">
      <w:pPr>
        <w:rPr>
          <w:lang w:eastAsia="zh-CN"/>
        </w:rPr>
      </w:pPr>
      <w:r w:rsidRPr="005B7BFA">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5B7BFA" w:rsidRDefault="0028326C" w:rsidP="002A1BE1">
      <w:pPr>
        <w:rPr>
          <w:lang w:eastAsia="zh-CN"/>
        </w:rPr>
      </w:pPr>
    </w:p>
    <w:p w14:paraId="0BF3796C" w14:textId="77777777" w:rsidR="00F40465" w:rsidRPr="008F0D4A" w:rsidRDefault="00F40465" w:rsidP="00850784">
      <w:pPr>
        <w:pStyle w:val="Naslov2"/>
        <w:rPr>
          <w:rFonts w:asciiTheme="minorHAnsi" w:hAnsiTheme="minorHAnsi" w:cstheme="minorHAnsi"/>
        </w:rPr>
      </w:pPr>
      <w:bookmarkStart w:id="82" w:name="_Toc451354680"/>
      <w:bookmarkStart w:id="83" w:name="_Toc7083995"/>
      <w:r w:rsidRPr="008F0D4A">
        <w:rPr>
          <w:rFonts w:asciiTheme="minorHAnsi" w:hAnsiTheme="minorHAnsi" w:cstheme="minorHAnsi"/>
        </w:rPr>
        <w:t>Preverjanje podatkov, ki niso uradno dostopni</w:t>
      </w:r>
      <w:bookmarkEnd w:id="82"/>
      <w:bookmarkEnd w:id="83"/>
    </w:p>
    <w:p w14:paraId="1685DC35" w14:textId="77777777" w:rsidR="00E50D67" w:rsidRPr="002A1BE1" w:rsidRDefault="00E50D67" w:rsidP="002A1BE1">
      <w:pPr>
        <w:rPr>
          <w:lang w:eastAsia="zh-CN"/>
        </w:rPr>
      </w:pPr>
    </w:p>
    <w:p w14:paraId="285DAB08" w14:textId="77777777" w:rsidR="00E50D67" w:rsidRPr="002A1BE1" w:rsidRDefault="00E50D67" w:rsidP="002A1BE1">
      <w:pPr>
        <w:rPr>
          <w:lang w:eastAsia="zh-CN"/>
        </w:rPr>
      </w:pPr>
      <w:r w:rsidRPr="002A1BE1">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2A1BE1" w:rsidRDefault="00E50D67" w:rsidP="002A1BE1">
      <w:pPr>
        <w:rPr>
          <w:lang w:eastAsia="zh-CN"/>
        </w:rPr>
      </w:pPr>
    </w:p>
    <w:p w14:paraId="70356E51" w14:textId="77777777" w:rsidR="00E50D67" w:rsidRPr="002A1BE1" w:rsidRDefault="00E50D67" w:rsidP="002A1BE1">
      <w:pPr>
        <w:rPr>
          <w:rFonts w:eastAsia="SimSun"/>
          <w:b/>
          <w:lang w:eastAsia="zh-CN"/>
        </w:rPr>
      </w:pPr>
      <w:r w:rsidRPr="002A1BE1">
        <w:rPr>
          <w:rFonts w:eastAsia="SimSun"/>
          <w:b/>
          <w:lang w:eastAsia="zh-CN"/>
        </w:rPr>
        <w:t>Naročnik si pridržuje pravico, da za vsakega od postavljenih  pogojev zahteva dodatna dokazila, listine, izpise, potrdila kot na primer: kopije sklenjenih pogodb za referenčne posle, podatke o referenčnih poslih, ipd. ... ali druga dokazila, iz katerega je razvidno izpolnjevanje posameznega pogoja.</w:t>
      </w:r>
    </w:p>
    <w:p w14:paraId="4CD61E6C" w14:textId="77777777" w:rsidR="00904B37" w:rsidRPr="002A1BE1" w:rsidRDefault="00904B37" w:rsidP="002A1BE1">
      <w:pPr>
        <w:rPr>
          <w:lang w:eastAsia="zh-CN"/>
        </w:rPr>
      </w:pPr>
    </w:p>
    <w:p w14:paraId="4D59FEF5" w14:textId="77777777" w:rsidR="00904B37" w:rsidRPr="008F0D4A" w:rsidRDefault="00904B37" w:rsidP="00850784">
      <w:pPr>
        <w:pStyle w:val="Naslov2"/>
        <w:rPr>
          <w:rFonts w:asciiTheme="minorHAnsi" w:hAnsiTheme="minorHAnsi" w:cstheme="minorHAnsi"/>
        </w:rPr>
      </w:pPr>
      <w:bookmarkStart w:id="84" w:name="_Toc451354681"/>
      <w:bookmarkStart w:id="85" w:name="_Toc7083996"/>
      <w:r w:rsidRPr="008F0D4A">
        <w:rPr>
          <w:rFonts w:asciiTheme="minorHAnsi" w:hAnsiTheme="minorHAnsi" w:cstheme="minorHAnsi"/>
        </w:rPr>
        <w:t>Pridobivanje podatkov na druge načine</w:t>
      </w:r>
      <w:bookmarkEnd w:id="84"/>
      <w:bookmarkEnd w:id="85"/>
    </w:p>
    <w:p w14:paraId="1096E229" w14:textId="77777777" w:rsidR="00E50D67" w:rsidRPr="008F0D4A" w:rsidRDefault="00E50D67" w:rsidP="00762E5B">
      <w:pPr>
        <w:rPr>
          <w:lang w:eastAsia="zh-CN"/>
        </w:rPr>
      </w:pPr>
    </w:p>
    <w:p w14:paraId="076EFA9E" w14:textId="77777777" w:rsidR="00E50D67" w:rsidRDefault="00E50D67" w:rsidP="00762E5B">
      <w:pPr>
        <w:rPr>
          <w:lang w:eastAsia="zh-CN"/>
        </w:rPr>
      </w:pPr>
      <w:r w:rsidRPr="008F0D4A">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8F0D4A" w:rsidRDefault="0028326C" w:rsidP="00762E5B">
      <w:pPr>
        <w:rPr>
          <w:lang w:eastAsia="zh-CN"/>
        </w:rPr>
      </w:pPr>
    </w:p>
    <w:p w14:paraId="27037C70" w14:textId="77777777" w:rsidR="00E50D67" w:rsidRPr="008F0D4A" w:rsidRDefault="00E50D67" w:rsidP="00762E5B">
      <w:pPr>
        <w:rPr>
          <w:lang w:eastAsia="zh-CN"/>
        </w:rPr>
      </w:pPr>
      <w:r w:rsidRPr="008F0D4A">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8F0D4A">
        <w:rPr>
          <w:b/>
          <w:lang w:eastAsia="zh-CN"/>
        </w:rPr>
        <w:t>tri (3) delovne dni</w:t>
      </w:r>
      <w:r w:rsidRPr="008F0D4A">
        <w:rPr>
          <w:lang w:eastAsia="zh-CN"/>
        </w:rPr>
        <w:t xml:space="preserve">, sicer lahko naročnik ponudbo izloči iz postopka oddaje javnega naročila. </w:t>
      </w:r>
    </w:p>
    <w:p w14:paraId="4BC9A5C2" w14:textId="77777777" w:rsidR="00E50D67" w:rsidRPr="008F0D4A" w:rsidRDefault="00E50D67" w:rsidP="00762E5B">
      <w:pPr>
        <w:rPr>
          <w:lang w:eastAsia="zh-CN"/>
        </w:rPr>
      </w:pPr>
    </w:p>
    <w:p w14:paraId="11E8F1D9" w14:textId="77777777" w:rsidR="00F40465" w:rsidRPr="008F0D4A" w:rsidRDefault="00F40465" w:rsidP="00850784">
      <w:pPr>
        <w:pStyle w:val="Naslov2"/>
        <w:rPr>
          <w:rFonts w:asciiTheme="minorHAnsi" w:hAnsiTheme="minorHAnsi" w:cstheme="minorHAnsi"/>
        </w:rPr>
      </w:pPr>
      <w:bookmarkStart w:id="86" w:name="_Toc451354682"/>
      <w:bookmarkStart w:id="87" w:name="_Toc7083997"/>
      <w:r w:rsidRPr="008F0D4A">
        <w:rPr>
          <w:rFonts w:asciiTheme="minorHAnsi" w:hAnsiTheme="minorHAnsi" w:cstheme="minorHAnsi"/>
        </w:rPr>
        <w:lastRenderedPageBreak/>
        <w:t>Pojasnila</w:t>
      </w:r>
      <w:r w:rsidR="00C50E66">
        <w:rPr>
          <w:rFonts w:asciiTheme="minorHAnsi" w:hAnsiTheme="minorHAnsi" w:cstheme="minorHAnsi"/>
        </w:rPr>
        <w:t>, dopolnitve, popravki</w:t>
      </w:r>
      <w:r w:rsidRPr="008F0D4A">
        <w:rPr>
          <w:rFonts w:asciiTheme="minorHAnsi" w:hAnsiTheme="minorHAnsi" w:cstheme="minorHAnsi"/>
        </w:rPr>
        <w:t xml:space="preserve"> ponudb</w:t>
      </w:r>
      <w:bookmarkEnd w:id="86"/>
      <w:bookmarkEnd w:id="87"/>
    </w:p>
    <w:p w14:paraId="3092DAAA" w14:textId="77777777" w:rsidR="00F40465" w:rsidRPr="008F0D4A" w:rsidRDefault="00F40465" w:rsidP="00762E5B">
      <w:pPr>
        <w:rPr>
          <w:lang w:eastAsia="zh-CN"/>
        </w:rPr>
      </w:pPr>
      <w:r w:rsidRPr="008F0D4A">
        <w:rPr>
          <w:lang w:eastAsia="zh-CN"/>
        </w:rPr>
        <w:t>Naročnik lahko na podlagi sedmega odstavka 79. člena ZJN-3 pozove gospodarske subjekte, da dopolnijo ali pojasnijo potrdila, predložena v skladu s 77. in 78. členom ZJN-3.</w:t>
      </w:r>
    </w:p>
    <w:p w14:paraId="0CDB7484" w14:textId="77777777" w:rsidR="00E50D67" w:rsidRPr="008F0D4A" w:rsidRDefault="00E50D67" w:rsidP="00762E5B">
      <w:pPr>
        <w:rPr>
          <w:lang w:eastAsia="zh-CN"/>
        </w:rPr>
      </w:pPr>
    </w:p>
    <w:p w14:paraId="5A11ADBD" w14:textId="77777777" w:rsidR="005E60E9" w:rsidRDefault="00E50D67" w:rsidP="00762E5B">
      <w:r w:rsidRPr="008F0D4A">
        <w:t xml:space="preserve">Naročnik </w:t>
      </w:r>
      <w:r w:rsidRPr="00AF38F7">
        <w:t>lahko</w:t>
      </w:r>
      <w:r w:rsidRPr="00BB7888">
        <w:t xml:space="preserve"> </w:t>
      </w:r>
      <w:r w:rsidR="005611AA" w:rsidRPr="00BB7888">
        <w:t xml:space="preserve">(ni pa nujno) </w:t>
      </w:r>
      <w:r w:rsidRPr="006B5A26">
        <w:t xml:space="preserve">glede predloženih listin v ponudbi v okviru zakonskih določb, zlasti 89. člena ZJN-3, od ponudnika </w:t>
      </w:r>
      <w:r w:rsidRPr="00AF38F7">
        <w:t>zahteva</w:t>
      </w:r>
      <w:r w:rsidRPr="008F0D4A">
        <w:rPr>
          <w:b/>
        </w:rPr>
        <w:t xml:space="preserve"> </w:t>
      </w:r>
      <w:r w:rsidRPr="008F0D4A">
        <w:t>dopolnitve, popravke ali spremembe, pojasnila, dodatna stvarna dokazila ali odpravo računskih napak.</w:t>
      </w:r>
    </w:p>
    <w:p w14:paraId="734317EE" w14:textId="77777777" w:rsidR="00C50E66" w:rsidRDefault="00C50E66" w:rsidP="00762E5B"/>
    <w:p w14:paraId="6FF9F15B" w14:textId="77777777" w:rsidR="00C50E66" w:rsidRPr="00C50E66" w:rsidRDefault="00C50E66" w:rsidP="00762E5B">
      <w:r w:rsidRPr="00C50E66">
        <w:t xml:space="preserve">Naročnik bo ponudnike na morebitno dopolnitev/pojasnilo ponudb </w:t>
      </w:r>
      <w:r w:rsidRPr="00C50E66">
        <w:rPr>
          <w:b/>
        </w:rPr>
        <w:t>pozval preko informacijskega sistema e</w:t>
      </w:r>
      <w:r w:rsidR="005B1079">
        <w:rPr>
          <w:b/>
        </w:rPr>
        <w:t>-</w:t>
      </w:r>
      <w:r w:rsidRPr="00C50E66">
        <w:rPr>
          <w:b/>
        </w:rPr>
        <w:t>JN</w:t>
      </w:r>
      <w:r w:rsidRPr="00C50E66">
        <w:t>, zato naj ponudniki pozorno spremljajo e-poštni naslov, ki so ga navedli v informacijskem sistemu e</w:t>
      </w:r>
      <w:r w:rsidR="005B1079">
        <w:t>-</w:t>
      </w:r>
      <w:r w:rsidRPr="00C50E66">
        <w:t xml:space="preserve">JN. </w:t>
      </w:r>
    </w:p>
    <w:p w14:paraId="62AD1F7A" w14:textId="77777777" w:rsidR="009D2140" w:rsidRDefault="009D2140" w:rsidP="00762E5B"/>
    <w:p w14:paraId="269D690F" w14:textId="77777777" w:rsidR="007A31E7" w:rsidRDefault="007A31E7" w:rsidP="009013F4">
      <w:pPr>
        <w:pStyle w:val="Naslov1"/>
        <w:framePr w:wrap="around"/>
      </w:pPr>
      <w:bookmarkStart w:id="88" w:name="_Toc451354683"/>
      <w:bookmarkStart w:id="89" w:name="_Toc508961364"/>
      <w:bookmarkStart w:id="90" w:name="_Toc7083998"/>
      <w:r w:rsidRPr="007A31E7">
        <w:t>FINANČNA ZAVAROVANJA</w:t>
      </w:r>
      <w:bookmarkEnd w:id="88"/>
      <w:bookmarkEnd w:id="89"/>
      <w:bookmarkEnd w:id="90"/>
    </w:p>
    <w:p w14:paraId="7FD420D6" w14:textId="77777777" w:rsidR="007A31E7" w:rsidRDefault="007A31E7" w:rsidP="00D83B1F">
      <w:pPr>
        <w:rPr>
          <w:rFonts w:cstheme="minorHAnsi"/>
          <w:sz w:val="23"/>
          <w:szCs w:val="23"/>
        </w:rPr>
      </w:pPr>
    </w:p>
    <w:p w14:paraId="07FCC162" w14:textId="77777777" w:rsidR="007A31E7" w:rsidRDefault="007A31E7" w:rsidP="00D83B1F">
      <w:pPr>
        <w:rPr>
          <w:rFonts w:cstheme="minorHAnsi"/>
          <w:sz w:val="23"/>
          <w:szCs w:val="23"/>
        </w:rPr>
      </w:pPr>
    </w:p>
    <w:p w14:paraId="185D3D5F" w14:textId="77777777" w:rsidR="00762E5B" w:rsidRDefault="00762E5B" w:rsidP="007A31E7">
      <w:pPr>
        <w:rPr>
          <w:rFonts w:cstheme="minorHAnsi"/>
          <w:sz w:val="23"/>
          <w:szCs w:val="23"/>
          <w:lang w:eastAsia="zh-CN"/>
        </w:rPr>
      </w:pPr>
    </w:p>
    <w:p w14:paraId="06938806" w14:textId="2BB9F79E" w:rsidR="007A31E7" w:rsidRPr="007A31E7" w:rsidRDefault="007A31E7" w:rsidP="00762E5B">
      <w:pPr>
        <w:rPr>
          <w:lang w:eastAsia="zh-CN"/>
        </w:rPr>
      </w:pPr>
      <w:r w:rsidRPr="007A31E7">
        <w:rPr>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64D6033A" w14:textId="77777777" w:rsidR="007A31E7" w:rsidRPr="007A31E7" w:rsidRDefault="007A31E7" w:rsidP="00762E5B">
      <w:pPr>
        <w:rPr>
          <w:lang w:eastAsia="zh-CN"/>
        </w:rPr>
      </w:pPr>
    </w:p>
    <w:p w14:paraId="0146B8FE" w14:textId="77777777" w:rsidR="007A31E7" w:rsidRPr="007A31E7" w:rsidRDefault="007A31E7" w:rsidP="00762E5B">
      <w:pPr>
        <w:rPr>
          <w:lang w:eastAsia="zh-CN"/>
        </w:rPr>
      </w:pPr>
      <w:r w:rsidRPr="007A31E7">
        <w:rPr>
          <w:lang w:eastAsia="zh-CN"/>
        </w:rPr>
        <w:t>Pri ponudbi s podizvajalci finančno zavarovanje predloži ponudnik kot glavni ponudnik, pri skupni ponudbi pa eden od partnerjev.</w:t>
      </w:r>
    </w:p>
    <w:p w14:paraId="1133917D" w14:textId="77777777" w:rsidR="007A31E7" w:rsidRPr="007A31E7" w:rsidRDefault="007A31E7" w:rsidP="00762E5B">
      <w:pPr>
        <w:rPr>
          <w:lang w:eastAsia="zh-CN"/>
        </w:rPr>
      </w:pPr>
    </w:p>
    <w:p w14:paraId="02611825" w14:textId="77777777" w:rsidR="007A31E7" w:rsidRPr="007A31E7" w:rsidRDefault="007A31E7" w:rsidP="00762E5B">
      <w:pPr>
        <w:rPr>
          <w:lang w:eastAsia="zh-CN"/>
        </w:rPr>
      </w:pPr>
      <w:r w:rsidRPr="007A31E7">
        <w:rPr>
          <w:lang w:eastAsia="zh-CN"/>
        </w:rPr>
        <w:t>Na podlagi drugega odstavka 93. člena ZJN-3 ter f) točke 6. odstavka 62. člena ZJN-3 naročnik v postopku javnega naročanja določa naslednja obvezna zavarovanja:</w:t>
      </w:r>
    </w:p>
    <w:p w14:paraId="61E7F71A" w14:textId="77777777" w:rsidR="007A31E7" w:rsidRDefault="007A31E7" w:rsidP="00762E5B"/>
    <w:p w14:paraId="5EF88B4F" w14:textId="77777777" w:rsidR="007A31E7" w:rsidRPr="007A31E7" w:rsidRDefault="007A31E7" w:rsidP="00762E5B">
      <w:pPr>
        <w:rPr>
          <w:lang w:eastAsia="zh-CN"/>
        </w:rPr>
      </w:pPr>
    </w:p>
    <w:p w14:paraId="00053204" w14:textId="77777777" w:rsidR="00536D22" w:rsidRPr="00536D22" w:rsidRDefault="00536D22" w:rsidP="00536D22">
      <w:pPr>
        <w:pStyle w:val="Naslov2"/>
        <w:rPr>
          <w:rFonts w:eastAsia="Calibri"/>
        </w:rPr>
      </w:pPr>
      <w:bookmarkStart w:id="91" w:name="_Toc451354684"/>
      <w:bookmarkStart w:id="92" w:name="_Toc508961366"/>
      <w:bookmarkStart w:id="93" w:name="_Toc7083999"/>
      <w:r w:rsidRPr="00536D22">
        <w:rPr>
          <w:rFonts w:eastAsia="Calibri"/>
        </w:rPr>
        <w:t>Finančno zavarovanje za dobro izvedbo pogodbenih obveznosti</w:t>
      </w:r>
      <w:bookmarkEnd w:id="91"/>
      <w:bookmarkEnd w:id="92"/>
      <w:bookmarkEnd w:id="93"/>
    </w:p>
    <w:p w14:paraId="625C6E89" w14:textId="793F3D16" w:rsidR="00536D22" w:rsidRDefault="00536D22" w:rsidP="002D0C21">
      <w:pPr>
        <w:rPr>
          <w:lang w:eastAsia="zh-CN"/>
        </w:rPr>
      </w:pPr>
      <w:r w:rsidRPr="00536D22">
        <w:rPr>
          <w:lang w:eastAsia="zh-CN"/>
        </w:rPr>
        <w:t xml:space="preserve">Ponudnik je dolžan </w:t>
      </w:r>
      <w:r w:rsidRPr="008A3C98">
        <w:rPr>
          <w:b/>
          <w:lang w:eastAsia="zh-CN"/>
        </w:rPr>
        <w:t xml:space="preserve">v petnajstih (15) dneh po sklenitvi </w:t>
      </w:r>
      <w:r w:rsidR="008A3C98" w:rsidRPr="008A3C98">
        <w:rPr>
          <w:b/>
          <w:lang w:eastAsia="zh-CN"/>
        </w:rPr>
        <w:t>pogodbe</w:t>
      </w:r>
      <w:r w:rsidRPr="008A3C98">
        <w:rPr>
          <w:b/>
          <w:lang w:eastAsia="zh-CN"/>
        </w:rPr>
        <w:t xml:space="preserve"> </w:t>
      </w:r>
      <w:r w:rsidRPr="00536D22">
        <w:rPr>
          <w:lang w:eastAsia="zh-CN"/>
        </w:rPr>
        <w:t xml:space="preserve">naročniku izročiti originalno bančno garancijo ali kavcijsko zavarovanje na prvi poziv za dobro izvedbo pogodbenih obveznosti, v višini </w:t>
      </w:r>
      <w:r w:rsidR="00E56508" w:rsidRPr="002D0C21">
        <w:rPr>
          <w:b/>
          <w:lang w:eastAsia="zh-CN"/>
        </w:rPr>
        <w:t>10.000,00 EUR</w:t>
      </w:r>
      <w:r w:rsidR="00A56B64" w:rsidRPr="00A56B64">
        <w:rPr>
          <w:lang w:eastAsia="zh-CN"/>
        </w:rPr>
        <w:t>, sklenjene med naročnikom in ponudnikom</w:t>
      </w:r>
      <w:r w:rsidRPr="00536D22">
        <w:rPr>
          <w:lang w:eastAsia="zh-CN"/>
        </w:rPr>
        <w:t xml:space="preserve">, </w:t>
      </w:r>
      <w:r w:rsidR="00133ABE" w:rsidRPr="00133ABE">
        <w:rPr>
          <w:u w:val="single"/>
          <w:lang w:eastAsia="zh-CN"/>
        </w:rPr>
        <w:t>skladna z vzorcem predmetnega finančnega zavarovanja, ki je sestavni del dokumentacije v zvezi z oddajo javnega naročila</w:t>
      </w:r>
      <w:r w:rsidRPr="00536D22">
        <w:rPr>
          <w:lang w:eastAsia="zh-CN"/>
        </w:rPr>
        <w:t>.</w:t>
      </w:r>
    </w:p>
    <w:p w14:paraId="0F09689F" w14:textId="77777777" w:rsidR="00133ABE" w:rsidRPr="00536D22" w:rsidRDefault="00133ABE" w:rsidP="002D0C21">
      <w:pPr>
        <w:rPr>
          <w:lang w:eastAsia="zh-CN"/>
        </w:rPr>
      </w:pPr>
    </w:p>
    <w:p w14:paraId="76FF5DD8" w14:textId="77777777" w:rsidR="00536D22" w:rsidRPr="00536D22" w:rsidRDefault="00536D22" w:rsidP="002D0C21">
      <w:pPr>
        <w:rPr>
          <w:lang w:eastAsia="zh-CN"/>
        </w:rPr>
      </w:pPr>
      <w:r w:rsidRPr="00536D22">
        <w:rPr>
          <w:lang w:eastAsia="zh-CN"/>
        </w:rPr>
        <w:t>Bianco menica ter depozit nista enakovredni finančni zavarovanji.</w:t>
      </w:r>
    </w:p>
    <w:p w14:paraId="3DC02F9D" w14:textId="77777777" w:rsidR="002C6B9F" w:rsidRPr="00536D22" w:rsidRDefault="002C6B9F" w:rsidP="002D0C21">
      <w:pPr>
        <w:rPr>
          <w:lang w:eastAsia="zh-CN"/>
        </w:rPr>
      </w:pPr>
    </w:p>
    <w:p w14:paraId="10EF7587" w14:textId="77777777" w:rsidR="00522906" w:rsidRPr="00DD1865" w:rsidRDefault="00522906" w:rsidP="002D0C21">
      <w:pPr>
        <w:rPr>
          <w:lang w:eastAsia="zh-CN"/>
        </w:rPr>
      </w:pPr>
      <w:r w:rsidRPr="00DD1865">
        <w:rPr>
          <w:lang w:eastAsia="zh-CN"/>
        </w:rPr>
        <w:t xml:space="preserve">Predloženo finančno zavarovanje po vsebini ne bo </w:t>
      </w:r>
      <w:r w:rsidR="001477F1">
        <w:rPr>
          <w:lang w:eastAsia="zh-CN"/>
        </w:rPr>
        <w:t xml:space="preserve">smelo </w:t>
      </w:r>
      <w:r w:rsidRPr="00DD1865">
        <w:rPr>
          <w:lang w:eastAsia="zh-CN"/>
        </w:rPr>
        <w:t>odstopa</w:t>
      </w:r>
      <w:r w:rsidR="001477F1">
        <w:rPr>
          <w:lang w:eastAsia="zh-CN"/>
        </w:rPr>
        <w:t>ti</w:t>
      </w:r>
      <w:r w:rsidRPr="00DD1865">
        <w:rPr>
          <w:lang w:eastAsia="zh-CN"/>
        </w:rPr>
        <w:t xml:space="preserve">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w:t>
      </w:r>
    </w:p>
    <w:p w14:paraId="4D7C6734" w14:textId="77777777" w:rsidR="00522906" w:rsidRPr="00DD1865" w:rsidRDefault="00522906" w:rsidP="002D0C21">
      <w:pPr>
        <w:rPr>
          <w:lang w:eastAsia="zh-CN"/>
        </w:rPr>
      </w:pPr>
    </w:p>
    <w:p w14:paraId="38900158" w14:textId="77777777" w:rsidR="002C6B9F" w:rsidRPr="00536D22" w:rsidRDefault="002C6B9F" w:rsidP="002D0C21">
      <w:pPr>
        <w:rPr>
          <w:lang w:eastAsia="zh-CN"/>
        </w:rPr>
      </w:pPr>
      <w:r w:rsidRPr="00536D22">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07906371" w14:textId="77777777" w:rsidR="00536D22" w:rsidRPr="00536D22" w:rsidRDefault="00536D22" w:rsidP="002D0C21">
      <w:pPr>
        <w:rPr>
          <w:lang w:eastAsia="zh-CN"/>
        </w:rPr>
      </w:pPr>
    </w:p>
    <w:p w14:paraId="49438AB1" w14:textId="7F7A5E3D" w:rsidR="00536D22" w:rsidRPr="00536D22" w:rsidRDefault="00536D22" w:rsidP="002D0C21">
      <w:pPr>
        <w:rPr>
          <w:bCs/>
          <w:highlight w:val="yellow"/>
          <w:lang w:eastAsia="zh-CN"/>
        </w:rPr>
      </w:pPr>
      <w:r w:rsidRPr="00536D22">
        <w:rPr>
          <w:lang w:eastAsia="zh-CN"/>
        </w:rPr>
        <w:t xml:space="preserve">Finančno zavarovanje mora veljati </w:t>
      </w:r>
      <w:r w:rsidRPr="00536D22">
        <w:rPr>
          <w:bCs/>
          <w:lang w:eastAsia="zh-CN"/>
        </w:rPr>
        <w:t xml:space="preserve">še najmanj 30 dni od poteka roka </w:t>
      </w:r>
      <w:r>
        <w:rPr>
          <w:bCs/>
          <w:lang w:eastAsia="zh-CN"/>
        </w:rPr>
        <w:t xml:space="preserve">veljavnosti sklenjene pogodbe, </w:t>
      </w:r>
      <w:r w:rsidRPr="005E38D4">
        <w:rPr>
          <w:bCs/>
          <w:lang w:eastAsia="zh-CN"/>
        </w:rPr>
        <w:t xml:space="preserve">torej </w:t>
      </w:r>
      <w:r w:rsidR="008216FE" w:rsidRPr="005E38D4">
        <w:rPr>
          <w:bCs/>
          <w:lang w:eastAsia="zh-CN"/>
        </w:rPr>
        <w:t>37</w:t>
      </w:r>
      <w:r w:rsidR="00F11C27" w:rsidRPr="005E38D4">
        <w:rPr>
          <w:bCs/>
          <w:lang w:eastAsia="zh-CN"/>
        </w:rPr>
        <w:t xml:space="preserve"> mesecev od začetka veljavnosti pogodbe</w:t>
      </w:r>
      <w:r w:rsidRPr="005E38D4">
        <w:rPr>
          <w:bCs/>
          <w:lang w:eastAsia="zh-CN"/>
        </w:rPr>
        <w:t xml:space="preserve">. </w:t>
      </w:r>
    </w:p>
    <w:p w14:paraId="3F2C7B52" w14:textId="77777777" w:rsidR="00536D22" w:rsidRPr="00536D22" w:rsidRDefault="00536D22" w:rsidP="002D0C21">
      <w:pPr>
        <w:rPr>
          <w:bCs/>
          <w:highlight w:val="yellow"/>
          <w:lang w:eastAsia="zh-CN"/>
        </w:rPr>
      </w:pPr>
    </w:p>
    <w:p w14:paraId="2883DC85" w14:textId="77777777" w:rsidR="00536D22" w:rsidRPr="00536D22" w:rsidRDefault="00536D22" w:rsidP="002D0C21">
      <w:pPr>
        <w:rPr>
          <w:lang w:eastAsia="zh-CN"/>
        </w:rPr>
      </w:pPr>
      <w:r w:rsidRPr="00536D22">
        <w:rPr>
          <w:lang w:eastAsia="zh-CN"/>
        </w:rPr>
        <w:lastRenderedPageBreak/>
        <w:t xml:space="preserve">Naročnik bo skladno z določili </w:t>
      </w:r>
      <w:r w:rsidR="00F11C27">
        <w:rPr>
          <w:lang w:eastAsia="zh-CN"/>
        </w:rPr>
        <w:t>pogodbe</w:t>
      </w:r>
      <w:r w:rsidRPr="00536D22">
        <w:rPr>
          <w:lang w:eastAsia="zh-CN"/>
        </w:rPr>
        <w:t xml:space="preserve"> dopustil, da ponudnik sprva predloži ustrezno finančno zavarovanje za dobro izvedbo, veljavno dve (2) leti od datuma izdaje in zavarovanje nato v drugem letu veljavnosti, najkasneje 15 dni pred iztekom veljavnosti predloženega veljavnega finančnega zavarovanja, obvezno podaljša za potrebno obdobje do zaključka </w:t>
      </w:r>
      <w:r w:rsidR="00AB6D54">
        <w:rPr>
          <w:lang w:eastAsia="zh-CN"/>
        </w:rPr>
        <w:t>veljavnosti pogodbe</w:t>
      </w:r>
      <w:r w:rsidRPr="00536D22">
        <w:rPr>
          <w:lang w:eastAsia="zh-CN"/>
        </w:rPr>
        <w:t xml:space="preserve">, podaljšano za 30 dni. </w:t>
      </w:r>
    </w:p>
    <w:p w14:paraId="65AFAB16" w14:textId="77777777" w:rsidR="00536D22" w:rsidRPr="00536D22" w:rsidRDefault="00536D22" w:rsidP="001F2805">
      <w:pPr>
        <w:rPr>
          <w:highlight w:val="green"/>
          <w:lang w:eastAsia="zh-CN"/>
        </w:rPr>
      </w:pPr>
    </w:p>
    <w:p w14:paraId="1F4363DB" w14:textId="5DB67EA8" w:rsidR="00536D22" w:rsidRPr="00536D22" w:rsidRDefault="00536D22" w:rsidP="001F2805">
      <w:pPr>
        <w:rPr>
          <w:lang w:eastAsia="zh-CN"/>
        </w:rPr>
      </w:pPr>
      <w:r w:rsidRPr="00536D22">
        <w:rPr>
          <w:lang w:eastAsia="zh-CN"/>
        </w:rPr>
        <w:t xml:space="preserve">Naročnik bo finančno zavarovanje za dobro izvedbo pogodbenih obveznosti </w:t>
      </w:r>
      <w:r w:rsidR="00DB78CD">
        <w:rPr>
          <w:lang w:eastAsia="zh-CN"/>
        </w:rPr>
        <w:t xml:space="preserve">lahko </w:t>
      </w:r>
      <w:r w:rsidRPr="00536D22">
        <w:rPr>
          <w:lang w:eastAsia="zh-CN"/>
        </w:rPr>
        <w:t xml:space="preserve">unovčil, če ponudnik: </w:t>
      </w:r>
    </w:p>
    <w:p w14:paraId="775A7B82" w14:textId="77777777" w:rsidR="00B21714" w:rsidRPr="003C30ED" w:rsidRDefault="00B21714" w:rsidP="00D66A56">
      <w:pPr>
        <w:pStyle w:val="Odstavekseznama"/>
        <w:numPr>
          <w:ilvl w:val="0"/>
          <w:numId w:val="53"/>
        </w:numPr>
        <w:rPr>
          <w:lang w:eastAsia="zh-CN"/>
        </w:rPr>
      </w:pPr>
      <w:r w:rsidRPr="003C30ED">
        <w:rPr>
          <w:bCs/>
          <w:lang w:eastAsia="zh-CN"/>
        </w:rPr>
        <w:t>ne predloži ponudbe na posamezno povpraševanje (povabilo) s strani naročnika več kot dvakrat;</w:t>
      </w:r>
    </w:p>
    <w:p w14:paraId="654117D8" w14:textId="77777777" w:rsidR="00B21714" w:rsidRPr="003C30ED" w:rsidRDefault="00B21714" w:rsidP="00D66A56">
      <w:pPr>
        <w:pStyle w:val="Odstavekseznama"/>
        <w:numPr>
          <w:ilvl w:val="0"/>
          <w:numId w:val="53"/>
        </w:numPr>
        <w:rPr>
          <w:lang w:eastAsia="zh-CN"/>
        </w:rPr>
      </w:pPr>
      <w:r w:rsidRPr="003C30ED">
        <w:rPr>
          <w:bCs/>
          <w:lang w:eastAsia="zh-CN"/>
        </w:rPr>
        <w:t>če izvajalec predloži ponudbo na posamezno povpraševanje s ceno, ki presega ponudbeno ceno, predloženo v okvirnem sporazumu;</w:t>
      </w:r>
    </w:p>
    <w:p w14:paraId="178ABF4C" w14:textId="77777777" w:rsidR="002113BB" w:rsidRPr="003C30ED" w:rsidRDefault="002113BB" w:rsidP="003C30ED">
      <w:pPr>
        <w:pStyle w:val="Odstavekseznama"/>
        <w:numPr>
          <w:ilvl w:val="0"/>
          <w:numId w:val="53"/>
        </w:numPr>
        <w:rPr>
          <w:lang w:eastAsia="zh-CN"/>
        </w:rPr>
      </w:pPr>
      <w:r w:rsidRPr="003C30ED">
        <w:rPr>
          <w:lang w:eastAsia="zh-CN"/>
        </w:rPr>
        <w:t>izvajalec na poziv naročnika ne pristopi k izvedbi posameznega naročila;</w:t>
      </w:r>
    </w:p>
    <w:p w14:paraId="6C305E3A" w14:textId="78577364" w:rsidR="004C3DF5" w:rsidRPr="003C30ED" w:rsidRDefault="004C3DF5" w:rsidP="00D66A56">
      <w:pPr>
        <w:pStyle w:val="Odstavekseznama"/>
        <w:numPr>
          <w:ilvl w:val="0"/>
          <w:numId w:val="53"/>
        </w:numPr>
        <w:rPr>
          <w:lang w:eastAsia="zh-CN"/>
        </w:rPr>
      </w:pPr>
      <w:r w:rsidRPr="003C30ED">
        <w:rPr>
          <w:lang w:eastAsia="zh-CN"/>
        </w:rPr>
        <w:t xml:space="preserve">svojih obveznosti do naročnika ne izpolni skladno s tem okvirnim sporazumom ali </w:t>
      </w:r>
      <w:r w:rsidR="001F2805" w:rsidRPr="003C30ED">
        <w:rPr>
          <w:lang w:eastAsia="zh-CN"/>
        </w:rPr>
        <w:t>naročilom</w:t>
      </w:r>
      <w:r w:rsidRPr="003C30ED">
        <w:rPr>
          <w:lang w:eastAsia="zh-CN"/>
        </w:rPr>
        <w:t xml:space="preserve"> za posamezno naročilo, v dogovorjeni kvaliteti, obsegu in roku ter v skladu z dokumentacijo v zvezi z oddajo javnega naročila in ponudbeno dokumentacijo;</w:t>
      </w:r>
    </w:p>
    <w:p w14:paraId="169BB75B" w14:textId="2859E7FD" w:rsidR="004C3DF5" w:rsidRPr="003C30ED" w:rsidRDefault="004C3DF5" w:rsidP="00D66A56">
      <w:pPr>
        <w:pStyle w:val="Odstavekseznama"/>
        <w:numPr>
          <w:ilvl w:val="0"/>
          <w:numId w:val="53"/>
        </w:numPr>
        <w:rPr>
          <w:lang w:eastAsia="zh-CN"/>
        </w:rPr>
      </w:pPr>
      <w:r w:rsidRPr="003C30ED">
        <w:rPr>
          <w:lang w:eastAsia="zh-CN"/>
        </w:rPr>
        <w:t xml:space="preserve">naročnik po krivdi izvajalca odstopi od okvirnega sporazuma ali </w:t>
      </w:r>
      <w:r w:rsidR="001F2805" w:rsidRPr="003C30ED">
        <w:rPr>
          <w:lang w:eastAsia="zh-CN"/>
        </w:rPr>
        <w:t>naročila</w:t>
      </w:r>
      <w:r w:rsidRPr="003C30ED">
        <w:rPr>
          <w:lang w:eastAsia="zh-CN"/>
        </w:rPr>
        <w:t xml:space="preserve"> za posamezno naročilo;</w:t>
      </w:r>
    </w:p>
    <w:p w14:paraId="6ED5E144" w14:textId="77777777" w:rsidR="00536D22" w:rsidRPr="00536D22" w:rsidRDefault="00536D22" w:rsidP="00D66A56">
      <w:pPr>
        <w:pStyle w:val="Odstavekseznama"/>
        <w:numPr>
          <w:ilvl w:val="0"/>
          <w:numId w:val="53"/>
        </w:numPr>
        <w:rPr>
          <w:lang w:eastAsia="zh-CN"/>
        </w:rPr>
      </w:pPr>
      <w:r w:rsidRPr="00536D22">
        <w:rPr>
          <w:lang w:eastAsia="zh-CN"/>
        </w:rPr>
        <w:t>naročnik med izvajanjem del ugotovi, da dela dejansko izvaja subjekt, ki ni izvajalec, priglašeni podizvajalec ali partner v skupnem nastopu (kadar ponudnik oddaja ponudbo v skupnem nastopu);</w:t>
      </w:r>
    </w:p>
    <w:p w14:paraId="1E2FEB49" w14:textId="77777777" w:rsidR="00536D22" w:rsidRPr="00536D22" w:rsidRDefault="00536D22" w:rsidP="00D66A56">
      <w:pPr>
        <w:pStyle w:val="Odstavekseznama"/>
        <w:numPr>
          <w:ilvl w:val="0"/>
          <w:numId w:val="53"/>
        </w:numPr>
        <w:rPr>
          <w:lang w:eastAsia="zh-CN"/>
        </w:rPr>
      </w:pPr>
      <w:r w:rsidRPr="00536D22">
        <w:rPr>
          <w:lang w:eastAsia="zh-CN"/>
        </w:rPr>
        <w:t>naročniku povzroči škodo, ki je ne povrne v roku 8 dni po pozivu naročnika;</w:t>
      </w:r>
    </w:p>
    <w:p w14:paraId="2F62137B" w14:textId="77777777" w:rsidR="00536D22" w:rsidRPr="00536D22" w:rsidRDefault="00536D22" w:rsidP="00D66A56">
      <w:pPr>
        <w:pStyle w:val="Odstavekseznama"/>
        <w:numPr>
          <w:ilvl w:val="0"/>
          <w:numId w:val="53"/>
        </w:numPr>
        <w:rPr>
          <w:lang w:eastAsia="zh-CN"/>
        </w:rPr>
      </w:pPr>
      <w:r w:rsidRPr="00536D22">
        <w:rPr>
          <w:lang w:eastAsia="zh-CN"/>
        </w:rPr>
        <w:t>naročniku poda zavajajoče ali lažne informacije, podatke ali dokumente, zaradi česar mora naročnik javno naročilo razveljaviti ali modificirati;</w:t>
      </w:r>
    </w:p>
    <w:p w14:paraId="609225DB" w14:textId="77777777" w:rsidR="00536D22" w:rsidRPr="00536D22" w:rsidRDefault="00536D22" w:rsidP="00D66A56">
      <w:pPr>
        <w:pStyle w:val="Odstavekseznama"/>
        <w:numPr>
          <w:ilvl w:val="0"/>
          <w:numId w:val="53"/>
        </w:numPr>
        <w:rPr>
          <w:lang w:eastAsia="zh-CN"/>
        </w:rPr>
      </w:pPr>
      <w:r w:rsidRPr="00536D22">
        <w:rPr>
          <w:lang w:eastAsia="zh-CN"/>
        </w:rPr>
        <w:t>v roku, ki ga določi naročnik, ne odpravi morebitnih pomanjkljivosti;</w:t>
      </w:r>
    </w:p>
    <w:p w14:paraId="61C32A08" w14:textId="77777777" w:rsidR="00536D22" w:rsidRPr="00536D22" w:rsidRDefault="00536D22" w:rsidP="00D66A56">
      <w:pPr>
        <w:pStyle w:val="Odstavekseznama"/>
        <w:numPr>
          <w:ilvl w:val="0"/>
          <w:numId w:val="53"/>
        </w:numPr>
        <w:rPr>
          <w:lang w:eastAsia="zh-CN"/>
        </w:rPr>
      </w:pPr>
      <w:r w:rsidRPr="00536D22">
        <w:rPr>
          <w:lang w:eastAsia="zh-CN"/>
        </w:rPr>
        <w:t>naročniku v roku ne izroči novo/podaljšano/spremenjeno finančno zavarovanje za dobro izvedbo pogodbenih obveznosti</w:t>
      </w:r>
    </w:p>
    <w:p w14:paraId="17306F31" w14:textId="77777777" w:rsidR="00536D22" w:rsidRPr="00536D22" w:rsidRDefault="00536D22" w:rsidP="00D66A56">
      <w:pPr>
        <w:pStyle w:val="Odstavekseznama"/>
        <w:numPr>
          <w:ilvl w:val="0"/>
          <w:numId w:val="53"/>
        </w:numPr>
        <w:rPr>
          <w:lang w:eastAsia="zh-CN"/>
        </w:rPr>
      </w:pPr>
      <w:r w:rsidRPr="00536D22">
        <w:rPr>
          <w:lang w:eastAsia="zh-CN"/>
        </w:rPr>
        <w:t>ni poplačal potrjenih obveznosti do podizvajalcev;</w:t>
      </w:r>
    </w:p>
    <w:p w14:paraId="38266F10" w14:textId="41714C91" w:rsidR="00536D22" w:rsidRPr="00536D22" w:rsidRDefault="00536D22" w:rsidP="00D66A56">
      <w:pPr>
        <w:pStyle w:val="Odstavekseznama"/>
        <w:numPr>
          <w:ilvl w:val="0"/>
          <w:numId w:val="53"/>
        </w:numPr>
        <w:rPr>
          <w:lang w:eastAsia="zh-CN"/>
        </w:rPr>
      </w:pPr>
      <w:r w:rsidRPr="00536D22">
        <w:rPr>
          <w:lang w:eastAsia="zh-CN"/>
        </w:rPr>
        <w:t xml:space="preserve">v drugih primerih, kot to določa </w:t>
      </w:r>
      <w:r w:rsidR="001F52F1">
        <w:rPr>
          <w:lang w:eastAsia="zh-CN"/>
        </w:rPr>
        <w:t>okvirni sporazum</w:t>
      </w:r>
      <w:r w:rsidRPr="00536D22">
        <w:rPr>
          <w:lang w:eastAsia="zh-CN"/>
        </w:rPr>
        <w:t>.</w:t>
      </w:r>
    </w:p>
    <w:p w14:paraId="0A4AC065" w14:textId="77777777" w:rsidR="001F52F1" w:rsidRPr="008F0D4A" w:rsidRDefault="001F52F1" w:rsidP="001F2805">
      <w:pPr>
        <w:rPr>
          <w:highlight w:val="yellow"/>
          <w:lang w:eastAsia="zh-CN"/>
        </w:rPr>
      </w:pPr>
    </w:p>
    <w:p w14:paraId="7724A520" w14:textId="77777777" w:rsidR="00B4794B" w:rsidRPr="008F0D4A" w:rsidRDefault="00B4794B" w:rsidP="009013F4">
      <w:pPr>
        <w:pStyle w:val="Naslov1"/>
        <w:framePr w:wrap="around"/>
      </w:pPr>
      <w:bookmarkStart w:id="94" w:name="_Toc451354686"/>
      <w:bookmarkStart w:id="95" w:name="_Toc7084000"/>
      <w:r w:rsidRPr="008F0D4A">
        <w:t>MERILA</w:t>
      </w:r>
      <w:bookmarkEnd w:id="94"/>
      <w:bookmarkEnd w:id="95"/>
    </w:p>
    <w:p w14:paraId="53DFB868" w14:textId="77777777" w:rsidR="00B4794B" w:rsidRPr="008F0D4A" w:rsidRDefault="00B4794B" w:rsidP="00250C72">
      <w:pPr>
        <w:rPr>
          <w:rFonts w:cstheme="minorHAnsi"/>
          <w:sz w:val="23"/>
          <w:szCs w:val="23"/>
          <w:lang w:eastAsia="zh-CN"/>
        </w:rPr>
      </w:pPr>
    </w:p>
    <w:p w14:paraId="48B24A51" w14:textId="77777777" w:rsidR="00325B06" w:rsidRPr="008F0D4A" w:rsidRDefault="00325B06" w:rsidP="00250C72">
      <w:pPr>
        <w:rPr>
          <w:rFonts w:cstheme="minorHAnsi"/>
          <w:sz w:val="23"/>
          <w:szCs w:val="23"/>
          <w:lang w:eastAsia="zh-CN"/>
        </w:rPr>
      </w:pPr>
    </w:p>
    <w:p w14:paraId="7AD9EBC6" w14:textId="77777777" w:rsidR="00325B06" w:rsidRPr="008F0D4A" w:rsidRDefault="00325B06" w:rsidP="00250C72">
      <w:pPr>
        <w:rPr>
          <w:rFonts w:cstheme="minorHAnsi"/>
          <w:sz w:val="23"/>
          <w:szCs w:val="23"/>
          <w:lang w:eastAsia="zh-CN"/>
        </w:rPr>
      </w:pPr>
    </w:p>
    <w:p w14:paraId="15370FC8" w14:textId="77777777" w:rsidR="00A0411E" w:rsidRPr="008F0D4A" w:rsidRDefault="00A0411E" w:rsidP="00455271">
      <w:pPr>
        <w:rPr>
          <w:lang w:eastAsia="zh-CN"/>
        </w:rPr>
      </w:pPr>
      <w:r w:rsidRPr="008F0D4A">
        <w:rPr>
          <w:lang w:eastAsia="zh-CN"/>
        </w:rPr>
        <w:t xml:space="preserve">Naročnik bo naročilo oddal na podlagi merila: Ekonomsko najugodnejša ponudba. </w:t>
      </w:r>
    </w:p>
    <w:p w14:paraId="7C652114" w14:textId="77777777" w:rsidR="00A0411E" w:rsidRPr="008F0D4A" w:rsidRDefault="00A0411E" w:rsidP="00455271">
      <w:pPr>
        <w:rPr>
          <w:lang w:eastAsia="zh-CN"/>
        </w:rPr>
      </w:pPr>
    </w:p>
    <w:p w14:paraId="4EB2E9A9" w14:textId="77777777" w:rsidR="00B4794B" w:rsidRPr="008F0D4A" w:rsidRDefault="00B4794B" w:rsidP="00850784">
      <w:pPr>
        <w:pStyle w:val="Naslov2"/>
        <w:rPr>
          <w:rFonts w:asciiTheme="minorHAnsi" w:hAnsiTheme="minorHAnsi" w:cstheme="minorHAnsi"/>
        </w:rPr>
      </w:pPr>
      <w:bookmarkStart w:id="96" w:name="_Toc451354687"/>
      <w:bookmarkStart w:id="97" w:name="_Toc7084001"/>
      <w:r w:rsidRPr="008F0D4A">
        <w:rPr>
          <w:rFonts w:asciiTheme="minorHAnsi" w:hAnsiTheme="minorHAnsi" w:cstheme="minorHAnsi"/>
        </w:rPr>
        <w:t>Določitev meril</w:t>
      </w:r>
      <w:bookmarkEnd w:id="96"/>
      <w:bookmarkEnd w:id="97"/>
    </w:p>
    <w:p w14:paraId="40BAD9BA" w14:textId="77777777" w:rsidR="00747809" w:rsidRPr="00747809" w:rsidRDefault="00747809" w:rsidP="00455271">
      <w:pPr>
        <w:rPr>
          <w:lang w:eastAsia="zh-CN"/>
        </w:rPr>
      </w:pPr>
      <w:r w:rsidRPr="00747809">
        <w:rPr>
          <w:lang w:eastAsia="zh-CN"/>
        </w:rPr>
        <w:t xml:space="preserve">Naročnik bo za izbor </w:t>
      </w:r>
      <w:r w:rsidR="007D588B">
        <w:rPr>
          <w:lang w:eastAsia="zh-CN"/>
        </w:rPr>
        <w:t xml:space="preserve">najugodnejše ponudbe </w:t>
      </w:r>
      <w:r w:rsidRPr="00747809">
        <w:rPr>
          <w:lang w:eastAsia="zh-CN"/>
        </w:rPr>
        <w:t>uporabil naslednja merila:</w:t>
      </w:r>
    </w:p>
    <w:p w14:paraId="5B3F8C89" w14:textId="77777777" w:rsidR="00747809" w:rsidRDefault="00747809" w:rsidP="00455271">
      <w:pPr>
        <w:rPr>
          <w:lang w:eastAsia="zh-CN"/>
        </w:rPr>
      </w:pPr>
    </w:p>
    <w:tbl>
      <w:tblPr>
        <w:tblStyle w:val="Tabelamre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91"/>
        <w:gridCol w:w="5327"/>
        <w:gridCol w:w="3122"/>
      </w:tblGrid>
      <w:tr w:rsidR="00747809" w:rsidRPr="00455271" w14:paraId="656EC945" w14:textId="77777777" w:rsidTr="00A65347">
        <w:tc>
          <w:tcPr>
            <w:tcW w:w="591" w:type="dxa"/>
            <w:tcBorders>
              <w:bottom w:val="single" w:sz="12" w:space="0" w:color="auto"/>
            </w:tcBorders>
          </w:tcPr>
          <w:p w14:paraId="2FFF470D"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bottom w:val="single" w:sz="12" w:space="0" w:color="auto"/>
            </w:tcBorders>
          </w:tcPr>
          <w:p w14:paraId="6F558B0C"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ELEMENT MERILA</w:t>
            </w:r>
          </w:p>
        </w:tc>
        <w:tc>
          <w:tcPr>
            <w:tcW w:w="3122" w:type="dxa"/>
            <w:tcBorders>
              <w:bottom w:val="single" w:sz="12" w:space="0" w:color="auto"/>
            </w:tcBorders>
          </w:tcPr>
          <w:p w14:paraId="3FC43695"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NAJVEČJE ŠTEVILO TOČK</w:t>
            </w:r>
          </w:p>
        </w:tc>
      </w:tr>
      <w:tr w:rsidR="00747809" w:rsidRPr="00455271" w14:paraId="503B52E2" w14:textId="77777777" w:rsidTr="00A65347">
        <w:tc>
          <w:tcPr>
            <w:tcW w:w="591" w:type="dxa"/>
            <w:tcBorders>
              <w:bottom w:val="single" w:sz="12" w:space="0" w:color="auto"/>
            </w:tcBorders>
          </w:tcPr>
          <w:p w14:paraId="662C3F6B"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A</w:t>
            </w:r>
          </w:p>
        </w:tc>
        <w:tc>
          <w:tcPr>
            <w:tcW w:w="5327" w:type="dxa"/>
            <w:tcBorders>
              <w:bottom w:val="single" w:sz="12" w:space="0" w:color="auto"/>
            </w:tcBorders>
          </w:tcPr>
          <w:p w14:paraId="4A89E687" w14:textId="77777777" w:rsidR="00747809" w:rsidRPr="00455271" w:rsidRDefault="002A5B31"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Vrednost točke</w:t>
            </w:r>
          </w:p>
        </w:tc>
        <w:tc>
          <w:tcPr>
            <w:tcW w:w="3122" w:type="dxa"/>
            <w:tcBorders>
              <w:bottom w:val="single" w:sz="12" w:space="0" w:color="auto"/>
            </w:tcBorders>
          </w:tcPr>
          <w:p w14:paraId="275DB025" w14:textId="77777777" w:rsidR="00747809" w:rsidRPr="00455271" w:rsidRDefault="002A5B31"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8</w:t>
            </w:r>
            <w:r w:rsidR="00747809" w:rsidRPr="00455271">
              <w:rPr>
                <w:rFonts w:eastAsia="Calibri" w:cstheme="minorHAnsi"/>
                <w:b/>
                <w:kern w:val="3"/>
                <w:lang w:eastAsia="zh-CN"/>
              </w:rPr>
              <w:t>0</w:t>
            </w:r>
          </w:p>
        </w:tc>
      </w:tr>
      <w:tr w:rsidR="00747809" w:rsidRPr="00455271" w14:paraId="38F9FAAC" w14:textId="77777777" w:rsidTr="00A65347">
        <w:tc>
          <w:tcPr>
            <w:tcW w:w="591" w:type="dxa"/>
            <w:tcBorders>
              <w:top w:val="single" w:sz="12" w:space="0" w:color="auto"/>
              <w:bottom w:val="single" w:sz="12" w:space="0" w:color="auto"/>
            </w:tcBorders>
          </w:tcPr>
          <w:p w14:paraId="0EE780F8"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B</w:t>
            </w:r>
          </w:p>
        </w:tc>
        <w:tc>
          <w:tcPr>
            <w:tcW w:w="5327" w:type="dxa"/>
            <w:tcBorders>
              <w:top w:val="single" w:sz="12" w:space="0" w:color="auto"/>
              <w:bottom w:val="single" w:sz="12" w:space="0" w:color="auto"/>
            </w:tcBorders>
          </w:tcPr>
          <w:p w14:paraId="624B6DE7" w14:textId="77777777" w:rsidR="00747809" w:rsidRPr="00455271" w:rsidRDefault="00747809" w:rsidP="002A5B31">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 xml:space="preserve">Reference </w:t>
            </w:r>
            <w:r w:rsidR="002A5B31" w:rsidRPr="00455271">
              <w:rPr>
                <w:rFonts w:eastAsia="Calibri" w:cstheme="minorHAnsi"/>
                <w:b/>
                <w:kern w:val="3"/>
                <w:lang w:eastAsia="zh-CN"/>
              </w:rPr>
              <w:t>odgovornega geodeta</w:t>
            </w:r>
          </w:p>
        </w:tc>
        <w:tc>
          <w:tcPr>
            <w:tcW w:w="3122" w:type="dxa"/>
            <w:tcBorders>
              <w:top w:val="single" w:sz="12" w:space="0" w:color="auto"/>
              <w:bottom w:val="single" w:sz="12" w:space="0" w:color="auto"/>
            </w:tcBorders>
          </w:tcPr>
          <w:p w14:paraId="02C41F86" w14:textId="77777777" w:rsidR="00747809" w:rsidRPr="00455271" w:rsidRDefault="002A5B31"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2</w:t>
            </w:r>
            <w:r w:rsidR="00747809" w:rsidRPr="00455271">
              <w:rPr>
                <w:rFonts w:eastAsia="Calibri" w:cstheme="minorHAnsi"/>
                <w:b/>
                <w:kern w:val="3"/>
                <w:lang w:eastAsia="zh-CN"/>
              </w:rPr>
              <w:t>0</w:t>
            </w:r>
          </w:p>
        </w:tc>
      </w:tr>
    </w:tbl>
    <w:p w14:paraId="69126BA8" w14:textId="77777777" w:rsidR="00747809" w:rsidRDefault="00747809"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02B8EE57" w14:textId="77777777" w:rsidR="00802841" w:rsidRPr="00455271" w:rsidRDefault="00802841" w:rsidP="00802841">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 xml:space="preserve">Skupno število točk = A + B </w:t>
      </w:r>
    </w:p>
    <w:p w14:paraId="0B9C3F13" w14:textId="77777777" w:rsidR="00802841" w:rsidRPr="00455271" w:rsidRDefault="00802841" w:rsidP="00802841">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Maksimalno št. točk=</w:t>
      </w:r>
      <w:r w:rsidR="002A5B31" w:rsidRPr="00455271">
        <w:rPr>
          <w:rFonts w:eastAsia="Calibri" w:cstheme="minorHAnsi"/>
          <w:b/>
          <w:kern w:val="3"/>
          <w:lang w:eastAsia="zh-CN"/>
        </w:rPr>
        <w:t>8</w:t>
      </w:r>
      <w:r w:rsidRPr="00455271">
        <w:rPr>
          <w:rFonts w:eastAsia="Calibri" w:cstheme="minorHAnsi"/>
          <w:b/>
          <w:kern w:val="3"/>
          <w:lang w:eastAsia="zh-CN"/>
        </w:rPr>
        <w:t>0+</w:t>
      </w:r>
      <w:r w:rsidR="002A5B31" w:rsidRPr="00455271">
        <w:rPr>
          <w:rFonts w:eastAsia="Calibri" w:cstheme="minorHAnsi"/>
          <w:b/>
          <w:kern w:val="3"/>
          <w:lang w:eastAsia="zh-CN"/>
        </w:rPr>
        <w:t>2</w:t>
      </w:r>
      <w:r w:rsidRPr="00455271">
        <w:rPr>
          <w:rFonts w:eastAsia="Calibri" w:cstheme="minorHAnsi"/>
          <w:b/>
          <w:kern w:val="3"/>
          <w:lang w:eastAsia="zh-CN"/>
        </w:rPr>
        <w:t>0=100</w:t>
      </w:r>
    </w:p>
    <w:p w14:paraId="042C699D" w14:textId="77777777" w:rsidR="00802841" w:rsidRPr="00455271" w:rsidRDefault="00802841" w:rsidP="00937A9E">
      <w:pPr>
        <w:widowControl w:val="0"/>
        <w:tabs>
          <w:tab w:val="right" w:pos="2556"/>
          <w:tab w:val="right" w:pos="5609"/>
        </w:tabs>
        <w:suppressAutoHyphens/>
        <w:autoSpaceDN w:val="0"/>
        <w:textAlignment w:val="baseline"/>
        <w:rPr>
          <w:rFonts w:eastAsia="Calibri" w:cstheme="minorHAnsi"/>
          <w:kern w:val="3"/>
          <w:lang w:eastAsia="zh-CN"/>
        </w:rPr>
      </w:pPr>
    </w:p>
    <w:p w14:paraId="36DC6EDD" w14:textId="7F65A9B7" w:rsidR="00802841" w:rsidRPr="00455271" w:rsidRDefault="009E632B" w:rsidP="004819D8">
      <w:pPr>
        <w:widowControl w:val="0"/>
        <w:tabs>
          <w:tab w:val="right" w:pos="2556"/>
          <w:tab w:val="right" w:pos="5609"/>
        </w:tabs>
        <w:suppressAutoHyphens/>
        <w:autoSpaceDN w:val="0"/>
        <w:textAlignment w:val="baseline"/>
        <w:rPr>
          <w:rFonts w:eastAsia="Calibri" w:cstheme="minorHAnsi"/>
          <w:kern w:val="3"/>
          <w:lang w:eastAsia="zh-CN"/>
        </w:rPr>
      </w:pPr>
      <w:r w:rsidRPr="00455271">
        <w:rPr>
          <w:rFonts w:eastAsia="Calibri" w:cstheme="minorHAnsi"/>
          <w:b/>
          <w:kern w:val="3"/>
          <w:lang w:eastAsia="zh-CN"/>
        </w:rPr>
        <w:t xml:space="preserve">Pri ocenjevanju (kadrovskih) referenc bo naročnik upošteval največ </w:t>
      </w:r>
      <w:r w:rsidR="001F52F1" w:rsidRPr="00455271">
        <w:rPr>
          <w:rFonts w:eastAsia="Calibri" w:cstheme="minorHAnsi"/>
          <w:b/>
          <w:kern w:val="3"/>
          <w:lang w:eastAsia="zh-CN"/>
        </w:rPr>
        <w:t>3</w:t>
      </w:r>
      <w:r w:rsidRPr="00455271">
        <w:rPr>
          <w:rFonts w:eastAsia="Calibri" w:cstheme="minorHAnsi"/>
          <w:b/>
          <w:kern w:val="3"/>
          <w:lang w:eastAsia="zh-CN"/>
        </w:rPr>
        <w:t xml:space="preserve"> reference za vsak nominirani kader. </w:t>
      </w:r>
    </w:p>
    <w:p w14:paraId="4A2A0F6A" w14:textId="61D0CA75" w:rsidR="001F52F1" w:rsidRDefault="001F52F1" w:rsidP="00937A9E">
      <w:pPr>
        <w:widowControl w:val="0"/>
        <w:tabs>
          <w:tab w:val="right" w:pos="2556"/>
          <w:tab w:val="right" w:pos="5609"/>
        </w:tabs>
        <w:suppressAutoHyphens/>
        <w:autoSpaceDN w:val="0"/>
        <w:textAlignment w:val="baseline"/>
        <w:rPr>
          <w:rFonts w:eastAsia="Calibri" w:cstheme="minorHAnsi"/>
          <w:kern w:val="3"/>
          <w:lang w:eastAsia="zh-CN"/>
        </w:rPr>
      </w:pPr>
    </w:p>
    <w:p w14:paraId="21F3D0A2" w14:textId="77777777" w:rsidR="00455271" w:rsidRPr="00455271" w:rsidRDefault="00455271" w:rsidP="00937A9E">
      <w:pPr>
        <w:widowControl w:val="0"/>
        <w:tabs>
          <w:tab w:val="right" w:pos="2556"/>
          <w:tab w:val="right" w:pos="5609"/>
        </w:tabs>
        <w:suppressAutoHyphens/>
        <w:autoSpaceDN w:val="0"/>
        <w:textAlignment w:val="baseline"/>
        <w:rPr>
          <w:rFonts w:eastAsia="Calibri" w:cstheme="minorHAnsi"/>
          <w:kern w:val="3"/>
          <w:lang w:eastAsia="zh-CN"/>
        </w:rPr>
      </w:pPr>
    </w:p>
    <w:p w14:paraId="7F55C28B" w14:textId="4DB73B91" w:rsidR="001F52F1" w:rsidRPr="00455271" w:rsidRDefault="001F52F1" w:rsidP="00937A9E">
      <w:pPr>
        <w:widowControl w:val="0"/>
        <w:tabs>
          <w:tab w:val="right" w:pos="2556"/>
          <w:tab w:val="right" w:pos="5609"/>
        </w:tabs>
        <w:suppressAutoHyphens/>
        <w:autoSpaceDN w:val="0"/>
        <w:textAlignment w:val="baseline"/>
        <w:rPr>
          <w:rFonts w:eastAsia="Calibri" w:cstheme="minorHAnsi"/>
          <w:kern w:val="3"/>
          <w:lang w:eastAsia="zh-CN"/>
        </w:rPr>
      </w:pPr>
    </w:p>
    <w:p w14:paraId="09750C0F" w14:textId="77777777" w:rsidR="001F52F1" w:rsidRPr="00455271" w:rsidRDefault="001F52F1" w:rsidP="00937A9E">
      <w:pPr>
        <w:widowControl w:val="0"/>
        <w:tabs>
          <w:tab w:val="right" w:pos="2556"/>
          <w:tab w:val="right" w:pos="5609"/>
        </w:tabs>
        <w:suppressAutoHyphens/>
        <w:autoSpaceDN w:val="0"/>
        <w:textAlignment w:val="baseline"/>
        <w:rPr>
          <w:rFonts w:eastAsia="Calibri" w:cstheme="minorHAnsi"/>
          <w:kern w:val="3"/>
          <w:lang w:eastAsia="zh-CN"/>
        </w:rPr>
      </w:pPr>
    </w:p>
    <w:p w14:paraId="2DB64017" w14:textId="77777777" w:rsidR="00811EE7" w:rsidRPr="001F52F1" w:rsidRDefault="00811EE7" w:rsidP="00811EE7">
      <w:pPr>
        <w:pStyle w:val="Naslov2"/>
        <w:rPr>
          <w:rFonts w:asciiTheme="minorHAnsi" w:hAnsiTheme="minorHAnsi" w:cstheme="minorHAnsi"/>
        </w:rPr>
      </w:pPr>
      <w:bookmarkStart w:id="98" w:name="_Toc510009646"/>
      <w:bookmarkStart w:id="99" w:name="_Toc7084002"/>
      <w:r w:rsidRPr="001F52F1">
        <w:rPr>
          <w:rFonts w:asciiTheme="minorHAnsi" w:hAnsiTheme="minorHAnsi" w:cstheme="minorHAnsi"/>
        </w:rPr>
        <w:lastRenderedPageBreak/>
        <w:t xml:space="preserve">Kriteriji za izračun števila točk za posamezna merila za </w:t>
      </w:r>
      <w:bookmarkEnd w:id="98"/>
      <w:r w:rsidR="00BD581A" w:rsidRPr="001F52F1">
        <w:rPr>
          <w:rFonts w:asciiTheme="minorHAnsi" w:hAnsiTheme="minorHAnsi" w:cstheme="minorHAnsi"/>
        </w:rPr>
        <w:t>razvrstitev ponudb</w:t>
      </w:r>
      <w:bookmarkEnd w:id="99"/>
    </w:p>
    <w:p w14:paraId="43C57CAF" w14:textId="77777777" w:rsidR="00811EE7" w:rsidRPr="00811EE7" w:rsidRDefault="00811EE7"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sidRPr="00811EE7">
        <w:rPr>
          <w:rFonts w:eastAsia="Calibri" w:cstheme="minorHAnsi"/>
          <w:b/>
          <w:kern w:val="3"/>
          <w:sz w:val="23"/>
          <w:szCs w:val="23"/>
          <w:lang w:eastAsia="zh-CN"/>
        </w:rPr>
        <w:t xml:space="preserve">A </w:t>
      </w:r>
      <w:r w:rsidR="002A5B31">
        <w:rPr>
          <w:rFonts w:eastAsia="Calibri" w:cstheme="minorHAnsi"/>
          <w:b/>
          <w:kern w:val="3"/>
          <w:sz w:val="23"/>
          <w:szCs w:val="23"/>
          <w:lang w:eastAsia="zh-CN"/>
        </w:rPr>
        <w:t>Vrednost točke</w:t>
      </w:r>
    </w:p>
    <w:p w14:paraId="0A4D269C"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CCEEAC4" w14:textId="4C127254" w:rsidR="00811EE7" w:rsidRPr="00811EE7" w:rsidRDefault="00811EE7" w:rsidP="00455271">
      <w:pPr>
        <w:rPr>
          <w:lang w:eastAsia="zh-CN"/>
        </w:rPr>
      </w:pPr>
      <w:r w:rsidRPr="00811EE7">
        <w:rPr>
          <w:lang w:eastAsia="zh-CN"/>
        </w:rPr>
        <w:t xml:space="preserve">Naročnik bo vezano na merilo </w:t>
      </w:r>
      <w:r w:rsidR="00EC1355">
        <w:rPr>
          <w:lang w:eastAsia="zh-CN"/>
        </w:rPr>
        <w:t xml:space="preserve">A </w:t>
      </w:r>
      <w:r w:rsidRPr="00811EE7">
        <w:rPr>
          <w:lang w:eastAsia="zh-CN"/>
        </w:rPr>
        <w:t>»</w:t>
      </w:r>
      <w:r w:rsidR="003E39F1">
        <w:rPr>
          <w:lang w:eastAsia="zh-CN"/>
        </w:rPr>
        <w:t>Vrednost</w:t>
      </w:r>
      <w:r w:rsidRPr="00811EE7">
        <w:rPr>
          <w:lang w:eastAsia="zh-CN"/>
        </w:rPr>
        <w:t xml:space="preserve"> </w:t>
      </w:r>
      <w:r w:rsidR="00EC1355">
        <w:rPr>
          <w:lang w:eastAsia="zh-CN"/>
        </w:rPr>
        <w:t>točke« ponudbe</w:t>
      </w:r>
      <w:r w:rsidRPr="00811EE7">
        <w:rPr>
          <w:lang w:eastAsia="zh-CN"/>
        </w:rPr>
        <w:t xml:space="preserve"> točkoval na sledeči način:</w:t>
      </w:r>
    </w:p>
    <w:p w14:paraId="39112E9B"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tbl>
      <w:tblPr>
        <w:tblStyle w:val="Tabelamrea10"/>
        <w:tblW w:w="9493" w:type="dxa"/>
        <w:tblLayout w:type="fixed"/>
        <w:tblLook w:val="04A0" w:firstRow="1" w:lastRow="0" w:firstColumn="1" w:lastColumn="0" w:noHBand="0" w:noVBand="1"/>
      </w:tblPr>
      <w:tblGrid>
        <w:gridCol w:w="421"/>
        <w:gridCol w:w="2268"/>
        <w:gridCol w:w="4677"/>
        <w:gridCol w:w="2127"/>
      </w:tblGrid>
      <w:tr w:rsidR="00811EE7" w:rsidRPr="00455271" w14:paraId="53D64FCB" w14:textId="77777777" w:rsidTr="009C6239">
        <w:tc>
          <w:tcPr>
            <w:tcW w:w="421" w:type="dxa"/>
          </w:tcPr>
          <w:p w14:paraId="6335BC22"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2268" w:type="dxa"/>
          </w:tcPr>
          <w:p w14:paraId="1F7F5DAA"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ELEMENT MERILA</w:t>
            </w:r>
          </w:p>
        </w:tc>
        <w:tc>
          <w:tcPr>
            <w:tcW w:w="4677" w:type="dxa"/>
          </w:tcPr>
          <w:p w14:paraId="7438F927"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NAČIN IZRAČUNA</w:t>
            </w:r>
          </w:p>
        </w:tc>
        <w:tc>
          <w:tcPr>
            <w:tcW w:w="2127" w:type="dxa"/>
          </w:tcPr>
          <w:p w14:paraId="48BB486D" w14:textId="77777777" w:rsidR="00811EE7" w:rsidRPr="00455271" w:rsidRDefault="00811EE7" w:rsidP="00811EE7">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Max. št. točk</w:t>
            </w:r>
          </w:p>
        </w:tc>
      </w:tr>
      <w:tr w:rsidR="00811EE7" w:rsidRPr="00455271" w14:paraId="0728A056" w14:textId="77777777" w:rsidTr="009C6239">
        <w:tc>
          <w:tcPr>
            <w:tcW w:w="421" w:type="dxa"/>
          </w:tcPr>
          <w:p w14:paraId="5FC0028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A</w:t>
            </w:r>
          </w:p>
        </w:tc>
        <w:tc>
          <w:tcPr>
            <w:tcW w:w="2268" w:type="dxa"/>
          </w:tcPr>
          <w:p w14:paraId="642EB2F6" w14:textId="77777777" w:rsidR="00811EE7" w:rsidRPr="00455271" w:rsidRDefault="003E39F1"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Vrednost točke</w:t>
            </w:r>
            <w:r w:rsidR="00811EE7" w:rsidRPr="00455271">
              <w:rPr>
                <w:rFonts w:eastAsia="Calibri" w:cstheme="minorHAnsi"/>
                <w:kern w:val="3"/>
                <w:lang w:eastAsia="zh-CN"/>
              </w:rPr>
              <w:t xml:space="preserve"> (brez DDV)</w:t>
            </w:r>
          </w:p>
        </w:tc>
        <w:tc>
          <w:tcPr>
            <w:tcW w:w="4677" w:type="dxa"/>
          </w:tcPr>
          <w:p w14:paraId="6E947C1A"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Ponudnik z najnižjo </w:t>
            </w:r>
            <w:r w:rsidR="003E39F1" w:rsidRPr="00455271">
              <w:rPr>
                <w:rFonts w:eastAsia="Calibri" w:cstheme="minorHAnsi"/>
                <w:kern w:val="3"/>
                <w:lang w:eastAsia="zh-CN"/>
              </w:rPr>
              <w:t>vrednostjo točke</w:t>
            </w:r>
            <w:r w:rsidRPr="00455271">
              <w:rPr>
                <w:rFonts w:eastAsia="Calibri" w:cstheme="minorHAnsi"/>
                <w:kern w:val="3"/>
                <w:lang w:eastAsia="zh-CN"/>
              </w:rPr>
              <w:t xml:space="preserve"> prejme vse možne točke v okviru tega ponderja.</w:t>
            </w:r>
          </w:p>
          <w:p w14:paraId="5169F17F"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68627F4F" w14:textId="5F13C54A"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T1 = </w:t>
            </w:r>
            <w:r w:rsidR="00E774CF">
              <w:rPr>
                <w:rFonts w:eastAsia="Calibri" w:cstheme="minorHAnsi"/>
                <w:kern w:val="3"/>
                <w:lang w:eastAsia="zh-CN"/>
              </w:rPr>
              <w:t>8</w:t>
            </w:r>
            <w:r w:rsidRPr="00455271">
              <w:rPr>
                <w:rFonts w:eastAsia="Calibri" w:cstheme="minorHAnsi"/>
                <w:kern w:val="3"/>
                <w:lang w:eastAsia="zh-CN"/>
              </w:rPr>
              <w:t xml:space="preserve">0 * </w:t>
            </w:r>
            <m:oMath>
              <m:f>
                <m:fPr>
                  <m:ctrlPr>
                    <w:rPr>
                      <w:rFonts w:ascii="Cambria Math" w:eastAsia="Calibri" w:hAnsi="Cambria Math" w:cstheme="minorHAnsi"/>
                      <w:i/>
                      <w:kern w:val="3"/>
                      <w:lang w:eastAsia="zh-CN"/>
                    </w:rPr>
                  </m:ctrlPr>
                </m:fPr>
                <m:num>
                  <m:r>
                    <w:rPr>
                      <w:rFonts w:ascii="Cambria Math" w:eastAsia="Calibri" w:hAnsi="Cambria Math" w:cstheme="minorHAnsi"/>
                      <w:kern w:val="3"/>
                      <w:lang w:eastAsia="zh-CN"/>
                    </w:rPr>
                    <m:t>Cn</m:t>
                  </m:r>
                </m:num>
                <m:den>
                  <m:r>
                    <w:rPr>
                      <w:rFonts w:ascii="Cambria Math" w:eastAsia="Calibri" w:hAnsi="Cambria Math" w:cstheme="minorHAnsi"/>
                      <w:kern w:val="3"/>
                      <w:lang w:eastAsia="zh-CN"/>
                    </w:rPr>
                    <m:t>Cp</m:t>
                  </m:r>
                </m:den>
              </m:f>
            </m:oMath>
          </w:p>
          <w:p w14:paraId="25BAE24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0D886D55"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T … število točk</w:t>
            </w:r>
          </w:p>
          <w:p w14:paraId="45D702B0"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Cn … najnižja </w:t>
            </w:r>
            <w:r w:rsidR="003E39F1" w:rsidRPr="00455271">
              <w:rPr>
                <w:rFonts w:eastAsia="Calibri" w:cstheme="minorHAnsi"/>
                <w:kern w:val="3"/>
                <w:lang w:eastAsia="zh-CN"/>
              </w:rPr>
              <w:t>vrednost točke</w:t>
            </w:r>
            <w:r w:rsidRPr="00455271">
              <w:rPr>
                <w:rFonts w:eastAsia="Calibri" w:cstheme="minorHAnsi"/>
                <w:kern w:val="3"/>
                <w:lang w:eastAsia="zh-CN"/>
              </w:rPr>
              <w:t xml:space="preserve"> brez DDV</w:t>
            </w:r>
          </w:p>
          <w:p w14:paraId="648EE53D" w14:textId="77777777" w:rsidR="00811EE7" w:rsidRPr="00455271" w:rsidRDefault="00811EE7" w:rsidP="003E39F1">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Cp … ocenjevana </w:t>
            </w:r>
            <w:r w:rsidR="003E39F1" w:rsidRPr="00455271">
              <w:rPr>
                <w:rFonts w:eastAsia="Calibri" w:cstheme="minorHAnsi"/>
                <w:kern w:val="3"/>
                <w:lang w:eastAsia="zh-CN"/>
              </w:rPr>
              <w:t>vrednost točke</w:t>
            </w:r>
            <w:r w:rsidRPr="00455271">
              <w:rPr>
                <w:rFonts w:eastAsia="Calibri" w:cstheme="minorHAnsi"/>
                <w:kern w:val="3"/>
                <w:lang w:eastAsia="zh-CN"/>
              </w:rPr>
              <w:t xml:space="preserve"> posameznega ponudnika brez DDV</w:t>
            </w:r>
          </w:p>
        </w:tc>
        <w:tc>
          <w:tcPr>
            <w:tcW w:w="2127" w:type="dxa"/>
          </w:tcPr>
          <w:p w14:paraId="58FD440E" w14:textId="64388C36" w:rsidR="00811EE7" w:rsidRPr="00455271" w:rsidRDefault="00E774CF" w:rsidP="00811EE7">
            <w:pPr>
              <w:widowControl w:val="0"/>
              <w:tabs>
                <w:tab w:val="right" w:pos="2556"/>
                <w:tab w:val="right" w:pos="5609"/>
              </w:tabs>
              <w:suppressAutoHyphens/>
              <w:autoSpaceDN w:val="0"/>
              <w:textAlignment w:val="baseline"/>
              <w:rPr>
                <w:rFonts w:eastAsia="Calibri" w:cstheme="minorHAnsi"/>
                <w:kern w:val="3"/>
                <w:lang w:eastAsia="zh-CN"/>
              </w:rPr>
            </w:pPr>
            <w:r>
              <w:rPr>
                <w:rFonts w:eastAsia="Calibri" w:cstheme="minorHAnsi"/>
                <w:kern w:val="3"/>
                <w:lang w:eastAsia="zh-CN"/>
              </w:rPr>
              <w:t>8</w:t>
            </w:r>
            <w:r w:rsidR="00811EE7" w:rsidRPr="00455271">
              <w:rPr>
                <w:rFonts w:eastAsia="Calibri" w:cstheme="minorHAnsi"/>
                <w:kern w:val="3"/>
                <w:lang w:eastAsia="zh-CN"/>
              </w:rPr>
              <w:t>0</w:t>
            </w:r>
          </w:p>
        </w:tc>
      </w:tr>
    </w:tbl>
    <w:p w14:paraId="3C9BAF27"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3B9B2F94" w14:textId="58AC82CA" w:rsidR="00811EE7" w:rsidRPr="00811EE7" w:rsidRDefault="00EC1355"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Pr>
          <w:rFonts w:eastAsia="Calibri" w:cstheme="minorHAnsi"/>
          <w:b/>
          <w:kern w:val="3"/>
          <w:sz w:val="23"/>
          <w:szCs w:val="23"/>
          <w:lang w:eastAsia="zh-CN"/>
        </w:rPr>
        <w:t xml:space="preserve">B </w:t>
      </w:r>
      <w:r w:rsidR="00811EE7" w:rsidRPr="00811EE7">
        <w:rPr>
          <w:rFonts w:eastAsia="Calibri" w:cstheme="minorHAnsi"/>
          <w:b/>
          <w:kern w:val="3"/>
          <w:sz w:val="23"/>
          <w:szCs w:val="23"/>
          <w:lang w:eastAsia="zh-CN"/>
        </w:rPr>
        <w:t xml:space="preserve">Reference </w:t>
      </w:r>
      <w:r w:rsidR="000A3002">
        <w:rPr>
          <w:rFonts w:eastAsia="Calibri" w:cstheme="minorHAnsi"/>
          <w:b/>
          <w:kern w:val="3"/>
          <w:sz w:val="23"/>
          <w:szCs w:val="23"/>
          <w:lang w:eastAsia="zh-CN"/>
        </w:rPr>
        <w:t xml:space="preserve">kadrov </w:t>
      </w:r>
    </w:p>
    <w:p w14:paraId="4B7D1463"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C6AD7CD" w14:textId="51A7974C" w:rsidR="00811EE7" w:rsidRPr="00811EE7" w:rsidRDefault="00811EE7" w:rsidP="00EC1355">
      <w:pPr>
        <w:rPr>
          <w:lang w:eastAsia="zh-CN"/>
        </w:rPr>
      </w:pPr>
      <w:r w:rsidRPr="00811EE7">
        <w:rPr>
          <w:lang w:eastAsia="zh-CN"/>
        </w:rPr>
        <w:t>Naročnik bo vezano na merilo</w:t>
      </w:r>
      <w:r w:rsidR="00EC1355">
        <w:rPr>
          <w:lang w:eastAsia="zh-CN"/>
        </w:rPr>
        <w:t xml:space="preserve"> B </w:t>
      </w:r>
      <w:r w:rsidR="00BA3E8B">
        <w:rPr>
          <w:lang w:eastAsia="zh-CN"/>
        </w:rPr>
        <w:t xml:space="preserve"> </w:t>
      </w:r>
      <w:r w:rsidR="00EC1355">
        <w:rPr>
          <w:lang w:eastAsia="zh-CN"/>
        </w:rPr>
        <w:t>»</w:t>
      </w:r>
      <w:r w:rsidRPr="00944D0D">
        <w:rPr>
          <w:lang w:eastAsia="zh-CN"/>
        </w:rPr>
        <w:t xml:space="preserve">Reference </w:t>
      </w:r>
      <w:r w:rsidR="003E39F1">
        <w:rPr>
          <w:lang w:eastAsia="zh-CN"/>
        </w:rPr>
        <w:t>odgovornega geodeta</w:t>
      </w:r>
      <w:r w:rsidR="00EC1355">
        <w:rPr>
          <w:lang w:eastAsia="zh-CN"/>
        </w:rPr>
        <w:t xml:space="preserve">« </w:t>
      </w:r>
      <w:r w:rsidRPr="00811EE7">
        <w:rPr>
          <w:lang w:eastAsia="zh-CN"/>
        </w:rPr>
        <w:t>ponudbe točkoval na sledeči način:</w:t>
      </w:r>
    </w:p>
    <w:p w14:paraId="19E5909E" w14:textId="77777777" w:rsidR="002F7C36" w:rsidRPr="00811EE7" w:rsidRDefault="002F7C36" w:rsidP="002F7C36">
      <w:pPr>
        <w:widowControl w:val="0"/>
        <w:tabs>
          <w:tab w:val="right" w:pos="2556"/>
          <w:tab w:val="right" w:pos="5609"/>
        </w:tabs>
        <w:suppressAutoHyphens/>
        <w:autoSpaceDN w:val="0"/>
        <w:textAlignment w:val="baseline"/>
        <w:rPr>
          <w:rFonts w:eastAsia="Calibri" w:cstheme="minorHAnsi"/>
          <w:kern w:val="3"/>
          <w:sz w:val="23"/>
          <w:szCs w:val="23"/>
          <w:lang w:eastAsia="zh-CN"/>
        </w:rPr>
      </w:pPr>
    </w:p>
    <w:tbl>
      <w:tblPr>
        <w:tblStyle w:val="Navadnatabela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111"/>
      </w:tblGrid>
      <w:tr w:rsidR="002F7C36" w:rsidRPr="00EC1355" w14:paraId="70D42080" w14:textId="77777777" w:rsidTr="00DB78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6E9B945" w14:textId="77777777" w:rsidR="002F7C36" w:rsidRPr="00EC1355" w:rsidRDefault="002F7C36" w:rsidP="00F655CD">
            <w:pPr>
              <w:widowControl w:val="0"/>
              <w:tabs>
                <w:tab w:val="right" w:pos="2556"/>
                <w:tab w:val="right" w:pos="5609"/>
              </w:tabs>
              <w:suppressAutoHyphens/>
              <w:autoSpaceDN w:val="0"/>
              <w:textAlignment w:val="baseline"/>
              <w:rPr>
                <w:rFonts w:eastAsia="Calibri" w:cstheme="minorHAnsi"/>
                <w:kern w:val="3"/>
                <w:lang w:eastAsia="zh-CN"/>
              </w:rPr>
            </w:pPr>
            <w:r w:rsidRPr="00EC1355">
              <w:rPr>
                <w:rFonts w:eastAsia="Calibri" w:cstheme="minorHAnsi"/>
                <w:kern w:val="3"/>
                <w:lang w:eastAsia="zh-CN"/>
              </w:rPr>
              <w:t>Število referenc</w:t>
            </w:r>
          </w:p>
        </w:tc>
        <w:tc>
          <w:tcPr>
            <w:tcW w:w="4111" w:type="dxa"/>
          </w:tcPr>
          <w:p w14:paraId="1F754491" w14:textId="77777777" w:rsidR="002F7C36" w:rsidRPr="00EC1355" w:rsidRDefault="002F7C36" w:rsidP="00F655CD">
            <w:pPr>
              <w:widowControl w:val="0"/>
              <w:tabs>
                <w:tab w:val="right" w:pos="2556"/>
                <w:tab w:val="right" w:pos="5609"/>
              </w:tabs>
              <w:suppressAutoHyphens/>
              <w:autoSpaceDN w:val="0"/>
              <w:textAlignment w:val="baseline"/>
              <w:cnfStyle w:val="100000000000" w:firstRow="1" w:lastRow="0" w:firstColumn="0" w:lastColumn="0" w:oddVBand="0" w:evenVBand="0" w:oddHBand="0" w:evenHBand="0" w:firstRowFirstColumn="0" w:firstRowLastColumn="0" w:lastRowFirstColumn="0" w:lastRowLastColumn="0"/>
              <w:rPr>
                <w:rFonts w:eastAsia="Calibri" w:cstheme="minorHAnsi"/>
                <w:kern w:val="3"/>
                <w:lang w:eastAsia="zh-CN"/>
              </w:rPr>
            </w:pPr>
            <w:r w:rsidRPr="00EC1355">
              <w:rPr>
                <w:rFonts w:eastAsia="Calibri" w:cstheme="minorHAnsi"/>
                <w:kern w:val="3"/>
                <w:lang w:eastAsia="zh-CN"/>
              </w:rPr>
              <w:t>ŠTEVILO TOČK</w:t>
            </w:r>
          </w:p>
        </w:tc>
      </w:tr>
      <w:tr w:rsidR="002F7C36" w:rsidRPr="007842FD" w14:paraId="769679E6" w14:textId="77777777" w:rsidTr="00DB78CD">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4815" w:type="dxa"/>
            <w:shd w:val="clear" w:color="auto" w:fill="FFFFFF" w:themeFill="background1"/>
          </w:tcPr>
          <w:p w14:paraId="14EFC6B0" w14:textId="2FDB7F17" w:rsidR="002F7C36" w:rsidRPr="007842FD" w:rsidRDefault="001F52F1" w:rsidP="00F655CD">
            <w:pPr>
              <w:widowControl w:val="0"/>
              <w:tabs>
                <w:tab w:val="right" w:pos="2556"/>
                <w:tab w:val="right" w:pos="5609"/>
              </w:tabs>
              <w:suppressAutoHyphens/>
              <w:autoSpaceDN w:val="0"/>
              <w:textAlignment w:val="baseline"/>
              <w:rPr>
                <w:rFonts w:eastAsia="Calibri" w:cstheme="minorHAnsi"/>
                <w:kern w:val="3"/>
                <w:lang w:eastAsia="zh-CN"/>
              </w:rPr>
            </w:pPr>
            <w:r w:rsidRPr="007842FD">
              <w:rPr>
                <w:rFonts w:eastAsia="Calibri" w:cstheme="minorHAnsi"/>
                <w:kern w:val="3"/>
                <w:lang w:eastAsia="zh-CN"/>
              </w:rPr>
              <w:t>2</w:t>
            </w:r>
            <w:r w:rsidR="00D409DE">
              <w:rPr>
                <w:rFonts w:eastAsia="Calibri" w:cstheme="minorHAnsi"/>
                <w:kern w:val="3"/>
                <w:lang w:eastAsia="zh-CN"/>
              </w:rPr>
              <w:t xml:space="preserve"> (po 1 za vsakega odgovornega geodeta)</w:t>
            </w:r>
          </w:p>
        </w:tc>
        <w:tc>
          <w:tcPr>
            <w:tcW w:w="4111" w:type="dxa"/>
            <w:shd w:val="clear" w:color="auto" w:fill="FFFFFF" w:themeFill="background1"/>
          </w:tcPr>
          <w:p w14:paraId="4DA60EE6" w14:textId="77777777" w:rsidR="002F7C36" w:rsidRPr="007842FD" w:rsidRDefault="002F7C36" w:rsidP="00F655CD">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0 točk (pogoj za sodelovanje)</w:t>
            </w:r>
          </w:p>
        </w:tc>
      </w:tr>
      <w:tr w:rsidR="002F7C36" w:rsidRPr="007842FD" w14:paraId="4AC76A87" w14:textId="77777777" w:rsidTr="00DB78CD">
        <w:trPr>
          <w:trHeight w:val="330"/>
        </w:trPr>
        <w:tc>
          <w:tcPr>
            <w:cnfStyle w:val="001000000000" w:firstRow="0" w:lastRow="0" w:firstColumn="1" w:lastColumn="0" w:oddVBand="0" w:evenVBand="0" w:oddHBand="0" w:evenHBand="0" w:firstRowFirstColumn="0" w:firstRowLastColumn="0" w:lastRowFirstColumn="0" w:lastRowLastColumn="0"/>
            <w:tcW w:w="4815" w:type="dxa"/>
            <w:shd w:val="clear" w:color="auto" w:fill="FFFFFF" w:themeFill="background1"/>
          </w:tcPr>
          <w:p w14:paraId="05CF5F6C" w14:textId="17641204" w:rsidR="002F7C36" w:rsidRPr="007842FD" w:rsidRDefault="001F52F1" w:rsidP="00E56621">
            <w:pPr>
              <w:widowControl w:val="0"/>
              <w:tabs>
                <w:tab w:val="right" w:pos="2556"/>
                <w:tab w:val="right" w:pos="5609"/>
              </w:tabs>
              <w:suppressAutoHyphens/>
              <w:autoSpaceDN w:val="0"/>
              <w:textAlignment w:val="baseline"/>
              <w:rPr>
                <w:rFonts w:eastAsia="Calibri" w:cstheme="minorHAnsi"/>
                <w:kern w:val="3"/>
                <w:lang w:eastAsia="zh-CN"/>
              </w:rPr>
            </w:pPr>
            <w:r w:rsidRPr="007842FD">
              <w:rPr>
                <w:rFonts w:eastAsia="Calibri" w:cstheme="minorHAnsi"/>
                <w:kern w:val="3"/>
                <w:lang w:eastAsia="zh-CN"/>
              </w:rPr>
              <w:t>3</w:t>
            </w:r>
          </w:p>
        </w:tc>
        <w:tc>
          <w:tcPr>
            <w:tcW w:w="4111" w:type="dxa"/>
            <w:shd w:val="clear" w:color="auto" w:fill="FFFFFF" w:themeFill="background1"/>
          </w:tcPr>
          <w:p w14:paraId="7F8C773D" w14:textId="2A78AC6C" w:rsidR="002F7C36" w:rsidRPr="007842FD" w:rsidRDefault="00E56621" w:rsidP="00F655CD">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5</w:t>
            </w:r>
          </w:p>
        </w:tc>
      </w:tr>
      <w:tr w:rsidR="00E56621" w:rsidRPr="007842FD" w14:paraId="042F1C34" w14:textId="77777777" w:rsidTr="00DB78C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4815" w:type="dxa"/>
            <w:shd w:val="clear" w:color="auto" w:fill="FFFFFF" w:themeFill="background1"/>
          </w:tcPr>
          <w:p w14:paraId="1FDB29A9" w14:textId="0D5B1489" w:rsidR="00E56621" w:rsidRPr="007842FD" w:rsidRDefault="00E56621" w:rsidP="00F655CD">
            <w:pPr>
              <w:widowControl w:val="0"/>
              <w:tabs>
                <w:tab w:val="right" w:pos="2556"/>
                <w:tab w:val="right" w:pos="5609"/>
              </w:tabs>
              <w:suppressAutoHyphens/>
              <w:autoSpaceDN w:val="0"/>
              <w:textAlignment w:val="baseline"/>
              <w:rPr>
                <w:rFonts w:eastAsia="Calibri" w:cstheme="minorHAnsi"/>
                <w:kern w:val="3"/>
                <w:lang w:eastAsia="zh-CN"/>
              </w:rPr>
            </w:pPr>
            <w:r w:rsidRPr="007842FD">
              <w:rPr>
                <w:rFonts w:eastAsia="Calibri" w:cstheme="minorHAnsi"/>
                <w:kern w:val="3"/>
                <w:lang w:eastAsia="zh-CN"/>
              </w:rPr>
              <w:t>4</w:t>
            </w:r>
          </w:p>
        </w:tc>
        <w:tc>
          <w:tcPr>
            <w:tcW w:w="4111" w:type="dxa"/>
            <w:shd w:val="clear" w:color="auto" w:fill="FFFFFF" w:themeFill="background1"/>
          </w:tcPr>
          <w:p w14:paraId="35D9EB92" w14:textId="01DE5995" w:rsidR="00E56621" w:rsidRPr="007842FD" w:rsidRDefault="00E56621" w:rsidP="00F655CD">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10</w:t>
            </w:r>
          </w:p>
        </w:tc>
      </w:tr>
      <w:tr w:rsidR="00E56621" w:rsidRPr="007842FD" w14:paraId="15B6F1E4" w14:textId="77777777" w:rsidTr="00DB78CD">
        <w:trPr>
          <w:trHeight w:val="330"/>
        </w:trPr>
        <w:tc>
          <w:tcPr>
            <w:cnfStyle w:val="001000000000" w:firstRow="0" w:lastRow="0" w:firstColumn="1" w:lastColumn="0" w:oddVBand="0" w:evenVBand="0" w:oddHBand="0" w:evenHBand="0" w:firstRowFirstColumn="0" w:firstRowLastColumn="0" w:lastRowFirstColumn="0" w:lastRowLastColumn="0"/>
            <w:tcW w:w="4815" w:type="dxa"/>
            <w:shd w:val="clear" w:color="auto" w:fill="FFFFFF" w:themeFill="background1"/>
          </w:tcPr>
          <w:p w14:paraId="05D194B4" w14:textId="1FF7F122" w:rsidR="00E56621" w:rsidRPr="007842FD" w:rsidRDefault="00E56621" w:rsidP="00F655CD">
            <w:pPr>
              <w:widowControl w:val="0"/>
              <w:tabs>
                <w:tab w:val="right" w:pos="2556"/>
                <w:tab w:val="right" w:pos="5609"/>
              </w:tabs>
              <w:suppressAutoHyphens/>
              <w:autoSpaceDN w:val="0"/>
              <w:textAlignment w:val="baseline"/>
              <w:rPr>
                <w:rFonts w:eastAsia="Calibri" w:cstheme="minorHAnsi"/>
                <w:kern w:val="3"/>
                <w:lang w:eastAsia="zh-CN"/>
              </w:rPr>
            </w:pPr>
            <w:r w:rsidRPr="007842FD">
              <w:rPr>
                <w:rFonts w:eastAsia="Calibri" w:cstheme="minorHAnsi"/>
                <w:kern w:val="3"/>
                <w:lang w:eastAsia="zh-CN"/>
              </w:rPr>
              <w:t>5</w:t>
            </w:r>
          </w:p>
        </w:tc>
        <w:tc>
          <w:tcPr>
            <w:tcW w:w="4111" w:type="dxa"/>
            <w:shd w:val="clear" w:color="auto" w:fill="FFFFFF" w:themeFill="background1"/>
          </w:tcPr>
          <w:p w14:paraId="54427CB4" w14:textId="57EE11D1" w:rsidR="00E56621" w:rsidRPr="007842FD" w:rsidRDefault="00E56621" w:rsidP="00F655CD">
            <w:pPr>
              <w:widowControl w:val="0"/>
              <w:tabs>
                <w:tab w:val="right" w:pos="2556"/>
                <w:tab w:val="right" w:pos="5609"/>
              </w:tabs>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15</w:t>
            </w:r>
          </w:p>
        </w:tc>
      </w:tr>
      <w:tr w:rsidR="002F7C36" w:rsidRPr="007842FD" w14:paraId="6FA46EA0" w14:textId="77777777" w:rsidTr="00DB7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815" w:type="dxa"/>
            <w:shd w:val="clear" w:color="auto" w:fill="FFFFFF" w:themeFill="background1"/>
          </w:tcPr>
          <w:p w14:paraId="5F4E9130" w14:textId="51624DFE" w:rsidR="002F7C36" w:rsidRPr="007842FD" w:rsidRDefault="00455271" w:rsidP="00E56621">
            <w:pPr>
              <w:widowControl w:val="0"/>
              <w:tabs>
                <w:tab w:val="right" w:pos="2556"/>
                <w:tab w:val="right" w:pos="5609"/>
              </w:tabs>
              <w:suppressAutoHyphens/>
              <w:autoSpaceDN w:val="0"/>
              <w:textAlignment w:val="baseline"/>
              <w:rPr>
                <w:rFonts w:eastAsia="Calibri" w:cstheme="minorHAnsi"/>
                <w:kern w:val="3"/>
                <w:lang w:eastAsia="zh-CN"/>
              </w:rPr>
            </w:pPr>
            <w:r w:rsidRPr="007842FD">
              <w:rPr>
                <w:rFonts w:eastAsia="Calibri" w:cstheme="minorHAnsi"/>
                <w:kern w:val="3"/>
                <w:lang w:eastAsia="zh-CN"/>
              </w:rPr>
              <w:t>6</w:t>
            </w:r>
          </w:p>
        </w:tc>
        <w:tc>
          <w:tcPr>
            <w:tcW w:w="4111" w:type="dxa"/>
            <w:shd w:val="clear" w:color="auto" w:fill="FFFFFF" w:themeFill="background1"/>
          </w:tcPr>
          <w:p w14:paraId="6424B79A" w14:textId="77777777" w:rsidR="002F7C36" w:rsidRPr="007842FD" w:rsidRDefault="003E39F1" w:rsidP="00F655CD">
            <w:pPr>
              <w:widowControl w:val="0"/>
              <w:tabs>
                <w:tab w:val="right" w:pos="2556"/>
                <w:tab w:val="right" w:pos="5609"/>
              </w:tabs>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2</w:t>
            </w:r>
            <w:r w:rsidR="002F7C36" w:rsidRPr="007842FD">
              <w:rPr>
                <w:rFonts w:eastAsia="Calibri" w:cstheme="minorHAnsi"/>
                <w:kern w:val="3"/>
                <w:lang w:eastAsia="zh-CN"/>
              </w:rPr>
              <w:t>0</w:t>
            </w:r>
          </w:p>
        </w:tc>
      </w:tr>
    </w:tbl>
    <w:p w14:paraId="1234EE9B" w14:textId="77777777" w:rsidR="002F7C36" w:rsidRPr="007842FD" w:rsidRDefault="002F7C36" w:rsidP="00EC1355">
      <w:pPr>
        <w:rPr>
          <w:lang w:eastAsia="zh-CN"/>
        </w:rPr>
      </w:pPr>
    </w:p>
    <w:p w14:paraId="50C80C70" w14:textId="3F46AC0B" w:rsidR="00E507A0" w:rsidRPr="007842FD" w:rsidRDefault="00E507A0" w:rsidP="00EC1355">
      <w:pPr>
        <w:rPr>
          <w:lang w:eastAsia="zh-CN"/>
        </w:rPr>
      </w:pPr>
      <w:r w:rsidRPr="007842FD">
        <w:rPr>
          <w:lang w:eastAsia="zh-CN"/>
        </w:rPr>
        <w:t xml:space="preserve">Ponudnik mora predložiti za vsakega odgovornega geodeta vsaj 1 referenco, tako sta 2 referenci pogoj za sodelovanje. </w:t>
      </w:r>
      <w:r w:rsidR="001B0C5D" w:rsidRPr="007842FD">
        <w:rPr>
          <w:lang w:eastAsia="zh-CN"/>
        </w:rPr>
        <w:t xml:space="preserve">Vsaka naslednja predložena referenca bo ocenjena z dodatnimi 5 točkami. </w:t>
      </w:r>
    </w:p>
    <w:p w14:paraId="25DAEABF" w14:textId="77777777" w:rsidR="00E507A0" w:rsidRPr="007842FD" w:rsidRDefault="00E507A0" w:rsidP="00EC1355">
      <w:pPr>
        <w:rPr>
          <w:lang w:eastAsia="zh-CN"/>
        </w:rPr>
      </w:pPr>
    </w:p>
    <w:p w14:paraId="13B27B2A" w14:textId="1A32480A" w:rsidR="002F7C36" w:rsidRPr="00430CBA" w:rsidRDefault="002F7C36" w:rsidP="00EC1355">
      <w:pPr>
        <w:rPr>
          <w:lang w:eastAsia="zh-CN"/>
        </w:rPr>
      </w:pPr>
      <w:r w:rsidRPr="007842FD">
        <w:rPr>
          <w:lang w:eastAsia="zh-CN"/>
        </w:rPr>
        <w:t>Ponudba bo po meril</w:t>
      </w:r>
      <w:r w:rsidR="003E39F1" w:rsidRPr="007842FD">
        <w:rPr>
          <w:lang w:eastAsia="zh-CN"/>
        </w:rPr>
        <w:t>u</w:t>
      </w:r>
      <w:r w:rsidRPr="007842FD">
        <w:rPr>
          <w:lang w:eastAsia="zh-CN"/>
        </w:rPr>
        <w:t xml:space="preserve"> </w:t>
      </w:r>
      <w:r w:rsidR="005F176E" w:rsidRPr="007842FD">
        <w:rPr>
          <w:lang w:eastAsia="zh-CN"/>
        </w:rPr>
        <w:t>B</w:t>
      </w:r>
      <w:r w:rsidRPr="007842FD">
        <w:rPr>
          <w:lang w:eastAsia="zh-CN"/>
        </w:rPr>
        <w:t xml:space="preserve"> lahko torej ocenjena z največ </w:t>
      </w:r>
      <w:r w:rsidR="003E39F1" w:rsidRPr="007842FD">
        <w:rPr>
          <w:lang w:eastAsia="zh-CN"/>
        </w:rPr>
        <w:t>2</w:t>
      </w:r>
      <w:r w:rsidRPr="007842FD">
        <w:rPr>
          <w:lang w:eastAsia="zh-CN"/>
        </w:rPr>
        <w:t>0 točkami</w:t>
      </w:r>
      <w:r w:rsidR="000379DA" w:rsidRPr="007842FD">
        <w:rPr>
          <w:lang w:eastAsia="zh-CN"/>
        </w:rPr>
        <w:t xml:space="preserve">, </w:t>
      </w:r>
      <w:r w:rsidRPr="007842FD">
        <w:rPr>
          <w:lang w:eastAsia="zh-CN"/>
        </w:rPr>
        <w:t>v kolikor bo predložen</w:t>
      </w:r>
      <w:r w:rsidR="00455271" w:rsidRPr="007842FD">
        <w:rPr>
          <w:lang w:eastAsia="zh-CN"/>
        </w:rPr>
        <w:t>ih</w:t>
      </w:r>
      <w:r w:rsidRPr="007842FD">
        <w:rPr>
          <w:lang w:eastAsia="zh-CN"/>
        </w:rPr>
        <w:t xml:space="preserve"> </w:t>
      </w:r>
      <w:r w:rsidR="000379DA" w:rsidRPr="007842FD">
        <w:rPr>
          <w:lang w:eastAsia="zh-CN"/>
        </w:rPr>
        <w:t xml:space="preserve">vsaj </w:t>
      </w:r>
      <w:r w:rsidR="00E56621" w:rsidRPr="007842FD">
        <w:rPr>
          <w:lang w:eastAsia="zh-CN"/>
        </w:rPr>
        <w:t>6</w:t>
      </w:r>
      <w:r w:rsidRPr="007842FD">
        <w:rPr>
          <w:lang w:eastAsia="zh-CN"/>
        </w:rPr>
        <w:t xml:space="preserve"> referenc.</w:t>
      </w:r>
      <w:r w:rsidR="00E56621" w:rsidRPr="007842FD">
        <w:rPr>
          <w:lang w:eastAsia="zh-CN"/>
        </w:rPr>
        <w:t xml:space="preserve"> </w:t>
      </w:r>
      <w:r w:rsidR="00F57A15" w:rsidRPr="007842FD">
        <w:rPr>
          <w:lang w:eastAsia="zh-CN"/>
        </w:rPr>
        <w:t>Ponudnik lahko predloži tudi večje število referenc, vendar bo naročnik</w:t>
      </w:r>
      <w:r w:rsidR="00E56621" w:rsidRPr="007842FD">
        <w:rPr>
          <w:lang w:eastAsia="zh-CN"/>
        </w:rPr>
        <w:t xml:space="preserve"> v ocenjevanju ponudbe upošteval največ 6 referenc.</w:t>
      </w:r>
      <w:r w:rsidR="00546A5C">
        <w:rPr>
          <w:lang w:eastAsia="zh-CN"/>
        </w:rPr>
        <w:t xml:space="preserve"> Ponudnik</w:t>
      </w:r>
      <w:r w:rsidR="00546A5C" w:rsidRPr="00546A5C">
        <w:rPr>
          <w:lang w:eastAsia="zh-CN"/>
        </w:rPr>
        <w:t xml:space="preserve"> torej lahko dobi 20 točk</w:t>
      </w:r>
      <w:r w:rsidR="00546A5C">
        <w:rPr>
          <w:lang w:eastAsia="zh-CN"/>
        </w:rPr>
        <w:t xml:space="preserve"> tudi v primeru</w:t>
      </w:r>
      <w:r w:rsidR="00546A5C" w:rsidRPr="00546A5C">
        <w:rPr>
          <w:lang w:eastAsia="zh-CN"/>
        </w:rPr>
        <w:t>, če predloži za enega odgovornega geodeta 1 referenco in za drugega 5 referenc</w:t>
      </w:r>
    </w:p>
    <w:p w14:paraId="412BBF58" w14:textId="77777777" w:rsidR="00811EE7" w:rsidRDefault="00811EE7" w:rsidP="00EC1355">
      <w:pPr>
        <w:rPr>
          <w:lang w:eastAsia="zh-CN"/>
        </w:rPr>
      </w:pPr>
    </w:p>
    <w:p w14:paraId="46585894" w14:textId="77777777" w:rsidR="001E0F91" w:rsidRPr="00194888" w:rsidRDefault="001E0F91" w:rsidP="00EC1355">
      <w:pPr>
        <w:rPr>
          <w:b/>
          <w:lang w:eastAsia="zh-CN"/>
        </w:rPr>
      </w:pPr>
      <w:bookmarkStart w:id="100" w:name="_Toc451354688"/>
      <w:r w:rsidRPr="00194888">
        <w:rPr>
          <w:b/>
          <w:lang w:eastAsia="zh-CN"/>
        </w:rPr>
        <w:t xml:space="preserve">DODATNO MERILO v primeru ponudb z </w:t>
      </w:r>
      <w:r w:rsidR="00A574E6" w:rsidRPr="00194888">
        <w:rPr>
          <w:b/>
          <w:lang w:eastAsia="zh-CN"/>
        </w:rPr>
        <w:t>istim številom točk</w:t>
      </w:r>
      <w:r w:rsidRPr="00194888">
        <w:rPr>
          <w:b/>
          <w:lang w:eastAsia="zh-CN"/>
        </w:rPr>
        <w:t>:</w:t>
      </w:r>
    </w:p>
    <w:p w14:paraId="464AF5CA" w14:textId="16C4DEF3" w:rsidR="00FE45E6" w:rsidRDefault="001E2AA3" w:rsidP="00EC1355">
      <w:pPr>
        <w:rPr>
          <w:rFonts w:eastAsia="Calibri"/>
          <w:lang w:eastAsia="zh-CN"/>
        </w:rPr>
      </w:pPr>
      <w:r w:rsidRPr="001E2AA3">
        <w:rPr>
          <w:rFonts w:eastAsia="Calibri"/>
          <w:lang w:eastAsia="zh-CN"/>
        </w:rPr>
        <w:t xml:space="preserve">V kolikor bo več ponudnikov predložilo dopustno ponudbo z </w:t>
      </w:r>
      <w:r w:rsidR="00877C3C">
        <w:rPr>
          <w:rFonts w:eastAsia="Calibri"/>
          <w:lang w:eastAsia="zh-CN"/>
        </w:rPr>
        <w:t>enakim</w:t>
      </w:r>
      <w:r w:rsidR="00877C3C" w:rsidRPr="00877C3C">
        <w:rPr>
          <w:rFonts w:eastAsia="Calibri"/>
          <w:lang w:eastAsia="zh-CN"/>
        </w:rPr>
        <w:t xml:space="preserve"> najvišj</w:t>
      </w:r>
      <w:r w:rsidR="00877C3C">
        <w:rPr>
          <w:rFonts w:eastAsia="Calibri"/>
          <w:lang w:eastAsia="zh-CN"/>
        </w:rPr>
        <w:t>im</w:t>
      </w:r>
      <w:r w:rsidR="00877C3C" w:rsidRPr="00877C3C">
        <w:rPr>
          <w:rFonts w:eastAsia="Calibri"/>
          <w:lang w:eastAsia="zh-CN"/>
        </w:rPr>
        <w:t xml:space="preserve"> število</w:t>
      </w:r>
      <w:r w:rsidR="00877C3C">
        <w:rPr>
          <w:rFonts w:eastAsia="Calibri"/>
          <w:lang w:eastAsia="zh-CN"/>
        </w:rPr>
        <w:t>m</w:t>
      </w:r>
      <w:r w:rsidR="00877C3C" w:rsidRPr="00877C3C">
        <w:rPr>
          <w:rFonts w:eastAsia="Calibri"/>
          <w:lang w:eastAsia="zh-CN"/>
        </w:rPr>
        <w:t xml:space="preserve"> točk </w:t>
      </w:r>
      <w:r w:rsidR="00877C3C">
        <w:rPr>
          <w:rFonts w:eastAsia="Calibri"/>
          <w:lang w:eastAsia="zh-CN"/>
        </w:rPr>
        <w:t>bo naročnik izbral</w:t>
      </w:r>
      <w:r w:rsidR="00A574E6" w:rsidRPr="00A574E6">
        <w:rPr>
          <w:rFonts w:eastAsia="Calibri"/>
          <w:lang w:eastAsia="zh-CN"/>
        </w:rPr>
        <w:t xml:space="preserve"> tistega, ki zbere več točk iz naslova </w:t>
      </w:r>
      <w:r w:rsidR="00A6724E">
        <w:rPr>
          <w:rFonts w:eastAsia="Calibri"/>
          <w:lang w:eastAsia="zh-CN"/>
        </w:rPr>
        <w:t>vrednosti točke</w:t>
      </w:r>
      <w:r w:rsidR="00A574E6" w:rsidRPr="00A574E6">
        <w:rPr>
          <w:rFonts w:eastAsia="Calibri"/>
          <w:lang w:eastAsia="zh-CN"/>
        </w:rPr>
        <w:t xml:space="preserve">. Če se tudi po dodatnem merilu ne da določiti enega najugodnejšega ponudnika, se med ponudniki, ki imajo enako najvišje število točk in enako število točk iz naslova referenc, </w:t>
      </w:r>
      <w:r w:rsidR="00811EE7" w:rsidRPr="00811EE7">
        <w:rPr>
          <w:rFonts w:eastAsia="Calibri"/>
          <w:lang w:eastAsia="zh-CN"/>
        </w:rPr>
        <w:t>bo naročnik o izbiri ponudbe odločil z žrebom.</w:t>
      </w:r>
      <w:r w:rsidR="00E34B50" w:rsidRPr="00E34B50">
        <w:rPr>
          <w:rFonts w:eastAsia="Calibri" w:cs="Arial"/>
          <w:lang w:eastAsia="zh-CN"/>
        </w:rPr>
        <w:t xml:space="preserve"> </w:t>
      </w:r>
      <w:r w:rsidR="00E34B50" w:rsidRPr="00E34B50">
        <w:rPr>
          <w:rFonts w:eastAsia="Calibri"/>
          <w:lang w:eastAsia="zh-CN"/>
        </w:rPr>
        <w:t>Ponudnike, ki so oddali dopustne ponudbe z enak</w:t>
      </w:r>
      <w:r w:rsidR="00E34B50">
        <w:rPr>
          <w:rFonts w:eastAsia="Calibri"/>
          <w:lang w:eastAsia="zh-CN"/>
        </w:rPr>
        <w:t>im</w:t>
      </w:r>
      <w:r w:rsidR="00E34B50" w:rsidRPr="00E34B50">
        <w:rPr>
          <w:rFonts w:eastAsia="Calibri"/>
          <w:lang w:eastAsia="zh-CN"/>
        </w:rPr>
        <w:t xml:space="preserve"> </w:t>
      </w:r>
      <w:r w:rsidR="00E34B50">
        <w:rPr>
          <w:rFonts w:eastAsia="Calibri"/>
          <w:lang w:eastAsia="zh-CN"/>
        </w:rPr>
        <w:t>najvišjim številom točk</w:t>
      </w:r>
      <w:r w:rsidR="00E34B50" w:rsidRPr="00E34B50">
        <w:rPr>
          <w:rFonts w:eastAsia="Calibri"/>
          <w:lang w:eastAsia="zh-CN"/>
        </w:rPr>
        <w:t>, bo naročnik pisno obvestil o žrebu in jim omogočil prisotnost na žrebu. Žreb po potekal v prostorih naročnika.</w:t>
      </w:r>
    </w:p>
    <w:p w14:paraId="44C41FEC" w14:textId="77777777" w:rsidR="00E34B50" w:rsidRDefault="00E34B50" w:rsidP="00EC1355">
      <w:pPr>
        <w:rPr>
          <w:rFonts w:eastAsia="Calibri"/>
          <w:lang w:eastAsia="zh-CN"/>
        </w:rPr>
      </w:pPr>
    </w:p>
    <w:p w14:paraId="33097CE6" w14:textId="77777777" w:rsidR="00E34B50" w:rsidRPr="00E34B50" w:rsidRDefault="00E34B50" w:rsidP="00EC1355">
      <w:pPr>
        <w:rPr>
          <w:rFonts w:eastAsia="Calibri"/>
          <w:lang w:eastAsia="zh-CN"/>
        </w:rPr>
      </w:pPr>
      <w:r w:rsidRPr="00E34B50">
        <w:rPr>
          <w:rFonts w:eastAsia="Calibri"/>
          <w:lang w:eastAsia="zh-CN"/>
        </w:rPr>
        <w:t>Naročnik bo na žr</w:t>
      </w:r>
      <w:r>
        <w:rPr>
          <w:rFonts w:eastAsia="Calibri"/>
          <w:lang w:eastAsia="zh-CN"/>
        </w:rPr>
        <w:t>ebu za vsakega ponudnika z enakim</w:t>
      </w:r>
      <w:r w:rsidRPr="00E34B50">
        <w:rPr>
          <w:rFonts w:eastAsia="Calibri"/>
          <w:lang w:eastAsia="zh-CN"/>
        </w:rPr>
        <w:t xml:space="preserve"> naj</w:t>
      </w:r>
      <w:r w:rsidR="004F65DE">
        <w:rPr>
          <w:rFonts w:eastAsia="Calibri"/>
          <w:lang w:eastAsia="zh-CN"/>
        </w:rPr>
        <w:t>višjim številom točk</w:t>
      </w:r>
      <w:r w:rsidRPr="00E34B50">
        <w:rPr>
          <w:rFonts w:eastAsia="Calibri"/>
          <w:lang w:eastAsia="zh-CN"/>
        </w:rPr>
        <w:t xml:space="preserve"> na enak prazen list papirja (posebej za vsakega ponudnika) zapisal naziv ponudnika, naziv javnega naročila in </w:t>
      </w:r>
      <w:r w:rsidR="004F65DE">
        <w:rPr>
          <w:rFonts w:eastAsia="Calibri"/>
          <w:lang w:eastAsia="zh-CN"/>
        </w:rPr>
        <w:t>število točk</w:t>
      </w:r>
      <w:r w:rsidRPr="00E34B50">
        <w:rPr>
          <w:rFonts w:eastAsia="Calibri"/>
          <w:lang w:eastAsia="zh-CN"/>
        </w:rPr>
        <w:t xml:space="preserve">. Te liste bo naročnik nato ustrezno prepognil na način, da bodo v takšni obliki, da na prvi pogled ne bo razvidno </w:t>
      </w:r>
      <w:r w:rsidRPr="00E34B50">
        <w:rPr>
          <w:rFonts w:eastAsia="Calibri"/>
          <w:lang w:eastAsia="zh-CN"/>
        </w:rPr>
        <w:lastRenderedPageBreak/>
        <w:t>kateri list je od katerega ponudnika. Ustrezno zakrite in prepognjene liste (ustrezno zakritost bodo pregledali tudi ponudniki) bo naročnik vstavil v vrečko/škatlo neprozorne barve, liste premešal in nato brez gledanja v vrečko/škatlo pričel z žrebom.</w:t>
      </w:r>
    </w:p>
    <w:p w14:paraId="0E094712" w14:textId="77777777" w:rsidR="00E34B50" w:rsidRDefault="00E34B50" w:rsidP="00EC1355">
      <w:pPr>
        <w:rPr>
          <w:rFonts w:eastAsia="Calibri"/>
          <w:lang w:eastAsia="zh-CN"/>
        </w:rPr>
      </w:pPr>
      <w:r w:rsidRPr="00E34B50">
        <w:rPr>
          <w:rFonts w:eastAsia="Calibri"/>
          <w:lang w:eastAsia="zh-CN"/>
        </w:rPr>
        <w:t xml:space="preserve">Izmed ponudnikov, </w:t>
      </w:r>
      <w:r w:rsidR="004F65DE">
        <w:rPr>
          <w:rFonts w:eastAsia="Calibri"/>
          <w:lang w:eastAsia="zh-CN"/>
        </w:rPr>
        <w:t>katerih ponudbe bodo dosegle enako najvišje število točk</w:t>
      </w:r>
      <w:r w:rsidRPr="00E34B50">
        <w:rPr>
          <w:rFonts w:eastAsia="Calibri"/>
          <w:lang w:eastAsia="zh-CN"/>
        </w:rPr>
        <w:t xml:space="preserve">, bo izbran tisti ponudnik, ki bo prvi izžreban. Naročnik bo o žrebu vodil zapisnik, ki ga bo vročil ponudnikom, ki so oddali dopustne ponudbe z </w:t>
      </w:r>
      <w:r w:rsidR="004F65DE">
        <w:rPr>
          <w:rFonts w:eastAsia="Calibri"/>
          <w:lang w:eastAsia="zh-CN"/>
        </w:rPr>
        <w:t>enakim najvišjim številom točk</w:t>
      </w:r>
      <w:r w:rsidRPr="00E34B50">
        <w:rPr>
          <w:rFonts w:eastAsia="Calibri"/>
          <w:lang w:eastAsia="zh-CN"/>
        </w:rPr>
        <w:t>.</w:t>
      </w:r>
    </w:p>
    <w:p w14:paraId="14F823E8" w14:textId="77777777" w:rsidR="008805CE" w:rsidRPr="00E34B50" w:rsidRDefault="008805CE" w:rsidP="00E34B50">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0E862EC3" w14:textId="77777777" w:rsidR="006B52E7" w:rsidRPr="006B52E7" w:rsidRDefault="006B52E7" w:rsidP="00194888">
      <w:pPr>
        <w:pStyle w:val="Naslov2"/>
        <w:rPr>
          <w:rFonts w:eastAsia="Calibri"/>
        </w:rPr>
      </w:pPr>
      <w:bookmarkStart w:id="101" w:name="_Toc516134946"/>
      <w:bookmarkStart w:id="102" w:name="_Toc7084003"/>
      <w:r w:rsidRPr="006B52E7">
        <w:rPr>
          <w:rFonts w:eastAsia="Calibri"/>
        </w:rPr>
        <w:t>Določitev meril za sklenitev pogodbe o oddaji posameznega javnega naročila</w:t>
      </w:r>
      <w:bookmarkEnd w:id="101"/>
      <w:bookmarkEnd w:id="102"/>
    </w:p>
    <w:p w14:paraId="4CBC9A26" w14:textId="77777777" w:rsidR="006B52E7" w:rsidRPr="006B52E7" w:rsidRDefault="006B52E7" w:rsidP="00194888">
      <w:pPr>
        <w:rPr>
          <w:lang w:eastAsia="zh-CN"/>
        </w:rPr>
      </w:pPr>
      <w:r w:rsidRPr="006B52E7">
        <w:rPr>
          <w:lang w:eastAsia="zh-CN"/>
        </w:rPr>
        <w:t xml:space="preserve">Merilo za izbor izvajalca za posamezno javno naročilo je ekonomsko najugodnejša ponudba in sicer </w:t>
      </w:r>
      <w:r w:rsidRPr="006B52E7">
        <w:rPr>
          <w:b/>
          <w:lang w:eastAsia="zh-CN"/>
        </w:rPr>
        <w:t xml:space="preserve">najnižja končna ponudbena vrednost brez DDV </w:t>
      </w:r>
      <w:r w:rsidRPr="006B52E7">
        <w:rPr>
          <w:lang w:eastAsia="zh-CN"/>
        </w:rPr>
        <w:t xml:space="preserve">glede na predvidene količine iz ponudbenega predračuna za posamezno javno naročilo ter ponudbenih cen brez DDV. </w:t>
      </w:r>
    </w:p>
    <w:p w14:paraId="7A727D31" w14:textId="77777777" w:rsidR="006B52E7" w:rsidRPr="006B52E7" w:rsidRDefault="006B52E7" w:rsidP="00194888">
      <w:pPr>
        <w:rPr>
          <w:lang w:eastAsia="zh-CN"/>
        </w:rPr>
      </w:pPr>
    </w:p>
    <w:p w14:paraId="1539B564" w14:textId="77777777" w:rsidR="006B52E7" w:rsidRPr="006B52E7" w:rsidRDefault="006B52E7" w:rsidP="00194888">
      <w:pPr>
        <w:rPr>
          <w:lang w:eastAsia="zh-CN"/>
        </w:rPr>
      </w:pPr>
      <w:r w:rsidRPr="006B52E7">
        <w:rPr>
          <w:lang w:eastAsia="zh-CN"/>
        </w:rPr>
        <w:t xml:space="preserve">Naročnik bo tekom veljavnosti okvirnega sporazuma odpiral konkurenco po vsakokratnem pozivu. Naročnik bo podpisnike okvirnega sporazuma pozval k oddaji ponudbe in bo posamezno naročilo oddal tistemu ponudniku, ki bo oddal ponudbo z najnižjo ponudbeno ceno. </w:t>
      </w:r>
    </w:p>
    <w:p w14:paraId="61F08914" w14:textId="77777777" w:rsidR="006B52E7" w:rsidRPr="006B52E7" w:rsidRDefault="006B52E7" w:rsidP="00194888">
      <w:pPr>
        <w:rPr>
          <w:lang w:eastAsia="zh-CN"/>
        </w:rPr>
      </w:pPr>
    </w:p>
    <w:p w14:paraId="63C7B69B" w14:textId="77777777" w:rsidR="006B52E7" w:rsidRPr="006B52E7" w:rsidRDefault="006B52E7" w:rsidP="00194888">
      <w:pPr>
        <w:rPr>
          <w:lang w:eastAsia="zh-CN"/>
        </w:rPr>
      </w:pPr>
      <w:r w:rsidRPr="006B52E7">
        <w:rPr>
          <w:lang w:eastAsia="zh-CN"/>
        </w:rPr>
        <w:t xml:space="preserve">Ponudbene </w:t>
      </w:r>
      <w:r w:rsidR="005C770A">
        <w:rPr>
          <w:lang w:eastAsia="zh-CN"/>
        </w:rPr>
        <w:t>vrednosti točke</w:t>
      </w:r>
      <w:r w:rsidRPr="006B52E7">
        <w:rPr>
          <w:lang w:eastAsia="zh-CN"/>
        </w:rPr>
        <w:t xml:space="preserve">, dane v posamezni postavki po predračunu, danem na podlagi ponovnega odpiranja konkurence, tekom veljavnosti okvirnega sporazuma ne smejo biti višje od ponudbene </w:t>
      </w:r>
      <w:r w:rsidR="004E54EC">
        <w:rPr>
          <w:lang w:eastAsia="zh-CN"/>
        </w:rPr>
        <w:t>vrednosti točke</w:t>
      </w:r>
      <w:r w:rsidRPr="006B52E7">
        <w:rPr>
          <w:lang w:eastAsia="zh-CN"/>
        </w:rPr>
        <w:t xml:space="preserve"> po predračunu, predloženem v sklopu ponudbe v postopku javnega naročila za sklenitev okvirnega sporazuma.</w:t>
      </w:r>
    </w:p>
    <w:p w14:paraId="7FB53930" w14:textId="77777777" w:rsidR="006B52E7" w:rsidRPr="006B52E7" w:rsidRDefault="006B52E7" w:rsidP="00194888">
      <w:pPr>
        <w:rPr>
          <w:lang w:eastAsia="zh-CN"/>
        </w:rPr>
      </w:pPr>
    </w:p>
    <w:p w14:paraId="665FE151" w14:textId="77777777" w:rsidR="006B52E7" w:rsidRPr="00194888" w:rsidRDefault="006B52E7" w:rsidP="005C770A">
      <w:pPr>
        <w:rPr>
          <w:rFonts w:eastAsia="Calibri" w:cstheme="minorHAnsi"/>
          <w:b/>
          <w:kern w:val="3"/>
          <w:lang w:eastAsia="zh-CN"/>
        </w:rPr>
      </w:pPr>
      <w:bookmarkStart w:id="103" w:name="bookmark78"/>
      <w:r w:rsidRPr="00194888">
        <w:rPr>
          <w:rFonts w:eastAsia="Calibri" w:cstheme="minorHAnsi"/>
          <w:b/>
          <w:kern w:val="3"/>
          <w:lang w:eastAsia="zh-CN"/>
        </w:rPr>
        <w:t>DODATNO MERILO v primeru ponudb z isto ceno:</w:t>
      </w:r>
    </w:p>
    <w:bookmarkEnd w:id="103"/>
    <w:p w14:paraId="373C5967" w14:textId="06E829F7" w:rsidR="006B52E7" w:rsidRDefault="006B52E7" w:rsidP="005C770A">
      <w:pPr>
        <w:rPr>
          <w:rFonts w:eastAsia="Calibri" w:cstheme="minorHAnsi"/>
          <w:kern w:val="3"/>
          <w:lang w:eastAsia="zh-CN"/>
        </w:rPr>
      </w:pPr>
      <w:r w:rsidRPr="00194888">
        <w:rPr>
          <w:rFonts w:eastAsia="Calibri" w:cstheme="minorHAnsi"/>
          <w:kern w:val="3"/>
          <w:lang w:eastAsia="zh-CN"/>
        </w:rPr>
        <w:t xml:space="preserve">V primeru, da naročnik pridobi dve ali več ponudb z enako ceno,  bo naročnik o vrstnem redu ponudb (za razvrstitev, odločitev) odločil </w:t>
      </w:r>
      <w:r w:rsidR="005E666D" w:rsidRPr="00194888">
        <w:rPr>
          <w:rFonts w:eastAsia="Calibri" w:cstheme="minorHAnsi"/>
          <w:kern w:val="3"/>
          <w:lang w:eastAsia="zh-CN"/>
        </w:rPr>
        <w:t xml:space="preserve">glede na vrstni red prispelih ponudb. </w:t>
      </w:r>
      <w:r w:rsidR="00D17A69" w:rsidRPr="00194888">
        <w:rPr>
          <w:rFonts w:eastAsia="Calibri" w:cstheme="minorHAnsi"/>
          <w:kern w:val="3"/>
          <w:lang w:eastAsia="zh-CN"/>
        </w:rPr>
        <w:t xml:space="preserve">V kolikor </w:t>
      </w:r>
      <w:r w:rsidR="00877C3C">
        <w:rPr>
          <w:rFonts w:eastAsia="Calibri" w:cstheme="minorHAnsi"/>
          <w:kern w:val="3"/>
          <w:lang w:eastAsia="zh-CN"/>
        </w:rPr>
        <w:t>bo naročnik prejel</w:t>
      </w:r>
      <w:r w:rsidR="00D17A69" w:rsidRPr="00194888">
        <w:rPr>
          <w:rFonts w:eastAsia="Calibri" w:cstheme="minorHAnsi"/>
          <w:kern w:val="3"/>
          <w:lang w:eastAsia="zh-CN"/>
        </w:rPr>
        <w:t xml:space="preserve"> dve ponudbi z enako ponudbeno vrednostjo, bo višje uvrščena ponudba, ki bo prej prispela k naročniku.</w:t>
      </w:r>
    </w:p>
    <w:p w14:paraId="6020ABB7" w14:textId="79177AD1" w:rsidR="00BA1A61" w:rsidRPr="00194888" w:rsidRDefault="00BA1A61" w:rsidP="005C770A">
      <w:pPr>
        <w:rPr>
          <w:rFonts w:eastAsia="Calibri" w:cstheme="minorHAnsi"/>
          <w:kern w:val="3"/>
          <w:lang w:eastAsia="zh-CN"/>
        </w:rPr>
      </w:pPr>
      <w:r w:rsidRPr="00BA1A61">
        <w:rPr>
          <w:rFonts w:eastAsia="Calibri" w:cstheme="minorHAnsi"/>
          <w:kern w:val="3"/>
          <w:lang w:eastAsia="zh-CN"/>
        </w:rPr>
        <w:t xml:space="preserve">Če se tudi po dodatnem merilu ne da določiti enega najugodnejšega ponudnika, </w:t>
      </w:r>
      <w:r>
        <w:rPr>
          <w:rFonts w:eastAsia="Calibri" w:cstheme="minorHAnsi"/>
          <w:kern w:val="3"/>
          <w:lang w:eastAsia="zh-CN"/>
        </w:rPr>
        <w:t>bo naročnik</w:t>
      </w:r>
      <w:r w:rsidRPr="00BA1A61">
        <w:rPr>
          <w:rFonts w:eastAsia="Calibri" w:cstheme="minorHAnsi"/>
          <w:kern w:val="3"/>
          <w:lang w:eastAsia="zh-CN"/>
        </w:rPr>
        <w:t xml:space="preserve"> med ponudniki, ki imajo </w:t>
      </w:r>
      <w:r>
        <w:rPr>
          <w:rFonts w:eastAsia="Calibri" w:cstheme="minorHAnsi"/>
          <w:kern w:val="3"/>
          <w:lang w:eastAsia="zh-CN"/>
        </w:rPr>
        <w:t>enako ponudbeno vrednost in enak čas oddaje ponudbe</w:t>
      </w:r>
      <w:r w:rsidRPr="00BA1A61">
        <w:rPr>
          <w:rFonts w:eastAsia="Calibri" w:cstheme="minorHAnsi"/>
          <w:kern w:val="3"/>
          <w:lang w:eastAsia="zh-CN"/>
        </w:rPr>
        <w:t>,</w:t>
      </w:r>
      <w:r>
        <w:rPr>
          <w:rFonts w:eastAsia="Calibri" w:cstheme="minorHAnsi"/>
          <w:kern w:val="3"/>
          <w:lang w:eastAsia="zh-CN"/>
        </w:rPr>
        <w:t xml:space="preserve"> izvedel žreb</w:t>
      </w:r>
      <w:r w:rsidRPr="00BA1A61">
        <w:rPr>
          <w:rFonts w:eastAsia="Calibri" w:cstheme="minorHAnsi"/>
          <w:kern w:val="3"/>
          <w:lang w:eastAsia="zh-CN"/>
        </w:rPr>
        <w:t xml:space="preserve">. </w:t>
      </w:r>
    </w:p>
    <w:p w14:paraId="213E9E69" w14:textId="77777777" w:rsidR="001E0F91" w:rsidRPr="008F0D4A" w:rsidRDefault="001E0F91" w:rsidP="005C770A">
      <w:pPr>
        <w:rPr>
          <w:rFonts w:eastAsia="Calibri" w:cstheme="minorHAnsi"/>
          <w:kern w:val="3"/>
          <w:sz w:val="23"/>
          <w:szCs w:val="23"/>
          <w:lang w:eastAsia="zh-CN"/>
        </w:rPr>
      </w:pPr>
    </w:p>
    <w:p w14:paraId="7A4FDB63" w14:textId="77777777" w:rsidR="00C7765B" w:rsidRPr="008F0D4A" w:rsidRDefault="00C7765B" w:rsidP="00715916">
      <w:pPr>
        <w:pStyle w:val="Naslov1"/>
        <w:framePr w:wrap="around"/>
      </w:pPr>
      <w:bookmarkStart w:id="104" w:name="_Toc7084004"/>
      <w:r w:rsidRPr="008F0D4A">
        <w:t>PONUDBA</w:t>
      </w:r>
      <w:bookmarkEnd w:id="100"/>
      <w:bookmarkEnd w:id="104"/>
    </w:p>
    <w:p w14:paraId="64A05C79" w14:textId="77777777" w:rsidR="00D458D3" w:rsidRPr="008F0D4A"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8F0D4A" w:rsidRDefault="00250C72" w:rsidP="00250C72">
      <w:pPr>
        <w:rPr>
          <w:rFonts w:cstheme="minorHAnsi"/>
          <w:sz w:val="23"/>
          <w:szCs w:val="23"/>
          <w:lang w:eastAsia="zh-CN"/>
        </w:rPr>
      </w:pPr>
    </w:p>
    <w:p w14:paraId="1CA49F31" w14:textId="77777777" w:rsidR="00325B06" w:rsidRPr="008F0D4A" w:rsidRDefault="00325B06" w:rsidP="00250C72">
      <w:pPr>
        <w:rPr>
          <w:rFonts w:cstheme="minorHAnsi"/>
          <w:sz w:val="23"/>
          <w:szCs w:val="23"/>
          <w:lang w:eastAsia="zh-CN"/>
        </w:rPr>
      </w:pPr>
    </w:p>
    <w:p w14:paraId="727BDFF5" w14:textId="77777777" w:rsidR="00250C72" w:rsidRPr="008F0D4A" w:rsidRDefault="00250C72" w:rsidP="00850784">
      <w:pPr>
        <w:pStyle w:val="Naslov2"/>
        <w:rPr>
          <w:rFonts w:asciiTheme="minorHAnsi" w:hAnsiTheme="minorHAnsi" w:cstheme="minorHAnsi"/>
        </w:rPr>
      </w:pPr>
      <w:bookmarkStart w:id="105" w:name="_Toc451354689"/>
      <w:bookmarkStart w:id="106" w:name="_Toc7084005"/>
      <w:r w:rsidRPr="008F0D4A">
        <w:rPr>
          <w:rFonts w:asciiTheme="minorHAnsi" w:hAnsiTheme="minorHAnsi" w:cstheme="minorHAnsi"/>
        </w:rPr>
        <w:t>Oblika ponudbe</w:t>
      </w:r>
      <w:bookmarkEnd w:id="105"/>
      <w:bookmarkEnd w:id="106"/>
    </w:p>
    <w:p w14:paraId="154BACF2"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Ponudnik ponudbo predloži v elektronski obliki.</w:t>
      </w:r>
    </w:p>
    <w:p w14:paraId="13368BF8"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6693B06B"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w:t>
      </w:r>
      <w:r w:rsidR="00CC5754">
        <w:rPr>
          <w:rFonts w:eastAsia="Calibri" w:cstheme="minorHAnsi"/>
          <w:b/>
          <w:kern w:val="3"/>
          <w:u w:val="single"/>
          <w:lang w:eastAsia="zh-CN"/>
        </w:rPr>
        <w:t>Ponudbeni</w:t>
      </w:r>
      <w:r w:rsidR="00CC5754" w:rsidRPr="00D00354">
        <w:rPr>
          <w:rFonts w:eastAsia="Calibri" w:cstheme="minorHAnsi"/>
          <w:b/>
          <w:kern w:val="3"/>
          <w:u w:val="single"/>
          <w:lang w:eastAsia="zh-CN"/>
        </w:rPr>
        <w:t xml:space="preserve"> </w:t>
      </w:r>
      <w:r w:rsidRPr="00D00354">
        <w:rPr>
          <w:rFonts w:eastAsia="Calibri" w:cstheme="minorHAnsi"/>
          <w:b/>
          <w:kern w:val="3"/>
          <w:u w:val="single"/>
          <w:lang w:eastAsia="zh-CN"/>
        </w:rPr>
        <w:t>predračun« (priloga št. 1) ponudnik »naloži« v .pdf datoteki (skenogram), ki bo dostopna na javnem odpiranju ponudb, v informacijski sistem e-JN v razdelek »Predračun«.</w:t>
      </w:r>
    </w:p>
    <w:p w14:paraId="068CB10A" w14:textId="77777777" w:rsidR="00A02AB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1D3F0E09" w:rsidR="00A02AB7" w:rsidRPr="00A02AB7" w:rsidRDefault="00A02AB7" w:rsidP="00A02AB7">
      <w:pPr>
        <w:suppressAutoHyphens/>
        <w:autoSpaceDN w:val="0"/>
        <w:snapToGrid w:val="0"/>
        <w:ind w:right="6"/>
        <w:textAlignment w:val="baseline"/>
        <w:rPr>
          <w:rFonts w:eastAsia="Times New Roman" w:cs="Times New Roman"/>
          <w:color w:val="auto"/>
          <w:sz w:val="23"/>
          <w:szCs w:val="23"/>
          <w:lang w:eastAsia="zh-CN"/>
        </w:rPr>
      </w:pPr>
      <w:r w:rsidRPr="00A02AB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02AB7">
        <w:rPr>
          <w:rFonts w:eastAsia="Times New Roman" w:cs="Times New Roman"/>
          <w:color w:val="auto"/>
          <w:sz w:val="23"/>
          <w:szCs w:val="23"/>
          <w:lang w:eastAsia="zh-CN"/>
        </w:rPr>
        <w:t>»</w:t>
      </w:r>
      <w:r w:rsidR="00CC5754">
        <w:rPr>
          <w:rFonts w:eastAsia="Times New Roman" w:cs="Times New Roman"/>
          <w:color w:val="auto"/>
          <w:sz w:val="23"/>
          <w:szCs w:val="23"/>
          <w:lang w:eastAsia="zh-CN"/>
        </w:rPr>
        <w:t>Ponudbeni</w:t>
      </w:r>
      <w:r w:rsidR="00CC5754" w:rsidRPr="00A02AB7">
        <w:rPr>
          <w:rFonts w:eastAsia="Times New Roman" w:cs="Times New Roman"/>
          <w:color w:val="auto"/>
          <w:sz w:val="23"/>
          <w:szCs w:val="23"/>
          <w:lang w:eastAsia="zh-CN"/>
        </w:rPr>
        <w:t xml:space="preserve"> </w:t>
      </w:r>
      <w:r w:rsidRPr="00A02AB7">
        <w:rPr>
          <w:rFonts w:eastAsia="Times New Roman" w:cs="Times New Roman"/>
          <w:color w:val="auto"/>
          <w:sz w:val="23"/>
          <w:szCs w:val="23"/>
          <w:lang w:eastAsia="zh-CN"/>
        </w:rPr>
        <w:t>predračun« (Priloga 1).</w:t>
      </w:r>
    </w:p>
    <w:p w14:paraId="7499A686" w14:textId="77777777" w:rsidR="00E166FE" w:rsidRPr="00D00354" w:rsidRDefault="00E166FE"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lastRenderedPageBreak/>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441AAA57" w:rsidR="00E166FE" w:rsidRPr="00E166FE"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E166FE">
        <w:rPr>
          <w:rFonts w:eastAsia="Calibri" w:cstheme="minorHAnsi"/>
          <w:b/>
          <w:kern w:val="3"/>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6570240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6C7DDE" w:rsidRDefault="006C7DDE" w:rsidP="00A02AB7">
      <w:pPr>
        <w:rPr>
          <w:lang w:eastAsia="zh-CN"/>
        </w:rPr>
      </w:pPr>
      <w:r w:rsidRPr="006C7DDE">
        <w:rPr>
          <w:lang w:eastAsia="zh-CN"/>
        </w:rPr>
        <w:t xml:space="preserve">Ponudniki naj pred oddajo ponudbe preverijo, ali so oddani podatki </w:t>
      </w:r>
      <w:r w:rsidRPr="006C7DDE">
        <w:rPr>
          <w:b/>
          <w:lang w:eastAsia="zh-CN"/>
        </w:rPr>
        <w:t>ustrezno skenirani, zapisani in berljivi.</w:t>
      </w:r>
    </w:p>
    <w:p w14:paraId="09AF10C9" w14:textId="77777777" w:rsidR="006C7DDE" w:rsidRPr="006421F6"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6421F6"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6421F6">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6421F6"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Besedilo obrazcev, ki bodo priloženi ponudbi, mora </w:t>
      </w:r>
      <w:r w:rsidRPr="006421F6">
        <w:rPr>
          <w:rFonts w:eastAsia="Calibri" w:cstheme="minorHAnsi"/>
          <w:b/>
          <w:kern w:val="3"/>
          <w:lang w:eastAsia="zh-CN"/>
        </w:rPr>
        <w:t>v celoti ustrezati zahtevam</w:t>
      </w:r>
      <w:r w:rsidRPr="006421F6">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421F6">
        <w:rPr>
          <w:rFonts w:eastAsia="Calibri" w:cstheme="minorHAnsi"/>
          <w:b/>
          <w:kern w:val="3"/>
          <w:lang w:eastAsia="zh-CN"/>
        </w:rPr>
        <w:t>vsebovati vse podatke</w:t>
      </w:r>
      <w:r w:rsidRPr="006421F6">
        <w:rPr>
          <w:rFonts w:eastAsia="Calibri" w:cstheme="minorHAnsi"/>
          <w:kern w:val="3"/>
          <w:lang w:eastAsia="zh-CN"/>
        </w:rPr>
        <w:t>, ki so zahtevani s strani naročnika.</w:t>
      </w:r>
    </w:p>
    <w:p w14:paraId="6BA724F2"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sidRPr="006421F6">
        <w:rPr>
          <w:rFonts w:eastAsia="Calibri" w:cstheme="minorHAnsi"/>
          <w:kern w:val="3"/>
          <w:lang w:eastAsia="zh-CN"/>
        </w:rPr>
        <w:t xml:space="preserve">V kolikor ni drugače določeno, </w:t>
      </w:r>
      <w:r w:rsidRPr="006421F6">
        <w:rPr>
          <w:rFonts w:eastAsia="Calibri" w:cstheme="minorHAnsi"/>
          <w:kern w:val="3"/>
          <w:u w:val="single"/>
          <w:lang w:eastAsia="zh-CN"/>
        </w:rPr>
        <w:t>tuji ponudniki</w:t>
      </w:r>
      <w:r w:rsidRPr="006421F6">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421F6">
        <w:rPr>
          <w:rFonts w:eastAsia="Calibri" w:cstheme="minorHAnsi"/>
          <w:kern w:val="3"/>
          <w:u w:val="single"/>
          <w:lang w:eastAsia="zh-CN"/>
        </w:rPr>
        <w:t xml:space="preserve">Overovitev prevodov ni potrebna.    </w:t>
      </w:r>
    </w:p>
    <w:p w14:paraId="0944FA3B" w14:textId="77777777" w:rsidR="008A420B" w:rsidRPr="006421F6"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457FFA" w:rsidRDefault="00397424" w:rsidP="00850784">
      <w:pPr>
        <w:pStyle w:val="Naslov2"/>
        <w:rPr>
          <w:rFonts w:asciiTheme="minorHAnsi" w:eastAsia="Calibri" w:hAnsiTheme="minorHAnsi" w:cstheme="minorHAnsi"/>
        </w:rPr>
      </w:pPr>
      <w:bookmarkStart w:id="107" w:name="_Toc451354690"/>
      <w:bookmarkStart w:id="108" w:name="_Toc7084006"/>
      <w:r w:rsidRPr="00457FFA">
        <w:rPr>
          <w:rFonts w:asciiTheme="minorHAnsi" w:eastAsia="Calibri" w:hAnsiTheme="minorHAnsi" w:cstheme="minorHAnsi"/>
        </w:rPr>
        <w:t>Veljavnost ponudbe</w:t>
      </w:r>
      <w:bookmarkEnd w:id="107"/>
      <w:bookmarkEnd w:id="108"/>
    </w:p>
    <w:p w14:paraId="5CB7F9A5" w14:textId="73DA137B" w:rsidR="00397424" w:rsidRPr="00457FFA" w:rsidRDefault="00397424" w:rsidP="00397424">
      <w:pPr>
        <w:suppressAutoHyphens/>
        <w:autoSpaceDN w:val="0"/>
        <w:ind w:right="6"/>
        <w:textAlignment w:val="baseline"/>
        <w:rPr>
          <w:rFonts w:eastAsia="Calibri" w:cstheme="minorHAnsi"/>
          <w:kern w:val="3"/>
          <w:lang w:eastAsia="zh-CN"/>
        </w:rPr>
      </w:pPr>
      <w:r w:rsidRPr="00457FFA">
        <w:rPr>
          <w:rFonts w:eastAsia="Calibri" w:cstheme="minorHAnsi"/>
          <w:kern w:val="3"/>
          <w:lang w:eastAsia="zh-CN"/>
        </w:rPr>
        <w:t xml:space="preserve">Ponudba mora veljati najmanj do </w:t>
      </w:r>
      <w:r w:rsidR="00E4155D" w:rsidRPr="00457FFA">
        <w:rPr>
          <w:rFonts w:eastAsia="Calibri" w:cstheme="minorHAnsi"/>
          <w:b/>
          <w:kern w:val="3"/>
          <w:lang w:eastAsia="zh-CN"/>
        </w:rPr>
        <w:t>31</w:t>
      </w:r>
      <w:r w:rsidR="004E0C84" w:rsidRPr="00457FFA">
        <w:rPr>
          <w:rFonts w:eastAsia="Calibri" w:cstheme="minorHAnsi"/>
          <w:b/>
          <w:kern w:val="3"/>
          <w:lang w:eastAsia="zh-CN"/>
        </w:rPr>
        <w:t>.</w:t>
      </w:r>
      <w:r w:rsidR="00E4155D" w:rsidRPr="00457FFA">
        <w:rPr>
          <w:rFonts w:eastAsia="Calibri" w:cstheme="minorHAnsi"/>
          <w:b/>
          <w:kern w:val="3"/>
          <w:lang w:eastAsia="zh-CN"/>
        </w:rPr>
        <w:t>12</w:t>
      </w:r>
      <w:r w:rsidR="004E0C84" w:rsidRPr="00457FFA">
        <w:rPr>
          <w:rFonts w:eastAsia="Calibri" w:cstheme="minorHAnsi"/>
          <w:b/>
          <w:kern w:val="3"/>
          <w:lang w:eastAsia="zh-CN"/>
        </w:rPr>
        <w:t>.</w:t>
      </w:r>
      <w:r w:rsidR="00AC15CC" w:rsidRPr="00457FFA">
        <w:rPr>
          <w:rFonts w:eastAsia="Calibri" w:cstheme="minorHAnsi"/>
          <w:b/>
          <w:kern w:val="3"/>
          <w:lang w:eastAsia="zh-CN"/>
        </w:rPr>
        <w:t>201</w:t>
      </w:r>
      <w:r w:rsidR="004E0C84" w:rsidRPr="00457FFA">
        <w:rPr>
          <w:rFonts w:eastAsia="Calibri" w:cstheme="minorHAnsi"/>
          <w:b/>
          <w:kern w:val="3"/>
          <w:lang w:eastAsia="zh-CN"/>
        </w:rPr>
        <w:t>9</w:t>
      </w:r>
      <w:r w:rsidR="00325B06" w:rsidRPr="00457FFA">
        <w:rPr>
          <w:rFonts w:eastAsia="Calibri" w:cstheme="minorHAnsi"/>
          <w:kern w:val="3"/>
          <w:lang w:eastAsia="zh-CN"/>
        </w:rPr>
        <w:t>.</w:t>
      </w:r>
      <w:r w:rsidRPr="00457FFA">
        <w:rPr>
          <w:rFonts w:eastAsia="Calibri" w:cstheme="minorHAnsi"/>
          <w:kern w:val="3"/>
          <w:lang w:eastAsia="zh-CN"/>
        </w:rPr>
        <w:t xml:space="preserve"> </w:t>
      </w:r>
    </w:p>
    <w:p w14:paraId="18F11778" w14:textId="77777777" w:rsidR="00E64B67" w:rsidRPr="00457FFA" w:rsidRDefault="00E64B67" w:rsidP="00397424">
      <w:pPr>
        <w:suppressAutoHyphens/>
        <w:autoSpaceDN w:val="0"/>
        <w:ind w:right="6"/>
        <w:textAlignment w:val="baseline"/>
        <w:rPr>
          <w:rFonts w:eastAsia="Calibri" w:cstheme="minorHAnsi"/>
          <w:kern w:val="3"/>
          <w:lang w:eastAsia="zh-CN"/>
        </w:rPr>
      </w:pPr>
    </w:p>
    <w:p w14:paraId="741E18FA" w14:textId="77777777" w:rsidR="00722A73" w:rsidRPr="00457FFA" w:rsidRDefault="00722A73" w:rsidP="00722A73">
      <w:pPr>
        <w:suppressAutoHyphens/>
        <w:autoSpaceDN w:val="0"/>
        <w:ind w:right="6"/>
        <w:textAlignment w:val="baseline"/>
        <w:rPr>
          <w:rFonts w:eastAsia="Calibri" w:cstheme="minorHAnsi"/>
          <w:kern w:val="3"/>
          <w:lang w:eastAsia="zh-CN"/>
        </w:rPr>
      </w:pPr>
      <w:r w:rsidRPr="00457FFA">
        <w:rPr>
          <w:rFonts w:eastAsia="Calibri" w:cstheme="minorHAnsi"/>
          <w:kern w:val="3"/>
          <w:lang w:eastAsia="zh-CN"/>
        </w:rPr>
        <w:t>V kolikor odločitev o oddaji predmetnega javnega naročila ni pravnomočna do predhodno navedenega roka</w:t>
      </w:r>
      <w:r w:rsidR="00A56632" w:rsidRPr="00457FFA">
        <w:rPr>
          <w:rFonts w:eastAsia="Calibri" w:cstheme="minorHAnsi"/>
          <w:kern w:val="3"/>
          <w:lang w:eastAsia="zh-CN"/>
        </w:rPr>
        <w:t>,</w:t>
      </w:r>
      <w:r w:rsidRPr="00457FFA">
        <w:rPr>
          <w:rFonts w:eastAsia="Calibri" w:cstheme="minorHAnsi"/>
          <w:kern w:val="3"/>
          <w:lang w:eastAsia="zh-CN"/>
        </w:rPr>
        <w:t xml:space="preserve"> </w:t>
      </w:r>
      <w:r w:rsidR="00A56632" w:rsidRPr="00457FFA">
        <w:rPr>
          <w:rFonts w:eastAsia="Calibri" w:cstheme="minorHAnsi"/>
          <w:kern w:val="3"/>
          <w:lang w:eastAsia="zh-CN"/>
        </w:rPr>
        <w:t>bo naročnik ponudnike pozval k podaljšanju veljavnosti ponudbe</w:t>
      </w:r>
      <w:r w:rsidRPr="00457FFA">
        <w:rPr>
          <w:rFonts w:eastAsia="Calibri" w:cstheme="minorHAnsi"/>
          <w:kern w:val="3"/>
          <w:lang w:eastAsia="zh-CN"/>
        </w:rPr>
        <w:t>.</w:t>
      </w:r>
    </w:p>
    <w:p w14:paraId="41B12C7A" w14:textId="77777777" w:rsidR="00722A73" w:rsidRPr="00457FFA" w:rsidRDefault="00722A73" w:rsidP="00397424">
      <w:pPr>
        <w:suppressAutoHyphens/>
        <w:autoSpaceDN w:val="0"/>
        <w:ind w:right="6"/>
        <w:textAlignment w:val="baseline"/>
        <w:rPr>
          <w:rFonts w:eastAsia="Calibri" w:cstheme="minorHAnsi"/>
          <w:kern w:val="3"/>
          <w:lang w:eastAsia="zh-CN"/>
        </w:rPr>
      </w:pPr>
    </w:p>
    <w:p w14:paraId="45040F53" w14:textId="1290BAEF" w:rsidR="00937A9E" w:rsidRPr="00457FFA" w:rsidRDefault="00937A9E" w:rsidP="00850784">
      <w:pPr>
        <w:pStyle w:val="Naslov2"/>
        <w:rPr>
          <w:rFonts w:asciiTheme="minorHAnsi" w:eastAsia="Calibri" w:hAnsiTheme="minorHAnsi" w:cstheme="minorHAnsi"/>
        </w:rPr>
      </w:pPr>
      <w:bookmarkStart w:id="109" w:name="_Toc451354691"/>
      <w:bookmarkStart w:id="110" w:name="_Toc7084007"/>
      <w:r w:rsidRPr="00457FFA">
        <w:rPr>
          <w:rFonts w:asciiTheme="minorHAnsi" w:eastAsia="Calibri" w:hAnsiTheme="minorHAnsi" w:cstheme="minorHAnsi"/>
        </w:rPr>
        <w:t>Ponudbena cena</w:t>
      </w:r>
      <w:bookmarkEnd w:id="109"/>
      <w:r w:rsidR="0048292D" w:rsidRPr="00457FFA">
        <w:rPr>
          <w:rFonts w:asciiTheme="minorHAnsi" w:eastAsia="Calibri" w:hAnsiTheme="minorHAnsi" w:cstheme="minorHAnsi"/>
        </w:rPr>
        <w:t xml:space="preserve"> – vrednost točke</w:t>
      </w:r>
      <w:bookmarkEnd w:id="110"/>
    </w:p>
    <w:p w14:paraId="47CCB62C" w14:textId="5665F674" w:rsidR="00937A9E" w:rsidRPr="00457FFA" w:rsidRDefault="0048292D" w:rsidP="0048292D">
      <w:pPr>
        <w:rPr>
          <w:lang w:eastAsia="zh-CN" w:bidi="hi-IN"/>
        </w:rPr>
      </w:pPr>
      <w:r w:rsidRPr="00457FFA">
        <w:rPr>
          <w:lang w:eastAsia="zh-CN" w:bidi="hi-IN"/>
        </w:rPr>
        <w:t xml:space="preserve">Vrednost točke v </w:t>
      </w:r>
      <w:r w:rsidR="00937A9E" w:rsidRPr="00457FFA">
        <w:rPr>
          <w:lang w:eastAsia="zh-CN" w:bidi="hi-IN"/>
        </w:rPr>
        <w:t>ponudbi mora biti izražen</w:t>
      </w:r>
      <w:r w:rsidRPr="00457FFA">
        <w:rPr>
          <w:lang w:eastAsia="zh-CN" w:bidi="hi-IN"/>
        </w:rPr>
        <w:t>a</w:t>
      </w:r>
      <w:r w:rsidR="00937A9E" w:rsidRPr="00457FFA">
        <w:rPr>
          <w:lang w:eastAsia="zh-CN" w:bidi="hi-IN"/>
        </w:rPr>
        <w:t xml:space="preserve"> v evrih (EUR) in mora </w:t>
      </w:r>
      <w:r w:rsidR="00970301" w:rsidRPr="00457FFA">
        <w:rPr>
          <w:lang w:eastAsia="zh-CN" w:bidi="hi-IN"/>
        </w:rPr>
        <w:t xml:space="preserve">ob upoštevanju števila točk za posamezno storitev </w:t>
      </w:r>
      <w:r w:rsidR="00937A9E" w:rsidRPr="00457FFA">
        <w:rPr>
          <w:lang w:eastAsia="zh-CN" w:bidi="hi-IN"/>
        </w:rPr>
        <w:t>vključevati vse elemente, iz katerih so sestavljene, davke in morebitne popuste.</w:t>
      </w:r>
    </w:p>
    <w:p w14:paraId="137599B8" w14:textId="77777777" w:rsidR="00937A9E" w:rsidRPr="00457FFA" w:rsidRDefault="00937A9E" w:rsidP="0048292D">
      <w:pPr>
        <w:rPr>
          <w:lang w:eastAsia="zh-CN" w:bidi="hi-IN"/>
        </w:rPr>
      </w:pPr>
    </w:p>
    <w:p w14:paraId="32183D7D" w14:textId="031985D5" w:rsidR="004F4972" w:rsidRPr="00457FFA" w:rsidRDefault="004F4972" w:rsidP="0048292D">
      <w:pPr>
        <w:rPr>
          <w:lang w:eastAsia="zh-CN" w:bidi="hi-IN"/>
        </w:rPr>
      </w:pPr>
      <w:r w:rsidRPr="00457FFA">
        <w:rPr>
          <w:lang w:eastAsia="zh-CN" w:bidi="hi-IN"/>
        </w:rPr>
        <w:t xml:space="preserve">Cena v ponudbi </w:t>
      </w:r>
      <w:r w:rsidR="002F14D2" w:rsidRPr="00457FFA">
        <w:rPr>
          <w:lang w:eastAsia="zh-CN" w:bidi="hi-IN"/>
        </w:rPr>
        <w:t xml:space="preserve">v ponovnem odpiranju konkurence </w:t>
      </w:r>
      <w:r w:rsidRPr="00457FFA">
        <w:rPr>
          <w:lang w:eastAsia="zh-CN" w:bidi="hi-IN"/>
        </w:rPr>
        <w:t xml:space="preserve">mora vključevati tudi vse </w:t>
      </w:r>
      <w:r w:rsidR="002F14D2" w:rsidRPr="00457FFA">
        <w:rPr>
          <w:lang w:eastAsia="zh-CN" w:bidi="hi-IN"/>
        </w:rPr>
        <w:t xml:space="preserve">elemente, iz katerih so sestavljene, davke in morebitne popuste, </w:t>
      </w:r>
      <w:r w:rsidRPr="00457FFA">
        <w:rPr>
          <w:lang w:eastAsia="zh-CN" w:bidi="hi-IN"/>
        </w:rPr>
        <w:t xml:space="preserve">ostale stroške, ki se nanašajo na izvedbo posameznih </w:t>
      </w:r>
      <w:r w:rsidR="002F14D2" w:rsidRPr="00457FFA">
        <w:rPr>
          <w:lang w:eastAsia="zh-CN" w:bidi="hi-IN"/>
        </w:rPr>
        <w:t>storitev</w:t>
      </w:r>
      <w:r w:rsidRPr="00457FFA">
        <w:rPr>
          <w:lang w:eastAsia="zh-CN" w:bidi="hi-IN"/>
        </w:rPr>
        <w:t xml:space="preserve"> ali drugih stroškov</w:t>
      </w:r>
      <w:r w:rsidR="00A671C7" w:rsidRPr="00457FFA">
        <w:rPr>
          <w:lang w:eastAsia="zh-CN" w:bidi="hi-IN"/>
        </w:rPr>
        <w:t>,</w:t>
      </w:r>
      <w:r w:rsidRPr="00457FFA">
        <w:rPr>
          <w:lang w:eastAsia="zh-CN" w:bidi="hi-IN"/>
        </w:rPr>
        <w:t xml:space="preserve"> opredeljenih v vzorcu </w:t>
      </w:r>
      <w:r w:rsidR="002F14D2" w:rsidRPr="00457FFA">
        <w:rPr>
          <w:lang w:eastAsia="zh-CN" w:bidi="hi-IN"/>
        </w:rPr>
        <w:t>okvirnega sporazuma</w:t>
      </w:r>
      <w:r w:rsidRPr="00457FFA">
        <w:rPr>
          <w:lang w:eastAsia="zh-CN" w:bidi="hi-IN"/>
        </w:rPr>
        <w:t xml:space="preserve"> in dokumentaciji v z</w:t>
      </w:r>
      <w:r w:rsidR="00890D4C" w:rsidRPr="00457FFA">
        <w:rPr>
          <w:lang w:eastAsia="zh-CN" w:bidi="hi-IN"/>
        </w:rPr>
        <w:t>vezi z oddajo javnega naročila.</w:t>
      </w:r>
    </w:p>
    <w:p w14:paraId="66FBABAA" w14:textId="77777777" w:rsidR="004F4972" w:rsidRPr="00457FFA" w:rsidRDefault="004F4972" w:rsidP="0048292D">
      <w:pPr>
        <w:rPr>
          <w:lang w:eastAsia="zh-CN" w:bidi="hi-IN"/>
        </w:rPr>
      </w:pPr>
    </w:p>
    <w:p w14:paraId="5FF58EFE" w14:textId="77777777" w:rsidR="003118DE" w:rsidRPr="00457FFA" w:rsidRDefault="00890D4C" w:rsidP="0048292D">
      <w:pPr>
        <w:rPr>
          <w:lang w:eastAsia="zh-CN" w:bidi="hi-IN"/>
        </w:rPr>
      </w:pPr>
      <w:r w:rsidRPr="00457FFA">
        <w:rPr>
          <w:lang w:eastAsia="zh-CN" w:bidi="hi-IN"/>
        </w:rPr>
        <w:t xml:space="preserve">V cene iz ponudbenega predračuna morajo ponudniki zajeti vse pričakovane stroške </w:t>
      </w:r>
      <w:r w:rsidR="00702A1C" w:rsidRPr="00457FFA">
        <w:rPr>
          <w:lang w:eastAsia="zh-CN" w:bidi="hi-IN"/>
        </w:rPr>
        <w:t xml:space="preserve">geodetske storitve ter vse stroške sestankov, usklajevanja in popravke dokumentacije v okviru podanih pripomb naročnika, stroške, nastale v zvezi z delom, administrativne stroške, potne stroške, ostale izdatke oz. vsa dela in material, ko so potrebna oz. je potreben za izvedbo posameznega predmeta zahtevka. </w:t>
      </w:r>
    </w:p>
    <w:p w14:paraId="6A7B983D" w14:textId="1153716B" w:rsidR="00E64B67" w:rsidRDefault="00E64B67" w:rsidP="0048292D">
      <w:pPr>
        <w:rPr>
          <w:lang w:eastAsia="zh-CN" w:bidi="hi-IN"/>
        </w:rPr>
      </w:pPr>
    </w:p>
    <w:p w14:paraId="4CA77E50" w14:textId="2EEBCF7E" w:rsidR="000F2F5C" w:rsidRPr="000F2F5C" w:rsidRDefault="000F2F5C" w:rsidP="000F2F5C">
      <w:pPr>
        <w:rPr>
          <w:lang w:eastAsia="zh-CN" w:bidi="hi-IN"/>
        </w:rPr>
      </w:pPr>
      <w:r w:rsidRPr="000F2F5C">
        <w:rPr>
          <w:lang w:eastAsia="zh-CN" w:bidi="hi-IN"/>
        </w:rPr>
        <w:lastRenderedPageBreak/>
        <w:t>Pogodbena cena vključuje stroške izvajalca za izvedbo vseh potrebnih opravil in storitev</w:t>
      </w:r>
      <w:r w:rsidR="00AB1A95">
        <w:rPr>
          <w:lang w:eastAsia="zh-CN" w:bidi="hi-IN"/>
        </w:rPr>
        <w:t>,</w:t>
      </w:r>
      <w:r w:rsidRPr="000F2F5C">
        <w:rPr>
          <w:lang w:eastAsia="zh-CN" w:bidi="hi-IN"/>
        </w:rPr>
        <w:t xml:space="preserve"> ki so potrebne za izvedbo posameznega geodetskega postopka, v obsegu in v obliki, kot to določajo veljavni predpisi s področja geodetske dejavnosti, standardi in pravila stroke ter zahteve naročnika navedene v dokumentaciji v zvezi z oddajo javnega naročila.</w:t>
      </w:r>
    </w:p>
    <w:p w14:paraId="50A5B062" w14:textId="77777777" w:rsidR="000F2F5C" w:rsidRPr="000F2F5C" w:rsidRDefault="000F2F5C" w:rsidP="000F2F5C">
      <w:pPr>
        <w:rPr>
          <w:lang w:eastAsia="zh-CN" w:bidi="hi-IN"/>
        </w:rPr>
      </w:pPr>
    </w:p>
    <w:p w14:paraId="7F6C79F6" w14:textId="77777777" w:rsidR="000F2F5C" w:rsidRPr="000F2F5C" w:rsidRDefault="000F2F5C" w:rsidP="000F2F5C">
      <w:pPr>
        <w:rPr>
          <w:lang w:eastAsia="zh-CN" w:bidi="hi-IN"/>
        </w:rPr>
      </w:pPr>
      <w:r w:rsidRPr="000F2F5C">
        <w:rPr>
          <w:lang w:eastAsia="zh-CN" w:bidi="hi-IN"/>
        </w:rPr>
        <w:t>V primeru, da je potreben popravek ali dopolnitev elaborata, izvajalec to stori v okviru pogodbene cene, to je brez dodatnih stroškov za naročnika.</w:t>
      </w:r>
    </w:p>
    <w:p w14:paraId="4EF003E4" w14:textId="77777777" w:rsidR="000F2F5C" w:rsidRPr="008F0D4A" w:rsidRDefault="000F2F5C" w:rsidP="0048292D">
      <w:pPr>
        <w:rPr>
          <w:lang w:eastAsia="zh-CN" w:bidi="hi-IN"/>
        </w:rPr>
      </w:pPr>
    </w:p>
    <w:p w14:paraId="60227657" w14:textId="77777777" w:rsidR="00695626" w:rsidRPr="008F0D4A" w:rsidRDefault="00695626" w:rsidP="00850784">
      <w:pPr>
        <w:pStyle w:val="Naslov2"/>
        <w:rPr>
          <w:rFonts w:asciiTheme="minorHAnsi" w:hAnsiTheme="minorHAnsi" w:cstheme="minorHAnsi"/>
        </w:rPr>
      </w:pPr>
      <w:bookmarkStart w:id="111" w:name="_Toc451354692"/>
      <w:bookmarkStart w:id="112" w:name="_Toc7084008"/>
      <w:r w:rsidRPr="008F0D4A">
        <w:rPr>
          <w:rFonts w:asciiTheme="minorHAnsi" w:hAnsiTheme="minorHAnsi" w:cstheme="minorHAnsi"/>
        </w:rPr>
        <w:t>Računske napake</w:t>
      </w:r>
      <w:bookmarkEnd w:id="111"/>
      <w:bookmarkEnd w:id="112"/>
    </w:p>
    <w:p w14:paraId="2522C378" w14:textId="77777777" w:rsidR="00803B0E" w:rsidRPr="008F0D4A" w:rsidRDefault="00803B0E" w:rsidP="00052376">
      <w:pPr>
        <w:rPr>
          <w:lang w:eastAsia="zh-CN"/>
        </w:rPr>
      </w:pPr>
      <w:r w:rsidRPr="008F0D4A">
        <w:rPr>
          <w:lang w:eastAsia="zh-CN"/>
        </w:rPr>
        <w:t>Naročnik bo odkrite  računske napake odpravil v skladu z določbo sedmega odstavka 89. člena ZJN-3.</w:t>
      </w:r>
    </w:p>
    <w:p w14:paraId="41B1AC0F" w14:textId="77777777" w:rsidR="00803B0E" w:rsidRPr="008F0D4A" w:rsidRDefault="00803B0E" w:rsidP="00052376">
      <w:pPr>
        <w:rPr>
          <w:lang w:eastAsia="zh-CN"/>
        </w:rPr>
      </w:pPr>
    </w:p>
    <w:p w14:paraId="582290A4" w14:textId="77777777" w:rsidR="00803B0E" w:rsidRPr="008F0D4A" w:rsidRDefault="00803B0E" w:rsidP="00052376">
      <w:pPr>
        <w:rPr>
          <w:lang w:eastAsia="zh-CN"/>
        </w:rPr>
      </w:pPr>
      <w:r w:rsidRPr="008F0D4A">
        <w:rPr>
          <w:lang w:eastAsia="zh-CN"/>
        </w:rPr>
        <w:t>Vse napake, do katerih bi prišlo zaradi</w:t>
      </w:r>
      <w:r w:rsidRPr="008F0D4A">
        <w:t xml:space="preserve"> </w:t>
      </w:r>
      <w:r w:rsidRPr="008F0D4A">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14:paraId="4113D193" w14:textId="77777777" w:rsidR="00803B0E" w:rsidRPr="008F0D4A" w:rsidRDefault="00803B0E" w:rsidP="00052376">
      <w:pPr>
        <w:rPr>
          <w:lang w:eastAsia="zh-CN"/>
        </w:rPr>
      </w:pPr>
    </w:p>
    <w:p w14:paraId="305BC0C1" w14:textId="77777777" w:rsidR="00803B0E" w:rsidRPr="008F0D4A" w:rsidRDefault="00803B0E" w:rsidP="00052376">
      <w:pPr>
        <w:rPr>
          <w:lang w:eastAsia="zh-CN"/>
        </w:rPr>
      </w:pPr>
      <w:r w:rsidRPr="008F0D4A">
        <w:rPr>
          <w:lang w:eastAsia="zh-CN"/>
        </w:rPr>
        <w:t>V kolikor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8F0D4A" w:rsidRDefault="00803B0E" w:rsidP="00052376">
      <w:pPr>
        <w:rPr>
          <w:lang w:eastAsia="zh-CN"/>
        </w:rPr>
      </w:pPr>
    </w:p>
    <w:p w14:paraId="21ECCD3C" w14:textId="77777777" w:rsidR="00803B0E" w:rsidRPr="008F0D4A" w:rsidRDefault="00803B0E" w:rsidP="00052376">
      <w:pPr>
        <w:rPr>
          <w:lang w:eastAsia="zh-CN"/>
        </w:rPr>
      </w:pPr>
      <w:r w:rsidRPr="008F0D4A">
        <w:rPr>
          <w:lang w:eastAsia="zh-CN"/>
        </w:rPr>
        <w:t>Morebitno napačno zapisano stopnjo DDV bo naročnik obravnaval kot računsko napako in jo bo  ob pisnem soglasju ponudnika popravil v pravilno.</w:t>
      </w:r>
    </w:p>
    <w:p w14:paraId="148A4E51" w14:textId="77777777" w:rsidR="00803B0E" w:rsidRPr="008F0D4A" w:rsidRDefault="00803B0E" w:rsidP="00052376">
      <w:pPr>
        <w:rPr>
          <w:lang w:eastAsia="zh-CN"/>
        </w:rPr>
      </w:pPr>
    </w:p>
    <w:p w14:paraId="18EB32E6" w14:textId="77777777" w:rsidR="00803B0E" w:rsidRPr="008F0D4A" w:rsidRDefault="00803B0E" w:rsidP="00052376">
      <w:pPr>
        <w:rPr>
          <w:rFonts w:eastAsia="SimSun"/>
          <w:lang w:eastAsia="zh-CN"/>
        </w:rPr>
      </w:pPr>
      <w:r w:rsidRPr="008F0D4A">
        <w:rPr>
          <w:rFonts w:eastAsia="SimSun"/>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120C613F" w14:textId="77777777" w:rsidR="00803B0E" w:rsidRPr="008F0D4A" w:rsidRDefault="00803B0E" w:rsidP="00052376">
      <w:pPr>
        <w:rPr>
          <w:lang w:eastAsia="zh-CN"/>
        </w:rPr>
      </w:pPr>
    </w:p>
    <w:p w14:paraId="7FFB707F" w14:textId="77777777" w:rsidR="00166980" w:rsidRPr="008F0D4A" w:rsidRDefault="00166980" w:rsidP="00850784">
      <w:pPr>
        <w:pStyle w:val="Naslov2"/>
        <w:rPr>
          <w:rFonts w:asciiTheme="minorHAnsi" w:hAnsiTheme="minorHAnsi" w:cstheme="minorHAnsi"/>
        </w:rPr>
      </w:pPr>
      <w:bookmarkStart w:id="113" w:name="_Toc451354693"/>
      <w:bookmarkStart w:id="114" w:name="_Toc7084009"/>
      <w:r w:rsidRPr="008F0D4A">
        <w:rPr>
          <w:rFonts w:asciiTheme="minorHAnsi" w:hAnsiTheme="minorHAnsi" w:cstheme="minorHAnsi"/>
        </w:rPr>
        <w:t>Podatki o ustanoviteljih</w:t>
      </w:r>
      <w:bookmarkEnd w:id="113"/>
      <w:bookmarkEnd w:id="114"/>
    </w:p>
    <w:p w14:paraId="1877C47C" w14:textId="77777777" w:rsidR="00052376" w:rsidRPr="00052376" w:rsidRDefault="00052376" w:rsidP="00052376">
      <w:pPr>
        <w:rPr>
          <w:lang w:eastAsia="zh-CN"/>
        </w:rPr>
      </w:pPr>
      <w:r w:rsidRPr="00052376">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052376" w:rsidRDefault="00052376" w:rsidP="00052376">
      <w:pPr>
        <w:rPr>
          <w:lang w:eastAsia="zh-CN"/>
        </w:rPr>
      </w:pPr>
    </w:p>
    <w:p w14:paraId="784CADF4" w14:textId="77777777" w:rsidR="00052376" w:rsidRPr="00052376" w:rsidRDefault="00052376" w:rsidP="00052376">
      <w:pPr>
        <w:rPr>
          <w:lang w:eastAsia="zh-CN"/>
        </w:rPr>
      </w:pPr>
      <w:r w:rsidRPr="00052376">
        <w:rPr>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052376" w:rsidRDefault="00052376" w:rsidP="00052376">
      <w:pPr>
        <w:rPr>
          <w:lang w:eastAsia="zh-CN"/>
        </w:rPr>
      </w:pPr>
    </w:p>
    <w:p w14:paraId="29EAAE63" w14:textId="2A8B8310" w:rsidR="004C72F0" w:rsidRDefault="00052376" w:rsidP="00052376">
      <w:pPr>
        <w:rPr>
          <w:lang w:eastAsia="zh-CN"/>
        </w:rPr>
      </w:pPr>
      <w:r w:rsidRPr="00052376">
        <w:rPr>
          <w:lang w:eastAsia="zh-CN"/>
        </w:rPr>
        <w:t>Naročnik pa dopušča možnost, da ponudniki in ostali subjekti, v kolikor to želijo, izpolnjen obrazec Priloga št. 7 oddajo že ob oddaji ponudbe.</w:t>
      </w:r>
    </w:p>
    <w:p w14:paraId="452FBC47" w14:textId="77777777" w:rsidR="00052376" w:rsidRPr="00052376" w:rsidRDefault="00052376" w:rsidP="00052376">
      <w:pPr>
        <w:rPr>
          <w:lang w:eastAsia="zh-CN"/>
        </w:rPr>
      </w:pPr>
    </w:p>
    <w:p w14:paraId="2B30DE03" w14:textId="77777777" w:rsidR="00BC2D47" w:rsidRPr="008F0D4A" w:rsidRDefault="00BC2D47" w:rsidP="00850784">
      <w:pPr>
        <w:pStyle w:val="Naslov2"/>
        <w:rPr>
          <w:rFonts w:asciiTheme="minorHAnsi" w:eastAsia="Calibri" w:hAnsiTheme="minorHAnsi" w:cstheme="minorHAnsi"/>
        </w:rPr>
      </w:pPr>
      <w:bookmarkStart w:id="115" w:name="_Toc451354694"/>
      <w:bookmarkStart w:id="116" w:name="_Toc7084010"/>
      <w:r w:rsidRPr="008F0D4A">
        <w:rPr>
          <w:rFonts w:asciiTheme="minorHAnsi" w:eastAsia="Calibri" w:hAnsiTheme="minorHAnsi" w:cstheme="minorHAnsi"/>
        </w:rPr>
        <w:lastRenderedPageBreak/>
        <w:t>Podpis ponudbene dokumentacije</w:t>
      </w:r>
      <w:bookmarkEnd w:id="115"/>
      <w:bookmarkEnd w:id="116"/>
    </w:p>
    <w:p w14:paraId="0CC1EEF6" w14:textId="77777777" w:rsidR="00803B0E" w:rsidRPr="008F0D4A" w:rsidRDefault="00803B0E" w:rsidP="00052376">
      <w:pPr>
        <w:rPr>
          <w:lang w:eastAsia="zh-CN"/>
        </w:rPr>
      </w:pPr>
      <w:r w:rsidRPr="008F0D4A">
        <w:rPr>
          <w:lang w:eastAsia="zh-CN"/>
        </w:rPr>
        <w:t xml:space="preserve">Ponudba mora biti na zahtevanih mestih podpisana s strani zakonitega zastopnika ponudnika ali osebe, ki ima pisno pooblastilo s strani zakonitega zastopnika za podpis ponudbe. V tem primeru mora biti ponudbi </w:t>
      </w:r>
      <w:r w:rsidRPr="008262D8">
        <w:rPr>
          <w:lang w:eastAsia="zh-CN"/>
        </w:rPr>
        <w:t>priloženo predmetno pooblastilo za podpis p</w:t>
      </w:r>
      <w:r w:rsidRPr="008F0D4A">
        <w:rPr>
          <w:lang w:eastAsia="zh-CN"/>
        </w:rPr>
        <w:t>onudbe (predmetno pooblastilo pripravi ponudnik sam). V primeru ve</w:t>
      </w:r>
      <w:r w:rsidRPr="008F0D4A">
        <w:rPr>
          <w:shd w:val="clear" w:color="auto" w:fill="FFFFFF"/>
          <w:lang w:eastAsia="zh-CN"/>
        </w:rPr>
        <w:t>č</w:t>
      </w:r>
      <w:r w:rsidRPr="008F0D4A">
        <w:rPr>
          <w:lang w:eastAsia="zh-CN"/>
        </w:rPr>
        <w:t xml:space="preserve"> zakonitih zastopnikov zadoš</w:t>
      </w:r>
      <w:r w:rsidRPr="008F0D4A">
        <w:rPr>
          <w:shd w:val="clear" w:color="auto" w:fill="FFFFFF"/>
          <w:lang w:eastAsia="zh-CN"/>
        </w:rPr>
        <w:t>č</w:t>
      </w:r>
      <w:r w:rsidRPr="008F0D4A">
        <w:rPr>
          <w:lang w:eastAsia="zh-CN"/>
        </w:rPr>
        <w:t>a podpis enega od zakonitih zastopnikov.</w:t>
      </w:r>
    </w:p>
    <w:p w14:paraId="06F90CFE" w14:textId="77777777" w:rsidR="00803B0E" w:rsidRPr="008F0D4A" w:rsidRDefault="00803B0E" w:rsidP="00052376">
      <w:pPr>
        <w:rPr>
          <w:lang w:eastAsia="zh-CN"/>
        </w:rPr>
      </w:pPr>
    </w:p>
    <w:p w14:paraId="1B74138A" w14:textId="77777777" w:rsidR="00803B0E" w:rsidRDefault="00803B0E" w:rsidP="00052376">
      <w:pPr>
        <w:rPr>
          <w:lang w:eastAsia="zh-CN"/>
        </w:rPr>
      </w:pPr>
      <w:r w:rsidRPr="008F0D4A">
        <w:rPr>
          <w:b/>
          <w:lang w:eastAsia="zh-CN"/>
        </w:rPr>
        <w:t xml:space="preserve">V primeru samostojnega ponudnika: </w:t>
      </w:r>
      <w:r w:rsidRPr="008F0D4A">
        <w:rPr>
          <w:lang w:eastAsia="zh-CN"/>
        </w:rPr>
        <w:t>v kolikor podpisnik ponudbenih dokumentov ni zakoniti zastopnik ponudnika,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4F1E4F80" w14:textId="77777777" w:rsidR="00AB32EB" w:rsidRPr="008F0D4A" w:rsidRDefault="00AB32EB" w:rsidP="00052376">
      <w:pPr>
        <w:rPr>
          <w:b/>
          <w:lang w:eastAsia="zh-CN"/>
        </w:rPr>
      </w:pPr>
    </w:p>
    <w:p w14:paraId="58DCCE72" w14:textId="77777777" w:rsidR="00803B0E" w:rsidRPr="008F0D4A" w:rsidRDefault="00803B0E" w:rsidP="00052376">
      <w:pPr>
        <w:rPr>
          <w:lang w:eastAsia="zh-CN"/>
        </w:rPr>
      </w:pPr>
      <w:r w:rsidRPr="008F0D4A">
        <w:rPr>
          <w:b/>
          <w:lang w:eastAsia="zh-CN"/>
        </w:rPr>
        <w:t xml:space="preserve">V primeru ponudbe skupine ponudnikov: </w:t>
      </w:r>
      <w:r w:rsidRPr="008F0D4A">
        <w:rPr>
          <w:lang w:eastAsia="zh-CN"/>
        </w:rPr>
        <w:t>v kolikor podpisniki ponudbenih dokumentov niso zakoniti zastopniki ponudnikov v ponudbi skupine ponudnikov, mora ponudnik priložiti pooblastilo, s katerimi zakoniti zastopniki ponudnikov pooblaš</w:t>
      </w:r>
      <w:r w:rsidRPr="008F0D4A">
        <w:rPr>
          <w:b/>
          <w:shd w:val="clear" w:color="auto" w:fill="FFFFFF"/>
          <w:lang w:eastAsia="zh-CN"/>
        </w:rPr>
        <w:t>č</w:t>
      </w:r>
      <w:r w:rsidRPr="008F0D4A">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7B4117" w:rsidRDefault="007B4117" w:rsidP="00052376">
      <w:pPr>
        <w:rPr>
          <w:lang w:eastAsia="zh-CN"/>
        </w:rPr>
      </w:pPr>
    </w:p>
    <w:p w14:paraId="627F594D" w14:textId="77777777" w:rsidR="007B4117" w:rsidRPr="007B4117" w:rsidRDefault="007B4117" w:rsidP="00052376">
      <w:pPr>
        <w:rPr>
          <w:lang w:eastAsia="zh-CN"/>
        </w:rPr>
      </w:pPr>
      <w:r w:rsidRPr="007B4117">
        <w:rPr>
          <w:b/>
          <w:lang w:eastAsia="zh-CN"/>
        </w:rPr>
        <w:t>V primeru ponudbe s podizvajalci:</w:t>
      </w:r>
      <w:r>
        <w:rPr>
          <w:b/>
          <w:lang w:eastAsia="zh-CN"/>
        </w:rPr>
        <w:t xml:space="preserve"> </w:t>
      </w:r>
      <w:r w:rsidRPr="007B4117">
        <w:rPr>
          <w:lang w:eastAsia="zh-CN"/>
        </w:rPr>
        <w:t>v kolikor podpisnik ponudbenih dokumentov ni zakoniti zastopnik podizvajalca, mora ponudnik priložiti pooblastilo, s katerim zakoniti zastopniki podizvajalca pooblaš</w:t>
      </w:r>
      <w:r w:rsidRPr="007B4117">
        <w:rPr>
          <w:b/>
          <w:lang w:eastAsia="zh-CN"/>
        </w:rPr>
        <w:t>č</w:t>
      </w:r>
      <w:r w:rsidRPr="007B4117">
        <w:rPr>
          <w:lang w:eastAsia="zh-CN"/>
        </w:rPr>
        <w:t>ajo podpisnike ponudbenih dokumentov.</w:t>
      </w:r>
    </w:p>
    <w:p w14:paraId="4A91C001" w14:textId="77777777" w:rsidR="00BE10AB" w:rsidRPr="008F0D4A" w:rsidRDefault="00BE10AB" w:rsidP="00052376">
      <w:pPr>
        <w:rPr>
          <w:lang w:eastAsia="zh-CN"/>
        </w:rPr>
      </w:pPr>
    </w:p>
    <w:p w14:paraId="547FC8D1" w14:textId="77777777" w:rsidR="00803B0E" w:rsidRPr="008F0D4A" w:rsidRDefault="00803B0E" w:rsidP="00052376">
      <w:pPr>
        <w:rPr>
          <w:b/>
          <w:sz w:val="20"/>
          <w:szCs w:val="20"/>
          <w:lang w:eastAsia="zh-CN"/>
        </w:rPr>
      </w:pPr>
      <w:r w:rsidRPr="008F0D4A">
        <w:rPr>
          <w:b/>
          <w:lang w:eastAsia="zh-CN"/>
        </w:rPr>
        <w:t>V primeru ponudbe s sklicevanjem na zmogljivosti drugega subjekta (81.člen ZJN-3):</w:t>
      </w:r>
    </w:p>
    <w:p w14:paraId="4547EDB1" w14:textId="77777777" w:rsidR="00803B0E" w:rsidRDefault="00803B0E" w:rsidP="00052376">
      <w:pPr>
        <w:rPr>
          <w:lang w:eastAsia="zh-CN"/>
        </w:rPr>
      </w:pPr>
      <w:r w:rsidRPr="008F0D4A">
        <w:rPr>
          <w:lang w:eastAsia="zh-CN"/>
        </w:rPr>
        <w:t>v kolikor podpisnik ponudbenih dokumentov ni zakoniti zastopnik drugega subjekta,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73766B20" w14:textId="77777777" w:rsidR="00AF0BDC" w:rsidRPr="008F0D4A" w:rsidRDefault="00AF0BDC" w:rsidP="00052376">
      <w:pPr>
        <w:rPr>
          <w:b/>
          <w:lang w:eastAsia="zh-CN"/>
        </w:rPr>
      </w:pPr>
    </w:p>
    <w:p w14:paraId="20F8A3F0" w14:textId="77777777" w:rsidR="0062180A" w:rsidRPr="00052376" w:rsidRDefault="0062180A" w:rsidP="00052376">
      <w:pPr>
        <w:rPr>
          <w:rFonts w:cs="Arial"/>
          <w:b/>
          <w:i/>
          <w:color w:val="auto"/>
          <w:u w:val="single"/>
          <w:lang w:eastAsia="zh-CN"/>
        </w:rPr>
      </w:pPr>
      <w:r w:rsidRPr="00052376">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7DB5E4A8" w14:textId="77777777" w:rsidR="00803B0E" w:rsidRPr="008F0D4A" w:rsidRDefault="00803B0E" w:rsidP="00052376">
      <w:pPr>
        <w:rPr>
          <w:lang w:eastAsia="zh-CN"/>
        </w:rPr>
      </w:pPr>
    </w:p>
    <w:p w14:paraId="46120342" w14:textId="77777777" w:rsidR="00D93009" w:rsidRPr="008F0D4A" w:rsidRDefault="00B208A8" w:rsidP="00850784">
      <w:pPr>
        <w:pStyle w:val="Naslov2"/>
        <w:rPr>
          <w:rFonts w:asciiTheme="minorHAnsi" w:eastAsia="Calibri" w:hAnsiTheme="minorHAnsi" w:cstheme="minorHAnsi"/>
        </w:rPr>
      </w:pPr>
      <w:bookmarkStart w:id="117" w:name="_Toc7084011"/>
      <w:r w:rsidRPr="008F0D4A">
        <w:rPr>
          <w:rFonts w:asciiTheme="minorHAnsi" w:eastAsia="Calibri" w:hAnsiTheme="minorHAnsi" w:cstheme="minorHAnsi"/>
        </w:rPr>
        <w:t>Sestavni del ponudbe</w:t>
      </w:r>
      <w:bookmarkEnd w:id="117"/>
    </w:p>
    <w:p w14:paraId="3C13C921" w14:textId="77777777" w:rsidR="00EF35F3" w:rsidRPr="008F0D4A" w:rsidRDefault="00EF35F3" w:rsidP="00EF35F3">
      <w:pPr>
        <w:rPr>
          <w:rFonts w:cstheme="minorHAnsi"/>
          <w:b/>
          <w:color w:val="auto"/>
          <w:u w:val="single"/>
        </w:rPr>
      </w:pPr>
      <w:r w:rsidRPr="008F0D4A">
        <w:rPr>
          <w:rFonts w:cstheme="minorHAnsi"/>
          <w:b/>
          <w:color w:val="auto"/>
          <w:u w:val="single"/>
        </w:rPr>
        <w:t>Vsaka ponudba mora vsebovati naslednje:</w:t>
      </w:r>
    </w:p>
    <w:p w14:paraId="5E17BBC5" w14:textId="77777777" w:rsidR="00EF35F3" w:rsidRPr="008F0D4A" w:rsidRDefault="00EF35F3" w:rsidP="00EF35F3">
      <w:pPr>
        <w:rPr>
          <w:rFonts w:cstheme="minorHAnsi"/>
          <w:b/>
          <w:color w:val="auto"/>
          <w:u w:val="single"/>
        </w:rPr>
      </w:pPr>
      <w:r w:rsidRPr="008F0D4A">
        <w:rPr>
          <w:rFonts w:cstheme="minorHAnsi"/>
          <w:b/>
          <w:color w:val="auto"/>
          <w:u w:val="single"/>
        </w:rPr>
        <w:t>(naročnik ponudnikom priporoča, da z izpolnitvijo 3. stolpca spodnje tabele dodatno preverijo ali so k ponudbi predložili</w:t>
      </w:r>
      <w:r w:rsidR="00571B5A">
        <w:rPr>
          <w:rFonts w:cstheme="minorHAnsi"/>
          <w:b/>
          <w:color w:val="auto"/>
          <w:u w:val="single"/>
        </w:rPr>
        <w:t>/naložili</w:t>
      </w:r>
      <w:r w:rsidRPr="008F0D4A">
        <w:rPr>
          <w:rFonts w:cstheme="minorHAnsi"/>
          <w:b/>
          <w:color w:val="auto"/>
          <w:u w:val="single"/>
        </w:rPr>
        <w:t xml:space="preserve"> zahtevane obrazce, priloge, dokumente)</w:t>
      </w:r>
    </w:p>
    <w:p w14:paraId="4F8B6B07" w14:textId="77777777" w:rsidR="00D93009" w:rsidRPr="008F0D4A" w:rsidRDefault="00EF35F3" w:rsidP="00EF35F3">
      <w:pPr>
        <w:tabs>
          <w:tab w:val="left" w:pos="2010"/>
        </w:tabs>
        <w:rPr>
          <w:rFonts w:cstheme="minorHAnsi"/>
          <w:color w:val="auto"/>
        </w:rPr>
      </w:pPr>
      <w:r w:rsidRPr="008F0D4A">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8F0D4A" w14:paraId="6520EB67" w14:textId="77777777" w:rsidTr="00633854">
        <w:tc>
          <w:tcPr>
            <w:tcW w:w="2403" w:type="dxa"/>
          </w:tcPr>
          <w:p w14:paraId="3295CC0D"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Zap. št.</w:t>
            </w:r>
          </w:p>
        </w:tc>
        <w:tc>
          <w:tcPr>
            <w:tcW w:w="5289" w:type="dxa"/>
          </w:tcPr>
          <w:p w14:paraId="37C1E6C4"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DOKUMENTACIJA</w:t>
            </w:r>
          </w:p>
          <w:p w14:paraId="24BEB117" w14:textId="77777777" w:rsidR="000258BD" w:rsidRPr="008F0D4A" w:rsidRDefault="000258BD" w:rsidP="00D93009">
            <w:pPr>
              <w:jc w:val="center"/>
              <w:rPr>
                <w:rFonts w:eastAsia="Calibri" w:cstheme="minorHAnsi"/>
                <w:b/>
                <w:bCs/>
                <w:color w:val="000000"/>
              </w:rPr>
            </w:pPr>
          </w:p>
        </w:tc>
        <w:tc>
          <w:tcPr>
            <w:tcW w:w="1366" w:type="dxa"/>
          </w:tcPr>
          <w:p w14:paraId="429C8890" w14:textId="77777777" w:rsidR="000258BD" w:rsidRPr="008F0D4A" w:rsidRDefault="00EF35F3" w:rsidP="00D93009">
            <w:pPr>
              <w:jc w:val="center"/>
              <w:rPr>
                <w:rFonts w:eastAsia="Calibri" w:cstheme="minorHAnsi"/>
                <w:b/>
                <w:bCs/>
                <w:color w:val="000000"/>
              </w:rPr>
            </w:pPr>
            <w:r w:rsidRPr="008F0D4A">
              <w:rPr>
                <w:rFonts w:eastAsia="Calibri" w:cstheme="minorHAnsi"/>
                <w:b/>
                <w:bCs/>
                <w:color w:val="000000"/>
              </w:rPr>
              <w:t>Predloženo</w:t>
            </w:r>
          </w:p>
          <w:p w14:paraId="0A2FC18D" w14:textId="77777777" w:rsidR="00EF35F3" w:rsidRPr="008F0D4A" w:rsidRDefault="00EF35F3" w:rsidP="00D93009">
            <w:pPr>
              <w:jc w:val="center"/>
              <w:rPr>
                <w:rFonts w:eastAsia="Calibri" w:cstheme="minorHAnsi"/>
                <w:b/>
                <w:bCs/>
                <w:color w:val="000000"/>
              </w:rPr>
            </w:pPr>
            <w:r w:rsidRPr="008F0D4A">
              <w:rPr>
                <w:rFonts w:eastAsia="Calibri" w:cstheme="minorHAnsi"/>
                <w:b/>
                <w:bCs/>
                <w:color w:val="000000"/>
              </w:rPr>
              <w:t>(da/ne)</w:t>
            </w:r>
          </w:p>
        </w:tc>
      </w:tr>
      <w:tr w:rsidR="00942114" w:rsidRPr="008F0D4A" w14:paraId="1C91FBD7" w14:textId="77777777" w:rsidTr="00633854">
        <w:tc>
          <w:tcPr>
            <w:tcW w:w="2403" w:type="dxa"/>
          </w:tcPr>
          <w:p w14:paraId="3AF3BC90" w14:textId="77777777" w:rsidR="00942114" w:rsidRPr="008F0D4A" w:rsidRDefault="00942114" w:rsidP="00D93009">
            <w:pPr>
              <w:jc w:val="center"/>
              <w:rPr>
                <w:rFonts w:eastAsia="Calibri" w:cstheme="minorHAnsi"/>
                <w:b/>
                <w:bCs/>
                <w:color w:val="000000"/>
              </w:rPr>
            </w:pPr>
            <w:r>
              <w:rPr>
                <w:rFonts w:eastAsia="Calibri" w:cstheme="minorHAnsi"/>
                <w:b/>
                <w:bCs/>
                <w:color w:val="000000"/>
              </w:rPr>
              <w:t>Razdelek</w:t>
            </w:r>
            <w:r w:rsidR="009E07E2" w:rsidRPr="009E07E2">
              <w:rPr>
                <w:rFonts w:eastAsia="Calibri" w:cstheme="minorHAnsi"/>
                <w:b/>
                <w:bCs/>
                <w:color w:val="000000"/>
              </w:rPr>
              <w:t xml:space="preserve"> v sistemu e-JN </w:t>
            </w:r>
            <w:hyperlink r:id="rId29" w:history="1">
              <w:r w:rsidR="009E07E2" w:rsidRPr="009E07E2">
                <w:rPr>
                  <w:rStyle w:val="Hiperpovezava"/>
                  <w:rFonts w:eastAsia="Calibri" w:cstheme="minorHAnsi"/>
                  <w:b/>
                  <w:bCs/>
                </w:rPr>
                <w:t>https://ejn.gov.si/eJN2</w:t>
              </w:r>
            </w:hyperlink>
          </w:p>
        </w:tc>
        <w:tc>
          <w:tcPr>
            <w:tcW w:w="5289" w:type="dxa"/>
          </w:tcPr>
          <w:p w14:paraId="3395BA9A" w14:textId="77777777" w:rsidR="00942114" w:rsidRPr="008F0D4A" w:rsidRDefault="00942114" w:rsidP="00D93009">
            <w:pPr>
              <w:jc w:val="center"/>
              <w:rPr>
                <w:rFonts w:eastAsia="Calibri" w:cstheme="minorHAnsi"/>
                <w:b/>
                <w:bCs/>
                <w:color w:val="000000"/>
              </w:rPr>
            </w:pPr>
            <w:r>
              <w:rPr>
                <w:rFonts w:eastAsia="Calibri" w:cstheme="minorHAnsi"/>
                <w:b/>
                <w:bCs/>
                <w:color w:val="000000"/>
              </w:rPr>
              <w:t>»PREDRAČUN«</w:t>
            </w:r>
          </w:p>
        </w:tc>
        <w:tc>
          <w:tcPr>
            <w:tcW w:w="1366" w:type="dxa"/>
          </w:tcPr>
          <w:p w14:paraId="12247B11" w14:textId="77777777" w:rsidR="00942114" w:rsidRPr="008F0D4A" w:rsidRDefault="00942114" w:rsidP="00D93009">
            <w:pPr>
              <w:jc w:val="center"/>
              <w:rPr>
                <w:rFonts w:eastAsia="Calibri" w:cstheme="minorHAnsi"/>
                <w:b/>
                <w:bCs/>
                <w:color w:val="000000"/>
              </w:rPr>
            </w:pPr>
          </w:p>
        </w:tc>
      </w:tr>
      <w:tr w:rsidR="000258BD" w:rsidRPr="008F0D4A" w14:paraId="5E888924" w14:textId="77777777" w:rsidTr="00633854">
        <w:tc>
          <w:tcPr>
            <w:tcW w:w="2403" w:type="dxa"/>
          </w:tcPr>
          <w:p w14:paraId="27773795" w14:textId="77777777" w:rsidR="000258BD" w:rsidRPr="008F0D4A" w:rsidRDefault="000258BD" w:rsidP="00D66A56">
            <w:pPr>
              <w:numPr>
                <w:ilvl w:val="0"/>
                <w:numId w:val="20"/>
              </w:numPr>
              <w:rPr>
                <w:rFonts w:eastAsia="Calibri" w:cstheme="minorHAnsi"/>
                <w:color w:val="000000"/>
              </w:rPr>
            </w:pPr>
          </w:p>
        </w:tc>
        <w:tc>
          <w:tcPr>
            <w:tcW w:w="5289" w:type="dxa"/>
          </w:tcPr>
          <w:p w14:paraId="239C05C1" w14:textId="014CEDBB" w:rsidR="000258BD" w:rsidRPr="008F0D4A" w:rsidRDefault="00CC5754" w:rsidP="00D93009">
            <w:pPr>
              <w:suppressAutoHyphens/>
              <w:autoSpaceDN w:val="0"/>
              <w:snapToGrid w:val="0"/>
              <w:ind w:right="6"/>
              <w:textAlignment w:val="baseline"/>
              <w:rPr>
                <w:rFonts w:eastAsia="Calibri" w:cstheme="minorHAnsi"/>
                <w:color w:val="auto"/>
                <w:kern w:val="3"/>
                <w:lang w:eastAsia="zh-CN"/>
              </w:rPr>
            </w:pPr>
            <w:r>
              <w:rPr>
                <w:rFonts w:eastAsia="Calibri" w:cstheme="minorHAnsi"/>
                <w:b/>
                <w:bCs/>
                <w:color w:val="auto"/>
                <w:kern w:val="3"/>
                <w:lang w:eastAsia="zh-CN"/>
              </w:rPr>
              <w:t xml:space="preserve">Ponudbeni </w:t>
            </w:r>
            <w:r w:rsidR="003B3F25">
              <w:rPr>
                <w:rFonts w:eastAsia="Calibri" w:cstheme="minorHAnsi"/>
                <w:b/>
                <w:bCs/>
                <w:color w:val="auto"/>
                <w:kern w:val="3"/>
                <w:lang w:eastAsia="zh-CN"/>
              </w:rPr>
              <w:t>predračun</w:t>
            </w:r>
            <w:r w:rsidR="000258BD" w:rsidRPr="008F0D4A">
              <w:rPr>
                <w:rFonts w:eastAsia="Calibri" w:cstheme="minorHAnsi"/>
                <w:b/>
                <w:bCs/>
                <w:color w:val="auto"/>
                <w:kern w:val="3"/>
                <w:lang w:eastAsia="zh-CN"/>
              </w:rPr>
              <w:t xml:space="preserve"> </w:t>
            </w:r>
            <w:r w:rsidR="000258BD" w:rsidRPr="008F0D4A">
              <w:rPr>
                <w:rFonts w:eastAsia="Calibri" w:cstheme="minorHAnsi"/>
                <w:color w:val="auto"/>
                <w:kern w:val="3"/>
                <w:lang w:eastAsia="zh-CN"/>
              </w:rPr>
              <w:t xml:space="preserve">(Priloga št. 1) </w:t>
            </w:r>
          </w:p>
          <w:p w14:paraId="3395808D" w14:textId="77777777" w:rsidR="000258BD" w:rsidRPr="008F0D4A" w:rsidRDefault="008262D8" w:rsidP="006026EA">
            <w:pPr>
              <w:suppressAutoHyphens/>
              <w:autoSpaceDN w:val="0"/>
              <w:snapToGrid w:val="0"/>
              <w:ind w:right="6"/>
              <w:textAlignment w:val="baseline"/>
              <w:rPr>
                <w:rFonts w:eastAsia="Calibri" w:cstheme="minorHAnsi"/>
                <w:color w:val="000000"/>
              </w:rPr>
            </w:pPr>
            <w:r w:rsidRPr="008262D8">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42114" w14:paraId="5B9C97E4" w14:textId="77777777" w:rsidTr="00633854">
        <w:tc>
          <w:tcPr>
            <w:tcW w:w="2403" w:type="dxa"/>
          </w:tcPr>
          <w:p w14:paraId="370221BD" w14:textId="77777777" w:rsidR="00942114" w:rsidRPr="00942114" w:rsidRDefault="00942114" w:rsidP="00942114">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0" w:history="1">
              <w:r w:rsidR="009E07E2" w:rsidRPr="009E07E2">
                <w:rPr>
                  <w:rStyle w:val="Hiperpovezava"/>
                  <w:rFonts w:eastAsia="Calibri" w:cstheme="minorHAnsi"/>
                  <w:b/>
                  <w:bCs/>
                </w:rPr>
                <w:t>https://ejn.gov.si/eJN2</w:t>
              </w:r>
            </w:hyperlink>
          </w:p>
        </w:tc>
        <w:tc>
          <w:tcPr>
            <w:tcW w:w="5289" w:type="dxa"/>
          </w:tcPr>
          <w:p w14:paraId="67D52C92" w14:textId="77777777" w:rsidR="00942114" w:rsidRPr="00942114" w:rsidRDefault="00E669E7" w:rsidP="00942114">
            <w:pPr>
              <w:jc w:val="center"/>
              <w:rPr>
                <w:rFonts w:eastAsia="Calibri" w:cstheme="minorHAnsi"/>
                <w:b/>
                <w:bCs/>
                <w:color w:val="000000"/>
              </w:rPr>
            </w:pPr>
            <w:r>
              <w:rPr>
                <w:rFonts w:eastAsia="Calibri" w:cstheme="minorHAnsi"/>
                <w:b/>
                <w:bCs/>
                <w:color w:val="000000"/>
              </w:rPr>
              <w:t>»ESPD – ponudnik«</w:t>
            </w:r>
          </w:p>
        </w:tc>
        <w:tc>
          <w:tcPr>
            <w:tcW w:w="1366" w:type="dxa"/>
          </w:tcPr>
          <w:p w14:paraId="781BBFDE" w14:textId="77777777" w:rsidR="00942114" w:rsidRPr="00942114" w:rsidRDefault="00942114" w:rsidP="00942114">
            <w:pPr>
              <w:jc w:val="center"/>
              <w:rPr>
                <w:rFonts w:eastAsia="Calibri" w:cstheme="minorHAnsi"/>
                <w:b/>
                <w:bCs/>
                <w:color w:val="000000"/>
              </w:rPr>
            </w:pPr>
          </w:p>
        </w:tc>
      </w:tr>
      <w:tr w:rsidR="000258BD" w:rsidRPr="008F0D4A" w14:paraId="78FF757D" w14:textId="77777777" w:rsidTr="00633854">
        <w:tc>
          <w:tcPr>
            <w:tcW w:w="2403" w:type="dxa"/>
          </w:tcPr>
          <w:p w14:paraId="217BE391"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28D5EE12" w14:textId="77777777" w:rsidR="008262D8" w:rsidRPr="00325821" w:rsidRDefault="008262D8" w:rsidP="008262D8">
            <w:pPr>
              <w:rPr>
                <w:rFonts w:eastAsia="Calibri" w:cstheme="minorHAnsi"/>
                <w:b/>
                <w:bCs/>
                <w:color w:val="000000"/>
                <w:highlight w:val="yellow"/>
              </w:rPr>
            </w:pPr>
            <w:r>
              <w:rPr>
                <w:rFonts w:eastAsia="Calibri" w:cstheme="minorHAnsi"/>
                <w:b/>
                <w:bCs/>
                <w:color w:val="000000"/>
              </w:rPr>
              <w:t xml:space="preserve">Izpolnjen ESPD obrazec v *.xml obliki </w:t>
            </w:r>
            <w:r w:rsidRPr="005708D6">
              <w:rPr>
                <w:rFonts w:eastAsia="Calibri" w:cstheme="minorHAnsi"/>
                <w:bCs/>
                <w:color w:val="000000"/>
              </w:rPr>
              <w:t>predloži vsak ponudnik</w:t>
            </w:r>
            <w:r>
              <w:rPr>
                <w:rFonts w:eastAsia="Calibri" w:cstheme="minorHAnsi"/>
                <w:b/>
                <w:bCs/>
                <w:color w:val="000000"/>
              </w:rPr>
              <w:t>.</w:t>
            </w:r>
            <w:r w:rsidRPr="00B33675">
              <w:rPr>
                <w:lang w:eastAsia="zh-CN"/>
              </w:rPr>
              <w:t xml:space="preserve"> </w:t>
            </w:r>
          </w:p>
          <w:p w14:paraId="321AEB74" w14:textId="77777777" w:rsidR="000258BD" w:rsidRPr="007D6EEE"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42114" w14:paraId="488C181B" w14:textId="77777777" w:rsidTr="00633854">
        <w:tc>
          <w:tcPr>
            <w:tcW w:w="2403" w:type="dxa"/>
          </w:tcPr>
          <w:p w14:paraId="7B4B3172" w14:textId="77777777" w:rsidR="00A02300" w:rsidRPr="00942114" w:rsidRDefault="00A02300"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1" w:history="1">
              <w:r w:rsidR="009E07E2" w:rsidRPr="009E07E2">
                <w:rPr>
                  <w:rStyle w:val="Hiperpovezava"/>
                  <w:rFonts w:eastAsia="Calibri" w:cstheme="minorHAnsi"/>
                  <w:b/>
                  <w:bCs/>
                </w:rPr>
                <w:t>https://ejn.gov.si/eJN2</w:t>
              </w:r>
            </w:hyperlink>
          </w:p>
        </w:tc>
        <w:tc>
          <w:tcPr>
            <w:tcW w:w="5289" w:type="dxa"/>
          </w:tcPr>
          <w:p w14:paraId="0EB4D821" w14:textId="77777777" w:rsidR="00A02300" w:rsidRPr="00942114" w:rsidRDefault="00A02300" w:rsidP="00A02300">
            <w:pPr>
              <w:jc w:val="center"/>
              <w:rPr>
                <w:rFonts w:eastAsia="Calibri" w:cstheme="minorHAnsi"/>
                <w:b/>
                <w:bCs/>
                <w:color w:val="000000"/>
              </w:rPr>
            </w:pPr>
            <w:r>
              <w:rPr>
                <w:rFonts w:eastAsia="Calibri" w:cstheme="minorHAnsi"/>
                <w:b/>
                <w:bCs/>
                <w:color w:val="000000"/>
              </w:rPr>
              <w:t>»ESPD – Ostali sodelujoči«</w:t>
            </w:r>
          </w:p>
        </w:tc>
        <w:tc>
          <w:tcPr>
            <w:tcW w:w="1366" w:type="dxa"/>
          </w:tcPr>
          <w:p w14:paraId="4AD42B40" w14:textId="77777777" w:rsidR="00A02300" w:rsidRPr="00942114" w:rsidRDefault="00A02300" w:rsidP="009705B0">
            <w:pPr>
              <w:jc w:val="center"/>
              <w:rPr>
                <w:rFonts w:eastAsia="Calibri" w:cstheme="minorHAnsi"/>
                <w:b/>
                <w:bCs/>
                <w:color w:val="000000"/>
              </w:rPr>
            </w:pPr>
          </w:p>
        </w:tc>
      </w:tr>
      <w:tr w:rsidR="00E669E7" w:rsidRPr="008F0D4A" w14:paraId="30C0B6F5" w14:textId="77777777" w:rsidTr="00633854">
        <w:tc>
          <w:tcPr>
            <w:tcW w:w="2403" w:type="dxa"/>
          </w:tcPr>
          <w:p w14:paraId="4185A631" w14:textId="77777777" w:rsidR="00E669E7" w:rsidRPr="008F0D4A" w:rsidRDefault="00E669E7" w:rsidP="00D66A56">
            <w:pPr>
              <w:numPr>
                <w:ilvl w:val="0"/>
                <w:numId w:val="20"/>
              </w:numPr>
              <w:contextualSpacing/>
              <w:rPr>
                <w:rFonts w:eastAsia="Calibri" w:cstheme="minorHAnsi"/>
                <w:color w:val="000000"/>
              </w:rPr>
            </w:pPr>
          </w:p>
        </w:tc>
        <w:tc>
          <w:tcPr>
            <w:tcW w:w="5289" w:type="dxa"/>
          </w:tcPr>
          <w:p w14:paraId="3F456C3C" w14:textId="77777777" w:rsidR="00AC7C4B" w:rsidRPr="004813E0" w:rsidRDefault="00D62589" w:rsidP="00A961D6">
            <w:pPr>
              <w:rPr>
                <w:rFonts w:eastAsia="Calibri" w:cstheme="minorHAnsi"/>
                <w:b/>
                <w:bCs/>
                <w:color w:val="auto"/>
                <w:kern w:val="3"/>
                <w:highlight w:val="yellow"/>
                <w:lang w:eastAsia="zh-CN"/>
              </w:rPr>
            </w:pPr>
            <w:r>
              <w:rPr>
                <w:rFonts w:eastAsia="Calibri" w:cstheme="minorHAnsi"/>
                <w:bCs/>
                <w:color w:val="000000"/>
              </w:rPr>
              <w:t xml:space="preserve">Ponudnik mora za vse ostale sodelujoče subjekte predložiti/naložiti </w:t>
            </w:r>
            <w:r w:rsidRPr="00C62B58">
              <w:rPr>
                <w:rFonts w:eastAsia="Calibri" w:cstheme="minorHAnsi"/>
                <w:b/>
                <w:bCs/>
                <w:color w:val="000000"/>
              </w:rPr>
              <w:t>podpisan ESPD obrazec</w:t>
            </w:r>
            <w:r>
              <w:rPr>
                <w:rFonts w:eastAsia="Calibri" w:cstheme="minorHAnsi"/>
                <w:bCs/>
                <w:color w:val="000000"/>
              </w:rPr>
              <w:t xml:space="preserve"> v *.pdf ali *.xml obliki</w:t>
            </w:r>
          </w:p>
        </w:tc>
        <w:tc>
          <w:tcPr>
            <w:tcW w:w="1366" w:type="dxa"/>
          </w:tcPr>
          <w:p w14:paraId="655609BE" w14:textId="77777777" w:rsidR="00E669E7" w:rsidRPr="008F0D4A"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42114" w14:paraId="4B875742" w14:textId="77777777" w:rsidTr="00633854">
        <w:tc>
          <w:tcPr>
            <w:tcW w:w="2403" w:type="dxa"/>
          </w:tcPr>
          <w:p w14:paraId="6C37B549" w14:textId="77777777" w:rsidR="00082042" w:rsidRPr="00942114" w:rsidRDefault="00082042"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2" w:history="1">
              <w:r w:rsidR="009E07E2" w:rsidRPr="009E07E2">
                <w:rPr>
                  <w:rStyle w:val="Hiperpovezava"/>
                  <w:rFonts w:eastAsia="Calibri" w:cstheme="minorHAnsi"/>
                  <w:b/>
                  <w:bCs/>
                </w:rPr>
                <w:t>https://ejn.gov.si/eJN2</w:t>
              </w:r>
            </w:hyperlink>
          </w:p>
        </w:tc>
        <w:tc>
          <w:tcPr>
            <w:tcW w:w="5289" w:type="dxa"/>
          </w:tcPr>
          <w:p w14:paraId="30329B05" w14:textId="77777777" w:rsidR="00082042" w:rsidRPr="00942114" w:rsidRDefault="00082042" w:rsidP="00082042">
            <w:pPr>
              <w:jc w:val="center"/>
              <w:rPr>
                <w:rFonts w:eastAsia="Calibri" w:cstheme="minorHAnsi"/>
                <w:b/>
                <w:bCs/>
                <w:color w:val="000000"/>
              </w:rPr>
            </w:pPr>
            <w:r>
              <w:rPr>
                <w:rFonts w:eastAsia="Calibri" w:cstheme="minorHAnsi"/>
                <w:b/>
                <w:bCs/>
                <w:color w:val="000000"/>
              </w:rPr>
              <w:t>»Druge priloge«</w:t>
            </w:r>
          </w:p>
        </w:tc>
        <w:tc>
          <w:tcPr>
            <w:tcW w:w="1366" w:type="dxa"/>
          </w:tcPr>
          <w:p w14:paraId="2071DF11" w14:textId="77777777" w:rsidR="00082042" w:rsidRPr="00942114" w:rsidRDefault="00082042" w:rsidP="009705B0">
            <w:pPr>
              <w:jc w:val="center"/>
              <w:rPr>
                <w:rFonts w:eastAsia="Calibri" w:cstheme="minorHAnsi"/>
                <w:b/>
                <w:bCs/>
                <w:color w:val="000000"/>
              </w:rPr>
            </w:pPr>
          </w:p>
        </w:tc>
      </w:tr>
      <w:tr w:rsidR="009E7E66" w:rsidRPr="008F0D4A" w14:paraId="70B96DD8" w14:textId="77777777" w:rsidTr="00633854">
        <w:tc>
          <w:tcPr>
            <w:tcW w:w="2403" w:type="dxa"/>
          </w:tcPr>
          <w:p w14:paraId="013D402A" w14:textId="77777777" w:rsidR="009E7E66" w:rsidRPr="008F0D4A" w:rsidRDefault="009E7E66" w:rsidP="00D66A56">
            <w:pPr>
              <w:numPr>
                <w:ilvl w:val="0"/>
                <w:numId w:val="20"/>
              </w:numPr>
              <w:contextualSpacing/>
              <w:rPr>
                <w:rFonts w:eastAsia="Calibri" w:cstheme="minorHAnsi"/>
                <w:color w:val="000000"/>
              </w:rPr>
            </w:pPr>
          </w:p>
        </w:tc>
        <w:tc>
          <w:tcPr>
            <w:tcW w:w="5289" w:type="dxa"/>
          </w:tcPr>
          <w:p w14:paraId="25D3493A" w14:textId="77777777" w:rsidR="009E7E66" w:rsidRPr="008F0D4A" w:rsidRDefault="009E7E66" w:rsidP="009E7E66">
            <w:pPr>
              <w:rPr>
                <w:rFonts w:eastAsia="Calibri" w:cstheme="minorHAnsi"/>
                <w:color w:val="000000"/>
              </w:rPr>
            </w:pPr>
            <w:r w:rsidRPr="008F0D4A">
              <w:rPr>
                <w:rFonts w:eastAsia="Calibri" w:cstheme="minorHAnsi"/>
                <w:b/>
                <w:bCs/>
                <w:color w:val="000000"/>
              </w:rPr>
              <w:t>Podatki o ponudniku in drugih gospodarskih subjektih</w:t>
            </w:r>
            <w:r w:rsidRPr="008F0D4A">
              <w:rPr>
                <w:rFonts w:eastAsia="Calibri" w:cstheme="minorHAnsi"/>
                <w:b/>
                <w:bCs/>
                <w:color w:val="auto"/>
                <w:kern w:val="3"/>
                <w:lang w:eastAsia="zh-CN"/>
              </w:rPr>
              <w:t xml:space="preserve"> </w:t>
            </w:r>
            <w:r w:rsidRPr="008F0D4A">
              <w:rPr>
                <w:rFonts w:eastAsia="Calibri" w:cstheme="minorHAnsi"/>
                <w:color w:val="000000"/>
              </w:rPr>
              <w:t>(Priloga št. 2).</w:t>
            </w:r>
          </w:p>
          <w:p w14:paraId="35ACF1DD" w14:textId="77777777" w:rsidR="009E7E66" w:rsidRPr="004813E0" w:rsidRDefault="009E7E66" w:rsidP="001935B6">
            <w:pPr>
              <w:rPr>
                <w:rFonts w:eastAsia="Calibri" w:cstheme="minorHAnsi"/>
                <w:b/>
                <w:bCs/>
                <w:color w:val="auto"/>
                <w:kern w:val="3"/>
                <w:highlight w:val="yellow"/>
                <w:lang w:eastAsia="zh-CN"/>
              </w:rPr>
            </w:pPr>
            <w:r w:rsidRPr="008F0D4A">
              <w:rPr>
                <w:rFonts w:eastAsia="Calibri" w:cstheme="minorHAnsi"/>
                <w:color w:val="000000"/>
              </w:rPr>
              <w:t xml:space="preserve">Obrazec predloži </w:t>
            </w:r>
            <w:r>
              <w:rPr>
                <w:rFonts w:eastAsia="Calibri" w:cstheme="minorHAnsi"/>
                <w:color w:val="000000"/>
              </w:rPr>
              <w:t xml:space="preserve">ponudnik ter </w:t>
            </w:r>
            <w:r w:rsidRPr="008F0D4A">
              <w:rPr>
                <w:rFonts w:eastAsia="Calibri" w:cstheme="minorHAnsi"/>
                <w:color w:val="000000"/>
              </w:rPr>
              <w:t>vsak partner v skupni ponudbi, drug subjekt na katerega zmogljivosti se sklicuje ponudnik in vsak podizvajalec, ne glede na to ali zahteva neposredno plačilo s strani naročnika ali ne.</w:t>
            </w:r>
            <w:r w:rsidR="00CE04D9">
              <w:rPr>
                <w:rFonts w:eastAsia="Calibri" w:cstheme="minorHAnsi"/>
                <w:color w:val="000000"/>
              </w:rPr>
              <w:t xml:space="preserve"> </w:t>
            </w:r>
          </w:p>
        </w:tc>
        <w:tc>
          <w:tcPr>
            <w:tcW w:w="1366" w:type="dxa"/>
          </w:tcPr>
          <w:p w14:paraId="46C78EAD" w14:textId="77777777" w:rsidR="009E7E66" w:rsidRPr="008F0D4A"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BE255F" w:rsidRPr="008F0D4A" w14:paraId="462E8A12" w14:textId="77777777" w:rsidTr="00633854">
        <w:tc>
          <w:tcPr>
            <w:tcW w:w="2403" w:type="dxa"/>
          </w:tcPr>
          <w:p w14:paraId="14B7DFFF" w14:textId="77777777" w:rsidR="00BE255F" w:rsidRPr="008F0D4A" w:rsidRDefault="00BE255F" w:rsidP="00D66A56">
            <w:pPr>
              <w:numPr>
                <w:ilvl w:val="0"/>
                <w:numId w:val="20"/>
              </w:numPr>
              <w:contextualSpacing/>
              <w:rPr>
                <w:rFonts w:eastAsia="Calibri" w:cstheme="minorHAnsi"/>
                <w:color w:val="000000"/>
              </w:rPr>
            </w:pPr>
          </w:p>
        </w:tc>
        <w:tc>
          <w:tcPr>
            <w:tcW w:w="5289" w:type="dxa"/>
          </w:tcPr>
          <w:p w14:paraId="6D18FC18" w14:textId="77777777" w:rsidR="00D2002E" w:rsidRDefault="00D2002E" w:rsidP="00D2002E">
            <w:pPr>
              <w:rPr>
                <w:rFonts w:eastAsia="Calibri" w:cs="Cambria"/>
                <w:b/>
                <w:bCs/>
                <w:color w:val="000000"/>
              </w:rPr>
            </w:pPr>
            <w:r w:rsidRPr="00593EA6">
              <w:rPr>
                <w:rFonts w:eastAsia="Calibri" w:cs="Cambria"/>
                <w:b/>
                <w:bCs/>
                <w:color w:val="000000"/>
              </w:rPr>
              <w:t>Lastna izjava o bonitetni oceni / dokazilo o bonitetni oceni</w:t>
            </w:r>
          </w:p>
          <w:p w14:paraId="728C2957" w14:textId="77777777" w:rsidR="00D2002E" w:rsidRPr="00593EA6" w:rsidRDefault="00D2002E" w:rsidP="00D2002E">
            <w:pPr>
              <w:rPr>
                <w:rFonts w:eastAsia="Calibri" w:cs="Cambria"/>
                <w:bCs/>
                <w:color w:val="000000"/>
              </w:rPr>
            </w:pPr>
            <w:r w:rsidRPr="00593EA6">
              <w:rPr>
                <w:rFonts w:eastAsia="Calibri" w:cs="Cambria"/>
                <w:bCs/>
                <w:color w:val="000000"/>
              </w:rPr>
              <w:t>Vsak ponudnik in vsi partnerji predložijo/naložijo:</w:t>
            </w:r>
          </w:p>
          <w:p w14:paraId="061ADBEE" w14:textId="77777777" w:rsidR="00D2002E" w:rsidRPr="00593EA6" w:rsidRDefault="00D2002E" w:rsidP="00D2002E">
            <w:pPr>
              <w:rPr>
                <w:rFonts w:eastAsia="Calibri" w:cs="Cambria"/>
                <w:bCs/>
                <w:color w:val="000000"/>
              </w:rPr>
            </w:pPr>
          </w:p>
          <w:p w14:paraId="4F73ED89" w14:textId="77777777" w:rsidR="00D2002E" w:rsidRPr="00593EA6" w:rsidRDefault="00D2002E" w:rsidP="00D2002E">
            <w:pPr>
              <w:rPr>
                <w:rFonts w:eastAsia="Calibri" w:cs="Cambria"/>
                <w:bCs/>
                <w:color w:val="000000"/>
              </w:rPr>
            </w:pPr>
            <w:r w:rsidRPr="000A7CED">
              <w:rPr>
                <w:rFonts w:eastAsia="Calibri" w:cs="Cambria"/>
                <w:b/>
                <w:bCs/>
                <w:color w:val="000000"/>
              </w:rPr>
              <w:t>lastno izjavo o bonitetni oceni</w:t>
            </w:r>
            <w:r w:rsidR="002E297B" w:rsidRPr="00593EA6">
              <w:rPr>
                <w:rFonts w:eastAsia="Calibri" w:cs="Cambria"/>
                <w:bCs/>
                <w:color w:val="000000"/>
              </w:rPr>
              <w:t xml:space="preserve"> </w:t>
            </w:r>
            <w:r w:rsidRPr="00593EA6">
              <w:rPr>
                <w:rFonts w:eastAsia="Calibri" w:cs="Cambria"/>
                <w:bCs/>
                <w:color w:val="000000"/>
              </w:rPr>
              <w:t>(Kot izjava se šteje izpolnjena Priloga št. 2 - Podatki o ponudniku in drugih gospodarskih subjektih, rubrika – bonitetna ocena)</w:t>
            </w:r>
          </w:p>
          <w:p w14:paraId="2D6C83D4" w14:textId="77777777" w:rsidR="00D2002E" w:rsidRPr="00593EA6" w:rsidRDefault="00D2002E" w:rsidP="00D2002E">
            <w:pPr>
              <w:rPr>
                <w:rFonts w:eastAsia="Calibri" w:cs="Cambria"/>
                <w:bCs/>
                <w:color w:val="000000"/>
              </w:rPr>
            </w:pPr>
          </w:p>
          <w:p w14:paraId="370A1470" w14:textId="77777777" w:rsidR="00D2002E" w:rsidRPr="00593EA6" w:rsidRDefault="00D2002E" w:rsidP="00D2002E">
            <w:pPr>
              <w:rPr>
                <w:rFonts w:eastAsia="Calibri" w:cs="Cambria"/>
                <w:bCs/>
                <w:color w:val="000000"/>
              </w:rPr>
            </w:pPr>
            <w:r w:rsidRPr="00593EA6">
              <w:rPr>
                <w:rFonts w:eastAsia="Calibri" w:cs="Cambria"/>
                <w:bCs/>
                <w:color w:val="000000"/>
              </w:rPr>
              <w:t>ali</w:t>
            </w:r>
          </w:p>
          <w:p w14:paraId="18BEDDEA" w14:textId="77777777" w:rsidR="00D2002E" w:rsidRPr="00593EA6" w:rsidRDefault="00D2002E" w:rsidP="00D2002E">
            <w:pPr>
              <w:rPr>
                <w:rFonts w:eastAsia="Calibri" w:cs="Cambria"/>
                <w:bCs/>
                <w:color w:val="000000"/>
              </w:rPr>
            </w:pPr>
          </w:p>
          <w:p w14:paraId="6D540996" w14:textId="77777777" w:rsidR="00D2002E" w:rsidRPr="00593EA6" w:rsidRDefault="00D2002E" w:rsidP="00D2002E">
            <w:pPr>
              <w:rPr>
                <w:rFonts w:eastAsia="Calibri" w:cs="Cambria"/>
                <w:bCs/>
                <w:color w:val="000000"/>
              </w:rPr>
            </w:pPr>
            <w:r w:rsidRPr="000A7CED">
              <w:rPr>
                <w:rFonts w:eastAsia="Calibri" w:cs="Cambria"/>
                <w:b/>
                <w:bCs/>
                <w:color w:val="000000"/>
              </w:rPr>
              <w:t>bonitetno dokazilo</w:t>
            </w:r>
            <w:r w:rsidRPr="00593EA6">
              <w:rPr>
                <w:rFonts w:eastAsia="Calibri" w:cs="Cambria"/>
                <w:bCs/>
                <w:color w:val="000000"/>
              </w:rPr>
              <w:t xml:space="preserve"> (ustrezen BON obrazec- obrazci eS.BON, S.BON-1 ali S.BON-1/P, izdan s strani Ajpes-a ali dokazilo agencije S&amp;P ali Fitch ali dokazilo agencije Moodyʼs).</w:t>
            </w:r>
          </w:p>
          <w:p w14:paraId="4C00A671" w14:textId="77777777" w:rsidR="00D2002E" w:rsidRPr="00593EA6" w:rsidRDefault="00D2002E" w:rsidP="00D2002E">
            <w:pPr>
              <w:rPr>
                <w:rFonts w:eastAsia="Calibri" w:cs="Cambria"/>
                <w:bCs/>
                <w:color w:val="000000"/>
              </w:rPr>
            </w:pPr>
          </w:p>
          <w:p w14:paraId="4FFE2D11" w14:textId="77777777" w:rsidR="00D2002E" w:rsidRPr="00593EA6" w:rsidRDefault="00D2002E" w:rsidP="00D2002E">
            <w:pPr>
              <w:rPr>
                <w:rFonts w:eastAsia="Calibri" w:cs="Cambria"/>
                <w:bCs/>
                <w:color w:val="000000"/>
              </w:rPr>
            </w:pPr>
            <w:r w:rsidRPr="00593EA6">
              <w:rPr>
                <w:rFonts w:eastAsia="Calibri" w:cs="Cambria"/>
                <w:bCs/>
                <w:color w:val="000000"/>
              </w:rPr>
              <w:t>V kolikor bo ponudnik predložil/naložil lastno izjavo, bo moral na poziv naročnika k predložitvi dokazil, naročniku predložiti ustrezen BON obrazec, ki ne bo starejši od 60 dni od datuma, ki je bil določen kot skrajni rok za oddajo ponudbe.</w:t>
            </w:r>
          </w:p>
          <w:p w14:paraId="6513D438" w14:textId="77777777" w:rsidR="00BE255F" w:rsidRPr="008F0D4A" w:rsidRDefault="00BE255F" w:rsidP="00D2002E">
            <w:pPr>
              <w:rPr>
                <w:rFonts w:eastAsia="Calibri" w:cstheme="minorHAnsi"/>
                <w:b/>
                <w:bCs/>
                <w:color w:val="000000"/>
              </w:rPr>
            </w:pPr>
          </w:p>
        </w:tc>
        <w:tc>
          <w:tcPr>
            <w:tcW w:w="1366" w:type="dxa"/>
          </w:tcPr>
          <w:p w14:paraId="44C14987" w14:textId="77777777" w:rsidR="00BE255F" w:rsidRPr="008F0D4A" w:rsidRDefault="00BE255F" w:rsidP="00D93009">
            <w:pPr>
              <w:suppressAutoHyphens/>
              <w:autoSpaceDN w:val="0"/>
              <w:snapToGrid w:val="0"/>
              <w:ind w:right="6"/>
              <w:textAlignment w:val="baseline"/>
              <w:rPr>
                <w:rFonts w:eastAsia="Calibri" w:cstheme="minorHAnsi"/>
                <w:b/>
                <w:bCs/>
                <w:color w:val="auto"/>
                <w:kern w:val="3"/>
                <w:lang w:eastAsia="zh-CN"/>
              </w:rPr>
            </w:pPr>
          </w:p>
        </w:tc>
      </w:tr>
      <w:tr w:rsidR="000258BD" w:rsidRPr="008F0D4A"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8F0D4A" w:rsidRDefault="000258BD" w:rsidP="00D66A56">
            <w:pPr>
              <w:numPr>
                <w:ilvl w:val="0"/>
                <w:numId w:val="20"/>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8F0D4A" w:rsidRDefault="000258BD" w:rsidP="00F0426A">
            <w:pPr>
              <w:rPr>
                <w:rFonts w:eastAsia="Calibri" w:cstheme="minorHAnsi"/>
                <w:b/>
                <w:bCs/>
                <w:color w:val="000000"/>
              </w:rPr>
            </w:pPr>
            <w:r w:rsidRPr="008F0D4A">
              <w:rPr>
                <w:rFonts w:eastAsia="Calibri" w:cstheme="minorHAnsi"/>
                <w:b/>
                <w:bCs/>
                <w:color w:val="000000"/>
              </w:rPr>
              <w:t>Dogovor, dokazilo o sklicevanju na zmogljivosti drugih gospodarskih subjektov</w:t>
            </w:r>
          </w:p>
          <w:p w14:paraId="52AEB23B" w14:textId="77777777" w:rsidR="000258BD" w:rsidRPr="008F0D4A" w:rsidRDefault="000258BD" w:rsidP="00C96807">
            <w:pPr>
              <w:rPr>
                <w:rFonts w:eastAsia="Calibri" w:cstheme="minorHAnsi"/>
                <w:bCs/>
                <w:color w:val="000000"/>
              </w:rPr>
            </w:pPr>
            <w:r w:rsidRPr="008F0D4A">
              <w:rPr>
                <w:rFonts w:eastAsia="Calibri" w:cstheme="minorHAnsi"/>
                <w:bCs/>
                <w:color w:val="000000"/>
              </w:rPr>
              <w:t xml:space="preserve">Če se ponudnik pri izpolnjevanju razpisnih pogojev sklicuje na zmogljivosti drugih gospodarskih subjektov, mora naročniku </w:t>
            </w:r>
            <w:r w:rsidRPr="008F0D4A">
              <w:rPr>
                <w:rFonts w:eastAsia="Calibri" w:cstheme="minorHAnsi"/>
                <w:b/>
                <w:bCs/>
                <w:color w:val="000000"/>
              </w:rPr>
              <w:t>predložiti dokazilo</w:t>
            </w:r>
            <w:r w:rsidRPr="008F0D4A">
              <w:rPr>
                <w:rFonts w:eastAsia="Calibri" w:cstheme="minorHAnsi"/>
                <w:bCs/>
                <w:color w:val="000000"/>
              </w:rPr>
              <w:t xml:space="preserve">, da bo zaradi tega imel </w:t>
            </w:r>
            <w:r w:rsidRPr="008F0D4A">
              <w:rPr>
                <w:rFonts w:eastAsia="Calibri" w:cstheme="minorHAnsi"/>
                <w:b/>
                <w:bCs/>
                <w:color w:val="000000"/>
              </w:rPr>
              <w:t>na voljo sredstva, potrebna za izvedbo naročila</w:t>
            </w:r>
            <w:r w:rsidRPr="008F0D4A">
              <w:rPr>
                <w:rFonts w:eastAsia="Calibri" w:cstheme="minorHAnsi"/>
                <w:bCs/>
                <w:color w:val="000000"/>
              </w:rPr>
              <w:t xml:space="preserve">. Kot dokazilo lahko na primer šteje pisni dogovor teh subjektov, sklenjen za ta namen. </w:t>
            </w:r>
          </w:p>
          <w:p w14:paraId="12F8725B" w14:textId="77777777" w:rsidR="000258BD" w:rsidRDefault="000258BD" w:rsidP="00C96807">
            <w:pPr>
              <w:rPr>
                <w:rFonts w:cstheme="minorHAnsi"/>
                <w:b/>
                <w:sz w:val="23"/>
                <w:szCs w:val="23"/>
                <w:u w:val="single"/>
                <w:lang w:eastAsia="zh-CN"/>
              </w:rPr>
            </w:pPr>
            <w:r w:rsidRPr="008F0D4A">
              <w:rPr>
                <w:rFonts w:cstheme="minorHAnsi"/>
                <w:b/>
                <w:sz w:val="23"/>
                <w:szCs w:val="23"/>
                <w:u w:val="single"/>
                <w:lang w:eastAsia="zh-CN"/>
              </w:rPr>
              <w:t>Dokazilo ponudnik predloži že ob oddaji ponudbe.</w:t>
            </w:r>
          </w:p>
          <w:p w14:paraId="6047B644" w14:textId="77777777" w:rsidR="00040DF3" w:rsidRDefault="00040DF3" w:rsidP="00C96807">
            <w:pPr>
              <w:rPr>
                <w:rFonts w:cstheme="minorHAnsi"/>
                <w:b/>
                <w:sz w:val="23"/>
                <w:szCs w:val="23"/>
                <w:u w:val="single"/>
                <w:lang w:eastAsia="zh-CN"/>
              </w:rPr>
            </w:pPr>
          </w:p>
          <w:p w14:paraId="3A284B29" w14:textId="77777777" w:rsidR="00040DF3" w:rsidRPr="00040DF3" w:rsidRDefault="00040DF3" w:rsidP="00040DF3">
            <w:pPr>
              <w:suppressAutoHyphens/>
              <w:autoSpaceDN w:val="0"/>
              <w:ind w:right="6"/>
              <w:textAlignment w:val="baseline"/>
              <w:rPr>
                <w:rFonts w:eastAsia="Times New Roman" w:cs="Times New Roman"/>
                <w:color w:val="auto"/>
                <w:u w:val="single"/>
                <w:lang w:eastAsia="zh-CN"/>
              </w:rPr>
            </w:pPr>
            <w:r w:rsidRPr="00040DF3">
              <w:rPr>
                <w:rFonts w:eastAsia="Times New Roman" w:cs="Times New Roman"/>
                <w:color w:val="auto"/>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040DF3"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8F0D4A" w:rsidRDefault="00040DF3" w:rsidP="00040DF3">
            <w:pPr>
              <w:rPr>
                <w:rFonts w:eastAsia="Calibri" w:cstheme="minorHAnsi"/>
                <w:b/>
                <w:bCs/>
                <w:color w:val="000000"/>
              </w:rPr>
            </w:pPr>
            <w:r w:rsidRPr="00040DF3">
              <w:rPr>
                <w:rFonts w:eastAsia="Times New Roman" w:cs="Times New Roman"/>
                <w:color w:val="auto"/>
                <w:u w:val="single"/>
                <w:lang w:eastAsia="zh-CN"/>
              </w:rPr>
              <w:t xml:space="preserve">V tem primeru mora drugi subjekt v ponudbi </w:t>
            </w:r>
            <w:r w:rsidRPr="00040DF3">
              <w:rPr>
                <w:rFonts w:eastAsia="Times New Roman" w:cs="Times New Roman"/>
                <w:b/>
                <w:color w:val="auto"/>
                <w:u w:val="single"/>
                <w:lang w:eastAsia="zh-CN"/>
              </w:rPr>
              <w:t>obvezno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8F0D4A" w:rsidRDefault="000258BD" w:rsidP="00C96807">
            <w:pPr>
              <w:rPr>
                <w:rFonts w:eastAsia="Calibri" w:cstheme="minorHAnsi"/>
                <w:b/>
                <w:bCs/>
                <w:color w:val="000000"/>
              </w:rPr>
            </w:pPr>
          </w:p>
        </w:tc>
      </w:tr>
      <w:tr w:rsidR="000258BD" w:rsidRPr="008F0D4A" w14:paraId="3BB66BEE" w14:textId="77777777" w:rsidTr="00633854">
        <w:tc>
          <w:tcPr>
            <w:tcW w:w="2403" w:type="dxa"/>
          </w:tcPr>
          <w:p w14:paraId="34565077"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6E59B52D" w14:textId="77777777" w:rsidR="000258BD" w:rsidRPr="008F0D4A" w:rsidRDefault="000258BD" w:rsidP="00D93009">
            <w:pPr>
              <w:rPr>
                <w:rFonts w:eastAsia="Calibri" w:cstheme="minorHAnsi"/>
                <w:b/>
                <w:bCs/>
                <w:color w:val="000000"/>
              </w:rPr>
            </w:pPr>
            <w:r w:rsidRPr="008F0D4A">
              <w:rPr>
                <w:rFonts w:eastAsia="Calibri" w:cstheme="minorHAnsi"/>
                <w:b/>
                <w:bCs/>
                <w:color w:val="000000"/>
              </w:rPr>
              <w:t xml:space="preserve">Izjava ponudnika o nastopanju s podizvajalci </w:t>
            </w:r>
            <w:r w:rsidRPr="008F0D4A">
              <w:rPr>
                <w:rFonts w:eastAsia="Calibri" w:cstheme="minorHAnsi"/>
                <w:bCs/>
                <w:color w:val="000000"/>
              </w:rPr>
              <w:t>(Priloga št. 3 A)</w:t>
            </w:r>
          </w:p>
          <w:p w14:paraId="02887849" w14:textId="77777777" w:rsidR="000258BD" w:rsidRPr="008F0D4A" w:rsidRDefault="000258BD" w:rsidP="00F0426A">
            <w:pPr>
              <w:rPr>
                <w:rFonts w:eastAsia="Calibri" w:cstheme="minorHAnsi"/>
                <w:bCs/>
                <w:color w:val="000000"/>
              </w:rPr>
            </w:pPr>
            <w:r w:rsidRPr="008F0D4A">
              <w:rPr>
                <w:rFonts w:eastAsia="Calibri" w:cstheme="minorHAnsi"/>
                <w:bCs/>
                <w:color w:val="000000"/>
              </w:rPr>
              <w:t xml:space="preserve">Obrazec predloži ponudnik in vsak partner, </w:t>
            </w:r>
            <w:r w:rsidR="00F0426A" w:rsidRPr="008F0D4A">
              <w:rPr>
                <w:rFonts w:eastAsia="Calibri" w:cstheme="minorHAnsi"/>
                <w:bCs/>
                <w:color w:val="000000"/>
              </w:rPr>
              <w:t>v kolikor</w:t>
            </w:r>
            <w:r w:rsidRPr="008F0D4A">
              <w:rPr>
                <w:rFonts w:eastAsia="Calibri" w:cstheme="minorHAnsi"/>
                <w:bCs/>
                <w:color w:val="000000"/>
              </w:rPr>
              <w:t xml:space="preserve"> nastopa s podizvajalci.</w:t>
            </w:r>
          </w:p>
        </w:tc>
        <w:tc>
          <w:tcPr>
            <w:tcW w:w="1366" w:type="dxa"/>
          </w:tcPr>
          <w:p w14:paraId="487B4297" w14:textId="77777777" w:rsidR="000258BD" w:rsidRPr="008F0D4A" w:rsidRDefault="000258BD" w:rsidP="00D93009">
            <w:pPr>
              <w:rPr>
                <w:rFonts w:eastAsia="Calibri" w:cstheme="minorHAnsi"/>
                <w:b/>
                <w:bCs/>
                <w:color w:val="000000"/>
              </w:rPr>
            </w:pPr>
          </w:p>
        </w:tc>
      </w:tr>
      <w:tr w:rsidR="000258BD" w:rsidRPr="008F0D4A" w14:paraId="021A6807" w14:textId="77777777" w:rsidTr="00633854">
        <w:tc>
          <w:tcPr>
            <w:tcW w:w="2403" w:type="dxa"/>
          </w:tcPr>
          <w:p w14:paraId="60576878"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144FA9B9" w14:textId="77777777" w:rsidR="000258BD" w:rsidRPr="008F0D4A" w:rsidRDefault="000258BD" w:rsidP="00D93009">
            <w:pPr>
              <w:rPr>
                <w:rFonts w:eastAsia="Calibri" w:cstheme="minorHAnsi"/>
                <w:bCs/>
                <w:color w:val="000000"/>
              </w:rPr>
            </w:pPr>
            <w:r w:rsidRPr="008F0D4A">
              <w:rPr>
                <w:rFonts w:eastAsia="Calibri" w:cstheme="minorHAnsi"/>
                <w:b/>
                <w:bCs/>
                <w:color w:val="000000"/>
              </w:rPr>
              <w:t xml:space="preserve">Izjava podizvajalca o neposrednih plačilih in soglasje o poravnavi podizvajalčeve terjatve do glavnega izvajalca s strani naročnika </w:t>
            </w:r>
            <w:r w:rsidRPr="008F0D4A">
              <w:rPr>
                <w:rFonts w:eastAsia="Calibri" w:cstheme="minorHAnsi"/>
                <w:bCs/>
                <w:color w:val="000000"/>
              </w:rPr>
              <w:t>(Priloga št. 3 B)</w:t>
            </w:r>
          </w:p>
          <w:p w14:paraId="4F2EE7C9" w14:textId="77777777" w:rsidR="000258BD" w:rsidRPr="008F0D4A" w:rsidRDefault="000258BD" w:rsidP="00CE04D9">
            <w:pPr>
              <w:rPr>
                <w:rFonts w:eastAsia="Calibri" w:cstheme="minorHAnsi"/>
                <w:b/>
                <w:bCs/>
                <w:color w:val="000000"/>
              </w:rPr>
            </w:pPr>
            <w:r w:rsidRPr="008F0D4A">
              <w:rPr>
                <w:rFonts w:eastAsia="Calibri" w:cstheme="minorHAnsi"/>
                <w:bCs/>
                <w:color w:val="000000"/>
              </w:rPr>
              <w:t xml:space="preserve">Obrazec predloži </w:t>
            </w:r>
            <w:r w:rsidR="00CE04D9">
              <w:rPr>
                <w:rFonts w:eastAsia="Calibri" w:cstheme="minorHAnsi"/>
                <w:bCs/>
                <w:color w:val="000000"/>
              </w:rPr>
              <w:t xml:space="preserve">ponudnik za </w:t>
            </w:r>
            <w:r w:rsidRPr="008F0D4A">
              <w:rPr>
                <w:rFonts w:eastAsia="Calibri" w:cstheme="minorHAnsi"/>
                <w:bCs/>
                <w:color w:val="000000"/>
              </w:rPr>
              <w:t>vsak</w:t>
            </w:r>
            <w:r w:rsidR="00CE04D9">
              <w:rPr>
                <w:rFonts w:eastAsia="Calibri" w:cstheme="minorHAnsi"/>
                <w:bCs/>
                <w:color w:val="000000"/>
              </w:rPr>
              <w:t>ega</w:t>
            </w:r>
            <w:r w:rsidRPr="008F0D4A">
              <w:rPr>
                <w:rFonts w:eastAsia="Calibri" w:cstheme="minorHAnsi"/>
                <w:bCs/>
                <w:color w:val="000000"/>
              </w:rPr>
              <w:t xml:space="preserve"> podizvajal</w:t>
            </w:r>
            <w:r w:rsidR="00CE04D9">
              <w:rPr>
                <w:rFonts w:eastAsia="Calibri" w:cstheme="minorHAnsi"/>
                <w:bCs/>
                <w:color w:val="000000"/>
              </w:rPr>
              <w:t>ca</w:t>
            </w:r>
            <w:r w:rsidRPr="008F0D4A">
              <w:rPr>
                <w:rFonts w:eastAsia="Calibri" w:cstheme="minorHAnsi"/>
                <w:bCs/>
                <w:color w:val="000000"/>
              </w:rPr>
              <w:t>, ki zahteva izvajanje neposrednih plačil.</w:t>
            </w:r>
          </w:p>
        </w:tc>
        <w:tc>
          <w:tcPr>
            <w:tcW w:w="1366" w:type="dxa"/>
          </w:tcPr>
          <w:p w14:paraId="557EF218" w14:textId="77777777" w:rsidR="000258BD" w:rsidRPr="008F0D4A" w:rsidRDefault="000258BD" w:rsidP="00D93009">
            <w:pPr>
              <w:rPr>
                <w:rFonts w:eastAsia="Calibri" w:cstheme="minorHAnsi"/>
                <w:b/>
                <w:bCs/>
                <w:color w:val="000000"/>
              </w:rPr>
            </w:pPr>
          </w:p>
        </w:tc>
      </w:tr>
      <w:tr w:rsidR="000258BD" w:rsidRPr="008F0D4A" w14:paraId="677DA295" w14:textId="77777777" w:rsidTr="00633854">
        <w:tc>
          <w:tcPr>
            <w:tcW w:w="2403" w:type="dxa"/>
          </w:tcPr>
          <w:p w14:paraId="4A1577D5"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34A3156D" w14:textId="77777777" w:rsidR="000258BD" w:rsidRPr="008F0D4A" w:rsidRDefault="000258BD" w:rsidP="00BA54C0">
            <w:pPr>
              <w:rPr>
                <w:rFonts w:eastAsia="Calibri" w:cstheme="minorHAnsi"/>
                <w:b/>
                <w:bCs/>
                <w:color w:val="000000"/>
              </w:rPr>
            </w:pPr>
            <w:r w:rsidRPr="008F0D4A">
              <w:rPr>
                <w:rFonts w:eastAsia="Calibri" w:cstheme="minorHAnsi"/>
                <w:b/>
                <w:bCs/>
                <w:color w:val="000000"/>
              </w:rPr>
              <w:t>Podizvajalska pogodba za vsakega priglašenega podizvajalca (pripravita ponudnik in podizvajalec sama).</w:t>
            </w:r>
          </w:p>
          <w:p w14:paraId="6F79C86B" w14:textId="77777777" w:rsidR="000258BD" w:rsidRPr="008F0D4A" w:rsidRDefault="000258BD" w:rsidP="00E76BEE">
            <w:pPr>
              <w:rPr>
                <w:rFonts w:eastAsia="Calibri" w:cstheme="minorHAnsi"/>
                <w:bCs/>
                <w:color w:val="000000"/>
              </w:rPr>
            </w:pPr>
            <w:r w:rsidRPr="008F0D4A">
              <w:rPr>
                <w:rFonts w:eastAsia="Calibri" w:cstheme="minorHAnsi"/>
                <w:bCs/>
                <w:color w:val="000000"/>
              </w:rPr>
              <w:t>Podizvajalsko pogodbo ponudnik predloži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pričetkom del s strani podizvajalca.</w:t>
            </w:r>
          </w:p>
        </w:tc>
        <w:tc>
          <w:tcPr>
            <w:tcW w:w="1366" w:type="dxa"/>
          </w:tcPr>
          <w:p w14:paraId="2E0A9833" w14:textId="77777777" w:rsidR="000258BD" w:rsidRPr="008F0D4A" w:rsidRDefault="000258BD" w:rsidP="00BA54C0">
            <w:pPr>
              <w:rPr>
                <w:rFonts w:eastAsia="Calibri" w:cstheme="minorHAnsi"/>
                <w:b/>
                <w:bCs/>
                <w:color w:val="000000"/>
              </w:rPr>
            </w:pPr>
          </w:p>
        </w:tc>
      </w:tr>
      <w:tr w:rsidR="000258BD" w:rsidRPr="008F0D4A" w14:paraId="2719D2BB" w14:textId="77777777" w:rsidTr="00633854">
        <w:tc>
          <w:tcPr>
            <w:tcW w:w="2403" w:type="dxa"/>
          </w:tcPr>
          <w:p w14:paraId="59D327F6"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14B0EF8C" w14:textId="77777777" w:rsidR="000258BD" w:rsidRPr="008F0D4A" w:rsidRDefault="000258BD" w:rsidP="00656E38">
            <w:pPr>
              <w:rPr>
                <w:rFonts w:eastAsia="Calibri" w:cstheme="minorHAnsi"/>
                <w:color w:val="000000"/>
              </w:rPr>
            </w:pPr>
            <w:r w:rsidRPr="008F0D4A">
              <w:rPr>
                <w:rFonts w:eastAsia="Calibri" w:cstheme="minorHAnsi"/>
                <w:b/>
                <w:bCs/>
                <w:color w:val="000000"/>
              </w:rPr>
              <w:t xml:space="preserve">Soglasje pravne osebe za pridobitev osebnih podatkov ponudnika </w:t>
            </w:r>
            <w:r w:rsidR="00B9668A" w:rsidRPr="008F0D4A">
              <w:rPr>
                <w:rFonts w:eastAsia="Calibri" w:cstheme="minorHAnsi"/>
                <w:color w:val="000000"/>
              </w:rPr>
              <w:t>(P</w:t>
            </w:r>
            <w:r w:rsidRPr="008F0D4A">
              <w:rPr>
                <w:rFonts w:eastAsia="Calibri" w:cstheme="minorHAnsi"/>
                <w:color w:val="000000"/>
              </w:rPr>
              <w:t>riloga št. 5)</w:t>
            </w:r>
          </w:p>
          <w:p w14:paraId="62E285E7" w14:textId="77777777" w:rsidR="000258BD" w:rsidRPr="008F0D4A" w:rsidRDefault="00312DDE" w:rsidP="00656E38">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2737EA07" w14:textId="77777777" w:rsidR="000258BD" w:rsidRPr="008F0D4A" w:rsidRDefault="000258BD" w:rsidP="00656E38">
            <w:pPr>
              <w:rPr>
                <w:rFonts w:eastAsia="Calibri" w:cstheme="minorHAnsi"/>
                <w:b/>
                <w:bCs/>
                <w:color w:val="000000"/>
              </w:rPr>
            </w:pPr>
          </w:p>
        </w:tc>
      </w:tr>
      <w:tr w:rsidR="000258BD" w:rsidRPr="008F0D4A" w14:paraId="302D67A4" w14:textId="77777777" w:rsidTr="00633854">
        <w:tc>
          <w:tcPr>
            <w:tcW w:w="2403" w:type="dxa"/>
          </w:tcPr>
          <w:p w14:paraId="24B60EA7"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775CD16A" w14:textId="77777777" w:rsidR="000258BD" w:rsidRPr="008F0D4A" w:rsidRDefault="000258BD" w:rsidP="00656E38">
            <w:pPr>
              <w:rPr>
                <w:rFonts w:eastAsia="Calibri" w:cstheme="minorHAnsi"/>
                <w:color w:val="000000"/>
              </w:rPr>
            </w:pPr>
            <w:r w:rsidRPr="008F0D4A">
              <w:rPr>
                <w:rFonts w:eastAsia="Calibri" w:cstheme="minorHAnsi"/>
                <w:b/>
                <w:bCs/>
                <w:color w:val="000000"/>
              </w:rPr>
              <w:t xml:space="preserve">Soglasje fizične osebe za pridobitev osebnih podatkov ponudnika </w:t>
            </w:r>
            <w:r w:rsidRPr="008F0D4A">
              <w:rPr>
                <w:rFonts w:eastAsia="Calibri" w:cstheme="minorHAnsi"/>
                <w:color w:val="000000"/>
              </w:rPr>
              <w:t>(Priloga št. 6)</w:t>
            </w:r>
          </w:p>
          <w:p w14:paraId="3EDACAEA" w14:textId="77777777" w:rsidR="000258BD" w:rsidRPr="008F0D4A" w:rsidRDefault="00312DDE" w:rsidP="00656E38">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6AA75323" w14:textId="77777777" w:rsidR="000258BD" w:rsidRPr="008F0D4A" w:rsidRDefault="000258BD" w:rsidP="00656E38">
            <w:pPr>
              <w:rPr>
                <w:rFonts w:eastAsia="Calibri" w:cstheme="minorHAnsi"/>
                <w:b/>
                <w:bCs/>
                <w:color w:val="000000"/>
              </w:rPr>
            </w:pPr>
          </w:p>
        </w:tc>
      </w:tr>
      <w:tr w:rsidR="004813E0" w:rsidRPr="008F0D4A" w14:paraId="3836241B" w14:textId="77777777" w:rsidTr="00633854">
        <w:tc>
          <w:tcPr>
            <w:tcW w:w="2403" w:type="dxa"/>
          </w:tcPr>
          <w:p w14:paraId="270597EB" w14:textId="77777777" w:rsidR="004813E0" w:rsidRPr="008F0D4A" w:rsidRDefault="004813E0" w:rsidP="00D66A56">
            <w:pPr>
              <w:numPr>
                <w:ilvl w:val="0"/>
                <w:numId w:val="20"/>
              </w:numPr>
              <w:contextualSpacing/>
              <w:rPr>
                <w:rFonts w:eastAsia="Calibri" w:cstheme="minorHAnsi"/>
                <w:color w:val="000000"/>
              </w:rPr>
            </w:pPr>
          </w:p>
        </w:tc>
        <w:tc>
          <w:tcPr>
            <w:tcW w:w="5289" w:type="dxa"/>
          </w:tcPr>
          <w:p w14:paraId="1CA1CA92" w14:textId="77777777" w:rsidR="004813E0" w:rsidRPr="00212F7F" w:rsidRDefault="004813E0" w:rsidP="004813E0">
            <w:pPr>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sidR="00D3117F">
              <w:rPr>
                <w:rFonts w:ascii="Calibri" w:eastAsia="Calibri" w:hAnsi="Calibri" w:cs="Calibri"/>
                <w:bCs/>
                <w:color w:val="000000"/>
              </w:rPr>
              <w:t>(priloga št. 8</w:t>
            </w:r>
            <w:r w:rsidRPr="00212F7F">
              <w:rPr>
                <w:rFonts w:ascii="Calibri" w:eastAsia="Calibri" w:hAnsi="Calibri" w:cs="Calibri"/>
                <w:bCs/>
                <w:color w:val="000000"/>
              </w:rPr>
              <w:t>)</w:t>
            </w:r>
          </w:p>
          <w:p w14:paraId="05E4FF5C" w14:textId="77777777" w:rsidR="004813E0" w:rsidRPr="00212F7F" w:rsidRDefault="004813E0" w:rsidP="004813E0">
            <w:pPr>
              <w:rPr>
                <w:rFonts w:ascii="Calibri" w:eastAsia="Calibri" w:hAnsi="Calibri" w:cs="Calibri"/>
                <w:bCs/>
                <w:color w:val="000000"/>
              </w:rPr>
            </w:pPr>
            <w:r w:rsidRPr="00212F7F">
              <w:rPr>
                <w:rFonts w:ascii="Calibri" w:eastAsia="Calibri" w:hAnsi="Calibri" w:cs="Calibri"/>
                <w:bCs/>
                <w:color w:val="000000"/>
              </w:rPr>
              <w:t xml:space="preserve">Ponudnik mora predložiti izjavo, da se strinja s pogoji, navedenimi v dokumentaciji v zvezi z oddajo javnega naročila  in da so vsi podatki v ponudbi resnični in </w:t>
            </w:r>
            <w:r w:rsidR="003F6320" w:rsidRPr="00212F7F">
              <w:rPr>
                <w:rFonts w:ascii="Calibri" w:eastAsia="Calibri" w:hAnsi="Calibri" w:cs="Calibri"/>
                <w:bCs/>
                <w:color w:val="000000"/>
              </w:rPr>
              <w:t>ne zavajajoči</w:t>
            </w:r>
            <w:r w:rsidRPr="00212F7F">
              <w:rPr>
                <w:rFonts w:ascii="Calibri" w:eastAsia="Calibri" w:hAnsi="Calibri" w:cs="Calibri"/>
                <w:bCs/>
                <w:color w:val="000000"/>
              </w:rPr>
              <w:t>, tako glede izpolnjevanja v tej točki zahtevanih pogojev, kot tudi glede vseh drugih zahtevanih podatkov.</w:t>
            </w:r>
          </w:p>
          <w:p w14:paraId="3D25285D" w14:textId="77777777" w:rsidR="004813E0" w:rsidRPr="008F0D4A" w:rsidRDefault="004813E0" w:rsidP="008B7B96">
            <w:pPr>
              <w:rPr>
                <w:rFonts w:eastAsia="Calibri" w:cstheme="minorHAnsi"/>
                <w:b/>
                <w:bCs/>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tc>
        <w:tc>
          <w:tcPr>
            <w:tcW w:w="1366" w:type="dxa"/>
          </w:tcPr>
          <w:p w14:paraId="558A5D9D" w14:textId="77777777" w:rsidR="004813E0" w:rsidRPr="008F0D4A" w:rsidRDefault="004813E0" w:rsidP="00656E38">
            <w:pPr>
              <w:rPr>
                <w:rFonts w:eastAsia="Calibri" w:cstheme="minorHAnsi"/>
                <w:b/>
                <w:bCs/>
                <w:color w:val="000000"/>
              </w:rPr>
            </w:pPr>
          </w:p>
        </w:tc>
      </w:tr>
      <w:tr w:rsidR="000258BD" w:rsidRPr="008F0D4A" w14:paraId="3DBF1996" w14:textId="77777777" w:rsidTr="00633854">
        <w:tc>
          <w:tcPr>
            <w:tcW w:w="2403" w:type="dxa"/>
          </w:tcPr>
          <w:p w14:paraId="1013F202" w14:textId="77777777" w:rsidR="000258BD" w:rsidRPr="008F0D4A" w:rsidRDefault="000258BD" w:rsidP="00D66A56">
            <w:pPr>
              <w:numPr>
                <w:ilvl w:val="0"/>
                <w:numId w:val="20"/>
              </w:numPr>
              <w:contextualSpacing/>
              <w:rPr>
                <w:rFonts w:eastAsia="Calibri" w:cstheme="minorHAnsi"/>
                <w:color w:val="000000"/>
              </w:rPr>
            </w:pPr>
          </w:p>
        </w:tc>
        <w:tc>
          <w:tcPr>
            <w:tcW w:w="5289" w:type="dxa"/>
          </w:tcPr>
          <w:p w14:paraId="6837F42A" w14:textId="77777777" w:rsidR="00B9668A" w:rsidRPr="008216FE" w:rsidRDefault="00B9668A" w:rsidP="00B9668A">
            <w:pPr>
              <w:rPr>
                <w:rFonts w:cstheme="minorHAnsi"/>
                <w:b/>
                <w:lang w:eastAsia="zh-CN"/>
              </w:rPr>
            </w:pPr>
            <w:r w:rsidRPr="008216FE">
              <w:rPr>
                <w:rFonts w:cstheme="minorHAnsi"/>
                <w:b/>
                <w:lang w:eastAsia="zh-CN"/>
              </w:rPr>
              <w:t xml:space="preserve">Izjava o kadrovski sposobnosti in tehnični usposobljenosti </w:t>
            </w:r>
            <w:r w:rsidRPr="008216FE">
              <w:rPr>
                <w:rFonts w:cstheme="minorHAnsi"/>
                <w:lang w:eastAsia="zh-CN"/>
              </w:rPr>
              <w:t xml:space="preserve">(Priloga št. </w:t>
            </w:r>
            <w:r w:rsidR="00D3117F" w:rsidRPr="008216FE">
              <w:rPr>
                <w:rFonts w:cstheme="minorHAnsi"/>
                <w:lang w:eastAsia="zh-CN"/>
              </w:rPr>
              <w:t>9 A</w:t>
            </w:r>
            <w:r w:rsidRPr="008216FE">
              <w:rPr>
                <w:rFonts w:cstheme="minorHAnsi"/>
                <w:lang w:eastAsia="zh-CN"/>
              </w:rPr>
              <w:t>)</w:t>
            </w:r>
          </w:p>
          <w:p w14:paraId="459EED5D" w14:textId="77777777" w:rsidR="000258BD" w:rsidRPr="008216FE" w:rsidRDefault="000258BD" w:rsidP="00EF35F3">
            <w:pPr>
              <w:rPr>
                <w:rFonts w:eastAsia="Calibri" w:cstheme="minorHAnsi"/>
                <w:b/>
                <w:bCs/>
                <w:color w:val="000000"/>
              </w:rPr>
            </w:pPr>
            <w:r w:rsidRPr="008216FE">
              <w:rPr>
                <w:rFonts w:eastAsia="Calibri" w:cstheme="minorHAnsi"/>
                <w:bCs/>
                <w:color w:val="000000"/>
              </w:rPr>
              <w:t>Izjavo/obrazec predloži ponudnik</w:t>
            </w:r>
            <w:r w:rsidR="0094030A" w:rsidRPr="008216FE">
              <w:rPr>
                <w:rFonts w:eastAsia="Calibri" w:cstheme="minorHAnsi"/>
                <w:bCs/>
                <w:color w:val="000000"/>
              </w:rPr>
              <w:t xml:space="preserve"> oziroma ponudnik predloži izjavo za tisti subjekt na katerega kadrovsko in tehnično sposobnost se sklicuje</w:t>
            </w:r>
            <w:r w:rsidR="00EF35F3" w:rsidRPr="008216FE">
              <w:rPr>
                <w:rFonts w:eastAsia="Calibri" w:cstheme="minorHAnsi"/>
                <w:bCs/>
                <w:color w:val="000000"/>
              </w:rPr>
              <w:t xml:space="preserve">. </w:t>
            </w:r>
          </w:p>
        </w:tc>
        <w:tc>
          <w:tcPr>
            <w:tcW w:w="1366" w:type="dxa"/>
          </w:tcPr>
          <w:p w14:paraId="7D04D728" w14:textId="77777777" w:rsidR="000258BD" w:rsidRPr="008F0D4A" w:rsidRDefault="000258BD" w:rsidP="00656E38">
            <w:pPr>
              <w:rPr>
                <w:rFonts w:eastAsia="Calibri" w:cstheme="minorHAnsi"/>
                <w:b/>
                <w:bCs/>
                <w:color w:val="000000"/>
              </w:rPr>
            </w:pPr>
          </w:p>
        </w:tc>
      </w:tr>
      <w:tr w:rsidR="00F140B0" w:rsidRPr="008F0D4A" w14:paraId="0DC9299C" w14:textId="77777777" w:rsidTr="00633854">
        <w:tc>
          <w:tcPr>
            <w:tcW w:w="2403" w:type="dxa"/>
          </w:tcPr>
          <w:p w14:paraId="6745534D" w14:textId="77777777" w:rsidR="00F140B0" w:rsidRPr="008F0D4A" w:rsidRDefault="00F140B0" w:rsidP="00D66A56">
            <w:pPr>
              <w:numPr>
                <w:ilvl w:val="0"/>
                <w:numId w:val="20"/>
              </w:numPr>
              <w:contextualSpacing/>
              <w:rPr>
                <w:rFonts w:eastAsia="Calibri" w:cstheme="minorHAnsi"/>
                <w:color w:val="000000"/>
              </w:rPr>
            </w:pPr>
          </w:p>
        </w:tc>
        <w:tc>
          <w:tcPr>
            <w:tcW w:w="5289" w:type="dxa"/>
          </w:tcPr>
          <w:p w14:paraId="69999992" w14:textId="77777777" w:rsidR="00F140B0" w:rsidRPr="008216FE" w:rsidRDefault="00F140B0" w:rsidP="00B9668A">
            <w:pPr>
              <w:rPr>
                <w:rFonts w:cstheme="minorHAnsi"/>
                <w:b/>
                <w:lang w:eastAsia="zh-CN"/>
              </w:rPr>
            </w:pPr>
            <w:r w:rsidRPr="008216FE">
              <w:rPr>
                <w:rFonts w:cstheme="minorHAnsi"/>
                <w:b/>
                <w:lang w:eastAsia="zh-CN"/>
              </w:rPr>
              <w:t xml:space="preserve">Seznam referenc ključnih kadrov </w:t>
            </w:r>
            <w:r w:rsidRPr="008216FE">
              <w:rPr>
                <w:rFonts w:cstheme="minorHAnsi"/>
                <w:lang w:eastAsia="zh-CN"/>
              </w:rPr>
              <w:t>(Priloga št. 9 B)</w:t>
            </w:r>
          </w:p>
          <w:p w14:paraId="44A565C2" w14:textId="77777777" w:rsidR="00F140B0" w:rsidRPr="008216FE" w:rsidRDefault="00F140B0" w:rsidP="00B9668A">
            <w:pPr>
              <w:rPr>
                <w:rFonts w:cstheme="minorHAnsi"/>
                <w:lang w:eastAsia="zh-CN"/>
              </w:rPr>
            </w:pPr>
            <w:r w:rsidRPr="008216FE">
              <w:rPr>
                <w:rFonts w:cstheme="minorHAnsi"/>
                <w:bCs/>
                <w:lang w:eastAsia="zh-CN"/>
              </w:rPr>
              <w:lastRenderedPageBreak/>
              <w:t>Izjavo/obrazec predloži ponudnik oziroma ponudnik predloži izjavo za tisti subjekt na katerega kadrovsko in tehnično sposobnost se sklicuje.</w:t>
            </w:r>
          </w:p>
        </w:tc>
        <w:tc>
          <w:tcPr>
            <w:tcW w:w="1366" w:type="dxa"/>
          </w:tcPr>
          <w:p w14:paraId="183D96A6" w14:textId="77777777" w:rsidR="00F140B0" w:rsidRPr="008F0D4A" w:rsidRDefault="00F140B0" w:rsidP="00656E38">
            <w:pPr>
              <w:rPr>
                <w:rFonts w:eastAsia="Calibri" w:cstheme="minorHAnsi"/>
                <w:b/>
                <w:bCs/>
                <w:color w:val="000000"/>
              </w:rPr>
            </w:pPr>
          </w:p>
        </w:tc>
      </w:tr>
      <w:tr w:rsidR="00917F4A" w:rsidRPr="008F0D4A" w14:paraId="51A50613" w14:textId="77777777" w:rsidTr="00633854">
        <w:tc>
          <w:tcPr>
            <w:tcW w:w="2403" w:type="dxa"/>
          </w:tcPr>
          <w:p w14:paraId="032B38EB" w14:textId="77777777" w:rsidR="00917F4A" w:rsidRPr="008F0D4A" w:rsidRDefault="00917F4A" w:rsidP="00D66A56">
            <w:pPr>
              <w:numPr>
                <w:ilvl w:val="0"/>
                <w:numId w:val="20"/>
              </w:numPr>
              <w:contextualSpacing/>
              <w:rPr>
                <w:rFonts w:eastAsia="Calibri" w:cstheme="minorHAnsi"/>
                <w:color w:val="000000"/>
              </w:rPr>
            </w:pPr>
          </w:p>
        </w:tc>
        <w:tc>
          <w:tcPr>
            <w:tcW w:w="5289" w:type="dxa"/>
          </w:tcPr>
          <w:p w14:paraId="0F079B25" w14:textId="77777777" w:rsidR="00917F4A" w:rsidRDefault="00917F4A" w:rsidP="00B9668A">
            <w:pPr>
              <w:rPr>
                <w:rFonts w:cstheme="minorHAnsi"/>
                <w:b/>
                <w:lang w:eastAsia="zh-CN"/>
              </w:rPr>
            </w:pPr>
            <w:r>
              <w:rPr>
                <w:rFonts w:cstheme="minorHAnsi"/>
                <w:b/>
                <w:lang w:eastAsia="zh-CN"/>
              </w:rPr>
              <w:t>Dokazila glede referenc kadra</w:t>
            </w:r>
          </w:p>
          <w:p w14:paraId="2C3352BC" w14:textId="254D7E7E" w:rsidR="00917F4A" w:rsidRPr="006C7F5D" w:rsidRDefault="00917F4A" w:rsidP="006C7F5D">
            <w:pPr>
              <w:rPr>
                <w:rFonts w:cstheme="minorHAnsi"/>
                <w:lang w:eastAsia="zh-CN"/>
              </w:rPr>
            </w:pPr>
            <w:r>
              <w:rPr>
                <w:rFonts w:cstheme="minorHAnsi"/>
                <w:lang w:eastAsia="zh-CN"/>
              </w:rPr>
              <w:t xml:space="preserve">Ponudnik predloži dokazila glede izpolnjevanja </w:t>
            </w:r>
            <w:r w:rsidR="00CB686B">
              <w:rPr>
                <w:rFonts w:cstheme="minorHAnsi"/>
                <w:lang w:eastAsia="zh-CN"/>
              </w:rPr>
              <w:t>zahtev</w:t>
            </w:r>
            <w:r>
              <w:rPr>
                <w:rFonts w:cstheme="minorHAnsi"/>
                <w:lang w:eastAsia="zh-CN"/>
              </w:rPr>
              <w:t xml:space="preserve"> kadra in njegovih referenc: </w:t>
            </w:r>
            <w:r w:rsidR="00CB686B">
              <w:rPr>
                <w:rFonts w:cstheme="minorHAnsi"/>
                <w:lang w:eastAsia="zh-CN"/>
              </w:rPr>
              <w:t xml:space="preserve">dokazilo o zaposlitvi oz. drugem pogodbenem odnosu </w:t>
            </w:r>
            <w:r w:rsidR="006C7F5D">
              <w:rPr>
                <w:rFonts w:cstheme="minorHAnsi"/>
                <w:lang w:eastAsia="zh-CN"/>
              </w:rPr>
              <w:t xml:space="preserve">za </w:t>
            </w:r>
            <w:r w:rsidR="00CB686B">
              <w:rPr>
                <w:rFonts w:cstheme="minorHAnsi"/>
                <w:lang w:eastAsia="zh-CN"/>
              </w:rPr>
              <w:t>kad</w:t>
            </w:r>
            <w:r w:rsidR="006C7F5D">
              <w:rPr>
                <w:rFonts w:cstheme="minorHAnsi"/>
                <w:lang w:eastAsia="zh-CN"/>
              </w:rPr>
              <w:t>e</w:t>
            </w:r>
            <w:r w:rsidR="00CB686B">
              <w:rPr>
                <w:rFonts w:cstheme="minorHAnsi"/>
                <w:lang w:eastAsia="zh-CN"/>
              </w:rPr>
              <w:t>r</w:t>
            </w:r>
          </w:p>
        </w:tc>
        <w:tc>
          <w:tcPr>
            <w:tcW w:w="1366" w:type="dxa"/>
          </w:tcPr>
          <w:p w14:paraId="47F9B517" w14:textId="77777777" w:rsidR="00917F4A" w:rsidRPr="008F0D4A" w:rsidRDefault="00917F4A" w:rsidP="00656E38">
            <w:pPr>
              <w:rPr>
                <w:rFonts w:eastAsia="Calibri" w:cstheme="minorHAnsi"/>
                <w:b/>
                <w:bCs/>
                <w:color w:val="000000"/>
              </w:rPr>
            </w:pPr>
          </w:p>
        </w:tc>
      </w:tr>
      <w:tr w:rsidR="00E05F96" w:rsidRPr="008F0D4A" w14:paraId="04CDD14E" w14:textId="77777777" w:rsidTr="00633854">
        <w:tc>
          <w:tcPr>
            <w:tcW w:w="2403" w:type="dxa"/>
          </w:tcPr>
          <w:p w14:paraId="794E0E33" w14:textId="77777777" w:rsidR="00E05F96" w:rsidRPr="008F0D4A" w:rsidRDefault="00E05F96" w:rsidP="00D66A56">
            <w:pPr>
              <w:numPr>
                <w:ilvl w:val="0"/>
                <w:numId w:val="20"/>
              </w:numPr>
              <w:contextualSpacing/>
              <w:rPr>
                <w:rFonts w:eastAsia="Calibri" w:cstheme="minorHAnsi"/>
                <w:color w:val="000000"/>
              </w:rPr>
            </w:pPr>
          </w:p>
        </w:tc>
        <w:tc>
          <w:tcPr>
            <w:tcW w:w="5289" w:type="dxa"/>
          </w:tcPr>
          <w:p w14:paraId="4283B423" w14:textId="77777777" w:rsidR="00E05F96" w:rsidRPr="008216FE" w:rsidRDefault="00E05F96" w:rsidP="00B9668A">
            <w:pPr>
              <w:rPr>
                <w:rFonts w:cstheme="minorHAnsi"/>
                <w:b/>
                <w:lang w:eastAsia="zh-CN"/>
              </w:rPr>
            </w:pPr>
            <w:r w:rsidRPr="008216FE">
              <w:rPr>
                <w:rFonts w:cstheme="minorHAnsi"/>
                <w:b/>
                <w:lang w:eastAsia="zh-CN"/>
              </w:rPr>
              <w:t xml:space="preserve">Izjava o izpolnjevanju zahtev </w:t>
            </w:r>
            <w:r w:rsidR="004C4B0D" w:rsidRPr="008216FE">
              <w:rPr>
                <w:rFonts w:cstheme="minorHAnsi"/>
                <w:b/>
                <w:lang w:eastAsia="zh-CN"/>
              </w:rPr>
              <w:t xml:space="preserve">tehnične in programske opreme </w:t>
            </w:r>
            <w:r w:rsidR="008A510C" w:rsidRPr="008216FE">
              <w:rPr>
                <w:rFonts w:cstheme="minorHAnsi"/>
                <w:b/>
                <w:lang w:eastAsia="zh-CN"/>
              </w:rPr>
              <w:t xml:space="preserve"> </w:t>
            </w:r>
            <w:r w:rsidR="008A510C" w:rsidRPr="008216FE">
              <w:rPr>
                <w:rFonts w:cstheme="minorHAnsi"/>
                <w:lang w:eastAsia="zh-CN"/>
              </w:rPr>
              <w:t>(Priloga št.</w:t>
            </w:r>
            <w:r w:rsidR="008A510C" w:rsidRPr="008216FE">
              <w:rPr>
                <w:rFonts w:cstheme="minorHAnsi"/>
                <w:b/>
                <w:lang w:eastAsia="zh-CN"/>
              </w:rPr>
              <w:t xml:space="preserve"> </w:t>
            </w:r>
            <w:r w:rsidR="00D3117F" w:rsidRPr="008216FE">
              <w:rPr>
                <w:rFonts w:cstheme="minorHAnsi"/>
                <w:b/>
                <w:lang w:eastAsia="zh-CN"/>
              </w:rPr>
              <w:t>10</w:t>
            </w:r>
            <w:r w:rsidR="008A510C" w:rsidRPr="008216FE">
              <w:rPr>
                <w:rFonts w:cstheme="minorHAnsi"/>
                <w:lang w:eastAsia="zh-CN"/>
              </w:rPr>
              <w:t>)</w:t>
            </w:r>
          </w:p>
          <w:p w14:paraId="51A2750F" w14:textId="77777777" w:rsidR="00E05F96" w:rsidRPr="008216FE" w:rsidRDefault="008A510C" w:rsidP="00B9668A">
            <w:pPr>
              <w:rPr>
                <w:rFonts w:cstheme="minorHAnsi"/>
                <w:b/>
                <w:lang w:eastAsia="zh-CN"/>
              </w:rPr>
            </w:pPr>
            <w:r w:rsidRPr="008216FE">
              <w:rPr>
                <w:rFonts w:cstheme="minorHAnsi"/>
                <w:lang w:eastAsia="zh-CN"/>
              </w:rPr>
              <w:t>Izjavo/obrazec predloži ponudnik</w:t>
            </w:r>
            <w:r w:rsidR="00BC51DF" w:rsidRPr="008216FE">
              <w:rPr>
                <w:rFonts w:eastAsia="Calibri" w:cstheme="minorHAnsi"/>
                <w:bCs/>
                <w:color w:val="000000"/>
              </w:rPr>
              <w:t xml:space="preserve"> </w:t>
            </w:r>
            <w:r w:rsidR="00BC51DF" w:rsidRPr="008216FE">
              <w:rPr>
                <w:rFonts w:cstheme="minorHAnsi"/>
                <w:bCs/>
                <w:lang w:eastAsia="zh-CN"/>
              </w:rPr>
              <w:t>oziroma ponudnik preloži izjavo za tisti subjekt na katerega kadrovsko in tehnično sposobnost se sklicuje</w:t>
            </w:r>
            <w:r w:rsidRPr="008216FE">
              <w:rPr>
                <w:rFonts w:cstheme="minorHAnsi"/>
                <w:lang w:eastAsia="zh-CN"/>
              </w:rPr>
              <w:t>.</w:t>
            </w:r>
          </w:p>
        </w:tc>
        <w:tc>
          <w:tcPr>
            <w:tcW w:w="1366" w:type="dxa"/>
          </w:tcPr>
          <w:p w14:paraId="6071B230" w14:textId="77777777" w:rsidR="00E05F96" w:rsidRPr="008F0D4A" w:rsidRDefault="00E05F96" w:rsidP="00656E38">
            <w:pPr>
              <w:rPr>
                <w:rFonts w:eastAsia="Calibri" w:cstheme="minorHAnsi"/>
                <w:b/>
                <w:bCs/>
                <w:color w:val="000000"/>
              </w:rPr>
            </w:pPr>
          </w:p>
        </w:tc>
      </w:tr>
      <w:tr w:rsidR="0040239E" w:rsidRPr="008F0D4A" w14:paraId="6394AABE" w14:textId="77777777" w:rsidTr="00633854">
        <w:tc>
          <w:tcPr>
            <w:tcW w:w="2403" w:type="dxa"/>
          </w:tcPr>
          <w:p w14:paraId="66E34618" w14:textId="77777777" w:rsidR="0040239E" w:rsidRPr="008F0D4A" w:rsidRDefault="0040239E" w:rsidP="00D66A56">
            <w:pPr>
              <w:numPr>
                <w:ilvl w:val="0"/>
                <w:numId w:val="20"/>
              </w:numPr>
              <w:contextualSpacing/>
              <w:rPr>
                <w:rFonts w:eastAsia="Calibri" w:cstheme="minorHAnsi"/>
                <w:color w:val="000000"/>
              </w:rPr>
            </w:pPr>
          </w:p>
        </w:tc>
        <w:tc>
          <w:tcPr>
            <w:tcW w:w="5289" w:type="dxa"/>
          </w:tcPr>
          <w:p w14:paraId="3804FFBB" w14:textId="77777777" w:rsidR="0040239E" w:rsidRPr="00726BDF" w:rsidRDefault="0040239E" w:rsidP="0040239E">
            <w:pPr>
              <w:rPr>
                <w:rFonts w:eastAsia="Calibri" w:cstheme="minorHAnsi"/>
                <w:b/>
                <w:bCs/>
                <w:color w:val="000000"/>
              </w:rPr>
            </w:pPr>
            <w:r w:rsidRPr="00726BDF">
              <w:rPr>
                <w:rFonts w:eastAsia="Calibri" w:cstheme="minorHAnsi"/>
                <w:b/>
                <w:bCs/>
                <w:color w:val="000000"/>
              </w:rPr>
              <w:t xml:space="preserve">Seznam referenčnih poslov </w:t>
            </w:r>
            <w:r w:rsidRPr="00726BDF">
              <w:rPr>
                <w:rFonts w:eastAsia="Calibri" w:cstheme="minorHAnsi"/>
                <w:bCs/>
                <w:color w:val="000000"/>
              </w:rPr>
              <w:t>(</w:t>
            </w:r>
            <w:r w:rsidRPr="008216FE">
              <w:rPr>
                <w:rFonts w:eastAsia="Calibri" w:cstheme="minorHAnsi"/>
                <w:bCs/>
                <w:color w:val="000000"/>
              </w:rPr>
              <w:t>priloga št. 11)</w:t>
            </w:r>
          </w:p>
          <w:p w14:paraId="32D369D3" w14:textId="77777777" w:rsidR="0040239E" w:rsidRPr="00726BDF" w:rsidRDefault="0040239E" w:rsidP="0040239E">
            <w:pPr>
              <w:rPr>
                <w:rFonts w:cstheme="minorHAnsi"/>
                <w:b/>
                <w:lang w:eastAsia="zh-CN"/>
              </w:rPr>
            </w:pPr>
            <w:r w:rsidRPr="00726BDF">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40239E" w:rsidRPr="008F0D4A" w:rsidRDefault="0040239E" w:rsidP="00656E38">
            <w:pPr>
              <w:rPr>
                <w:rFonts w:eastAsia="Calibri" w:cstheme="minorHAnsi"/>
                <w:b/>
                <w:bCs/>
                <w:color w:val="000000"/>
              </w:rPr>
            </w:pPr>
          </w:p>
        </w:tc>
      </w:tr>
      <w:tr w:rsidR="00E003E1" w:rsidRPr="008F0D4A" w14:paraId="3C1E4B97" w14:textId="77777777" w:rsidTr="00633854">
        <w:tc>
          <w:tcPr>
            <w:tcW w:w="2403" w:type="dxa"/>
          </w:tcPr>
          <w:p w14:paraId="782769E4" w14:textId="77777777" w:rsidR="00E003E1" w:rsidRPr="008F0D4A" w:rsidRDefault="00E003E1" w:rsidP="00D66A56">
            <w:pPr>
              <w:numPr>
                <w:ilvl w:val="0"/>
                <w:numId w:val="20"/>
              </w:numPr>
              <w:contextualSpacing/>
              <w:rPr>
                <w:rFonts w:eastAsia="Calibri" w:cstheme="minorHAnsi"/>
                <w:color w:val="000000"/>
              </w:rPr>
            </w:pPr>
          </w:p>
        </w:tc>
        <w:tc>
          <w:tcPr>
            <w:tcW w:w="5289" w:type="dxa"/>
          </w:tcPr>
          <w:p w14:paraId="27786C5C" w14:textId="4E7E283D" w:rsidR="00E003E1" w:rsidRPr="00C8149F" w:rsidRDefault="00E003E1" w:rsidP="00E003E1">
            <w:pPr>
              <w:rPr>
                <w:rFonts w:eastAsia="Calibri" w:cstheme="minorHAnsi"/>
                <w:b/>
                <w:bCs/>
                <w:color w:val="000000"/>
              </w:rPr>
            </w:pPr>
            <w:r w:rsidRPr="00C8149F">
              <w:rPr>
                <w:rFonts w:eastAsia="Calibri" w:cstheme="minorHAnsi"/>
                <w:b/>
                <w:bCs/>
                <w:color w:val="000000"/>
              </w:rPr>
              <w:t>Izjava pon</w:t>
            </w:r>
            <w:r>
              <w:rPr>
                <w:rFonts w:eastAsia="Calibri" w:cstheme="minorHAnsi"/>
                <w:b/>
                <w:bCs/>
                <w:color w:val="000000"/>
              </w:rPr>
              <w:t>udnika o predložitvi zavarovalne</w:t>
            </w:r>
            <w:r w:rsidRPr="00C8149F">
              <w:rPr>
                <w:rFonts w:eastAsia="Calibri" w:cstheme="minorHAnsi"/>
                <w:b/>
                <w:bCs/>
                <w:color w:val="000000"/>
              </w:rPr>
              <w:t xml:space="preserve"> polic</w:t>
            </w:r>
            <w:r>
              <w:rPr>
                <w:rFonts w:eastAsia="Calibri" w:cstheme="minorHAnsi"/>
                <w:b/>
                <w:bCs/>
                <w:color w:val="000000"/>
              </w:rPr>
              <w:t>e</w:t>
            </w:r>
            <w:r w:rsidRPr="00C8149F">
              <w:rPr>
                <w:rFonts w:eastAsia="Calibri" w:cstheme="minorHAnsi"/>
                <w:b/>
                <w:bCs/>
                <w:color w:val="000000"/>
              </w:rPr>
              <w:t xml:space="preserve"> </w:t>
            </w:r>
            <w:r>
              <w:rPr>
                <w:rFonts w:eastAsia="Calibri" w:cstheme="minorHAnsi"/>
                <w:bCs/>
                <w:color w:val="000000"/>
              </w:rPr>
              <w:t>(priloga št. 1</w:t>
            </w:r>
            <w:r w:rsidR="00751CEA">
              <w:rPr>
                <w:rFonts w:eastAsia="Calibri" w:cstheme="minorHAnsi"/>
                <w:bCs/>
                <w:color w:val="000000"/>
              </w:rPr>
              <w:t>2</w:t>
            </w:r>
            <w:r w:rsidRPr="00C8149F">
              <w:rPr>
                <w:rFonts w:eastAsia="Calibri" w:cstheme="minorHAnsi"/>
                <w:bCs/>
                <w:color w:val="000000"/>
              </w:rPr>
              <w:t>)</w:t>
            </w:r>
          </w:p>
          <w:p w14:paraId="1B165521" w14:textId="51E1D226" w:rsidR="00E003E1" w:rsidRPr="00726BDF" w:rsidRDefault="00E003E1" w:rsidP="00E003E1">
            <w:pPr>
              <w:rPr>
                <w:rFonts w:eastAsia="Calibri" w:cstheme="minorHAnsi"/>
                <w:b/>
                <w:bCs/>
                <w:color w:val="000000"/>
              </w:rPr>
            </w:pPr>
            <w:r w:rsidRPr="00C8149F">
              <w:rPr>
                <w:rFonts w:eastAsia="Calibri" w:cstheme="minorHAnsi"/>
                <w:color w:val="000000"/>
              </w:rPr>
              <w:t>Izjavo predloži ponudnik ali partner v skupni ponudbi.</w:t>
            </w:r>
          </w:p>
        </w:tc>
        <w:tc>
          <w:tcPr>
            <w:tcW w:w="1366" w:type="dxa"/>
          </w:tcPr>
          <w:p w14:paraId="42CC8BDC" w14:textId="77777777" w:rsidR="00E003E1" w:rsidRPr="008F0D4A" w:rsidRDefault="00E003E1" w:rsidP="00656E38">
            <w:pPr>
              <w:rPr>
                <w:rFonts w:eastAsia="Calibri" w:cstheme="minorHAnsi"/>
                <w:b/>
                <w:bCs/>
                <w:color w:val="000000"/>
              </w:rPr>
            </w:pPr>
          </w:p>
        </w:tc>
      </w:tr>
    </w:tbl>
    <w:p w14:paraId="596725F2" w14:textId="77777777" w:rsidR="00796012" w:rsidRPr="008F0D4A" w:rsidRDefault="00796012" w:rsidP="00250C72">
      <w:pPr>
        <w:rPr>
          <w:rFonts w:cstheme="minorHAnsi"/>
          <w:sz w:val="23"/>
          <w:szCs w:val="23"/>
          <w:lang w:eastAsia="zh-CN"/>
        </w:rPr>
      </w:pPr>
    </w:p>
    <w:p w14:paraId="65279678" w14:textId="77777777" w:rsidR="0024412E" w:rsidRPr="0024412E" w:rsidRDefault="0024412E" w:rsidP="00E003E1">
      <w:pPr>
        <w:rPr>
          <w:lang w:eastAsia="zh-CN"/>
        </w:rPr>
      </w:pPr>
      <w:r w:rsidRPr="0024412E">
        <w:rPr>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3AC46677" w14:textId="77777777" w:rsidR="007E1316" w:rsidRPr="007E1316" w:rsidRDefault="007E1316" w:rsidP="00E003E1">
      <w:pPr>
        <w:rPr>
          <w:lang w:eastAsia="zh-CN"/>
        </w:rPr>
      </w:pPr>
    </w:p>
    <w:p w14:paraId="1B9BBA26" w14:textId="77777777" w:rsidR="007E1316" w:rsidRPr="007E1316" w:rsidRDefault="007E1316" w:rsidP="00E003E1">
      <w:pPr>
        <w:rPr>
          <w:lang w:eastAsia="zh-CN"/>
        </w:rPr>
      </w:pPr>
      <w:r w:rsidRPr="007E1316">
        <w:rPr>
          <w:lang w:eastAsia="zh-CN"/>
        </w:rPr>
        <w:t>Ponudnik oddaja vse obrazce in dokazila tudi za morebitne vključene partnerje, podizvajalce in druge subjekte, na katerih zmogljivosti se sklicuje ponudnik, kateri morajo svoje izjave in obrazce ustrezno podpisati in žigosati.</w:t>
      </w:r>
    </w:p>
    <w:p w14:paraId="40411241" w14:textId="77777777" w:rsidR="007E1316" w:rsidRPr="007E1316" w:rsidRDefault="007E1316" w:rsidP="00E003E1">
      <w:pPr>
        <w:rPr>
          <w:lang w:eastAsia="zh-CN"/>
        </w:rPr>
      </w:pPr>
    </w:p>
    <w:p w14:paraId="1B662846" w14:textId="2A6B60BE" w:rsidR="00796012" w:rsidRDefault="0024412E" w:rsidP="00E003E1">
      <w:pPr>
        <w:rPr>
          <w:bCs/>
          <w:lang w:eastAsia="zh-CN"/>
        </w:rPr>
      </w:pPr>
      <w:r>
        <w:rPr>
          <w:lang w:eastAsia="zh-CN"/>
        </w:rPr>
        <w:t xml:space="preserve">Ponudnik vzorca </w:t>
      </w:r>
      <w:r w:rsidR="007303CF">
        <w:rPr>
          <w:lang w:eastAsia="zh-CN"/>
        </w:rPr>
        <w:t>okvirnega sporazuma</w:t>
      </w:r>
      <w:r>
        <w:rPr>
          <w:lang w:eastAsia="zh-CN"/>
        </w:rPr>
        <w:t xml:space="preserve"> (Priloga št. 1</w:t>
      </w:r>
      <w:r w:rsidR="005A5168">
        <w:rPr>
          <w:lang w:eastAsia="zh-CN"/>
        </w:rPr>
        <w:t>4</w:t>
      </w:r>
      <w:r>
        <w:rPr>
          <w:lang w:eastAsia="zh-CN"/>
        </w:rPr>
        <w:t>) ne prilaga, temveč z oddajo ponudbe in Izjavo</w:t>
      </w:r>
      <w:r w:rsidRPr="0024412E">
        <w:rPr>
          <w:rFonts w:ascii="Calibri" w:eastAsia="Calibri" w:hAnsi="Calibri" w:cs="Calibri"/>
          <w:b/>
          <w:bCs/>
          <w:color w:val="000000"/>
        </w:rPr>
        <w:t xml:space="preserve"> </w:t>
      </w:r>
      <w:r w:rsidRPr="0024412E">
        <w:rPr>
          <w:b/>
          <w:bCs/>
          <w:lang w:eastAsia="zh-CN"/>
        </w:rPr>
        <w:t xml:space="preserve">o strinjanju z razpisnimi pogoji in o resničnosti podatkov, navedenih v ponudbi </w:t>
      </w:r>
      <w:r w:rsidR="005A5168">
        <w:rPr>
          <w:bCs/>
          <w:lang w:eastAsia="zh-CN"/>
        </w:rPr>
        <w:t>(priloga št. 8</w:t>
      </w:r>
      <w:r w:rsidRPr="0024412E">
        <w:rPr>
          <w:bCs/>
          <w:lang w:eastAsia="zh-CN"/>
        </w:rPr>
        <w:t>)</w:t>
      </w:r>
      <w:r w:rsidR="00D66A56">
        <w:rPr>
          <w:bCs/>
          <w:lang w:eastAsia="zh-CN"/>
        </w:rPr>
        <w:t xml:space="preserve"> potrdi strinjanje z njegovo</w:t>
      </w:r>
      <w:r w:rsidR="002D3208">
        <w:rPr>
          <w:bCs/>
          <w:lang w:eastAsia="zh-CN"/>
        </w:rPr>
        <w:t xml:space="preserve"> vsebino.</w:t>
      </w:r>
    </w:p>
    <w:p w14:paraId="3923C50B" w14:textId="77777777" w:rsidR="00E25BD8" w:rsidRPr="00E25BD8" w:rsidRDefault="00E25BD8" w:rsidP="00E25BD8">
      <w:pPr>
        <w:rPr>
          <w:rFonts w:cstheme="minorHAnsi"/>
          <w:bCs/>
          <w:color w:val="auto"/>
          <w:sz w:val="23"/>
          <w:szCs w:val="23"/>
        </w:rPr>
      </w:pPr>
    </w:p>
    <w:p w14:paraId="2C4B1901" w14:textId="0BF365CE" w:rsidR="001C30BB" w:rsidRPr="001C30BB" w:rsidRDefault="00221702" w:rsidP="001C30BB">
      <w:pPr>
        <w:numPr>
          <w:ilvl w:val="1"/>
          <w:numId w:val="1"/>
        </w:numPr>
        <w:rPr>
          <w:rFonts w:cstheme="minorHAnsi"/>
          <w:b/>
          <w:bCs/>
          <w:color w:val="auto"/>
          <w:sz w:val="23"/>
          <w:szCs w:val="23"/>
        </w:rPr>
      </w:pPr>
      <w:bookmarkStart w:id="118" w:name="_Toc533145612"/>
      <w:r>
        <w:rPr>
          <w:rFonts w:cstheme="minorHAnsi"/>
          <w:b/>
          <w:bCs/>
          <w:color w:val="auto"/>
          <w:sz w:val="23"/>
          <w:szCs w:val="23"/>
        </w:rPr>
        <w:t>Objava dokumentacije v zvezi z oddajo javnega naročila</w:t>
      </w:r>
      <w:r w:rsidR="001C30BB" w:rsidRPr="001C30BB">
        <w:rPr>
          <w:rFonts w:cstheme="minorHAnsi"/>
          <w:b/>
          <w:bCs/>
          <w:color w:val="auto"/>
          <w:sz w:val="23"/>
          <w:szCs w:val="23"/>
        </w:rPr>
        <w:t xml:space="preserve"> </w:t>
      </w:r>
      <w:bookmarkEnd w:id="118"/>
    </w:p>
    <w:p w14:paraId="580B0551" w14:textId="77777777" w:rsidR="001C30BB" w:rsidRDefault="001C30BB" w:rsidP="00221702"/>
    <w:p w14:paraId="2BD95DFB" w14:textId="051BF261" w:rsidR="001C30BB" w:rsidRPr="001C30BB" w:rsidRDefault="001C30BB" w:rsidP="00221702">
      <w:r w:rsidRPr="001C30BB">
        <w:t xml:space="preserve">Dokumentacija v zvezi z oddajo javnega naročila, vključno s prilogami, je objavljena na spletni strani </w:t>
      </w:r>
      <w:hyperlink r:id="rId33" w:history="1">
        <w:r w:rsidR="0071486B" w:rsidRPr="0071486B">
          <w:rPr>
            <w:rStyle w:val="Hiperpovezava"/>
            <w:rFonts w:cstheme="minorHAnsi"/>
            <w:sz w:val="23"/>
            <w:szCs w:val="23"/>
          </w:rPr>
          <w:t>https://www.kranj.si</w:t>
        </w:r>
      </w:hyperlink>
      <w:r w:rsidRPr="001C30BB">
        <w:t>, RUBRIKA JAVNI RAZPISI, NAROČILA</w:t>
      </w:r>
      <w:r w:rsidR="00221702">
        <w:t>.</w:t>
      </w:r>
      <w:r w:rsidRPr="001C30BB">
        <w:t xml:space="preserve"> </w:t>
      </w:r>
    </w:p>
    <w:p w14:paraId="3A142F8A" w14:textId="77777777" w:rsidR="00D87010" w:rsidRPr="003E3039" w:rsidRDefault="00D87010" w:rsidP="00221702"/>
    <w:p w14:paraId="4368C2F9" w14:textId="77777777" w:rsidR="0025577E" w:rsidRPr="003E3039" w:rsidRDefault="0025577E" w:rsidP="009013F4">
      <w:pPr>
        <w:pStyle w:val="Naslov1"/>
        <w:framePr w:wrap="around"/>
      </w:pPr>
      <w:bookmarkStart w:id="119" w:name="_Toc7084012"/>
      <w:r>
        <w:t>ZAUPNOST</w:t>
      </w:r>
      <w:bookmarkEnd w:id="119"/>
    </w:p>
    <w:p w14:paraId="250CACFD" w14:textId="77777777" w:rsidR="00C5787D" w:rsidRPr="008F0D4A" w:rsidRDefault="00C5787D" w:rsidP="00250C72">
      <w:pPr>
        <w:rPr>
          <w:rFonts w:cstheme="minorHAnsi"/>
          <w:sz w:val="23"/>
          <w:szCs w:val="23"/>
          <w:lang w:eastAsia="zh-CN"/>
        </w:rPr>
      </w:pPr>
    </w:p>
    <w:p w14:paraId="72553A47"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8F0D4A" w:rsidRDefault="00C24BA0" w:rsidP="00221702">
      <w:pPr>
        <w:rPr>
          <w:lang w:eastAsia="zh-CN"/>
        </w:rPr>
      </w:pPr>
      <w:r w:rsidRPr="008F0D4A">
        <w:rPr>
          <w:lang w:eastAsia="zh-CN"/>
        </w:rPr>
        <w:t xml:space="preserve">Ponudniki morajo vse dokumente v ponudbi, za katere menijo, da predstavljajo poslovno skrivnost, </w:t>
      </w:r>
      <w:r w:rsidRPr="008F0D4A">
        <w:rPr>
          <w:b/>
          <w:lang w:eastAsia="zh-CN"/>
        </w:rPr>
        <w:t xml:space="preserve">najkasneje ob oddaji ponudbe </w:t>
      </w:r>
      <w:r w:rsidRPr="008F0D4A">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8F0D4A" w:rsidRDefault="00C24BA0" w:rsidP="00221702">
      <w:pPr>
        <w:rPr>
          <w:lang w:eastAsia="zh-CN"/>
        </w:rPr>
      </w:pPr>
    </w:p>
    <w:p w14:paraId="26FC9A67" w14:textId="77777777" w:rsidR="00C24BA0" w:rsidRPr="008F0D4A" w:rsidRDefault="00C24BA0" w:rsidP="00221702">
      <w:pPr>
        <w:rPr>
          <w:lang w:eastAsia="zh-CN"/>
        </w:rPr>
      </w:pPr>
      <w:r w:rsidRPr="008F0D4A">
        <w:rPr>
          <w:lang w:eastAsia="zh-CN"/>
        </w:rPr>
        <w:t xml:space="preserve">Med zaupne dokumente ali poslovno skrivnost ne sodijo podatki, ki so v skladu z določbo drugega odstavka 35. člena ZJN-3 javni. To so specifikacije ponujenega blaga, storitve ali gradnje in količina iz </w:t>
      </w:r>
      <w:r w:rsidRPr="008F0D4A">
        <w:rPr>
          <w:lang w:eastAsia="zh-CN"/>
        </w:rPr>
        <w:lastRenderedPageBreak/>
        <w:t xml:space="preserve">te specifikacije, cena na enoto, vrednost posamezne postavke in skupna vrednost iz ponudbe ter vsi tisti podatki, ki so vplivali na razvrstitev ponudbe v okviru drugih meril. </w:t>
      </w:r>
    </w:p>
    <w:p w14:paraId="43BC35CA" w14:textId="77777777" w:rsidR="00C24BA0" w:rsidRPr="008F0D4A" w:rsidRDefault="00C24BA0" w:rsidP="00221702">
      <w:pPr>
        <w:rPr>
          <w:lang w:eastAsia="zh-CN"/>
        </w:rPr>
      </w:pPr>
    </w:p>
    <w:p w14:paraId="26684E17" w14:textId="77777777" w:rsidR="00C24BA0" w:rsidRPr="008F0D4A" w:rsidRDefault="00C24BA0" w:rsidP="00221702">
      <w:pPr>
        <w:rPr>
          <w:lang w:eastAsia="zh-CN"/>
        </w:rPr>
      </w:pPr>
      <w:r w:rsidRPr="008F0D4A">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A889BAE" w14:textId="77777777" w:rsidR="00C24BA0" w:rsidRPr="008F0D4A" w:rsidRDefault="00C24BA0" w:rsidP="00221702">
      <w:pPr>
        <w:rPr>
          <w:highlight w:val="red"/>
          <w:lang w:eastAsia="zh-CN"/>
        </w:rPr>
      </w:pPr>
    </w:p>
    <w:p w14:paraId="35C91517" w14:textId="77777777" w:rsidR="00C24BA0" w:rsidRPr="008F0D4A" w:rsidRDefault="00C24BA0" w:rsidP="00221702">
      <w:pPr>
        <w:rPr>
          <w:lang w:eastAsia="zh-CN"/>
        </w:rPr>
      </w:pPr>
      <w:r w:rsidRPr="008F0D4A">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7E3AD3A4" w14:textId="77777777" w:rsidR="00C24BA0" w:rsidRPr="008F0D4A" w:rsidRDefault="00C24BA0" w:rsidP="00221702">
      <w:pPr>
        <w:rPr>
          <w:lang w:eastAsia="zh-CN"/>
        </w:rPr>
      </w:pPr>
      <w:r w:rsidRPr="008F0D4A">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32C3B84F" w14:textId="77777777" w:rsidR="00221702" w:rsidRPr="008F0D4A" w:rsidRDefault="00221702" w:rsidP="00221702">
      <w:pPr>
        <w:rPr>
          <w:lang w:eastAsia="zh-CN"/>
        </w:rPr>
      </w:pPr>
    </w:p>
    <w:p w14:paraId="01B9A67F" w14:textId="77777777" w:rsidR="0025577E" w:rsidRPr="003E3039" w:rsidRDefault="005073E3" w:rsidP="009013F4">
      <w:pPr>
        <w:pStyle w:val="Naslov1"/>
        <w:framePr w:wrap="around"/>
      </w:pPr>
      <w:bookmarkStart w:id="120" w:name="_Toc7084013"/>
      <w:r>
        <w:t>ZAKLJUČEK POSTOPKA JAVNEGA NAROČANJA</w:t>
      </w:r>
      <w:bookmarkEnd w:id="120"/>
    </w:p>
    <w:p w14:paraId="4A34F84E" w14:textId="77777777" w:rsidR="0025577E" w:rsidRPr="008F0D4A" w:rsidRDefault="0025577E" w:rsidP="0025577E">
      <w:pPr>
        <w:rPr>
          <w:rFonts w:cstheme="minorHAnsi"/>
          <w:sz w:val="23"/>
          <w:szCs w:val="23"/>
          <w:lang w:eastAsia="zh-CN"/>
        </w:rPr>
      </w:pPr>
    </w:p>
    <w:p w14:paraId="6D269B95" w14:textId="77777777" w:rsidR="0025577E" w:rsidRPr="008F0D4A"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8F0D4A"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5073E3" w:rsidRDefault="00364346" w:rsidP="005073E3">
      <w:pPr>
        <w:pStyle w:val="Naslov2"/>
        <w:rPr>
          <w:rFonts w:asciiTheme="minorHAnsi" w:eastAsia="Calibri" w:hAnsiTheme="minorHAnsi" w:cstheme="minorHAnsi"/>
        </w:rPr>
      </w:pPr>
      <w:bookmarkStart w:id="121" w:name="_Toc451354698"/>
      <w:bookmarkStart w:id="122" w:name="_Toc7084014"/>
      <w:r w:rsidRPr="005073E3">
        <w:rPr>
          <w:rFonts w:asciiTheme="minorHAnsi" w:eastAsia="Calibri" w:hAnsiTheme="minorHAnsi" w:cstheme="minorHAnsi"/>
        </w:rPr>
        <w:t>Ustavitev postopka</w:t>
      </w:r>
      <w:bookmarkEnd w:id="121"/>
      <w:bookmarkEnd w:id="122"/>
    </w:p>
    <w:p w14:paraId="09F0D905" w14:textId="77777777" w:rsidR="00364346" w:rsidRPr="008F0D4A" w:rsidRDefault="00364346" w:rsidP="00221702">
      <w:r w:rsidRPr="008F0D4A">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8F0D4A" w:rsidRDefault="007458E0" w:rsidP="00221702"/>
    <w:p w14:paraId="721D2545" w14:textId="77777777" w:rsidR="007458E0" w:rsidRPr="005073E3" w:rsidRDefault="007458E0" w:rsidP="005073E3">
      <w:pPr>
        <w:pStyle w:val="Naslov2"/>
        <w:rPr>
          <w:rFonts w:asciiTheme="minorHAnsi" w:eastAsia="Calibri" w:hAnsiTheme="minorHAnsi" w:cstheme="minorHAnsi"/>
        </w:rPr>
      </w:pPr>
      <w:bookmarkStart w:id="123" w:name="_Toc451354699"/>
      <w:bookmarkStart w:id="124" w:name="_Toc7084015"/>
      <w:r w:rsidRPr="005073E3">
        <w:rPr>
          <w:rFonts w:asciiTheme="minorHAnsi" w:eastAsia="Calibri" w:hAnsiTheme="minorHAnsi" w:cstheme="minorHAnsi"/>
        </w:rPr>
        <w:t>Odločitev o oddaji javnega naročila</w:t>
      </w:r>
      <w:bookmarkEnd w:id="123"/>
      <w:bookmarkEnd w:id="124"/>
    </w:p>
    <w:p w14:paraId="632BC4F8" w14:textId="77777777" w:rsidR="009E118E" w:rsidRPr="008F0D4A" w:rsidRDefault="009E118E" w:rsidP="00221702">
      <w:r w:rsidRPr="008F0D4A">
        <w:t xml:space="preserve">Naročnik bo v roku pet dni po končanem preverjanju in ocenjevanju ponudb obvesti vsakega ponudnika o sprejeti odločitvi v zvezi z oddajo javnega naročila in sicer z objavo odločitve na portalu javnih naročil. </w:t>
      </w:r>
    </w:p>
    <w:p w14:paraId="21305681" w14:textId="77777777" w:rsidR="009E118E" w:rsidRPr="008F0D4A" w:rsidRDefault="009E118E" w:rsidP="00221702"/>
    <w:p w14:paraId="567368BB" w14:textId="77777777" w:rsidR="009E118E" w:rsidRPr="008F0D4A" w:rsidRDefault="009E118E" w:rsidP="00221702">
      <w:r w:rsidRPr="008F0D4A">
        <w:t>Odločitev bo praviloma vsebovala:</w:t>
      </w:r>
    </w:p>
    <w:p w14:paraId="2485ADEB" w14:textId="77777777" w:rsidR="009E118E" w:rsidRPr="008F0D4A" w:rsidRDefault="009E118E" w:rsidP="00D66A56">
      <w:pPr>
        <w:pStyle w:val="Odstavekseznama"/>
        <w:numPr>
          <w:ilvl w:val="0"/>
          <w:numId w:val="54"/>
        </w:numPr>
      </w:pPr>
      <w:r w:rsidRPr="008F0D4A">
        <w:t>razloge za zavrnitev ponudbe vsakega neuspešnega ponudnika, ki ni bil izbran;</w:t>
      </w:r>
    </w:p>
    <w:p w14:paraId="376DDDFF" w14:textId="77777777" w:rsidR="009E118E" w:rsidRPr="008F0D4A" w:rsidRDefault="009E118E" w:rsidP="00D66A56">
      <w:pPr>
        <w:pStyle w:val="Odstavekseznama"/>
        <w:numPr>
          <w:ilvl w:val="0"/>
          <w:numId w:val="54"/>
        </w:numPr>
      </w:pPr>
      <w:r w:rsidRPr="008F0D4A">
        <w:t>značilnosti in prednosti izbrane ponudbe ter ime uspešnega ponudnika.</w:t>
      </w:r>
    </w:p>
    <w:p w14:paraId="0CEA605F" w14:textId="77777777" w:rsidR="009E118E" w:rsidRPr="008F0D4A" w:rsidRDefault="009E118E" w:rsidP="00221702"/>
    <w:p w14:paraId="167FE319" w14:textId="77777777" w:rsidR="009E118E" w:rsidRPr="005073E3" w:rsidRDefault="009E118E" w:rsidP="005073E3">
      <w:pPr>
        <w:pStyle w:val="Naslov2"/>
        <w:rPr>
          <w:rFonts w:asciiTheme="minorHAnsi" w:eastAsia="Calibri" w:hAnsiTheme="minorHAnsi" w:cstheme="minorHAnsi"/>
        </w:rPr>
      </w:pPr>
      <w:bookmarkStart w:id="125" w:name="_Toc451354700"/>
      <w:bookmarkStart w:id="126" w:name="_Toc7084016"/>
      <w:r w:rsidRPr="005073E3">
        <w:rPr>
          <w:rFonts w:asciiTheme="minorHAnsi" w:eastAsia="Calibri" w:hAnsiTheme="minorHAnsi" w:cstheme="minorHAnsi"/>
        </w:rPr>
        <w:t>Zavrnitev vseh ponudb</w:t>
      </w:r>
      <w:bookmarkEnd w:id="125"/>
      <w:bookmarkEnd w:id="126"/>
    </w:p>
    <w:p w14:paraId="4337ED9B" w14:textId="77777777" w:rsidR="0050760F" w:rsidRPr="008F0D4A" w:rsidRDefault="0050760F" w:rsidP="00221702">
      <w:r w:rsidRPr="008F0D4A">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8F0D4A" w:rsidRDefault="0050760F" w:rsidP="00221702"/>
    <w:p w14:paraId="33B4D740" w14:textId="77777777" w:rsidR="009E118E" w:rsidRPr="00D2522F" w:rsidRDefault="009E118E" w:rsidP="00D2522F">
      <w:pPr>
        <w:pStyle w:val="Naslov2"/>
        <w:rPr>
          <w:rFonts w:asciiTheme="minorHAnsi" w:eastAsia="Calibri" w:hAnsiTheme="minorHAnsi" w:cstheme="minorHAnsi"/>
        </w:rPr>
      </w:pPr>
      <w:bookmarkStart w:id="127" w:name="_Toc451354701"/>
      <w:bookmarkStart w:id="128" w:name="_Toc7084017"/>
      <w:r w:rsidRPr="00D2522F">
        <w:rPr>
          <w:rFonts w:asciiTheme="minorHAnsi" w:eastAsia="Calibri" w:hAnsiTheme="minorHAnsi" w:cstheme="minorHAnsi"/>
        </w:rPr>
        <w:t>Sprememba odločitve</w:t>
      </w:r>
      <w:bookmarkEnd w:id="127"/>
      <w:bookmarkEnd w:id="128"/>
    </w:p>
    <w:p w14:paraId="3BB26E58" w14:textId="77777777" w:rsidR="009E118E" w:rsidRPr="008F0D4A" w:rsidRDefault="009E118E" w:rsidP="00221702">
      <w:r w:rsidRPr="008F0D4A">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73FF35F" w14:textId="77777777" w:rsidR="00A86361" w:rsidRPr="008F0D4A" w:rsidRDefault="00A86361" w:rsidP="00250C72">
      <w:pPr>
        <w:rPr>
          <w:rFonts w:cstheme="minorHAnsi"/>
          <w:sz w:val="23"/>
          <w:szCs w:val="23"/>
        </w:rPr>
      </w:pPr>
    </w:p>
    <w:p w14:paraId="7B684F56" w14:textId="77777777" w:rsidR="00A86361" w:rsidRPr="00D2522F" w:rsidRDefault="00A86361" w:rsidP="00D2522F">
      <w:pPr>
        <w:pStyle w:val="Naslov2"/>
        <w:rPr>
          <w:rFonts w:asciiTheme="minorHAnsi" w:eastAsia="Calibri" w:hAnsiTheme="minorHAnsi" w:cstheme="minorHAnsi"/>
        </w:rPr>
      </w:pPr>
      <w:bookmarkStart w:id="129" w:name="_Toc451354702"/>
      <w:bookmarkStart w:id="130" w:name="_Toc7084018"/>
      <w:r w:rsidRPr="00D2522F">
        <w:rPr>
          <w:rFonts w:asciiTheme="minorHAnsi" w:eastAsia="Calibri" w:hAnsiTheme="minorHAnsi" w:cstheme="minorHAnsi"/>
        </w:rPr>
        <w:lastRenderedPageBreak/>
        <w:t>Pravnomočnost odločitve o oddaji javnega naročila</w:t>
      </w:r>
      <w:bookmarkEnd w:id="129"/>
      <w:bookmarkEnd w:id="130"/>
    </w:p>
    <w:p w14:paraId="6BB88F8C" w14:textId="77777777" w:rsidR="00A86361" w:rsidRPr="008F0D4A" w:rsidRDefault="00A86361" w:rsidP="00221702">
      <w:r w:rsidRPr="008F0D4A">
        <w:t>Odločitev o oddaji javnega naročila postane pravnomočna z dnem, ko zoper njo ni mogoče zahtevati pravnega varstva.</w:t>
      </w:r>
    </w:p>
    <w:p w14:paraId="2267F110" w14:textId="77777777" w:rsidR="00A86361" w:rsidRPr="008F0D4A" w:rsidRDefault="00A86361" w:rsidP="00221702"/>
    <w:p w14:paraId="0897A864" w14:textId="77777777" w:rsidR="009E118E" w:rsidRPr="00D2522F" w:rsidRDefault="009E118E" w:rsidP="00D2522F">
      <w:pPr>
        <w:pStyle w:val="Naslov2"/>
        <w:rPr>
          <w:rFonts w:asciiTheme="minorHAnsi" w:eastAsia="Calibri" w:hAnsiTheme="minorHAnsi" w:cstheme="minorHAnsi"/>
        </w:rPr>
      </w:pPr>
      <w:bookmarkStart w:id="131" w:name="_Toc451354703"/>
      <w:bookmarkStart w:id="132" w:name="_Toc7084019"/>
      <w:r w:rsidRPr="00D2522F">
        <w:rPr>
          <w:rFonts w:asciiTheme="minorHAnsi" w:eastAsia="Calibri" w:hAnsiTheme="minorHAnsi" w:cstheme="minorHAnsi"/>
        </w:rPr>
        <w:t>Odstop od izvedbe javnega naročila</w:t>
      </w:r>
      <w:bookmarkEnd w:id="131"/>
      <w:bookmarkEnd w:id="132"/>
    </w:p>
    <w:p w14:paraId="3D23B2EF" w14:textId="77777777" w:rsidR="0050760F" w:rsidRPr="008F0D4A" w:rsidRDefault="0050760F" w:rsidP="00221702">
      <w:r w:rsidRPr="008F0D4A">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8F0D4A" w:rsidRDefault="0050760F" w:rsidP="00221702">
      <w:r w:rsidRPr="008F0D4A">
        <w:tab/>
      </w:r>
    </w:p>
    <w:p w14:paraId="5E6410B9" w14:textId="77777777" w:rsidR="0050760F" w:rsidRPr="008F0D4A" w:rsidRDefault="0050760F" w:rsidP="00221702">
      <w:r w:rsidRPr="008F0D4A">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8F0D4A" w:rsidRDefault="0050760F" w:rsidP="00221702"/>
    <w:p w14:paraId="6B5A90E4" w14:textId="77777777" w:rsidR="0050760F" w:rsidRPr="008F0D4A" w:rsidRDefault="0050760F" w:rsidP="00221702">
      <w:r w:rsidRPr="008F0D4A">
        <w:t xml:space="preserve">V takšnem primeru ponudniki niso upravičeni do povračila kakršnekoli škode ali do plačila drugih finančnih kompenzacij. </w:t>
      </w:r>
    </w:p>
    <w:p w14:paraId="0C7569CD" w14:textId="77777777" w:rsidR="009E118E" w:rsidRDefault="009E118E" w:rsidP="00221702"/>
    <w:p w14:paraId="0F689167" w14:textId="77777777" w:rsidR="006B0053" w:rsidRPr="008F0D4A" w:rsidRDefault="00130CC4" w:rsidP="009013F4">
      <w:pPr>
        <w:pStyle w:val="Naslov1"/>
        <w:framePr w:wrap="around"/>
      </w:pPr>
      <w:bookmarkStart w:id="133" w:name="_Toc7084020"/>
      <w:r>
        <w:t>OKVIRNI SPORAZUM</w:t>
      </w:r>
      <w:bookmarkEnd w:id="133"/>
    </w:p>
    <w:p w14:paraId="399ECB2D" w14:textId="77777777" w:rsidR="009E118E" w:rsidRPr="008F0D4A" w:rsidRDefault="009E118E" w:rsidP="00250C72">
      <w:pPr>
        <w:rPr>
          <w:rFonts w:cstheme="minorHAnsi"/>
          <w:sz w:val="23"/>
          <w:szCs w:val="23"/>
        </w:rPr>
      </w:pPr>
    </w:p>
    <w:p w14:paraId="1BE53E03" w14:textId="77777777" w:rsidR="000E251D" w:rsidRPr="008F0D4A" w:rsidRDefault="000E251D" w:rsidP="00250C72">
      <w:pPr>
        <w:rPr>
          <w:rFonts w:cstheme="minorHAnsi"/>
          <w:sz w:val="23"/>
          <w:szCs w:val="23"/>
        </w:rPr>
      </w:pPr>
    </w:p>
    <w:p w14:paraId="4488C990" w14:textId="77777777" w:rsidR="000E251D" w:rsidRPr="008F0D4A" w:rsidRDefault="000E251D" w:rsidP="00250C72">
      <w:pPr>
        <w:rPr>
          <w:rFonts w:cstheme="minorHAnsi"/>
          <w:sz w:val="23"/>
          <w:szCs w:val="23"/>
        </w:rPr>
      </w:pPr>
    </w:p>
    <w:p w14:paraId="4EA9764C" w14:textId="77777777" w:rsidR="00130CC4" w:rsidRPr="00130CC4" w:rsidRDefault="00130CC4" w:rsidP="00AC4819">
      <w:pPr>
        <w:pStyle w:val="Naslov2"/>
      </w:pPr>
      <w:bookmarkStart w:id="134" w:name="_Toc510009669"/>
      <w:bookmarkStart w:id="135" w:name="_Toc7084021"/>
      <w:r w:rsidRPr="00130CC4">
        <w:t>Sklenitev okvirnega sporazuma</w:t>
      </w:r>
      <w:bookmarkEnd w:id="134"/>
      <w:bookmarkEnd w:id="135"/>
    </w:p>
    <w:p w14:paraId="562C2B68" w14:textId="2EC83D59" w:rsidR="00130CC4" w:rsidRPr="00130CC4" w:rsidRDefault="00130CC4" w:rsidP="00AC4819">
      <w:r w:rsidRPr="00130CC4">
        <w:t xml:space="preserve">Po končanem postopu pregledovanja in ocenjevanja ponudb bo naročnik sklenil okvirni sporazum </w:t>
      </w:r>
      <w:r w:rsidRPr="00AC4819">
        <w:t xml:space="preserve">z največ </w:t>
      </w:r>
      <w:r w:rsidR="00AC4819" w:rsidRPr="00AC4819">
        <w:t>7</w:t>
      </w:r>
      <w:r w:rsidRPr="00AC4819">
        <w:t xml:space="preserve"> izbranimi ponudniki</w:t>
      </w:r>
      <w:r w:rsidRPr="00130CC4">
        <w:t xml:space="preserve"> najpozneje v 48 dneh od pravnomočnosti odločitve, ki v bistvenih delih ne bo odstopal od osnutka okvirnega sporazuma iz te dokumentacije (priloga št. 1</w:t>
      </w:r>
      <w:r w:rsidR="007303CF">
        <w:t>4</w:t>
      </w:r>
      <w:r w:rsidRPr="00130CC4">
        <w:t xml:space="preserve">), pod odložnimi pogoji, navedenimi v vzorcu okvirnega sporazuma. Če se ponudnik v roku </w:t>
      </w:r>
      <w:r w:rsidRPr="00130CC4">
        <w:rPr>
          <w:b/>
        </w:rPr>
        <w:t>7 (sedem) dni po pozivu k podpisu okvirnega sporazuma ne bo odzval na poziv</w:t>
      </w:r>
      <w:r w:rsidRPr="00130CC4">
        <w:t>, lahko naročnik šteje, da je odstopil od namere za sklenitev okvirnega sporazuma. Zgolj izjemoma, v primeru nastanka objektivnih okoliščin, ki onemogočijo podpis okvirnega sporazuma v zgoraj navedenem roku, lahko naročnik pristane tudi na daljši rok.</w:t>
      </w:r>
    </w:p>
    <w:p w14:paraId="3CC35830" w14:textId="77777777" w:rsidR="00130CC4" w:rsidRPr="00130CC4" w:rsidRDefault="00130CC4" w:rsidP="00130CC4">
      <w:pPr>
        <w:rPr>
          <w:rFonts w:cstheme="minorHAnsi"/>
          <w:sz w:val="23"/>
          <w:szCs w:val="23"/>
        </w:rPr>
      </w:pPr>
    </w:p>
    <w:p w14:paraId="2D1AEDEC" w14:textId="77777777" w:rsidR="00130CC4" w:rsidRPr="00130CC4" w:rsidRDefault="00130CC4" w:rsidP="00AC4819">
      <w:pPr>
        <w:pStyle w:val="Naslov2"/>
      </w:pPr>
      <w:bookmarkStart w:id="136" w:name="_Toc510009670"/>
      <w:bookmarkStart w:id="137" w:name="_Toc7084022"/>
      <w:r w:rsidRPr="00130CC4">
        <w:t>Ponovno odpiranje konkurence</w:t>
      </w:r>
      <w:bookmarkEnd w:id="136"/>
      <w:bookmarkEnd w:id="137"/>
    </w:p>
    <w:p w14:paraId="7D265152" w14:textId="77777777" w:rsidR="00130CC4" w:rsidRPr="00130CC4" w:rsidRDefault="00130CC4" w:rsidP="00AC4819">
      <w:r w:rsidRPr="00130CC4">
        <w:t xml:space="preserve">Okvirni sporazum se bo izvajal s ponovnim odpiranjem konkurence med gospodarskimi subjekti, ki bodo podpisniki okvirnega sporazuma. Naročnik bo konkurenco med strankami okvirnega sporazuma odpiral na način, da bo na </w:t>
      </w:r>
      <w:r w:rsidR="001F2D08" w:rsidRPr="001F2D08">
        <w:t xml:space="preserve">elektronski naslov kontaktne osebe </w:t>
      </w:r>
      <w:r w:rsidRPr="00130CC4">
        <w:t xml:space="preserve">(naveden v obrazcu Priloga št. 2) vsem ponudnikom, s katerimi bo sklenjen okvirni sporazum, poslal povabilo k oddaji ponudbe za posamezno naročilo, v katerem bo podrobneje opredelil predmet posameznega naročila in druge zahteve, ki se nanašajo  na posamezno naročilo ter bo določil način posredovanja ponudb ter  rok za prejem ponudb, ki ne bo krajši </w:t>
      </w:r>
      <w:r w:rsidRPr="00D87010">
        <w:rPr>
          <w:u w:val="single"/>
        </w:rPr>
        <w:t xml:space="preserve">od </w:t>
      </w:r>
      <w:r w:rsidR="00FF2CD2" w:rsidRPr="00D87010">
        <w:rPr>
          <w:u w:val="single"/>
        </w:rPr>
        <w:t>treh (3)</w:t>
      </w:r>
      <w:r w:rsidRPr="00D87010">
        <w:rPr>
          <w:u w:val="single"/>
        </w:rPr>
        <w:t xml:space="preserve"> delovnih dni</w:t>
      </w:r>
      <w:r w:rsidRPr="00130CC4">
        <w:t xml:space="preserve"> od dneva posredovanja povabila.  Ponudnik je dolžan naročniku takoj sporočiti morebitno spremembo predhodno navedenega e-maila zaradi nedelovanja le tega ali zaradi odsotnosti imetnika e-maila.</w:t>
      </w:r>
    </w:p>
    <w:p w14:paraId="420AA7C8" w14:textId="2AEE81C1" w:rsidR="00130CC4" w:rsidRDefault="00130CC4" w:rsidP="00AC4819"/>
    <w:p w14:paraId="2DD37A33" w14:textId="77777777" w:rsidR="00130CC4" w:rsidRPr="00130CC4" w:rsidRDefault="00130CC4" w:rsidP="00AC4819">
      <w:pPr>
        <w:rPr>
          <w:u w:val="single"/>
        </w:rPr>
      </w:pPr>
      <w:r w:rsidRPr="00130CC4">
        <w:rPr>
          <w:u w:val="single"/>
        </w:rPr>
        <w:t>Naročnik si pridržuje pravico, da bo za posamezno ponovno odpiranje konkurence za oddajo ponudb in odpiranje ponudb uporabil možnost t.i. e-oddaje preko informacijskega sistema e-JN</w:t>
      </w:r>
      <w:r w:rsidR="001F2D08">
        <w:rPr>
          <w:u w:val="single"/>
        </w:rPr>
        <w:t xml:space="preserve"> </w:t>
      </w:r>
      <w:r w:rsidR="001F2D08" w:rsidRPr="001F2D08">
        <w:rPr>
          <w:u w:val="single"/>
        </w:rPr>
        <w:t>(</w:t>
      </w:r>
      <w:hyperlink r:id="rId34" w:history="1">
        <w:r w:rsidR="001F2D08" w:rsidRPr="008C59BE">
          <w:rPr>
            <w:rStyle w:val="Hiperpovezava"/>
            <w:rFonts w:cstheme="minorHAnsi"/>
            <w:sz w:val="23"/>
            <w:szCs w:val="23"/>
          </w:rPr>
          <w:t>https://ejn.gov.si/eJN2</w:t>
        </w:r>
      </w:hyperlink>
      <w:r w:rsidR="001F2D08" w:rsidRPr="001F2D08">
        <w:rPr>
          <w:u w:val="single"/>
        </w:rPr>
        <w:t>)</w:t>
      </w:r>
      <w:r w:rsidRPr="00130CC4">
        <w:rPr>
          <w:u w:val="single"/>
        </w:rPr>
        <w:t>, o čemer bodo ponudniki pravočasno obveščeni.</w:t>
      </w:r>
    </w:p>
    <w:p w14:paraId="2503C880" w14:textId="77777777" w:rsidR="00130CC4" w:rsidRPr="00130CC4" w:rsidRDefault="00130CC4" w:rsidP="00AC4819"/>
    <w:p w14:paraId="1D2FA567" w14:textId="77777777" w:rsidR="00130CC4" w:rsidRPr="00130CC4" w:rsidRDefault="00130CC4" w:rsidP="00AC4819">
      <w:r w:rsidRPr="00130CC4">
        <w:lastRenderedPageBreak/>
        <w:t>Po prejemu ponudb v okviru posameznega odpiranja konkurence bo naročnik prejete ponudbe razvrstil na podlagi merila za izbor, navedenega v točki 11.3., ki predstavlja</w:t>
      </w:r>
      <w:r w:rsidRPr="00130CC4">
        <w:rPr>
          <w:b/>
        </w:rPr>
        <w:t xml:space="preserve"> najnižjo končno ponudbeno vrednost brez DDV.</w:t>
      </w:r>
      <w:r w:rsidRPr="00130CC4">
        <w:t xml:space="preserve"> </w:t>
      </w:r>
      <w:r w:rsidR="004A5312" w:rsidRPr="004A5312">
        <w:t>Naročnik bo ponudnike o oddaji posameznega naročila obvestil z odločitvijo o oddaji posameznega naročila na podlagi sklenjenega okvirnega sporazuma, objavljeno na portalu javnih naročil.</w:t>
      </w:r>
    </w:p>
    <w:p w14:paraId="47E91E29" w14:textId="77777777" w:rsidR="00130CC4" w:rsidRPr="00130CC4" w:rsidRDefault="00130CC4" w:rsidP="00AC4819"/>
    <w:p w14:paraId="5536D825" w14:textId="71314207" w:rsidR="004A5312" w:rsidRPr="004A5312" w:rsidRDefault="004A5312" w:rsidP="00AC4819">
      <w:r w:rsidRPr="00041FA4">
        <w:t>Po oddaji posameznega naročila bo naročnik izbrane</w:t>
      </w:r>
      <w:r w:rsidR="005F64ED" w:rsidRPr="00041FA4">
        <w:t xml:space="preserve">mu </w:t>
      </w:r>
      <w:r w:rsidRPr="00041FA4">
        <w:t>ponudnik</w:t>
      </w:r>
      <w:r w:rsidR="005F64ED" w:rsidRPr="00041FA4">
        <w:t>u</w:t>
      </w:r>
      <w:r w:rsidRPr="00041FA4">
        <w:t xml:space="preserve"> za posamezno naročilo </w:t>
      </w:r>
      <w:r w:rsidR="002F3CD8" w:rsidRPr="00041FA4">
        <w:t xml:space="preserve">posredoval pisno naročilo in ga pozval k izvedbi posameznega naročila. </w:t>
      </w:r>
      <w:r w:rsidR="00AC455B" w:rsidRPr="00041FA4">
        <w:t>V kolikor se ponudnik na naročilo ne bo odzval v s strani naročnika določenem roku,</w:t>
      </w:r>
      <w:r w:rsidRPr="00041FA4">
        <w:t xml:space="preserve"> ima naročnik pravico šteti, da ponudnik od ponudbe odstopa in oddati posamezno naročilo drugo uvrščenemu ponudniku ter unovčiti zavarovanje za dobro izvedbo del. V kolikor tudi ta ponudnik ods</w:t>
      </w:r>
      <w:r w:rsidR="00AC455B" w:rsidRPr="00041FA4">
        <w:t>topi od ponudbe, lahko naročnik odda naročilo naslednjemu ponudniku</w:t>
      </w:r>
      <w:r w:rsidRPr="00041FA4">
        <w:t xml:space="preserve"> in tako dalje, dokler vsi ponudniki ne odstopijo od ponudbe. Naročnik bo v takšnem primeru izbral ponudbo naslednjega ponudnika samo v primeru, v kolikor bo njegova ponudba dopustna.</w:t>
      </w:r>
    </w:p>
    <w:p w14:paraId="340EE7B2" w14:textId="77777777" w:rsidR="004A5312" w:rsidRPr="004A5312" w:rsidRDefault="004A5312" w:rsidP="00AC4819"/>
    <w:p w14:paraId="3ADB72DA" w14:textId="58568A18" w:rsidR="004A5312" w:rsidRPr="004A5312" w:rsidRDefault="004A5312" w:rsidP="00AC4819">
      <w:r w:rsidRPr="004A5312">
        <w:t>Naročnik si pridržuje pravico, da naroči le tista dela</w:t>
      </w:r>
      <w:r w:rsidR="0097632A">
        <w:t xml:space="preserve"> in v obsegu</w:t>
      </w:r>
      <w:r w:rsidRPr="004A5312">
        <w:t>, ki jih dejansko potrebuje.</w:t>
      </w:r>
    </w:p>
    <w:p w14:paraId="0FD1F136" w14:textId="77777777" w:rsidR="00E743D6" w:rsidRDefault="00E743D6" w:rsidP="00250C72">
      <w:pPr>
        <w:rPr>
          <w:rFonts w:cstheme="minorHAnsi"/>
          <w:sz w:val="23"/>
          <w:szCs w:val="23"/>
        </w:rPr>
      </w:pPr>
    </w:p>
    <w:p w14:paraId="041F5A32" w14:textId="77777777" w:rsidR="006B0053" w:rsidRDefault="006B0053" w:rsidP="009013F4">
      <w:pPr>
        <w:pStyle w:val="Naslov1"/>
        <w:framePr w:wrap="around"/>
      </w:pPr>
      <w:bookmarkStart w:id="138" w:name="_Toc7084023"/>
      <w:r w:rsidRPr="006B0053">
        <w:t>PRAVNO VARSTVO</w:t>
      </w:r>
      <w:bookmarkEnd w:id="138"/>
    </w:p>
    <w:p w14:paraId="41D3DEC5" w14:textId="77777777" w:rsidR="006B0053" w:rsidRDefault="006B0053" w:rsidP="00250C72">
      <w:pPr>
        <w:rPr>
          <w:rFonts w:cstheme="minorHAnsi"/>
          <w:sz w:val="23"/>
          <w:szCs w:val="23"/>
        </w:rPr>
      </w:pPr>
    </w:p>
    <w:p w14:paraId="781604A7" w14:textId="77777777" w:rsidR="006B0053" w:rsidRPr="008F0D4A" w:rsidRDefault="006B0053" w:rsidP="00250C72">
      <w:pPr>
        <w:rPr>
          <w:rFonts w:cstheme="minorHAnsi"/>
          <w:sz w:val="23"/>
          <w:szCs w:val="23"/>
        </w:rPr>
      </w:pPr>
    </w:p>
    <w:p w14:paraId="7FBD79BE" w14:textId="77777777" w:rsidR="00364346" w:rsidRPr="008F0D4A" w:rsidRDefault="00364346" w:rsidP="00250C72">
      <w:pPr>
        <w:rPr>
          <w:rFonts w:cstheme="minorHAnsi"/>
          <w:sz w:val="23"/>
          <w:szCs w:val="23"/>
          <w:lang w:eastAsia="zh-CN"/>
        </w:rPr>
      </w:pPr>
    </w:p>
    <w:p w14:paraId="22F470A0" w14:textId="77777777" w:rsidR="0050760F" w:rsidRPr="00CE12AF" w:rsidRDefault="0050760F" w:rsidP="00CE12AF">
      <w:pPr>
        <w:suppressAutoHyphens/>
        <w:autoSpaceDN w:val="0"/>
        <w:ind w:right="6"/>
        <w:textAlignment w:val="baseline"/>
        <w:rPr>
          <w:rFonts w:eastAsia="Calibri" w:cstheme="minorHAnsi"/>
          <w:b/>
          <w:color w:val="auto"/>
          <w:kern w:val="3"/>
          <w:u w:val="single"/>
          <w:lang w:eastAsia="zh-CN"/>
        </w:rPr>
      </w:pPr>
      <w:r w:rsidRPr="00CE12AF">
        <w:rPr>
          <w:rFonts w:eastAsia="Calibri" w:cstheme="minorHAnsi"/>
          <w:color w:val="auto"/>
          <w:kern w:val="3"/>
          <w:u w:val="single"/>
          <w:lang w:eastAsia="zh-CN"/>
        </w:rPr>
        <w:t xml:space="preserve">1. </w:t>
      </w:r>
      <w:hyperlink r:id="rId35" w:tgtFrame="_blank" w:history="1">
        <w:r w:rsidRPr="00CE12AF">
          <w:rPr>
            <w:rFonts w:eastAsia="Calibri" w:cstheme="minorHAnsi"/>
            <w:color w:val="auto"/>
            <w:kern w:val="3"/>
            <w:u w:val="single"/>
            <w:lang w:eastAsia="zh-CN"/>
          </w:rPr>
          <w:t>Zakon o pravnem varstvu v postopkih javnega naročanja</w:t>
        </w:r>
      </w:hyperlink>
    </w:p>
    <w:p w14:paraId="169174AE" w14:textId="77777777" w:rsidR="0050760F" w:rsidRPr="00CE12AF" w:rsidRDefault="006C17B7" w:rsidP="00CE12AF">
      <w:pPr>
        <w:suppressAutoHyphens/>
        <w:autoSpaceDN w:val="0"/>
        <w:ind w:right="6"/>
        <w:textAlignment w:val="baseline"/>
        <w:rPr>
          <w:rFonts w:eastAsia="Calibri" w:cstheme="minorHAnsi"/>
          <w:kern w:val="3"/>
          <w:lang w:eastAsia="zh-CN"/>
        </w:rPr>
      </w:pPr>
      <w:hyperlink r:id="rId36" w:tgtFrame="_blank" w:history="1">
        <w:r w:rsidR="0050760F" w:rsidRPr="00CE12AF">
          <w:rPr>
            <w:rFonts w:eastAsia="Calibri" w:cstheme="minorHAnsi"/>
            <w:color w:val="auto"/>
            <w:kern w:val="3"/>
            <w:lang w:eastAsia="zh-CN"/>
          </w:rPr>
          <w:t>Zakon o pravnem varstvu v postopkih javnega naročanja</w:t>
        </w:r>
      </w:hyperlink>
      <w:r w:rsidR="0050760F" w:rsidRPr="00CE12AF">
        <w:rPr>
          <w:rFonts w:eastAsia="Calibri" w:cstheme="minorHAnsi"/>
          <w:color w:val="auto"/>
          <w:kern w:val="3"/>
          <w:lang w:eastAsia="zh-CN"/>
        </w:rPr>
        <w:t xml:space="preserve"> </w:t>
      </w:r>
      <w:r w:rsidR="0050760F" w:rsidRPr="00CE12AF">
        <w:rPr>
          <w:rFonts w:eastAsia="Calibri" w:cstheme="minorHAnsi"/>
          <w:kern w:val="3"/>
          <w:lang w:eastAsia="zh-CN"/>
        </w:rPr>
        <w:t xml:space="preserve">ureja pravno varstvo zoper kršitve v postopkih javnega naročanja in pri izvajanju javnih naročil. </w:t>
      </w:r>
    </w:p>
    <w:p w14:paraId="653606C8"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64AF231C"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Pravno varstvo poteka v: </w:t>
      </w:r>
    </w:p>
    <w:p w14:paraId="2DE2DE10"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 </w:t>
      </w:r>
      <w:r w:rsidRPr="00CE12AF">
        <w:rPr>
          <w:rFonts w:eastAsia="Calibri" w:cstheme="minorHAnsi"/>
          <w:b/>
          <w:bCs/>
          <w:kern w:val="3"/>
          <w:lang w:eastAsia="zh-CN"/>
        </w:rPr>
        <w:t>predrevizijskem postopku</w:t>
      </w:r>
      <w:r w:rsidRPr="00CE12AF">
        <w:rPr>
          <w:rFonts w:eastAsia="Calibri" w:cstheme="minorHAnsi"/>
          <w:kern w:val="3"/>
          <w:lang w:eastAsia="zh-CN"/>
        </w:rPr>
        <w:t xml:space="preserve">, ki poteka pred naročnikom in </w:t>
      </w:r>
    </w:p>
    <w:p w14:paraId="736DCD12"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 </w:t>
      </w:r>
      <w:r w:rsidRPr="00CE12AF">
        <w:rPr>
          <w:rFonts w:eastAsia="Calibri" w:cstheme="minorHAnsi"/>
          <w:b/>
          <w:bCs/>
          <w:kern w:val="3"/>
          <w:lang w:eastAsia="zh-CN"/>
        </w:rPr>
        <w:t>revizijskem postopku</w:t>
      </w:r>
      <w:r w:rsidRPr="00CE12AF">
        <w:rPr>
          <w:rFonts w:eastAsia="Calibri" w:cstheme="minorHAnsi"/>
          <w:kern w:val="3"/>
          <w:lang w:eastAsia="zh-CN"/>
        </w:rPr>
        <w:t xml:space="preserve">, ki poteka pred Državno revizijsko komisijo za revizijo oddaje javnih naročil. </w:t>
      </w:r>
    </w:p>
    <w:p w14:paraId="566133C2"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6A0B7C01"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Poleg tega se ničnost pogodbe o izvedbi javnega naročila lahko uveljavlja v </w:t>
      </w:r>
      <w:r w:rsidRPr="00CE12AF">
        <w:rPr>
          <w:rFonts w:eastAsia="Calibri" w:cstheme="minorHAnsi"/>
          <w:b/>
          <w:bCs/>
          <w:kern w:val="3"/>
          <w:lang w:eastAsia="zh-CN"/>
        </w:rPr>
        <w:t>sodnem postopku</w:t>
      </w:r>
      <w:r w:rsidRPr="00CE12AF">
        <w:rPr>
          <w:rFonts w:eastAsia="Calibri" w:cstheme="minorHAnsi"/>
          <w:kern w:val="3"/>
          <w:lang w:eastAsia="zh-CN"/>
        </w:rPr>
        <w:t xml:space="preserve">, ki na prvi stopnji poteka pred Okrožnim sodiščem v Ljubljani. </w:t>
      </w:r>
    </w:p>
    <w:p w14:paraId="55A12D18"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234BDFCA"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30D51BB4" w14:textId="77777777" w:rsidR="00B3447E" w:rsidRPr="00CE12AF" w:rsidRDefault="00B3447E" w:rsidP="00CE12AF">
      <w:pPr>
        <w:suppressAutoHyphens/>
        <w:autoSpaceDN w:val="0"/>
        <w:ind w:right="6"/>
        <w:textAlignment w:val="baseline"/>
        <w:rPr>
          <w:rFonts w:eastAsia="Calibri" w:cstheme="minorHAnsi"/>
          <w:kern w:val="3"/>
          <w:lang w:eastAsia="zh-CN"/>
        </w:rPr>
      </w:pPr>
    </w:p>
    <w:p w14:paraId="7A94A1A1" w14:textId="77777777" w:rsidR="00B3447E" w:rsidRPr="00CE12AF" w:rsidRDefault="00B3447E" w:rsidP="00CE12AF">
      <w:pPr>
        <w:suppressAutoHyphens/>
        <w:autoSpaceDN w:val="0"/>
        <w:ind w:right="6"/>
        <w:textAlignment w:val="baseline"/>
        <w:rPr>
          <w:rFonts w:eastAsia="Calibri" w:cstheme="minorHAnsi"/>
          <w:kern w:val="3"/>
          <w:lang w:eastAsia="zh-CN"/>
        </w:rPr>
      </w:pPr>
      <w:r w:rsidRPr="00CE12AF">
        <w:rPr>
          <w:rFonts w:eastAsia="Calibri" w:cstheme="minorHAnsi"/>
          <w:b/>
          <w:bCs/>
          <w:kern w:val="3"/>
          <w:lang w:eastAsia="zh-CN"/>
        </w:rPr>
        <w:t>Aktivna legitimacija</w:t>
      </w:r>
      <w:r w:rsidRPr="00CE12AF">
        <w:rPr>
          <w:rFonts w:eastAsia="Calibri" w:cstheme="minorHAnsi"/>
          <w:kern w:val="3"/>
          <w:lang w:eastAsia="zh-CN"/>
        </w:rPr>
        <w:t xml:space="preserve"> za vložitev zahtevka za revizijo se prizna: </w:t>
      </w:r>
    </w:p>
    <w:p w14:paraId="33098424" w14:textId="77777777" w:rsidR="00B3447E" w:rsidRPr="00CE12AF" w:rsidRDefault="00B3447E" w:rsidP="00D66A56">
      <w:pPr>
        <w:numPr>
          <w:ilvl w:val="0"/>
          <w:numId w:val="35"/>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vsaki osebi, ki ima ali je imela interes za dodelitev javnega naročila, sklenitev okvirnega sporazuma ali vključitev v dinamični nabavni sistem ali kvalifikacijski sistem in ji je ali bi ji lahko z domnevno kršitvijo nastala škoda,</w:t>
      </w:r>
    </w:p>
    <w:p w14:paraId="0F1F2D3A" w14:textId="77777777" w:rsidR="00B3447E" w:rsidRPr="00CE12AF" w:rsidRDefault="00B3447E" w:rsidP="00D66A56">
      <w:pPr>
        <w:numPr>
          <w:ilvl w:val="0"/>
          <w:numId w:val="35"/>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zagovornikom javnega interesa. </w:t>
      </w:r>
    </w:p>
    <w:p w14:paraId="3A16BCDF"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155896B3" w14:textId="77777777" w:rsidR="00794100" w:rsidRPr="00CE12AF" w:rsidRDefault="00794100"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Zahtevek za revizijo, ki se nanaša na vsebino objave, povabilo k oddaji ponudbe ali razpisno dokumentacijo (dokumentacija v zvezi z oddajo javnega naročila), se vloži </w:t>
      </w:r>
      <w:r w:rsidRPr="00CE12AF">
        <w:rPr>
          <w:rFonts w:eastAsia="Calibri" w:cstheme="minorHAnsi"/>
          <w:b/>
          <w:kern w:val="3"/>
          <w:lang w:eastAsia="zh-CN"/>
        </w:rPr>
        <w:t>v desetih delovnih dneh od dneva objave obvestila o naročilu ali prejema povabila k oddaji ponudbe</w:t>
      </w:r>
      <w:r w:rsidRPr="00CE12AF">
        <w:rPr>
          <w:rFonts w:eastAsia="Calibri" w:cstheme="minorHAnsi"/>
          <w:kern w:val="3"/>
          <w:lang w:eastAsia="zh-CN"/>
        </w:rPr>
        <w:t>.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029A02C9" w14:textId="77777777" w:rsidR="00794100" w:rsidRPr="00CE12AF" w:rsidRDefault="00794100" w:rsidP="00CE12AF">
      <w:pPr>
        <w:suppressAutoHyphens/>
        <w:autoSpaceDN w:val="0"/>
        <w:ind w:right="6"/>
        <w:textAlignment w:val="baseline"/>
        <w:rPr>
          <w:rFonts w:eastAsia="Calibri" w:cstheme="minorHAnsi"/>
          <w:kern w:val="3"/>
          <w:lang w:eastAsia="zh-CN"/>
        </w:rPr>
      </w:pPr>
    </w:p>
    <w:p w14:paraId="69697D82" w14:textId="77777777" w:rsidR="00794100" w:rsidRPr="00CE12AF" w:rsidRDefault="00794100"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lastRenderedPageBreak/>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0F00CFAE" w14:textId="77777777" w:rsidR="00794100" w:rsidRPr="00CE12AF" w:rsidRDefault="00794100" w:rsidP="00CE12AF">
      <w:pPr>
        <w:suppressAutoHyphens/>
        <w:autoSpaceDN w:val="0"/>
        <w:ind w:right="6"/>
        <w:textAlignment w:val="baseline"/>
        <w:rPr>
          <w:rFonts w:eastAsia="Calibri" w:cstheme="minorHAnsi"/>
          <w:kern w:val="3"/>
          <w:lang w:eastAsia="zh-CN"/>
        </w:rPr>
      </w:pPr>
    </w:p>
    <w:p w14:paraId="2D2BFC76" w14:textId="77777777" w:rsidR="00794100" w:rsidRPr="00CE12AF" w:rsidRDefault="00794100"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CE12AF">
        <w:rPr>
          <w:rFonts w:eastAsia="Calibri" w:cstheme="minorHAnsi"/>
          <w:kern w:val="3"/>
          <w:lang w:eastAsia="zh-CN"/>
        </w:rPr>
        <w:softHyphen/>
        <w:t xml:space="preserve">njena, </w:t>
      </w:r>
      <w:r w:rsidRPr="00CE12AF">
        <w:rPr>
          <w:rFonts w:eastAsia="Calibri" w:cstheme="minorHAnsi"/>
          <w:b/>
          <w:kern w:val="3"/>
          <w:lang w:eastAsia="zh-CN"/>
        </w:rPr>
        <w:t>se šteje, da taka oseba ni izkazala interesa za dodelitev javnega naročila</w:t>
      </w:r>
      <w:r w:rsidRPr="00CE12AF">
        <w:rPr>
          <w:rFonts w:eastAsia="Calibri" w:cstheme="minorHAnsi"/>
          <w:kern w:val="3"/>
          <w:lang w:eastAsia="zh-CN"/>
        </w:rPr>
        <w:t>.</w:t>
      </w:r>
    </w:p>
    <w:p w14:paraId="0B8101D4" w14:textId="77777777" w:rsidR="00794100" w:rsidRPr="00CE12AF" w:rsidRDefault="00794100" w:rsidP="00CE12AF">
      <w:pPr>
        <w:suppressAutoHyphens/>
        <w:autoSpaceDN w:val="0"/>
        <w:ind w:right="6"/>
        <w:textAlignment w:val="baseline"/>
        <w:rPr>
          <w:rFonts w:eastAsia="Calibri" w:cstheme="minorHAnsi"/>
          <w:kern w:val="3"/>
          <w:lang w:eastAsia="zh-CN"/>
        </w:rPr>
      </w:pPr>
    </w:p>
    <w:p w14:paraId="6F2FD603" w14:textId="77777777" w:rsidR="00794100" w:rsidRPr="00CE12AF" w:rsidRDefault="00794100"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1932338B" w14:textId="77777777" w:rsidR="00D9642D" w:rsidRPr="00CE12AF" w:rsidRDefault="00D9642D" w:rsidP="00CE12AF">
      <w:pPr>
        <w:suppressAutoHyphens/>
        <w:autoSpaceDN w:val="0"/>
        <w:ind w:right="6"/>
        <w:textAlignment w:val="baseline"/>
        <w:rPr>
          <w:rFonts w:eastAsia="Calibri" w:cstheme="minorHAnsi"/>
          <w:kern w:val="3"/>
          <w:lang w:eastAsia="zh-CN"/>
        </w:rPr>
      </w:pPr>
    </w:p>
    <w:p w14:paraId="35F0181D"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Natančneje ga določa </w:t>
      </w:r>
      <w:r w:rsidR="00446F10" w:rsidRPr="00CE12AF">
        <w:rPr>
          <w:rFonts w:eastAsia="Calibri" w:cstheme="minorHAnsi"/>
          <w:kern w:val="3"/>
          <w:lang w:eastAsia="zh-CN"/>
        </w:rPr>
        <w:t>1</w:t>
      </w:r>
      <w:r w:rsidRPr="00CE12AF">
        <w:rPr>
          <w:rFonts w:eastAsia="Calibri" w:cstheme="minorHAnsi"/>
          <w:kern w:val="3"/>
          <w:lang w:eastAsia="zh-CN"/>
        </w:rPr>
        <w:t xml:space="preserve">5. člen ZPVPJN. Zahtevek za revizijo mora v skladu s prvim odstavkom 15. člena ZPVPJN vsebovati: </w:t>
      </w:r>
    </w:p>
    <w:p w14:paraId="56D9E85A" w14:textId="77777777" w:rsidR="00325B86" w:rsidRPr="00CE12AF" w:rsidRDefault="00325B86" w:rsidP="00D66A56">
      <w:pPr>
        <w:numPr>
          <w:ilvl w:val="0"/>
          <w:numId w:val="29"/>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ime in naslov vlagatelja zahtevka ter kontaktno osebo, </w:t>
      </w:r>
    </w:p>
    <w:p w14:paraId="00B39A0B" w14:textId="77777777" w:rsidR="00325B86" w:rsidRPr="00CE12AF" w:rsidRDefault="00325B86" w:rsidP="00D66A56">
      <w:pPr>
        <w:numPr>
          <w:ilvl w:val="0"/>
          <w:numId w:val="29"/>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ime naročnika, </w:t>
      </w:r>
    </w:p>
    <w:p w14:paraId="05294734" w14:textId="77777777" w:rsidR="00325B86" w:rsidRPr="00CE12AF" w:rsidRDefault="00325B86" w:rsidP="00D66A56">
      <w:pPr>
        <w:numPr>
          <w:ilvl w:val="0"/>
          <w:numId w:val="29"/>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oznako javnega naročila ali odločitve o oddaji javnega naročila ali priznanju sposobnosti, </w:t>
      </w:r>
    </w:p>
    <w:p w14:paraId="1B9D5A01" w14:textId="77777777" w:rsidR="00325B86" w:rsidRPr="00CE12AF" w:rsidRDefault="00325B86" w:rsidP="00D66A56">
      <w:pPr>
        <w:numPr>
          <w:ilvl w:val="0"/>
          <w:numId w:val="29"/>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predmet javnega naročila, </w:t>
      </w:r>
    </w:p>
    <w:p w14:paraId="7E929B9A" w14:textId="77777777" w:rsidR="00325B86" w:rsidRPr="00CE12AF" w:rsidRDefault="00325B86" w:rsidP="00D66A56">
      <w:pPr>
        <w:numPr>
          <w:ilvl w:val="0"/>
          <w:numId w:val="29"/>
        </w:num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pooblastilo za zastopanje v predrevizijskem in revizijskem postopku, če vlagatelj nastopa s pooblaščencem, </w:t>
      </w:r>
    </w:p>
    <w:p w14:paraId="59686F8C" w14:textId="77777777" w:rsidR="00325B86" w:rsidRPr="00CE12AF" w:rsidRDefault="00325B86" w:rsidP="00D66A56">
      <w:pPr>
        <w:numPr>
          <w:ilvl w:val="0"/>
          <w:numId w:val="29"/>
        </w:numPr>
        <w:suppressAutoHyphens/>
        <w:autoSpaceDN w:val="0"/>
        <w:ind w:right="6"/>
        <w:textAlignment w:val="baseline"/>
        <w:rPr>
          <w:rFonts w:eastAsia="Calibri" w:cstheme="minorHAnsi"/>
          <w:b/>
          <w:kern w:val="3"/>
          <w:u w:val="single"/>
          <w:lang w:eastAsia="zh-CN"/>
        </w:rPr>
      </w:pPr>
      <w:r w:rsidRPr="00CE12AF">
        <w:rPr>
          <w:rFonts w:eastAsia="Calibri" w:cstheme="minorHAnsi"/>
          <w:kern w:val="3"/>
          <w:lang w:eastAsia="zh-CN"/>
        </w:rPr>
        <w:t>potrdilo o plačilu takse iz prvega, drugega, tretjega ali četrtega odstavka 71. člena tega zakona</w:t>
      </w:r>
      <w:r w:rsidRPr="00CE12AF">
        <w:rPr>
          <w:rFonts w:eastAsia="Calibri" w:cstheme="minorHAnsi"/>
          <w:b/>
          <w:kern w:val="3"/>
          <w:lang w:eastAsia="zh-CN"/>
        </w:rPr>
        <w:t>.</w:t>
      </w:r>
    </w:p>
    <w:p w14:paraId="1BE1386C" w14:textId="77777777" w:rsidR="00AD2858" w:rsidRPr="00CE12AF" w:rsidRDefault="00AD2858" w:rsidP="00CE12AF">
      <w:pPr>
        <w:suppressAutoHyphens/>
        <w:autoSpaceDN w:val="0"/>
        <w:ind w:right="6"/>
        <w:textAlignment w:val="baseline"/>
        <w:rPr>
          <w:rFonts w:eastAsia="Calibri" w:cstheme="minorHAnsi"/>
          <w:kern w:val="3"/>
          <w:lang w:eastAsia="zh-CN"/>
        </w:rPr>
      </w:pPr>
    </w:p>
    <w:p w14:paraId="2A3E53BD" w14:textId="77777777" w:rsidR="00AD2858" w:rsidRPr="00CE12AF" w:rsidRDefault="00AD2858"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Vlagatelj mora v zahtevku navesti očitane kršitve ter dejstva in dokaze, s katerimi se kršitve dokazujejo.</w:t>
      </w:r>
    </w:p>
    <w:p w14:paraId="341F3E98" w14:textId="77777777" w:rsidR="00AD2858" w:rsidRPr="00CE12AF" w:rsidRDefault="00AD2858" w:rsidP="00CE12AF">
      <w:pPr>
        <w:suppressAutoHyphens/>
        <w:autoSpaceDN w:val="0"/>
        <w:ind w:right="6"/>
        <w:textAlignment w:val="baseline"/>
        <w:rPr>
          <w:rFonts w:eastAsia="Calibri" w:cstheme="minorHAnsi"/>
          <w:kern w:val="3"/>
          <w:lang w:eastAsia="zh-CN"/>
        </w:rPr>
      </w:pPr>
    </w:p>
    <w:p w14:paraId="2DB12B41"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Kadar zahtevek za revizijo ne prestane </w:t>
      </w:r>
      <w:r w:rsidRPr="00CE12AF">
        <w:rPr>
          <w:rFonts w:eastAsia="Calibri" w:cstheme="minorHAnsi"/>
          <w:b/>
          <w:bCs/>
          <w:kern w:val="3"/>
          <w:lang w:eastAsia="zh-CN"/>
        </w:rPr>
        <w:t>predhodnega preizkusa iz 26. člena ZPVPJN</w:t>
      </w:r>
      <w:r w:rsidRPr="00CE12AF">
        <w:rPr>
          <w:rFonts w:eastAsia="Calibri" w:cstheme="minorHAnsi"/>
          <w:kern w:val="3"/>
          <w:lang w:eastAsia="zh-CN"/>
        </w:rPr>
        <w:t xml:space="preserve">, naročnik zahtevek za revizijo </w:t>
      </w:r>
      <w:r w:rsidRPr="00CE12AF">
        <w:rPr>
          <w:rFonts w:eastAsia="Calibri" w:cstheme="minorHAnsi"/>
          <w:kern w:val="3"/>
          <w:u w:val="single"/>
          <w:lang w:eastAsia="zh-CN"/>
        </w:rPr>
        <w:t>zavrže</w:t>
      </w:r>
      <w:r w:rsidRPr="00CE12AF">
        <w:rPr>
          <w:rFonts w:eastAsia="Calibri" w:cstheme="minorHAnsi"/>
          <w:kern w:val="3"/>
          <w:lang w:eastAsia="zh-CN"/>
        </w:rPr>
        <w:t xml:space="preserve">. V nasprotnem primeru naročnik očitke iz zahtevka za revizijo </w:t>
      </w:r>
      <w:r w:rsidRPr="00CE12AF">
        <w:rPr>
          <w:rFonts w:eastAsia="Calibri" w:cstheme="minorHAnsi"/>
          <w:b/>
          <w:bCs/>
          <w:kern w:val="3"/>
          <w:lang w:eastAsia="zh-CN"/>
        </w:rPr>
        <w:t>obravnava vsebinsko in zahtevek za revizijo zavrne ali mu ugodi</w:t>
      </w:r>
      <w:r w:rsidRPr="00CE12AF">
        <w:rPr>
          <w:rFonts w:eastAsia="Calibri" w:cstheme="minorHAnsi"/>
          <w:kern w:val="3"/>
          <w:lang w:eastAsia="zh-CN"/>
        </w:rPr>
        <w:t xml:space="preserve">. Predhodni preizkus mora naročnik izvesti v treh delovnih dneh, odločitev o zahtevku za revizijo pa mora sprejeti v </w:t>
      </w:r>
      <w:r w:rsidRPr="00CE12AF">
        <w:rPr>
          <w:rFonts w:eastAsia="Calibri" w:cstheme="minorHAnsi"/>
          <w:kern w:val="3"/>
          <w:u w:val="single"/>
          <w:lang w:eastAsia="zh-CN"/>
        </w:rPr>
        <w:t>osmih delovnih dneh</w:t>
      </w:r>
      <w:r w:rsidRPr="00CE12AF">
        <w:rPr>
          <w:rFonts w:eastAsia="Calibri" w:cstheme="minorHAnsi"/>
          <w:kern w:val="3"/>
          <w:lang w:eastAsia="zh-CN"/>
        </w:rPr>
        <w:t xml:space="preserve"> od prejema popolnega zahtevka za revizijo oziroma v osmih dneh od poteka roka, ki ga ima za izjasnitev glede zahtevka za revizijo izbrani ponudnik. V skladu s tretjim odstavkom 3. člena ZPVPJN se namreč </w:t>
      </w:r>
      <w:r w:rsidRPr="00CE12AF">
        <w:rPr>
          <w:rFonts w:eastAsia="Calibri" w:cstheme="minorHAnsi"/>
          <w:b/>
          <w:bCs/>
          <w:kern w:val="3"/>
          <w:lang w:eastAsia="zh-CN"/>
        </w:rPr>
        <w:t>postopkov pravnega varstva lahko udeležuje tudi izbrani ponudnik</w:t>
      </w:r>
      <w:r w:rsidRPr="00CE12AF">
        <w:rPr>
          <w:rFonts w:eastAsia="Calibri" w:cstheme="minorHAnsi"/>
          <w:kern w:val="3"/>
          <w:lang w:eastAsia="zh-CN"/>
        </w:rPr>
        <w:t xml:space="preserve">. </w:t>
      </w:r>
    </w:p>
    <w:p w14:paraId="00D534E2" w14:textId="77777777" w:rsidR="00F75FC2" w:rsidRPr="00CE12AF" w:rsidRDefault="00F75FC2" w:rsidP="00CE12AF">
      <w:pPr>
        <w:suppressAutoHyphens/>
        <w:autoSpaceDN w:val="0"/>
        <w:ind w:right="6"/>
        <w:textAlignment w:val="baseline"/>
        <w:rPr>
          <w:rFonts w:eastAsia="Calibri" w:cstheme="minorHAnsi"/>
          <w:kern w:val="3"/>
          <w:lang w:eastAsia="zh-CN"/>
        </w:rPr>
      </w:pPr>
    </w:p>
    <w:p w14:paraId="0E5A7488"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V primeru, da naročnik zahtevek za revizijo </w:t>
      </w:r>
      <w:r w:rsidRPr="00CE12AF">
        <w:rPr>
          <w:rFonts w:eastAsia="Calibri" w:cstheme="minorHAnsi"/>
          <w:kern w:val="3"/>
          <w:u w:val="single"/>
          <w:lang w:eastAsia="zh-CN"/>
        </w:rPr>
        <w:t>zavrne</w:t>
      </w:r>
      <w:r w:rsidRPr="00CE12AF">
        <w:rPr>
          <w:rFonts w:eastAsia="Calibri" w:cstheme="minorHAnsi"/>
          <w:kern w:val="3"/>
          <w:lang w:eastAsia="zh-CN"/>
        </w:rPr>
        <w:t xml:space="preserve">, se </w:t>
      </w:r>
      <w:r w:rsidRPr="00CE12AF">
        <w:rPr>
          <w:rFonts w:eastAsia="Calibri" w:cstheme="minorHAnsi"/>
          <w:b/>
          <w:bCs/>
          <w:kern w:val="3"/>
          <w:lang w:eastAsia="zh-CN"/>
        </w:rPr>
        <w:t>postopek pravnega varstva avtomatično nadaljuje pred Državno revizijsko komisijo</w:t>
      </w:r>
      <w:r w:rsidRPr="00CE12AF">
        <w:rPr>
          <w:rFonts w:eastAsia="Calibri" w:cstheme="minorHAnsi"/>
          <w:kern w:val="3"/>
          <w:lang w:eastAsia="zh-CN"/>
        </w:rPr>
        <w:t xml:space="preserve">, vlagatelj pa lahko v skladu z 18. členom ZPVPJN svoj zahtevek umakne. </w:t>
      </w:r>
    </w:p>
    <w:p w14:paraId="3F354240"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793B631B"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b/>
          <w:bCs/>
          <w:kern w:val="3"/>
          <w:lang w:eastAsia="zh-CN"/>
        </w:rPr>
        <w:t xml:space="preserve">Pritožba </w:t>
      </w:r>
      <w:r w:rsidRPr="00CE12AF">
        <w:rPr>
          <w:rFonts w:eastAsia="Calibri" w:cstheme="minorHAnsi"/>
          <w:kern w:val="3"/>
          <w:lang w:eastAsia="zh-CN"/>
        </w:rPr>
        <w:t xml:space="preserve">je dopustna zoper naročnikovo odločitev o zavrženju zahtevka za revizijo ali zoper njegovo odločitev o stroških v predrevizijskem postopku. Postopek pritožbe ureja šesto poglavje ZPVPJN. </w:t>
      </w:r>
    </w:p>
    <w:p w14:paraId="765600D6"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Uveljavljanje ničnosti natančneje ureja peto poglavje ZPVPJN.</w:t>
      </w:r>
    </w:p>
    <w:p w14:paraId="5C6AFFA9"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Pr="00CE12AF">
        <w:rPr>
          <w:rFonts w:eastAsia="Calibri" w:cstheme="minorHAnsi"/>
          <w:kern w:val="3"/>
          <w:lang w:eastAsia="zh-CN"/>
        </w:rPr>
        <w:fldChar w:fldCharType="begin"/>
      </w:r>
      <w:r w:rsidRPr="00CE12AF">
        <w:rPr>
          <w:rFonts w:eastAsia="Calibri" w:cstheme="minorHAnsi"/>
          <w:kern w:val="3"/>
          <w:lang w:eastAsia="zh-CN"/>
        </w:rPr>
        <w:instrText xml:space="preserve"> INCLUDEPICTURE  "http://www.mf.gov.si/clear.gif" \* MERGEFORMATINET </w:instrText>
      </w:r>
      <w:r w:rsidRPr="00CE12AF">
        <w:rPr>
          <w:rFonts w:eastAsia="Calibri" w:cstheme="minorHAnsi"/>
          <w:kern w:val="3"/>
          <w:lang w:eastAsia="zh-CN"/>
        </w:rPr>
        <w:fldChar w:fldCharType="separate"/>
      </w:r>
      <w:r w:rsidR="007F176D" w:rsidRPr="00CE12AF">
        <w:rPr>
          <w:rFonts w:eastAsia="Calibri" w:cstheme="minorHAnsi"/>
          <w:kern w:val="3"/>
          <w:lang w:eastAsia="zh-CN"/>
        </w:rPr>
        <w:fldChar w:fldCharType="begin"/>
      </w:r>
      <w:r w:rsidR="007F176D" w:rsidRPr="00CE12AF">
        <w:rPr>
          <w:rFonts w:eastAsia="Calibri" w:cstheme="minorHAnsi"/>
          <w:kern w:val="3"/>
          <w:lang w:eastAsia="zh-CN"/>
        </w:rPr>
        <w:instrText xml:space="preserve"> INCLUDEPICTURE  "http://www.mf.gov.si/clear.gif" \* MERGEFORMATINET </w:instrText>
      </w:r>
      <w:r w:rsidR="007F176D" w:rsidRPr="00CE12AF">
        <w:rPr>
          <w:rFonts w:eastAsia="Calibri" w:cstheme="minorHAnsi"/>
          <w:kern w:val="3"/>
          <w:lang w:eastAsia="zh-CN"/>
        </w:rPr>
        <w:fldChar w:fldCharType="separate"/>
      </w:r>
      <w:r w:rsidR="006A6511" w:rsidRPr="00CE12AF">
        <w:rPr>
          <w:rFonts w:eastAsia="Calibri" w:cstheme="minorHAnsi"/>
          <w:kern w:val="3"/>
          <w:lang w:eastAsia="zh-CN"/>
        </w:rPr>
        <w:fldChar w:fldCharType="begin"/>
      </w:r>
      <w:r w:rsidR="006A6511" w:rsidRPr="00CE12AF">
        <w:rPr>
          <w:rFonts w:eastAsia="Calibri" w:cstheme="minorHAnsi"/>
          <w:kern w:val="3"/>
          <w:lang w:eastAsia="zh-CN"/>
        </w:rPr>
        <w:instrText xml:space="preserve"> INCLUDEPICTURE  "http://www.mf.gov.si/clear.gif" \* MERGEFORMATINET </w:instrText>
      </w:r>
      <w:r w:rsidR="006A6511" w:rsidRPr="00CE12AF">
        <w:rPr>
          <w:rFonts w:eastAsia="Calibri" w:cstheme="minorHAnsi"/>
          <w:kern w:val="3"/>
          <w:lang w:eastAsia="zh-CN"/>
        </w:rPr>
        <w:fldChar w:fldCharType="separate"/>
      </w:r>
      <w:r w:rsidR="002F253C" w:rsidRPr="00CE12AF">
        <w:rPr>
          <w:rFonts w:eastAsia="Calibri" w:cstheme="minorHAnsi"/>
          <w:kern w:val="3"/>
          <w:lang w:eastAsia="zh-CN"/>
        </w:rPr>
        <w:fldChar w:fldCharType="begin"/>
      </w:r>
      <w:r w:rsidR="002F253C" w:rsidRPr="00CE12AF">
        <w:rPr>
          <w:rFonts w:eastAsia="Calibri" w:cstheme="minorHAnsi"/>
          <w:kern w:val="3"/>
          <w:lang w:eastAsia="zh-CN"/>
        </w:rPr>
        <w:instrText xml:space="preserve"> INCLUDEPICTURE  "http://www.mf.gov.si/clear.gif" \* MERGEFORMATINET </w:instrText>
      </w:r>
      <w:r w:rsidR="002F253C" w:rsidRPr="00CE12AF">
        <w:rPr>
          <w:rFonts w:eastAsia="Calibri" w:cstheme="minorHAnsi"/>
          <w:kern w:val="3"/>
          <w:lang w:eastAsia="zh-CN"/>
        </w:rPr>
        <w:fldChar w:fldCharType="separate"/>
      </w:r>
      <w:r w:rsidR="00F80C38" w:rsidRPr="00CE12AF">
        <w:rPr>
          <w:rFonts w:eastAsia="Calibri" w:cstheme="minorHAnsi"/>
          <w:kern w:val="3"/>
          <w:lang w:eastAsia="zh-CN"/>
        </w:rPr>
        <w:fldChar w:fldCharType="begin"/>
      </w:r>
      <w:r w:rsidR="00F80C38" w:rsidRPr="00CE12AF">
        <w:rPr>
          <w:rFonts w:eastAsia="Calibri" w:cstheme="minorHAnsi"/>
          <w:kern w:val="3"/>
          <w:lang w:eastAsia="zh-CN"/>
        </w:rPr>
        <w:instrText xml:space="preserve"> INCLUDEPICTURE  "http://www.mf.gov.si/clear.gif" \* MERGEFORMATINET </w:instrText>
      </w:r>
      <w:r w:rsidR="00F80C38" w:rsidRPr="00CE12AF">
        <w:rPr>
          <w:rFonts w:eastAsia="Calibri" w:cstheme="minorHAnsi"/>
          <w:kern w:val="3"/>
          <w:lang w:eastAsia="zh-CN"/>
        </w:rPr>
        <w:fldChar w:fldCharType="separate"/>
      </w:r>
      <w:r w:rsidR="00C86015" w:rsidRPr="00CE12AF">
        <w:rPr>
          <w:rFonts w:eastAsia="Calibri" w:cstheme="minorHAnsi"/>
          <w:kern w:val="3"/>
          <w:lang w:eastAsia="zh-CN"/>
        </w:rPr>
        <w:fldChar w:fldCharType="begin"/>
      </w:r>
      <w:r w:rsidR="00C86015" w:rsidRPr="00CE12AF">
        <w:rPr>
          <w:rFonts w:eastAsia="Calibri" w:cstheme="minorHAnsi"/>
          <w:kern w:val="3"/>
          <w:lang w:eastAsia="zh-CN"/>
        </w:rPr>
        <w:instrText xml:space="preserve"> INCLUDEPICTURE  "http://www.mf.gov.si/clear.gif" \* MERGEFORMATINET </w:instrText>
      </w:r>
      <w:r w:rsidR="00C86015" w:rsidRPr="00CE12AF">
        <w:rPr>
          <w:rFonts w:eastAsia="Calibri" w:cstheme="minorHAnsi"/>
          <w:kern w:val="3"/>
          <w:lang w:eastAsia="zh-CN"/>
        </w:rPr>
        <w:fldChar w:fldCharType="separate"/>
      </w:r>
      <w:r w:rsidR="000A6A47" w:rsidRPr="00CE12AF">
        <w:rPr>
          <w:rFonts w:eastAsia="Calibri" w:cstheme="minorHAnsi"/>
          <w:kern w:val="3"/>
          <w:lang w:eastAsia="zh-CN"/>
        </w:rPr>
        <w:fldChar w:fldCharType="begin"/>
      </w:r>
      <w:r w:rsidR="000A6A47" w:rsidRPr="00CE12AF">
        <w:rPr>
          <w:rFonts w:eastAsia="Calibri" w:cstheme="minorHAnsi"/>
          <w:kern w:val="3"/>
          <w:lang w:eastAsia="zh-CN"/>
        </w:rPr>
        <w:instrText xml:space="preserve"> INCLUDEPICTURE  "http://www.mf.gov.si/clear.gif" \* MERGEFORMATINET </w:instrText>
      </w:r>
      <w:r w:rsidR="000A6A47" w:rsidRPr="00CE12AF">
        <w:rPr>
          <w:rFonts w:eastAsia="Calibri" w:cstheme="minorHAnsi"/>
          <w:kern w:val="3"/>
          <w:lang w:eastAsia="zh-CN"/>
        </w:rPr>
        <w:fldChar w:fldCharType="separate"/>
      </w:r>
      <w:r w:rsidR="000B190B" w:rsidRPr="00CE12AF">
        <w:rPr>
          <w:rFonts w:eastAsia="Calibri" w:cstheme="minorHAnsi"/>
          <w:kern w:val="3"/>
          <w:lang w:eastAsia="zh-CN"/>
        </w:rPr>
        <w:fldChar w:fldCharType="begin"/>
      </w:r>
      <w:r w:rsidR="000B190B" w:rsidRPr="00CE12AF">
        <w:rPr>
          <w:rFonts w:eastAsia="Calibri" w:cstheme="minorHAnsi"/>
          <w:kern w:val="3"/>
          <w:lang w:eastAsia="zh-CN"/>
        </w:rPr>
        <w:instrText xml:space="preserve"> INCLUDEPICTURE  "http://www.mf.gov.si/clear.gif" \* MERGEFORMATINET </w:instrText>
      </w:r>
      <w:r w:rsidR="000B190B" w:rsidRPr="00CE12AF">
        <w:rPr>
          <w:rFonts w:eastAsia="Calibri" w:cstheme="minorHAnsi"/>
          <w:kern w:val="3"/>
          <w:lang w:eastAsia="zh-CN"/>
        </w:rPr>
        <w:fldChar w:fldCharType="separate"/>
      </w:r>
      <w:r w:rsidR="008F35E3" w:rsidRPr="00CE12AF">
        <w:rPr>
          <w:rFonts w:eastAsia="Calibri" w:cstheme="minorHAnsi"/>
          <w:kern w:val="3"/>
          <w:lang w:eastAsia="zh-CN"/>
        </w:rPr>
        <w:fldChar w:fldCharType="begin"/>
      </w:r>
      <w:r w:rsidR="008F35E3" w:rsidRPr="00CE12AF">
        <w:rPr>
          <w:rFonts w:eastAsia="Calibri" w:cstheme="minorHAnsi"/>
          <w:kern w:val="3"/>
          <w:lang w:eastAsia="zh-CN"/>
        </w:rPr>
        <w:instrText xml:space="preserve"> INCLUDEPICTURE  "http://www.mf.gov.si/clear.gif" \* MERGEFORMATINET </w:instrText>
      </w:r>
      <w:r w:rsidR="008F35E3" w:rsidRPr="00CE12AF">
        <w:rPr>
          <w:rFonts w:eastAsia="Calibri" w:cstheme="minorHAnsi"/>
          <w:kern w:val="3"/>
          <w:lang w:eastAsia="zh-CN"/>
        </w:rPr>
        <w:fldChar w:fldCharType="separate"/>
      </w:r>
      <w:r w:rsidR="00040465" w:rsidRPr="00CE12AF">
        <w:rPr>
          <w:rFonts w:eastAsia="Calibri" w:cstheme="minorHAnsi"/>
          <w:kern w:val="3"/>
          <w:lang w:eastAsia="zh-CN"/>
        </w:rPr>
        <w:fldChar w:fldCharType="begin"/>
      </w:r>
      <w:r w:rsidR="00040465" w:rsidRPr="00CE12AF">
        <w:rPr>
          <w:rFonts w:eastAsia="Calibri" w:cstheme="minorHAnsi"/>
          <w:kern w:val="3"/>
          <w:lang w:eastAsia="zh-CN"/>
        </w:rPr>
        <w:instrText xml:space="preserve"> INCLUDEPICTURE  "http://www.mf.gov.si/clear.gif" \* MERGEFORMATINET </w:instrText>
      </w:r>
      <w:r w:rsidR="00040465" w:rsidRPr="00CE12AF">
        <w:rPr>
          <w:rFonts w:eastAsia="Calibri" w:cstheme="minorHAnsi"/>
          <w:kern w:val="3"/>
          <w:lang w:eastAsia="zh-CN"/>
        </w:rPr>
        <w:fldChar w:fldCharType="separate"/>
      </w:r>
      <w:r w:rsidR="00094CDB" w:rsidRPr="00CE12AF">
        <w:rPr>
          <w:rFonts w:eastAsia="Calibri" w:cstheme="minorHAnsi"/>
          <w:kern w:val="3"/>
          <w:lang w:eastAsia="zh-CN"/>
        </w:rPr>
        <w:fldChar w:fldCharType="begin"/>
      </w:r>
      <w:r w:rsidR="00094CDB" w:rsidRPr="00CE12AF">
        <w:rPr>
          <w:rFonts w:eastAsia="Calibri" w:cstheme="minorHAnsi"/>
          <w:kern w:val="3"/>
          <w:lang w:eastAsia="zh-CN"/>
        </w:rPr>
        <w:instrText xml:space="preserve"> INCLUDEPICTURE  "http://www.mf.gov.si/clear.gif" \* MERGEFORMATINET </w:instrText>
      </w:r>
      <w:r w:rsidR="00094CDB" w:rsidRPr="00CE12AF">
        <w:rPr>
          <w:rFonts w:eastAsia="Calibri" w:cstheme="minorHAnsi"/>
          <w:kern w:val="3"/>
          <w:lang w:eastAsia="zh-CN"/>
        </w:rPr>
        <w:fldChar w:fldCharType="separate"/>
      </w:r>
      <w:r w:rsidR="00CA5A51" w:rsidRPr="00CE12AF">
        <w:rPr>
          <w:rFonts w:eastAsia="Calibri" w:cstheme="minorHAnsi"/>
          <w:kern w:val="3"/>
          <w:lang w:eastAsia="zh-CN"/>
        </w:rPr>
        <w:fldChar w:fldCharType="begin"/>
      </w:r>
      <w:r w:rsidR="00CA5A51" w:rsidRPr="00CE12AF">
        <w:rPr>
          <w:rFonts w:eastAsia="Calibri" w:cstheme="minorHAnsi"/>
          <w:kern w:val="3"/>
          <w:lang w:eastAsia="zh-CN"/>
        </w:rPr>
        <w:instrText xml:space="preserve"> INCLUDEPICTURE  "http://www.mf.gov.si/clear.gif" \* MERGEFORMATINET </w:instrText>
      </w:r>
      <w:r w:rsidR="00CA5A51" w:rsidRPr="00CE12AF">
        <w:rPr>
          <w:rFonts w:eastAsia="Calibri" w:cstheme="minorHAnsi"/>
          <w:kern w:val="3"/>
          <w:lang w:eastAsia="zh-CN"/>
        </w:rPr>
        <w:fldChar w:fldCharType="separate"/>
      </w:r>
      <w:r w:rsidR="00C843E7" w:rsidRPr="00CE12AF">
        <w:rPr>
          <w:rFonts w:eastAsia="Calibri" w:cstheme="minorHAnsi"/>
          <w:kern w:val="3"/>
          <w:lang w:eastAsia="zh-CN"/>
        </w:rPr>
        <w:fldChar w:fldCharType="begin"/>
      </w:r>
      <w:r w:rsidR="00C843E7" w:rsidRPr="00CE12AF">
        <w:rPr>
          <w:rFonts w:eastAsia="Calibri" w:cstheme="minorHAnsi"/>
          <w:kern w:val="3"/>
          <w:lang w:eastAsia="zh-CN"/>
        </w:rPr>
        <w:instrText xml:space="preserve"> INCLUDEPICTURE  "http://www.mf.gov.si/clear.gif" \* MERGEFORMATINET </w:instrText>
      </w:r>
      <w:r w:rsidR="00C843E7" w:rsidRPr="00CE12AF">
        <w:rPr>
          <w:rFonts w:eastAsia="Calibri" w:cstheme="minorHAnsi"/>
          <w:kern w:val="3"/>
          <w:lang w:eastAsia="zh-CN"/>
        </w:rPr>
        <w:fldChar w:fldCharType="separate"/>
      </w:r>
      <w:r w:rsidR="00947D1A" w:rsidRPr="00CE12AF">
        <w:rPr>
          <w:rFonts w:eastAsia="Calibri" w:cstheme="minorHAnsi"/>
          <w:kern w:val="3"/>
          <w:lang w:eastAsia="zh-CN"/>
        </w:rPr>
        <w:fldChar w:fldCharType="begin"/>
      </w:r>
      <w:r w:rsidR="00947D1A" w:rsidRPr="00CE12AF">
        <w:rPr>
          <w:rFonts w:eastAsia="Calibri" w:cstheme="minorHAnsi"/>
          <w:kern w:val="3"/>
          <w:lang w:eastAsia="zh-CN"/>
        </w:rPr>
        <w:instrText xml:space="preserve"> INCLUDEPICTURE  "http://www.mf.gov.si/clear.gif" \* MERGEFORMATINET </w:instrText>
      </w:r>
      <w:r w:rsidR="00947D1A" w:rsidRPr="00CE12AF">
        <w:rPr>
          <w:rFonts w:eastAsia="Calibri" w:cstheme="minorHAnsi"/>
          <w:kern w:val="3"/>
          <w:lang w:eastAsia="zh-CN"/>
        </w:rPr>
        <w:fldChar w:fldCharType="separate"/>
      </w:r>
      <w:r w:rsidR="00863643" w:rsidRPr="00CE12AF">
        <w:rPr>
          <w:rFonts w:eastAsia="Calibri" w:cstheme="minorHAnsi"/>
          <w:kern w:val="3"/>
          <w:lang w:eastAsia="zh-CN"/>
        </w:rPr>
        <w:fldChar w:fldCharType="begin"/>
      </w:r>
      <w:r w:rsidR="00863643" w:rsidRPr="00CE12AF">
        <w:rPr>
          <w:rFonts w:eastAsia="Calibri" w:cstheme="minorHAnsi"/>
          <w:kern w:val="3"/>
          <w:lang w:eastAsia="zh-CN"/>
        </w:rPr>
        <w:instrText xml:space="preserve"> INCLUDEPICTURE  "http://www.mf.gov.si/clear.gif" \* MERGEFORMATINET </w:instrText>
      </w:r>
      <w:r w:rsidR="00863643" w:rsidRPr="00CE12AF">
        <w:rPr>
          <w:rFonts w:eastAsia="Calibri" w:cstheme="minorHAnsi"/>
          <w:kern w:val="3"/>
          <w:lang w:eastAsia="zh-CN"/>
        </w:rPr>
        <w:fldChar w:fldCharType="separate"/>
      </w:r>
      <w:r w:rsidR="00F0426A" w:rsidRPr="00CE12AF">
        <w:rPr>
          <w:rFonts w:eastAsia="Calibri" w:cstheme="minorHAnsi"/>
          <w:kern w:val="3"/>
          <w:lang w:eastAsia="zh-CN"/>
        </w:rPr>
        <w:fldChar w:fldCharType="begin"/>
      </w:r>
      <w:r w:rsidR="00F0426A" w:rsidRPr="00CE12AF">
        <w:rPr>
          <w:rFonts w:eastAsia="Calibri" w:cstheme="minorHAnsi"/>
          <w:kern w:val="3"/>
          <w:lang w:eastAsia="zh-CN"/>
        </w:rPr>
        <w:instrText xml:space="preserve"> INCLUDEPICTURE  "http://www.mf.gov.si/clear.gif" \* MERGEFORMATINET </w:instrText>
      </w:r>
      <w:r w:rsidR="00F0426A" w:rsidRPr="00CE12AF">
        <w:rPr>
          <w:rFonts w:eastAsia="Calibri" w:cstheme="minorHAnsi"/>
          <w:kern w:val="3"/>
          <w:lang w:eastAsia="zh-CN"/>
        </w:rPr>
        <w:fldChar w:fldCharType="separate"/>
      </w:r>
      <w:r w:rsidR="00FB6BCE" w:rsidRPr="00CE12AF">
        <w:rPr>
          <w:rFonts w:eastAsia="Calibri" w:cstheme="minorHAnsi"/>
          <w:kern w:val="3"/>
          <w:lang w:eastAsia="zh-CN"/>
        </w:rPr>
        <w:fldChar w:fldCharType="begin"/>
      </w:r>
      <w:r w:rsidR="00FB6BCE" w:rsidRPr="00CE12AF">
        <w:rPr>
          <w:rFonts w:eastAsia="Calibri" w:cstheme="minorHAnsi"/>
          <w:kern w:val="3"/>
          <w:lang w:eastAsia="zh-CN"/>
        </w:rPr>
        <w:instrText xml:space="preserve"> INCLUDEPICTURE  "http://www.mf.gov.si/clear.gif" \* MERGEFORMATINET </w:instrText>
      </w:r>
      <w:r w:rsidR="00FB6BCE" w:rsidRPr="00CE12AF">
        <w:rPr>
          <w:rFonts w:eastAsia="Calibri" w:cstheme="minorHAnsi"/>
          <w:kern w:val="3"/>
          <w:lang w:eastAsia="zh-CN"/>
        </w:rPr>
        <w:fldChar w:fldCharType="separate"/>
      </w:r>
      <w:r w:rsidR="00763061" w:rsidRPr="00CE12AF">
        <w:rPr>
          <w:rFonts w:eastAsia="Calibri" w:cstheme="minorHAnsi"/>
          <w:kern w:val="3"/>
          <w:lang w:eastAsia="zh-CN"/>
        </w:rPr>
        <w:fldChar w:fldCharType="begin"/>
      </w:r>
      <w:r w:rsidR="00763061" w:rsidRPr="00CE12AF">
        <w:rPr>
          <w:rFonts w:eastAsia="Calibri" w:cstheme="minorHAnsi"/>
          <w:kern w:val="3"/>
          <w:lang w:eastAsia="zh-CN"/>
        </w:rPr>
        <w:instrText xml:space="preserve"> INCLUDEPICTURE  "http://www.mf.gov.si/clear.gif" \* MERGEFORMATINET </w:instrText>
      </w:r>
      <w:r w:rsidR="00763061" w:rsidRPr="00CE12AF">
        <w:rPr>
          <w:rFonts w:eastAsia="Calibri" w:cstheme="minorHAnsi"/>
          <w:kern w:val="3"/>
          <w:lang w:eastAsia="zh-CN"/>
        </w:rPr>
        <w:fldChar w:fldCharType="separate"/>
      </w:r>
      <w:r w:rsidR="00A10F89" w:rsidRPr="00CE12AF">
        <w:rPr>
          <w:rFonts w:eastAsia="Calibri" w:cstheme="minorHAnsi"/>
          <w:kern w:val="3"/>
          <w:lang w:eastAsia="zh-CN"/>
        </w:rPr>
        <w:fldChar w:fldCharType="begin"/>
      </w:r>
      <w:r w:rsidR="00A10F89" w:rsidRPr="00CE12AF">
        <w:rPr>
          <w:rFonts w:eastAsia="Calibri" w:cstheme="minorHAnsi"/>
          <w:kern w:val="3"/>
          <w:lang w:eastAsia="zh-CN"/>
        </w:rPr>
        <w:instrText xml:space="preserve"> INCLUDEPICTURE  "http://www.mf.gov.si/clear.gif" \* MERGEFORMATINET </w:instrText>
      </w:r>
      <w:r w:rsidR="00A10F89" w:rsidRPr="00CE12AF">
        <w:rPr>
          <w:rFonts w:eastAsia="Calibri" w:cstheme="minorHAnsi"/>
          <w:kern w:val="3"/>
          <w:lang w:eastAsia="zh-CN"/>
        </w:rPr>
        <w:fldChar w:fldCharType="separate"/>
      </w:r>
      <w:r w:rsidR="00B12B54" w:rsidRPr="00CE12AF">
        <w:rPr>
          <w:rFonts w:eastAsia="Calibri" w:cstheme="minorHAnsi"/>
          <w:kern w:val="3"/>
          <w:lang w:eastAsia="zh-CN"/>
        </w:rPr>
        <w:fldChar w:fldCharType="begin"/>
      </w:r>
      <w:r w:rsidR="00B12B54" w:rsidRPr="00CE12AF">
        <w:rPr>
          <w:rFonts w:eastAsia="Calibri" w:cstheme="minorHAnsi"/>
          <w:kern w:val="3"/>
          <w:lang w:eastAsia="zh-CN"/>
        </w:rPr>
        <w:instrText xml:space="preserve"> INCLUDEPICTURE  "http://www.mf.gov.si/clear.gif" \* MERGEFORMATINET </w:instrText>
      </w:r>
      <w:r w:rsidR="00B12B54" w:rsidRPr="00CE12AF">
        <w:rPr>
          <w:rFonts w:eastAsia="Calibri" w:cstheme="minorHAnsi"/>
          <w:kern w:val="3"/>
          <w:lang w:eastAsia="zh-CN"/>
        </w:rPr>
        <w:fldChar w:fldCharType="separate"/>
      </w:r>
      <w:r w:rsidR="00155022" w:rsidRPr="00CE12AF">
        <w:rPr>
          <w:rFonts w:eastAsia="Calibri" w:cstheme="minorHAnsi"/>
          <w:kern w:val="3"/>
          <w:lang w:eastAsia="zh-CN"/>
        </w:rPr>
        <w:fldChar w:fldCharType="begin"/>
      </w:r>
      <w:r w:rsidR="00155022" w:rsidRPr="00CE12AF">
        <w:rPr>
          <w:rFonts w:eastAsia="Calibri" w:cstheme="minorHAnsi"/>
          <w:kern w:val="3"/>
          <w:lang w:eastAsia="zh-CN"/>
        </w:rPr>
        <w:instrText xml:space="preserve"> INCLUDEPICTURE  "http://www.mf.gov.si/clear.gif" \* MERGEFORMATINET </w:instrText>
      </w:r>
      <w:r w:rsidR="00155022" w:rsidRPr="00CE12AF">
        <w:rPr>
          <w:rFonts w:eastAsia="Calibri" w:cstheme="minorHAnsi"/>
          <w:kern w:val="3"/>
          <w:lang w:eastAsia="zh-CN"/>
        </w:rPr>
        <w:fldChar w:fldCharType="separate"/>
      </w:r>
      <w:r w:rsidR="00FF2018" w:rsidRPr="00CE12AF">
        <w:rPr>
          <w:rFonts w:eastAsia="Calibri" w:cstheme="minorHAnsi"/>
          <w:kern w:val="3"/>
          <w:lang w:eastAsia="zh-CN"/>
        </w:rPr>
        <w:fldChar w:fldCharType="begin"/>
      </w:r>
      <w:r w:rsidR="00FF2018" w:rsidRPr="00CE12AF">
        <w:rPr>
          <w:rFonts w:eastAsia="Calibri" w:cstheme="minorHAnsi"/>
          <w:kern w:val="3"/>
          <w:lang w:eastAsia="zh-CN"/>
        </w:rPr>
        <w:instrText xml:space="preserve"> INCLUDEPICTURE  "http://www.mf.gov.si/clear.gif" \* MERGEFORMATINET </w:instrText>
      </w:r>
      <w:r w:rsidR="00FF2018" w:rsidRPr="00CE12AF">
        <w:rPr>
          <w:rFonts w:eastAsia="Calibri" w:cstheme="minorHAnsi"/>
          <w:kern w:val="3"/>
          <w:lang w:eastAsia="zh-CN"/>
        </w:rPr>
        <w:fldChar w:fldCharType="separate"/>
      </w:r>
      <w:r w:rsidR="00EE49CA" w:rsidRPr="00CE12AF">
        <w:rPr>
          <w:rFonts w:eastAsia="Calibri" w:cstheme="minorHAnsi"/>
          <w:kern w:val="3"/>
          <w:lang w:eastAsia="zh-CN"/>
        </w:rPr>
        <w:fldChar w:fldCharType="begin"/>
      </w:r>
      <w:r w:rsidR="00EE49CA" w:rsidRPr="00CE12AF">
        <w:rPr>
          <w:rFonts w:eastAsia="Calibri" w:cstheme="minorHAnsi"/>
          <w:kern w:val="3"/>
          <w:lang w:eastAsia="zh-CN"/>
        </w:rPr>
        <w:instrText xml:space="preserve"> INCLUDEPICTURE  "http://www.mf.gov.si/clear.gif" \* MERGEFORMATINET </w:instrText>
      </w:r>
      <w:r w:rsidR="00EE49CA" w:rsidRPr="00CE12AF">
        <w:rPr>
          <w:rFonts w:eastAsia="Calibri" w:cstheme="minorHAnsi"/>
          <w:kern w:val="3"/>
          <w:lang w:eastAsia="zh-CN"/>
        </w:rPr>
        <w:fldChar w:fldCharType="separate"/>
      </w:r>
      <w:r w:rsidR="006B0053" w:rsidRPr="00CE12AF">
        <w:rPr>
          <w:rFonts w:eastAsia="Calibri" w:cstheme="minorHAnsi"/>
          <w:kern w:val="3"/>
          <w:lang w:eastAsia="zh-CN"/>
        </w:rPr>
        <w:fldChar w:fldCharType="begin"/>
      </w:r>
      <w:r w:rsidR="006B0053" w:rsidRPr="00CE12AF">
        <w:rPr>
          <w:rFonts w:eastAsia="Calibri" w:cstheme="minorHAnsi"/>
          <w:kern w:val="3"/>
          <w:lang w:eastAsia="zh-CN"/>
        </w:rPr>
        <w:instrText xml:space="preserve"> INCLUDEPICTURE  "http://www.mf.gov.si/clear.gif" \* MERGEFORMATINET </w:instrText>
      </w:r>
      <w:r w:rsidR="006B0053" w:rsidRPr="00CE12AF">
        <w:rPr>
          <w:rFonts w:eastAsia="Calibri" w:cstheme="minorHAnsi"/>
          <w:kern w:val="3"/>
          <w:lang w:eastAsia="zh-CN"/>
        </w:rPr>
        <w:fldChar w:fldCharType="separate"/>
      </w:r>
      <w:r w:rsidR="008F42CA" w:rsidRPr="00CE12AF">
        <w:rPr>
          <w:rFonts w:eastAsia="Calibri" w:cstheme="minorHAnsi"/>
          <w:kern w:val="3"/>
          <w:lang w:eastAsia="zh-CN"/>
        </w:rPr>
        <w:fldChar w:fldCharType="begin"/>
      </w:r>
      <w:r w:rsidR="008F42CA" w:rsidRPr="00CE12AF">
        <w:rPr>
          <w:rFonts w:eastAsia="Calibri" w:cstheme="minorHAnsi"/>
          <w:kern w:val="3"/>
          <w:lang w:eastAsia="zh-CN"/>
        </w:rPr>
        <w:instrText xml:space="preserve"> INCLUDEPICTURE  "http://www.mf.gov.si/clear.gif" \* MERGEFORMATINET </w:instrText>
      </w:r>
      <w:r w:rsidR="008F42CA" w:rsidRPr="00CE12AF">
        <w:rPr>
          <w:rFonts w:eastAsia="Calibri" w:cstheme="minorHAnsi"/>
          <w:kern w:val="3"/>
          <w:lang w:eastAsia="zh-CN"/>
        </w:rPr>
        <w:fldChar w:fldCharType="separate"/>
      </w:r>
      <w:r w:rsidR="00D44C4E" w:rsidRPr="00CE12AF">
        <w:rPr>
          <w:rFonts w:eastAsia="Calibri" w:cstheme="minorHAnsi"/>
          <w:kern w:val="3"/>
          <w:lang w:eastAsia="zh-CN"/>
        </w:rPr>
        <w:fldChar w:fldCharType="begin"/>
      </w:r>
      <w:r w:rsidR="00D44C4E" w:rsidRPr="00CE12AF">
        <w:rPr>
          <w:rFonts w:eastAsia="Calibri" w:cstheme="minorHAnsi"/>
          <w:kern w:val="3"/>
          <w:lang w:eastAsia="zh-CN"/>
        </w:rPr>
        <w:instrText xml:space="preserve"> INCLUDEPICTURE  "http://www.mf.gov.si/clear.gif" \* MERGEFORMATINET </w:instrText>
      </w:r>
      <w:r w:rsidR="00D44C4E" w:rsidRPr="00CE12AF">
        <w:rPr>
          <w:rFonts w:eastAsia="Calibri" w:cstheme="minorHAnsi"/>
          <w:kern w:val="3"/>
          <w:lang w:eastAsia="zh-CN"/>
        </w:rPr>
        <w:fldChar w:fldCharType="separate"/>
      </w:r>
      <w:r w:rsidR="005352E3" w:rsidRPr="00CE12AF">
        <w:rPr>
          <w:rFonts w:eastAsia="Calibri" w:cstheme="minorHAnsi"/>
          <w:kern w:val="3"/>
          <w:lang w:eastAsia="zh-CN"/>
        </w:rPr>
        <w:fldChar w:fldCharType="begin"/>
      </w:r>
      <w:r w:rsidR="005352E3" w:rsidRPr="00CE12AF">
        <w:rPr>
          <w:rFonts w:eastAsia="Calibri" w:cstheme="minorHAnsi"/>
          <w:kern w:val="3"/>
          <w:lang w:eastAsia="zh-CN"/>
        </w:rPr>
        <w:instrText xml:space="preserve"> INCLUDEPICTURE  "http://www.mf.gov.si/clear.gif" \* MERGEFORMATINET </w:instrText>
      </w:r>
      <w:r w:rsidR="005352E3" w:rsidRPr="00CE12AF">
        <w:rPr>
          <w:rFonts w:eastAsia="Calibri" w:cstheme="minorHAnsi"/>
          <w:kern w:val="3"/>
          <w:lang w:eastAsia="zh-CN"/>
        </w:rPr>
        <w:fldChar w:fldCharType="separate"/>
      </w:r>
      <w:r w:rsidR="007E1316" w:rsidRPr="00CE12AF">
        <w:rPr>
          <w:rFonts w:eastAsia="Calibri" w:cstheme="minorHAnsi"/>
          <w:kern w:val="3"/>
          <w:lang w:eastAsia="zh-CN"/>
        </w:rPr>
        <w:fldChar w:fldCharType="begin"/>
      </w:r>
      <w:r w:rsidR="007E1316" w:rsidRPr="00CE12AF">
        <w:rPr>
          <w:rFonts w:eastAsia="Calibri" w:cstheme="minorHAnsi"/>
          <w:kern w:val="3"/>
          <w:lang w:eastAsia="zh-CN"/>
        </w:rPr>
        <w:instrText xml:space="preserve"> INCLUDEPICTURE  "http://www.mf.gov.si/clear.gif" \* MERGEFORMATINET </w:instrText>
      </w:r>
      <w:r w:rsidR="007E1316" w:rsidRPr="00CE12AF">
        <w:rPr>
          <w:rFonts w:eastAsia="Calibri" w:cstheme="minorHAnsi"/>
          <w:kern w:val="3"/>
          <w:lang w:eastAsia="zh-CN"/>
        </w:rPr>
        <w:fldChar w:fldCharType="separate"/>
      </w:r>
      <w:r w:rsidR="00FF427C" w:rsidRPr="00CE12AF">
        <w:rPr>
          <w:rFonts w:eastAsia="Calibri" w:cstheme="minorHAnsi"/>
          <w:kern w:val="3"/>
          <w:lang w:eastAsia="zh-CN"/>
        </w:rPr>
        <w:fldChar w:fldCharType="begin"/>
      </w:r>
      <w:r w:rsidR="00FF427C" w:rsidRPr="00CE12AF">
        <w:rPr>
          <w:rFonts w:eastAsia="Calibri" w:cstheme="minorHAnsi"/>
          <w:kern w:val="3"/>
          <w:lang w:eastAsia="zh-CN"/>
        </w:rPr>
        <w:instrText xml:space="preserve"> INCLUDEPICTURE  "http://www.mf.gov.si/clear.gif" \* MERGEFORMATINET </w:instrText>
      </w:r>
      <w:r w:rsidR="00FF427C" w:rsidRPr="00CE12AF">
        <w:rPr>
          <w:rFonts w:eastAsia="Calibri" w:cstheme="minorHAnsi"/>
          <w:kern w:val="3"/>
          <w:lang w:eastAsia="zh-CN"/>
        </w:rPr>
        <w:fldChar w:fldCharType="separate"/>
      </w:r>
      <w:r w:rsidR="00C36691" w:rsidRPr="00CE12AF">
        <w:rPr>
          <w:rFonts w:eastAsia="Calibri" w:cstheme="minorHAnsi"/>
          <w:kern w:val="3"/>
          <w:lang w:eastAsia="zh-CN"/>
        </w:rPr>
        <w:fldChar w:fldCharType="begin"/>
      </w:r>
      <w:r w:rsidR="00C36691" w:rsidRPr="00CE12AF">
        <w:rPr>
          <w:rFonts w:eastAsia="Calibri" w:cstheme="minorHAnsi"/>
          <w:kern w:val="3"/>
          <w:lang w:eastAsia="zh-CN"/>
        </w:rPr>
        <w:instrText xml:space="preserve"> INCLUDEPICTURE  "http://www.mf.gov.si/clear.gif" \* MERGEFORMATINET </w:instrText>
      </w:r>
      <w:r w:rsidR="00C36691" w:rsidRPr="00CE12AF">
        <w:rPr>
          <w:rFonts w:eastAsia="Calibri" w:cstheme="minorHAnsi"/>
          <w:kern w:val="3"/>
          <w:lang w:eastAsia="zh-CN"/>
        </w:rPr>
        <w:fldChar w:fldCharType="separate"/>
      </w:r>
      <w:r w:rsidR="004A223D" w:rsidRPr="00CE12AF">
        <w:rPr>
          <w:rFonts w:eastAsia="Calibri" w:cstheme="minorHAnsi"/>
          <w:kern w:val="3"/>
          <w:lang w:eastAsia="zh-CN"/>
        </w:rPr>
        <w:fldChar w:fldCharType="begin"/>
      </w:r>
      <w:r w:rsidR="004A223D" w:rsidRPr="00CE12AF">
        <w:rPr>
          <w:rFonts w:eastAsia="Calibri" w:cstheme="minorHAnsi"/>
          <w:kern w:val="3"/>
          <w:lang w:eastAsia="zh-CN"/>
        </w:rPr>
        <w:instrText xml:space="preserve"> INCLUDEPICTURE  "http://www.mf.gov.si/clear.gif" \* MERGEFORMATINET </w:instrText>
      </w:r>
      <w:r w:rsidR="004A223D" w:rsidRPr="00CE12AF">
        <w:rPr>
          <w:rFonts w:eastAsia="Calibri" w:cstheme="minorHAnsi"/>
          <w:kern w:val="3"/>
          <w:lang w:eastAsia="zh-CN"/>
        </w:rPr>
        <w:fldChar w:fldCharType="separate"/>
      </w:r>
      <w:r w:rsidR="00F40197" w:rsidRPr="00CE12AF">
        <w:rPr>
          <w:rFonts w:eastAsia="Calibri" w:cstheme="minorHAnsi"/>
          <w:kern w:val="3"/>
          <w:lang w:eastAsia="zh-CN"/>
        </w:rPr>
        <w:fldChar w:fldCharType="begin"/>
      </w:r>
      <w:r w:rsidR="00F40197" w:rsidRPr="00CE12AF">
        <w:rPr>
          <w:rFonts w:eastAsia="Calibri" w:cstheme="minorHAnsi"/>
          <w:kern w:val="3"/>
          <w:lang w:eastAsia="zh-CN"/>
        </w:rPr>
        <w:instrText xml:space="preserve"> INCLUDEPICTURE  "http://www.mf.gov.si/clear.gif" \* MERGEFORMATINET </w:instrText>
      </w:r>
      <w:r w:rsidR="00F40197" w:rsidRPr="00CE12AF">
        <w:rPr>
          <w:rFonts w:eastAsia="Calibri" w:cstheme="minorHAnsi"/>
          <w:kern w:val="3"/>
          <w:lang w:eastAsia="zh-CN"/>
        </w:rPr>
        <w:fldChar w:fldCharType="separate"/>
      </w:r>
      <w:r w:rsidR="00D95326" w:rsidRPr="00CE12AF">
        <w:rPr>
          <w:rFonts w:eastAsia="Calibri" w:cstheme="minorHAnsi"/>
          <w:kern w:val="3"/>
          <w:lang w:eastAsia="zh-CN"/>
        </w:rPr>
        <w:fldChar w:fldCharType="begin"/>
      </w:r>
      <w:r w:rsidR="00D95326" w:rsidRPr="00CE12AF">
        <w:rPr>
          <w:rFonts w:eastAsia="Calibri" w:cstheme="minorHAnsi"/>
          <w:kern w:val="3"/>
          <w:lang w:eastAsia="zh-CN"/>
        </w:rPr>
        <w:instrText xml:space="preserve"> INCLUDEPICTURE  "http://www.mf.gov.si/clear.gif" \* MERGEFORMATINET </w:instrText>
      </w:r>
      <w:r w:rsidR="00D95326" w:rsidRPr="00CE12AF">
        <w:rPr>
          <w:rFonts w:eastAsia="Calibri" w:cstheme="minorHAnsi"/>
          <w:kern w:val="3"/>
          <w:lang w:eastAsia="zh-CN"/>
        </w:rPr>
        <w:fldChar w:fldCharType="separate"/>
      </w:r>
      <w:r w:rsidR="009017EF" w:rsidRPr="00CE12AF">
        <w:rPr>
          <w:rFonts w:eastAsia="Calibri" w:cstheme="minorHAnsi"/>
          <w:kern w:val="3"/>
          <w:lang w:eastAsia="zh-CN"/>
        </w:rPr>
        <w:fldChar w:fldCharType="begin"/>
      </w:r>
      <w:r w:rsidR="009017EF" w:rsidRPr="00CE12AF">
        <w:rPr>
          <w:rFonts w:eastAsia="Calibri" w:cstheme="minorHAnsi"/>
          <w:kern w:val="3"/>
          <w:lang w:eastAsia="zh-CN"/>
        </w:rPr>
        <w:instrText xml:space="preserve"> INCLUDEPICTURE  "http://www.mf.gov.si/clear.gif" \* MERGEFORMATINET </w:instrText>
      </w:r>
      <w:r w:rsidR="009017EF" w:rsidRPr="00CE12AF">
        <w:rPr>
          <w:rFonts w:eastAsia="Calibri" w:cstheme="minorHAnsi"/>
          <w:kern w:val="3"/>
          <w:lang w:eastAsia="zh-CN"/>
        </w:rPr>
        <w:fldChar w:fldCharType="separate"/>
      </w:r>
      <w:r w:rsidR="00A010D4" w:rsidRPr="00CE12AF">
        <w:rPr>
          <w:rFonts w:eastAsia="Calibri" w:cstheme="minorHAnsi"/>
          <w:kern w:val="3"/>
          <w:lang w:eastAsia="zh-CN"/>
        </w:rPr>
        <w:fldChar w:fldCharType="begin"/>
      </w:r>
      <w:r w:rsidR="00A010D4" w:rsidRPr="00CE12AF">
        <w:rPr>
          <w:rFonts w:eastAsia="Calibri" w:cstheme="minorHAnsi"/>
          <w:kern w:val="3"/>
          <w:lang w:eastAsia="zh-CN"/>
        </w:rPr>
        <w:instrText xml:space="preserve"> INCLUDEPICTURE  "http://www.mf.gov.si/clear.gif" \* MERGEFORMATINET </w:instrText>
      </w:r>
      <w:r w:rsidR="00A010D4" w:rsidRPr="00CE12AF">
        <w:rPr>
          <w:rFonts w:eastAsia="Calibri" w:cstheme="minorHAnsi"/>
          <w:kern w:val="3"/>
          <w:lang w:eastAsia="zh-CN"/>
        </w:rPr>
        <w:fldChar w:fldCharType="separate"/>
      </w:r>
      <w:r w:rsidR="009C1840" w:rsidRPr="00CE12AF">
        <w:rPr>
          <w:rFonts w:eastAsia="Calibri" w:cstheme="minorHAnsi"/>
          <w:kern w:val="3"/>
          <w:lang w:eastAsia="zh-CN"/>
        </w:rPr>
        <w:fldChar w:fldCharType="begin"/>
      </w:r>
      <w:r w:rsidR="009C1840" w:rsidRPr="00CE12AF">
        <w:rPr>
          <w:rFonts w:eastAsia="Calibri" w:cstheme="minorHAnsi"/>
          <w:kern w:val="3"/>
          <w:lang w:eastAsia="zh-CN"/>
        </w:rPr>
        <w:instrText xml:space="preserve"> INCLUDEPICTURE  "http://www.mf.gov.si/clear.gif" \* MERGEFORMATINET </w:instrText>
      </w:r>
      <w:r w:rsidR="009C1840" w:rsidRPr="00CE12AF">
        <w:rPr>
          <w:rFonts w:eastAsia="Calibri" w:cstheme="minorHAnsi"/>
          <w:kern w:val="3"/>
          <w:lang w:eastAsia="zh-CN"/>
        </w:rPr>
        <w:fldChar w:fldCharType="separate"/>
      </w:r>
      <w:r w:rsidR="003D730A" w:rsidRPr="00CE12AF">
        <w:rPr>
          <w:rFonts w:eastAsia="Calibri" w:cstheme="minorHAnsi"/>
          <w:kern w:val="3"/>
          <w:lang w:eastAsia="zh-CN"/>
        </w:rPr>
        <w:fldChar w:fldCharType="begin"/>
      </w:r>
      <w:r w:rsidR="003D730A" w:rsidRPr="00CE12AF">
        <w:rPr>
          <w:rFonts w:eastAsia="Calibri" w:cstheme="minorHAnsi"/>
          <w:kern w:val="3"/>
          <w:lang w:eastAsia="zh-CN"/>
        </w:rPr>
        <w:instrText xml:space="preserve"> INCLUDEPICTURE  "http://www.mf.gov.si/clear.gif" \* MERGEFORMATINET </w:instrText>
      </w:r>
      <w:r w:rsidR="003D730A" w:rsidRPr="00CE12AF">
        <w:rPr>
          <w:rFonts w:eastAsia="Calibri" w:cstheme="minorHAnsi"/>
          <w:kern w:val="3"/>
          <w:lang w:eastAsia="zh-CN"/>
        </w:rPr>
        <w:fldChar w:fldCharType="separate"/>
      </w:r>
      <w:r w:rsidR="00785B00" w:rsidRPr="00CE12AF">
        <w:rPr>
          <w:rFonts w:eastAsia="Calibri" w:cstheme="minorHAnsi"/>
          <w:kern w:val="3"/>
          <w:lang w:eastAsia="zh-CN"/>
        </w:rPr>
        <w:fldChar w:fldCharType="begin"/>
      </w:r>
      <w:r w:rsidR="00785B00" w:rsidRPr="00CE12AF">
        <w:rPr>
          <w:rFonts w:eastAsia="Calibri" w:cstheme="minorHAnsi"/>
          <w:kern w:val="3"/>
          <w:lang w:eastAsia="zh-CN"/>
        </w:rPr>
        <w:instrText xml:space="preserve"> INCLUDEPICTURE  "http://www.mf.gov.si/clear.gif" \* MERGEFORMATINET </w:instrText>
      </w:r>
      <w:r w:rsidR="00785B00" w:rsidRPr="00CE12AF">
        <w:rPr>
          <w:rFonts w:eastAsia="Calibri" w:cstheme="minorHAnsi"/>
          <w:kern w:val="3"/>
          <w:lang w:eastAsia="zh-CN"/>
        </w:rPr>
        <w:fldChar w:fldCharType="separate"/>
      </w:r>
      <w:r w:rsidR="006026EA" w:rsidRPr="00CE12AF">
        <w:rPr>
          <w:rFonts w:eastAsia="Calibri" w:cstheme="minorHAnsi"/>
          <w:kern w:val="3"/>
          <w:lang w:eastAsia="zh-CN"/>
        </w:rPr>
        <w:fldChar w:fldCharType="begin"/>
      </w:r>
      <w:r w:rsidR="006026EA" w:rsidRPr="00CE12AF">
        <w:rPr>
          <w:rFonts w:eastAsia="Calibri" w:cstheme="minorHAnsi"/>
          <w:kern w:val="3"/>
          <w:lang w:eastAsia="zh-CN"/>
        </w:rPr>
        <w:instrText xml:space="preserve"> INCLUDEPICTURE  "http://www.mf.gov.si/clear.gif" \* MERGEFORMATINET </w:instrText>
      </w:r>
      <w:r w:rsidR="006026EA" w:rsidRPr="00CE12AF">
        <w:rPr>
          <w:rFonts w:eastAsia="Calibri" w:cstheme="minorHAnsi"/>
          <w:kern w:val="3"/>
          <w:lang w:eastAsia="zh-CN"/>
        </w:rPr>
        <w:fldChar w:fldCharType="separate"/>
      </w:r>
      <w:r w:rsidR="00E7055D" w:rsidRPr="00CE12AF">
        <w:rPr>
          <w:rFonts w:eastAsia="Calibri" w:cstheme="minorHAnsi"/>
          <w:kern w:val="3"/>
          <w:lang w:eastAsia="zh-CN"/>
        </w:rPr>
        <w:fldChar w:fldCharType="begin"/>
      </w:r>
      <w:r w:rsidR="00E7055D" w:rsidRPr="00CE12AF">
        <w:rPr>
          <w:rFonts w:eastAsia="Calibri" w:cstheme="minorHAnsi"/>
          <w:kern w:val="3"/>
          <w:lang w:eastAsia="zh-CN"/>
        </w:rPr>
        <w:instrText xml:space="preserve"> INCLUDEPICTURE  "http://www.mf.gov.si/clear.gif" \* MERGEFORMATINET </w:instrText>
      </w:r>
      <w:r w:rsidR="00E7055D" w:rsidRPr="00CE12AF">
        <w:rPr>
          <w:rFonts w:eastAsia="Calibri" w:cstheme="minorHAnsi"/>
          <w:kern w:val="3"/>
          <w:lang w:eastAsia="zh-CN"/>
        </w:rPr>
        <w:fldChar w:fldCharType="separate"/>
      </w:r>
      <w:r w:rsidR="005271FE" w:rsidRPr="00CE12AF">
        <w:rPr>
          <w:rFonts w:eastAsia="Calibri" w:cstheme="minorHAnsi"/>
          <w:kern w:val="3"/>
          <w:lang w:eastAsia="zh-CN"/>
        </w:rPr>
        <w:fldChar w:fldCharType="begin"/>
      </w:r>
      <w:r w:rsidR="005271FE" w:rsidRPr="00CE12AF">
        <w:rPr>
          <w:rFonts w:eastAsia="Calibri" w:cstheme="minorHAnsi"/>
          <w:kern w:val="3"/>
          <w:lang w:eastAsia="zh-CN"/>
        </w:rPr>
        <w:instrText xml:space="preserve"> INCLUDEPICTURE  "http://www.mf.gov.si/clear.gif" \* MERGEFORMATINET </w:instrText>
      </w:r>
      <w:r w:rsidR="005271FE" w:rsidRPr="00CE12AF">
        <w:rPr>
          <w:rFonts w:eastAsia="Calibri" w:cstheme="minorHAnsi"/>
          <w:kern w:val="3"/>
          <w:lang w:eastAsia="zh-CN"/>
        </w:rPr>
        <w:fldChar w:fldCharType="separate"/>
      </w:r>
      <w:r w:rsidR="009C6239" w:rsidRPr="00CE12AF">
        <w:rPr>
          <w:rFonts w:eastAsia="Calibri" w:cstheme="minorHAnsi"/>
          <w:kern w:val="3"/>
          <w:lang w:eastAsia="zh-CN"/>
        </w:rPr>
        <w:fldChar w:fldCharType="begin"/>
      </w:r>
      <w:r w:rsidR="009C6239" w:rsidRPr="00CE12AF">
        <w:rPr>
          <w:rFonts w:eastAsia="Calibri" w:cstheme="minorHAnsi"/>
          <w:kern w:val="3"/>
          <w:lang w:eastAsia="zh-CN"/>
        </w:rPr>
        <w:instrText xml:space="preserve"> INCLUDEPICTURE  "http://www.mf.gov.si/clear.gif" \* MERGEFORMATINET </w:instrText>
      </w:r>
      <w:r w:rsidR="009C6239" w:rsidRPr="00CE12AF">
        <w:rPr>
          <w:rFonts w:eastAsia="Calibri" w:cstheme="minorHAnsi"/>
          <w:kern w:val="3"/>
          <w:lang w:eastAsia="zh-CN"/>
        </w:rPr>
        <w:fldChar w:fldCharType="separate"/>
      </w:r>
      <w:r w:rsidR="00302726" w:rsidRPr="00CE12AF">
        <w:rPr>
          <w:rFonts w:eastAsia="Calibri" w:cstheme="minorHAnsi"/>
          <w:kern w:val="3"/>
          <w:lang w:eastAsia="zh-CN"/>
        </w:rPr>
        <w:fldChar w:fldCharType="begin"/>
      </w:r>
      <w:r w:rsidR="00302726" w:rsidRPr="00CE12AF">
        <w:rPr>
          <w:rFonts w:eastAsia="Calibri" w:cstheme="minorHAnsi"/>
          <w:kern w:val="3"/>
          <w:lang w:eastAsia="zh-CN"/>
        </w:rPr>
        <w:instrText xml:space="preserve"> INCLUDEPICTURE  "http://www.mf.gov.si/clear.gif" \* MERGEFORMATINET </w:instrText>
      </w:r>
      <w:r w:rsidR="00302726" w:rsidRPr="00CE12AF">
        <w:rPr>
          <w:rFonts w:eastAsia="Calibri" w:cstheme="minorHAnsi"/>
          <w:kern w:val="3"/>
          <w:lang w:eastAsia="zh-CN"/>
        </w:rPr>
        <w:fldChar w:fldCharType="separate"/>
      </w:r>
      <w:r w:rsidR="00EA514E" w:rsidRPr="00CE12AF">
        <w:rPr>
          <w:rFonts w:eastAsia="Calibri" w:cstheme="minorHAnsi"/>
          <w:kern w:val="3"/>
          <w:lang w:eastAsia="zh-CN"/>
        </w:rPr>
        <w:fldChar w:fldCharType="begin"/>
      </w:r>
      <w:r w:rsidR="00EA514E" w:rsidRPr="00CE12AF">
        <w:rPr>
          <w:rFonts w:eastAsia="Calibri" w:cstheme="minorHAnsi"/>
          <w:kern w:val="3"/>
          <w:lang w:eastAsia="zh-CN"/>
        </w:rPr>
        <w:instrText xml:space="preserve"> INCLUDEPICTURE  "http://www.mf.gov.si/clear.gif" \* MERGEFORMATINET </w:instrText>
      </w:r>
      <w:r w:rsidR="00EA514E" w:rsidRPr="00CE12AF">
        <w:rPr>
          <w:rFonts w:eastAsia="Calibri" w:cstheme="minorHAnsi"/>
          <w:kern w:val="3"/>
          <w:lang w:eastAsia="zh-CN"/>
        </w:rPr>
        <w:fldChar w:fldCharType="separate"/>
      </w:r>
      <w:r w:rsidR="005312F3" w:rsidRPr="00CE12AF">
        <w:rPr>
          <w:rFonts w:eastAsia="Calibri" w:cstheme="minorHAnsi"/>
          <w:kern w:val="3"/>
          <w:lang w:eastAsia="zh-CN"/>
        </w:rPr>
        <w:fldChar w:fldCharType="begin"/>
      </w:r>
      <w:r w:rsidR="005312F3" w:rsidRPr="00CE12AF">
        <w:rPr>
          <w:rFonts w:eastAsia="Calibri" w:cstheme="minorHAnsi"/>
          <w:kern w:val="3"/>
          <w:lang w:eastAsia="zh-CN"/>
        </w:rPr>
        <w:instrText xml:space="preserve"> INCLUDEPICTURE  "http://www.mf.gov.si/clear.gif" \* MERGEFORMATINET </w:instrText>
      </w:r>
      <w:r w:rsidR="005312F3" w:rsidRPr="00CE12AF">
        <w:rPr>
          <w:rFonts w:eastAsia="Calibri" w:cstheme="minorHAnsi"/>
          <w:kern w:val="3"/>
          <w:lang w:eastAsia="zh-CN"/>
        </w:rPr>
        <w:fldChar w:fldCharType="separate"/>
      </w:r>
      <w:r w:rsidR="001F21FE" w:rsidRPr="00CE12AF">
        <w:rPr>
          <w:rFonts w:eastAsia="Calibri" w:cstheme="minorHAnsi"/>
          <w:kern w:val="3"/>
          <w:lang w:eastAsia="zh-CN"/>
        </w:rPr>
        <w:fldChar w:fldCharType="begin"/>
      </w:r>
      <w:r w:rsidR="001F21FE" w:rsidRPr="00CE12AF">
        <w:rPr>
          <w:rFonts w:eastAsia="Calibri" w:cstheme="minorHAnsi"/>
          <w:kern w:val="3"/>
          <w:lang w:eastAsia="zh-CN"/>
        </w:rPr>
        <w:instrText xml:space="preserve"> INCLUDEPICTURE  "http://www.mf.gov.si/clear.gif" \* MERGEFORMATINET </w:instrText>
      </w:r>
      <w:r w:rsidR="001F21FE" w:rsidRPr="00CE12AF">
        <w:rPr>
          <w:rFonts w:eastAsia="Calibri" w:cstheme="minorHAnsi"/>
          <w:kern w:val="3"/>
          <w:lang w:eastAsia="zh-CN"/>
        </w:rPr>
        <w:fldChar w:fldCharType="separate"/>
      </w:r>
      <w:r w:rsidR="009D2140" w:rsidRPr="00CE12AF">
        <w:rPr>
          <w:rFonts w:eastAsia="Calibri" w:cstheme="minorHAnsi"/>
          <w:kern w:val="3"/>
          <w:lang w:eastAsia="zh-CN"/>
        </w:rPr>
        <w:fldChar w:fldCharType="begin"/>
      </w:r>
      <w:r w:rsidR="009D2140" w:rsidRPr="00CE12AF">
        <w:rPr>
          <w:rFonts w:eastAsia="Calibri" w:cstheme="minorHAnsi"/>
          <w:kern w:val="3"/>
          <w:lang w:eastAsia="zh-CN"/>
        </w:rPr>
        <w:instrText xml:space="preserve"> INCLUDEPICTURE  "http://www.mf.gov.si/clear.gif" \* MERGEFORMATINET </w:instrText>
      </w:r>
      <w:r w:rsidR="009D2140" w:rsidRPr="00CE12AF">
        <w:rPr>
          <w:rFonts w:eastAsia="Calibri" w:cstheme="minorHAnsi"/>
          <w:kern w:val="3"/>
          <w:lang w:eastAsia="zh-CN"/>
        </w:rPr>
        <w:fldChar w:fldCharType="separate"/>
      </w:r>
      <w:r w:rsidR="00F53E1B" w:rsidRPr="00CE12AF">
        <w:rPr>
          <w:rFonts w:eastAsia="Calibri" w:cstheme="minorHAnsi"/>
          <w:kern w:val="3"/>
          <w:lang w:eastAsia="zh-CN"/>
        </w:rPr>
        <w:fldChar w:fldCharType="begin"/>
      </w:r>
      <w:r w:rsidR="00F53E1B" w:rsidRPr="00CE12AF">
        <w:rPr>
          <w:rFonts w:eastAsia="Calibri" w:cstheme="minorHAnsi"/>
          <w:kern w:val="3"/>
          <w:lang w:eastAsia="zh-CN"/>
        </w:rPr>
        <w:instrText xml:space="preserve"> INCLUDEPICTURE  "http://www.mf.gov.si/clear.gif" \* MERGEFORMATINET </w:instrText>
      </w:r>
      <w:r w:rsidR="00F53E1B" w:rsidRPr="00CE12AF">
        <w:rPr>
          <w:rFonts w:eastAsia="Calibri" w:cstheme="minorHAnsi"/>
          <w:kern w:val="3"/>
          <w:lang w:eastAsia="zh-CN"/>
        </w:rPr>
        <w:fldChar w:fldCharType="separate"/>
      </w:r>
      <w:r w:rsidR="006415A8" w:rsidRPr="00CE12AF">
        <w:rPr>
          <w:rFonts w:eastAsia="Calibri" w:cstheme="minorHAnsi"/>
          <w:kern w:val="3"/>
          <w:lang w:eastAsia="zh-CN"/>
        </w:rPr>
        <w:fldChar w:fldCharType="begin"/>
      </w:r>
      <w:r w:rsidR="006415A8" w:rsidRPr="00CE12AF">
        <w:rPr>
          <w:rFonts w:eastAsia="Calibri" w:cstheme="minorHAnsi"/>
          <w:kern w:val="3"/>
          <w:lang w:eastAsia="zh-CN"/>
        </w:rPr>
        <w:instrText xml:space="preserve"> INCLUDEPICTURE  "http://www.mf.gov.si/clear.gif" \* MERGEFORMATINET </w:instrText>
      </w:r>
      <w:r w:rsidR="006415A8" w:rsidRPr="00CE12AF">
        <w:rPr>
          <w:rFonts w:eastAsia="Calibri" w:cstheme="minorHAnsi"/>
          <w:kern w:val="3"/>
          <w:lang w:eastAsia="zh-CN"/>
        </w:rPr>
        <w:fldChar w:fldCharType="separate"/>
      </w:r>
      <w:r w:rsidR="00F655CD" w:rsidRPr="00CE12AF">
        <w:rPr>
          <w:rFonts w:eastAsia="Calibri" w:cstheme="minorHAnsi"/>
          <w:kern w:val="3"/>
          <w:lang w:eastAsia="zh-CN"/>
        </w:rPr>
        <w:fldChar w:fldCharType="begin"/>
      </w:r>
      <w:r w:rsidR="00F655CD" w:rsidRPr="00CE12AF">
        <w:rPr>
          <w:rFonts w:eastAsia="Calibri" w:cstheme="minorHAnsi"/>
          <w:kern w:val="3"/>
          <w:lang w:eastAsia="zh-CN"/>
        </w:rPr>
        <w:instrText xml:space="preserve"> INCLUDEPICTURE  "http://www.mf.gov.si/clear.gif" \* MERGEFORMATINET </w:instrText>
      </w:r>
      <w:r w:rsidR="00F655CD" w:rsidRPr="00CE12AF">
        <w:rPr>
          <w:rFonts w:eastAsia="Calibri" w:cstheme="minorHAnsi"/>
          <w:kern w:val="3"/>
          <w:lang w:eastAsia="zh-CN"/>
        </w:rPr>
        <w:fldChar w:fldCharType="separate"/>
      </w:r>
      <w:r w:rsidR="00F92A53" w:rsidRPr="00CE12AF">
        <w:rPr>
          <w:rFonts w:eastAsia="Calibri" w:cstheme="minorHAnsi"/>
          <w:kern w:val="3"/>
          <w:lang w:eastAsia="zh-CN"/>
        </w:rPr>
        <w:fldChar w:fldCharType="begin"/>
      </w:r>
      <w:r w:rsidR="00F92A53" w:rsidRPr="00CE12AF">
        <w:rPr>
          <w:rFonts w:eastAsia="Calibri" w:cstheme="minorHAnsi"/>
          <w:kern w:val="3"/>
          <w:lang w:eastAsia="zh-CN"/>
        </w:rPr>
        <w:instrText xml:space="preserve"> INCLUDEPICTURE  "http://www.mf.gov.si/clear.gif" \* MERGEFORMATINET </w:instrText>
      </w:r>
      <w:r w:rsidR="00F92A53" w:rsidRPr="00CE12AF">
        <w:rPr>
          <w:rFonts w:eastAsia="Calibri" w:cstheme="minorHAnsi"/>
          <w:kern w:val="3"/>
          <w:lang w:eastAsia="zh-CN"/>
        </w:rPr>
        <w:fldChar w:fldCharType="separate"/>
      </w:r>
      <w:r w:rsidR="006F737C" w:rsidRPr="00CE12AF">
        <w:rPr>
          <w:rFonts w:eastAsia="Calibri" w:cstheme="minorHAnsi"/>
          <w:kern w:val="3"/>
          <w:lang w:eastAsia="zh-CN"/>
        </w:rPr>
        <w:fldChar w:fldCharType="begin"/>
      </w:r>
      <w:r w:rsidR="006F737C" w:rsidRPr="00CE12AF">
        <w:rPr>
          <w:rFonts w:eastAsia="Calibri" w:cstheme="minorHAnsi"/>
          <w:kern w:val="3"/>
          <w:lang w:eastAsia="zh-CN"/>
        </w:rPr>
        <w:instrText xml:space="preserve"> INCLUDEPICTURE  "http://www.mf.gov.si/clear.gif" \* MERGEFORMATINET </w:instrText>
      </w:r>
      <w:r w:rsidR="006F737C" w:rsidRPr="00CE12AF">
        <w:rPr>
          <w:rFonts w:eastAsia="Calibri" w:cstheme="minorHAnsi"/>
          <w:kern w:val="3"/>
          <w:lang w:eastAsia="zh-CN"/>
        </w:rPr>
        <w:fldChar w:fldCharType="separate"/>
      </w:r>
      <w:r w:rsidR="008918EF" w:rsidRPr="00CE12AF">
        <w:rPr>
          <w:rFonts w:eastAsia="Calibri" w:cstheme="minorHAnsi"/>
          <w:kern w:val="3"/>
          <w:lang w:eastAsia="zh-CN"/>
        </w:rPr>
        <w:fldChar w:fldCharType="begin"/>
      </w:r>
      <w:r w:rsidR="008918EF" w:rsidRPr="00CE12AF">
        <w:rPr>
          <w:rFonts w:eastAsia="Calibri" w:cstheme="minorHAnsi"/>
          <w:kern w:val="3"/>
          <w:lang w:eastAsia="zh-CN"/>
        </w:rPr>
        <w:instrText xml:space="preserve"> INCLUDEPICTURE  "http://www.mf.gov.si/clear.gif" \* MERGEFORMATINET </w:instrText>
      </w:r>
      <w:r w:rsidR="008918EF" w:rsidRPr="00CE12AF">
        <w:rPr>
          <w:rFonts w:eastAsia="Calibri" w:cstheme="minorHAnsi"/>
          <w:kern w:val="3"/>
          <w:lang w:eastAsia="zh-CN"/>
        </w:rPr>
        <w:fldChar w:fldCharType="separate"/>
      </w:r>
      <w:r w:rsidR="009B7353" w:rsidRPr="00CE12AF">
        <w:rPr>
          <w:rFonts w:eastAsia="Calibri" w:cstheme="minorHAnsi"/>
          <w:kern w:val="3"/>
          <w:lang w:eastAsia="zh-CN"/>
        </w:rPr>
        <w:fldChar w:fldCharType="begin"/>
      </w:r>
      <w:r w:rsidR="009B7353" w:rsidRPr="00CE12AF">
        <w:rPr>
          <w:rFonts w:eastAsia="Calibri" w:cstheme="minorHAnsi"/>
          <w:kern w:val="3"/>
          <w:lang w:eastAsia="zh-CN"/>
        </w:rPr>
        <w:instrText xml:space="preserve"> INCLUDEPICTURE  "http://www.mf.gov.si/clear.gif" \* MERGEFORMATINET </w:instrText>
      </w:r>
      <w:r w:rsidR="009B7353" w:rsidRPr="00CE12AF">
        <w:rPr>
          <w:rFonts w:eastAsia="Calibri" w:cstheme="minorHAnsi"/>
          <w:kern w:val="3"/>
          <w:lang w:eastAsia="zh-CN"/>
        </w:rPr>
        <w:fldChar w:fldCharType="separate"/>
      </w:r>
      <w:r w:rsidR="00E166FE" w:rsidRPr="00CE12AF">
        <w:rPr>
          <w:rFonts w:eastAsia="Calibri" w:cstheme="minorHAnsi"/>
          <w:kern w:val="3"/>
          <w:lang w:eastAsia="zh-CN"/>
        </w:rPr>
        <w:fldChar w:fldCharType="begin"/>
      </w:r>
      <w:r w:rsidR="00E166FE" w:rsidRPr="00CE12AF">
        <w:rPr>
          <w:rFonts w:eastAsia="Calibri" w:cstheme="minorHAnsi"/>
          <w:kern w:val="3"/>
          <w:lang w:eastAsia="zh-CN"/>
        </w:rPr>
        <w:instrText xml:space="preserve"> INCLUDEPICTURE  "http://www.mf.gov.si/clear.gif" \* MERGEFORMATINET </w:instrText>
      </w:r>
      <w:r w:rsidR="00E166FE" w:rsidRPr="00CE12AF">
        <w:rPr>
          <w:rFonts w:eastAsia="Calibri" w:cstheme="minorHAnsi"/>
          <w:kern w:val="3"/>
          <w:lang w:eastAsia="zh-CN"/>
        </w:rPr>
        <w:fldChar w:fldCharType="separate"/>
      </w:r>
      <w:r w:rsidR="00EF3777" w:rsidRPr="00CE12AF">
        <w:rPr>
          <w:rFonts w:eastAsia="Calibri" w:cstheme="minorHAnsi"/>
          <w:kern w:val="3"/>
          <w:lang w:eastAsia="zh-CN"/>
        </w:rPr>
        <w:fldChar w:fldCharType="begin"/>
      </w:r>
      <w:r w:rsidR="00EF3777" w:rsidRPr="00CE12AF">
        <w:rPr>
          <w:rFonts w:eastAsia="Calibri" w:cstheme="minorHAnsi"/>
          <w:kern w:val="3"/>
          <w:lang w:eastAsia="zh-CN"/>
        </w:rPr>
        <w:instrText xml:space="preserve"> INCLUDEPICTURE  "http://www.mf.gov.si/clear.gif" \* MERGEFORMATINET </w:instrText>
      </w:r>
      <w:r w:rsidR="00EF3777" w:rsidRPr="00CE12AF">
        <w:rPr>
          <w:rFonts w:eastAsia="Calibri" w:cstheme="minorHAnsi"/>
          <w:kern w:val="3"/>
          <w:lang w:eastAsia="zh-CN"/>
        </w:rPr>
        <w:fldChar w:fldCharType="separate"/>
      </w:r>
      <w:r w:rsidR="006E292E" w:rsidRPr="00CE12AF">
        <w:rPr>
          <w:rFonts w:eastAsia="Calibri" w:cstheme="minorHAnsi"/>
          <w:kern w:val="3"/>
          <w:lang w:eastAsia="zh-CN"/>
        </w:rPr>
        <w:fldChar w:fldCharType="begin"/>
      </w:r>
      <w:r w:rsidR="006E292E" w:rsidRPr="00CE12AF">
        <w:rPr>
          <w:rFonts w:eastAsia="Calibri" w:cstheme="minorHAnsi"/>
          <w:kern w:val="3"/>
          <w:lang w:eastAsia="zh-CN"/>
        </w:rPr>
        <w:instrText xml:space="preserve"> INCLUDEPICTURE  "http://www.mf.gov.si/clear.gif" \* MERGEFORMATINET </w:instrText>
      </w:r>
      <w:r w:rsidR="006E292E" w:rsidRPr="00CE12AF">
        <w:rPr>
          <w:rFonts w:eastAsia="Calibri" w:cstheme="minorHAnsi"/>
          <w:kern w:val="3"/>
          <w:lang w:eastAsia="zh-CN"/>
        </w:rPr>
        <w:fldChar w:fldCharType="separate"/>
      </w:r>
      <w:r w:rsidR="009B3D4C" w:rsidRPr="00CE12AF">
        <w:rPr>
          <w:rFonts w:eastAsia="Calibri" w:cstheme="minorHAnsi"/>
          <w:kern w:val="3"/>
          <w:lang w:eastAsia="zh-CN"/>
        </w:rPr>
        <w:fldChar w:fldCharType="begin"/>
      </w:r>
      <w:r w:rsidR="009B3D4C" w:rsidRPr="00CE12AF">
        <w:rPr>
          <w:rFonts w:eastAsia="Calibri" w:cstheme="minorHAnsi"/>
          <w:kern w:val="3"/>
          <w:lang w:eastAsia="zh-CN"/>
        </w:rPr>
        <w:instrText xml:space="preserve"> INCLUDEPICTURE  "http://www.mf.gov.si/clear.gif" \* MERGEFORMATINET </w:instrText>
      </w:r>
      <w:r w:rsidR="009B3D4C" w:rsidRPr="00CE12AF">
        <w:rPr>
          <w:rFonts w:eastAsia="Calibri" w:cstheme="minorHAnsi"/>
          <w:kern w:val="3"/>
          <w:lang w:eastAsia="zh-CN"/>
        </w:rPr>
        <w:fldChar w:fldCharType="separate"/>
      </w:r>
      <w:r w:rsidR="00CC5610" w:rsidRPr="00CE12AF">
        <w:rPr>
          <w:rFonts w:eastAsia="Calibri" w:cstheme="minorHAnsi"/>
          <w:kern w:val="3"/>
          <w:lang w:eastAsia="zh-CN"/>
        </w:rPr>
        <w:fldChar w:fldCharType="begin"/>
      </w:r>
      <w:r w:rsidR="00CC5610" w:rsidRPr="00CE12AF">
        <w:rPr>
          <w:rFonts w:eastAsia="Calibri" w:cstheme="minorHAnsi"/>
          <w:kern w:val="3"/>
          <w:lang w:eastAsia="zh-CN"/>
        </w:rPr>
        <w:instrText xml:space="preserve"> INCLUDEPICTURE  "http://www.mf.gov.si/clear.gif" \* MERGEFORMATINET </w:instrText>
      </w:r>
      <w:r w:rsidR="00CC5610" w:rsidRPr="00CE12AF">
        <w:rPr>
          <w:rFonts w:eastAsia="Calibri" w:cstheme="minorHAnsi"/>
          <w:kern w:val="3"/>
          <w:lang w:eastAsia="zh-CN"/>
        </w:rPr>
        <w:fldChar w:fldCharType="separate"/>
      </w:r>
      <w:r w:rsidR="007B03FD" w:rsidRPr="00CE12AF">
        <w:rPr>
          <w:rFonts w:eastAsia="Calibri" w:cstheme="minorHAnsi"/>
          <w:kern w:val="3"/>
          <w:lang w:eastAsia="zh-CN"/>
        </w:rPr>
        <w:fldChar w:fldCharType="begin"/>
      </w:r>
      <w:r w:rsidR="007B03FD" w:rsidRPr="00CE12AF">
        <w:rPr>
          <w:rFonts w:eastAsia="Calibri" w:cstheme="minorHAnsi"/>
          <w:kern w:val="3"/>
          <w:lang w:eastAsia="zh-CN"/>
        </w:rPr>
        <w:instrText xml:space="preserve"> INCLUDEPICTURE  "http://www.mf.gov.si/clear.gif" \* MERGEFORMATINET </w:instrText>
      </w:r>
      <w:r w:rsidR="007B03FD" w:rsidRPr="00CE12AF">
        <w:rPr>
          <w:rFonts w:eastAsia="Calibri" w:cstheme="minorHAnsi"/>
          <w:kern w:val="3"/>
          <w:lang w:eastAsia="zh-CN"/>
        </w:rPr>
        <w:fldChar w:fldCharType="separate"/>
      </w:r>
      <w:r w:rsidR="009C54FE" w:rsidRPr="00CE12AF">
        <w:rPr>
          <w:rFonts w:eastAsia="Calibri" w:cstheme="minorHAnsi"/>
          <w:kern w:val="3"/>
          <w:lang w:eastAsia="zh-CN"/>
        </w:rPr>
        <w:fldChar w:fldCharType="begin"/>
      </w:r>
      <w:r w:rsidR="009C54FE" w:rsidRPr="00CE12AF">
        <w:rPr>
          <w:rFonts w:eastAsia="Calibri" w:cstheme="minorHAnsi"/>
          <w:kern w:val="3"/>
          <w:lang w:eastAsia="zh-CN"/>
        </w:rPr>
        <w:instrText xml:space="preserve"> INCLUDEPICTURE  "http://www.mf.gov.si/clear.gif" \* MERGEFORMATINET </w:instrText>
      </w:r>
      <w:r w:rsidR="009C54FE" w:rsidRPr="00CE12AF">
        <w:rPr>
          <w:rFonts w:eastAsia="Calibri" w:cstheme="minorHAnsi"/>
          <w:kern w:val="3"/>
          <w:lang w:eastAsia="zh-CN"/>
        </w:rPr>
        <w:fldChar w:fldCharType="separate"/>
      </w:r>
      <w:r w:rsidR="005B7988" w:rsidRPr="00CE12AF">
        <w:rPr>
          <w:rFonts w:eastAsia="Calibri" w:cstheme="minorHAnsi"/>
          <w:kern w:val="3"/>
          <w:lang w:eastAsia="zh-CN"/>
        </w:rPr>
        <w:fldChar w:fldCharType="begin"/>
      </w:r>
      <w:r w:rsidR="005B7988" w:rsidRPr="00CE12AF">
        <w:rPr>
          <w:rFonts w:eastAsia="Calibri" w:cstheme="minorHAnsi"/>
          <w:kern w:val="3"/>
          <w:lang w:eastAsia="zh-CN"/>
        </w:rPr>
        <w:instrText xml:space="preserve"> INCLUDEPICTURE  "http://www.mf.gov.si/clear.gif" \* MERGEFORMATINET </w:instrText>
      </w:r>
      <w:r w:rsidR="005B7988" w:rsidRPr="00CE12AF">
        <w:rPr>
          <w:rFonts w:eastAsia="Calibri" w:cstheme="minorHAnsi"/>
          <w:kern w:val="3"/>
          <w:lang w:eastAsia="zh-CN"/>
        </w:rPr>
        <w:fldChar w:fldCharType="separate"/>
      </w:r>
      <w:r w:rsidR="008976AA" w:rsidRPr="00CE12AF">
        <w:rPr>
          <w:rFonts w:eastAsia="Calibri" w:cstheme="minorHAnsi"/>
          <w:kern w:val="3"/>
          <w:lang w:eastAsia="zh-CN"/>
        </w:rPr>
        <w:fldChar w:fldCharType="begin"/>
      </w:r>
      <w:r w:rsidR="008976AA" w:rsidRPr="00CE12AF">
        <w:rPr>
          <w:rFonts w:eastAsia="Calibri" w:cstheme="minorHAnsi"/>
          <w:kern w:val="3"/>
          <w:lang w:eastAsia="zh-CN"/>
        </w:rPr>
        <w:instrText xml:space="preserve"> INCLUDEPICTURE  "http://www.mf.gov.si/clear.gif" \* MERGEFORMATINET </w:instrText>
      </w:r>
      <w:r w:rsidR="008976AA" w:rsidRPr="00CE12AF">
        <w:rPr>
          <w:rFonts w:eastAsia="Calibri" w:cstheme="minorHAnsi"/>
          <w:kern w:val="3"/>
          <w:lang w:eastAsia="zh-CN"/>
        </w:rPr>
        <w:fldChar w:fldCharType="separate"/>
      </w:r>
      <w:r w:rsidR="00702A1C" w:rsidRPr="00CE12AF">
        <w:rPr>
          <w:rFonts w:eastAsia="Calibri" w:cstheme="minorHAnsi"/>
          <w:kern w:val="3"/>
          <w:lang w:eastAsia="zh-CN"/>
        </w:rPr>
        <w:fldChar w:fldCharType="begin"/>
      </w:r>
      <w:r w:rsidR="00702A1C" w:rsidRPr="00CE12AF">
        <w:rPr>
          <w:rFonts w:eastAsia="Calibri" w:cstheme="minorHAnsi"/>
          <w:kern w:val="3"/>
          <w:lang w:eastAsia="zh-CN"/>
        </w:rPr>
        <w:instrText xml:space="preserve"> INCLUDEPICTURE  "http://www.mf.gov.si/clear.gif" \* MERGEFORMATINET </w:instrText>
      </w:r>
      <w:r w:rsidR="00702A1C" w:rsidRPr="00CE12AF">
        <w:rPr>
          <w:rFonts w:eastAsia="Calibri" w:cstheme="minorHAnsi"/>
          <w:kern w:val="3"/>
          <w:lang w:eastAsia="zh-CN"/>
        </w:rPr>
        <w:fldChar w:fldCharType="separate"/>
      </w:r>
      <w:r w:rsidR="009F5005" w:rsidRPr="00CE12AF">
        <w:rPr>
          <w:rFonts w:eastAsia="Calibri" w:cstheme="minorHAnsi"/>
          <w:kern w:val="3"/>
          <w:lang w:eastAsia="zh-CN"/>
        </w:rPr>
        <w:fldChar w:fldCharType="begin"/>
      </w:r>
      <w:r w:rsidR="009F5005" w:rsidRPr="00CE12AF">
        <w:rPr>
          <w:rFonts w:eastAsia="Calibri" w:cstheme="minorHAnsi"/>
          <w:kern w:val="3"/>
          <w:lang w:eastAsia="zh-CN"/>
        </w:rPr>
        <w:instrText xml:space="preserve"> INCLUDEPICTURE  "http://www.mf.gov.si/clear.gif" \* MERGEFORMATINET </w:instrText>
      </w:r>
      <w:r w:rsidR="009F5005" w:rsidRPr="00CE12AF">
        <w:rPr>
          <w:rFonts w:eastAsia="Calibri" w:cstheme="minorHAnsi"/>
          <w:kern w:val="3"/>
          <w:lang w:eastAsia="zh-CN"/>
        </w:rPr>
        <w:fldChar w:fldCharType="separate"/>
      </w:r>
      <w:r w:rsidR="006C6676" w:rsidRPr="00CE12AF">
        <w:rPr>
          <w:rFonts w:eastAsia="Calibri" w:cstheme="minorHAnsi"/>
          <w:kern w:val="3"/>
          <w:lang w:eastAsia="zh-CN"/>
        </w:rPr>
        <w:fldChar w:fldCharType="begin"/>
      </w:r>
      <w:r w:rsidR="006C6676" w:rsidRPr="00CE12AF">
        <w:rPr>
          <w:rFonts w:eastAsia="Calibri" w:cstheme="minorHAnsi"/>
          <w:kern w:val="3"/>
          <w:lang w:eastAsia="zh-CN"/>
        </w:rPr>
        <w:instrText xml:space="preserve"> INCLUDEPICTURE  "http://www.mf.gov.si/clear.gif" \* MERGEFORMATINET </w:instrText>
      </w:r>
      <w:r w:rsidR="006C6676" w:rsidRPr="00CE12AF">
        <w:rPr>
          <w:rFonts w:eastAsia="Calibri" w:cstheme="minorHAnsi"/>
          <w:kern w:val="3"/>
          <w:lang w:eastAsia="zh-CN"/>
        </w:rPr>
        <w:fldChar w:fldCharType="separate"/>
      </w:r>
      <w:r w:rsidR="00C41A1E" w:rsidRPr="00CE12AF">
        <w:rPr>
          <w:rFonts w:eastAsia="Calibri" w:cstheme="minorHAnsi"/>
          <w:kern w:val="3"/>
          <w:lang w:eastAsia="zh-CN"/>
        </w:rPr>
        <w:fldChar w:fldCharType="begin"/>
      </w:r>
      <w:r w:rsidR="00C41A1E" w:rsidRPr="00CE12AF">
        <w:rPr>
          <w:rFonts w:eastAsia="Calibri" w:cstheme="minorHAnsi"/>
          <w:kern w:val="3"/>
          <w:lang w:eastAsia="zh-CN"/>
        </w:rPr>
        <w:instrText xml:space="preserve"> INCLUDEPICTURE  "http://www.mf.gov.si/clear.gif" \* MERGEFORMATINET </w:instrText>
      </w:r>
      <w:r w:rsidR="00C41A1E" w:rsidRPr="00CE12AF">
        <w:rPr>
          <w:rFonts w:eastAsia="Calibri" w:cstheme="minorHAnsi"/>
          <w:kern w:val="3"/>
          <w:lang w:eastAsia="zh-CN"/>
        </w:rPr>
        <w:fldChar w:fldCharType="separate"/>
      </w:r>
      <w:r w:rsidR="0019644F" w:rsidRPr="00CE12AF">
        <w:rPr>
          <w:rFonts w:eastAsia="Calibri" w:cstheme="minorHAnsi"/>
          <w:kern w:val="3"/>
          <w:lang w:eastAsia="zh-CN"/>
        </w:rPr>
        <w:fldChar w:fldCharType="begin"/>
      </w:r>
      <w:r w:rsidR="0019644F" w:rsidRPr="00CE12AF">
        <w:rPr>
          <w:rFonts w:eastAsia="Calibri" w:cstheme="minorHAnsi"/>
          <w:kern w:val="3"/>
          <w:lang w:eastAsia="zh-CN"/>
        </w:rPr>
        <w:instrText xml:space="preserve"> INCLUDEPICTURE  "http://www.mf.gov.si/clear.gif" \* MERGEFORMATINET </w:instrText>
      </w:r>
      <w:r w:rsidR="0019644F" w:rsidRPr="00CE12AF">
        <w:rPr>
          <w:rFonts w:eastAsia="Calibri" w:cstheme="minorHAnsi"/>
          <w:kern w:val="3"/>
          <w:lang w:eastAsia="zh-CN"/>
        </w:rPr>
        <w:fldChar w:fldCharType="separate"/>
      </w:r>
      <w:r w:rsidR="004273D4" w:rsidRPr="00CE12AF">
        <w:rPr>
          <w:rFonts w:eastAsia="Calibri" w:cstheme="minorHAnsi"/>
          <w:kern w:val="3"/>
          <w:lang w:eastAsia="zh-CN"/>
        </w:rPr>
        <w:fldChar w:fldCharType="begin"/>
      </w:r>
      <w:r w:rsidR="004273D4" w:rsidRPr="00CE12AF">
        <w:rPr>
          <w:rFonts w:eastAsia="Calibri" w:cstheme="minorHAnsi"/>
          <w:kern w:val="3"/>
          <w:lang w:eastAsia="zh-CN"/>
        </w:rPr>
        <w:instrText xml:space="preserve"> INCLUDEPICTURE  "http://www.mf.gov.si/clear.gif" \* MERGEFORMATINET </w:instrText>
      </w:r>
      <w:r w:rsidR="004273D4" w:rsidRPr="00CE12AF">
        <w:rPr>
          <w:rFonts w:eastAsia="Calibri" w:cstheme="minorHAnsi"/>
          <w:kern w:val="3"/>
          <w:lang w:eastAsia="zh-CN"/>
        </w:rPr>
        <w:fldChar w:fldCharType="separate"/>
      </w:r>
      <w:r w:rsidR="00E456DC" w:rsidRPr="00CE12AF">
        <w:rPr>
          <w:rFonts w:eastAsia="Calibri" w:cstheme="minorHAnsi"/>
          <w:kern w:val="3"/>
          <w:lang w:eastAsia="zh-CN"/>
        </w:rPr>
        <w:fldChar w:fldCharType="begin"/>
      </w:r>
      <w:r w:rsidR="00E456DC" w:rsidRPr="00CE12AF">
        <w:rPr>
          <w:rFonts w:eastAsia="Calibri" w:cstheme="minorHAnsi"/>
          <w:kern w:val="3"/>
          <w:lang w:eastAsia="zh-CN"/>
        </w:rPr>
        <w:instrText xml:space="preserve"> INCLUDEPICTURE  "http://www.mf.gov.si/clear.gif" \* MERGEFORMATINET </w:instrText>
      </w:r>
      <w:r w:rsidR="00E456DC" w:rsidRPr="00CE12AF">
        <w:rPr>
          <w:rFonts w:eastAsia="Calibri" w:cstheme="minorHAnsi"/>
          <w:kern w:val="3"/>
          <w:lang w:eastAsia="zh-CN"/>
        </w:rPr>
        <w:fldChar w:fldCharType="separate"/>
      </w:r>
      <w:r w:rsidR="006B0A5E" w:rsidRPr="00CE12AF">
        <w:rPr>
          <w:rFonts w:eastAsia="Calibri" w:cstheme="minorHAnsi"/>
          <w:kern w:val="3"/>
          <w:lang w:eastAsia="zh-CN"/>
        </w:rPr>
        <w:fldChar w:fldCharType="begin"/>
      </w:r>
      <w:r w:rsidR="006B0A5E" w:rsidRPr="00CE12AF">
        <w:rPr>
          <w:rFonts w:eastAsia="Calibri" w:cstheme="minorHAnsi"/>
          <w:kern w:val="3"/>
          <w:lang w:eastAsia="zh-CN"/>
        </w:rPr>
        <w:instrText xml:space="preserve"> INCLUDEPICTURE  "http://www.mf.gov.si/clear.gif" \* MERGEFORMATINET </w:instrText>
      </w:r>
      <w:r w:rsidR="006B0A5E" w:rsidRPr="00CE12AF">
        <w:rPr>
          <w:rFonts w:eastAsia="Calibri" w:cstheme="minorHAnsi"/>
          <w:kern w:val="3"/>
          <w:lang w:eastAsia="zh-CN"/>
        </w:rPr>
        <w:fldChar w:fldCharType="separate"/>
      </w:r>
      <w:r w:rsidR="00A258B5" w:rsidRPr="00CE12AF">
        <w:rPr>
          <w:rFonts w:eastAsia="Calibri" w:cstheme="minorHAnsi"/>
          <w:kern w:val="3"/>
          <w:lang w:eastAsia="zh-CN"/>
        </w:rPr>
        <w:fldChar w:fldCharType="begin"/>
      </w:r>
      <w:r w:rsidR="00A258B5" w:rsidRPr="00CE12AF">
        <w:rPr>
          <w:rFonts w:eastAsia="Calibri" w:cstheme="minorHAnsi"/>
          <w:kern w:val="3"/>
          <w:lang w:eastAsia="zh-CN"/>
        </w:rPr>
        <w:instrText xml:space="preserve"> INCLUDEPICTURE  "http://www.mf.gov.si/clear.gif" \* MERGEFORMATINET </w:instrText>
      </w:r>
      <w:r w:rsidR="00A258B5" w:rsidRPr="00CE12AF">
        <w:rPr>
          <w:rFonts w:eastAsia="Calibri" w:cstheme="minorHAnsi"/>
          <w:kern w:val="3"/>
          <w:lang w:eastAsia="zh-CN"/>
        </w:rPr>
        <w:fldChar w:fldCharType="separate"/>
      </w:r>
      <w:r w:rsidR="00310BF2" w:rsidRPr="00CE12AF">
        <w:rPr>
          <w:rFonts w:eastAsia="Calibri" w:cstheme="minorHAnsi"/>
          <w:kern w:val="3"/>
          <w:lang w:eastAsia="zh-CN"/>
        </w:rPr>
        <w:fldChar w:fldCharType="begin"/>
      </w:r>
      <w:r w:rsidR="00310BF2" w:rsidRPr="00CE12AF">
        <w:rPr>
          <w:rFonts w:eastAsia="Calibri" w:cstheme="minorHAnsi"/>
          <w:kern w:val="3"/>
          <w:lang w:eastAsia="zh-CN"/>
        </w:rPr>
        <w:instrText xml:space="preserve"> INCLUDEPICTURE  "http://www.mf.gov.si/clear.gif" \* MERGEFORMATINET </w:instrText>
      </w:r>
      <w:r w:rsidR="00310BF2" w:rsidRPr="00CE12AF">
        <w:rPr>
          <w:rFonts w:eastAsia="Calibri" w:cstheme="minorHAnsi"/>
          <w:kern w:val="3"/>
          <w:lang w:eastAsia="zh-CN"/>
        </w:rPr>
        <w:fldChar w:fldCharType="separate"/>
      </w:r>
      <w:r w:rsidR="00E4155D">
        <w:rPr>
          <w:rFonts w:eastAsia="Calibri" w:cstheme="minorHAnsi"/>
          <w:kern w:val="3"/>
          <w:lang w:eastAsia="zh-CN"/>
        </w:rPr>
        <w:fldChar w:fldCharType="begin"/>
      </w:r>
      <w:r w:rsidR="00E4155D">
        <w:rPr>
          <w:rFonts w:eastAsia="Calibri" w:cstheme="minorHAnsi"/>
          <w:kern w:val="3"/>
          <w:lang w:eastAsia="zh-CN"/>
        </w:rPr>
        <w:instrText xml:space="preserve"> INCLUDEPICTURE  "http://www.mf.gov.si/clear.gif" \* MERGEFORMATINET </w:instrText>
      </w:r>
      <w:r w:rsidR="00E4155D">
        <w:rPr>
          <w:rFonts w:eastAsia="Calibri" w:cstheme="minorHAnsi"/>
          <w:kern w:val="3"/>
          <w:lang w:eastAsia="zh-CN"/>
        </w:rPr>
        <w:fldChar w:fldCharType="separate"/>
      </w:r>
      <w:r w:rsidR="003C30ED">
        <w:rPr>
          <w:rFonts w:eastAsia="Calibri" w:cstheme="minorHAnsi"/>
          <w:kern w:val="3"/>
          <w:lang w:eastAsia="zh-CN"/>
        </w:rPr>
        <w:fldChar w:fldCharType="begin"/>
      </w:r>
      <w:r w:rsidR="003C30ED">
        <w:rPr>
          <w:rFonts w:eastAsia="Calibri" w:cstheme="minorHAnsi"/>
          <w:kern w:val="3"/>
          <w:lang w:eastAsia="zh-CN"/>
        </w:rPr>
        <w:instrText xml:space="preserve"> INCLUDEPICTURE  "http://www.mf.gov.si/clear.gif" \* MERGEFORMATINET </w:instrText>
      </w:r>
      <w:r w:rsidR="003C30ED">
        <w:rPr>
          <w:rFonts w:eastAsia="Calibri" w:cstheme="minorHAnsi"/>
          <w:kern w:val="3"/>
          <w:lang w:eastAsia="zh-CN"/>
        </w:rPr>
        <w:fldChar w:fldCharType="separate"/>
      </w:r>
      <w:r w:rsidR="000B0D1A">
        <w:rPr>
          <w:rFonts w:eastAsia="Calibri" w:cstheme="minorHAnsi"/>
          <w:kern w:val="3"/>
          <w:lang w:eastAsia="zh-CN"/>
        </w:rPr>
        <w:fldChar w:fldCharType="begin"/>
      </w:r>
      <w:r w:rsidR="000B0D1A">
        <w:rPr>
          <w:rFonts w:eastAsia="Calibri" w:cstheme="minorHAnsi"/>
          <w:kern w:val="3"/>
          <w:lang w:eastAsia="zh-CN"/>
        </w:rPr>
        <w:instrText xml:space="preserve"> INCLUDEPICTURE  "http://www.mf.gov.si/clear.gif" \* MERGEFORMATINET </w:instrText>
      </w:r>
      <w:r w:rsidR="000B0D1A">
        <w:rPr>
          <w:rFonts w:eastAsia="Calibri" w:cstheme="minorHAnsi"/>
          <w:kern w:val="3"/>
          <w:lang w:eastAsia="zh-CN"/>
        </w:rPr>
        <w:fldChar w:fldCharType="separate"/>
      </w:r>
      <w:r w:rsidR="00683249">
        <w:rPr>
          <w:rFonts w:eastAsia="Calibri" w:cstheme="minorHAnsi"/>
          <w:kern w:val="3"/>
          <w:lang w:eastAsia="zh-CN"/>
        </w:rPr>
        <w:fldChar w:fldCharType="begin"/>
      </w:r>
      <w:r w:rsidR="00683249">
        <w:rPr>
          <w:rFonts w:eastAsia="Calibri" w:cstheme="minorHAnsi"/>
          <w:kern w:val="3"/>
          <w:lang w:eastAsia="zh-CN"/>
        </w:rPr>
        <w:instrText xml:space="preserve"> INCLUDEPICTURE  "http://www.mf.gov.si/clear.gif" \* MERGEFORMATINET </w:instrText>
      </w:r>
      <w:r w:rsidR="00683249">
        <w:rPr>
          <w:rFonts w:eastAsia="Calibri" w:cstheme="minorHAnsi"/>
          <w:kern w:val="3"/>
          <w:lang w:eastAsia="zh-CN"/>
        </w:rPr>
        <w:fldChar w:fldCharType="separate"/>
      </w:r>
      <w:r w:rsidR="00E627F8">
        <w:rPr>
          <w:rFonts w:eastAsia="Calibri" w:cstheme="minorHAnsi"/>
          <w:kern w:val="3"/>
          <w:lang w:eastAsia="zh-CN"/>
        </w:rPr>
        <w:fldChar w:fldCharType="begin"/>
      </w:r>
      <w:r w:rsidR="00E627F8">
        <w:rPr>
          <w:rFonts w:eastAsia="Calibri" w:cstheme="minorHAnsi"/>
          <w:kern w:val="3"/>
          <w:lang w:eastAsia="zh-CN"/>
        </w:rPr>
        <w:instrText xml:space="preserve"> INCLUDEPICTURE  "http://www.mf.gov.si/clear.gif" \* MERGEFORMATINET </w:instrText>
      </w:r>
      <w:r w:rsidR="00E627F8">
        <w:rPr>
          <w:rFonts w:eastAsia="Calibri" w:cstheme="minorHAnsi"/>
          <w:kern w:val="3"/>
          <w:lang w:eastAsia="zh-CN"/>
        </w:rPr>
        <w:fldChar w:fldCharType="separate"/>
      </w:r>
      <w:r w:rsidR="00B053E7">
        <w:rPr>
          <w:rFonts w:eastAsia="Calibri" w:cstheme="minorHAnsi"/>
          <w:kern w:val="3"/>
          <w:lang w:eastAsia="zh-CN"/>
        </w:rPr>
        <w:fldChar w:fldCharType="begin"/>
      </w:r>
      <w:r w:rsidR="00B053E7">
        <w:rPr>
          <w:rFonts w:eastAsia="Calibri" w:cstheme="minorHAnsi"/>
          <w:kern w:val="3"/>
          <w:lang w:eastAsia="zh-CN"/>
        </w:rPr>
        <w:instrText xml:space="preserve"> INCLUDEPICTURE  "http://www.mf.gov.si/clear.gif" \* MERGEFORMATINET </w:instrText>
      </w:r>
      <w:r w:rsidR="00B053E7">
        <w:rPr>
          <w:rFonts w:eastAsia="Calibri" w:cstheme="minorHAnsi"/>
          <w:kern w:val="3"/>
          <w:lang w:eastAsia="zh-CN"/>
        </w:rPr>
        <w:fldChar w:fldCharType="separate"/>
      </w:r>
      <w:r w:rsidR="003F6FA8">
        <w:rPr>
          <w:rFonts w:eastAsia="Calibri" w:cstheme="minorHAnsi"/>
          <w:kern w:val="3"/>
          <w:lang w:eastAsia="zh-CN"/>
        </w:rPr>
        <w:fldChar w:fldCharType="begin"/>
      </w:r>
      <w:r w:rsidR="003F6FA8">
        <w:rPr>
          <w:rFonts w:eastAsia="Calibri" w:cstheme="minorHAnsi"/>
          <w:kern w:val="3"/>
          <w:lang w:eastAsia="zh-CN"/>
        </w:rPr>
        <w:instrText xml:space="preserve"> INCLUDEPICTURE  "http://www.mf.gov.si/clear.gif" \* MERGEFORMATINET </w:instrText>
      </w:r>
      <w:r w:rsidR="003F6FA8">
        <w:rPr>
          <w:rFonts w:eastAsia="Calibri" w:cstheme="minorHAnsi"/>
          <w:kern w:val="3"/>
          <w:lang w:eastAsia="zh-CN"/>
        </w:rPr>
        <w:fldChar w:fldCharType="separate"/>
      </w:r>
      <w:r w:rsidR="00002C0C">
        <w:rPr>
          <w:rFonts w:eastAsia="Calibri" w:cstheme="minorHAnsi"/>
          <w:kern w:val="3"/>
          <w:lang w:eastAsia="zh-CN"/>
        </w:rPr>
        <w:fldChar w:fldCharType="begin"/>
      </w:r>
      <w:r w:rsidR="00002C0C">
        <w:rPr>
          <w:rFonts w:eastAsia="Calibri" w:cstheme="minorHAnsi"/>
          <w:kern w:val="3"/>
          <w:lang w:eastAsia="zh-CN"/>
        </w:rPr>
        <w:instrText xml:space="preserve"> INCLUDEPICTURE  "http://www.mf.gov.si/clear.gif" \* MERGEFORMATINET </w:instrText>
      </w:r>
      <w:r w:rsidR="00002C0C">
        <w:rPr>
          <w:rFonts w:eastAsia="Calibri" w:cstheme="minorHAnsi"/>
          <w:kern w:val="3"/>
          <w:lang w:eastAsia="zh-CN"/>
        </w:rPr>
        <w:fldChar w:fldCharType="separate"/>
      </w:r>
      <w:r w:rsidR="00AA1BC5">
        <w:rPr>
          <w:rFonts w:eastAsia="Calibri" w:cstheme="minorHAnsi"/>
          <w:kern w:val="3"/>
          <w:lang w:eastAsia="zh-CN"/>
        </w:rPr>
        <w:fldChar w:fldCharType="begin"/>
      </w:r>
      <w:r w:rsidR="00AA1BC5">
        <w:rPr>
          <w:rFonts w:eastAsia="Calibri" w:cstheme="minorHAnsi"/>
          <w:kern w:val="3"/>
          <w:lang w:eastAsia="zh-CN"/>
        </w:rPr>
        <w:instrText xml:space="preserve"> INCLUDEPICTURE  "http://www.mf.gov.si/clear.gif" \* MERGEFORMATINET </w:instrText>
      </w:r>
      <w:r w:rsidR="00AA1BC5">
        <w:rPr>
          <w:rFonts w:eastAsia="Calibri" w:cstheme="minorHAnsi"/>
          <w:kern w:val="3"/>
          <w:lang w:eastAsia="zh-CN"/>
        </w:rPr>
        <w:fldChar w:fldCharType="separate"/>
      </w:r>
      <w:r w:rsidR="00CF2A28">
        <w:rPr>
          <w:rFonts w:eastAsia="Calibri" w:cstheme="minorHAnsi"/>
          <w:kern w:val="3"/>
          <w:lang w:eastAsia="zh-CN"/>
        </w:rPr>
        <w:fldChar w:fldCharType="begin"/>
      </w:r>
      <w:r w:rsidR="00CF2A28">
        <w:rPr>
          <w:rFonts w:eastAsia="Calibri" w:cstheme="minorHAnsi"/>
          <w:kern w:val="3"/>
          <w:lang w:eastAsia="zh-CN"/>
        </w:rPr>
        <w:instrText xml:space="preserve"> INCLUDEPICTURE  "http://www.mf.gov.si/clear.gif" \* MERGEFORMATINET </w:instrText>
      </w:r>
      <w:r w:rsidR="00CF2A28">
        <w:rPr>
          <w:rFonts w:eastAsia="Calibri" w:cstheme="minorHAnsi"/>
          <w:kern w:val="3"/>
          <w:lang w:eastAsia="zh-CN"/>
        </w:rPr>
        <w:fldChar w:fldCharType="separate"/>
      </w:r>
      <w:r w:rsidR="006C17B7">
        <w:rPr>
          <w:rFonts w:eastAsia="Calibri" w:cstheme="minorHAnsi"/>
          <w:kern w:val="3"/>
          <w:lang w:eastAsia="zh-CN"/>
        </w:rPr>
        <w:fldChar w:fldCharType="begin"/>
      </w:r>
      <w:r w:rsidR="006C17B7">
        <w:rPr>
          <w:rFonts w:eastAsia="Calibri" w:cstheme="minorHAnsi"/>
          <w:kern w:val="3"/>
          <w:lang w:eastAsia="zh-CN"/>
        </w:rPr>
        <w:instrText xml:space="preserve"> </w:instrText>
      </w:r>
      <w:r w:rsidR="006C17B7">
        <w:rPr>
          <w:rFonts w:eastAsia="Calibri" w:cstheme="minorHAnsi"/>
          <w:kern w:val="3"/>
          <w:lang w:eastAsia="zh-CN"/>
        </w:rPr>
        <w:instrText>INCLUDEPICTURE  "http://www.mf.gov.si/clear.gif" \* MERGEFORMATINET</w:instrText>
      </w:r>
      <w:r w:rsidR="006C17B7">
        <w:rPr>
          <w:rFonts w:eastAsia="Calibri" w:cstheme="minorHAnsi"/>
          <w:kern w:val="3"/>
          <w:lang w:eastAsia="zh-CN"/>
        </w:rPr>
        <w:instrText xml:space="preserve"> </w:instrText>
      </w:r>
      <w:r w:rsidR="006C17B7">
        <w:rPr>
          <w:rFonts w:eastAsia="Calibri" w:cstheme="minorHAnsi"/>
          <w:kern w:val="3"/>
          <w:lang w:eastAsia="zh-CN"/>
        </w:rPr>
        <w:fldChar w:fldCharType="separate"/>
      </w:r>
      <w:r w:rsidR="006C17B7">
        <w:rPr>
          <w:rFonts w:eastAsia="Calibri" w:cstheme="minorHAnsi"/>
          <w:kern w:val="3"/>
          <w:lang w:eastAsia="zh-CN"/>
        </w:rPr>
        <w:pict w14:anchorId="794817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4.95pt">
            <v:imagedata r:id="rId37" r:href="rId38"/>
          </v:shape>
        </w:pict>
      </w:r>
      <w:r w:rsidR="006C17B7">
        <w:rPr>
          <w:rFonts w:eastAsia="Calibri" w:cstheme="minorHAnsi"/>
          <w:kern w:val="3"/>
          <w:lang w:eastAsia="zh-CN"/>
        </w:rPr>
        <w:fldChar w:fldCharType="end"/>
      </w:r>
      <w:r w:rsidR="00CF2A28">
        <w:rPr>
          <w:rFonts w:eastAsia="Calibri" w:cstheme="minorHAnsi"/>
          <w:kern w:val="3"/>
          <w:lang w:eastAsia="zh-CN"/>
        </w:rPr>
        <w:fldChar w:fldCharType="end"/>
      </w:r>
      <w:r w:rsidR="00AA1BC5">
        <w:rPr>
          <w:rFonts w:eastAsia="Calibri" w:cstheme="minorHAnsi"/>
          <w:kern w:val="3"/>
          <w:lang w:eastAsia="zh-CN"/>
        </w:rPr>
        <w:fldChar w:fldCharType="end"/>
      </w:r>
      <w:r w:rsidR="00002C0C">
        <w:rPr>
          <w:rFonts w:eastAsia="Calibri" w:cstheme="minorHAnsi"/>
          <w:kern w:val="3"/>
          <w:lang w:eastAsia="zh-CN"/>
        </w:rPr>
        <w:fldChar w:fldCharType="end"/>
      </w:r>
      <w:r w:rsidR="003F6FA8">
        <w:rPr>
          <w:rFonts w:eastAsia="Calibri" w:cstheme="minorHAnsi"/>
          <w:kern w:val="3"/>
          <w:lang w:eastAsia="zh-CN"/>
        </w:rPr>
        <w:fldChar w:fldCharType="end"/>
      </w:r>
      <w:r w:rsidR="00B053E7">
        <w:rPr>
          <w:rFonts w:eastAsia="Calibri" w:cstheme="minorHAnsi"/>
          <w:kern w:val="3"/>
          <w:lang w:eastAsia="zh-CN"/>
        </w:rPr>
        <w:fldChar w:fldCharType="end"/>
      </w:r>
      <w:r w:rsidR="00E627F8">
        <w:rPr>
          <w:rFonts w:eastAsia="Calibri" w:cstheme="minorHAnsi"/>
          <w:kern w:val="3"/>
          <w:lang w:eastAsia="zh-CN"/>
        </w:rPr>
        <w:fldChar w:fldCharType="end"/>
      </w:r>
      <w:r w:rsidR="00683249">
        <w:rPr>
          <w:rFonts w:eastAsia="Calibri" w:cstheme="minorHAnsi"/>
          <w:kern w:val="3"/>
          <w:lang w:eastAsia="zh-CN"/>
        </w:rPr>
        <w:fldChar w:fldCharType="end"/>
      </w:r>
      <w:r w:rsidR="000B0D1A">
        <w:rPr>
          <w:rFonts w:eastAsia="Calibri" w:cstheme="minorHAnsi"/>
          <w:kern w:val="3"/>
          <w:lang w:eastAsia="zh-CN"/>
        </w:rPr>
        <w:fldChar w:fldCharType="end"/>
      </w:r>
      <w:r w:rsidR="003C30ED">
        <w:rPr>
          <w:rFonts w:eastAsia="Calibri" w:cstheme="minorHAnsi"/>
          <w:kern w:val="3"/>
          <w:lang w:eastAsia="zh-CN"/>
        </w:rPr>
        <w:fldChar w:fldCharType="end"/>
      </w:r>
      <w:r w:rsidR="00E4155D">
        <w:rPr>
          <w:rFonts w:eastAsia="Calibri" w:cstheme="minorHAnsi"/>
          <w:kern w:val="3"/>
          <w:lang w:eastAsia="zh-CN"/>
        </w:rPr>
        <w:fldChar w:fldCharType="end"/>
      </w:r>
      <w:r w:rsidR="00310BF2" w:rsidRPr="00CE12AF">
        <w:rPr>
          <w:rFonts w:eastAsia="Calibri" w:cstheme="minorHAnsi"/>
          <w:kern w:val="3"/>
          <w:lang w:eastAsia="zh-CN"/>
        </w:rPr>
        <w:fldChar w:fldCharType="end"/>
      </w:r>
      <w:r w:rsidR="00A258B5" w:rsidRPr="00CE12AF">
        <w:rPr>
          <w:rFonts w:eastAsia="Calibri" w:cstheme="minorHAnsi"/>
          <w:kern w:val="3"/>
          <w:lang w:eastAsia="zh-CN"/>
        </w:rPr>
        <w:fldChar w:fldCharType="end"/>
      </w:r>
      <w:r w:rsidR="006B0A5E" w:rsidRPr="00CE12AF">
        <w:rPr>
          <w:rFonts w:eastAsia="Calibri" w:cstheme="minorHAnsi"/>
          <w:kern w:val="3"/>
          <w:lang w:eastAsia="zh-CN"/>
        </w:rPr>
        <w:fldChar w:fldCharType="end"/>
      </w:r>
      <w:r w:rsidR="00E456DC" w:rsidRPr="00CE12AF">
        <w:rPr>
          <w:rFonts w:eastAsia="Calibri" w:cstheme="minorHAnsi"/>
          <w:kern w:val="3"/>
          <w:lang w:eastAsia="zh-CN"/>
        </w:rPr>
        <w:fldChar w:fldCharType="end"/>
      </w:r>
      <w:r w:rsidR="004273D4" w:rsidRPr="00CE12AF">
        <w:rPr>
          <w:rFonts w:eastAsia="Calibri" w:cstheme="minorHAnsi"/>
          <w:kern w:val="3"/>
          <w:lang w:eastAsia="zh-CN"/>
        </w:rPr>
        <w:fldChar w:fldCharType="end"/>
      </w:r>
      <w:r w:rsidR="0019644F" w:rsidRPr="00CE12AF">
        <w:rPr>
          <w:rFonts w:eastAsia="Calibri" w:cstheme="minorHAnsi"/>
          <w:kern w:val="3"/>
          <w:lang w:eastAsia="zh-CN"/>
        </w:rPr>
        <w:fldChar w:fldCharType="end"/>
      </w:r>
      <w:r w:rsidR="00C41A1E" w:rsidRPr="00CE12AF">
        <w:rPr>
          <w:rFonts w:eastAsia="Calibri" w:cstheme="minorHAnsi"/>
          <w:kern w:val="3"/>
          <w:lang w:eastAsia="zh-CN"/>
        </w:rPr>
        <w:fldChar w:fldCharType="end"/>
      </w:r>
      <w:r w:rsidR="006C6676" w:rsidRPr="00CE12AF">
        <w:rPr>
          <w:rFonts w:eastAsia="Calibri" w:cstheme="minorHAnsi"/>
          <w:kern w:val="3"/>
          <w:lang w:eastAsia="zh-CN"/>
        </w:rPr>
        <w:fldChar w:fldCharType="end"/>
      </w:r>
      <w:r w:rsidR="009F5005" w:rsidRPr="00CE12AF">
        <w:rPr>
          <w:rFonts w:eastAsia="Calibri" w:cstheme="minorHAnsi"/>
          <w:kern w:val="3"/>
          <w:lang w:eastAsia="zh-CN"/>
        </w:rPr>
        <w:fldChar w:fldCharType="end"/>
      </w:r>
      <w:r w:rsidR="00702A1C" w:rsidRPr="00CE12AF">
        <w:rPr>
          <w:rFonts w:eastAsia="Calibri" w:cstheme="minorHAnsi"/>
          <w:kern w:val="3"/>
          <w:lang w:eastAsia="zh-CN"/>
        </w:rPr>
        <w:fldChar w:fldCharType="end"/>
      </w:r>
      <w:r w:rsidR="008976AA" w:rsidRPr="00CE12AF">
        <w:rPr>
          <w:rFonts w:eastAsia="Calibri" w:cstheme="minorHAnsi"/>
          <w:kern w:val="3"/>
          <w:lang w:eastAsia="zh-CN"/>
        </w:rPr>
        <w:fldChar w:fldCharType="end"/>
      </w:r>
      <w:r w:rsidR="005B7988" w:rsidRPr="00CE12AF">
        <w:rPr>
          <w:rFonts w:eastAsia="Calibri" w:cstheme="minorHAnsi"/>
          <w:kern w:val="3"/>
          <w:lang w:eastAsia="zh-CN"/>
        </w:rPr>
        <w:fldChar w:fldCharType="end"/>
      </w:r>
      <w:r w:rsidR="009C54FE" w:rsidRPr="00CE12AF">
        <w:rPr>
          <w:rFonts w:eastAsia="Calibri" w:cstheme="minorHAnsi"/>
          <w:kern w:val="3"/>
          <w:lang w:eastAsia="zh-CN"/>
        </w:rPr>
        <w:fldChar w:fldCharType="end"/>
      </w:r>
      <w:r w:rsidR="007B03FD" w:rsidRPr="00CE12AF">
        <w:rPr>
          <w:rFonts w:eastAsia="Calibri" w:cstheme="minorHAnsi"/>
          <w:kern w:val="3"/>
          <w:lang w:eastAsia="zh-CN"/>
        </w:rPr>
        <w:fldChar w:fldCharType="end"/>
      </w:r>
      <w:r w:rsidR="00CC5610" w:rsidRPr="00CE12AF">
        <w:rPr>
          <w:rFonts w:eastAsia="Calibri" w:cstheme="minorHAnsi"/>
          <w:kern w:val="3"/>
          <w:lang w:eastAsia="zh-CN"/>
        </w:rPr>
        <w:fldChar w:fldCharType="end"/>
      </w:r>
      <w:r w:rsidR="009B3D4C" w:rsidRPr="00CE12AF">
        <w:rPr>
          <w:rFonts w:eastAsia="Calibri" w:cstheme="minorHAnsi"/>
          <w:kern w:val="3"/>
          <w:lang w:eastAsia="zh-CN"/>
        </w:rPr>
        <w:fldChar w:fldCharType="end"/>
      </w:r>
      <w:r w:rsidR="006E292E" w:rsidRPr="00CE12AF">
        <w:rPr>
          <w:rFonts w:eastAsia="Calibri" w:cstheme="minorHAnsi"/>
          <w:kern w:val="3"/>
          <w:lang w:eastAsia="zh-CN"/>
        </w:rPr>
        <w:fldChar w:fldCharType="end"/>
      </w:r>
      <w:r w:rsidR="00EF3777" w:rsidRPr="00CE12AF">
        <w:rPr>
          <w:rFonts w:eastAsia="Calibri" w:cstheme="minorHAnsi"/>
          <w:kern w:val="3"/>
          <w:lang w:eastAsia="zh-CN"/>
        </w:rPr>
        <w:fldChar w:fldCharType="end"/>
      </w:r>
      <w:r w:rsidR="00E166FE" w:rsidRPr="00CE12AF">
        <w:rPr>
          <w:rFonts w:eastAsia="Calibri" w:cstheme="minorHAnsi"/>
          <w:kern w:val="3"/>
          <w:lang w:eastAsia="zh-CN"/>
        </w:rPr>
        <w:fldChar w:fldCharType="end"/>
      </w:r>
      <w:r w:rsidR="009B7353" w:rsidRPr="00CE12AF">
        <w:rPr>
          <w:rFonts w:eastAsia="Calibri" w:cstheme="minorHAnsi"/>
          <w:kern w:val="3"/>
          <w:lang w:eastAsia="zh-CN"/>
        </w:rPr>
        <w:fldChar w:fldCharType="end"/>
      </w:r>
      <w:r w:rsidR="008918EF" w:rsidRPr="00CE12AF">
        <w:rPr>
          <w:rFonts w:eastAsia="Calibri" w:cstheme="minorHAnsi"/>
          <w:kern w:val="3"/>
          <w:lang w:eastAsia="zh-CN"/>
        </w:rPr>
        <w:fldChar w:fldCharType="end"/>
      </w:r>
      <w:r w:rsidR="006F737C" w:rsidRPr="00CE12AF">
        <w:rPr>
          <w:rFonts w:eastAsia="Calibri" w:cstheme="minorHAnsi"/>
          <w:kern w:val="3"/>
          <w:lang w:eastAsia="zh-CN"/>
        </w:rPr>
        <w:fldChar w:fldCharType="end"/>
      </w:r>
      <w:r w:rsidR="00F92A53" w:rsidRPr="00CE12AF">
        <w:rPr>
          <w:rFonts w:eastAsia="Calibri" w:cstheme="minorHAnsi"/>
          <w:kern w:val="3"/>
          <w:lang w:eastAsia="zh-CN"/>
        </w:rPr>
        <w:fldChar w:fldCharType="end"/>
      </w:r>
      <w:r w:rsidR="00F655CD" w:rsidRPr="00CE12AF">
        <w:rPr>
          <w:rFonts w:eastAsia="Calibri" w:cstheme="minorHAnsi"/>
          <w:kern w:val="3"/>
          <w:lang w:eastAsia="zh-CN"/>
        </w:rPr>
        <w:fldChar w:fldCharType="end"/>
      </w:r>
      <w:r w:rsidR="006415A8" w:rsidRPr="00CE12AF">
        <w:rPr>
          <w:rFonts w:eastAsia="Calibri" w:cstheme="minorHAnsi"/>
          <w:kern w:val="3"/>
          <w:lang w:eastAsia="zh-CN"/>
        </w:rPr>
        <w:fldChar w:fldCharType="end"/>
      </w:r>
      <w:r w:rsidR="00F53E1B" w:rsidRPr="00CE12AF">
        <w:rPr>
          <w:rFonts w:eastAsia="Calibri" w:cstheme="minorHAnsi"/>
          <w:kern w:val="3"/>
          <w:lang w:eastAsia="zh-CN"/>
        </w:rPr>
        <w:fldChar w:fldCharType="end"/>
      </w:r>
      <w:r w:rsidR="009D2140" w:rsidRPr="00CE12AF">
        <w:rPr>
          <w:rFonts w:eastAsia="Calibri" w:cstheme="minorHAnsi"/>
          <w:kern w:val="3"/>
          <w:lang w:eastAsia="zh-CN"/>
        </w:rPr>
        <w:fldChar w:fldCharType="end"/>
      </w:r>
      <w:r w:rsidR="001F21FE" w:rsidRPr="00CE12AF">
        <w:rPr>
          <w:rFonts w:eastAsia="Calibri" w:cstheme="minorHAnsi"/>
          <w:kern w:val="3"/>
          <w:lang w:eastAsia="zh-CN"/>
        </w:rPr>
        <w:fldChar w:fldCharType="end"/>
      </w:r>
      <w:r w:rsidR="005312F3" w:rsidRPr="00CE12AF">
        <w:rPr>
          <w:rFonts w:eastAsia="Calibri" w:cstheme="minorHAnsi"/>
          <w:kern w:val="3"/>
          <w:lang w:eastAsia="zh-CN"/>
        </w:rPr>
        <w:fldChar w:fldCharType="end"/>
      </w:r>
      <w:r w:rsidR="00EA514E" w:rsidRPr="00CE12AF">
        <w:rPr>
          <w:rFonts w:eastAsia="Calibri" w:cstheme="minorHAnsi"/>
          <w:kern w:val="3"/>
          <w:lang w:eastAsia="zh-CN"/>
        </w:rPr>
        <w:fldChar w:fldCharType="end"/>
      </w:r>
      <w:r w:rsidR="00302726" w:rsidRPr="00CE12AF">
        <w:rPr>
          <w:rFonts w:eastAsia="Calibri" w:cstheme="minorHAnsi"/>
          <w:kern w:val="3"/>
          <w:lang w:eastAsia="zh-CN"/>
        </w:rPr>
        <w:fldChar w:fldCharType="end"/>
      </w:r>
      <w:r w:rsidR="009C6239" w:rsidRPr="00CE12AF">
        <w:rPr>
          <w:rFonts w:eastAsia="Calibri" w:cstheme="minorHAnsi"/>
          <w:kern w:val="3"/>
          <w:lang w:eastAsia="zh-CN"/>
        </w:rPr>
        <w:fldChar w:fldCharType="end"/>
      </w:r>
      <w:r w:rsidR="005271FE" w:rsidRPr="00CE12AF">
        <w:rPr>
          <w:rFonts w:eastAsia="Calibri" w:cstheme="minorHAnsi"/>
          <w:kern w:val="3"/>
          <w:lang w:eastAsia="zh-CN"/>
        </w:rPr>
        <w:fldChar w:fldCharType="end"/>
      </w:r>
      <w:r w:rsidR="00E7055D" w:rsidRPr="00CE12AF">
        <w:rPr>
          <w:rFonts w:eastAsia="Calibri" w:cstheme="minorHAnsi"/>
          <w:kern w:val="3"/>
          <w:lang w:eastAsia="zh-CN"/>
        </w:rPr>
        <w:fldChar w:fldCharType="end"/>
      </w:r>
      <w:r w:rsidR="006026EA" w:rsidRPr="00CE12AF">
        <w:rPr>
          <w:rFonts w:eastAsia="Calibri" w:cstheme="minorHAnsi"/>
          <w:kern w:val="3"/>
          <w:lang w:eastAsia="zh-CN"/>
        </w:rPr>
        <w:fldChar w:fldCharType="end"/>
      </w:r>
      <w:r w:rsidR="00785B00" w:rsidRPr="00CE12AF">
        <w:rPr>
          <w:rFonts w:eastAsia="Calibri" w:cstheme="minorHAnsi"/>
          <w:kern w:val="3"/>
          <w:lang w:eastAsia="zh-CN"/>
        </w:rPr>
        <w:fldChar w:fldCharType="end"/>
      </w:r>
      <w:r w:rsidR="003D730A" w:rsidRPr="00CE12AF">
        <w:rPr>
          <w:rFonts w:eastAsia="Calibri" w:cstheme="minorHAnsi"/>
          <w:kern w:val="3"/>
          <w:lang w:eastAsia="zh-CN"/>
        </w:rPr>
        <w:fldChar w:fldCharType="end"/>
      </w:r>
      <w:r w:rsidR="009C1840" w:rsidRPr="00CE12AF">
        <w:rPr>
          <w:rFonts w:eastAsia="Calibri" w:cstheme="minorHAnsi"/>
          <w:kern w:val="3"/>
          <w:lang w:eastAsia="zh-CN"/>
        </w:rPr>
        <w:fldChar w:fldCharType="end"/>
      </w:r>
      <w:r w:rsidR="00A010D4" w:rsidRPr="00CE12AF">
        <w:rPr>
          <w:rFonts w:eastAsia="Calibri" w:cstheme="minorHAnsi"/>
          <w:kern w:val="3"/>
          <w:lang w:eastAsia="zh-CN"/>
        </w:rPr>
        <w:fldChar w:fldCharType="end"/>
      </w:r>
      <w:r w:rsidR="009017EF" w:rsidRPr="00CE12AF">
        <w:rPr>
          <w:rFonts w:eastAsia="Calibri" w:cstheme="minorHAnsi"/>
          <w:kern w:val="3"/>
          <w:lang w:eastAsia="zh-CN"/>
        </w:rPr>
        <w:fldChar w:fldCharType="end"/>
      </w:r>
      <w:r w:rsidR="00D95326" w:rsidRPr="00CE12AF">
        <w:rPr>
          <w:rFonts w:eastAsia="Calibri" w:cstheme="minorHAnsi"/>
          <w:kern w:val="3"/>
          <w:lang w:eastAsia="zh-CN"/>
        </w:rPr>
        <w:fldChar w:fldCharType="end"/>
      </w:r>
      <w:r w:rsidR="00F40197" w:rsidRPr="00CE12AF">
        <w:rPr>
          <w:rFonts w:eastAsia="Calibri" w:cstheme="minorHAnsi"/>
          <w:kern w:val="3"/>
          <w:lang w:eastAsia="zh-CN"/>
        </w:rPr>
        <w:fldChar w:fldCharType="end"/>
      </w:r>
      <w:r w:rsidR="004A223D" w:rsidRPr="00CE12AF">
        <w:rPr>
          <w:rFonts w:eastAsia="Calibri" w:cstheme="minorHAnsi"/>
          <w:kern w:val="3"/>
          <w:lang w:eastAsia="zh-CN"/>
        </w:rPr>
        <w:fldChar w:fldCharType="end"/>
      </w:r>
      <w:r w:rsidR="00C36691" w:rsidRPr="00CE12AF">
        <w:rPr>
          <w:rFonts w:eastAsia="Calibri" w:cstheme="minorHAnsi"/>
          <w:kern w:val="3"/>
          <w:lang w:eastAsia="zh-CN"/>
        </w:rPr>
        <w:fldChar w:fldCharType="end"/>
      </w:r>
      <w:r w:rsidR="00FF427C" w:rsidRPr="00CE12AF">
        <w:rPr>
          <w:rFonts w:eastAsia="Calibri" w:cstheme="minorHAnsi"/>
          <w:kern w:val="3"/>
          <w:lang w:eastAsia="zh-CN"/>
        </w:rPr>
        <w:fldChar w:fldCharType="end"/>
      </w:r>
      <w:r w:rsidR="007E1316" w:rsidRPr="00CE12AF">
        <w:rPr>
          <w:rFonts w:eastAsia="Calibri" w:cstheme="minorHAnsi"/>
          <w:kern w:val="3"/>
          <w:lang w:eastAsia="zh-CN"/>
        </w:rPr>
        <w:fldChar w:fldCharType="end"/>
      </w:r>
      <w:r w:rsidR="005352E3" w:rsidRPr="00CE12AF">
        <w:rPr>
          <w:rFonts w:eastAsia="Calibri" w:cstheme="minorHAnsi"/>
          <w:kern w:val="3"/>
          <w:lang w:eastAsia="zh-CN"/>
        </w:rPr>
        <w:fldChar w:fldCharType="end"/>
      </w:r>
      <w:r w:rsidR="00D44C4E" w:rsidRPr="00CE12AF">
        <w:rPr>
          <w:rFonts w:eastAsia="Calibri" w:cstheme="minorHAnsi"/>
          <w:kern w:val="3"/>
          <w:lang w:eastAsia="zh-CN"/>
        </w:rPr>
        <w:fldChar w:fldCharType="end"/>
      </w:r>
      <w:r w:rsidR="008F42CA" w:rsidRPr="00CE12AF">
        <w:rPr>
          <w:rFonts w:eastAsia="Calibri" w:cstheme="minorHAnsi"/>
          <w:kern w:val="3"/>
          <w:lang w:eastAsia="zh-CN"/>
        </w:rPr>
        <w:fldChar w:fldCharType="end"/>
      </w:r>
      <w:r w:rsidR="006B0053" w:rsidRPr="00CE12AF">
        <w:rPr>
          <w:rFonts w:eastAsia="Calibri" w:cstheme="minorHAnsi"/>
          <w:kern w:val="3"/>
          <w:lang w:eastAsia="zh-CN"/>
        </w:rPr>
        <w:fldChar w:fldCharType="end"/>
      </w:r>
      <w:r w:rsidR="00EE49CA" w:rsidRPr="00CE12AF">
        <w:rPr>
          <w:rFonts w:eastAsia="Calibri" w:cstheme="minorHAnsi"/>
          <w:kern w:val="3"/>
          <w:lang w:eastAsia="zh-CN"/>
        </w:rPr>
        <w:fldChar w:fldCharType="end"/>
      </w:r>
      <w:r w:rsidR="00FF2018" w:rsidRPr="00CE12AF">
        <w:rPr>
          <w:rFonts w:eastAsia="Calibri" w:cstheme="minorHAnsi"/>
          <w:kern w:val="3"/>
          <w:lang w:eastAsia="zh-CN"/>
        </w:rPr>
        <w:fldChar w:fldCharType="end"/>
      </w:r>
      <w:r w:rsidR="00155022" w:rsidRPr="00CE12AF">
        <w:rPr>
          <w:rFonts w:eastAsia="Calibri" w:cstheme="minorHAnsi"/>
          <w:kern w:val="3"/>
          <w:lang w:eastAsia="zh-CN"/>
        </w:rPr>
        <w:fldChar w:fldCharType="end"/>
      </w:r>
      <w:r w:rsidR="00B12B54" w:rsidRPr="00CE12AF">
        <w:rPr>
          <w:rFonts w:eastAsia="Calibri" w:cstheme="minorHAnsi"/>
          <w:kern w:val="3"/>
          <w:lang w:eastAsia="zh-CN"/>
        </w:rPr>
        <w:fldChar w:fldCharType="end"/>
      </w:r>
      <w:r w:rsidR="00A10F89" w:rsidRPr="00CE12AF">
        <w:rPr>
          <w:rFonts w:eastAsia="Calibri" w:cstheme="minorHAnsi"/>
          <w:kern w:val="3"/>
          <w:lang w:eastAsia="zh-CN"/>
        </w:rPr>
        <w:fldChar w:fldCharType="end"/>
      </w:r>
      <w:r w:rsidR="00763061" w:rsidRPr="00CE12AF">
        <w:rPr>
          <w:rFonts w:eastAsia="Calibri" w:cstheme="minorHAnsi"/>
          <w:kern w:val="3"/>
          <w:lang w:eastAsia="zh-CN"/>
        </w:rPr>
        <w:fldChar w:fldCharType="end"/>
      </w:r>
      <w:r w:rsidR="00FB6BCE" w:rsidRPr="00CE12AF">
        <w:rPr>
          <w:rFonts w:eastAsia="Calibri" w:cstheme="minorHAnsi"/>
          <w:kern w:val="3"/>
          <w:lang w:eastAsia="zh-CN"/>
        </w:rPr>
        <w:fldChar w:fldCharType="end"/>
      </w:r>
      <w:r w:rsidR="00F0426A" w:rsidRPr="00CE12AF">
        <w:rPr>
          <w:rFonts w:eastAsia="Calibri" w:cstheme="minorHAnsi"/>
          <w:kern w:val="3"/>
          <w:lang w:eastAsia="zh-CN"/>
        </w:rPr>
        <w:fldChar w:fldCharType="end"/>
      </w:r>
      <w:r w:rsidR="00863643" w:rsidRPr="00CE12AF">
        <w:rPr>
          <w:rFonts w:eastAsia="Calibri" w:cstheme="minorHAnsi"/>
          <w:kern w:val="3"/>
          <w:lang w:eastAsia="zh-CN"/>
        </w:rPr>
        <w:fldChar w:fldCharType="end"/>
      </w:r>
      <w:r w:rsidR="00947D1A" w:rsidRPr="00CE12AF">
        <w:rPr>
          <w:rFonts w:eastAsia="Calibri" w:cstheme="minorHAnsi"/>
          <w:kern w:val="3"/>
          <w:lang w:eastAsia="zh-CN"/>
        </w:rPr>
        <w:fldChar w:fldCharType="end"/>
      </w:r>
      <w:r w:rsidR="00C843E7" w:rsidRPr="00CE12AF">
        <w:rPr>
          <w:rFonts w:eastAsia="Calibri" w:cstheme="minorHAnsi"/>
          <w:kern w:val="3"/>
          <w:lang w:eastAsia="zh-CN"/>
        </w:rPr>
        <w:fldChar w:fldCharType="end"/>
      </w:r>
      <w:r w:rsidR="00CA5A51" w:rsidRPr="00CE12AF">
        <w:rPr>
          <w:rFonts w:eastAsia="Calibri" w:cstheme="minorHAnsi"/>
          <w:kern w:val="3"/>
          <w:lang w:eastAsia="zh-CN"/>
        </w:rPr>
        <w:fldChar w:fldCharType="end"/>
      </w:r>
      <w:r w:rsidR="00094CDB" w:rsidRPr="00CE12AF">
        <w:rPr>
          <w:rFonts w:eastAsia="Calibri" w:cstheme="minorHAnsi"/>
          <w:kern w:val="3"/>
          <w:lang w:eastAsia="zh-CN"/>
        </w:rPr>
        <w:fldChar w:fldCharType="end"/>
      </w:r>
      <w:r w:rsidR="00040465" w:rsidRPr="00CE12AF">
        <w:rPr>
          <w:rFonts w:eastAsia="Calibri" w:cstheme="minorHAnsi"/>
          <w:kern w:val="3"/>
          <w:lang w:eastAsia="zh-CN"/>
        </w:rPr>
        <w:fldChar w:fldCharType="end"/>
      </w:r>
      <w:r w:rsidR="008F35E3" w:rsidRPr="00CE12AF">
        <w:rPr>
          <w:rFonts w:eastAsia="Calibri" w:cstheme="minorHAnsi"/>
          <w:kern w:val="3"/>
          <w:lang w:eastAsia="zh-CN"/>
        </w:rPr>
        <w:fldChar w:fldCharType="end"/>
      </w:r>
      <w:r w:rsidR="000B190B" w:rsidRPr="00CE12AF">
        <w:rPr>
          <w:rFonts w:eastAsia="Calibri" w:cstheme="minorHAnsi"/>
          <w:kern w:val="3"/>
          <w:lang w:eastAsia="zh-CN"/>
        </w:rPr>
        <w:fldChar w:fldCharType="end"/>
      </w:r>
      <w:r w:rsidR="000A6A47" w:rsidRPr="00CE12AF">
        <w:rPr>
          <w:rFonts w:eastAsia="Calibri" w:cstheme="minorHAnsi"/>
          <w:kern w:val="3"/>
          <w:lang w:eastAsia="zh-CN"/>
        </w:rPr>
        <w:fldChar w:fldCharType="end"/>
      </w:r>
      <w:r w:rsidR="00C86015" w:rsidRPr="00CE12AF">
        <w:rPr>
          <w:rFonts w:eastAsia="Calibri" w:cstheme="minorHAnsi"/>
          <w:kern w:val="3"/>
          <w:lang w:eastAsia="zh-CN"/>
        </w:rPr>
        <w:fldChar w:fldCharType="end"/>
      </w:r>
      <w:r w:rsidR="00F80C38" w:rsidRPr="00CE12AF">
        <w:rPr>
          <w:rFonts w:eastAsia="Calibri" w:cstheme="minorHAnsi"/>
          <w:kern w:val="3"/>
          <w:lang w:eastAsia="zh-CN"/>
        </w:rPr>
        <w:fldChar w:fldCharType="end"/>
      </w:r>
      <w:r w:rsidR="002F253C" w:rsidRPr="00CE12AF">
        <w:rPr>
          <w:rFonts w:eastAsia="Calibri" w:cstheme="minorHAnsi"/>
          <w:kern w:val="3"/>
          <w:lang w:eastAsia="zh-CN"/>
        </w:rPr>
        <w:fldChar w:fldCharType="end"/>
      </w:r>
      <w:r w:rsidR="006A6511" w:rsidRPr="00CE12AF">
        <w:rPr>
          <w:rFonts w:eastAsia="Calibri" w:cstheme="minorHAnsi"/>
          <w:kern w:val="3"/>
          <w:lang w:eastAsia="zh-CN"/>
        </w:rPr>
        <w:fldChar w:fldCharType="end"/>
      </w:r>
      <w:r w:rsidR="007F176D"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r w:rsidRPr="00CE12AF">
        <w:rPr>
          <w:rFonts w:eastAsia="Calibri" w:cstheme="minorHAnsi"/>
          <w:kern w:val="3"/>
          <w:lang w:eastAsia="zh-CN"/>
        </w:rPr>
        <w:fldChar w:fldCharType="end"/>
      </w:r>
    </w:p>
    <w:p w14:paraId="0FDEE238" w14:textId="77777777" w:rsidR="0050760F" w:rsidRPr="00CE12AF" w:rsidRDefault="0050760F" w:rsidP="00CE12AF">
      <w:pPr>
        <w:suppressAutoHyphens/>
        <w:autoSpaceDN w:val="0"/>
        <w:ind w:right="6"/>
        <w:textAlignment w:val="baseline"/>
        <w:rPr>
          <w:rFonts w:eastAsia="Calibri" w:cstheme="minorHAnsi"/>
          <w:bCs/>
          <w:kern w:val="3"/>
          <w:u w:val="single"/>
          <w:lang w:eastAsia="zh-CN"/>
        </w:rPr>
      </w:pPr>
      <w:r w:rsidRPr="00CE12AF">
        <w:rPr>
          <w:rFonts w:eastAsia="Calibri" w:cstheme="minorHAnsi"/>
          <w:bCs/>
          <w:kern w:val="3"/>
          <w:u w:val="single"/>
          <w:lang w:eastAsia="zh-CN"/>
        </w:rPr>
        <w:t xml:space="preserve">2. Taksa za predrevizijski in revizijski postopek </w:t>
      </w:r>
    </w:p>
    <w:p w14:paraId="7499406D"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Vlagatelj </w:t>
      </w:r>
      <w:r w:rsidRPr="00CE12AF">
        <w:rPr>
          <w:rFonts w:eastAsia="Calibri" w:cstheme="minorHAnsi"/>
          <w:b/>
          <w:bCs/>
          <w:kern w:val="3"/>
          <w:lang w:eastAsia="zh-CN"/>
        </w:rPr>
        <w:t>plača takso</w:t>
      </w:r>
      <w:r w:rsidRPr="00CE12AF">
        <w:rPr>
          <w:rFonts w:eastAsia="Calibri" w:cstheme="minorHAnsi"/>
          <w:kern w:val="3"/>
          <w:lang w:eastAsia="zh-CN"/>
        </w:rPr>
        <w:t xml:space="preserve"> za predrevizijski in revizijski postopek </w:t>
      </w:r>
      <w:r w:rsidRPr="00CE12AF">
        <w:rPr>
          <w:rFonts w:eastAsia="Calibri" w:cstheme="minorHAnsi"/>
          <w:b/>
          <w:bCs/>
          <w:kern w:val="3"/>
          <w:lang w:eastAsia="zh-CN"/>
        </w:rPr>
        <w:t>le enkrat</w:t>
      </w:r>
      <w:r w:rsidRPr="00CE12AF">
        <w:rPr>
          <w:rFonts w:eastAsia="Calibri" w:cstheme="minorHAnsi"/>
          <w:kern w:val="3"/>
          <w:lang w:eastAsia="zh-CN"/>
        </w:rPr>
        <w:t xml:space="preserve">, in sicer pred vložitvijo zahtevka za revizijo pri naročniku. Višino takse določa 71. člen ZPVPJN. </w:t>
      </w:r>
    </w:p>
    <w:p w14:paraId="36499DBE"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41355D83" w14:textId="77777777" w:rsidR="003E4BCC" w:rsidRPr="00CE12AF" w:rsidRDefault="003E4BCC"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Taksa za vložitev zahtevka za revizijo, ki se nanaša na vsebino objave, povabilo k oddaji ponudb ali razpisno dokumentacijo </w:t>
      </w:r>
      <w:r w:rsidR="005913BE" w:rsidRPr="00CE12AF">
        <w:rPr>
          <w:rFonts w:eastAsia="Calibri" w:cstheme="minorHAnsi"/>
          <w:kern w:val="3"/>
          <w:lang w:eastAsia="zh-CN"/>
        </w:rPr>
        <w:t xml:space="preserve">v </w:t>
      </w:r>
      <w:r w:rsidR="005913BE" w:rsidRPr="00CE12AF">
        <w:rPr>
          <w:rFonts w:eastAsia="Calibri" w:cstheme="minorHAnsi"/>
          <w:b/>
          <w:kern w:val="3"/>
          <w:lang w:eastAsia="zh-CN"/>
        </w:rPr>
        <w:t>odprtem</w:t>
      </w:r>
      <w:r w:rsidR="005913BE" w:rsidRPr="00CE12AF">
        <w:rPr>
          <w:rFonts w:eastAsia="Calibri" w:cstheme="minorHAnsi"/>
          <w:kern w:val="3"/>
          <w:lang w:eastAsia="zh-CN"/>
        </w:rPr>
        <w:t xml:space="preserve"> </w:t>
      </w:r>
      <w:r w:rsidRPr="00CE12AF">
        <w:rPr>
          <w:rFonts w:eastAsia="Calibri" w:cstheme="minorHAnsi"/>
          <w:b/>
          <w:kern w:val="3"/>
          <w:lang w:eastAsia="zh-CN"/>
        </w:rPr>
        <w:t xml:space="preserve">postopku oddaje naročila </w:t>
      </w:r>
      <w:r w:rsidRPr="00CE12AF">
        <w:rPr>
          <w:rFonts w:eastAsia="Calibri" w:cstheme="minorHAnsi"/>
          <w:kern w:val="3"/>
          <w:lang w:eastAsia="zh-CN"/>
        </w:rPr>
        <w:t xml:space="preserve">znaša </w:t>
      </w:r>
      <w:r w:rsidR="001D3781" w:rsidRPr="00CE12AF">
        <w:rPr>
          <w:rFonts w:eastAsia="Calibri" w:cstheme="minorHAnsi"/>
          <w:b/>
          <w:kern w:val="3"/>
          <w:lang w:eastAsia="zh-CN"/>
        </w:rPr>
        <w:t>4</w:t>
      </w:r>
      <w:r w:rsidRPr="00CE12AF">
        <w:rPr>
          <w:rFonts w:eastAsia="Calibri" w:cstheme="minorHAnsi"/>
          <w:b/>
          <w:kern w:val="3"/>
          <w:lang w:eastAsia="zh-CN"/>
        </w:rPr>
        <w:t>.000,00 EUR.</w:t>
      </w:r>
    </w:p>
    <w:p w14:paraId="37513C1D"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427BEFFD" w14:textId="77777777" w:rsidR="00115DED" w:rsidRPr="00CE12AF" w:rsidRDefault="00115DED"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Taksa za vložitev zahtevka za revizijo, ki se nanaša na odločitev za izbiro strank za sklenitev okvirnega sporazuma, sprejeto v odprtem postopku oddaje javnega naročila znaša </w:t>
      </w:r>
      <w:r w:rsidRPr="00CE12AF">
        <w:rPr>
          <w:rFonts w:eastAsia="Calibri" w:cstheme="minorHAnsi"/>
          <w:b/>
          <w:kern w:val="3"/>
          <w:lang w:eastAsia="zh-CN"/>
        </w:rPr>
        <w:t xml:space="preserve">6.000,00 </w:t>
      </w:r>
      <w:r w:rsidRPr="00CE12AF">
        <w:rPr>
          <w:rFonts w:eastAsia="Calibri" w:cstheme="minorHAnsi"/>
          <w:kern w:val="3"/>
          <w:lang w:eastAsia="zh-CN"/>
        </w:rPr>
        <w:t>EUR.</w:t>
      </w:r>
    </w:p>
    <w:p w14:paraId="27B29361" w14:textId="77777777" w:rsidR="003F7C25" w:rsidRPr="00CE12AF" w:rsidRDefault="003F7C25" w:rsidP="00CE12AF">
      <w:pPr>
        <w:suppressAutoHyphens/>
        <w:autoSpaceDN w:val="0"/>
        <w:ind w:right="6"/>
        <w:textAlignment w:val="baseline"/>
        <w:rPr>
          <w:rFonts w:eastAsia="Calibri" w:cstheme="minorHAnsi"/>
          <w:kern w:val="3"/>
          <w:lang w:eastAsia="zh-CN"/>
        </w:rPr>
      </w:pPr>
    </w:p>
    <w:p w14:paraId="08CCBB3F" w14:textId="77777777" w:rsidR="003343BF" w:rsidRPr="00CE12AF" w:rsidRDefault="003343B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Znesek vrednosti taks za druge primere je razviden iz drugega, tretjega in četrtega odstavka 71. člena ZPVPJN.</w:t>
      </w:r>
    </w:p>
    <w:p w14:paraId="31380C8C"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4E46143A"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 xml:space="preserve">Upoštevajoč Pravilnik o podračunih ter načinu plačevanja obveznih dajatev in drugih javnofinančnih prihodkov (Uradni list RS, št. 103/2010 s spremembami) so </w:t>
      </w:r>
      <w:r w:rsidRPr="00CE12AF">
        <w:rPr>
          <w:rFonts w:eastAsia="Calibri" w:cstheme="minorHAnsi"/>
          <w:b/>
          <w:bCs/>
          <w:kern w:val="3"/>
          <w:lang w:eastAsia="zh-CN"/>
        </w:rPr>
        <w:t>potrebni podatki za plačilo takse za predrevizijski in revizijski postopek</w:t>
      </w:r>
      <w:r w:rsidRPr="00CE12AF">
        <w:rPr>
          <w:rFonts w:eastAsia="Calibri" w:cstheme="minorHAnsi"/>
          <w:kern w:val="3"/>
          <w:lang w:eastAsia="zh-CN"/>
        </w:rPr>
        <w:t xml:space="preserve"> sledeči:</w:t>
      </w:r>
    </w:p>
    <w:p w14:paraId="7182C5D7"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40ECC1F7"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Transakcijski račun:</w:t>
      </w:r>
      <w:r w:rsidRPr="00CE12AF">
        <w:rPr>
          <w:rFonts w:eastAsia="Calibri" w:cstheme="minorHAnsi"/>
          <w:kern w:val="3"/>
          <w:lang w:eastAsia="zh-CN"/>
        </w:rPr>
        <w:tab/>
        <w:t>SI56 0110 0100 0358 802</w:t>
      </w:r>
    </w:p>
    <w:p w14:paraId="55D9FA1E"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Odprt pri:</w:t>
      </w:r>
      <w:r w:rsidRPr="00CE12AF">
        <w:rPr>
          <w:rFonts w:eastAsia="Calibri" w:cstheme="minorHAnsi"/>
          <w:kern w:val="3"/>
          <w:lang w:eastAsia="zh-CN"/>
        </w:rPr>
        <w:tab/>
      </w:r>
      <w:r w:rsidRPr="00CE12AF">
        <w:rPr>
          <w:rFonts w:eastAsia="Calibri" w:cstheme="minorHAnsi"/>
          <w:kern w:val="3"/>
          <w:lang w:eastAsia="zh-CN"/>
        </w:rPr>
        <w:tab/>
        <w:t>Banka Slovenije, Slovenska 35, 1505 Ljubljana, Slovenija</w:t>
      </w:r>
    </w:p>
    <w:p w14:paraId="265D457D"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SWIFT KODA:</w:t>
      </w:r>
      <w:r w:rsidRPr="00CE12AF">
        <w:rPr>
          <w:rFonts w:eastAsia="Calibri" w:cstheme="minorHAnsi"/>
          <w:kern w:val="3"/>
          <w:lang w:eastAsia="zh-CN"/>
        </w:rPr>
        <w:tab/>
      </w:r>
      <w:r w:rsidRPr="00CE12AF">
        <w:rPr>
          <w:rFonts w:eastAsia="Calibri" w:cstheme="minorHAnsi"/>
          <w:kern w:val="3"/>
          <w:lang w:eastAsia="zh-CN"/>
        </w:rPr>
        <w:tab/>
        <w:t>BS LJ SI 2X</w:t>
      </w:r>
    </w:p>
    <w:p w14:paraId="633F9829"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IBAN:</w:t>
      </w:r>
      <w:r w:rsidRPr="00CE12AF">
        <w:rPr>
          <w:rFonts w:eastAsia="Calibri" w:cstheme="minorHAnsi"/>
          <w:kern w:val="3"/>
          <w:lang w:eastAsia="zh-CN"/>
        </w:rPr>
        <w:tab/>
      </w:r>
      <w:r w:rsidRPr="00CE12AF">
        <w:rPr>
          <w:rFonts w:eastAsia="Calibri" w:cstheme="minorHAnsi"/>
          <w:kern w:val="3"/>
          <w:lang w:eastAsia="zh-CN"/>
        </w:rPr>
        <w:tab/>
      </w:r>
      <w:r w:rsidRPr="00CE12AF">
        <w:rPr>
          <w:rFonts w:eastAsia="Calibri" w:cstheme="minorHAnsi"/>
          <w:kern w:val="3"/>
          <w:lang w:eastAsia="zh-CN"/>
        </w:rPr>
        <w:tab/>
        <w:t>SI56011001000358802</w:t>
      </w:r>
    </w:p>
    <w:p w14:paraId="19BD4F3D"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Referenca:</w:t>
      </w:r>
      <w:r w:rsidRPr="00CE12AF">
        <w:rPr>
          <w:rFonts w:eastAsia="Calibri" w:cstheme="minorHAnsi"/>
          <w:kern w:val="3"/>
          <w:lang w:eastAsia="zh-CN"/>
        </w:rPr>
        <w:tab/>
      </w:r>
      <w:r w:rsidRPr="00CE12AF">
        <w:rPr>
          <w:rFonts w:eastAsia="Calibri" w:cstheme="minorHAnsi"/>
          <w:kern w:val="3"/>
          <w:lang w:eastAsia="zh-CN"/>
        </w:rPr>
        <w:tab/>
        <w:t>11 16110-7111290-XXXXXXLL</w:t>
      </w:r>
    </w:p>
    <w:p w14:paraId="0E9591AF"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1B0294BC"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b/>
          <w:bCs/>
          <w:kern w:val="3"/>
          <w:lang w:eastAsia="zh-CN"/>
        </w:rPr>
        <w:t>Navodila za sestavo reference (sklica)</w:t>
      </w:r>
      <w:r w:rsidRPr="00CE12AF">
        <w:rPr>
          <w:rFonts w:eastAsia="Calibri" w:cstheme="minorHAnsi"/>
          <w:kern w:val="3"/>
          <w:lang w:eastAsia="zh-CN"/>
        </w:rPr>
        <w:t>:</w:t>
      </w:r>
    </w:p>
    <w:p w14:paraId="4D109F93"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br/>
        <w:t>Za plačilo za takse se uporabi referenca po modelu 11. Referenca je sestavljena iz treh podatkov (P1 - P2 - P3). Prvi in drugi del reference, P1 in P2, sta vedno enaka in se ločita z vezajem:</w:t>
      </w:r>
      <w:r w:rsidRPr="00CE12AF">
        <w:rPr>
          <w:rFonts w:eastAsia="Calibri" w:cstheme="minorHAnsi"/>
          <w:kern w:val="3"/>
          <w:lang w:eastAsia="zh-CN"/>
        </w:rPr>
        <w:br/>
        <w:t>P1:16110</w:t>
      </w:r>
      <w:r w:rsidRPr="00CE12AF">
        <w:rPr>
          <w:rFonts w:eastAsia="Calibri" w:cstheme="minorHAnsi"/>
          <w:kern w:val="3"/>
          <w:lang w:eastAsia="zh-CN"/>
        </w:rPr>
        <w:br/>
        <w:t>P2:7111290</w:t>
      </w:r>
      <w:r w:rsidRPr="00CE12AF">
        <w:rPr>
          <w:rFonts w:eastAsia="Calibri" w:cstheme="minorHAnsi"/>
          <w:kern w:val="3"/>
          <w:lang w:eastAsia="zh-CN"/>
        </w:rPr>
        <w:br/>
      </w:r>
      <w:r w:rsidRPr="00CE12AF">
        <w:rPr>
          <w:rFonts w:eastAsia="Calibri" w:cstheme="minorHAnsi"/>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11C6BBD9"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10212776"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Primer reference za postopek oddaje naročila male vrednosti, odprti postopek, partnerstvo za inovacije, konkurenčni dialog, konkurenčni postopek s pogajanji, natečaj:</w:t>
      </w:r>
    </w:p>
    <w:p w14:paraId="62F3931C" w14:textId="77777777" w:rsidR="0050760F" w:rsidRPr="00CE12AF" w:rsidRDefault="001D3781"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Številka objave: JN005788</w:t>
      </w:r>
      <w:r w:rsidR="0050760F" w:rsidRPr="00CE12AF">
        <w:rPr>
          <w:rFonts w:eastAsia="Calibri" w:cstheme="minorHAnsi"/>
          <w:kern w:val="3"/>
          <w:lang w:eastAsia="zh-CN"/>
        </w:rPr>
        <w:t>/201</w:t>
      </w:r>
      <w:r w:rsidRPr="00CE12AF">
        <w:rPr>
          <w:rFonts w:eastAsia="Calibri" w:cstheme="minorHAnsi"/>
          <w:kern w:val="3"/>
          <w:lang w:eastAsia="zh-CN"/>
        </w:rPr>
        <w:t>8</w:t>
      </w:r>
    </w:p>
    <w:p w14:paraId="355F90AF" w14:textId="77777777" w:rsidR="0050760F" w:rsidRPr="00CE12AF" w:rsidRDefault="0050760F" w:rsidP="00CE12AF">
      <w:pPr>
        <w:suppressAutoHyphens/>
        <w:autoSpaceDN w:val="0"/>
        <w:ind w:right="6"/>
        <w:textAlignment w:val="baseline"/>
        <w:rPr>
          <w:rFonts w:eastAsia="Calibri" w:cstheme="minorHAnsi"/>
          <w:kern w:val="3"/>
          <w:lang w:eastAsia="zh-CN"/>
        </w:rPr>
      </w:pPr>
      <w:r w:rsidRPr="00CE12AF">
        <w:rPr>
          <w:rFonts w:eastAsia="Calibri" w:cstheme="minorHAnsi"/>
          <w:kern w:val="3"/>
          <w:lang w:eastAsia="zh-CN"/>
        </w:rPr>
        <w:t>Sklic: 16110-7111290-0</w:t>
      </w:r>
      <w:r w:rsidR="001D3781" w:rsidRPr="00CE12AF">
        <w:rPr>
          <w:rFonts w:eastAsia="Calibri" w:cstheme="minorHAnsi"/>
          <w:kern w:val="3"/>
          <w:lang w:eastAsia="zh-CN"/>
        </w:rPr>
        <w:t>0578818</w:t>
      </w:r>
    </w:p>
    <w:p w14:paraId="2E3E588D" w14:textId="77777777" w:rsidR="0050760F" w:rsidRPr="00CE12AF" w:rsidRDefault="0050760F" w:rsidP="00CE12AF">
      <w:pPr>
        <w:suppressAutoHyphens/>
        <w:autoSpaceDN w:val="0"/>
        <w:ind w:right="6"/>
        <w:textAlignment w:val="baseline"/>
        <w:rPr>
          <w:rFonts w:eastAsia="Calibri" w:cstheme="minorHAnsi"/>
          <w:kern w:val="3"/>
          <w:lang w:eastAsia="zh-CN"/>
        </w:rPr>
      </w:pPr>
    </w:p>
    <w:p w14:paraId="28D7DDEF" w14:textId="77777777" w:rsidR="0050760F" w:rsidRPr="00CE12AF" w:rsidRDefault="0050760F" w:rsidP="00CE12AF">
      <w:pPr>
        <w:suppressAutoHyphens/>
        <w:autoSpaceDN w:val="0"/>
        <w:ind w:right="6"/>
        <w:textAlignment w:val="baseline"/>
        <w:rPr>
          <w:rFonts w:eastAsia="Calibri" w:cstheme="minorHAnsi"/>
          <w:color w:val="auto"/>
          <w:kern w:val="3"/>
          <w:u w:val="single"/>
          <w:lang w:eastAsia="zh-CN"/>
        </w:rPr>
      </w:pPr>
      <w:r w:rsidRPr="00CE12AF">
        <w:rPr>
          <w:rFonts w:eastAsia="Calibri" w:cstheme="minorHAnsi"/>
          <w:kern w:val="3"/>
          <w:lang w:eastAsia="zh-CN"/>
        </w:rPr>
        <w:t>Še več informacij o taksi za postopek revizije oddaje javnega naročila je dostopnih na spletnem naslovu:</w:t>
      </w:r>
      <w:r w:rsidR="007F586D" w:rsidRPr="00CE12AF">
        <w:rPr>
          <w:rFonts w:eastAsia="Calibri" w:cstheme="minorHAnsi"/>
          <w:kern w:val="3"/>
          <w:lang w:eastAsia="zh-CN"/>
        </w:rPr>
        <w:t xml:space="preserve"> </w:t>
      </w:r>
      <w:hyperlink r:id="rId39" w:history="1">
        <w:r w:rsidRPr="00CE12AF">
          <w:rPr>
            <w:rFonts w:eastAsia="Calibri" w:cstheme="minorHAnsi"/>
            <w:color w:val="auto"/>
            <w:kern w:val="3"/>
            <w:u w:val="single"/>
            <w:lang w:eastAsia="zh-CN"/>
          </w:rPr>
          <w:t>http://www.djn.mju.gov.si/sistem-javnega-narocanja/pravno-varstvo</w:t>
        </w:r>
      </w:hyperlink>
    </w:p>
    <w:p w14:paraId="7C69E2F3" w14:textId="77777777" w:rsidR="0050760F" w:rsidRPr="008F0D4A" w:rsidRDefault="0050760F" w:rsidP="00CE12AF">
      <w:pPr>
        <w:rPr>
          <w:lang w:eastAsia="zh-CN"/>
        </w:rPr>
      </w:pPr>
    </w:p>
    <w:p w14:paraId="05348F46" w14:textId="77777777" w:rsidR="00E2775B" w:rsidRPr="008F0D4A" w:rsidRDefault="006B0053" w:rsidP="009013F4">
      <w:pPr>
        <w:pStyle w:val="Naslov1"/>
        <w:framePr w:wrap="around"/>
        <w:rPr>
          <w:rFonts w:eastAsia="Calibri"/>
        </w:rPr>
      </w:pPr>
      <w:bookmarkStart w:id="139" w:name="_Toc7084024"/>
      <w:r w:rsidRPr="006B0053">
        <w:rPr>
          <w:rFonts w:eastAsia="Calibri"/>
        </w:rPr>
        <w:t>PROTIKORUPCIJSKO OBVESTILO</w:t>
      </w:r>
      <w:bookmarkEnd w:id="139"/>
    </w:p>
    <w:p w14:paraId="4C6921CF" w14:textId="77777777" w:rsidR="0008509D" w:rsidRPr="008F0D4A"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8F0D4A" w:rsidRDefault="00397424" w:rsidP="00397424">
      <w:pPr>
        <w:rPr>
          <w:rFonts w:cstheme="minorHAnsi"/>
          <w:sz w:val="23"/>
          <w:szCs w:val="23"/>
          <w:lang w:eastAsia="zh-CN"/>
        </w:rPr>
      </w:pPr>
    </w:p>
    <w:p w14:paraId="36487118" w14:textId="77777777" w:rsidR="000E251D" w:rsidRPr="008F0D4A" w:rsidRDefault="000E251D" w:rsidP="00CE12AF">
      <w:pPr>
        <w:rPr>
          <w:lang w:eastAsia="zh-CN"/>
        </w:rPr>
      </w:pPr>
    </w:p>
    <w:p w14:paraId="14276988" w14:textId="77777777" w:rsidR="00397424" w:rsidRPr="008F0D4A" w:rsidRDefault="00397424" w:rsidP="00CE12AF">
      <w:pPr>
        <w:rPr>
          <w:lang w:eastAsia="zh-CN"/>
        </w:rPr>
      </w:pPr>
      <w:r w:rsidRPr="008F0D4A">
        <w:rPr>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470848A5" w14:textId="77777777" w:rsidR="00397424" w:rsidRPr="008F0D4A" w:rsidRDefault="00397424" w:rsidP="00CE12AF">
      <w:pPr>
        <w:rPr>
          <w:lang w:eastAsia="zh-CN"/>
        </w:rPr>
      </w:pPr>
    </w:p>
    <w:p w14:paraId="23D7AB4C" w14:textId="77777777" w:rsidR="00397424" w:rsidRPr="008F0D4A" w:rsidRDefault="00397424" w:rsidP="00CE12AF">
      <w:pPr>
        <w:rPr>
          <w:lang w:eastAsia="zh-CN"/>
        </w:rPr>
      </w:pPr>
      <w:r w:rsidRPr="008F0D4A">
        <w:rPr>
          <w:lang w:eastAsia="zh-CN"/>
        </w:rPr>
        <w:t>V času od izbire ponudbe do pričetka veljavnosti pogodbe, ponudnik ne sme pričenjati dejanj, ki bi lahko povzročila, da pogodba ne bi pričela veljati ali ne bi bila izpolnjena.</w:t>
      </w:r>
    </w:p>
    <w:p w14:paraId="23D355C8" w14:textId="77777777" w:rsidR="00397424" w:rsidRPr="008F0D4A" w:rsidRDefault="00397424" w:rsidP="00CE12AF">
      <w:pPr>
        <w:rPr>
          <w:lang w:eastAsia="zh-CN"/>
        </w:rPr>
      </w:pPr>
    </w:p>
    <w:p w14:paraId="1AC8FFCD" w14:textId="77777777" w:rsidR="00775323" w:rsidRPr="008F0D4A" w:rsidRDefault="00775323" w:rsidP="00CE12AF">
      <w:pPr>
        <w:rPr>
          <w:lang w:eastAsia="zh-CN"/>
        </w:rPr>
      </w:pPr>
    </w:p>
    <w:p w14:paraId="2C0A2DBF" w14:textId="7E675E3A" w:rsidR="00EA185C" w:rsidRPr="00CE12AF" w:rsidRDefault="00E03E89" w:rsidP="000B1956">
      <w:pPr>
        <w:ind w:firstLine="708"/>
        <w:jc w:val="center"/>
        <w:rPr>
          <w:rFonts w:cstheme="minorHAnsi"/>
          <w:b/>
          <w:lang w:eastAsia="zh-CN"/>
        </w:rPr>
      </w:pPr>
      <w:r>
        <w:rPr>
          <w:rFonts w:cstheme="minorHAnsi"/>
          <w:b/>
          <w:lang w:eastAsia="zh-CN"/>
        </w:rPr>
        <w:t xml:space="preserve">                 </w:t>
      </w:r>
      <w:r w:rsidR="00EA185C" w:rsidRPr="00CE12AF">
        <w:rPr>
          <w:rFonts w:cstheme="minorHAnsi"/>
          <w:b/>
          <w:lang w:eastAsia="zh-CN"/>
        </w:rPr>
        <w:t>Naročnik: Mestna občina Kranj</w:t>
      </w:r>
    </w:p>
    <w:p w14:paraId="1D89BCCC" w14:textId="77777777" w:rsidR="00EA185C" w:rsidRPr="00CE12AF" w:rsidRDefault="00EA185C" w:rsidP="00EA185C">
      <w:pPr>
        <w:rPr>
          <w:rFonts w:cstheme="minorHAnsi"/>
          <w:lang w:eastAsia="zh-CN"/>
        </w:rPr>
      </w:pP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t xml:space="preserve">       </w:t>
      </w:r>
    </w:p>
    <w:p w14:paraId="481CB1BB" w14:textId="77777777" w:rsidR="00EA185C" w:rsidRPr="00CE12AF" w:rsidRDefault="00EA185C" w:rsidP="00EA185C">
      <w:pPr>
        <w:rPr>
          <w:rFonts w:cstheme="minorHAnsi"/>
          <w:b/>
          <w:lang w:eastAsia="zh-CN"/>
        </w:rPr>
      </w:pPr>
      <w:r w:rsidRPr="00CE12AF">
        <w:rPr>
          <w:rFonts w:cstheme="minorHAnsi"/>
          <w:lang w:eastAsia="zh-CN"/>
        </w:rPr>
        <w:tab/>
      </w:r>
      <w:r w:rsidRPr="00CE12AF">
        <w:rPr>
          <w:rFonts w:cstheme="minorHAnsi"/>
          <w:lang w:eastAsia="zh-CN"/>
        </w:rPr>
        <w:tab/>
      </w:r>
      <w:r w:rsidR="000B1956" w:rsidRPr="00CE12AF">
        <w:rPr>
          <w:rFonts w:cstheme="minorHAnsi"/>
          <w:lang w:eastAsia="zh-CN"/>
        </w:rPr>
        <w:tab/>
      </w:r>
      <w:r w:rsidR="000B1956" w:rsidRPr="00CE12AF">
        <w:rPr>
          <w:rFonts w:cstheme="minorHAnsi"/>
          <w:lang w:eastAsia="zh-CN"/>
        </w:rPr>
        <w:tab/>
      </w:r>
      <w:r w:rsidR="000C7FC9" w:rsidRPr="00CE12AF">
        <w:rPr>
          <w:rFonts w:cstheme="minorHAnsi"/>
          <w:lang w:eastAsia="zh-CN"/>
        </w:rPr>
        <w:tab/>
      </w:r>
      <w:r w:rsidR="000B1956" w:rsidRPr="00CE12AF">
        <w:rPr>
          <w:rFonts w:cstheme="minorHAnsi"/>
          <w:lang w:eastAsia="zh-CN"/>
        </w:rPr>
        <w:t xml:space="preserve">        </w:t>
      </w:r>
      <w:r w:rsidRPr="00CE12AF">
        <w:rPr>
          <w:rFonts w:cstheme="minorHAnsi"/>
          <w:b/>
          <w:lang w:eastAsia="zh-CN"/>
        </w:rPr>
        <w:t>Župan</w:t>
      </w:r>
    </w:p>
    <w:p w14:paraId="0FDB21B0" w14:textId="77777777" w:rsidR="00EA185C" w:rsidRPr="00CE12AF" w:rsidRDefault="00EA185C" w:rsidP="00EA185C">
      <w:pPr>
        <w:rPr>
          <w:rFonts w:cstheme="minorHAnsi"/>
          <w:b/>
          <w:lang w:eastAsia="zh-CN"/>
        </w:rPr>
      </w:pPr>
      <w:r w:rsidRPr="00CE12AF">
        <w:rPr>
          <w:rFonts w:cstheme="minorHAnsi"/>
          <w:b/>
          <w:lang w:eastAsia="zh-CN"/>
        </w:rPr>
        <w:tab/>
      </w:r>
      <w:r w:rsidRPr="00CE12AF">
        <w:rPr>
          <w:rFonts w:cstheme="minorHAnsi"/>
          <w:b/>
          <w:lang w:eastAsia="zh-CN"/>
        </w:rPr>
        <w:tab/>
      </w:r>
      <w:r w:rsidR="000B1956" w:rsidRPr="00CE12AF">
        <w:rPr>
          <w:rFonts w:cstheme="minorHAnsi"/>
          <w:b/>
          <w:lang w:eastAsia="zh-CN"/>
        </w:rPr>
        <w:tab/>
      </w:r>
      <w:r w:rsidR="000B1956" w:rsidRPr="00CE12AF">
        <w:rPr>
          <w:rFonts w:cstheme="minorHAnsi"/>
          <w:b/>
          <w:lang w:eastAsia="zh-CN"/>
        </w:rPr>
        <w:tab/>
      </w:r>
      <w:r w:rsidR="000C7FC9" w:rsidRPr="00CE12AF">
        <w:rPr>
          <w:rFonts w:cstheme="minorHAnsi"/>
          <w:b/>
          <w:lang w:eastAsia="zh-CN"/>
        </w:rPr>
        <w:tab/>
      </w:r>
      <w:r w:rsidR="000B1956" w:rsidRPr="00CE12AF">
        <w:rPr>
          <w:rFonts w:cstheme="minorHAnsi"/>
          <w:b/>
          <w:lang w:eastAsia="zh-CN"/>
        </w:rPr>
        <w:t xml:space="preserve">        </w:t>
      </w:r>
      <w:r w:rsidR="006F737C" w:rsidRPr="00CE12AF">
        <w:rPr>
          <w:rFonts w:cstheme="minorHAnsi"/>
          <w:b/>
          <w:lang w:eastAsia="zh-CN"/>
        </w:rPr>
        <w:t>Matjaž Rakovec</w:t>
      </w:r>
    </w:p>
    <w:p w14:paraId="64A80CBD" w14:textId="77777777" w:rsidR="000C7FC9" w:rsidRPr="00CE12AF" w:rsidRDefault="000C7FC9" w:rsidP="00EA185C">
      <w:pPr>
        <w:rPr>
          <w:rFonts w:cstheme="minorHAnsi"/>
          <w:b/>
          <w:lang w:eastAsia="zh-CN"/>
        </w:rPr>
      </w:pPr>
    </w:p>
    <w:p w14:paraId="1DFDAA85" w14:textId="77777777" w:rsidR="000C7FC9" w:rsidRPr="00CE12AF" w:rsidRDefault="000C7FC9" w:rsidP="00EA185C">
      <w:pPr>
        <w:rPr>
          <w:rFonts w:cstheme="minorHAnsi"/>
          <w:b/>
          <w:lang w:eastAsia="zh-CN"/>
        </w:rPr>
        <w:sectPr w:rsidR="000C7FC9" w:rsidRPr="00CE12AF">
          <w:pgSz w:w="11906" w:h="16838"/>
          <w:pgMar w:top="1418" w:right="1418" w:bottom="1418" w:left="1418" w:header="708" w:footer="708" w:gutter="0"/>
          <w:cols w:space="708"/>
          <w:titlePg/>
        </w:sectPr>
      </w:pPr>
    </w:p>
    <w:p w14:paraId="780B03BB" w14:textId="2C6C8252" w:rsidR="007C2B6C" w:rsidRPr="008F0D4A" w:rsidRDefault="009730CC">
      <w:pPr>
        <w:rPr>
          <w:rFonts w:cstheme="minorHAnsi"/>
          <w:sz w:val="23"/>
          <w:szCs w:val="23"/>
          <w:lang w:eastAsia="zh-CN"/>
        </w:rPr>
      </w:pPr>
      <w:r w:rsidRPr="008F0D4A">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7138CE67">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CF2A28" w:rsidRPr="008B496A" w:rsidRDefault="00CF2A28"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5DBE8673" id="Skupina 59" o:spid="_x0000_s1029" style="position:absolute;left:0;text-align:left;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CF2A28" w:rsidRPr="008B496A" w:rsidRDefault="00CF2A28" w:rsidP="009730CC">
                        <w:pPr>
                          <w:pStyle w:val="Naslov"/>
                        </w:pPr>
                        <w:r>
                          <w:t>B</w:t>
                        </w:r>
                        <w:r w:rsidRPr="008B496A">
                          <w:t xml:space="preserve">) </w:t>
                        </w:r>
                        <w:r>
                          <w:t>OBRAZCI</w:t>
                        </w:r>
                      </w:p>
                    </w:txbxContent>
                  </v:textbox>
                </v:shape>
                <w10:wrap anchorx="page" anchory="page"/>
              </v:group>
            </w:pict>
          </mc:Fallback>
        </mc:AlternateContent>
      </w:r>
    </w:p>
    <w:p w14:paraId="599B2228" w14:textId="09C5AF5E" w:rsidR="00444EF4" w:rsidRPr="008F0D4A" w:rsidRDefault="008509A2" w:rsidP="00767CCB">
      <w:pPr>
        <w:pStyle w:val="Slog3"/>
        <w:rPr>
          <w:rStyle w:val="Neenpoudarek"/>
          <w:rFonts w:asciiTheme="minorHAnsi" w:hAnsiTheme="minorHAnsi" w:cstheme="minorHAnsi"/>
          <w:i/>
          <w:sz w:val="23"/>
        </w:rPr>
      </w:pPr>
      <w:bookmarkStart w:id="140" w:name="_Toc451354707"/>
      <w:bookmarkStart w:id="141" w:name="_Toc7084025"/>
      <w:r w:rsidRPr="008F0D4A">
        <w:rPr>
          <w:rStyle w:val="Neenpoudarek"/>
          <w:rFonts w:asciiTheme="minorHAnsi" w:hAnsiTheme="minorHAnsi" w:cstheme="minorHAnsi"/>
          <w:i/>
          <w:sz w:val="23"/>
        </w:rPr>
        <w:lastRenderedPageBreak/>
        <w:t>PRILOGA</w:t>
      </w:r>
      <w:r w:rsidR="007C2B6C" w:rsidRPr="008F0D4A">
        <w:rPr>
          <w:rStyle w:val="Neenpoudarek"/>
          <w:rFonts w:asciiTheme="minorHAnsi" w:hAnsiTheme="minorHAnsi" w:cstheme="minorHAnsi"/>
          <w:i/>
          <w:sz w:val="23"/>
        </w:rPr>
        <w:t xml:space="preserve"> št. 1</w:t>
      </w:r>
      <w:bookmarkEnd w:id="140"/>
      <w:bookmarkEnd w:id="141"/>
    </w:p>
    <w:p w14:paraId="2F7A30DF" w14:textId="4CEF41C7" w:rsidR="007C2B6C" w:rsidRPr="008F0D4A" w:rsidRDefault="00EF660F" w:rsidP="00C36691">
      <w:pPr>
        <w:pStyle w:val="Intenzivencitat"/>
        <w:pBdr>
          <w:bottom w:val="single" w:sz="4" w:space="11" w:color="541C72"/>
        </w:pBdr>
        <w:rPr>
          <w:rFonts w:cstheme="minorHAnsi"/>
          <w:lang w:eastAsia="zh-CN"/>
        </w:rPr>
      </w:pPr>
      <w:bookmarkStart w:id="142" w:name="_Toc7084026"/>
      <w:r>
        <w:rPr>
          <w:rFonts w:cstheme="minorHAnsi"/>
          <w:lang w:eastAsia="zh-CN"/>
        </w:rPr>
        <w:t>PONUDBENI</w:t>
      </w:r>
      <w:r w:rsidRPr="0070582F">
        <w:rPr>
          <w:rFonts w:cstheme="minorHAnsi"/>
          <w:lang w:eastAsia="zh-CN"/>
        </w:rPr>
        <w:t xml:space="preserve"> </w:t>
      </w:r>
      <w:r w:rsidR="0070582F" w:rsidRPr="0070582F">
        <w:rPr>
          <w:rFonts w:cstheme="minorHAnsi"/>
          <w:lang w:eastAsia="zh-CN"/>
        </w:rPr>
        <w:t>PREDRAČUN</w:t>
      </w:r>
      <w:bookmarkEnd w:id="142"/>
    </w:p>
    <w:p w14:paraId="39482586" w14:textId="77777777" w:rsidR="00627915" w:rsidRDefault="00627915" w:rsidP="00444EF4">
      <w:pPr>
        <w:suppressAutoHyphens/>
        <w:autoSpaceDN w:val="0"/>
        <w:ind w:right="6"/>
        <w:textAlignment w:val="baseline"/>
        <w:rPr>
          <w:rFonts w:eastAsia="Calibri" w:cstheme="minorHAnsi"/>
          <w:kern w:val="3"/>
          <w:sz w:val="23"/>
          <w:szCs w:val="23"/>
          <w:lang w:eastAsia="zh-CN"/>
        </w:rPr>
      </w:pPr>
      <w:r>
        <w:rPr>
          <w:rFonts w:eastAsia="Calibri" w:cstheme="minorHAnsi"/>
          <w:kern w:val="3"/>
          <w:sz w:val="23"/>
          <w:szCs w:val="23"/>
          <w:lang w:eastAsia="zh-CN"/>
        </w:rPr>
        <w:t>Naročnik: Mestna občina Kranj, Slovenski trg 1, 4000 Kranj</w:t>
      </w:r>
    </w:p>
    <w:p w14:paraId="30E8886C" w14:textId="77777777" w:rsidR="00627915" w:rsidRDefault="00627915" w:rsidP="00444EF4">
      <w:pPr>
        <w:suppressAutoHyphens/>
        <w:autoSpaceDN w:val="0"/>
        <w:ind w:right="6"/>
        <w:textAlignment w:val="baseline"/>
        <w:rPr>
          <w:rFonts w:eastAsia="Calibri" w:cstheme="minorHAnsi"/>
          <w:kern w:val="3"/>
          <w:sz w:val="23"/>
          <w:szCs w:val="23"/>
          <w:lang w:eastAsia="zh-CN"/>
        </w:rPr>
      </w:pPr>
    </w:p>
    <w:p w14:paraId="2656F6A7" w14:textId="4EAB83E9" w:rsidR="007C2B6C" w:rsidRPr="008F0D4A" w:rsidRDefault="007C2B6C" w:rsidP="00444EF4">
      <w:pPr>
        <w:suppressAutoHyphens/>
        <w:autoSpaceDN w:val="0"/>
        <w:ind w:right="6"/>
        <w:textAlignment w:val="baseline"/>
        <w:rPr>
          <w:rFonts w:eastAsia="Calibri" w:cstheme="minorHAnsi"/>
          <w:kern w:val="3"/>
          <w:sz w:val="23"/>
          <w:szCs w:val="23"/>
          <w:lang w:eastAsia="zh-CN"/>
        </w:rPr>
      </w:pPr>
      <w:r w:rsidRPr="008F0D4A">
        <w:rPr>
          <w:rFonts w:eastAsia="Calibri" w:cstheme="minorHAnsi"/>
          <w:kern w:val="3"/>
          <w:sz w:val="23"/>
          <w:szCs w:val="23"/>
          <w:lang w:eastAsia="zh-CN"/>
        </w:rPr>
        <w:t xml:space="preserve">Na osnovi javnega </w:t>
      </w:r>
      <w:r w:rsidR="00594DCC" w:rsidRPr="008F0D4A">
        <w:rPr>
          <w:rFonts w:eastAsia="Calibri" w:cstheme="minorHAnsi"/>
          <w:kern w:val="3"/>
          <w:sz w:val="23"/>
          <w:szCs w:val="23"/>
          <w:lang w:eastAsia="zh-CN"/>
        </w:rPr>
        <w:t>naročila</w:t>
      </w:r>
      <w:r w:rsidRPr="008F0D4A">
        <w:rPr>
          <w:rFonts w:eastAsia="Calibri" w:cstheme="minorHAnsi"/>
          <w:kern w:val="3"/>
          <w:sz w:val="23"/>
          <w:szCs w:val="23"/>
          <w:lang w:eastAsia="zh-CN"/>
        </w:rPr>
        <w:t xml:space="preserve"> »</w:t>
      </w:r>
      <w:sdt>
        <w:sdtPr>
          <w:rPr>
            <w:rFonts w:eastAsia="Calibri" w:cstheme="minorHAnsi"/>
            <w:b/>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kern w:val="3"/>
              <w:sz w:val="23"/>
              <w:szCs w:val="23"/>
              <w:lang w:eastAsia="zh-CN"/>
            </w:rPr>
            <w:t>Izvajanje geodetskih storitev za obdobje 36 mesecev</w:t>
          </w:r>
        </w:sdtContent>
      </w:sdt>
      <w:r w:rsidRPr="008F0D4A">
        <w:rPr>
          <w:rFonts w:eastAsia="Calibri" w:cstheme="minorHAnsi"/>
          <w:kern w:val="3"/>
          <w:sz w:val="23"/>
          <w:szCs w:val="23"/>
          <w:lang w:eastAsia="zh-CN"/>
        </w:rPr>
        <w:t>«, objavljenega na portalu javnih naročil</w:t>
      </w:r>
      <w:r w:rsidR="00AE373F" w:rsidRPr="008F0D4A">
        <w:rPr>
          <w:rFonts w:eastAsia="Calibri" w:cstheme="minorHAnsi"/>
          <w:kern w:val="3"/>
          <w:sz w:val="23"/>
          <w:szCs w:val="23"/>
          <w:lang w:eastAsia="zh-CN"/>
        </w:rPr>
        <w:t>,</w:t>
      </w:r>
      <w:r w:rsidRPr="008F0D4A">
        <w:rPr>
          <w:rFonts w:eastAsia="Calibri" w:cstheme="minorHAnsi"/>
          <w:kern w:val="3"/>
          <w:sz w:val="23"/>
          <w:szCs w:val="23"/>
          <w:lang w:eastAsia="zh-CN"/>
        </w:rPr>
        <w:t xml:space="preserve">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1918"/>
        <w:gridCol w:w="7244"/>
      </w:tblGrid>
      <w:tr w:rsidR="007C2B6C" w:rsidRPr="008F0D4A" w14:paraId="30558AB8"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8F0D4A" w:rsidRDefault="007C2B6C" w:rsidP="00261F88">
            <w:pPr>
              <w:suppressAutoHyphens/>
              <w:autoSpaceDN w:val="0"/>
              <w:snapToGrid w:val="0"/>
              <w:ind w:right="6"/>
              <w:jc w:val="right"/>
              <w:textAlignment w:val="baseline"/>
              <w:rPr>
                <w:rFonts w:eastAsia="Times New Roman" w:cstheme="minorHAnsi"/>
                <w:kern w:val="3"/>
                <w:sz w:val="23"/>
                <w:szCs w:val="23"/>
                <w:lang w:eastAsia="zh-CN"/>
              </w:rPr>
            </w:pPr>
            <w:r w:rsidRPr="008F0D4A">
              <w:rPr>
                <w:rFonts w:eastAsia="Times New Roman" w:cstheme="minorHAnsi"/>
                <w:kern w:val="3"/>
                <w:sz w:val="23"/>
                <w:szCs w:val="23"/>
                <w:lang w:eastAsia="zh-CN"/>
              </w:rPr>
              <w:t>Številka ponudbe:</w:t>
            </w: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8F0D4A" w:rsidRDefault="007C2B6C" w:rsidP="00261F88">
            <w:pPr>
              <w:suppressAutoHyphens/>
              <w:autoSpaceDN w:val="0"/>
              <w:snapToGrid w:val="0"/>
              <w:ind w:right="6"/>
              <w:textAlignment w:val="baseline"/>
              <w:rPr>
                <w:rFonts w:eastAsia="Times New Roman" w:cstheme="minorHAnsi"/>
                <w:kern w:val="3"/>
                <w:sz w:val="23"/>
                <w:szCs w:val="23"/>
                <w:lang w:eastAsia="zh-CN"/>
              </w:rPr>
            </w:pPr>
          </w:p>
        </w:tc>
      </w:tr>
      <w:tr w:rsidR="007C2B6C" w:rsidRPr="008F0D4A" w14:paraId="37D65303"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8F0D4A" w:rsidRDefault="007C2B6C" w:rsidP="00261F88">
            <w:pPr>
              <w:suppressAutoHyphens/>
              <w:autoSpaceDN w:val="0"/>
              <w:snapToGrid w:val="0"/>
              <w:ind w:right="6"/>
              <w:jc w:val="right"/>
              <w:textAlignment w:val="baseline"/>
              <w:rPr>
                <w:rFonts w:eastAsia="Times New Roman" w:cstheme="minorHAnsi"/>
                <w:kern w:val="3"/>
                <w:sz w:val="23"/>
                <w:szCs w:val="23"/>
                <w:lang w:eastAsia="zh-CN"/>
              </w:rPr>
            </w:pPr>
            <w:r w:rsidRPr="008F0D4A">
              <w:rPr>
                <w:rFonts w:eastAsia="Times New Roman" w:cstheme="minorHAnsi"/>
                <w:kern w:val="3"/>
                <w:sz w:val="23"/>
                <w:szCs w:val="23"/>
                <w:lang w:eastAsia="zh-CN"/>
              </w:rPr>
              <w:t>Datum:</w:t>
            </w:r>
            <w:r w:rsidRPr="008F0D4A">
              <w:rPr>
                <w:rFonts w:eastAsia="Times New Roman" w:cstheme="minorHAnsi"/>
                <w:kern w:val="3"/>
                <w:sz w:val="23"/>
                <w:szCs w:val="23"/>
                <w:lang w:eastAsia="zh-CN"/>
              </w:rPr>
              <w:tab/>
            </w: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8F0D4A" w:rsidRDefault="007C2B6C" w:rsidP="00261F88">
            <w:pPr>
              <w:suppressAutoHyphens/>
              <w:autoSpaceDN w:val="0"/>
              <w:snapToGrid w:val="0"/>
              <w:ind w:right="6"/>
              <w:textAlignment w:val="baseline"/>
              <w:rPr>
                <w:rFonts w:eastAsia="Times New Roman" w:cstheme="minorHAnsi"/>
                <w:kern w:val="3"/>
                <w:sz w:val="23"/>
                <w:szCs w:val="23"/>
                <w:lang w:eastAsia="zh-CN"/>
              </w:rPr>
            </w:pPr>
          </w:p>
        </w:tc>
      </w:tr>
    </w:tbl>
    <w:p w14:paraId="343B6BEA" w14:textId="77777777" w:rsidR="007C2B6C" w:rsidRPr="008F0D4A" w:rsidRDefault="007C2B6C" w:rsidP="00444EF4">
      <w:pPr>
        <w:suppressAutoHyphens/>
        <w:autoSpaceDN w:val="0"/>
        <w:ind w:right="6"/>
        <w:textAlignment w:val="baseline"/>
        <w:rPr>
          <w:rFonts w:eastAsia="Calibri" w:cstheme="minorHAnsi"/>
          <w:kern w:val="3"/>
          <w:sz w:val="23"/>
          <w:szCs w:val="23"/>
          <w:lang w:eastAsia="zh-CN"/>
        </w:rPr>
      </w:pPr>
    </w:p>
    <w:p w14:paraId="66A7B0F8" w14:textId="77777777" w:rsidR="007C2B6C" w:rsidRPr="008F0D4A" w:rsidRDefault="007C2B6C" w:rsidP="00444EF4">
      <w:pPr>
        <w:tabs>
          <w:tab w:val="right" w:pos="2556"/>
          <w:tab w:val="right" w:pos="9017"/>
        </w:tabs>
        <w:suppressAutoHyphens/>
        <w:autoSpaceDN w:val="0"/>
        <w:ind w:right="6"/>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8F0D4A" w14:paraId="04CC69F7"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8F0D4A" w:rsidRDefault="007C2B6C" w:rsidP="00261F88">
            <w:pPr>
              <w:suppressAutoHyphens/>
              <w:autoSpaceDN w:val="0"/>
              <w:snapToGrid w:val="0"/>
              <w:ind w:right="6"/>
              <w:jc w:val="right"/>
              <w:textAlignment w:val="baseline"/>
              <w:rPr>
                <w:rFonts w:eastAsia="Times New Roman" w:cstheme="minorHAnsi"/>
                <w:kern w:val="3"/>
                <w:sz w:val="23"/>
                <w:szCs w:val="23"/>
                <w:lang w:eastAsia="zh-CN"/>
              </w:rPr>
            </w:pPr>
            <w:r w:rsidRPr="008F0D4A">
              <w:rPr>
                <w:rFonts w:eastAsia="Times New Roman" w:cstheme="minorHAnsi"/>
                <w:kern w:val="3"/>
                <w:sz w:val="23"/>
                <w:szCs w:val="2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8F0D4A" w:rsidRDefault="007C2B6C" w:rsidP="00261F88">
            <w:pPr>
              <w:suppressAutoHyphens/>
              <w:autoSpaceDN w:val="0"/>
              <w:snapToGrid w:val="0"/>
              <w:ind w:right="6"/>
              <w:textAlignment w:val="baseline"/>
              <w:rPr>
                <w:rFonts w:eastAsia="Times New Roman" w:cstheme="minorHAnsi"/>
                <w:kern w:val="3"/>
                <w:sz w:val="23"/>
                <w:szCs w:val="23"/>
                <w:lang w:eastAsia="zh-CN"/>
              </w:rPr>
            </w:pPr>
          </w:p>
          <w:p w14:paraId="3008B185" w14:textId="77777777" w:rsidR="00F80E6A" w:rsidRPr="008F0D4A" w:rsidRDefault="00F80E6A" w:rsidP="00261F88">
            <w:pPr>
              <w:suppressAutoHyphens/>
              <w:autoSpaceDN w:val="0"/>
              <w:snapToGrid w:val="0"/>
              <w:ind w:right="6"/>
              <w:textAlignment w:val="baseline"/>
              <w:rPr>
                <w:rFonts w:eastAsia="Times New Roman" w:cstheme="minorHAnsi"/>
                <w:kern w:val="3"/>
                <w:sz w:val="23"/>
                <w:szCs w:val="23"/>
                <w:lang w:eastAsia="zh-CN"/>
              </w:rPr>
            </w:pPr>
          </w:p>
          <w:p w14:paraId="588F195A" w14:textId="77777777" w:rsidR="00F80E6A" w:rsidRPr="008F0D4A" w:rsidRDefault="00F80E6A" w:rsidP="00261F88">
            <w:pPr>
              <w:suppressAutoHyphens/>
              <w:autoSpaceDN w:val="0"/>
              <w:snapToGrid w:val="0"/>
              <w:ind w:right="6"/>
              <w:textAlignment w:val="baseline"/>
              <w:rPr>
                <w:rFonts w:eastAsia="Times New Roman" w:cstheme="minorHAnsi"/>
                <w:kern w:val="3"/>
                <w:sz w:val="23"/>
                <w:szCs w:val="23"/>
                <w:lang w:eastAsia="zh-CN"/>
              </w:rPr>
            </w:pPr>
          </w:p>
        </w:tc>
      </w:tr>
      <w:tr w:rsidR="007C2B6C" w:rsidRPr="008F0D4A"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8F0D4A" w:rsidRDefault="007C2B6C" w:rsidP="00261F88">
            <w:pPr>
              <w:suppressAutoHyphens/>
              <w:autoSpaceDN w:val="0"/>
              <w:snapToGrid w:val="0"/>
              <w:ind w:right="6"/>
              <w:jc w:val="right"/>
              <w:textAlignment w:val="baseline"/>
              <w:rPr>
                <w:rFonts w:eastAsia="Times New Roman" w:cstheme="minorHAnsi"/>
                <w:kern w:val="3"/>
                <w:sz w:val="23"/>
                <w:szCs w:val="23"/>
                <w:lang w:eastAsia="zh-CN"/>
              </w:rPr>
            </w:pPr>
            <w:r w:rsidRPr="008F0D4A">
              <w:rPr>
                <w:rFonts w:eastAsia="Times New Roman" w:cstheme="minorHAnsi"/>
                <w:kern w:val="3"/>
                <w:sz w:val="23"/>
                <w:szCs w:val="2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8F0D4A" w:rsidRDefault="007C2B6C" w:rsidP="00261F88">
            <w:pPr>
              <w:suppressAutoHyphens/>
              <w:autoSpaceDN w:val="0"/>
              <w:snapToGrid w:val="0"/>
              <w:ind w:right="6"/>
              <w:textAlignment w:val="baseline"/>
              <w:rPr>
                <w:rFonts w:eastAsia="Times New Roman" w:cstheme="minorHAnsi"/>
                <w:kern w:val="3"/>
                <w:sz w:val="23"/>
                <w:szCs w:val="23"/>
                <w:lang w:eastAsia="zh-CN"/>
              </w:rPr>
            </w:pPr>
          </w:p>
          <w:p w14:paraId="6AD6C904" w14:textId="77777777" w:rsidR="00F80E6A" w:rsidRPr="008F0D4A" w:rsidRDefault="00F80E6A" w:rsidP="00261F88">
            <w:pPr>
              <w:suppressAutoHyphens/>
              <w:autoSpaceDN w:val="0"/>
              <w:snapToGrid w:val="0"/>
              <w:ind w:right="6"/>
              <w:textAlignment w:val="baseline"/>
              <w:rPr>
                <w:rFonts w:eastAsia="Times New Roman" w:cstheme="minorHAnsi"/>
                <w:kern w:val="3"/>
                <w:sz w:val="23"/>
                <w:szCs w:val="23"/>
                <w:lang w:eastAsia="zh-CN"/>
              </w:rPr>
            </w:pPr>
          </w:p>
        </w:tc>
      </w:tr>
    </w:tbl>
    <w:p w14:paraId="5D4EA1F3" w14:textId="77777777" w:rsidR="007C2B6C" w:rsidRPr="008F0D4A"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8F0D4A"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8F0D4A"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52426D">
              <w:rPr>
                <w:rFonts w:eastAsia="Calibri" w:cstheme="minorHAnsi"/>
                <w:kern w:val="3"/>
                <w:sz w:val="23"/>
                <w:szCs w:val="23"/>
                <w:lang w:eastAsia="zh-CN"/>
              </w:rPr>
              <w:t>PRI IZVEDBI PREDMETA JAVNEGA NAROČILA BODO</w:t>
            </w:r>
            <w:r w:rsidRPr="0052426D">
              <w:rPr>
                <w:rFonts w:eastAsia="Calibri" w:cstheme="minorHAnsi"/>
                <w:b/>
                <w:kern w:val="3"/>
                <w:sz w:val="23"/>
                <w:szCs w:val="2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8F0D4A"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8F0D4A"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NE</w:t>
            </w:r>
          </w:p>
        </w:tc>
      </w:tr>
      <w:tr w:rsidR="008A2F04" w:rsidRPr="008F0D4A"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A2F04">
              <w:rPr>
                <w:rFonts w:eastAsia="Calibri" w:cstheme="minorHAnsi"/>
                <w:kern w:val="3"/>
                <w:sz w:val="23"/>
                <w:szCs w:val="23"/>
                <w:lang w:eastAsia="zh-CN"/>
              </w:rPr>
              <w:t>PRI IZVEDBI PREDMETA JAVNEGA NAROČILA BODO</w:t>
            </w:r>
            <w:r w:rsidRPr="008F0D4A">
              <w:rPr>
                <w:rFonts w:eastAsia="Calibri" w:cstheme="minorHAnsi"/>
                <w:b/>
                <w:kern w:val="3"/>
                <w:sz w:val="23"/>
                <w:szCs w:val="2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NE</w:t>
            </w:r>
          </w:p>
        </w:tc>
      </w:tr>
      <w:tr w:rsidR="008A2F04" w:rsidRPr="008F0D4A"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A2F04">
              <w:rPr>
                <w:rFonts w:eastAsia="Calibri" w:cstheme="minorHAnsi"/>
                <w:kern w:val="3"/>
                <w:sz w:val="23"/>
                <w:szCs w:val="23"/>
                <w:lang w:eastAsia="zh-CN"/>
              </w:rPr>
              <w:t>PRI IZVEDBI PREDMETA JAVNEGA NAROČILA BODO</w:t>
            </w:r>
            <w:r w:rsidRPr="008A2F04">
              <w:rPr>
                <w:rFonts w:eastAsia="Calibri" w:cstheme="minorHAnsi"/>
                <w:b/>
                <w:kern w:val="3"/>
                <w:sz w:val="23"/>
                <w:szCs w:val="23"/>
                <w:lang w:eastAsia="zh-CN"/>
              </w:rPr>
              <w:t xml:space="preserve"> SODELOVALI DRUGI SUBJEKTI</w:t>
            </w:r>
            <w:r w:rsidRPr="008A2F04">
              <w:rPr>
                <w:rFonts w:eastAsia="Calibri" w:cstheme="minorHAnsi"/>
                <w:kern w:val="3"/>
                <w:sz w:val="23"/>
                <w:szCs w:val="2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8F0D4A"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NE</w:t>
            </w:r>
          </w:p>
        </w:tc>
      </w:tr>
    </w:tbl>
    <w:p w14:paraId="33427E8A" w14:textId="77777777" w:rsidR="007C2B6C" w:rsidRPr="008F0D4A"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8F0D4A">
        <w:rPr>
          <w:rFonts w:eastAsia="Calibri" w:cstheme="minorHAnsi"/>
          <w:b/>
          <w:kern w:val="3"/>
          <w:sz w:val="23"/>
          <w:szCs w:val="23"/>
          <w:lang w:eastAsia="zh-CN"/>
        </w:rPr>
        <w:tab/>
        <w:t xml:space="preserve">                                         </w:t>
      </w:r>
      <w:r w:rsidRPr="008F0D4A">
        <w:rPr>
          <w:rFonts w:eastAsia="Calibri" w:cstheme="minorHAnsi"/>
          <w:b/>
          <w:kern w:val="3"/>
          <w:sz w:val="23"/>
          <w:szCs w:val="23"/>
          <w:lang w:eastAsia="zh-CN"/>
        </w:rPr>
        <w:tab/>
        <w:t xml:space="preserve"> (</w:t>
      </w:r>
      <w:r w:rsidRPr="008F0D4A">
        <w:rPr>
          <w:rFonts w:eastAsia="Calibri" w:cstheme="minorHAnsi"/>
          <w:b/>
          <w:kern w:val="3"/>
          <w:sz w:val="23"/>
          <w:szCs w:val="23"/>
          <w:u w:val="single"/>
          <w:lang w:eastAsia="zh-CN"/>
        </w:rPr>
        <w:t>obkrožite ustrezno</w:t>
      </w:r>
      <w:r w:rsidRPr="008F0D4A">
        <w:rPr>
          <w:rFonts w:eastAsia="Calibri" w:cstheme="minorHAnsi"/>
          <w:b/>
          <w:kern w:val="3"/>
          <w:sz w:val="23"/>
          <w:szCs w:val="23"/>
          <w:lang w:eastAsia="zh-CN"/>
        </w:rPr>
        <w:t>)</w:t>
      </w:r>
    </w:p>
    <w:p w14:paraId="18FD4B0D" w14:textId="77777777" w:rsidR="00E37513" w:rsidRDefault="00E37513" w:rsidP="0077602C">
      <w:pPr>
        <w:widowControl w:val="0"/>
        <w:tabs>
          <w:tab w:val="right" w:pos="2556"/>
          <w:tab w:val="right" w:pos="5609"/>
        </w:tabs>
        <w:suppressAutoHyphens/>
        <w:autoSpaceDN w:val="0"/>
        <w:textAlignment w:val="baseline"/>
        <w:rPr>
          <w:rFonts w:eastAsia="Calibri" w:cstheme="minorHAnsi"/>
          <w:b/>
          <w:kern w:val="3"/>
          <w:sz w:val="23"/>
          <w:szCs w:val="23"/>
          <w:u w:val="single"/>
          <w:lang w:eastAsia="zh-CN"/>
        </w:rPr>
      </w:pPr>
    </w:p>
    <w:p w14:paraId="4835002C" w14:textId="77777777" w:rsidR="007A028B" w:rsidRPr="008F0D4A" w:rsidRDefault="007A028B" w:rsidP="0077602C">
      <w:pPr>
        <w:widowControl w:val="0"/>
        <w:tabs>
          <w:tab w:val="right" w:pos="2556"/>
          <w:tab w:val="right" w:pos="5609"/>
        </w:tabs>
        <w:suppressAutoHyphens/>
        <w:autoSpaceDN w:val="0"/>
        <w:textAlignment w:val="baseline"/>
        <w:rPr>
          <w:rFonts w:eastAsia="Calibri" w:cstheme="minorHAnsi"/>
          <w:b/>
          <w:kern w:val="3"/>
          <w:sz w:val="23"/>
          <w:szCs w:val="23"/>
          <w:lang w:eastAsia="zh-CN"/>
        </w:rPr>
      </w:pPr>
      <w:r w:rsidRPr="008F0D4A">
        <w:rPr>
          <w:rFonts w:eastAsia="Calibri" w:cstheme="minorHAnsi"/>
          <w:b/>
          <w:kern w:val="3"/>
          <w:sz w:val="23"/>
          <w:szCs w:val="23"/>
          <w:u w:val="single"/>
          <w:lang w:eastAsia="zh-CN"/>
        </w:rPr>
        <w:t xml:space="preserve">KONČNA </w:t>
      </w:r>
      <w:r w:rsidR="00261F88" w:rsidRPr="008F0D4A">
        <w:rPr>
          <w:rFonts w:eastAsia="Calibri" w:cstheme="minorHAnsi"/>
          <w:b/>
          <w:kern w:val="3"/>
          <w:sz w:val="23"/>
          <w:szCs w:val="23"/>
          <w:u w:val="single"/>
          <w:lang w:eastAsia="zh-CN"/>
        </w:rPr>
        <w:t>PONUDBENA VREDNOST</w:t>
      </w:r>
      <w:r w:rsidR="00261F88" w:rsidRPr="008F0D4A">
        <w:rPr>
          <w:rFonts w:eastAsia="Calibri" w:cstheme="minorHAnsi"/>
          <w:b/>
          <w:kern w:val="3"/>
          <w:sz w:val="23"/>
          <w:szCs w:val="23"/>
          <w:lang w:eastAsia="zh-CN"/>
        </w:rPr>
        <w:t xml:space="preserve"> </w:t>
      </w:r>
    </w:p>
    <w:p w14:paraId="27A5118F" w14:textId="77777777" w:rsidR="00895160" w:rsidRPr="008F0D4A" w:rsidRDefault="00895160" w:rsidP="0077602C">
      <w:pPr>
        <w:widowControl w:val="0"/>
        <w:tabs>
          <w:tab w:val="right" w:pos="2556"/>
          <w:tab w:val="right" w:pos="5609"/>
        </w:tabs>
        <w:suppressAutoHyphens/>
        <w:autoSpaceDN w:val="0"/>
        <w:textAlignment w:val="baseline"/>
        <w:rPr>
          <w:rFonts w:eastAsia="Calibri" w:cstheme="minorHAnsi"/>
          <w:b/>
          <w:kern w:val="3"/>
          <w:sz w:val="23"/>
          <w:szCs w:val="23"/>
          <w:lang w:bidi="hi-IN"/>
        </w:rP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B02435" w:rsidRPr="00E7055D" w14:paraId="7FE428D4" w14:textId="77777777" w:rsidTr="00B02435">
        <w:trPr>
          <w:cantSplit/>
          <w:trHeight w:val="504"/>
        </w:trPr>
        <w:tc>
          <w:tcPr>
            <w:tcW w:w="4238" w:type="dxa"/>
          </w:tcPr>
          <w:p w14:paraId="029F5699"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r>
              <w:rPr>
                <w:rFonts w:eastAsia="Calibri" w:cstheme="minorHAnsi"/>
                <w:b/>
                <w:kern w:val="3"/>
                <w:sz w:val="23"/>
                <w:szCs w:val="23"/>
                <w:lang w:eastAsia="zh-CN"/>
              </w:rPr>
              <w:t>V</w:t>
            </w:r>
            <w:r w:rsidRPr="00E7055D">
              <w:rPr>
                <w:rFonts w:eastAsia="Calibri" w:cstheme="minorHAnsi"/>
                <w:b/>
                <w:kern w:val="3"/>
                <w:sz w:val="23"/>
                <w:szCs w:val="23"/>
                <w:lang w:eastAsia="zh-CN"/>
              </w:rPr>
              <w:t xml:space="preserve">rednost </w:t>
            </w:r>
            <w:r>
              <w:rPr>
                <w:rFonts w:eastAsia="Calibri" w:cstheme="minorHAnsi"/>
                <w:b/>
                <w:kern w:val="3"/>
                <w:sz w:val="23"/>
                <w:szCs w:val="23"/>
                <w:lang w:eastAsia="zh-CN"/>
              </w:rPr>
              <w:t xml:space="preserve">točke </w:t>
            </w:r>
            <w:r w:rsidRPr="00E7055D">
              <w:rPr>
                <w:rFonts w:eastAsia="Calibri" w:cstheme="minorHAnsi"/>
                <w:b/>
                <w:kern w:val="3"/>
                <w:sz w:val="23"/>
                <w:szCs w:val="23"/>
                <w:lang w:eastAsia="zh-CN"/>
              </w:rPr>
              <w:t>brez DDV:</w:t>
            </w:r>
          </w:p>
        </w:tc>
        <w:tc>
          <w:tcPr>
            <w:tcW w:w="3390" w:type="dxa"/>
            <w:vAlign w:val="center"/>
          </w:tcPr>
          <w:p w14:paraId="35C9CF2D"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p>
        </w:tc>
        <w:tc>
          <w:tcPr>
            <w:tcW w:w="862" w:type="dxa"/>
          </w:tcPr>
          <w:p w14:paraId="1A1DAF8B"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r w:rsidRPr="00E7055D">
              <w:rPr>
                <w:rFonts w:eastAsia="Calibri" w:cstheme="minorHAnsi"/>
                <w:b/>
                <w:bCs/>
                <w:kern w:val="3"/>
                <w:sz w:val="23"/>
                <w:szCs w:val="23"/>
                <w:lang w:eastAsia="zh-CN"/>
              </w:rPr>
              <w:t>EUR</w:t>
            </w:r>
          </w:p>
        </w:tc>
      </w:tr>
      <w:tr w:rsidR="00B02435" w:rsidRPr="00E7055D" w14:paraId="3C8D7002" w14:textId="77777777" w:rsidTr="00B02435">
        <w:trPr>
          <w:cantSplit/>
          <w:trHeight w:val="430"/>
        </w:trPr>
        <w:tc>
          <w:tcPr>
            <w:tcW w:w="4238" w:type="dxa"/>
            <w:shd w:val="clear" w:color="auto" w:fill="auto"/>
          </w:tcPr>
          <w:p w14:paraId="6EFF5C33" w14:textId="77777777" w:rsidR="00B02435" w:rsidRPr="00E7055D" w:rsidRDefault="00B02435" w:rsidP="00251B95">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E7055D">
              <w:rPr>
                <w:rFonts w:eastAsia="Calibri" w:cstheme="minorHAnsi"/>
                <w:b/>
                <w:kern w:val="3"/>
                <w:sz w:val="23"/>
                <w:szCs w:val="23"/>
                <w:lang w:eastAsia="zh-CN"/>
              </w:rPr>
              <w:t>DDV 22%:</w:t>
            </w:r>
          </w:p>
        </w:tc>
        <w:tc>
          <w:tcPr>
            <w:tcW w:w="3390" w:type="dxa"/>
            <w:shd w:val="clear" w:color="auto" w:fill="auto"/>
            <w:vAlign w:val="center"/>
          </w:tcPr>
          <w:p w14:paraId="55811539"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p>
        </w:tc>
        <w:tc>
          <w:tcPr>
            <w:tcW w:w="862" w:type="dxa"/>
            <w:shd w:val="clear" w:color="auto" w:fill="auto"/>
          </w:tcPr>
          <w:p w14:paraId="54181FEB"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r w:rsidRPr="00E7055D">
              <w:rPr>
                <w:rFonts w:eastAsia="Calibri" w:cstheme="minorHAnsi"/>
                <w:b/>
                <w:bCs/>
                <w:kern w:val="3"/>
                <w:sz w:val="23"/>
                <w:szCs w:val="23"/>
                <w:lang w:eastAsia="zh-CN"/>
              </w:rPr>
              <w:t>EUR</w:t>
            </w:r>
          </w:p>
        </w:tc>
      </w:tr>
      <w:tr w:rsidR="00B02435" w:rsidRPr="00E7055D" w14:paraId="396FE6AF" w14:textId="77777777" w:rsidTr="00B02435">
        <w:trPr>
          <w:cantSplit/>
          <w:trHeight w:val="550"/>
        </w:trPr>
        <w:tc>
          <w:tcPr>
            <w:tcW w:w="4238" w:type="dxa"/>
            <w:tcBorders>
              <w:bottom w:val="single" w:sz="4" w:space="0" w:color="auto"/>
            </w:tcBorders>
            <w:shd w:val="clear" w:color="auto" w:fill="auto"/>
          </w:tcPr>
          <w:p w14:paraId="190EDD50" w14:textId="77777777" w:rsidR="00B02435" w:rsidRPr="00E7055D" w:rsidRDefault="00B02435" w:rsidP="00251B95">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Pr>
                <w:rFonts w:eastAsia="Calibri" w:cstheme="minorHAnsi"/>
                <w:b/>
                <w:kern w:val="3"/>
                <w:sz w:val="23"/>
                <w:szCs w:val="23"/>
                <w:lang w:eastAsia="zh-CN"/>
              </w:rPr>
              <w:t>V</w:t>
            </w:r>
            <w:r w:rsidRPr="00E7055D">
              <w:rPr>
                <w:rFonts w:eastAsia="Calibri" w:cstheme="minorHAnsi"/>
                <w:b/>
                <w:kern w:val="3"/>
                <w:sz w:val="23"/>
                <w:szCs w:val="23"/>
                <w:lang w:eastAsia="zh-CN"/>
              </w:rPr>
              <w:t xml:space="preserve">rednost </w:t>
            </w:r>
            <w:r>
              <w:rPr>
                <w:rFonts w:eastAsia="Calibri" w:cstheme="minorHAnsi"/>
                <w:b/>
                <w:kern w:val="3"/>
                <w:sz w:val="23"/>
                <w:szCs w:val="23"/>
                <w:lang w:eastAsia="zh-CN"/>
              </w:rPr>
              <w:t xml:space="preserve">točke </w:t>
            </w:r>
            <w:r w:rsidRPr="00E7055D">
              <w:rPr>
                <w:rFonts w:eastAsia="Calibri" w:cstheme="minorHAnsi"/>
                <w:b/>
                <w:kern w:val="3"/>
                <w:sz w:val="23"/>
                <w:szCs w:val="23"/>
                <w:lang w:eastAsia="zh-CN"/>
              </w:rPr>
              <w:t>z DDV:</w:t>
            </w:r>
          </w:p>
        </w:tc>
        <w:tc>
          <w:tcPr>
            <w:tcW w:w="3390" w:type="dxa"/>
            <w:tcBorders>
              <w:bottom w:val="single" w:sz="4" w:space="0" w:color="auto"/>
            </w:tcBorders>
            <w:shd w:val="clear" w:color="auto" w:fill="auto"/>
            <w:vAlign w:val="center"/>
          </w:tcPr>
          <w:p w14:paraId="6A4CFEB5"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p>
        </w:tc>
        <w:tc>
          <w:tcPr>
            <w:tcW w:w="862" w:type="dxa"/>
            <w:tcBorders>
              <w:bottom w:val="single" w:sz="4" w:space="0" w:color="auto"/>
            </w:tcBorders>
            <w:shd w:val="clear" w:color="auto" w:fill="auto"/>
          </w:tcPr>
          <w:p w14:paraId="26D44BE2" w14:textId="77777777" w:rsidR="00B02435" w:rsidRPr="00E7055D"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sz w:val="23"/>
                <w:szCs w:val="23"/>
                <w:lang w:eastAsia="zh-CN"/>
              </w:rPr>
            </w:pPr>
            <w:r w:rsidRPr="00E7055D">
              <w:rPr>
                <w:rFonts w:eastAsia="Calibri" w:cstheme="minorHAnsi"/>
                <w:b/>
                <w:bCs/>
                <w:kern w:val="3"/>
                <w:sz w:val="23"/>
                <w:szCs w:val="23"/>
                <w:lang w:eastAsia="zh-CN"/>
              </w:rPr>
              <w:t>EUR</w:t>
            </w:r>
          </w:p>
        </w:tc>
      </w:tr>
    </w:tbl>
    <w:p w14:paraId="6D7BD791" w14:textId="77777777" w:rsidR="00FE27AE"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p w14:paraId="4309D401" w14:textId="77777777" w:rsidR="00FE27AE" w:rsidRPr="00FE27AE" w:rsidRDefault="00FE27AE" w:rsidP="00FE27AE">
      <w:pPr>
        <w:widowControl w:val="0"/>
        <w:tabs>
          <w:tab w:val="right" w:pos="2556"/>
          <w:tab w:val="right" w:pos="5609"/>
        </w:tabs>
        <w:suppressAutoHyphens/>
        <w:autoSpaceDN w:val="0"/>
        <w:textAlignment w:val="baseline"/>
        <w:rPr>
          <w:rFonts w:eastAsia="Calibri" w:cstheme="minorHAnsi"/>
          <w:b/>
          <w:kern w:val="3"/>
          <w:sz w:val="23"/>
          <w:szCs w:val="23"/>
          <w:lang w:bidi="hi-IN"/>
        </w:rPr>
      </w:pPr>
      <w:r w:rsidRPr="00FE27AE">
        <w:rPr>
          <w:rFonts w:eastAsia="Calibri" w:cstheme="minorHAnsi"/>
          <w:b/>
          <w:kern w:val="3"/>
          <w:sz w:val="23"/>
          <w:szCs w:val="23"/>
          <w:lang w:bidi="hi-IN"/>
        </w:rPr>
        <w:t>DOKAZILA ZA IZPOLNJEVANJE MERIL</w:t>
      </w:r>
    </w:p>
    <w:p w14:paraId="6B170DCA"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3"/>
          <w:szCs w:val="23"/>
          <w:lang w:eastAsia="zh-CN"/>
        </w:rPr>
      </w:pPr>
    </w:p>
    <w:p w14:paraId="6E790002" w14:textId="7C290851"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3"/>
          <w:szCs w:val="23"/>
          <w:lang w:eastAsia="zh-CN"/>
        </w:rPr>
      </w:pPr>
      <w:r w:rsidRPr="00815827">
        <w:rPr>
          <w:rFonts w:eastAsia="Calibri" w:cstheme="minorHAnsi"/>
          <w:kern w:val="3"/>
          <w:sz w:val="23"/>
          <w:szCs w:val="23"/>
          <w:lang w:eastAsia="zh-CN"/>
        </w:rPr>
        <w:t xml:space="preserve">Ponudnik mora obvezno predložiti najmanj </w:t>
      </w:r>
      <w:r w:rsidR="00B61A17" w:rsidRPr="00815827">
        <w:rPr>
          <w:rFonts w:eastAsia="Calibri" w:cstheme="minorHAnsi"/>
          <w:kern w:val="3"/>
          <w:sz w:val="23"/>
          <w:szCs w:val="23"/>
          <w:lang w:eastAsia="zh-CN"/>
        </w:rPr>
        <w:t xml:space="preserve">dve referenci, po eno za vsakega </w:t>
      </w:r>
      <w:r w:rsidRPr="00815827">
        <w:rPr>
          <w:rFonts w:eastAsia="Calibri" w:cstheme="minorHAnsi"/>
          <w:kern w:val="3"/>
          <w:sz w:val="23"/>
          <w:szCs w:val="23"/>
          <w:lang w:eastAsia="zh-CN"/>
        </w:rPr>
        <w:t>prijavljen</w:t>
      </w:r>
      <w:r w:rsidR="003825D4" w:rsidRPr="00815827">
        <w:rPr>
          <w:rFonts w:eastAsia="Calibri" w:cstheme="minorHAnsi"/>
          <w:kern w:val="3"/>
          <w:sz w:val="23"/>
          <w:szCs w:val="23"/>
          <w:lang w:eastAsia="zh-CN"/>
        </w:rPr>
        <w:t>ega odgovornega</w:t>
      </w:r>
      <w:r w:rsidRPr="00815827">
        <w:rPr>
          <w:rFonts w:eastAsia="Calibri" w:cstheme="minorHAnsi"/>
          <w:kern w:val="3"/>
          <w:sz w:val="23"/>
          <w:szCs w:val="23"/>
          <w:lang w:eastAsia="zh-CN"/>
        </w:rPr>
        <w:t xml:space="preserve"> geodet</w:t>
      </w:r>
      <w:r w:rsidR="003825D4" w:rsidRPr="00815827">
        <w:rPr>
          <w:rFonts w:eastAsia="Calibri" w:cstheme="minorHAnsi"/>
          <w:kern w:val="3"/>
          <w:sz w:val="23"/>
          <w:szCs w:val="23"/>
          <w:lang w:eastAsia="zh-CN"/>
        </w:rPr>
        <w:t>a</w:t>
      </w:r>
      <w:r w:rsidRPr="00815827">
        <w:rPr>
          <w:rFonts w:eastAsia="Calibri" w:cstheme="minorHAnsi"/>
          <w:kern w:val="3"/>
          <w:sz w:val="23"/>
          <w:szCs w:val="23"/>
          <w:lang w:eastAsia="zh-CN"/>
        </w:rPr>
        <w:t xml:space="preserve">. Če ponudnik predloži več referenc za vsak prijavljeni kader, bo naročnik </w:t>
      </w:r>
      <w:r w:rsidR="008F1468" w:rsidRPr="00815827">
        <w:rPr>
          <w:rFonts w:eastAsia="Calibri" w:cstheme="minorHAnsi"/>
          <w:kern w:val="3"/>
          <w:sz w:val="23"/>
          <w:szCs w:val="23"/>
          <w:lang w:eastAsia="zh-CN"/>
        </w:rPr>
        <w:t xml:space="preserve">pri ocenjevanju ponudbe </w:t>
      </w:r>
      <w:r w:rsidRPr="00815827">
        <w:rPr>
          <w:rFonts w:eastAsia="Calibri" w:cstheme="minorHAnsi"/>
          <w:kern w:val="3"/>
          <w:sz w:val="23"/>
          <w:szCs w:val="23"/>
          <w:lang w:eastAsia="zh-CN"/>
        </w:rPr>
        <w:t xml:space="preserve">upošteval </w:t>
      </w:r>
      <w:r w:rsidR="008F1468" w:rsidRPr="00815827">
        <w:rPr>
          <w:rFonts w:eastAsia="Calibri" w:cstheme="minorHAnsi"/>
          <w:kern w:val="3"/>
          <w:sz w:val="23"/>
          <w:szCs w:val="23"/>
          <w:lang w:eastAsia="zh-CN"/>
        </w:rPr>
        <w:t>skupno največ šest</w:t>
      </w:r>
      <w:r w:rsidR="003825D4" w:rsidRPr="00815827">
        <w:rPr>
          <w:rFonts w:eastAsia="Calibri" w:cstheme="minorHAnsi"/>
          <w:kern w:val="3"/>
          <w:sz w:val="23"/>
          <w:szCs w:val="23"/>
          <w:lang w:eastAsia="zh-CN"/>
        </w:rPr>
        <w:t xml:space="preserve"> (</w:t>
      </w:r>
      <w:r w:rsidR="008F1468" w:rsidRPr="00815827">
        <w:rPr>
          <w:rFonts w:eastAsia="Calibri" w:cstheme="minorHAnsi"/>
          <w:kern w:val="3"/>
          <w:sz w:val="23"/>
          <w:szCs w:val="23"/>
          <w:lang w:eastAsia="zh-CN"/>
        </w:rPr>
        <w:t>6) referenc</w:t>
      </w:r>
      <w:r w:rsidRPr="00815827">
        <w:rPr>
          <w:rFonts w:eastAsia="Calibri" w:cstheme="minorHAnsi"/>
          <w:kern w:val="3"/>
          <w:sz w:val="23"/>
          <w:szCs w:val="23"/>
          <w:lang w:eastAsia="zh-C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FE27AE" w:rsidRPr="00FE27AE" w14:paraId="2019879E" w14:textId="77777777" w:rsidTr="009F5005">
        <w:tc>
          <w:tcPr>
            <w:tcW w:w="7569" w:type="dxa"/>
            <w:shd w:val="clear" w:color="auto" w:fill="F2F2F2" w:themeFill="background1" w:themeFillShade="F2"/>
          </w:tcPr>
          <w:p w14:paraId="75F2CA62"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FE27AE">
              <w:rPr>
                <w:rFonts w:eastAsia="Calibri" w:cstheme="minorHAnsi"/>
                <w:b/>
                <w:kern w:val="3"/>
                <w:sz w:val="23"/>
                <w:szCs w:val="23"/>
                <w:lang w:eastAsia="zh-CN"/>
              </w:rPr>
              <w:t>Dokazila za reference</w:t>
            </w:r>
          </w:p>
        </w:tc>
        <w:tc>
          <w:tcPr>
            <w:tcW w:w="1498" w:type="dxa"/>
            <w:shd w:val="clear" w:color="auto" w:fill="F2F2F2" w:themeFill="background1" w:themeFillShade="F2"/>
          </w:tcPr>
          <w:p w14:paraId="7E4B0C08"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FE27AE">
              <w:rPr>
                <w:rFonts w:eastAsia="Calibri" w:cstheme="minorHAnsi"/>
                <w:b/>
                <w:kern w:val="3"/>
                <w:sz w:val="23"/>
                <w:szCs w:val="23"/>
                <w:lang w:eastAsia="zh-CN"/>
              </w:rPr>
              <w:t>Število</w:t>
            </w:r>
          </w:p>
        </w:tc>
      </w:tr>
      <w:tr w:rsidR="00FE27AE" w:rsidRPr="00FE27AE" w14:paraId="5705FCC3" w14:textId="77777777" w:rsidTr="009F5005">
        <w:tc>
          <w:tcPr>
            <w:tcW w:w="7569" w:type="dxa"/>
          </w:tcPr>
          <w:p w14:paraId="0E7483DB" w14:textId="0CEF8242" w:rsidR="00FE27AE" w:rsidRPr="00FE27AE" w:rsidRDefault="00FE27AE" w:rsidP="00AC550B">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FE27AE">
              <w:rPr>
                <w:rFonts w:eastAsia="Calibri" w:cstheme="minorHAnsi"/>
                <w:b/>
                <w:kern w:val="3"/>
                <w:sz w:val="23"/>
                <w:szCs w:val="23"/>
                <w:lang w:eastAsia="zh-CN"/>
              </w:rPr>
              <w:t xml:space="preserve">Reference </w:t>
            </w:r>
            <w:r w:rsidR="00AC550B">
              <w:rPr>
                <w:rFonts w:eastAsia="Calibri" w:cstheme="minorHAnsi"/>
                <w:b/>
                <w:kern w:val="3"/>
                <w:sz w:val="23"/>
                <w:szCs w:val="23"/>
                <w:lang w:eastAsia="zh-CN"/>
              </w:rPr>
              <w:t>1</w:t>
            </w:r>
            <w:r w:rsidR="00B61A17">
              <w:rPr>
                <w:rFonts w:eastAsia="Calibri" w:cstheme="minorHAnsi"/>
                <w:b/>
                <w:kern w:val="3"/>
                <w:sz w:val="23"/>
                <w:szCs w:val="23"/>
                <w:lang w:eastAsia="zh-CN"/>
              </w:rPr>
              <w:t>.</w:t>
            </w:r>
            <w:r w:rsidR="00AC550B">
              <w:rPr>
                <w:rFonts w:eastAsia="Calibri" w:cstheme="minorHAnsi"/>
                <w:b/>
                <w:kern w:val="3"/>
                <w:sz w:val="23"/>
                <w:szCs w:val="23"/>
                <w:lang w:eastAsia="zh-CN"/>
              </w:rPr>
              <w:t xml:space="preserve"> odgovornega geodeta*</w:t>
            </w:r>
          </w:p>
        </w:tc>
        <w:tc>
          <w:tcPr>
            <w:tcW w:w="1498" w:type="dxa"/>
          </w:tcPr>
          <w:p w14:paraId="26F318AA"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tc>
      </w:tr>
      <w:tr w:rsidR="00B61A17" w:rsidRPr="00FE27AE" w14:paraId="164721BA" w14:textId="77777777" w:rsidTr="009F5005">
        <w:tc>
          <w:tcPr>
            <w:tcW w:w="7569" w:type="dxa"/>
          </w:tcPr>
          <w:p w14:paraId="7ABE381C" w14:textId="783B6E0A" w:rsidR="00B61A17" w:rsidRPr="00FE27AE" w:rsidRDefault="00B61A17" w:rsidP="00AC550B">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Pr>
                <w:rFonts w:eastAsia="Calibri" w:cstheme="minorHAnsi"/>
                <w:b/>
                <w:kern w:val="3"/>
                <w:sz w:val="23"/>
                <w:szCs w:val="23"/>
                <w:lang w:eastAsia="zh-CN"/>
              </w:rPr>
              <w:t>Reference 2. odgovornega geodeta</w:t>
            </w:r>
          </w:p>
        </w:tc>
        <w:tc>
          <w:tcPr>
            <w:tcW w:w="1498" w:type="dxa"/>
          </w:tcPr>
          <w:p w14:paraId="6E7B966F" w14:textId="77777777" w:rsidR="00B61A17" w:rsidRPr="00FE27AE" w:rsidRDefault="00B61A17" w:rsidP="00FE27AE">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tc>
      </w:tr>
    </w:tbl>
    <w:p w14:paraId="1BBE97DD"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0"/>
          <w:szCs w:val="20"/>
          <w:lang w:eastAsia="zh-CN"/>
        </w:rPr>
      </w:pPr>
      <w:r w:rsidRPr="00FE27AE">
        <w:rPr>
          <w:rFonts w:eastAsia="Calibri" w:cstheme="minorHAnsi"/>
          <w:kern w:val="3"/>
          <w:sz w:val="20"/>
          <w:szCs w:val="20"/>
          <w:lang w:eastAsia="zh-CN"/>
        </w:rPr>
        <w:t>*(Ponudnik vpiše število predloženih referenčnih poslov)</w:t>
      </w:r>
    </w:p>
    <w:p w14:paraId="79D4B6A6"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3"/>
          <w:szCs w:val="23"/>
          <w:lang w:eastAsia="zh-CN"/>
        </w:rPr>
      </w:pPr>
    </w:p>
    <w:p w14:paraId="706FF570"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3"/>
          <w:szCs w:val="23"/>
          <w:lang w:eastAsia="zh-CN"/>
        </w:rPr>
      </w:pPr>
      <w:r w:rsidRPr="00FE27AE">
        <w:rPr>
          <w:rFonts w:eastAsia="Calibri" w:cstheme="minorHAnsi"/>
          <w:kern w:val="3"/>
          <w:sz w:val="23"/>
          <w:szCs w:val="23"/>
          <w:lang w:eastAsia="zh-CN"/>
        </w:rPr>
        <w:lastRenderedPageBreak/>
        <w:t xml:space="preserve">Skladno s 6. odstavkom 89. člena ZJN-3 ponudnik ne sme dopolnjevati ali popravljati ponudbe v okviru meril. </w:t>
      </w:r>
    </w:p>
    <w:p w14:paraId="1227C2B3" w14:textId="77777777" w:rsidR="00FE27AE" w:rsidRPr="00FE27AE"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sz w:val="23"/>
          <w:szCs w:val="23"/>
          <w:lang w:eastAsia="zh-CN"/>
        </w:rPr>
      </w:pPr>
      <w:r w:rsidRPr="00FE27AE">
        <w:rPr>
          <w:rFonts w:eastAsia="Calibri" w:cstheme="minorHAnsi"/>
          <w:kern w:val="3"/>
          <w:sz w:val="23"/>
          <w:szCs w:val="23"/>
          <w:lang w:eastAsia="zh-CN"/>
        </w:rPr>
        <w:t>Torej naknadna predložitev dokazil, vezanih na merila, ni dopustna.</w:t>
      </w:r>
    </w:p>
    <w:p w14:paraId="1A650DFE" w14:textId="77777777" w:rsidR="00FE27AE"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p w14:paraId="31D68F42" w14:textId="651EB576" w:rsidR="003825D4" w:rsidRPr="003825D4"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r w:rsidRPr="003825D4">
        <w:rPr>
          <w:rFonts w:eastAsia="Calibri" w:cstheme="minorHAnsi"/>
          <w:b/>
          <w:kern w:val="3"/>
          <w:sz w:val="23"/>
          <w:szCs w:val="23"/>
          <w:lang w:eastAsia="zh-CN"/>
        </w:rPr>
        <w:t xml:space="preserve">Ocenjena vrednost javnega naročila znaša </w:t>
      </w:r>
      <w:r w:rsidR="00EF660F" w:rsidRPr="00EF660F">
        <w:rPr>
          <w:rFonts w:eastAsia="Calibri" w:cstheme="minorHAnsi"/>
          <w:b/>
          <w:kern w:val="3"/>
          <w:sz w:val="23"/>
          <w:szCs w:val="23"/>
          <w:lang w:eastAsia="zh-CN"/>
        </w:rPr>
        <w:t>224.449,18</w:t>
      </w:r>
      <w:r w:rsidRPr="00815827">
        <w:rPr>
          <w:rFonts w:eastAsia="Calibri" w:cstheme="minorHAnsi"/>
          <w:b/>
          <w:kern w:val="3"/>
          <w:sz w:val="23"/>
          <w:szCs w:val="23"/>
          <w:lang w:eastAsia="zh-CN"/>
        </w:rPr>
        <w:t xml:space="preserve"> EUR brez DDV.</w:t>
      </w:r>
    </w:p>
    <w:p w14:paraId="0F42A37B" w14:textId="77777777" w:rsidR="00FE27AE" w:rsidRPr="008F0D4A"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sz w:val="23"/>
          <w:szCs w:val="23"/>
          <w:lang w:eastAsia="zh-CN"/>
        </w:rPr>
      </w:pPr>
    </w:p>
    <w:p w14:paraId="0A866A9F" w14:textId="77777777" w:rsidR="007C2B6C" w:rsidRPr="00251B95"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251B95">
        <w:rPr>
          <w:rFonts w:eastAsia="Calibri" w:cstheme="minorHAnsi"/>
          <w:b/>
          <w:kern w:val="3"/>
          <w:lang w:eastAsia="zh-CN"/>
        </w:rPr>
        <w:t>PONUDBENI POGOJI:</w:t>
      </w:r>
    </w:p>
    <w:p w14:paraId="61B50D6F" w14:textId="0417DFAF" w:rsidR="007C2B6C" w:rsidRPr="00251B95"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251B95">
        <w:rPr>
          <w:rFonts w:eastAsia="Calibri" w:cstheme="minorHAnsi"/>
          <w:kern w:val="3"/>
          <w:lang w:eastAsia="zh-CN"/>
        </w:rPr>
        <w:t xml:space="preserve">Veljavnost ponudbe je </w:t>
      </w:r>
      <w:r w:rsidRPr="00815827">
        <w:rPr>
          <w:rFonts w:eastAsia="Calibri" w:cstheme="minorHAnsi"/>
          <w:kern w:val="3"/>
          <w:lang w:eastAsia="zh-CN"/>
        </w:rPr>
        <w:t xml:space="preserve">najmanj do </w:t>
      </w:r>
      <w:r w:rsidR="0077602C" w:rsidRPr="00815827">
        <w:rPr>
          <w:rFonts w:eastAsia="Calibri" w:cstheme="minorHAnsi"/>
          <w:b/>
          <w:kern w:val="3"/>
          <w:lang w:eastAsia="zh-CN"/>
        </w:rPr>
        <w:t>3</w:t>
      </w:r>
      <w:r w:rsidR="00B61A17" w:rsidRPr="00815827">
        <w:rPr>
          <w:rFonts w:eastAsia="Calibri" w:cstheme="minorHAnsi"/>
          <w:b/>
          <w:kern w:val="3"/>
          <w:lang w:eastAsia="zh-CN"/>
        </w:rPr>
        <w:t>1</w:t>
      </w:r>
      <w:r w:rsidR="0077602C" w:rsidRPr="00815827">
        <w:rPr>
          <w:rFonts w:eastAsia="Calibri" w:cstheme="minorHAnsi"/>
          <w:b/>
          <w:kern w:val="3"/>
          <w:lang w:eastAsia="zh-CN"/>
        </w:rPr>
        <w:t xml:space="preserve">. </w:t>
      </w:r>
      <w:r w:rsidR="00B61A17" w:rsidRPr="00815827">
        <w:rPr>
          <w:rFonts w:eastAsia="Calibri" w:cstheme="minorHAnsi"/>
          <w:b/>
          <w:kern w:val="3"/>
          <w:lang w:eastAsia="zh-CN"/>
        </w:rPr>
        <w:t>12</w:t>
      </w:r>
      <w:r w:rsidR="0077602C" w:rsidRPr="00815827">
        <w:rPr>
          <w:rFonts w:eastAsia="Calibri" w:cstheme="minorHAnsi"/>
          <w:b/>
          <w:kern w:val="3"/>
          <w:lang w:eastAsia="zh-CN"/>
        </w:rPr>
        <w:t>. 201</w:t>
      </w:r>
      <w:r w:rsidR="00F979F9" w:rsidRPr="00815827">
        <w:rPr>
          <w:rFonts w:eastAsia="Calibri" w:cstheme="minorHAnsi"/>
          <w:b/>
          <w:kern w:val="3"/>
          <w:lang w:eastAsia="zh-CN"/>
        </w:rPr>
        <w:t>9</w:t>
      </w:r>
      <w:r w:rsidR="00261F88" w:rsidRPr="00815827">
        <w:rPr>
          <w:rFonts w:eastAsia="Calibri" w:cstheme="minorHAnsi"/>
          <w:kern w:val="3"/>
          <w:lang w:eastAsia="zh-CN"/>
        </w:rPr>
        <w:t>.</w:t>
      </w:r>
    </w:p>
    <w:p w14:paraId="79D13396" w14:textId="77777777" w:rsidR="007C2B6C" w:rsidRPr="00251B95" w:rsidRDefault="007C2B6C" w:rsidP="00444EF4">
      <w:pPr>
        <w:widowControl w:val="0"/>
        <w:suppressAutoHyphens/>
        <w:autoSpaceDN w:val="0"/>
        <w:textAlignment w:val="baseline"/>
        <w:rPr>
          <w:rFonts w:eastAsia="SimSun" w:cstheme="minorHAnsi"/>
          <w:kern w:val="3"/>
          <w:lang w:eastAsia="zh-CN" w:bidi="hi-IN"/>
        </w:rPr>
      </w:pPr>
    </w:p>
    <w:p w14:paraId="69B500A5" w14:textId="77777777" w:rsidR="007C2B6C" w:rsidRPr="00251B95"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251B95">
        <w:rPr>
          <w:rFonts w:eastAsia="Calibri" w:cstheme="minorHAnsi"/>
          <w:kern w:val="3"/>
          <w:lang w:eastAsia="zh-CN"/>
        </w:rPr>
        <w:tab/>
        <w:t>Strinjamo se, da naročnik ni zavezan sprejeti nobene od ponudb, ki jih je prejel, ter da v primeru odstopa naročnika od oddaje javnega naročila ne bodo povrnjeni ponudniku nobeni stroški v zvezi z izdelavo ponudb.</w:t>
      </w:r>
    </w:p>
    <w:p w14:paraId="5FE69D38" w14:textId="77777777" w:rsidR="00E7055D" w:rsidRPr="00251B95"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2D2A6109" w14:textId="5EDC5605" w:rsidR="009879C8" w:rsidRPr="00251B95"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251B95">
        <w:rPr>
          <w:rFonts w:eastAsia="Calibri" w:cstheme="minorHAnsi"/>
          <w:kern w:val="3"/>
          <w:lang w:eastAsia="zh-CN"/>
        </w:rPr>
        <w:t>Končna ponudbena vrednost vključuje vse stroške in dajatve v zvezi z izvedbo naročila.</w:t>
      </w:r>
      <w:r w:rsidR="004B621A" w:rsidRPr="00251B95">
        <w:rPr>
          <w:rFonts w:eastAsia="Calibri" w:cstheme="minorHAnsi"/>
          <w:color w:val="000000"/>
          <w:kern w:val="3"/>
          <w:lang w:eastAsia="zh-CN"/>
        </w:rPr>
        <w:t xml:space="preserve"> </w:t>
      </w:r>
    </w:p>
    <w:p w14:paraId="4DD95B21" w14:textId="77777777" w:rsidR="009879C8" w:rsidRPr="00251B95" w:rsidRDefault="009879C8" w:rsidP="009879C8">
      <w:pPr>
        <w:tabs>
          <w:tab w:val="right" w:pos="2556"/>
          <w:tab w:val="right" w:pos="5609"/>
        </w:tabs>
        <w:suppressAutoHyphens/>
        <w:autoSpaceDN w:val="0"/>
        <w:ind w:right="6"/>
        <w:textAlignment w:val="baseline"/>
        <w:rPr>
          <w:rFonts w:eastAsia="Calibri" w:cstheme="minorHAnsi"/>
          <w:kern w:val="3"/>
          <w:lang w:eastAsia="zh-CN"/>
        </w:rPr>
      </w:pPr>
    </w:p>
    <w:p w14:paraId="2689D80F" w14:textId="7B4E1EBF" w:rsidR="009879C8" w:rsidRPr="00251B95"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251B95">
        <w:rPr>
          <w:rFonts w:eastAsia="Calibri" w:cstheme="minorHAnsi"/>
          <w:kern w:val="3"/>
          <w:lang w:eastAsia="zh-CN"/>
        </w:rPr>
        <w:t xml:space="preserve">Pri </w:t>
      </w:r>
      <w:r w:rsidR="006F5DE6">
        <w:rPr>
          <w:rFonts w:eastAsia="Calibri" w:cstheme="minorHAnsi"/>
          <w:kern w:val="3"/>
          <w:lang w:eastAsia="zh-CN"/>
        </w:rPr>
        <w:t>določitvi vrednosti točke</w:t>
      </w:r>
      <w:r w:rsidRPr="00251B95">
        <w:rPr>
          <w:rFonts w:eastAsia="Calibri" w:cstheme="minorHAnsi"/>
          <w:kern w:val="3"/>
          <w:lang w:eastAsia="zh-CN"/>
        </w:rPr>
        <w:t xml:space="preserve"> iz ponudbenega predračuna</w:t>
      </w:r>
      <w:r w:rsidR="00480D5C">
        <w:rPr>
          <w:rFonts w:eastAsia="Calibri" w:cstheme="minorHAnsi"/>
          <w:kern w:val="3"/>
          <w:lang w:eastAsia="zh-CN"/>
        </w:rPr>
        <w:t xml:space="preserve"> </w:t>
      </w:r>
      <w:r w:rsidR="005C628F" w:rsidRPr="00251B95">
        <w:rPr>
          <w:rFonts w:eastAsia="Calibri" w:cstheme="minorHAnsi"/>
          <w:kern w:val="3"/>
          <w:lang w:eastAsia="zh-CN"/>
        </w:rPr>
        <w:t>so upoštevana</w:t>
      </w:r>
      <w:r w:rsidRPr="00251B95">
        <w:rPr>
          <w:rFonts w:eastAsia="Calibri" w:cstheme="minorHAnsi"/>
          <w:kern w:val="3"/>
          <w:lang w:eastAsia="zh-CN"/>
        </w:rPr>
        <w:t xml:space="preserve"> vsa dela, material, storitve, strošk</w:t>
      </w:r>
      <w:r w:rsidR="005C628F" w:rsidRPr="00251B95">
        <w:rPr>
          <w:rFonts w:eastAsia="Calibri" w:cstheme="minorHAnsi"/>
          <w:kern w:val="3"/>
          <w:lang w:eastAsia="zh-CN"/>
        </w:rPr>
        <w:t>i dela</w:t>
      </w:r>
      <w:r w:rsidR="00BE145A">
        <w:rPr>
          <w:rFonts w:ascii="Calibri" w:eastAsia="Calibri" w:hAnsi="Calibri" w:cs="Calibri"/>
          <w:color w:val="000000"/>
          <w:kern w:val="3"/>
          <w:lang w:eastAsia="zh-CN"/>
        </w:rPr>
        <w:t>, prevoza in taks</w:t>
      </w:r>
      <w:r w:rsidR="005C628F" w:rsidRPr="00BE145A">
        <w:rPr>
          <w:rFonts w:eastAsia="Calibri" w:cs="Calibri"/>
          <w:kern w:val="3"/>
          <w:lang w:eastAsia="zh-CN"/>
        </w:rPr>
        <w:t xml:space="preserve"> </w:t>
      </w:r>
      <w:r w:rsidR="005C628F" w:rsidRPr="00251B95">
        <w:rPr>
          <w:rFonts w:eastAsia="Calibri" w:cstheme="minorHAnsi"/>
          <w:kern w:val="3"/>
          <w:lang w:eastAsia="zh-CN"/>
        </w:rPr>
        <w:t xml:space="preserve">ter drugi </w:t>
      </w:r>
      <w:r w:rsidRPr="00251B95">
        <w:rPr>
          <w:rFonts w:eastAsia="Calibri" w:cstheme="minorHAnsi"/>
          <w:kern w:val="3"/>
          <w:lang w:eastAsia="zh-CN"/>
        </w:rPr>
        <w:t>element</w:t>
      </w:r>
      <w:r w:rsidR="005C628F" w:rsidRPr="00251B95">
        <w:rPr>
          <w:rFonts w:eastAsia="Calibri" w:cstheme="minorHAnsi"/>
          <w:kern w:val="3"/>
          <w:lang w:eastAsia="zh-CN"/>
        </w:rPr>
        <w:t>i</w:t>
      </w:r>
      <w:r w:rsidRPr="00251B95">
        <w:rPr>
          <w:rFonts w:eastAsia="Calibri" w:cstheme="minorHAnsi"/>
          <w:kern w:val="3"/>
          <w:lang w:eastAsia="zh-CN"/>
        </w:rPr>
        <w:t>, ki vpliva</w:t>
      </w:r>
      <w:r w:rsidR="005C628F" w:rsidRPr="00251B95">
        <w:rPr>
          <w:rFonts w:eastAsia="Calibri" w:cstheme="minorHAnsi"/>
          <w:kern w:val="3"/>
          <w:lang w:eastAsia="zh-CN"/>
        </w:rPr>
        <w:t>jo na izračun cen in so potrebni</w:t>
      </w:r>
      <w:r w:rsidR="000E6CAB" w:rsidRPr="00251B95">
        <w:rPr>
          <w:rFonts w:eastAsia="Calibri" w:cstheme="minorHAnsi"/>
          <w:kern w:val="3"/>
          <w:lang w:eastAsia="zh-CN"/>
        </w:rPr>
        <w:t xml:space="preserve"> za izvedbo naročila.</w:t>
      </w:r>
    </w:p>
    <w:p w14:paraId="11326D7A" w14:textId="77777777" w:rsidR="00DA718D" w:rsidRPr="00251B95" w:rsidRDefault="00DA718D" w:rsidP="009879C8">
      <w:pPr>
        <w:tabs>
          <w:tab w:val="right" w:pos="2556"/>
          <w:tab w:val="right" w:pos="5609"/>
        </w:tabs>
        <w:suppressAutoHyphens/>
        <w:autoSpaceDN w:val="0"/>
        <w:ind w:right="6"/>
        <w:textAlignment w:val="baseline"/>
        <w:rPr>
          <w:rFonts w:eastAsia="Calibri" w:cstheme="minorHAnsi"/>
          <w:kern w:val="3"/>
          <w:lang w:eastAsia="zh-CN"/>
        </w:rPr>
      </w:pPr>
    </w:p>
    <w:p w14:paraId="569E935F" w14:textId="77777777" w:rsidR="00315572" w:rsidRPr="00480D5C" w:rsidRDefault="00315572" w:rsidP="00315572">
      <w:pPr>
        <w:tabs>
          <w:tab w:val="right" w:pos="2556"/>
          <w:tab w:val="right" w:pos="5609"/>
        </w:tabs>
        <w:suppressAutoHyphens/>
        <w:autoSpaceDN w:val="0"/>
        <w:ind w:right="6"/>
        <w:textAlignment w:val="baseline"/>
        <w:rPr>
          <w:rFonts w:eastAsia="Calibri" w:cstheme="minorHAnsi"/>
          <w:kern w:val="3"/>
          <w:lang w:eastAsia="zh-CN"/>
        </w:rPr>
      </w:pPr>
      <w:r w:rsidRPr="00480D5C">
        <w:rPr>
          <w:rFonts w:eastAsia="Calibri" w:cstheme="minorHAnsi"/>
          <w:kern w:val="3"/>
          <w:lang w:eastAsia="zh-CN"/>
        </w:rPr>
        <w:t>Končna ponudbena vrednost vključuje tudi vse stroške, ki izhajajo iz osnutka okvirnega sporazuma.</w:t>
      </w:r>
    </w:p>
    <w:p w14:paraId="1C888A3E" w14:textId="77777777" w:rsidR="000E6CAB" w:rsidRPr="00251B95" w:rsidRDefault="000E6CAB" w:rsidP="009879C8">
      <w:pPr>
        <w:tabs>
          <w:tab w:val="right" w:pos="2556"/>
          <w:tab w:val="right" w:pos="5609"/>
        </w:tabs>
        <w:suppressAutoHyphens/>
        <w:autoSpaceDN w:val="0"/>
        <w:ind w:right="6"/>
        <w:textAlignment w:val="baseline"/>
        <w:rPr>
          <w:rFonts w:eastAsia="Calibri" w:cstheme="minorHAnsi"/>
          <w:kern w:val="3"/>
          <w:lang w:eastAsia="zh-CN"/>
        </w:rPr>
      </w:pPr>
    </w:p>
    <w:p w14:paraId="3D2C2120" w14:textId="705154CE" w:rsidR="00315572" w:rsidRPr="00315572" w:rsidRDefault="00315572" w:rsidP="00315572">
      <w:pPr>
        <w:tabs>
          <w:tab w:val="right" w:pos="2556"/>
          <w:tab w:val="right" w:pos="5609"/>
        </w:tabs>
        <w:suppressAutoHyphens/>
        <w:autoSpaceDN w:val="0"/>
        <w:ind w:right="6"/>
        <w:textAlignment w:val="baseline"/>
        <w:rPr>
          <w:rFonts w:eastAsia="Calibri" w:cstheme="minorHAnsi"/>
          <w:b/>
          <w:bCs/>
          <w:kern w:val="3"/>
          <w:lang w:eastAsia="zh-CN"/>
        </w:rPr>
      </w:pPr>
      <w:r w:rsidRPr="00315572">
        <w:rPr>
          <w:rFonts w:eastAsia="Calibri" w:cstheme="minorHAnsi"/>
          <w:b/>
          <w:bCs/>
          <w:kern w:val="3"/>
          <w:lang w:eastAsia="zh-CN"/>
        </w:rPr>
        <w:t>Z oddajo ponudbe potrjujemo</w:t>
      </w:r>
      <w:r w:rsidRPr="00315572">
        <w:rPr>
          <w:rFonts w:eastAsia="Calibri" w:cstheme="minorHAnsi"/>
          <w:b/>
          <w:kern w:val="3"/>
          <w:lang w:eastAsia="zh-CN"/>
        </w:rPr>
        <w:t xml:space="preserve">, da bomo v primeru naročnikovega povabila k oddaji ponudbe za posamezno naročilo oddali ponudbo za posamezno naročilo in </w:t>
      </w:r>
      <w:r w:rsidRPr="00315572">
        <w:rPr>
          <w:rFonts w:eastAsia="Calibri" w:cstheme="minorHAnsi"/>
          <w:b/>
          <w:bCs/>
          <w:kern w:val="3"/>
          <w:lang w:eastAsia="zh-CN"/>
        </w:rPr>
        <w:t xml:space="preserve">da bomo dela izvedli po pogojih, ki so navedeni v osnutku </w:t>
      </w:r>
      <w:r w:rsidR="007E1064">
        <w:rPr>
          <w:rFonts w:eastAsia="Calibri" w:cstheme="minorHAnsi"/>
          <w:b/>
          <w:bCs/>
          <w:kern w:val="3"/>
          <w:lang w:eastAsia="zh-CN"/>
        </w:rPr>
        <w:t>okvirnega sporazuma</w:t>
      </w:r>
      <w:r w:rsidR="007E1064" w:rsidRPr="00315572">
        <w:rPr>
          <w:rFonts w:eastAsia="Calibri" w:cstheme="minorHAnsi"/>
          <w:b/>
          <w:bCs/>
          <w:kern w:val="3"/>
          <w:lang w:eastAsia="zh-CN"/>
        </w:rPr>
        <w:t xml:space="preserve"> </w:t>
      </w:r>
      <w:r w:rsidRPr="00315572">
        <w:rPr>
          <w:rFonts w:eastAsia="Calibri" w:cstheme="minorHAnsi"/>
          <w:b/>
          <w:bCs/>
          <w:kern w:val="3"/>
          <w:lang w:eastAsia="zh-CN"/>
        </w:rPr>
        <w:t xml:space="preserve">ter, da smo seznanjeni z vzorcem okvirnega sporazuma soglašamo z </w:t>
      </w:r>
      <w:r w:rsidR="00527D1D">
        <w:rPr>
          <w:rFonts w:eastAsia="Calibri" w:cstheme="minorHAnsi"/>
          <w:b/>
          <w:bCs/>
          <w:kern w:val="3"/>
          <w:lang w:eastAsia="zh-CN"/>
        </w:rPr>
        <w:t>njegovo</w:t>
      </w:r>
      <w:r w:rsidR="00527D1D" w:rsidRPr="00315572">
        <w:rPr>
          <w:rFonts w:eastAsia="Calibri" w:cstheme="minorHAnsi"/>
          <w:b/>
          <w:bCs/>
          <w:kern w:val="3"/>
          <w:lang w:eastAsia="zh-CN"/>
        </w:rPr>
        <w:t xml:space="preserve"> </w:t>
      </w:r>
      <w:r w:rsidRPr="00315572">
        <w:rPr>
          <w:rFonts w:eastAsia="Calibri" w:cstheme="minorHAnsi"/>
          <w:b/>
          <w:bCs/>
          <w:kern w:val="3"/>
          <w:lang w:eastAsia="zh-CN"/>
        </w:rPr>
        <w:t>vsebino.</w:t>
      </w:r>
    </w:p>
    <w:p w14:paraId="60FF8FBB" w14:textId="77777777" w:rsidR="007C2B6C" w:rsidRPr="00497D4F"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77777777" w:rsidR="00497D4F" w:rsidRPr="00497D4F"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497D4F">
        <w:rPr>
          <w:rFonts w:eastAsia="Calibri" w:cstheme="minorHAnsi"/>
          <w:i/>
          <w:kern w:val="3"/>
          <w:lang w:eastAsia="zh-CN"/>
        </w:rPr>
        <w:t>Ponudniki z oddajo ponudbe potrjujejo, da se strinjajo in so seznanjeni, da način komunikacije poteka tudi preko informacijskega sistema eJN.</w:t>
      </w:r>
    </w:p>
    <w:p w14:paraId="12828EA5" w14:textId="77777777" w:rsidR="00497D4F"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D7715F" w:rsidRDefault="00D7715F" w:rsidP="00D7715F">
      <w:pPr>
        <w:jc w:val="right"/>
        <w:rPr>
          <w:rFonts w:eastAsia="Calibri" w:cs="Arial"/>
          <w:color w:val="auto"/>
          <w:kern w:val="3"/>
          <w:lang w:eastAsia="zh-CN"/>
        </w:rPr>
      </w:pPr>
    </w:p>
    <w:p w14:paraId="64B38099" w14:textId="77777777" w:rsidR="00D7715F" w:rsidRPr="00D7715F" w:rsidRDefault="00D7715F" w:rsidP="00D7715F">
      <w:pPr>
        <w:jc w:val="right"/>
        <w:rPr>
          <w:rFonts w:ascii="Calibri" w:eastAsia="Times New Roman" w:hAnsi="Calibri" w:cs="Times New Roman"/>
          <w:color w:val="auto"/>
        </w:rPr>
      </w:pPr>
      <w:r w:rsidRPr="00D7715F">
        <w:rPr>
          <w:rFonts w:eastAsia="Calibri" w:cs="Arial"/>
          <w:color w:val="auto"/>
          <w:kern w:val="3"/>
          <w:lang w:eastAsia="zh-CN"/>
        </w:rPr>
        <w:t>____________________________________</w:t>
      </w:r>
    </w:p>
    <w:p w14:paraId="55596A90" w14:textId="77777777" w:rsidR="00D7715F" w:rsidRPr="00D7715F"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D7715F">
        <w:rPr>
          <w:rFonts w:eastAsia="Calibri" w:cs="Arial"/>
          <w:color w:val="auto"/>
          <w:kern w:val="3"/>
          <w:lang w:eastAsia="zh-CN"/>
        </w:rPr>
        <w:t>Podpis zakonitega zastopnika ponudnika</w:t>
      </w:r>
    </w:p>
    <w:p w14:paraId="6259EF40" w14:textId="77777777" w:rsidR="00210851" w:rsidRPr="00497D4F"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2F3C5B65" w14:textId="5D183502" w:rsidR="003C6A7B" w:rsidRPr="003C6A7B" w:rsidRDefault="003C6A7B" w:rsidP="003C6A7B">
      <w:pPr>
        <w:rPr>
          <w:rFonts w:eastAsia="SimSun" w:cs="Mangal"/>
          <w:b/>
          <w:i/>
          <w:kern w:val="3"/>
          <w:sz w:val="20"/>
          <w:szCs w:val="20"/>
          <w:lang w:eastAsia="zh-CN" w:bidi="hi-IN"/>
        </w:rPr>
      </w:pPr>
      <w:r w:rsidRPr="003C6A7B">
        <w:rPr>
          <w:rFonts w:eastAsia="SimSun" w:cs="Mangal"/>
          <w:b/>
          <w:i/>
          <w:kern w:val="3"/>
          <w:sz w:val="20"/>
          <w:szCs w:val="20"/>
          <w:lang w:eastAsia="zh-CN" w:bidi="hi-IN"/>
        </w:rPr>
        <w:t xml:space="preserve">Ponudnik </w:t>
      </w:r>
      <w:r w:rsidRPr="003C6A7B">
        <w:rPr>
          <w:rFonts w:eastAsia="SimSun" w:cs="Mangal"/>
          <w:b/>
          <w:i/>
          <w:kern w:val="3"/>
          <w:sz w:val="20"/>
          <w:szCs w:val="20"/>
          <w:u w:val="single"/>
          <w:lang w:eastAsia="zh-CN" w:bidi="hi-IN"/>
        </w:rPr>
        <w:t>izpolnjen in podpisan</w:t>
      </w:r>
      <w:r w:rsidRPr="003C6A7B">
        <w:rPr>
          <w:rFonts w:eastAsia="SimSun" w:cs="Mangal"/>
          <w:b/>
          <w:i/>
          <w:kern w:val="3"/>
          <w:sz w:val="20"/>
          <w:szCs w:val="20"/>
          <w:lang w:eastAsia="zh-CN" w:bidi="hi-IN"/>
        </w:rPr>
        <w:t xml:space="preserve"> obrazec </w:t>
      </w:r>
      <w:r w:rsidR="00CC5754">
        <w:rPr>
          <w:rFonts w:eastAsia="SimSun" w:cs="Mangal"/>
          <w:b/>
          <w:i/>
          <w:kern w:val="3"/>
          <w:sz w:val="20"/>
          <w:szCs w:val="20"/>
          <w:lang w:eastAsia="zh-CN" w:bidi="hi-IN"/>
        </w:rPr>
        <w:t>Ponudbeni</w:t>
      </w:r>
      <w:r w:rsidR="00CC5754" w:rsidRPr="003C6A7B">
        <w:rPr>
          <w:rFonts w:eastAsia="SimSun" w:cs="Mangal"/>
          <w:b/>
          <w:i/>
          <w:kern w:val="3"/>
          <w:sz w:val="20"/>
          <w:szCs w:val="20"/>
          <w:lang w:eastAsia="zh-CN" w:bidi="hi-IN"/>
        </w:rPr>
        <w:t xml:space="preserve"> </w:t>
      </w:r>
      <w:r w:rsidRPr="003C6A7B">
        <w:rPr>
          <w:rFonts w:eastAsia="SimSun" w:cs="Mangal"/>
          <w:b/>
          <w:i/>
          <w:kern w:val="3"/>
          <w:sz w:val="20"/>
          <w:szCs w:val="20"/>
          <w:lang w:eastAsia="zh-CN" w:bidi="hi-IN"/>
        </w:rPr>
        <w:t>predračun (priloga št. 1) naloži v informacijski sistem e-JN v razdelek »Predračun« v pdf. datoteki, ki bo dostopen na javnem odpiranju ponudb.</w:t>
      </w:r>
    </w:p>
    <w:p w14:paraId="63146D26" w14:textId="77777777" w:rsidR="000E6CAB" w:rsidRPr="008F0D4A"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3" w:name="_Toc7084027"/>
      <w:r w:rsidRPr="008F0D4A">
        <w:rPr>
          <w:rFonts w:cstheme="minorHAnsi"/>
          <w:b/>
          <w:i/>
          <w:iCs/>
          <w:sz w:val="23"/>
          <w:szCs w:val="23"/>
        </w:rPr>
        <w:lastRenderedPageBreak/>
        <w:t>PRILOGA št. 2</w:t>
      </w:r>
      <w:bookmarkEnd w:id="143"/>
    </w:p>
    <w:p w14:paraId="21AC40E5" w14:textId="77777777" w:rsidR="009C05D3" w:rsidRPr="008F0D4A"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44" w:name="_Toc7084028"/>
      <w:bookmarkStart w:id="145" w:name="_Toc451008979"/>
      <w:bookmarkStart w:id="146" w:name="_Toc452044398"/>
      <w:bookmarkStart w:id="147" w:name="_Toc451354710"/>
      <w:r w:rsidRPr="008F0D4A">
        <w:rPr>
          <w:rFonts w:eastAsia="Calibri" w:cstheme="minorHAnsi"/>
          <w:b/>
          <w:bCs/>
          <w:i/>
          <w:iCs/>
          <w:color w:val="541C72"/>
          <w:spacing w:val="20"/>
          <w:lang w:eastAsia="zh-CN"/>
        </w:rPr>
        <w:t>PODATKI O PONUDNIKU IN DRUGIH GOSPODARSKIH SUBJEKTIH</w:t>
      </w:r>
      <w:bookmarkEnd w:id="144"/>
    </w:p>
    <w:tbl>
      <w:tblPr>
        <w:tblW w:w="9180" w:type="dxa"/>
        <w:tblInd w:w="-113" w:type="dxa"/>
        <w:tblLayout w:type="fixed"/>
        <w:tblCellMar>
          <w:left w:w="10" w:type="dxa"/>
          <w:right w:w="10" w:type="dxa"/>
        </w:tblCellMar>
        <w:tblLook w:val="04A0" w:firstRow="1" w:lastRow="0" w:firstColumn="1" w:lastColumn="0" w:noHBand="0" w:noVBand="1"/>
      </w:tblPr>
      <w:tblGrid>
        <w:gridCol w:w="3510"/>
        <w:gridCol w:w="2835"/>
        <w:gridCol w:w="2835"/>
      </w:tblGrid>
      <w:tr w:rsidR="000E6CAB" w:rsidRPr="00EB3E48" w14:paraId="468BF744"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EB3E48" w:rsidRDefault="000E6CAB" w:rsidP="00754D66">
            <w:pPr>
              <w:rPr>
                <w:rFonts w:cstheme="minorHAnsi"/>
              </w:rPr>
            </w:pPr>
            <w:r w:rsidRPr="00EB3E48">
              <w:rPr>
                <w:rFonts w:cs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1AB0A698"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EB3E48" w:rsidRDefault="000E6CAB" w:rsidP="00754D66">
            <w:pPr>
              <w:rPr>
                <w:rFonts w:cstheme="minorHAnsi"/>
              </w:rPr>
            </w:pPr>
            <w:r w:rsidRPr="00EB3E48">
              <w:rPr>
                <w:rFonts w:cs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DE64CE8"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EB3E48" w:rsidRDefault="000E6CAB" w:rsidP="00754D66">
            <w:pPr>
              <w:rPr>
                <w:rFonts w:cstheme="minorHAnsi"/>
              </w:rPr>
            </w:pPr>
            <w:r w:rsidRPr="00EB3E48">
              <w:rPr>
                <w:rFonts w:cs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3DA7046C"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EB3E48" w:rsidRDefault="000E6CAB" w:rsidP="00754D66">
            <w:pPr>
              <w:rPr>
                <w:rFonts w:cstheme="minorHAnsi"/>
              </w:rPr>
            </w:pPr>
            <w:r w:rsidRPr="00EB3E48">
              <w:rPr>
                <w:rFonts w:cs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6FB81CB7"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EB3E48" w:rsidRDefault="000E6CAB" w:rsidP="00754D66">
            <w:pPr>
              <w:rPr>
                <w:rFonts w:cstheme="minorHAnsi"/>
              </w:rPr>
            </w:pPr>
            <w:r w:rsidRPr="00EB3E48">
              <w:rPr>
                <w:rFonts w:cs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D8B44B4"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EB3E48" w:rsidRDefault="00C45EA9" w:rsidP="00754D66">
            <w:pPr>
              <w:rPr>
                <w:rFonts w:cstheme="minorHAnsi"/>
              </w:rPr>
            </w:pPr>
            <w:r w:rsidRPr="00EB3E48">
              <w:rPr>
                <w:rFonts w:cs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9C9A1BF"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EB3E48" w:rsidRDefault="00C45EA9" w:rsidP="00754D66">
            <w:pPr>
              <w:rPr>
                <w:rFonts w:cstheme="minorHAnsi"/>
              </w:rPr>
            </w:pPr>
            <w:r w:rsidRPr="00EB3E48">
              <w:rPr>
                <w:rFonts w:cstheme="minorHAnsi"/>
              </w:rPr>
              <w:t>matična številka</w:t>
            </w:r>
            <w:r w:rsidR="000E6CAB"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9F1702B"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4EDDBA" w14:textId="77777777" w:rsidR="000E6CAB" w:rsidRPr="00EB3E48" w:rsidRDefault="00C45EA9" w:rsidP="00754D66">
            <w:pPr>
              <w:rPr>
                <w:rFonts w:cstheme="minorHAnsi"/>
                <w:b/>
              </w:rPr>
            </w:pPr>
            <w:r w:rsidRPr="00EB3E48">
              <w:rPr>
                <w:rFonts w:cstheme="minorHAnsi"/>
                <w:b/>
              </w:rPr>
              <w:t>BONITETNA OCENA</w:t>
            </w:r>
            <w:r w:rsidR="000E6CAB" w:rsidRPr="00EB3E48">
              <w:rPr>
                <w:rFonts w:cstheme="minorHAnsi"/>
                <w:b/>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9CEB0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DD6729" w:rsidRPr="00EB3E48" w14:paraId="6E1ACF89"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DD6729" w:rsidRPr="00EB3E48" w:rsidRDefault="00DD6729" w:rsidP="00754D66">
            <w:pPr>
              <w:rPr>
                <w:rFonts w:cstheme="minorHAnsi"/>
              </w:rPr>
            </w:pPr>
            <w:r w:rsidRPr="00EB3E48">
              <w:rPr>
                <w:rFonts w:cstheme="minorHAnsi"/>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________________________________________________</w:t>
            </w:r>
          </w:p>
          <w:p w14:paraId="57F50702"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Odprt pri:________________________________________</w:t>
            </w:r>
          </w:p>
        </w:tc>
      </w:tr>
      <w:tr w:rsidR="00DD6729" w:rsidRPr="00EB3E48" w14:paraId="466E420E"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DD6729" w:rsidRPr="00EB3E48" w:rsidRDefault="00DD6729" w:rsidP="00754D66">
            <w:pPr>
              <w:rPr>
                <w:rFonts w:cstheme="minorHAnsi"/>
              </w:rPr>
            </w:pPr>
            <w:r w:rsidRPr="00EB3E48">
              <w:rPr>
                <w:rFonts w:cstheme="minorHAnsi"/>
              </w:rPr>
              <w:t xml:space="preserve">GOSPODARSKI SUBJEKT SODI MED </w:t>
            </w:r>
            <w:r w:rsidRPr="00EB3E48">
              <w:rPr>
                <w:rFonts w:cstheme="minorHAnsi"/>
                <w:b/>
              </w:rPr>
              <w:t>MSP</w:t>
            </w:r>
            <w:r w:rsidRPr="00EB3E48">
              <w:rPr>
                <w:rFonts w:cs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DD6729" w:rsidRPr="00EB3E48" w14:paraId="0460580F" w14:textId="77777777" w:rsidTr="00283AAA">
              <w:tc>
                <w:tcPr>
                  <w:tcW w:w="2792" w:type="dxa"/>
                </w:tcPr>
                <w:p w14:paraId="1C167924" w14:textId="77777777" w:rsidR="00DD6729" w:rsidRPr="00EB3E48" w:rsidRDefault="00DD6729" w:rsidP="00754D66">
                  <w:pPr>
                    <w:rPr>
                      <w:rFonts w:eastAsia="Calibri" w:cstheme="minorHAnsi"/>
                      <w:color w:val="000000"/>
                    </w:rPr>
                  </w:pPr>
                  <w:r w:rsidRPr="00EB3E48">
                    <w:rPr>
                      <w:rFonts w:eastAsia="Calibri" w:cstheme="minorHAnsi"/>
                      <w:color w:val="000000"/>
                    </w:rPr>
                    <w:t xml:space="preserve">                 </w:t>
                  </w:r>
                </w:p>
                <w:p w14:paraId="25320C48" w14:textId="77777777" w:rsidR="00DD6729" w:rsidRPr="00EB3E48" w:rsidRDefault="00DD6729" w:rsidP="00754D66">
                  <w:pPr>
                    <w:rPr>
                      <w:rFonts w:eastAsia="Calibri" w:cstheme="minorHAnsi"/>
                      <w:color w:val="000000"/>
                    </w:rPr>
                  </w:pPr>
                  <w:r w:rsidRPr="00EB3E48">
                    <w:rPr>
                      <w:rFonts w:eastAsia="Calibri" w:cstheme="minorHAnsi"/>
                      <w:color w:val="000000"/>
                    </w:rPr>
                    <w:t xml:space="preserve">                  DA</w:t>
                  </w:r>
                </w:p>
                <w:p w14:paraId="0C0DF476" w14:textId="77777777" w:rsidR="00DD6729" w:rsidRPr="00EB3E48" w:rsidRDefault="00DD6729" w:rsidP="00754D66">
                  <w:pPr>
                    <w:jc w:val="right"/>
                    <w:rPr>
                      <w:rFonts w:eastAsia="Calibri" w:cstheme="minorHAnsi"/>
                      <w:color w:val="000000"/>
                    </w:rPr>
                  </w:pPr>
                </w:p>
              </w:tc>
              <w:tc>
                <w:tcPr>
                  <w:tcW w:w="2793" w:type="dxa"/>
                </w:tcPr>
                <w:p w14:paraId="0E67FF3A" w14:textId="77777777" w:rsidR="00DD6729" w:rsidRPr="00EB3E48" w:rsidRDefault="00DD6729" w:rsidP="00754D66">
                  <w:pPr>
                    <w:rPr>
                      <w:rFonts w:eastAsia="Calibri" w:cstheme="minorHAnsi"/>
                      <w:color w:val="000000"/>
                    </w:rPr>
                  </w:pPr>
                  <w:r w:rsidRPr="00EB3E48">
                    <w:rPr>
                      <w:rFonts w:eastAsia="Calibri" w:cstheme="minorHAnsi"/>
                      <w:color w:val="000000"/>
                    </w:rPr>
                    <w:t xml:space="preserve">                    </w:t>
                  </w:r>
                </w:p>
                <w:p w14:paraId="46B71BED" w14:textId="77777777" w:rsidR="00DD6729" w:rsidRPr="00EB3E48" w:rsidRDefault="00DD6729" w:rsidP="00754D66">
                  <w:pPr>
                    <w:rPr>
                      <w:rFonts w:eastAsia="Calibri" w:cstheme="minorHAnsi"/>
                      <w:color w:val="000000"/>
                    </w:rPr>
                  </w:pPr>
                  <w:r w:rsidRPr="00EB3E48">
                    <w:rPr>
                      <w:rFonts w:eastAsia="Calibri" w:cstheme="minorHAnsi"/>
                      <w:color w:val="000000"/>
                    </w:rPr>
                    <w:t xml:space="preserve">                   NE</w:t>
                  </w:r>
                </w:p>
                <w:p w14:paraId="79B7345A" w14:textId="77777777" w:rsidR="00DD6729" w:rsidRPr="00EB3E48" w:rsidRDefault="00DD6729" w:rsidP="00754D66">
                  <w:pPr>
                    <w:rPr>
                      <w:rFonts w:eastAsia="Calibri" w:cstheme="minorHAnsi"/>
                      <w:color w:val="000000"/>
                    </w:rPr>
                  </w:pPr>
                </w:p>
              </w:tc>
            </w:tr>
          </w:tbl>
          <w:p w14:paraId="7F1EF88F" w14:textId="77777777" w:rsidR="00DD6729" w:rsidRPr="00EB3E48" w:rsidRDefault="00DD6729" w:rsidP="00754D66">
            <w:pPr>
              <w:rPr>
                <w:rFonts w:eastAsia="Calibri" w:cstheme="minorHAnsi"/>
                <w:color w:val="000000"/>
              </w:rPr>
            </w:pPr>
            <w:r w:rsidRPr="00EB3E48">
              <w:rPr>
                <w:rFonts w:eastAsia="Calibri" w:cstheme="minorHAnsi"/>
                <w:color w:val="000000"/>
              </w:rPr>
              <w:t xml:space="preserve">                                    (obkrožite ustrezno)</w:t>
            </w:r>
          </w:p>
          <w:p w14:paraId="6232803B"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p>
        </w:tc>
      </w:tr>
      <w:tr w:rsidR="009E4496" w:rsidRPr="00EB3E48" w14:paraId="1E9A2581"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E8FF23" w14:textId="77777777" w:rsidR="009E4496" w:rsidRPr="00EB3E48" w:rsidRDefault="009E4496" w:rsidP="00754D66">
            <w:pPr>
              <w:rPr>
                <w:rFonts w:cstheme="minorHAnsi"/>
              </w:rPr>
            </w:pPr>
            <w:r w:rsidRPr="009E4496">
              <w:rPr>
                <w:rFonts w:cstheme="minorHAnsi"/>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909259" w14:textId="77777777" w:rsidR="009E4496" w:rsidRPr="00EB3E48" w:rsidRDefault="009E4496" w:rsidP="00754D66">
            <w:pPr>
              <w:jc w:val="center"/>
              <w:rPr>
                <w:rFonts w:eastAsia="Calibri" w:cstheme="minorHAnsi"/>
                <w:color w:val="000000"/>
              </w:rPr>
            </w:pPr>
            <w:r w:rsidRPr="009E4496">
              <w:rPr>
                <w:rFonts w:cstheme="minorHAnsi"/>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4B0F64" w14:textId="77777777" w:rsidR="009E4496" w:rsidRPr="00EB3E48" w:rsidRDefault="009E4496" w:rsidP="00754D66">
            <w:pPr>
              <w:jc w:val="center"/>
              <w:rPr>
                <w:rFonts w:eastAsia="Calibri" w:cstheme="minorHAnsi"/>
                <w:color w:val="000000"/>
              </w:rPr>
            </w:pPr>
            <w:r w:rsidRPr="009E4496">
              <w:rPr>
                <w:rFonts w:cstheme="minorHAnsi"/>
              </w:rPr>
              <w:t>NE</w:t>
            </w:r>
          </w:p>
        </w:tc>
      </w:tr>
      <w:tr w:rsidR="00B62771" w:rsidRPr="00EB3E48" w14:paraId="28E620ED"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B62771" w:rsidRPr="00EB3E48" w:rsidRDefault="00B62771" w:rsidP="00754D66">
            <w:pPr>
              <w:rPr>
                <w:rFonts w:cstheme="minorHAnsi"/>
              </w:rPr>
            </w:pPr>
            <w:r w:rsidRPr="00EB3E48">
              <w:rPr>
                <w:rFonts w:cs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B62771" w:rsidRPr="00EB3E48" w:rsidRDefault="00B62771" w:rsidP="00754D66">
            <w:pPr>
              <w:rPr>
                <w:rFonts w:eastAsia="Calibri" w:cstheme="minorHAnsi"/>
                <w:color w:val="000000"/>
              </w:rPr>
            </w:pPr>
          </w:p>
        </w:tc>
      </w:tr>
      <w:tr w:rsidR="00DD6729" w:rsidRPr="00EB3E48" w14:paraId="7118D3EC"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77777777" w:rsidR="00DD6729" w:rsidRPr="00EB3E48" w:rsidRDefault="00DD6729" w:rsidP="00754D66">
            <w:pPr>
              <w:rPr>
                <w:rFonts w:cstheme="minorHAnsi"/>
              </w:rPr>
            </w:pPr>
            <w:r w:rsidRPr="00EB3E48">
              <w:rPr>
                <w:rFonts w:cstheme="minorHAnsi"/>
              </w:rPr>
              <w:t>pooblaščena oseba za podpis ponudbe in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p>
        </w:tc>
      </w:tr>
      <w:tr w:rsidR="00DD6729" w:rsidRPr="00EB3E48" w14:paraId="264E6461"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77777777" w:rsidR="00DD6729" w:rsidRPr="00EB3E48" w:rsidRDefault="00DD6729" w:rsidP="00754D66">
            <w:pPr>
              <w:rPr>
                <w:rFonts w:cstheme="minorHAnsi"/>
              </w:rPr>
            </w:pPr>
            <w:r w:rsidRPr="00EB3E48">
              <w:rPr>
                <w:rFonts w:cstheme="minorHAnsi"/>
              </w:rPr>
              <w:t>pooblaščeni predstavnik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p>
        </w:tc>
      </w:tr>
      <w:tr w:rsidR="008E710D" w:rsidRPr="00EB3E48" w14:paraId="4DB12DE9"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77777777" w:rsidR="008E710D" w:rsidRPr="00EB3E48" w:rsidRDefault="008E710D" w:rsidP="00754D66">
            <w:pPr>
              <w:rPr>
                <w:rFonts w:cstheme="minorHAnsi"/>
              </w:rPr>
            </w:pPr>
            <w:r w:rsidRPr="008E710D">
              <w:rPr>
                <w:rFonts w:cstheme="minorHAnsi"/>
              </w:rPr>
              <w:t>Telefon in e-naslov predstavnika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8E710D" w:rsidRPr="00EB3E48" w:rsidRDefault="008E710D" w:rsidP="00754D66">
            <w:pPr>
              <w:suppressAutoHyphens/>
              <w:autoSpaceDN w:val="0"/>
              <w:snapToGrid w:val="0"/>
              <w:ind w:right="6"/>
              <w:textAlignment w:val="baseline"/>
              <w:rPr>
                <w:rFonts w:eastAsia="Calibri" w:cstheme="minorHAnsi"/>
                <w:color w:val="auto"/>
                <w:kern w:val="3"/>
                <w:lang w:eastAsia="zh-CN"/>
              </w:rPr>
            </w:pPr>
          </w:p>
        </w:tc>
      </w:tr>
      <w:tr w:rsidR="00B62771" w:rsidRPr="00EB3E48" w14:paraId="138B11E7" w14:textId="77777777" w:rsidTr="00D7239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3B0F53" w14:textId="77777777" w:rsidR="00B62771" w:rsidRPr="00EB3E48" w:rsidRDefault="00B62771" w:rsidP="00754D66">
            <w:pPr>
              <w:rPr>
                <w:rFonts w:cstheme="minorHAnsi"/>
              </w:rPr>
            </w:pPr>
            <w:r w:rsidRPr="00EB3E48">
              <w:rPr>
                <w:rFonts w:cstheme="minorHAnsi"/>
              </w:rPr>
              <w:t>Skrbnik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C7A829" w14:textId="77777777" w:rsidR="00B62771" w:rsidRPr="00EB3E48" w:rsidRDefault="00B62771" w:rsidP="00754D66">
            <w:pPr>
              <w:suppressAutoHyphens/>
              <w:autoSpaceDN w:val="0"/>
              <w:snapToGrid w:val="0"/>
              <w:ind w:right="6"/>
              <w:textAlignment w:val="baseline"/>
              <w:rPr>
                <w:rFonts w:eastAsia="Calibri" w:cstheme="minorHAnsi"/>
                <w:color w:val="auto"/>
                <w:kern w:val="3"/>
                <w:lang w:eastAsia="zh-CN"/>
              </w:rPr>
            </w:pPr>
          </w:p>
        </w:tc>
      </w:tr>
      <w:tr w:rsidR="00DD6729" w:rsidRPr="00EB3E48" w14:paraId="1D85EB7D" w14:textId="77777777" w:rsidTr="00754D66">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3A78B3" w14:textId="77777777" w:rsidR="00DD6729" w:rsidRPr="00EB3E48" w:rsidRDefault="00DD6729" w:rsidP="00754D66">
            <w:pPr>
              <w:rPr>
                <w:rFonts w:cstheme="minorHAnsi"/>
              </w:rPr>
            </w:pPr>
            <w:r w:rsidRPr="00EB3E48">
              <w:rPr>
                <w:rFonts w:cstheme="minorHAnsi"/>
              </w:rPr>
              <w:t xml:space="preserve">telefon in e-naslov </w:t>
            </w:r>
            <w:r w:rsidR="00DE0E01" w:rsidRPr="00EB3E48">
              <w:rPr>
                <w:rFonts w:cstheme="minorHAnsi"/>
              </w:rPr>
              <w:t>skrbnika pogodbe</w:t>
            </w:r>
            <w:r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354431" w14:textId="77777777" w:rsidR="00DD6729" w:rsidRPr="00EB3E48" w:rsidRDefault="00DD6729" w:rsidP="00754D66">
            <w:pPr>
              <w:suppressAutoHyphens/>
              <w:autoSpaceDN w:val="0"/>
              <w:snapToGrid w:val="0"/>
              <w:ind w:right="6"/>
              <w:textAlignment w:val="baseline"/>
              <w:rPr>
                <w:rFonts w:eastAsia="Calibri" w:cstheme="minorHAnsi"/>
                <w:color w:val="auto"/>
                <w:kern w:val="3"/>
                <w:lang w:eastAsia="zh-CN"/>
              </w:rPr>
            </w:pPr>
          </w:p>
        </w:tc>
      </w:tr>
      <w:tr w:rsidR="009E4496" w:rsidRPr="00EB3E48" w14:paraId="7C9F479E" w14:textId="77777777" w:rsidTr="00754D66">
        <w:trPr>
          <w:trHeight w:val="566"/>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A7CC2A" w14:textId="77777777" w:rsidR="009E4496" w:rsidRPr="00EB3E48" w:rsidRDefault="009E4496" w:rsidP="00754D66">
            <w:pPr>
              <w:rPr>
                <w:rFonts w:cstheme="minorHAnsi"/>
              </w:rPr>
            </w:pPr>
            <w:r w:rsidRPr="009E4496">
              <w:rPr>
                <w:rFonts w:cstheme="minorHAnsi"/>
              </w:rPr>
              <w:t>E-naslov za posredovanje povabila k sodelovanju:</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50321E" w14:textId="77777777" w:rsidR="009E4496" w:rsidRPr="00EB3E48" w:rsidRDefault="009E4496" w:rsidP="00754D66">
            <w:pPr>
              <w:suppressAutoHyphens/>
              <w:autoSpaceDN w:val="0"/>
              <w:snapToGrid w:val="0"/>
              <w:ind w:right="6"/>
              <w:textAlignment w:val="baseline"/>
              <w:rPr>
                <w:rFonts w:eastAsia="Calibri" w:cstheme="minorHAnsi"/>
                <w:color w:val="auto"/>
                <w:kern w:val="3"/>
                <w:lang w:eastAsia="zh-CN"/>
              </w:rPr>
            </w:pPr>
          </w:p>
        </w:tc>
      </w:tr>
    </w:tbl>
    <w:p w14:paraId="1689243A" w14:textId="77777777" w:rsidR="00D72396" w:rsidRPr="002663BC" w:rsidRDefault="00D72396" w:rsidP="000E6CAB">
      <w:pPr>
        <w:suppressAutoHyphens/>
        <w:autoSpaceDN w:val="0"/>
        <w:ind w:right="6"/>
        <w:textAlignment w:val="baseline"/>
        <w:rPr>
          <w:rFonts w:eastAsia="Calibri" w:cstheme="minorHAnsi"/>
          <w:color w:val="auto"/>
          <w:kern w:val="3"/>
          <w:lang w:eastAsia="zh-CN"/>
        </w:rPr>
      </w:pPr>
    </w:p>
    <w:p w14:paraId="263F8908" w14:textId="77777777" w:rsidR="008A4644" w:rsidRPr="002663BC" w:rsidRDefault="008A4644" w:rsidP="000E6CAB">
      <w:pPr>
        <w:suppressAutoHyphens/>
        <w:autoSpaceDN w:val="0"/>
        <w:ind w:right="6"/>
        <w:textAlignment w:val="baseline"/>
        <w:rPr>
          <w:rFonts w:eastAsia="Calibri" w:cstheme="minorHAnsi"/>
          <w:color w:val="auto"/>
          <w:kern w:val="3"/>
          <w:lang w:eastAsia="zh-CN"/>
        </w:rPr>
      </w:pPr>
    </w:p>
    <w:p w14:paraId="6E78C814" w14:textId="77777777" w:rsidR="002663BC" w:rsidRPr="002663BC" w:rsidRDefault="002663BC" w:rsidP="002663BC">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OSEBE, KI SO člani </w:t>
      </w:r>
      <w:r w:rsidRPr="002663BC">
        <w:rPr>
          <w:rFonts w:eastAsia="Calibri" w:cstheme="minorHAnsi"/>
          <w:color w:val="auto"/>
          <w:kern w:val="3"/>
          <w:u w:val="single"/>
          <w:lang w:eastAsia="zh-CN"/>
        </w:rPr>
        <w:t>upravnega, vodstvenega ali nadzornega organa</w:t>
      </w:r>
      <w:r w:rsidRPr="002663BC">
        <w:rPr>
          <w:rFonts w:eastAsia="Calibri" w:cstheme="minorHAnsi"/>
          <w:color w:val="auto"/>
          <w:kern w:val="3"/>
          <w:lang w:eastAsia="zh-CN"/>
        </w:rPr>
        <w:t xml:space="preserve"> tega gospodarskega subjekta ali ki imajo </w:t>
      </w:r>
      <w:r w:rsidRPr="002663BC">
        <w:rPr>
          <w:rFonts w:eastAsia="Calibri" w:cstheme="minorHAnsi"/>
          <w:color w:val="auto"/>
          <w:kern w:val="3"/>
          <w:u w:val="single"/>
          <w:lang w:eastAsia="zh-CN"/>
        </w:rPr>
        <w:t>pooblastila</w:t>
      </w:r>
      <w:r w:rsidRPr="002663BC">
        <w:rPr>
          <w:rFonts w:eastAsia="Calibri" w:cstheme="minorHAnsi"/>
          <w:color w:val="auto"/>
          <w:kern w:val="3"/>
          <w:lang w:eastAsia="zh-CN"/>
        </w:rPr>
        <w:t xml:space="preserve"> za njegovo zastopanje ali </w:t>
      </w:r>
      <w:r w:rsidRPr="002663BC">
        <w:rPr>
          <w:rFonts w:eastAsia="Calibri" w:cstheme="minorHAnsi"/>
          <w:color w:val="auto"/>
          <w:kern w:val="3"/>
          <w:u w:val="single"/>
          <w:lang w:eastAsia="zh-CN"/>
        </w:rPr>
        <w:t>odločanje ali nadzor</w:t>
      </w:r>
      <w:r w:rsidRPr="002663BC">
        <w:rPr>
          <w:rFonts w:eastAsia="Calibri" w:cstheme="minorHAnsi"/>
          <w:color w:val="auto"/>
          <w:kern w:val="3"/>
          <w:lang w:eastAsia="zh-CN"/>
        </w:rPr>
        <w:t xml:space="preserve"> v njem </w:t>
      </w:r>
      <w:r w:rsidRPr="002663BC">
        <w:rPr>
          <w:rFonts w:eastAsia="Calibri" w:cstheme="minorHAnsi"/>
          <w:b/>
          <w:color w:val="auto"/>
          <w:kern w:val="3"/>
          <w:lang w:eastAsia="zh-CN"/>
        </w:rPr>
        <w:t>IN ZAKONITI ZASTOPNIKI*</w:t>
      </w:r>
      <w:r w:rsidRPr="002663BC">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2663BC"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"Besedilo73"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"Besedilo74"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"Besedilo75"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"Besedilo76"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"Besedilo77"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3635CDE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A3B79F"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8035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*V primeru, da je teh oseb več, se seznam </w:t>
      </w:r>
      <w:r w:rsidR="00A11F12" w:rsidRPr="002663BC">
        <w:rPr>
          <w:rFonts w:eastAsia="Calibri" w:cstheme="minorHAnsi"/>
          <w:color w:val="auto"/>
          <w:kern w:val="3"/>
          <w:lang w:eastAsia="zh-CN"/>
        </w:rPr>
        <w:t>oseb priloži ločeno za P</w:t>
      </w:r>
      <w:r w:rsidRPr="002663BC">
        <w:rPr>
          <w:rFonts w:eastAsia="Calibri" w:cstheme="minorHAnsi"/>
          <w:color w:val="auto"/>
          <w:kern w:val="3"/>
          <w:lang w:eastAsia="zh-CN"/>
        </w:rPr>
        <w:t>rilogo št. 2.</w:t>
      </w:r>
    </w:p>
    <w:p w14:paraId="3394A1D6"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68114C08"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7A9EBF1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VLOGA PRI PREDMETNEM JAVNEM NAROČILU</w:t>
      </w:r>
    </w:p>
    <w:p w14:paraId="37151285"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 xml:space="preserve"> (ustrezno obkrožite eno od spodnjih 4 izbir)</w:t>
      </w:r>
    </w:p>
    <w:p w14:paraId="0F5E1BC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285B9F98"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0E6CAB" w:rsidRPr="002663BC" w14:paraId="37EC6B75" w14:textId="77777777" w:rsidTr="00283AAA">
        <w:trPr>
          <w:trHeight w:val="1745"/>
        </w:trPr>
        <w:tc>
          <w:tcPr>
            <w:tcW w:w="2471" w:type="dxa"/>
          </w:tcPr>
          <w:p w14:paraId="5E0653F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Ponudnik</w:t>
            </w:r>
          </w:p>
          <w:p w14:paraId="35C64129"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Partner v skupnem nastopu</w:t>
            </w:r>
          </w:p>
          <w:p w14:paraId="6DACC92B"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2360" w:type="dxa"/>
          </w:tcPr>
          <w:p w14:paraId="18AE5B54"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Podizvajalec</w:t>
            </w:r>
          </w:p>
        </w:tc>
        <w:tc>
          <w:tcPr>
            <w:tcW w:w="2290" w:type="dxa"/>
          </w:tcPr>
          <w:p w14:paraId="3404D1AB"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Drugi subjekt, katerega zmogljivosti bo v skladu z 81. členom ZJN-3 uporabljal ponudnik</w:t>
            </w:r>
          </w:p>
        </w:tc>
      </w:tr>
    </w:tbl>
    <w:p w14:paraId="03E33549"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3E7FD376"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Podatki o delu naročila, ki ga bo izvedel posamezni </w:t>
      </w:r>
      <w:r w:rsidRPr="002663BC">
        <w:rPr>
          <w:rFonts w:eastAsia="Calibri" w:cstheme="minorHAnsi"/>
          <w:b/>
          <w:color w:val="auto"/>
          <w:kern w:val="3"/>
          <w:lang w:eastAsia="zh-CN"/>
        </w:rPr>
        <w:t>partner</w:t>
      </w:r>
      <w:r w:rsidRPr="002663BC">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8579FF" w:rsidRPr="002663BC" w14:paraId="27FF9D23" w14:textId="77777777" w:rsidTr="00D44C4E">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77777777"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Vrsta del, ki jih bo izvedel partner:</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r w:rsidR="008579FF" w:rsidRPr="002663BC" w14:paraId="38D4A5F1" w14:textId="77777777" w:rsidTr="00D44C4E">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449752" w14:textId="77777777"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Delež del partnerja (v %)*:</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DE41A"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bl>
    <w:p w14:paraId="50EEE8FD" w14:textId="77777777" w:rsidR="008579FF" w:rsidRPr="00D02BCA" w:rsidRDefault="008579FF" w:rsidP="008579FF">
      <w:pPr>
        <w:suppressAutoHyphens/>
        <w:autoSpaceDN w:val="0"/>
        <w:ind w:right="6"/>
        <w:textAlignment w:val="baseline"/>
        <w:rPr>
          <w:rFonts w:eastAsia="Calibri" w:cstheme="minorHAnsi"/>
          <w:color w:val="auto"/>
          <w:kern w:val="3"/>
          <w:sz w:val="20"/>
          <w:szCs w:val="20"/>
          <w:lang w:eastAsia="zh-CN"/>
        </w:rPr>
      </w:pPr>
      <w:r w:rsidRPr="00D02BCA">
        <w:rPr>
          <w:rFonts w:eastAsia="Calibri" w:cstheme="minorHAnsi"/>
          <w:color w:val="auto"/>
          <w:kern w:val="3"/>
          <w:sz w:val="20"/>
          <w:szCs w:val="20"/>
          <w:lang w:eastAsia="zh-CN"/>
        </w:rPr>
        <w:t>*navede se delež izračunan na sledeči način: vrednost del partnerja / končna ponudbena vrednost (oboje brez DDV)</w:t>
      </w:r>
    </w:p>
    <w:p w14:paraId="786D14F6" w14:textId="77777777" w:rsidR="008579FF"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77777777" w:rsidR="0049062E" w:rsidRPr="00AE56B5" w:rsidRDefault="0049062E" w:rsidP="0049062E">
      <w:pPr>
        <w:suppressAutoHyphens/>
        <w:autoSpaceDN w:val="0"/>
        <w:ind w:right="6"/>
        <w:textAlignment w:val="baseline"/>
        <w:rPr>
          <w:rFonts w:ascii="Calibri" w:eastAsia="Calibri" w:hAnsi="Calibri" w:cs="Arial"/>
          <w:b/>
          <w:i/>
          <w:color w:val="auto"/>
          <w:kern w:val="3"/>
          <w:lang w:eastAsia="zh-CN"/>
        </w:rPr>
      </w:pPr>
      <w:r w:rsidRPr="00AE56B5">
        <w:rPr>
          <w:rFonts w:ascii="Calibri" w:eastAsia="Calibri" w:hAnsi="Calibri" w:cs="Arial"/>
          <w:b/>
          <w:i/>
          <w:color w:val="auto"/>
          <w:kern w:val="3"/>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2669DF2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 xml:space="preserve">Če ima ponudnik </w:t>
      </w:r>
      <w:r w:rsidRPr="008F0D4A">
        <w:rPr>
          <w:rFonts w:eastAsia="Calibri" w:cstheme="minorHAnsi"/>
          <w:b/>
          <w:color w:val="auto"/>
          <w:kern w:val="3"/>
          <w:sz w:val="23"/>
          <w:szCs w:val="23"/>
          <w:u w:val="single"/>
          <w:lang w:eastAsia="zh-CN"/>
        </w:rPr>
        <w:t>sedež v drugi državi</w:t>
      </w:r>
      <w:r w:rsidRPr="008F0D4A">
        <w:rPr>
          <w:rFonts w:eastAsia="Calibri" w:cstheme="minorHAnsi"/>
          <w:color w:val="auto"/>
          <w:kern w:val="3"/>
          <w:sz w:val="23"/>
          <w:szCs w:val="2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8F0D4A"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p>
        </w:tc>
      </w:tr>
      <w:tr w:rsidR="000E6CAB" w:rsidRPr="008F0D4A"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p>
        </w:tc>
      </w:tr>
      <w:tr w:rsidR="000E6CAB" w:rsidRPr="008F0D4A"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p>
        </w:tc>
      </w:tr>
      <w:tr w:rsidR="000E6CAB" w:rsidRPr="008F0D4A"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p>
        </w:tc>
      </w:tr>
      <w:tr w:rsidR="000E6CAB" w:rsidRPr="008F0D4A"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r w:rsidRPr="008F0D4A">
              <w:rPr>
                <w:rFonts w:eastAsia="Calibri" w:cstheme="minorHAnsi"/>
                <w:color w:val="auto"/>
                <w:kern w:val="3"/>
                <w:sz w:val="23"/>
                <w:szCs w:val="2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8F0D4A" w:rsidRDefault="000E6CAB" w:rsidP="00283AAA">
            <w:pPr>
              <w:suppressAutoHyphens/>
              <w:autoSpaceDN w:val="0"/>
              <w:ind w:right="6"/>
              <w:textAlignment w:val="baseline"/>
              <w:rPr>
                <w:rFonts w:eastAsia="Calibri" w:cstheme="minorHAnsi"/>
                <w:color w:val="auto"/>
                <w:kern w:val="3"/>
                <w:sz w:val="23"/>
                <w:szCs w:val="23"/>
                <w:lang w:eastAsia="zh-CN"/>
              </w:rPr>
            </w:pPr>
          </w:p>
        </w:tc>
      </w:tr>
    </w:tbl>
    <w:p w14:paraId="4833D966" w14:textId="77777777"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0827F713" w14:textId="77777777" w:rsidR="00C510F1" w:rsidRPr="008F0D4A"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C510F1"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C510F1">
        <w:rPr>
          <w:rFonts w:eastAsia="Calibri" w:cs="Arial"/>
          <w:color w:val="auto"/>
          <w:kern w:val="3"/>
          <w:lang w:eastAsia="zh-CN"/>
        </w:rPr>
        <w:t>____________________________________</w:t>
      </w:r>
    </w:p>
    <w:p w14:paraId="6F0EB3E0"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Podpis zakonitega zastopnika</w:t>
      </w:r>
    </w:p>
    <w:p w14:paraId="221788D9"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 xml:space="preserve">     gospodarskega subjekta</w:t>
      </w:r>
    </w:p>
    <w:p w14:paraId="7BE9A10E"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D02BCA" w:rsidRDefault="00D02BCA" w:rsidP="00D02BCA">
      <w:pPr>
        <w:widowControl w:val="0"/>
        <w:suppressAutoHyphens/>
        <w:autoSpaceDN w:val="0"/>
        <w:ind w:right="6"/>
        <w:textAlignment w:val="baseline"/>
        <w:rPr>
          <w:rFonts w:eastAsia="Calibri" w:cs="Arial"/>
          <w:i/>
          <w:color w:val="auto"/>
          <w:kern w:val="3"/>
          <w:sz w:val="21"/>
          <w:szCs w:val="21"/>
          <w:lang w:eastAsia="zh-CN"/>
        </w:rPr>
      </w:pPr>
      <w:r w:rsidRPr="00D02BCA">
        <w:rPr>
          <w:rFonts w:eastAsia="Calibri" w:cs="Arial"/>
          <w:b/>
          <w:i/>
          <w:color w:val="auto"/>
          <w:kern w:val="3"/>
          <w:sz w:val="21"/>
          <w:szCs w:val="21"/>
          <w:lang w:eastAsia="zh-CN"/>
        </w:rPr>
        <w:t>Ponudniku</w:t>
      </w:r>
      <w:r w:rsidRPr="00D02BCA">
        <w:rPr>
          <w:rFonts w:eastAsia="Calibri" w:cs="Arial"/>
          <w:i/>
          <w:color w:val="auto"/>
          <w:kern w:val="3"/>
          <w:sz w:val="21"/>
          <w:szCs w:val="21"/>
          <w:lang w:eastAsia="zh-CN"/>
        </w:rPr>
        <w:t xml:space="preserve"> izjave </w:t>
      </w:r>
      <w:r w:rsidRPr="00D02BCA">
        <w:rPr>
          <w:rFonts w:eastAsia="Calibri" w:cs="Arial"/>
          <w:b/>
          <w:i/>
          <w:color w:val="auto"/>
          <w:kern w:val="3"/>
          <w:sz w:val="21"/>
          <w:szCs w:val="21"/>
          <w:lang w:eastAsia="zh-CN"/>
        </w:rPr>
        <w:t>ni treba podpisati</w:t>
      </w:r>
      <w:r w:rsidRPr="00D02BCA">
        <w:rPr>
          <w:rFonts w:eastAsia="Calibri" w:cs="Arial"/>
          <w:i/>
          <w:color w:val="auto"/>
          <w:kern w:val="3"/>
          <w:sz w:val="21"/>
          <w:szCs w:val="21"/>
          <w:lang w:eastAsia="zh-CN"/>
        </w:rPr>
        <w:t>, naročnik bo štel, da izjavo ponudnik potrdi s tem, ko odda ponudbo.</w:t>
      </w:r>
    </w:p>
    <w:p w14:paraId="104EE0D0" w14:textId="77777777" w:rsidR="00D02BCA" w:rsidRPr="00D02BCA" w:rsidRDefault="00D02BCA" w:rsidP="00D02BCA">
      <w:pPr>
        <w:widowControl w:val="0"/>
        <w:suppressAutoHyphens/>
        <w:autoSpaceDN w:val="0"/>
        <w:ind w:right="6"/>
        <w:textAlignment w:val="baseline"/>
        <w:rPr>
          <w:rFonts w:eastAsia="Calibri" w:cs="Arial"/>
          <w:i/>
          <w:color w:val="auto"/>
          <w:kern w:val="3"/>
          <w:sz w:val="21"/>
          <w:szCs w:val="21"/>
          <w:lang w:eastAsia="zh-CN"/>
        </w:rPr>
      </w:pPr>
    </w:p>
    <w:p w14:paraId="3D13372C" w14:textId="77777777" w:rsidR="00D02BCA" w:rsidRPr="00D02BCA" w:rsidRDefault="00D02BCA" w:rsidP="00D02BCA">
      <w:pPr>
        <w:rPr>
          <w:rFonts w:eastAsia="Times New Roman" w:cs="Times New Roman"/>
          <w:i/>
          <w:color w:val="auto"/>
          <w:sz w:val="21"/>
          <w:szCs w:val="21"/>
          <w:lang w:eastAsia="zh-CN"/>
        </w:rPr>
      </w:pPr>
      <w:r w:rsidRPr="00D02BCA">
        <w:rPr>
          <w:rFonts w:eastAsia="Times New Roman" w:cs="Times New Roman"/>
          <w:i/>
          <w:color w:val="auto"/>
          <w:sz w:val="21"/>
          <w:szCs w:val="21"/>
          <w:lang w:eastAsia="zh-CN"/>
        </w:rPr>
        <w:t xml:space="preserve">V primeru </w:t>
      </w:r>
      <w:r w:rsidRPr="00D02BCA">
        <w:rPr>
          <w:rFonts w:eastAsia="Times New Roman" w:cs="Times New Roman"/>
          <w:b/>
          <w:i/>
          <w:color w:val="auto"/>
          <w:sz w:val="21"/>
          <w:szCs w:val="21"/>
          <w:lang w:eastAsia="zh-CN"/>
        </w:rPr>
        <w:t>skupne</w:t>
      </w:r>
      <w:r w:rsidRPr="00D02BCA">
        <w:rPr>
          <w:rFonts w:eastAsia="Times New Roman" w:cs="Times New Roman"/>
          <w:i/>
          <w:color w:val="auto"/>
          <w:sz w:val="21"/>
          <w:szCs w:val="21"/>
          <w:lang w:eastAsia="zh-CN"/>
        </w:rPr>
        <w:t xml:space="preserve"> ponudbe je treba </w:t>
      </w:r>
      <w:r w:rsidRPr="00D02BCA">
        <w:rPr>
          <w:rFonts w:eastAsia="Times New Roman" w:cs="Times New Roman"/>
          <w:b/>
          <w:i/>
          <w:color w:val="auto"/>
          <w:sz w:val="21"/>
          <w:szCs w:val="21"/>
          <w:lang w:eastAsia="zh-CN"/>
        </w:rPr>
        <w:t>podpisano</w:t>
      </w:r>
      <w:r w:rsidRPr="00D02BCA">
        <w:rPr>
          <w:rFonts w:eastAsia="Times New Roman" w:cs="Times New Roman"/>
          <w:i/>
          <w:color w:val="auto"/>
          <w:sz w:val="21"/>
          <w:szCs w:val="21"/>
          <w:lang w:eastAsia="zh-CN"/>
        </w:rPr>
        <w:t xml:space="preserve"> izjavo naložiti za </w:t>
      </w:r>
      <w:r w:rsidRPr="00D02BCA">
        <w:rPr>
          <w:rFonts w:eastAsia="Times New Roman" w:cs="Times New Roman"/>
          <w:b/>
          <w:i/>
          <w:color w:val="auto"/>
          <w:sz w:val="21"/>
          <w:szCs w:val="21"/>
          <w:lang w:eastAsia="zh-CN"/>
        </w:rPr>
        <w:t>vsakega ponudnika</w:t>
      </w:r>
      <w:r w:rsidRPr="00D02BCA">
        <w:rPr>
          <w:rFonts w:eastAsia="Times New Roman" w:cs="Times New Roman"/>
          <w:i/>
          <w:color w:val="auto"/>
          <w:sz w:val="21"/>
          <w:szCs w:val="21"/>
          <w:lang w:eastAsia="zh-CN"/>
        </w:rPr>
        <w:t xml:space="preserve"> </w:t>
      </w:r>
      <w:r w:rsidRPr="00D02BCA">
        <w:rPr>
          <w:rFonts w:ascii="Calibri" w:eastAsia="Times New Roman" w:hAnsi="Calibri" w:cs="Times New Roman"/>
          <w:i/>
          <w:color w:val="auto"/>
          <w:sz w:val="21"/>
          <w:szCs w:val="21"/>
          <w:lang w:eastAsia="zh-CN"/>
        </w:rPr>
        <w:t xml:space="preserve">(razen za ponudnika, ki ponudbo podpiše elektronsko) </w:t>
      </w:r>
      <w:r w:rsidRPr="00D02BCA">
        <w:rPr>
          <w:rFonts w:eastAsia="Times New Roman" w:cs="Times New Roman"/>
          <w:i/>
          <w:color w:val="auto"/>
          <w:sz w:val="21"/>
          <w:szCs w:val="21"/>
          <w:lang w:eastAsia="zh-CN"/>
        </w:rPr>
        <w:t xml:space="preserve">posebej (izjava se fotokopira in podpisana skenira). </w:t>
      </w:r>
    </w:p>
    <w:p w14:paraId="253861E3" w14:textId="77777777" w:rsidR="00D02BCA" w:rsidRPr="00D02BCA" w:rsidRDefault="00D02BCA" w:rsidP="00D02BCA">
      <w:pPr>
        <w:rPr>
          <w:rFonts w:eastAsia="Times New Roman" w:cs="Times New Roman"/>
          <w:i/>
          <w:color w:val="auto"/>
          <w:sz w:val="21"/>
          <w:szCs w:val="21"/>
          <w:lang w:eastAsia="zh-CN"/>
        </w:rPr>
      </w:pPr>
    </w:p>
    <w:p w14:paraId="7F0FFF34" w14:textId="77777777" w:rsidR="00D02BCA" w:rsidRPr="00D02BCA" w:rsidRDefault="00D02BCA" w:rsidP="00D02BCA">
      <w:pPr>
        <w:spacing w:after="160" w:line="259" w:lineRule="auto"/>
        <w:rPr>
          <w:rFonts w:eastAsia="Calibri" w:cs="Times New Roman"/>
          <w:i/>
          <w:color w:val="auto"/>
          <w:sz w:val="21"/>
          <w:szCs w:val="21"/>
        </w:rPr>
      </w:pPr>
      <w:r w:rsidRPr="00D02BCA">
        <w:rPr>
          <w:rFonts w:eastAsia="Calibri" w:cs="Times New Roman"/>
          <w:i/>
          <w:color w:val="auto"/>
          <w:sz w:val="21"/>
          <w:szCs w:val="21"/>
        </w:rPr>
        <w:t xml:space="preserve">V primeru nastopanja s podizvajalci je treba </w:t>
      </w:r>
      <w:r w:rsidRPr="00D02BCA">
        <w:rPr>
          <w:rFonts w:eastAsia="Calibri" w:cs="Times New Roman"/>
          <w:b/>
          <w:i/>
          <w:color w:val="auto"/>
          <w:sz w:val="21"/>
          <w:szCs w:val="21"/>
        </w:rPr>
        <w:t>podpisano</w:t>
      </w:r>
      <w:r w:rsidRPr="00D02BCA">
        <w:rPr>
          <w:rFonts w:eastAsia="Calibri" w:cs="Times New Roman"/>
          <w:i/>
          <w:color w:val="auto"/>
          <w:sz w:val="21"/>
          <w:szCs w:val="21"/>
        </w:rPr>
        <w:t xml:space="preserve"> izjavo naložiti tudi </w:t>
      </w:r>
      <w:r w:rsidRPr="00D02BCA">
        <w:rPr>
          <w:rFonts w:eastAsia="Calibri" w:cs="Times New Roman"/>
          <w:b/>
          <w:i/>
          <w:color w:val="auto"/>
          <w:sz w:val="21"/>
          <w:szCs w:val="21"/>
        </w:rPr>
        <w:t>za vsakega podizvajalca</w:t>
      </w:r>
      <w:r w:rsidRPr="00D02BCA">
        <w:rPr>
          <w:rFonts w:eastAsia="Calibri" w:cs="Times New Roman"/>
          <w:i/>
          <w:color w:val="auto"/>
          <w:sz w:val="21"/>
          <w:szCs w:val="21"/>
        </w:rPr>
        <w:t xml:space="preserve"> posebej (izjava se fotokopira in podpisana skenira). </w:t>
      </w:r>
    </w:p>
    <w:p w14:paraId="23BE6182" w14:textId="77777777" w:rsidR="00D02BCA" w:rsidRPr="00D02BCA" w:rsidRDefault="00D02BCA" w:rsidP="00D02BCA">
      <w:pPr>
        <w:spacing w:after="160" w:line="259" w:lineRule="auto"/>
        <w:rPr>
          <w:rFonts w:eastAsia="Calibri" w:cs="Times New Roman"/>
          <w:i/>
          <w:color w:val="auto"/>
          <w:sz w:val="21"/>
          <w:szCs w:val="21"/>
        </w:rPr>
      </w:pPr>
      <w:r w:rsidRPr="00D02BCA">
        <w:rPr>
          <w:rFonts w:eastAsia="Calibri" w:cs="Times New Roman"/>
          <w:i/>
          <w:color w:val="auto"/>
          <w:sz w:val="21"/>
          <w:szCs w:val="21"/>
        </w:rPr>
        <w:lastRenderedPageBreak/>
        <w:t xml:space="preserve">V primeru sklicevanja na drug subjekt je treba </w:t>
      </w:r>
      <w:r w:rsidRPr="00D02BCA">
        <w:rPr>
          <w:rFonts w:eastAsia="Calibri" w:cs="Times New Roman"/>
          <w:b/>
          <w:i/>
          <w:color w:val="auto"/>
          <w:sz w:val="21"/>
          <w:szCs w:val="21"/>
        </w:rPr>
        <w:t>podpisano</w:t>
      </w:r>
      <w:r w:rsidRPr="00D02BCA">
        <w:rPr>
          <w:rFonts w:eastAsia="Calibri" w:cs="Times New Roman"/>
          <w:i/>
          <w:color w:val="auto"/>
          <w:sz w:val="21"/>
          <w:szCs w:val="21"/>
        </w:rPr>
        <w:t xml:space="preserve"> izjavo naložiti tudi </w:t>
      </w:r>
      <w:r w:rsidRPr="00D02BCA">
        <w:rPr>
          <w:rFonts w:eastAsia="Calibri" w:cs="Times New Roman"/>
          <w:b/>
          <w:i/>
          <w:color w:val="auto"/>
          <w:sz w:val="21"/>
          <w:szCs w:val="21"/>
        </w:rPr>
        <w:t>za vsak drug gospodarski subjekt</w:t>
      </w:r>
      <w:r w:rsidRPr="00D02BCA">
        <w:rPr>
          <w:rFonts w:eastAsia="Calibri" w:cs="Times New Roman"/>
          <w:i/>
          <w:color w:val="auto"/>
          <w:sz w:val="21"/>
          <w:szCs w:val="21"/>
        </w:rPr>
        <w:t xml:space="preserve"> posebej (izjava se fotokopira in podpisana skenira). </w:t>
      </w:r>
    </w:p>
    <w:p w14:paraId="59AF7631" w14:textId="77777777" w:rsidR="00D02BCA" w:rsidRPr="00D02BCA" w:rsidRDefault="00D02BCA" w:rsidP="00D02BCA">
      <w:pPr>
        <w:suppressAutoHyphens/>
        <w:autoSpaceDN w:val="0"/>
        <w:ind w:right="6"/>
        <w:textAlignment w:val="baseline"/>
        <w:rPr>
          <w:rFonts w:eastAsia="Calibri" w:cs="Cambria"/>
          <w:b/>
          <w:bCs/>
          <w:i/>
          <w:color w:val="auto"/>
          <w:kern w:val="3"/>
          <w:sz w:val="21"/>
          <w:szCs w:val="21"/>
          <w:lang w:eastAsia="zh-CN"/>
        </w:rPr>
      </w:pPr>
      <w:r w:rsidRPr="00D02BCA">
        <w:rPr>
          <w:rFonts w:eastAsia="Calibri" w:cs="Cambria"/>
          <w:b/>
          <w:bCs/>
          <w:i/>
          <w:color w:val="auto"/>
          <w:kern w:val="3"/>
          <w:sz w:val="21"/>
          <w:szCs w:val="21"/>
          <w:lang w:eastAsia="zh-CN"/>
        </w:rPr>
        <w:t xml:space="preserve">Ustrezno izpolnjen obrazec se za vsakega subjekta naloži v </w:t>
      </w:r>
      <w:r w:rsidRPr="00D02BCA">
        <w:rPr>
          <w:rFonts w:eastAsia="Calibri" w:cs="Arial"/>
          <w:b/>
          <w:i/>
          <w:color w:val="auto"/>
          <w:kern w:val="3"/>
          <w:sz w:val="21"/>
          <w:szCs w:val="21"/>
          <w:lang w:eastAsia="zh-CN"/>
        </w:rPr>
        <w:t>informacijski sistem e-JN v razdelek »Druge priloge«.</w:t>
      </w:r>
    </w:p>
    <w:p w14:paraId="3B5617F5"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70E1E9E4" w14:textId="77777777" w:rsidR="003062CD" w:rsidRPr="008F0D4A"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8" w:name="_Toc505328936"/>
      <w:bookmarkStart w:id="149" w:name="_Toc7084029"/>
      <w:r w:rsidRPr="008F0D4A">
        <w:rPr>
          <w:rFonts w:cstheme="minorHAnsi"/>
          <w:b/>
          <w:i/>
          <w:iCs/>
          <w:sz w:val="23"/>
          <w:szCs w:val="23"/>
        </w:rPr>
        <w:lastRenderedPageBreak/>
        <w:t>PRILOGA št. 3 A</w:t>
      </w:r>
      <w:bookmarkEnd w:id="148"/>
      <w:bookmarkEnd w:id="149"/>
    </w:p>
    <w:p w14:paraId="25D6D281" w14:textId="77777777" w:rsidR="003062CD" w:rsidRPr="008F0D4A"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50" w:name="_Toc451354711"/>
      <w:bookmarkStart w:id="151" w:name="_Toc505328937"/>
      <w:bookmarkStart w:id="152" w:name="_Toc7084030"/>
      <w:r w:rsidRPr="008F0D4A">
        <w:rPr>
          <w:rFonts w:cstheme="minorHAnsi"/>
          <w:b/>
          <w:i/>
          <w:iCs/>
          <w:color w:val="541C72"/>
          <w:spacing w:val="20"/>
          <w:sz w:val="24"/>
          <w:lang w:eastAsia="zh-CN"/>
        </w:rPr>
        <w:t xml:space="preserve">IZJAVA </w:t>
      </w:r>
      <w:bookmarkEnd w:id="150"/>
      <w:r w:rsidRPr="008F0D4A">
        <w:rPr>
          <w:rFonts w:cstheme="minorHAnsi"/>
          <w:b/>
          <w:i/>
          <w:iCs/>
          <w:color w:val="541C72"/>
          <w:spacing w:val="20"/>
          <w:sz w:val="24"/>
          <w:lang w:eastAsia="zh-CN"/>
        </w:rPr>
        <w:t>PONUDNIKA O NASTOPANJU S PODIZVAJALCI</w:t>
      </w:r>
      <w:bookmarkEnd w:id="151"/>
      <w:bookmarkEnd w:id="152"/>
    </w:p>
    <w:p w14:paraId="3D567050" w14:textId="77777777" w:rsidR="003062CD" w:rsidRDefault="003062CD" w:rsidP="003062CD">
      <w:pPr>
        <w:rPr>
          <w:rFonts w:cstheme="minorHAnsi"/>
          <w:sz w:val="21"/>
          <w:szCs w:val="21"/>
          <w:lang w:eastAsia="zh-CN"/>
        </w:rPr>
      </w:pPr>
      <w:r w:rsidRPr="008F0D4A">
        <w:rPr>
          <w:rFonts w:cstheme="minorHAnsi"/>
          <w:sz w:val="21"/>
          <w:szCs w:val="21"/>
          <w:lang w:eastAsia="zh-CN"/>
        </w:rPr>
        <w:t>Točen naziv in naslov ponudnika: _______________________________________</w:t>
      </w:r>
      <w:r w:rsidR="008579FF">
        <w:rPr>
          <w:rFonts w:cstheme="minorHAnsi"/>
          <w:sz w:val="21"/>
          <w:szCs w:val="21"/>
          <w:lang w:eastAsia="zh-CN"/>
        </w:rPr>
        <w:t>____________________</w:t>
      </w:r>
    </w:p>
    <w:p w14:paraId="381F718C" w14:textId="77777777" w:rsidR="008579FF" w:rsidRPr="008F0D4A" w:rsidRDefault="008579FF" w:rsidP="003062CD">
      <w:pPr>
        <w:rPr>
          <w:rFonts w:cstheme="minorHAnsi"/>
          <w:sz w:val="21"/>
          <w:szCs w:val="21"/>
          <w:lang w:eastAsia="zh-CN"/>
        </w:rPr>
      </w:pPr>
    </w:p>
    <w:p w14:paraId="2953E273"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_______________________________________________________</w:t>
      </w:r>
      <w:r w:rsidR="00805E37">
        <w:rPr>
          <w:rFonts w:cstheme="minorHAnsi"/>
          <w:sz w:val="21"/>
          <w:szCs w:val="21"/>
          <w:lang w:eastAsia="zh-CN"/>
        </w:rPr>
        <w:t>_</w:t>
      </w:r>
      <w:r w:rsidRPr="008F0D4A">
        <w:rPr>
          <w:rFonts w:cstheme="minorHAnsi"/>
          <w:sz w:val="21"/>
          <w:szCs w:val="21"/>
          <w:lang w:eastAsia="zh-CN"/>
        </w:rPr>
        <w:t>______________________________</w:t>
      </w:r>
    </w:p>
    <w:p w14:paraId="12232069" w14:textId="77777777" w:rsidR="003062CD" w:rsidRPr="008F0D4A" w:rsidRDefault="003062CD" w:rsidP="003062CD">
      <w:pPr>
        <w:ind w:left="720" w:hanging="360"/>
        <w:contextualSpacing/>
        <w:rPr>
          <w:rFonts w:cstheme="minorHAnsi"/>
          <w:sz w:val="21"/>
          <w:szCs w:val="21"/>
          <w:lang w:eastAsia="zh-CN"/>
        </w:rPr>
      </w:pPr>
    </w:p>
    <w:p w14:paraId="689F0C52" w14:textId="0C01E25B" w:rsidR="003062CD" w:rsidRPr="008F0D4A" w:rsidRDefault="003062CD" w:rsidP="003062CD">
      <w:pPr>
        <w:rPr>
          <w:rFonts w:cstheme="minorHAnsi"/>
          <w:sz w:val="21"/>
          <w:szCs w:val="21"/>
          <w:lang w:eastAsia="zh-CN"/>
        </w:rPr>
      </w:pPr>
      <w:r w:rsidRPr="008F0D4A">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cstheme="minorHAnsi"/>
              <w:b/>
              <w:sz w:val="21"/>
              <w:szCs w:val="21"/>
              <w:lang w:eastAsia="zh-CN"/>
            </w:rPr>
            <w:t>Izvajanje geodetskih storitev za obdobje 36 mesecev</w:t>
          </w:r>
        </w:sdtContent>
      </w:sdt>
      <w:r w:rsidRPr="008F0D4A">
        <w:rPr>
          <w:rFonts w:cstheme="minorHAnsi"/>
          <w:sz w:val="21"/>
          <w:szCs w:val="21"/>
          <w:lang w:eastAsia="zh-CN"/>
        </w:rPr>
        <w:t>, nastopamo s sledečimi podizvajalci:</w:t>
      </w:r>
    </w:p>
    <w:p w14:paraId="38A89E20" w14:textId="77777777" w:rsidR="003062CD" w:rsidRPr="008F0D4A" w:rsidRDefault="003062CD" w:rsidP="003062CD">
      <w:pPr>
        <w:rPr>
          <w:rFonts w:cstheme="minorHAnsi"/>
          <w:sz w:val="21"/>
          <w:szCs w:val="21"/>
          <w:lang w:eastAsia="zh-CN"/>
        </w:rPr>
      </w:pPr>
    </w:p>
    <w:tbl>
      <w:tblPr>
        <w:tblStyle w:val="Tabelamrea6"/>
        <w:tblW w:w="8926" w:type="dxa"/>
        <w:tblLayout w:type="fixed"/>
        <w:tblLook w:val="04A0" w:firstRow="1" w:lastRow="0" w:firstColumn="1" w:lastColumn="0" w:noHBand="0" w:noVBand="1"/>
      </w:tblPr>
      <w:tblGrid>
        <w:gridCol w:w="531"/>
        <w:gridCol w:w="2185"/>
        <w:gridCol w:w="2949"/>
        <w:gridCol w:w="1418"/>
        <w:gridCol w:w="1843"/>
      </w:tblGrid>
      <w:tr w:rsidR="008719EA" w:rsidRPr="008F0D4A" w14:paraId="555D3865" w14:textId="77777777" w:rsidTr="005B7FEB">
        <w:tc>
          <w:tcPr>
            <w:tcW w:w="531" w:type="dxa"/>
          </w:tcPr>
          <w:p w14:paraId="37C70086"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Št.</w:t>
            </w:r>
          </w:p>
        </w:tc>
        <w:tc>
          <w:tcPr>
            <w:tcW w:w="2185" w:type="dxa"/>
          </w:tcPr>
          <w:p w14:paraId="686BF8C8"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Podizvajalec</w:t>
            </w:r>
          </w:p>
        </w:tc>
        <w:tc>
          <w:tcPr>
            <w:tcW w:w="2949" w:type="dxa"/>
          </w:tcPr>
          <w:p w14:paraId="11340446"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Vrsta del, ki jih bo izvajal podizvajalec</w:t>
            </w:r>
          </w:p>
        </w:tc>
        <w:tc>
          <w:tcPr>
            <w:tcW w:w="1418" w:type="dxa"/>
          </w:tcPr>
          <w:p w14:paraId="4A16B7FA"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Delež del, ki jih bo izvedel podizvajalec (v %)*</w:t>
            </w:r>
          </w:p>
        </w:tc>
        <w:tc>
          <w:tcPr>
            <w:tcW w:w="1843" w:type="dxa"/>
          </w:tcPr>
          <w:p w14:paraId="649CCDD5"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Podizvajalec zahteva neposredna plačila</w:t>
            </w:r>
          </w:p>
          <w:p w14:paraId="6E914050"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(DA/NE)</w:t>
            </w:r>
          </w:p>
        </w:tc>
      </w:tr>
      <w:tr w:rsidR="008719EA" w:rsidRPr="008F0D4A" w14:paraId="1AEE7708" w14:textId="77777777" w:rsidTr="005B7FEB">
        <w:trPr>
          <w:trHeight w:val="850"/>
        </w:trPr>
        <w:tc>
          <w:tcPr>
            <w:tcW w:w="531" w:type="dxa"/>
          </w:tcPr>
          <w:p w14:paraId="744953EE"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1.</w:t>
            </w:r>
          </w:p>
        </w:tc>
        <w:tc>
          <w:tcPr>
            <w:tcW w:w="2185" w:type="dxa"/>
          </w:tcPr>
          <w:p w14:paraId="3C25B81D" w14:textId="77777777" w:rsidR="008719EA" w:rsidRPr="008F0D4A" w:rsidRDefault="008719EA" w:rsidP="003062CD">
            <w:pPr>
              <w:rPr>
                <w:rFonts w:cstheme="minorHAnsi"/>
                <w:sz w:val="21"/>
                <w:szCs w:val="21"/>
                <w:lang w:eastAsia="zh-CN"/>
              </w:rPr>
            </w:pPr>
          </w:p>
        </w:tc>
        <w:tc>
          <w:tcPr>
            <w:tcW w:w="2949" w:type="dxa"/>
          </w:tcPr>
          <w:p w14:paraId="0E1504AF" w14:textId="77777777" w:rsidR="008719EA" w:rsidRPr="008F0D4A" w:rsidRDefault="008719EA" w:rsidP="003062CD">
            <w:pPr>
              <w:rPr>
                <w:rFonts w:cstheme="minorHAnsi"/>
                <w:sz w:val="21"/>
                <w:szCs w:val="21"/>
                <w:lang w:eastAsia="zh-CN"/>
              </w:rPr>
            </w:pPr>
          </w:p>
        </w:tc>
        <w:tc>
          <w:tcPr>
            <w:tcW w:w="1418" w:type="dxa"/>
          </w:tcPr>
          <w:p w14:paraId="4DBB228F" w14:textId="77777777" w:rsidR="008719EA" w:rsidRPr="008F0D4A" w:rsidRDefault="008719EA" w:rsidP="003062CD">
            <w:pPr>
              <w:rPr>
                <w:rFonts w:cstheme="minorHAnsi"/>
                <w:sz w:val="21"/>
                <w:szCs w:val="21"/>
                <w:lang w:eastAsia="zh-CN"/>
              </w:rPr>
            </w:pPr>
          </w:p>
        </w:tc>
        <w:tc>
          <w:tcPr>
            <w:tcW w:w="1843" w:type="dxa"/>
          </w:tcPr>
          <w:p w14:paraId="1F29A011" w14:textId="77777777" w:rsidR="008719EA" w:rsidRPr="008F0D4A" w:rsidRDefault="008719EA" w:rsidP="003062CD">
            <w:pPr>
              <w:rPr>
                <w:rFonts w:cstheme="minorHAnsi"/>
                <w:sz w:val="21"/>
                <w:szCs w:val="21"/>
                <w:lang w:eastAsia="zh-CN"/>
              </w:rPr>
            </w:pPr>
          </w:p>
        </w:tc>
      </w:tr>
      <w:tr w:rsidR="008719EA" w:rsidRPr="008F0D4A" w14:paraId="2C9D4F1E" w14:textId="77777777" w:rsidTr="005B7FEB">
        <w:trPr>
          <w:trHeight w:val="850"/>
        </w:trPr>
        <w:tc>
          <w:tcPr>
            <w:tcW w:w="531" w:type="dxa"/>
          </w:tcPr>
          <w:p w14:paraId="495932FD"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2.</w:t>
            </w:r>
          </w:p>
        </w:tc>
        <w:tc>
          <w:tcPr>
            <w:tcW w:w="2185" w:type="dxa"/>
          </w:tcPr>
          <w:p w14:paraId="7E05FFE1" w14:textId="77777777" w:rsidR="008719EA" w:rsidRPr="008F0D4A" w:rsidRDefault="008719EA" w:rsidP="003062CD">
            <w:pPr>
              <w:rPr>
                <w:rFonts w:cstheme="minorHAnsi"/>
                <w:sz w:val="21"/>
                <w:szCs w:val="21"/>
                <w:lang w:eastAsia="zh-CN"/>
              </w:rPr>
            </w:pPr>
          </w:p>
        </w:tc>
        <w:tc>
          <w:tcPr>
            <w:tcW w:w="2949" w:type="dxa"/>
          </w:tcPr>
          <w:p w14:paraId="47365120" w14:textId="77777777" w:rsidR="008719EA" w:rsidRPr="008F0D4A" w:rsidRDefault="008719EA" w:rsidP="003062CD">
            <w:pPr>
              <w:rPr>
                <w:rFonts w:cstheme="minorHAnsi"/>
                <w:sz w:val="21"/>
                <w:szCs w:val="21"/>
                <w:lang w:eastAsia="zh-CN"/>
              </w:rPr>
            </w:pPr>
          </w:p>
        </w:tc>
        <w:tc>
          <w:tcPr>
            <w:tcW w:w="1418" w:type="dxa"/>
          </w:tcPr>
          <w:p w14:paraId="016CB16C" w14:textId="77777777" w:rsidR="008719EA" w:rsidRPr="008F0D4A" w:rsidRDefault="008719EA" w:rsidP="003062CD">
            <w:pPr>
              <w:rPr>
                <w:rFonts w:cstheme="minorHAnsi"/>
                <w:sz w:val="21"/>
                <w:szCs w:val="21"/>
                <w:lang w:eastAsia="zh-CN"/>
              </w:rPr>
            </w:pPr>
          </w:p>
        </w:tc>
        <w:tc>
          <w:tcPr>
            <w:tcW w:w="1843" w:type="dxa"/>
          </w:tcPr>
          <w:p w14:paraId="41DF3FBF" w14:textId="77777777" w:rsidR="008719EA" w:rsidRPr="008F0D4A" w:rsidRDefault="008719EA" w:rsidP="003062CD">
            <w:pPr>
              <w:rPr>
                <w:rFonts w:cstheme="minorHAnsi"/>
                <w:sz w:val="21"/>
                <w:szCs w:val="21"/>
                <w:lang w:eastAsia="zh-CN"/>
              </w:rPr>
            </w:pPr>
          </w:p>
        </w:tc>
      </w:tr>
      <w:tr w:rsidR="008719EA" w:rsidRPr="008F0D4A" w14:paraId="38FE4641" w14:textId="77777777" w:rsidTr="005B7FEB">
        <w:trPr>
          <w:trHeight w:val="850"/>
        </w:trPr>
        <w:tc>
          <w:tcPr>
            <w:tcW w:w="531" w:type="dxa"/>
          </w:tcPr>
          <w:p w14:paraId="29F0F0D7"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3.</w:t>
            </w:r>
          </w:p>
        </w:tc>
        <w:tc>
          <w:tcPr>
            <w:tcW w:w="2185" w:type="dxa"/>
          </w:tcPr>
          <w:p w14:paraId="1B5431C3" w14:textId="77777777" w:rsidR="008719EA" w:rsidRPr="008F0D4A" w:rsidRDefault="008719EA" w:rsidP="003062CD">
            <w:pPr>
              <w:rPr>
                <w:rFonts w:cstheme="minorHAnsi"/>
                <w:sz w:val="21"/>
                <w:szCs w:val="21"/>
                <w:lang w:eastAsia="zh-CN"/>
              </w:rPr>
            </w:pPr>
          </w:p>
        </w:tc>
        <w:tc>
          <w:tcPr>
            <w:tcW w:w="2949" w:type="dxa"/>
          </w:tcPr>
          <w:p w14:paraId="0805CE86" w14:textId="77777777" w:rsidR="008719EA" w:rsidRPr="008F0D4A" w:rsidRDefault="008719EA" w:rsidP="003062CD">
            <w:pPr>
              <w:rPr>
                <w:rFonts w:cstheme="minorHAnsi"/>
                <w:sz w:val="21"/>
                <w:szCs w:val="21"/>
                <w:lang w:eastAsia="zh-CN"/>
              </w:rPr>
            </w:pPr>
          </w:p>
        </w:tc>
        <w:tc>
          <w:tcPr>
            <w:tcW w:w="1418" w:type="dxa"/>
          </w:tcPr>
          <w:p w14:paraId="1C69E988" w14:textId="77777777" w:rsidR="008719EA" w:rsidRPr="008F0D4A" w:rsidRDefault="008719EA" w:rsidP="003062CD">
            <w:pPr>
              <w:rPr>
                <w:rFonts w:cstheme="minorHAnsi"/>
                <w:sz w:val="21"/>
                <w:szCs w:val="21"/>
                <w:lang w:eastAsia="zh-CN"/>
              </w:rPr>
            </w:pPr>
          </w:p>
        </w:tc>
        <w:tc>
          <w:tcPr>
            <w:tcW w:w="1843" w:type="dxa"/>
          </w:tcPr>
          <w:p w14:paraId="2630CB91" w14:textId="77777777" w:rsidR="008719EA" w:rsidRPr="008F0D4A" w:rsidRDefault="008719EA" w:rsidP="003062CD">
            <w:pPr>
              <w:rPr>
                <w:rFonts w:cstheme="minorHAnsi"/>
                <w:sz w:val="21"/>
                <w:szCs w:val="21"/>
                <w:lang w:eastAsia="zh-CN"/>
              </w:rPr>
            </w:pPr>
          </w:p>
        </w:tc>
      </w:tr>
      <w:tr w:rsidR="008719EA" w:rsidRPr="008F0D4A" w14:paraId="060E43CB" w14:textId="77777777" w:rsidTr="005B7FEB">
        <w:trPr>
          <w:trHeight w:val="850"/>
        </w:trPr>
        <w:tc>
          <w:tcPr>
            <w:tcW w:w="531" w:type="dxa"/>
          </w:tcPr>
          <w:p w14:paraId="0DD9F785"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4.</w:t>
            </w:r>
          </w:p>
        </w:tc>
        <w:tc>
          <w:tcPr>
            <w:tcW w:w="2185" w:type="dxa"/>
          </w:tcPr>
          <w:p w14:paraId="7DF95CDD" w14:textId="77777777" w:rsidR="008719EA" w:rsidRPr="008F0D4A" w:rsidRDefault="008719EA" w:rsidP="003062CD">
            <w:pPr>
              <w:rPr>
                <w:rFonts w:cstheme="minorHAnsi"/>
                <w:sz w:val="21"/>
                <w:szCs w:val="21"/>
                <w:lang w:eastAsia="zh-CN"/>
              </w:rPr>
            </w:pPr>
          </w:p>
        </w:tc>
        <w:tc>
          <w:tcPr>
            <w:tcW w:w="2949" w:type="dxa"/>
          </w:tcPr>
          <w:p w14:paraId="626C8949" w14:textId="77777777" w:rsidR="008719EA" w:rsidRPr="008F0D4A" w:rsidRDefault="008719EA" w:rsidP="003062CD">
            <w:pPr>
              <w:rPr>
                <w:rFonts w:cstheme="minorHAnsi"/>
                <w:sz w:val="21"/>
                <w:szCs w:val="21"/>
                <w:lang w:eastAsia="zh-CN"/>
              </w:rPr>
            </w:pPr>
          </w:p>
        </w:tc>
        <w:tc>
          <w:tcPr>
            <w:tcW w:w="1418" w:type="dxa"/>
          </w:tcPr>
          <w:p w14:paraId="1F2AD3A4" w14:textId="77777777" w:rsidR="008719EA" w:rsidRPr="008F0D4A" w:rsidRDefault="008719EA" w:rsidP="003062CD">
            <w:pPr>
              <w:rPr>
                <w:rFonts w:cstheme="minorHAnsi"/>
                <w:sz w:val="21"/>
                <w:szCs w:val="21"/>
                <w:lang w:eastAsia="zh-CN"/>
              </w:rPr>
            </w:pPr>
          </w:p>
        </w:tc>
        <w:tc>
          <w:tcPr>
            <w:tcW w:w="1843" w:type="dxa"/>
          </w:tcPr>
          <w:p w14:paraId="4905FED6" w14:textId="77777777" w:rsidR="008719EA" w:rsidRPr="008F0D4A" w:rsidRDefault="008719EA" w:rsidP="003062CD">
            <w:pPr>
              <w:rPr>
                <w:rFonts w:cstheme="minorHAnsi"/>
                <w:sz w:val="21"/>
                <w:szCs w:val="21"/>
                <w:lang w:eastAsia="zh-CN"/>
              </w:rPr>
            </w:pPr>
          </w:p>
        </w:tc>
      </w:tr>
      <w:tr w:rsidR="008719EA" w:rsidRPr="008F0D4A" w14:paraId="21C85DF2" w14:textId="77777777" w:rsidTr="005B7FEB">
        <w:trPr>
          <w:trHeight w:val="850"/>
        </w:trPr>
        <w:tc>
          <w:tcPr>
            <w:tcW w:w="531" w:type="dxa"/>
          </w:tcPr>
          <w:p w14:paraId="6C4B735F"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5.</w:t>
            </w:r>
          </w:p>
        </w:tc>
        <w:tc>
          <w:tcPr>
            <w:tcW w:w="2185" w:type="dxa"/>
          </w:tcPr>
          <w:p w14:paraId="2595FF4C" w14:textId="77777777" w:rsidR="008719EA" w:rsidRPr="008F0D4A" w:rsidRDefault="008719EA" w:rsidP="003062CD">
            <w:pPr>
              <w:rPr>
                <w:rFonts w:cstheme="minorHAnsi"/>
                <w:sz w:val="21"/>
                <w:szCs w:val="21"/>
                <w:lang w:eastAsia="zh-CN"/>
              </w:rPr>
            </w:pPr>
          </w:p>
        </w:tc>
        <w:tc>
          <w:tcPr>
            <w:tcW w:w="2949" w:type="dxa"/>
          </w:tcPr>
          <w:p w14:paraId="066FBCC9" w14:textId="77777777" w:rsidR="008719EA" w:rsidRPr="008F0D4A" w:rsidRDefault="008719EA" w:rsidP="003062CD">
            <w:pPr>
              <w:rPr>
                <w:rFonts w:cstheme="minorHAnsi"/>
                <w:sz w:val="21"/>
                <w:szCs w:val="21"/>
                <w:lang w:eastAsia="zh-CN"/>
              </w:rPr>
            </w:pPr>
          </w:p>
        </w:tc>
        <w:tc>
          <w:tcPr>
            <w:tcW w:w="1418" w:type="dxa"/>
          </w:tcPr>
          <w:p w14:paraId="2640CA37" w14:textId="77777777" w:rsidR="008719EA" w:rsidRPr="008F0D4A" w:rsidRDefault="008719EA" w:rsidP="003062CD">
            <w:pPr>
              <w:rPr>
                <w:rFonts w:cstheme="minorHAnsi"/>
                <w:sz w:val="21"/>
                <w:szCs w:val="21"/>
                <w:lang w:eastAsia="zh-CN"/>
              </w:rPr>
            </w:pPr>
          </w:p>
        </w:tc>
        <w:tc>
          <w:tcPr>
            <w:tcW w:w="1843" w:type="dxa"/>
          </w:tcPr>
          <w:p w14:paraId="1E9A5555" w14:textId="77777777" w:rsidR="008719EA" w:rsidRPr="008F0D4A" w:rsidRDefault="008719EA" w:rsidP="003062CD">
            <w:pPr>
              <w:rPr>
                <w:rFonts w:cstheme="minorHAnsi"/>
                <w:sz w:val="21"/>
                <w:szCs w:val="21"/>
                <w:lang w:eastAsia="zh-CN"/>
              </w:rPr>
            </w:pPr>
          </w:p>
        </w:tc>
      </w:tr>
      <w:tr w:rsidR="008719EA" w:rsidRPr="008F0D4A" w14:paraId="6189D3D7" w14:textId="77777777" w:rsidTr="005B7FEB">
        <w:trPr>
          <w:trHeight w:val="850"/>
        </w:trPr>
        <w:tc>
          <w:tcPr>
            <w:tcW w:w="531" w:type="dxa"/>
          </w:tcPr>
          <w:p w14:paraId="1EC8CC02"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6.</w:t>
            </w:r>
          </w:p>
        </w:tc>
        <w:tc>
          <w:tcPr>
            <w:tcW w:w="2185" w:type="dxa"/>
          </w:tcPr>
          <w:p w14:paraId="184719F5" w14:textId="77777777" w:rsidR="008719EA" w:rsidRPr="008F0D4A" w:rsidRDefault="008719EA" w:rsidP="003062CD">
            <w:pPr>
              <w:rPr>
                <w:rFonts w:cstheme="minorHAnsi"/>
                <w:sz w:val="21"/>
                <w:szCs w:val="21"/>
                <w:lang w:eastAsia="zh-CN"/>
              </w:rPr>
            </w:pPr>
          </w:p>
        </w:tc>
        <w:tc>
          <w:tcPr>
            <w:tcW w:w="2949" w:type="dxa"/>
          </w:tcPr>
          <w:p w14:paraId="7ABB8C70" w14:textId="77777777" w:rsidR="008719EA" w:rsidRPr="008F0D4A" w:rsidRDefault="008719EA" w:rsidP="003062CD">
            <w:pPr>
              <w:rPr>
                <w:rFonts w:cstheme="minorHAnsi"/>
                <w:sz w:val="21"/>
                <w:szCs w:val="21"/>
                <w:lang w:eastAsia="zh-CN"/>
              </w:rPr>
            </w:pPr>
          </w:p>
        </w:tc>
        <w:tc>
          <w:tcPr>
            <w:tcW w:w="1418" w:type="dxa"/>
          </w:tcPr>
          <w:p w14:paraId="2984029C" w14:textId="77777777" w:rsidR="008719EA" w:rsidRPr="008F0D4A" w:rsidRDefault="008719EA" w:rsidP="003062CD">
            <w:pPr>
              <w:rPr>
                <w:rFonts w:cstheme="minorHAnsi"/>
                <w:sz w:val="21"/>
                <w:szCs w:val="21"/>
                <w:lang w:eastAsia="zh-CN"/>
              </w:rPr>
            </w:pPr>
          </w:p>
        </w:tc>
        <w:tc>
          <w:tcPr>
            <w:tcW w:w="1843" w:type="dxa"/>
          </w:tcPr>
          <w:p w14:paraId="4864E3F4" w14:textId="77777777" w:rsidR="008719EA" w:rsidRPr="008F0D4A" w:rsidRDefault="008719EA" w:rsidP="003062CD">
            <w:pPr>
              <w:rPr>
                <w:rFonts w:cstheme="minorHAnsi"/>
                <w:sz w:val="21"/>
                <w:szCs w:val="21"/>
                <w:lang w:eastAsia="zh-CN"/>
              </w:rPr>
            </w:pPr>
          </w:p>
        </w:tc>
      </w:tr>
      <w:tr w:rsidR="008719EA" w:rsidRPr="008F0D4A" w14:paraId="042298CF" w14:textId="77777777" w:rsidTr="005B7FEB">
        <w:trPr>
          <w:trHeight w:val="850"/>
        </w:trPr>
        <w:tc>
          <w:tcPr>
            <w:tcW w:w="531" w:type="dxa"/>
          </w:tcPr>
          <w:p w14:paraId="7F90D4E4" w14:textId="77777777" w:rsidR="008719EA" w:rsidRPr="008F0D4A" w:rsidRDefault="008719EA" w:rsidP="003062CD">
            <w:pPr>
              <w:rPr>
                <w:rFonts w:cstheme="minorHAnsi"/>
                <w:sz w:val="21"/>
                <w:szCs w:val="21"/>
                <w:lang w:eastAsia="zh-CN"/>
              </w:rPr>
            </w:pPr>
            <w:r w:rsidRPr="008F0D4A">
              <w:rPr>
                <w:rFonts w:cstheme="minorHAnsi"/>
                <w:sz w:val="21"/>
                <w:szCs w:val="21"/>
                <w:lang w:eastAsia="zh-CN"/>
              </w:rPr>
              <w:t>7.</w:t>
            </w:r>
          </w:p>
        </w:tc>
        <w:tc>
          <w:tcPr>
            <w:tcW w:w="2185" w:type="dxa"/>
          </w:tcPr>
          <w:p w14:paraId="72441D58" w14:textId="77777777" w:rsidR="008719EA" w:rsidRPr="008F0D4A" w:rsidRDefault="008719EA" w:rsidP="003062CD">
            <w:pPr>
              <w:rPr>
                <w:rFonts w:cstheme="minorHAnsi"/>
                <w:sz w:val="21"/>
                <w:szCs w:val="21"/>
                <w:lang w:eastAsia="zh-CN"/>
              </w:rPr>
            </w:pPr>
          </w:p>
        </w:tc>
        <w:tc>
          <w:tcPr>
            <w:tcW w:w="2949" w:type="dxa"/>
          </w:tcPr>
          <w:p w14:paraId="3A26B62D" w14:textId="77777777" w:rsidR="008719EA" w:rsidRPr="008F0D4A" w:rsidRDefault="008719EA" w:rsidP="003062CD">
            <w:pPr>
              <w:rPr>
                <w:rFonts w:cstheme="minorHAnsi"/>
                <w:sz w:val="21"/>
                <w:szCs w:val="21"/>
                <w:lang w:eastAsia="zh-CN"/>
              </w:rPr>
            </w:pPr>
          </w:p>
        </w:tc>
        <w:tc>
          <w:tcPr>
            <w:tcW w:w="1418" w:type="dxa"/>
          </w:tcPr>
          <w:p w14:paraId="5DC7C0AA" w14:textId="77777777" w:rsidR="008719EA" w:rsidRPr="008F0D4A" w:rsidRDefault="008719EA" w:rsidP="003062CD">
            <w:pPr>
              <w:rPr>
                <w:rFonts w:cstheme="minorHAnsi"/>
                <w:sz w:val="21"/>
                <w:szCs w:val="21"/>
                <w:lang w:eastAsia="zh-CN"/>
              </w:rPr>
            </w:pPr>
          </w:p>
        </w:tc>
        <w:tc>
          <w:tcPr>
            <w:tcW w:w="1843" w:type="dxa"/>
          </w:tcPr>
          <w:p w14:paraId="53371B63" w14:textId="77777777" w:rsidR="008719EA" w:rsidRPr="008F0D4A" w:rsidRDefault="008719EA" w:rsidP="003062CD">
            <w:pPr>
              <w:rPr>
                <w:rFonts w:cstheme="minorHAnsi"/>
                <w:sz w:val="21"/>
                <w:szCs w:val="21"/>
                <w:lang w:eastAsia="zh-CN"/>
              </w:rPr>
            </w:pPr>
          </w:p>
        </w:tc>
      </w:tr>
    </w:tbl>
    <w:p w14:paraId="3E4CE9A2" w14:textId="77777777" w:rsidR="003062CD" w:rsidRPr="009F5005" w:rsidRDefault="003062CD" w:rsidP="003062CD">
      <w:pPr>
        <w:rPr>
          <w:rFonts w:cstheme="minorHAnsi"/>
          <w:i/>
          <w:sz w:val="20"/>
          <w:szCs w:val="20"/>
          <w:lang w:eastAsia="zh-CN"/>
        </w:rPr>
      </w:pPr>
      <w:r w:rsidRPr="009F5005">
        <w:rPr>
          <w:rFonts w:cstheme="minorHAnsi"/>
          <w:i/>
          <w:sz w:val="20"/>
          <w:szCs w:val="20"/>
          <w:lang w:eastAsia="zh-CN"/>
        </w:rPr>
        <w:t>* navede se delež, izračunan na sledeči način: vrednost del podizvajalca / končna ponudbena vrednost (oboje brez DDV)</w:t>
      </w:r>
    </w:p>
    <w:p w14:paraId="27ABBAAE"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V primeru skupne ponudbe ponudnik navede s katerimi podizvajalci nastopa posamezen partner:</w:t>
      </w:r>
    </w:p>
    <w:p w14:paraId="02255BFD"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Podizvajalci partnerja _________________________.: Podizvajalec št. _____________ </w:t>
      </w:r>
    </w:p>
    <w:p w14:paraId="6E46A3EB"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Podizvajalci partnerja _________________________.: Podizvajalec št. _____________ </w:t>
      </w:r>
    </w:p>
    <w:p w14:paraId="270B5241"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Podizvajalci partnerja _________________________.: Podizvajalec št. _____________ </w:t>
      </w:r>
    </w:p>
    <w:p w14:paraId="785F56F6"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Podizvajalci partnerja _________________________.: Podizvajalec št. _____________ </w:t>
      </w:r>
    </w:p>
    <w:p w14:paraId="7C9802EA"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Podizvajalci partnerja _________________________.: Podizvajalec št. _____________ </w:t>
      </w:r>
    </w:p>
    <w:p w14:paraId="6EB4CC68" w14:textId="77777777" w:rsidR="003062CD" w:rsidRPr="008F0D4A" w:rsidRDefault="003062CD" w:rsidP="003062CD">
      <w:pPr>
        <w:contextualSpacing/>
        <w:rPr>
          <w:rFonts w:eastAsia="Calibri" w:cstheme="minorHAnsi"/>
          <w:i/>
          <w:color w:val="000000"/>
          <w:sz w:val="21"/>
          <w:szCs w:val="21"/>
          <w:lang w:eastAsia="zh-CN"/>
        </w:rPr>
      </w:pPr>
      <w:r w:rsidRPr="008F0D4A">
        <w:rPr>
          <w:rFonts w:eastAsia="Calibri" w:cstheme="minorHAnsi"/>
          <w:i/>
          <w:color w:val="000000"/>
          <w:sz w:val="21"/>
          <w:szCs w:val="21"/>
          <w:lang w:eastAsia="zh-CN"/>
        </w:rPr>
        <w:t xml:space="preserve"> (št. podizvajalca je razvidne iz zgornje tabele – prvi stolpec)</w:t>
      </w:r>
    </w:p>
    <w:p w14:paraId="2912A64C" w14:textId="77777777" w:rsidR="003062CD" w:rsidRPr="008F0D4A" w:rsidRDefault="003062CD" w:rsidP="003062CD">
      <w:pPr>
        <w:contextualSpacing/>
        <w:rPr>
          <w:rFonts w:eastAsia="Calibri" w:cstheme="minorHAnsi"/>
          <w:i/>
          <w:color w:val="000000"/>
          <w:sz w:val="21"/>
          <w:szCs w:val="21"/>
          <w:lang w:eastAsia="zh-CN"/>
        </w:rPr>
      </w:pPr>
    </w:p>
    <w:p w14:paraId="4B827678" w14:textId="77777777" w:rsidR="003062CD" w:rsidRPr="008F0D4A" w:rsidRDefault="00805E37" w:rsidP="003062CD">
      <w:pPr>
        <w:contextualSpacing/>
        <w:rPr>
          <w:rFonts w:eastAsia="Calibri" w:cstheme="minorHAnsi"/>
          <w:i/>
          <w:color w:val="000000"/>
          <w:sz w:val="21"/>
          <w:szCs w:val="21"/>
          <w:lang w:eastAsia="zh-CN"/>
        </w:rPr>
      </w:pPr>
      <w:r w:rsidRPr="00C65D18">
        <w:rPr>
          <w:rFonts w:eastAsia="Calibri" w:cstheme="minorHAnsi"/>
          <w:b/>
          <w:i/>
          <w:color w:val="000000"/>
          <w:sz w:val="21"/>
          <w:szCs w:val="21"/>
          <w:lang w:eastAsia="zh-CN"/>
        </w:rPr>
        <w:t xml:space="preserve">Če </w:t>
      </w:r>
      <w:r w:rsidR="003062CD" w:rsidRPr="00C65D18">
        <w:rPr>
          <w:rFonts w:eastAsia="Calibri" w:cstheme="minorHAnsi"/>
          <w:b/>
          <w:i/>
          <w:color w:val="000000"/>
          <w:sz w:val="21"/>
          <w:szCs w:val="21"/>
          <w:lang w:eastAsia="zh-CN"/>
        </w:rPr>
        <w:t xml:space="preserve">ponudnik nastopa z več podizvajalci, se list s podatki o </w:t>
      </w:r>
      <w:r w:rsidR="003C26C1" w:rsidRPr="00C65D18">
        <w:rPr>
          <w:rFonts w:cstheme="minorHAnsi"/>
          <w:b/>
          <w:i/>
          <w:sz w:val="21"/>
          <w:szCs w:val="21"/>
          <w:lang w:eastAsia="zh-CN"/>
        </w:rPr>
        <w:t xml:space="preserve">podizvajalcih </w:t>
      </w:r>
      <w:r w:rsidR="003062CD" w:rsidRPr="00C65D18">
        <w:rPr>
          <w:rFonts w:eastAsia="Calibri" w:cstheme="minorHAnsi"/>
          <w:b/>
          <w:i/>
          <w:color w:val="000000"/>
          <w:sz w:val="21"/>
          <w:szCs w:val="21"/>
          <w:lang w:eastAsia="zh-CN"/>
        </w:rPr>
        <w:t>v ustreznem številu fotokopira.</w:t>
      </w:r>
      <w:r w:rsidR="003C26C1" w:rsidRPr="00C65D18">
        <w:rPr>
          <w:rFonts w:cstheme="minorHAnsi"/>
          <w:b/>
          <w:i/>
          <w:sz w:val="21"/>
          <w:szCs w:val="21"/>
          <w:lang w:eastAsia="zh-CN"/>
        </w:rPr>
        <w:t xml:space="preserve"> in </w:t>
      </w:r>
      <w:r w:rsidR="003C26C1" w:rsidRPr="00C65D18">
        <w:rPr>
          <w:rFonts w:eastAsia="Calibri" w:cstheme="minorHAnsi"/>
          <w:b/>
          <w:i/>
          <w:color w:val="000000"/>
          <w:sz w:val="21"/>
          <w:szCs w:val="21"/>
          <w:lang w:eastAsia="zh-CN"/>
        </w:rPr>
        <w:t>izpolni za vs</w:t>
      </w:r>
      <w:r w:rsidR="0001764D" w:rsidRPr="00C65D18">
        <w:rPr>
          <w:rFonts w:eastAsia="Calibri" w:cstheme="minorHAnsi"/>
          <w:b/>
          <w:i/>
          <w:color w:val="000000"/>
          <w:sz w:val="21"/>
          <w:szCs w:val="21"/>
          <w:lang w:eastAsia="zh-CN"/>
        </w:rPr>
        <w:t>e</w:t>
      </w:r>
      <w:r w:rsidR="003C26C1" w:rsidRPr="00C65D18">
        <w:rPr>
          <w:rFonts w:eastAsia="Calibri" w:cstheme="minorHAnsi"/>
          <w:b/>
          <w:i/>
          <w:color w:val="000000"/>
          <w:sz w:val="21"/>
          <w:szCs w:val="21"/>
          <w:lang w:eastAsia="zh-CN"/>
        </w:rPr>
        <w:t xml:space="preserve"> podizvajalc</w:t>
      </w:r>
      <w:r w:rsidR="0001764D" w:rsidRPr="00C65D18">
        <w:rPr>
          <w:rFonts w:eastAsia="Calibri" w:cstheme="minorHAnsi"/>
          <w:b/>
          <w:i/>
          <w:color w:val="000000"/>
          <w:sz w:val="21"/>
          <w:szCs w:val="21"/>
          <w:lang w:eastAsia="zh-CN"/>
        </w:rPr>
        <w:t>e</w:t>
      </w:r>
      <w:r w:rsidR="00C65D18" w:rsidRPr="00C65D18">
        <w:rPr>
          <w:rFonts w:ascii="Calibri" w:eastAsia="Calibri" w:hAnsi="Calibri" w:cs="Times New Roman"/>
          <w:b/>
          <w:i/>
          <w:color w:val="000000"/>
          <w:sz w:val="21"/>
          <w:szCs w:val="21"/>
          <w:lang w:eastAsia="zh-CN"/>
        </w:rPr>
        <w:t xml:space="preserve"> </w:t>
      </w:r>
      <w:r w:rsidR="00C65D18" w:rsidRPr="00C65D18">
        <w:rPr>
          <w:rFonts w:eastAsia="Calibri" w:cstheme="minorHAnsi"/>
          <w:b/>
          <w:i/>
          <w:color w:val="000000"/>
          <w:sz w:val="21"/>
          <w:szCs w:val="21"/>
          <w:lang w:eastAsia="zh-CN"/>
        </w:rPr>
        <w:t>in ustrezno naloži v informacijski sistem e-JN v razdelku »Druge priloge«</w:t>
      </w:r>
      <w:r w:rsidR="0001764D">
        <w:rPr>
          <w:rFonts w:eastAsia="Calibri" w:cstheme="minorHAnsi"/>
          <w:i/>
          <w:color w:val="000000"/>
          <w:sz w:val="21"/>
          <w:szCs w:val="21"/>
          <w:lang w:eastAsia="zh-CN"/>
        </w:rPr>
        <w:t>.</w:t>
      </w:r>
    </w:p>
    <w:p w14:paraId="6707B0A9" w14:textId="77777777" w:rsidR="003062CD" w:rsidRPr="008F0D4A" w:rsidRDefault="003062CD" w:rsidP="003062CD">
      <w:pPr>
        <w:contextualSpacing/>
        <w:rPr>
          <w:rFonts w:eastAsia="Calibri" w:cstheme="minorHAnsi"/>
          <w:i/>
          <w:color w:val="000000"/>
          <w:sz w:val="21"/>
          <w:szCs w:val="21"/>
          <w:lang w:eastAsia="zh-CN"/>
        </w:rPr>
      </w:pPr>
    </w:p>
    <w:p w14:paraId="2D111FC8" w14:textId="77777777" w:rsidR="003062CD" w:rsidRPr="008F0D4A" w:rsidRDefault="003062CD" w:rsidP="003062CD">
      <w:pPr>
        <w:rPr>
          <w:rFonts w:cstheme="minorHAnsi"/>
          <w:sz w:val="21"/>
          <w:szCs w:val="21"/>
          <w:u w:val="single"/>
          <w:lang w:eastAsia="zh-CN"/>
        </w:rPr>
      </w:pPr>
      <w:r w:rsidRPr="008F0D4A">
        <w:rPr>
          <w:rFonts w:cstheme="minorHAnsi"/>
          <w:sz w:val="21"/>
          <w:szCs w:val="21"/>
          <w:u w:val="single"/>
          <w:lang w:eastAsia="zh-CN"/>
        </w:rPr>
        <w:lastRenderedPageBreak/>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77777777" w:rsidR="003062CD" w:rsidRPr="008F0D4A" w:rsidRDefault="003062CD" w:rsidP="003062CD">
      <w:pPr>
        <w:contextualSpacing/>
        <w:rPr>
          <w:rFonts w:cstheme="minorHAnsi"/>
          <w:sz w:val="21"/>
          <w:szCs w:val="21"/>
          <w:lang w:eastAsia="zh-CN"/>
        </w:rPr>
      </w:pPr>
    </w:p>
    <w:p w14:paraId="7BF7DD43" w14:textId="77777777" w:rsidR="003062CD" w:rsidRPr="008F0D4A" w:rsidRDefault="003062CD" w:rsidP="003062CD">
      <w:pPr>
        <w:contextualSpacing/>
        <w:rPr>
          <w:rFonts w:cstheme="minorHAnsi"/>
          <w:sz w:val="21"/>
          <w:szCs w:val="21"/>
          <w:lang w:eastAsia="zh-CN"/>
        </w:rPr>
      </w:pPr>
    </w:p>
    <w:p w14:paraId="6EF054AA" w14:textId="77777777" w:rsidR="003062CD" w:rsidRPr="008F0D4A"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Pr>
          <w:rFonts w:cstheme="minorHAnsi"/>
          <w:b/>
          <w:sz w:val="21"/>
          <w:szCs w:val="21"/>
          <w:u w:val="single"/>
          <w:lang w:eastAsia="zh-CN"/>
        </w:rPr>
        <w:t>Ponudnik</w:t>
      </w:r>
      <w:r w:rsidR="003062CD" w:rsidRPr="008F0D4A">
        <w:rPr>
          <w:rFonts w:cstheme="minorHAnsi"/>
          <w:b/>
          <w:sz w:val="21"/>
          <w:szCs w:val="21"/>
          <w:u w:val="single"/>
          <w:lang w:eastAsia="zh-CN"/>
        </w:rPr>
        <w:t xml:space="preserve"> pooblašča naročnika</w:t>
      </w:r>
      <w:r w:rsidR="003062CD" w:rsidRPr="008F0D4A">
        <w:rPr>
          <w:rFonts w:cstheme="minorHAnsi"/>
          <w:b/>
          <w:sz w:val="21"/>
          <w:szCs w:val="21"/>
          <w:lang w:eastAsia="zh-CN"/>
        </w:rPr>
        <w:t xml:space="preserve">, da izvedbo del, pri katerih so vključeni podizvajalci, naročnik na podlagi potrjenega računa plača </w:t>
      </w:r>
      <w:r w:rsidR="003062CD" w:rsidRPr="00F71E72">
        <w:rPr>
          <w:rFonts w:cstheme="minorHAnsi"/>
          <w:b/>
          <w:sz w:val="21"/>
          <w:szCs w:val="21"/>
          <w:u w:val="single"/>
          <w:lang w:eastAsia="zh-CN"/>
        </w:rPr>
        <w:t xml:space="preserve">neposredno tem podizvajalcem, v kolikor podizvajalci neposredno plačilo </w:t>
      </w:r>
      <w:r w:rsidR="00F71E72" w:rsidRPr="00F71E72">
        <w:rPr>
          <w:rFonts w:cstheme="minorHAnsi"/>
          <w:b/>
          <w:sz w:val="21"/>
          <w:szCs w:val="21"/>
          <w:u w:val="single"/>
          <w:lang w:eastAsia="zh-CN"/>
        </w:rPr>
        <w:t>izrecno in pravočasno zahtevajo</w:t>
      </w:r>
      <w:r w:rsidR="00F71E72">
        <w:rPr>
          <w:rFonts w:cstheme="minorHAnsi"/>
          <w:b/>
          <w:sz w:val="21"/>
          <w:szCs w:val="21"/>
          <w:lang w:eastAsia="zh-CN"/>
        </w:rPr>
        <w:t xml:space="preserve">, kar je razvidno iz </w:t>
      </w:r>
      <w:r w:rsidR="00F71E72" w:rsidRPr="00C95C06">
        <w:rPr>
          <w:rFonts w:cstheme="minorHAnsi"/>
          <w:sz w:val="21"/>
          <w:szCs w:val="21"/>
          <w:lang w:eastAsia="zh-CN"/>
        </w:rPr>
        <w:t>zgornje tabele –</w:t>
      </w:r>
      <w:r w:rsidR="00F71E72">
        <w:rPr>
          <w:rFonts w:cstheme="minorHAnsi"/>
          <w:sz w:val="21"/>
          <w:szCs w:val="21"/>
          <w:lang w:eastAsia="zh-CN"/>
        </w:rPr>
        <w:t xml:space="preserve"> </w:t>
      </w:r>
      <w:r w:rsidR="00F71E72" w:rsidRPr="00C95C06">
        <w:rPr>
          <w:rFonts w:cstheme="minorHAnsi"/>
          <w:sz w:val="21"/>
          <w:szCs w:val="21"/>
          <w:lang w:eastAsia="zh-CN"/>
        </w:rPr>
        <w:t>stolpec</w:t>
      </w:r>
      <w:r w:rsidR="00F71E72" w:rsidRPr="00F71E72">
        <w:rPr>
          <w:rFonts w:cstheme="minorHAnsi"/>
          <w:sz w:val="21"/>
          <w:szCs w:val="21"/>
          <w:lang w:eastAsia="zh-CN"/>
        </w:rPr>
        <w:t xml:space="preserve"> </w:t>
      </w:r>
      <w:r w:rsidR="00F71E72">
        <w:rPr>
          <w:rFonts w:cstheme="minorHAnsi"/>
          <w:sz w:val="21"/>
          <w:szCs w:val="21"/>
          <w:lang w:eastAsia="zh-CN"/>
        </w:rPr>
        <w:t>»</w:t>
      </w:r>
      <w:r w:rsidR="00F71E72" w:rsidRPr="00F71E72">
        <w:rPr>
          <w:rFonts w:cstheme="minorHAnsi"/>
          <w:sz w:val="21"/>
          <w:szCs w:val="21"/>
          <w:lang w:eastAsia="zh-CN"/>
        </w:rPr>
        <w:t>Podizvajalec zahteva neposredna plačila</w:t>
      </w:r>
      <w:r w:rsidR="00F71E72">
        <w:rPr>
          <w:rFonts w:cstheme="minorHAnsi"/>
          <w:sz w:val="21"/>
          <w:szCs w:val="21"/>
          <w:lang w:eastAsia="zh-CN"/>
        </w:rPr>
        <w:t xml:space="preserve"> </w:t>
      </w:r>
      <w:r w:rsidR="00F71E72" w:rsidRPr="00F71E72">
        <w:rPr>
          <w:rFonts w:cstheme="minorHAnsi"/>
          <w:sz w:val="21"/>
          <w:szCs w:val="21"/>
          <w:lang w:eastAsia="zh-CN"/>
        </w:rPr>
        <w:t>(DA/NE)</w:t>
      </w:r>
      <w:r w:rsidR="00F71E72">
        <w:rPr>
          <w:rFonts w:cstheme="minorHAnsi"/>
          <w:sz w:val="21"/>
          <w:szCs w:val="21"/>
          <w:lang w:eastAsia="zh-CN"/>
        </w:rPr>
        <w:t>«.</w:t>
      </w:r>
    </w:p>
    <w:p w14:paraId="14ECEB62" w14:textId="77777777" w:rsidR="003062CD" w:rsidRPr="008F0D4A" w:rsidRDefault="003062CD" w:rsidP="003062CD">
      <w:pPr>
        <w:ind w:left="720" w:hanging="360"/>
        <w:contextualSpacing/>
        <w:rPr>
          <w:rFonts w:cstheme="minorHAnsi"/>
          <w:sz w:val="21"/>
          <w:szCs w:val="21"/>
          <w:lang w:eastAsia="zh-CN"/>
        </w:rPr>
      </w:pPr>
    </w:p>
    <w:p w14:paraId="600EB82F"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Default="00762B77" w:rsidP="003062CD">
      <w:pPr>
        <w:rPr>
          <w:rFonts w:cstheme="minorHAnsi"/>
          <w:sz w:val="21"/>
          <w:szCs w:val="21"/>
          <w:lang w:eastAsia="zh-CN"/>
        </w:rPr>
      </w:pPr>
    </w:p>
    <w:p w14:paraId="7B511902"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Plačila podizvajalcem se izvedejo v rokih in na enak način kot velja za plačila izvajalcu.</w:t>
      </w:r>
    </w:p>
    <w:p w14:paraId="71394B39" w14:textId="77777777" w:rsidR="003062CD" w:rsidRPr="008F0D4A" w:rsidRDefault="003062CD" w:rsidP="003062CD">
      <w:pPr>
        <w:ind w:left="720" w:hanging="360"/>
        <w:contextualSpacing/>
        <w:rPr>
          <w:rFonts w:cstheme="minorHAnsi"/>
          <w:sz w:val="21"/>
          <w:szCs w:val="21"/>
          <w:lang w:eastAsia="zh-CN"/>
        </w:rPr>
      </w:pPr>
    </w:p>
    <w:p w14:paraId="3E07C052"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V primeru sodelovanja večjega števila podizvajalcev se obrazec Izjava o nastopanju s podizvajalci, ki velja hkrati kot pooblastilo za izvajanje neposrednih plačil podizvajalcem, ki so zahtevali izvajanje neposrednih plačilu, ustrezno fotokopira.</w:t>
      </w:r>
    </w:p>
    <w:p w14:paraId="4A69D1F2" w14:textId="77777777" w:rsidR="003062CD" w:rsidRPr="008F0D4A" w:rsidRDefault="003062CD" w:rsidP="003062CD">
      <w:pPr>
        <w:ind w:left="720" w:hanging="360"/>
        <w:contextualSpacing/>
        <w:rPr>
          <w:rFonts w:cstheme="minorHAnsi"/>
          <w:sz w:val="21"/>
          <w:szCs w:val="21"/>
          <w:lang w:eastAsia="zh-CN"/>
        </w:rPr>
      </w:pPr>
    </w:p>
    <w:p w14:paraId="58A807AE"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A31AA3">
        <w:rPr>
          <w:rFonts w:eastAsia="Calibri" w:cs="Arial"/>
          <w:b/>
          <w:i/>
          <w:color w:val="auto"/>
          <w:kern w:val="3"/>
          <w:sz w:val="20"/>
          <w:szCs w:val="20"/>
          <w:lang w:eastAsia="zh-CN"/>
        </w:rPr>
        <w:t>Ponudniku</w:t>
      </w:r>
      <w:r w:rsidRPr="00A31AA3">
        <w:rPr>
          <w:rFonts w:eastAsia="Calibri" w:cs="Arial"/>
          <w:i/>
          <w:color w:val="auto"/>
          <w:kern w:val="3"/>
          <w:sz w:val="20"/>
          <w:szCs w:val="20"/>
          <w:lang w:eastAsia="zh-CN"/>
        </w:rPr>
        <w:t xml:space="preserve"> obrazca </w:t>
      </w:r>
      <w:r w:rsidRPr="00A31AA3">
        <w:rPr>
          <w:rFonts w:eastAsia="Calibri" w:cs="Arial"/>
          <w:b/>
          <w:i/>
          <w:color w:val="auto"/>
          <w:kern w:val="3"/>
          <w:sz w:val="20"/>
          <w:szCs w:val="20"/>
          <w:lang w:eastAsia="zh-CN"/>
        </w:rPr>
        <w:t>ni treba podpisati</w:t>
      </w:r>
      <w:r w:rsidRPr="00A31AA3">
        <w:rPr>
          <w:rFonts w:eastAsia="Calibri" w:cs="Arial"/>
          <w:i/>
          <w:color w:val="auto"/>
          <w:kern w:val="3"/>
          <w:sz w:val="20"/>
          <w:szCs w:val="20"/>
          <w:lang w:eastAsia="zh-CN"/>
        </w:rPr>
        <w:t>, naročnik bo štel, da obrazec ponudnik potrdi s tem, ko odda ponudbo.</w:t>
      </w:r>
    </w:p>
    <w:p w14:paraId="413B8516"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77777777" w:rsidR="00A31AA3" w:rsidRPr="00A31AA3" w:rsidRDefault="00A31AA3" w:rsidP="00A31AA3">
      <w:pPr>
        <w:suppressAutoHyphens/>
        <w:autoSpaceDN w:val="0"/>
        <w:ind w:right="6"/>
        <w:textAlignment w:val="baseline"/>
        <w:rPr>
          <w:rFonts w:eastAsia="Calibri" w:cs="Arial"/>
          <w:b/>
          <w:i/>
          <w:kern w:val="3"/>
          <w:sz w:val="20"/>
          <w:szCs w:val="20"/>
          <w:lang w:eastAsia="zh-CN"/>
        </w:rPr>
      </w:pPr>
      <w:r w:rsidRPr="00A31AA3">
        <w:rPr>
          <w:rFonts w:eastAsia="Calibri" w:cs="Arial"/>
          <w:b/>
          <w:i/>
          <w:kern w:val="3"/>
          <w:sz w:val="20"/>
          <w:szCs w:val="20"/>
          <w:u w:val="single"/>
          <w:lang w:eastAsia="zh-CN"/>
        </w:rPr>
        <w:t>Obrazec Priloga št. 3 A</w:t>
      </w:r>
      <w:r w:rsidRPr="00A31AA3">
        <w:rPr>
          <w:rFonts w:eastAsia="Calibri" w:cs="Arial"/>
          <w:b/>
          <w:i/>
          <w:kern w:val="3"/>
          <w:sz w:val="20"/>
          <w:szCs w:val="20"/>
          <w:lang w:eastAsia="zh-CN"/>
        </w:rPr>
        <w:t xml:space="preserve"> ponudnik </w:t>
      </w:r>
      <w:r w:rsidRPr="00A31AA3">
        <w:rPr>
          <w:rFonts w:eastAsia="Calibri" w:cs="Arial"/>
          <w:b/>
          <w:i/>
          <w:kern w:val="3"/>
          <w:sz w:val="20"/>
          <w:szCs w:val="20"/>
          <w:u w:val="single"/>
          <w:lang w:eastAsia="zh-CN"/>
        </w:rPr>
        <w:t>naloži v informacijski sistem e-JN</w:t>
      </w:r>
      <w:r w:rsidRPr="00A31AA3">
        <w:rPr>
          <w:rFonts w:eastAsia="Calibri" w:cs="Arial"/>
          <w:b/>
          <w:i/>
          <w:kern w:val="3"/>
          <w:sz w:val="20"/>
          <w:szCs w:val="20"/>
          <w:lang w:eastAsia="zh-CN"/>
        </w:rPr>
        <w:t xml:space="preserve"> v razdelek »Druge priloge«. </w:t>
      </w:r>
    </w:p>
    <w:p w14:paraId="3BB6610F" w14:textId="77777777" w:rsidR="003062CD" w:rsidRPr="008F0D4A" w:rsidRDefault="003062CD" w:rsidP="003062CD">
      <w:pPr>
        <w:ind w:left="720" w:hanging="360"/>
        <w:contextualSpacing/>
        <w:rPr>
          <w:rFonts w:cstheme="minorHAnsi"/>
          <w:sz w:val="21"/>
          <w:szCs w:val="21"/>
          <w:lang w:eastAsia="zh-CN"/>
        </w:rPr>
      </w:pPr>
    </w:p>
    <w:p w14:paraId="5EB63F22" w14:textId="77777777" w:rsidR="003062CD" w:rsidRPr="008F0D4A" w:rsidRDefault="003062CD" w:rsidP="003062CD">
      <w:pPr>
        <w:ind w:left="720" w:hanging="360"/>
        <w:contextualSpacing/>
        <w:rPr>
          <w:rFonts w:cstheme="minorHAnsi"/>
          <w:sz w:val="21"/>
          <w:szCs w:val="21"/>
          <w:lang w:eastAsia="zh-CN"/>
        </w:rPr>
      </w:pPr>
    </w:p>
    <w:p w14:paraId="10A0EE85" w14:textId="77777777" w:rsidR="000E6CAB" w:rsidRPr="008F0D4A" w:rsidRDefault="003062CD" w:rsidP="000E6CAB">
      <w:pPr>
        <w:rPr>
          <w:rFonts w:cstheme="minorHAnsi"/>
          <w:sz w:val="23"/>
          <w:szCs w:val="23"/>
          <w:lang w:eastAsia="zh-CN"/>
        </w:rPr>
      </w:pPr>
      <w:r w:rsidRPr="008F0D4A">
        <w:rPr>
          <w:rFonts w:cstheme="minorHAnsi"/>
          <w:sz w:val="21"/>
          <w:szCs w:val="21"/>
          <w:lang w:eastAsia="zh-CN"/>
        </w:rPr>
        <w:br w:type="page"/>
      </w:r>
    </w:p>
    <w:p w14:paraId="08EB1EC4" w14:textId="77777777" w:rsidR="003F4715" w:rsidRPr="008F0D4A" w:rsidRDefault="003F4715" w:rsidP="00767CCB">
      <w:pPr>
        <w:pStyle w:val="Slog3"/>
        <w:rPr>
          <w:rStyle w:val="Neenpoudarek"/>
          <w:rFonts w:asciiTheme="minorHAnsi" w:hAnsiTheme="minorHAnsi" w:cstheme="minorHAnsi"/>
          <w:i/>
          <w:sz w:val="23"/>
        </w:rPr>
      </w:pPr>
      <w:bookmarkStart w:id="153" w:name="_Toc7084031"/>
      <w:bookmarkEnd w:id="145"/>
      <w:bookmarkEnd w:id="146"/>
      <w:bookmarkEnd w:id="147"/>
      <w:r w:rsidRPr="008F0D4A">
        <w:rPr>
          <w:rStyle w:val="Neenpoudarek"/>
          <w:rFonts w:asciiTheme="minorHAnsi" w:hAnsiTheme="minorHAnsi" w:cstheme="minorHAnsi"/>
          <w:i/>
          <w:sz w:val="23"/>
        </w:rPr>
        <w:lastRenderedPageBreak/>
        <w:t>PRILOGA</w:t>
      </w:r>
      <w:r w:rsidR="00833456" w:rsidRPr="008F0D4A">
        <w:rPr>
          <w:rStyle w:val="Neenpoudarek"/>
          <w:rFonts w:asciiTheme="minorHAnsi" w:hAnsiTheme="minorHAnsi" w:cstheme="minorHAnsi"/>
          <w:i/>
          <w:sz w:val="23"/>
        </w:rPr>
        <w:t xml:space="preserve"> št. 3</w:t>
      </w:r>
      <w:r w:rsidRPr="008F0D4A">
        <w:rPr>
          <w:rStyle w:val="Neenpoudarek"/>
          <w:rFonts w:asciiTheme="minorHAnsi" w:hAnsiTheme="minorHAnsi" w:cstheme="minorHAnsi"/>
          <w:i/>
          <w:sz w:val="23"/>
        </w:rPr>
        <w:t>B</w:t>
      </w:r>
      <w:bookmarkEnd w:id="153"/>
    </w:p>
    <w:p w14:paraId="3F07EC64" w14:textId="77777777" w:rsidR="003F4715" w:rsidRPr="008F0D4A" w:rsidRDefault="003F4715" w:rsidP="003F4715">
      <w:pPr>
        <w:pStyle w:val="Intenzivencitat"/>
        <w:rPr>
          <w:rFonts w:cstheme="minorHAnsi"/>
          <w:lang w:eastAsia="zh-CN"/>
        </w:rPr>
      </w:pPr>
      <w:bookmarkStart w:id="154" w:name="_Toc7084032"/>
      <w:r w:rsidRPr="008F0D4A">
        <w:rPr>
          <w:rFonts w:cstheme="minorHAnsi"/>
          <w:lang w:eastAsia="zh-CN"/>
        </w:rPr>
        <w:t xml:space="preserve">IZJAVA </w:t>
      </w:r>
      <w:r w:rsidRPr="008F0D4A">
        <w:rPr>
          <w:rFonts w:cstheme="minorHAnsi"/>
          <w:u w:val="single"/>
          <w:lang w:eastAsia="zh-CN"/>
        </w:rPr>
        <w:t>PODIZVAJALCA</w:t>
      </w:r>
      <w:r w:rsidRPr="008F0D4A">
        <w:rPr>
          <w:rFonts w:cstheme="minorHAnsi"/>
          <w:lang w:eastAsia="zh-CN"/>
        </w:rPr>
        <w:t xml:space="preserve"> O NEPOSREDNIH PLAČILIH IN SOGLASJE O PORAVNAVI PODIZVAJALČEVE TERJATVE DO GLAVNEGA IZVAJALCA S STRANI NAROČNIKA</w:t>
      </w:r>
      <w:bookmarkEnd w:id="154"/>
    </w:p>
    <w:p w14:paraId="2E049218" w14:textId="77777777" w:rsidR="003F4715" w:rsidRDefault="003F4715" w:rsidP="003F4715">
      <w:pPr>
        <w:rPr>
          <w:rFonts w:cstheme="minorHAnsi"/>
          <w:lang w:eastAsia="zh-CN"/>
        </w:rPr>
      </w:pPr>
      <w:r w:rsidRPr="008F0D4A">
        <w:rPr>
          <w:rFonts w:cstheme="minorHAnsi"/>
          <w:lang w:eastAsia="zh-CN"/>
        </w:rPr>
        <w:t xml:space="preserve">Točen naziv in naslov </w:t>
      </w:r>
      <w:r w:rsidR="008328CC" w:rsidRPr="008F0D4A">
        <w:rPr>
          <w:rFonts w:cstheme="minorHAnsi"/>
          <w:u w:val="single"/>
          <w:lang w:eastAsia="zh-CN"/>
        </w:rPr>
        <w:t>podizvajalca</w:t>
      </w:r>
      <w:r w:rsidRPr="008F0D4A">
        <w:rPr>
          <w:rFonts w:cstheme="minorHAnsi"/>
          <w:lang w:eastAsia="zh-CN"/>
        </w:rPr>
        <w:t>: ________________________________</w:t>
      </w:r>
      <w:r w:rsidR="007F3162">
        <w:rPr>
          <w:rFonts w:cstheme="minorHAnsi"/>
          <w:lang w:eastAsia="zh-CN"/>
        </w:rPr>
        <w:t>______________________</w:t>
      </w:r>
    </w:p>
    <w:p w14:paraId="00656D6D" w14:textId="77777777" w:rsidR="007F3162" w:rsidRPr="008F0D4A" w:rsidRDefault="007F3162" w:rsidP="003F4715">
      <w:pPr>
        <w:rPr>
          <w:rFonts w:cstheme="minorHAnsi"/>
          <w:lang w:eastAsia="zh-CN"/>
        </w:rPr>
      </w:pPr>
    </w:p>
    <w:p w14:paraId="4E23A5BF" w14:textId="77777777" w:rsidR="003F4715" w:rsidRPr="008F0D4A" w:rsidRDefault="003F4715" w:rsidP="003F4715">
      <w:pPr>
        <w:rPr>
          <w:rFonts w:cstheme="minorHAnsi"/>
          <w:lang w:eastAsia="zh-CN"/>
        </w:rPr>
      </w:pPr>
      <w:r w:rsidRPr="008F0D4A">
        <w:rPr>
          <w:rFonts w:cstheme="minorHAnsi"/>
          <w:lang w:eastAsia="zh-CN"/>
        </w:rPr>
        <w:t>__________________________________________________________________________________</w:t>
      </w:r>
    </w:p>
    <w:p w14:paraId="489A5E3D" w14:textId="77777777" w:rsidR="003F4715" w:rsidRPr="008F0D4A" w:rsidRDefault="003F4715" w:rsidP="003F4715">
      <w:pPr>
        <w:pStyle w:val="Odstavekseznama"/>
        <w:ind w:hanging="360"/>
        <w:rPr>
          <w:rFonts w:cstheme="minorHAnsi"/>
          <w:lang w:eastAsia="zh-CN"/>
        </w:rPr>
      </w:pPr>
    </w:p>
    <w:p w14:paraId="651E27D2" w14:textId="77777777" w:rsidR="008328CC" w:rsidRPr="008F0D4A" w:rsidRDefault="007F3162" w:rsidP="008328CC">
      <w:pPr>
        <w:rPr>
          <w:rFonts w:cstheme="minorHAnsi"/>
          <w:lang w:eastAsia="zh-CN"/>
        </w:rPr>
      </w:pPr>
      <w:r>
        <w:rPr>
          <w:rFonts w:cstheme="minorHAnsi"/>
          <w:lang w:eastAsia="zh-CN"/>
        </w:rPr>
        <w:t xml:space="preserve">V zvezi z javnim naročilom: </w:t>
      </w:r>
    </w:p>
    <w:p w14:paraId="50EA7F13" w14:textId="70961649" w:rsidR="008328CC" w:rsidRPr="008F0D4A" w:rsidRDefault="006C17B7"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cstheme="minorHAnsi"/>
              <w:b/>
              <w:lang w:eastAsia="zh-CN"/>
            </w:rPr>
            <w:t>Izvajanje geodetskih storitev za obdobje 36 mesecev</w:t>
          </w:r>
        </w:sdtContent>
      </w:sdt>
    </w:p>
    <w:p w14:paraId="4F19E94C" w14:textId="77777777" w:rsidR="008328CC" w:rsidRPr="008F0D4A" w:rsidRDefault="008328CC" w:rsidP="008328CC">
      <w:pPr>
        <w:pStyle w:val="Odstavekseznama"/>
        <w:ind w:hanging="360"/>
        <w:rPr>
          <w:rFonts w:cstheme="minorHAnsi"/>
          <w:lang w:eastAsia="zh-CN"/>
        </w:rPr>
      </w:pPr>
    </w:p>
    <w:p w14:paraId="3017E9F1" w14:textId="77777777" w:rsidR="008328CC" w:rsidRPr="008F0D4A" w:rsidRDefault="00B9596E" w:rsidP="008328CC">
      <w:pPr>
        <w:rPr>
          <w:rFonts w:cstheme="minorHAnsi"/>
          <w:lang w:eastAsia="zh-CN"/>
        </w:rPr>
      </w:pPr>
      <w:r w:rsidRPr="008F0D4A">
        <w:rPr>
          <w:rFonts w:cstheme="minorHAnsi"/>
          <w:lang w:eastAsia="zh-CN"/>
        </w:rPr>
        <w:t>zgoraj navedeni podizvajalec</w:t>
      </w:r>
    </w:p>
    <w:p w14:paraId="20769A85" w14:textId="77777777" w:rsidR="008328CC" w:rsidRPr="008F0D4A" w:rsidRDefault="008328CC" w:rsidP="008328CC">
      <w:pPr>
        <w:pStyle w:val="Odstavekseznama"/>
        <w:ind w:hanging="360"/>
        <w:rPr>
          <w:rFonts w:cstheme="minorHAnsi"/>
          <w:lang w:eastAsia="zh-CN"/>
        </w:rPr>
      </w:pPr>
    </w:p>
    <w:p w14:paraId="01129D3D" w14:textId="77777777" w:rsidR="008328CC" w:rsidRPr="008F0D4A" w:rsidRDefault="008328CC" w:rsidP="00D66A56">
      <w:pPr>
        <w:pStyle w:val="Odstavekseznama"/>
        <w:numPr>
          <w:ilvl w:val="0"/>
          <w:numId w:val="25"/>
        </w:numPr>
        <w:rPr>
          <w:rFonts w:cstheme="minorHAnsi"/>
          <w:lang w:eastAsia="zh-CN"/>
        </w:rPr>
      </w:pPr>
      <w:r w:rsidRPr="008F0D4A">
        <w:rPr>
          <w:rFonts w:cstheme="minorHAnsi"/>
          <w:lang w:eastAsia="zh-CN"/>
        </w:rPr>
        <w:t xml:space="preserve">izjavljam, da </w:t>
      </w:r>
      <w:r w:rsidRPr="008F0D4A">
        <w:rPr>
          <w:rFonts w:cstheme="minorHAnsi"/>
          <w:b/>
          <w:lang w:eastAsia="zh-CN"/>
        </w:rPr>
        <w:t>izrecno zahtevam</w:t>
      </w:r>
      <w:r w:rsidRPr="008F0D4A">
        <w:rPr>
          <w:rFonts w:cstheme="minorHAnsi"/>
          <w:lang w:eastAsia="zh-CN"/>
        </w:rPr>
        <w:t xml:space="preserve">, da Mestna občina Kranj, Slovenski trg 1, 4000 Kranj, kot naročnik </w:t>
      </w:r>
      <w:r w:rsidRPr="008F0D4A">
        <w:rPr>
          <w:rFonts w:cstheme="minorHAnsi"/>
          <w:b/>
          <w:lang w:eastAsia="zh-CN"/>
        </w:rPr>
        <w:t>izvaja</w:t>
      </w:r>
      <w:r w:rsidRPr="008F0D4A">
        <w:rPr>
          <w:rFonts w:cstheme="minorHAnsi"/>
          <w:lang w:eastAsia="zh-CN"/>
        </w:rPr>
        <w:t xml:space="preserve"> </w:t>
      </w:r>
      <w:r w:rsidRPr="008F0D4A">
        <w:rPr>
          <w:rFonts w:cstheme="minorHAnsi"/>
          <w:b/>
          <w:lang w:eastAsia="zh-CN"/>
        </w:rPr>
        <w:t>neposredna plačila</w:t>
      </w:r>
      <w:r w:rsidRPr="008F0D4A">
        <w:rPr>
          <w:rFonts w:cstheme="minorHAnsi"/>
          <w:lang w:eastAsia="zh-CN"/>
        </w:rPr>
        <w:t xml:space="preserve"> na naš račun,  skladno z 94. členom ZJN-3,</w:t>
      </w:r>
    </w:p>
    <w:p w14:paraId="4226D420" w14:textId="77777777" w:rsidR="008328CC" w:rsidRPr="008F0D4A" w:rsidRDefault="008328CC" w:rsidP="008328CC">
      <w:pPr>
        <w:pStyle w:val="Odstavekseznama"/>
        <w:ind w:hanging="360"/>
        <w:rPr>
          <w:rFonts w:cstheme="minorHAnsi"/>
          <w:lang w:eastAsia="zh-CN"/>
        </w:rPr>
      </w:pPr>
    </w:p>
    <w:p w14:paraId="66A4947C" w14:textId="77777777" w:rsidR="008328CC" w:rsidRPr="008F0D4A" w:rsidRDefault="008328CC" w:rsidP="00D66A56">
      <w:pPr>
        <w:pStyle w:val="Odstavekseznama"/>
        <w:numPr>
          <w:ilvl w:val="0"/>
          <w:numId w:val="25"/>
        </w:numPr>
        <w:rPr>
          <w:rFonts w:cstheme="minorHAnsi"/>
          <w:lang w:eastAsia="zh-CN"/>
        </w:rPr>
      </w:pPr>
      <w:r w:rsidRPr="008F0D4A">
        <w:rPr>
          <w:rFonts w:cstheme="minorHAnsi"/>
          <w:lang w:eastAsia="zh-CN"/>
        </w:rPr>
        <w:t xml:space="preserve">izjavljam, da Mestni občini Kranj, Slovenski trg 1, 4000 Kranj, kot naročniku dajem </w:t>
      </w:r>
      <w:r w:rsidRPr="008F0D4A">
        <w:rPr>
          <w:rFonts w:cstheme="minorHAnsi"/>
          <w:b/>
          <w:lang w:eastAsia="zh-CN"/>
        </w:rPr>
        <w:t>soglasje</w:t>
      </w:r>
      <w:r w:rsidR="00D875BA" w:rsidRPr="008F0D4A">
        <w:rPr>
          <w:rFonts w:cstheme="minorHAnsi"/>
          <w:b/>
          <w:lang w:eastAsia="zh-CN"/>
        </w:rPr>
        <w:t>,</w:t>
      </w:r>
      <w:r w:rsidRPr="008F0D4A">
        <w:rPr>
          <w:rFonts w:cstheme="minorHAnsi"/>
          <w:lang w:eastAsia="zh-CN"/>
        </w:rPr>
        <w:t xml:space="preserve"> da namesto glavnega izvajalca </w:t>
      </w:r>
      <w:r w:rsidRPr="008F0D4A">
        <w:rPr>
          <w:rFonts w:cstheme="minorHAnsi"/>
          <w:b/>
          <w:lang w:eastAsia="zh-CN"/>
        </w:rPr>
        <w:t>poravna našo terjatev</w:t>
      </w:r>
      <w:r w:rsidRPr="008F0D4A">
        <w:rPr>
          <w:rFonts w:cstheme="minorHAnsi"/>
          <w:lang w:eastAsia="zh-CN"/>
        </w:rPr>
        <w:t xml:space="preserve"> do glavnega izvajalca.</w:t>
      </w:r>
    </w:p>
    <w:p w14:paraId="52E13B94" w14:textId="77777777" w:rsidR="008328CC" w:rsidRPr="008F0D4A" w:rsidRDefault="008328CC" w:rsidP="008328CC">
      <w:pPr>
        <w:pStyle w:val="Odstavekseznama"/>
        <w:ind w:hanging="360"/>
        <w:rPr>
          <w:rFonts w:cstheme="minorHAnsi"/>
          <w:lang w:eastAsia="zh-CN"/>
        </w:rPr>
      </w:pPr>
    </w:p>
    <w:p w14:paraId="25B77123" w14:textId="77777777" w:rsidR="008328CC" w:rsidRPr="008F0D4A" w:rsidRDefault="008328CC" w:rsidP="008328CC">
      <w:pPr>
        <w:pStyle w:val="Odstavekseznama"/>
        <w:ind w:hanging="360"/>
        <w:rPr>
          <w:rFonts w:cstheme="minorHAnsi"/>
          <w:lang w:eastAsia="zh-CN"/>
        </w:rPr>
      </w:pPr>
    </w:p>
    <w:p w14:paraId="097C136D" w14:textId="77777777" w:rsidR="008328CC" w:rsidRDefault="0047049D" w:rsidP="008328CC">
      <w:pPr>
        <w:pStyle w:val="Odstavekseznama"/>
        <w:ind w:hanging="360"/>
        <w:rPr>
          <w:rFonts w:cstheme="minorHAnsi"/>
          <w:lang w:eastAsia="zh-CN"/>
        </w:rPr>
      </w:pPr>
      <w:r>
        <w:rPr>
          <w:rFonts w:cstheme="minorHAnsi"/>
          <w:lang w:eastAsia="zh-CN"/>
        </w:rPr>
        <w:t>Datum: ________________</w:t>
      </w:r>
      <w:r>
        <w:rPr>
          <w:rFonts w:cstheme="minorHAnsi"/>
          <w:lang w:eastAsia="zh-CN"/>
        </w:rPr>
        <w:tab/>
      </w:r>
      <w:r>
        <w:rPr>
          <w:rFonts w:cstheme="minorHAnsi"/>
          <w:lang w:eastAsia="zh-CN"/>
        </w:rPr>
        <w:tab/>
      </w:r>
      <w:r>
        <w:rPr>
          <w:rFonts w:cstheme="minorHAnsi"/>
          <w:lang w:eastAsia="zh-CN"/>
        </w:rPr>
        <w:tab/>
      </w:r>
      <w:r>
        <w:rPr>
          <w:rFonts w:cstheme="minorHAnsi"/>
          <w:lang w:eastAsia="zh-CN"/>
        </w:rPr>
        <w:tab/>
        <w:t>_____________________________________</w:t>
      </w:r>
    </w:p>
    <w:p w14:paraId="7801E98D" w14:textId="77777777" w:rsidR="0047049D" w:rsidRPr="008F0D4A" w:rsidRDefault="00220E82" w:rsidP="008328CC">
      <w:pPr>
        <w:pStyle w:val="Odstavekseznama"/>
        <w:ind w:hanging="360"/>
        <w:rPr>
          <w:rFonts w:cstheme="minorHAnsi"/>
          <w:lang w:eastAsia="zh-CN"/>
        </w:rPr>
      </w:pP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sidRPr="00220E82">
        <w:rPr>
          <w:rFonts w:cstheme="minorHAnsi"/>
          <w:lang w:eastAsia="zh-CN"/>
        </w:rPr>
        <w:t>(podpis zakonitega zastopnika podizvajalca)</w:t>
      </w:r>
    </w:p>
    <w:p w14:paraId="7C69C5D2" w14:textId="77777777" w:rsidR="008328CC" w:rsidRPr="008F0D4A" w:rsidRDefault="008328CC" w:rsidP="008328CC">
      <w:pPr>
        <w:pStyle w:val="Odstavekseznama"/>
        <w:ind w:hanging="360"/>
        <w:rPr>
          <w:rFonts w:cstheme="minorHAnsi"/>
          <w:lang w:eastAsia="zh-CN"/>
        </w:rPr>
      </w:pPr>
    </w:p>
    <w:p w14:paraId="00D71662" w14:textId="77777777" w:rsidR="00B9596E" w:rsidRPr="008F0D4A" w:rsidRDefault="00B9596E" w:rsidP="00F12C30">
      <w:pPr>
        <w:pStyle w:val="Odstavekseznama"/>
        <w:ind w:left="0"/>
        <w:rPr>
          <w:rFonts w:cstheme="minorHAnsi"/>
          <w:lang w:eastAsia="zh-CN"/>
        </w:rPr>
      </w:pPr>
    </w:p>
    <w:p w14:paraId="56826246" w14:textId="77777777" w:rsidR="00C12B26" w:rsidRPr="00C12B26" w:rsidRDefault="00C12B26" w:rsidP="00C12B26">
      <w:pPr>
        <w:rPr>
          <w:rFonts w:ascii="Calibri" w:hAnsi="Calibri"/>
          <w:b/>
          <w:i/>
          <w:sz w:val="21"/>
          <w:szCs w:val="21"/>
          <w:lang w:eastAsia="zh-CN"/>
        </w:rPr>
      </w:pPr>
      <w:r w:rsidRPr="00C12B26">
        <w:rPr>
          <w:rFonts w:ascii="Calibri" w:hAnsi="Calibri"/>
          <w:b/>
          <w:i/>
          <w:sz w:val="21"/>
          <w:szCs w:val="21"/>
          <w:lang w:eastAsia="zh-CN"/>
        </w:rPr>
        <w:t>V primeru sodelovanja večjega števila podizvajalcev se obrazec ustrezno fotokopira in ga izpolni vsak podizvajalec</w:t>
      </w:r>
      <w:r w:rsidR="00901C7A">
        <w:rPr>
          <w:rFonts w:ascii="Calibri" w:hAnsi="Calibri"/>
          <w:b/>
          <w:i/>
          <w:sz w:val="21"/>
          <w:szCs w:val="21"/>
          <w:lang w:eastAsia="zh-CN"/>
        </w:rPr>
        <w:t>.</w:t>
      </w:r>
      <w:r w:rsidRPr="00C12B26">
        <w:rPr>
          <w:rFonts w:ascii="Calibri" w:hAnsi="Calibri"/>
          <w:b/>
          <w:i/>
          <w:sz w:val="21"/>
          <w:szCs w:val="21"/>
          <w:lang w:eastAsia="zh-CN"/>
        </w:rPr>
        <w:t xml:space="preserve"> </w:t>
      </w:r>
      <w:r w:rsidR="00901C7A" w:rsidRPr="00901C7A">
        <w:rPr>
          <w:rFonts w:ascii="Calibri" w:hAnsi="Calibri"/>
          <w:b/>
          <w:i/>
          <w:sz w:val="21"/>
          <w:szCs w:val="21"/>
          <w:lang w:eastAsia="zh-CN"/>
        </w:rPr>
        <w:t>Ponudnik ustrezno</w:t>
      </w:r>
      <w:r w:rsidR="00901C7A" w:rsidRPr="00901C7A">
        <w:rPr>
          <w:rFonts w:ascii="Calibri" w:hAnsi="Calibri"/>
          <w:b/>
          <w:i/>
          <w:sz w:val="21"/>
          <w:szCs w:val="21"/>
          <w:u w:val="single"/>
          <w:lang w:eastAsia="zh-CN"/>
        </w:rPr>
        <w:t xml:space="preserve"> podpisan obrazec Priloga št. 3 </w:t>
      </w:r>
      <w:r w:rsidR="00985DCF">
        <w:rPr>
          <w:rFonts w:ascii="Calibri" w:hAnsi="Calibri"/>
          <w:b/>
          <w:i/>
          <w:sz w:val="21"/>
          <w:szCs w:val="21"/>
          <w:u w:val="single"/>
          <w:lang w:eastAsia="zh-CN"/>
        </w:rPr>
        <w:t>B</w:t>
      </w:r>
      <w:r w:rsidR="00901C7A" w:rsidRPr="00901C7A">
        <w:rPr>
          <w:rFonts w:ascii="Calibri" w:hAnsi="Calibri"/>
          <w:b/>
          <w:i/>
          <w:sz w:val="21"/>
          <w:szCs w:val="21"/>
          <w:lang w:eastAsia="zh-CN"/>
        </w:rPr>
        <w:t xml:space="preserve"> </w:t>
      </w:r>
      <w:r w:rsidR="00901C7A" w:rsidRPr="00901C7A">
        <w:rPr>
          <w:rFonts w:ascii="Calibri" w:hAnsi="Calibri"/>
          <w:b/>
          <w:i/>
          <w:sz w:val="21"/>
          <w:szCs w:val="21"/>
          <w:u w:val="single"/>
          <w:lang w:eastAsia="zh-CN"/>
        </w:rPr>
        <w:t>naloži v informacijski sistem e-JN</w:t>
      </w:r>
      <w:r w:rsidR="00901C7A" w:rsidRPr="00901C7A">
        <w:rPr>
          <w:rFonts w:ascii="Calibri" w:hAnsi="Calibri"/>
          <w:b/>
          <w:i/>
          <w:sz w:val="21"/>
          <w:szCs w:val="21"/>
          <w:lang w:eastAsia="zh-CN"/>
        </w:rPr>
        <w:t xml:space="preserve"> v razdelek »Druge priloge«.</w:t>
      </w:r>
    </w:p>
    <w:p w14:paraId="63010BDE" w14:textId="77777777" w:rsidR="008328CC" w:rsidRPr="008F0D4A" w:rsidRDefault="008328CC" w:rsidP="008328CC">
      <w:pPr>
        <w:pStyle w:val="Odstavekseznama"/>
        <w:ind w:hanging="360"/>
        <w:rPr>
          <w:rFonts w:cstheme="minorHAnsi"/>
          <w:sz w:val="20"/>
          <w:szCs w:val="20"/>
          <w:lang w:eastAsia="zh-CN"/>
        </w:rPr>
      </w:pPr>
    </w:p>
    <w:p w14:paraId="3A31334B" w14:textId="77777777" w:rsidR="008328CC" w:rsidRPr="008F0D4A" w:rsidRDefault="008328CC" w:rsidP="00F12C30">
      <w:pPr>
        <w:pStyle w:val="Odstavekseznama"/>
        <w:ind w:left="0"/>
        <w:rPr>
          <w:rFonts w:cstheme="minorHAnsi"/>
          <w:sz w:val="20"/>
          <w:szCs w:val="20"/>
          <w:lang w:eastAsia="zh-CN"/>
        </w:rPr>
      </w:pPr>
      <w:r w:rsidRPr="008F0D4A">
        <w:rPr>
          <w:rFonts w:cstheme="minorHAnsi"/>
          <w:sz w:val="20"/>
          <w:szCs w:val="20"/>
          <w:lang w:eastAsia="zh-CN"/>
        </w:rPr>
        <w:t>V primeru, da podizvajalec ne zahteva izvajanje neposrednih plačil s strani naročnika</w:t>
      </w:r>
      <w:r w:rsidR="00D875BA" w:rsidRPr="008F0D4A">
        <w:rPr>
          <w:rFonts w:cstheme="minorHAnsi"/>
          <w:sz w:val="20"/>
          <w:szCs w:val="20"/>
          <w:lang w:eastAsia="zh-CN"/>
        </w:rPr>
        <w:t>,</w:t>
      </w:r>
      <w:r w:rsidRPr="008F0D4A">
        <w:rPr>
          <w:rFonts w:cstheme="minorHAnsi"/>
          <w:sz w:val="20"/>
          <w:szCs w:val="20"/>
          <w:lang w:eastAsia="zh-CN"/>
        </w:rPr>
        <w:t xml:space="preserve"> mu obrazca – </w:t>
      </w:r>
      <w:r w:rsidR="00B9596E" w:rsidRPr="008F0D4A">
        <w:rPr>
          <w:rFonts w:cstheme="minorHAnsi"/>
          <w:b/>
          <w:sz w:val="20"/>
          <w:szCs w:val="20"/>
          <w:lang w:eastAsia="zh-CN"/>
        </w:rPr>
        <w:t>P</w:t>
      </w:r>
      <w:r w:rsidRPr="008F0D4A">
        <w:rPr>
          <w:rFonts w:cstheme="minorHAnsi"/>
          <w:b/>
          <w:sz w:val="20"/>
          <w:szCs w:val="20"/>
          <w:lang w:eastAsia="zh-CN"/>
        </w:rPr>
        <w:t xml:space="preserve">riloge št. </w:t>
      </w:r>
      <w:r w:rsidR="00D875BA" w:rsidRPr="008F0D4A">
        <w:rPr>
          <w:rFonts w:cstheme="minorHAnsi"/>
          <w:b/>
          <w:sz w:val="20"/>
          <w:szCs w:val="20"/>
          <w:lang w:eastAsia="zh-CN"/>
        </w:rPr>
        <w:t>3 B</w:t>
      </w:r>
      <w:r w:rsidR="00B9596E" w:rsidRPr="008F0D4A">
        <w:rPr>
          <w:rFonts w:cstheme="minorHAnsi"/>
          <w:sz w:val="20"/>
          <w:szCs w:val="20"/>
          <w:lang w:eastAsia="zh-CN"/>
        </w:rPr>
        <w:t xml:space="preserve"> ni treba</w:t>
      </w:r>
      <w:r w:rsidRPr="008F0D4A">
        <w:rPr>
          <w:rFonts w:cstheme="minorHAnsi"/>
          <w:sz w:val="20"/>
          <w:szCs w:val="20"/>
          <w:lang w:eastAsia="zh-CN"/>
        </w:rPr>
        <w:t xml:space="preserve"> izpolniti in priložiti k ponudbi.</w:t>
      </w:r>
    </w:p>
    <w:p w14:paraId="0C899074" w14:textId="77777777" w:rsidR="008328CC" w:rsidRPr="008F0D4A" w:rsidRDefault="008328CC" w:rsidP="008328CC">
      <w:pPr>
        <w:rPr>
          <w:rFonts w:cstheme="minorHAnsi"/>
        </w:rPr>
      </w:pPr>
    </w:p>
    <w:p w14:paraId="14775B34" w14:textId="77777777" w:rsidR="008328CC" w:rsidRPr="008F0D4A" w:rsidRDefault="008328CC" w:rsidP="008328CC">
      <w:pPr>
        <w:rPr>
          <w:rFonts w:cstheme="minorHAnsi"/>
        </w:rPr>
      </w:pPr>
    </w:p>
    <w:p w14:paraId="41F2A20C" w14:textId="77777777" w:rsidR="007C2B6C" w:rsidRPr="008F0D4A"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8F0D4A" w:rsidRDefault="008509A2" w:rsidP="00767CCB">
      <w:pPr>
        <w:pStyle w:val="Slog3"/>
        <w:rPr>
          <w:rStyle w:val="Neenpoudarek"/>
          <w:rFonts w:asciiTheme="minorHAnsi" w:hAnsiTheme="minorHAnsi" w:cstheme="minorHAnsi"/>
          <w:i/>
          <w:sz w:val="23"/>
        </w:rPr>
      </w:pPr>
      <w:bookmarkStart w:id="155" w:name="_Toc451354712"/>
      <w:bookmarkStart w:id="156" w:name="_Toc7084033"/>
      <w:r w:rsidRPr="008F0D4A">
        <w:rPr>
          <w:rStyle w:val="Neenpoudarek"/>
          <w:rFonts w:asciiTheme="minorHAnsi" w:hAnsiTheme="minorHAnsi" w:cstheme="minorHAnsi"/>
          <w:i/>
          <w:sz w:val="23"/>
        </w:rPr>
        <w:lastRenderedPageBreak/>
        <w:t xml:space="preserve">PRILOGA </w:t>
      </w:r>
      <w:r w:rsidR="00191778" w:rsidRPr="008F0D4A">
        <w:rPr>
          <w:rStyle w:val="Neenpoudarek"/>
          <w:rFonts w:asciiTheme="minorHAnsi" w:hAnsiTheme="minorHAnsi" w:cstheme="minorHAnsi"/>
          <w:i/>
          <w:sz w:val="23"/>
        </w:rPr>
        <w:t xml:space="preserve">št. </w:t>
      </w:r>
      <w:bookmarkEnd w:id="155"/>
      <w:r w:rsidR="00833456" w:rsidRPr="008F0D4A">
        <w:rPr>
          <w:rStyle w:val="Neenpoudarek"/>
          <w:rFonts w:asciiTheme="minorHAnsi" w:hAnsiTheme="minorHAnsi" w:cstheme="minorHAnsi"/>
          <w:i/>
          <w:sz w:val="23"/>
        </w:rPr>
        <w:t>4</w:t>
      </w:r>
      <w:bookmarkEnd w:id="156"/>
    </w:p>
    <w:p w14:paraId="62B01B80" w14:textId="77777777" w:rsidR="00F12C30" w:rsidRPr="008F0D4A"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57" w:name="_Toc7084034"/>
      <w:r>
        <w:rPr>
          <w:rFonts w:eastAsia="SimSun" w:cstheme="minorHAnsi"/>
          <w:b/>
          <w:i/>
          <w:iCs/>
          <w:color w:val="541C72"/>
          <w:spacing w:val="20"/>
          <w:sz w:val="24"/>
          <w:lang w:eastAsia="zh-CN"/>
        </w:rPr>
        <w:t>ESPD OBRAZEC</w:t>
      </w:r>
      <w:bookmarkEnd w:id="157"/>
    </w:p>
    <w:p w14:paraId="191BE667" w14:textId="77777777" w:rsidR="00C12B26" w:rsidRPr="00C12B26" w:rsidRDefault="00C12B26" w:rsidP="005609C7">
      <w:pPr>
        <w:rPr>
          <w:rFonts w:cstheme="minorHAnsi"/>
          <w:sz w:val="23"/>
          <w:szCs w:val="23"/>
          <w:lang w:eastAsia="zh-CN"/>
        </w:rPr>
      </w:pPr>
      <w:r w:rsidRPr="00C12B26">
        <w:rPr>
          <w:rFonts w:cstheme="minorHAnsi"/>
          <w:sz w:val="23"/>
          <w:szCs w:val="23"/>
          <w:u w:val="single"/>
          <w:lang w:eastAsia="zh-CN"/>
        </w:rPr>
        <w:t>Ponudnik</w:t>
      </w:r>
      <w:r w:rsidRPr="00C12B26">
        <w:rPr>
          <w:rFonts w:cstheme="minorHAnsi"/>
          <w:sz w:val="23"/>
          <w:szCs w:val="23"/>
          <w:lang w:eastAsia="zh-CN"/>
        </w:rPr>
        <w:t xml:space="preserve">, </w:t>
      </w:r>
      <w:r w:rsidRPr="00C12B26">
        <w:rPr>
          <w:rFonts w:cstheme="minorHAnsi"/>
          <w:sz w:val="23"/>
          <w:szCs w:val="23"/>
          <w:u w:val="single"/>
          <w:lang w:eastAsia="zh-CN"/>
        </w:rPr>
        <w:t>ponudniki v skupni ponudbi</w:t>
      </w:r>
      <w:r w:rsidRPr="00C12B26">
        <w:rPr>
          <w:rFonts w:cstheme="minorHAnsi"/>
          <w:sz w:val="23"/>
          <w:szCs w:val="23"/>
          <w:lang w:eastAsia="zh-CN"/>
        </w:rPr>
        <w:t xml:space="preserve"> (partnerji), </w:t>
      </w:r>
      <w:r w:rsidRPr="00C12B26">
        <w:rPr>
          <w:rFonts w:cstheme="minorHAnsi"/>
          <w:sz w:val="23"/>
          <w:szCs w:val="23"/>
          <w:u w:val="single"/>
          <w:lang w:eastAsia="zh-CN"/>
        </w:rPr>
        <w:t>drug subjekti</w:t>
      </w:r>
      <w:r w:rsidR="005609C7">
        <w:rPr>
          <w:rFonts w:cstheme="minorHAnsi"/>
          <w:sz w:val="23"/>
          <w:szCs w:val="23"/>
          <w:u w:val="single"/>
          <w:lang w:eastAsia="zh-CN"/>
        </w:rPr>
        <w:t>,</w:t>
      </w:r>
      <w:r w:rsidRPr="00C12B26">
        <w:rPr>
          <w:rFonts w:cstheme="minorHAnsi"/>
          <w:sz w:val="23"/>
          <w:szCs w:val="23"/>
          <w:lang w:eastAsia="zh-CN"/>
        </w:rPr>
        <w:t xml:space="preserve"> na katerih zmogljivosti se sklicuje ponudnik in </w:t>
      </w:r>
      <w:r w:rsidRPr="00C12B26">
        <w:rPr>
          <w:rFonts w:cstheme="minorHAnsi"/>
          <w:sz w:val="23"/>
          <w:szCs w:val="23"/>
          <w:u w:val="single"/>
          <w:lang w:eastAsia="zh-CN"/>
        </w:rPr>
        <w:t>podizvajalci</w:t>
      </w:r>
      <w:r w:rsidRPr="00C12B26">
        <w:rPr>
          <w:rFonts w:cstheme="minorHAnsi"/>
          <w:sz w:val="23"/>
          <w:szCs w:val="23"/>
          <w:lang w:eastAsia="zh-CN"/>
        </w:rPr>
        <w:t xml:space="preserve"> morajo predložiti Enotni evropski dokument v zvezi z oddajo javnega naročila – </w:t>
      </w:r>
      <w:r w:rsidRPr="00C12B26">
        <w:rPr>
          <w:rFonts w:cstheme="minorHAnsi"/>
          <w:b/>
          <w:sz w:val="23"/>
          <w:szCs w:val="23"/>
          <w:lang w:eastAsia="zh-CN"/>
        </w:rPr>
        <w:t>ESPD</w:t>
      </w:r>
      <w:r w:rsidRPr="00C12B26">
        <w:rPr>
          <w:rFonts w:cstheme="minorHAnsi"/>
          <w:sz w:val="23"/>
          <w:szCs w:val="23"/>
          <w:lang w:eastAsia="zh-CN"/>
        </w:rPr>
        <w:t xml:space="preserve">, ki ga gospodarski subjekt izpolni na spletni strani </w:t>
      </w:r>
      <w:hyperlink r:id="rId40" w:history="1">
        <w:r w:rsidR="00112435" w:rsidRPr="00112435">
          <w:rPr>
            <w:rStyle w:val="Hiperpovezava"/>
            <w:rFonts w:cstheme="minorHAnsi"/>
            <w:sz w:val="23"/>
            <w:szCs w:val="23"/>
            <w:lang w:eastAsia="zh-CN"/>
          </w:rPr>
          <w:t>https://www.enarocanje.si/_ESPD/</w:t>
        </w:r>
      </w:hyperlink>
      <w:r w:rsidRPr="00C12B26">
        <w:rPr>
          <w:rFonts w:cstheme="minorHAnsi"/>
          <w:sz w:val="23"/>
          <w:szCs w:val="23"/>
          <w:lang w:eastAsia="zh-CN"/>
        </w:rPr>
        <w:t>.</w:t>
      </w:r>
    </w:p>
    <w:p w14:paraId="5E62BC48" w14:textId="77777777" w:rsidR="00C12B26" w:rsidRPr="00C12B26" w:rsidRDefault="00C12B26" w:rsidP="005609C7">
      <w:pPr>
        <w:rPr>
          <w:rFonts w:cstheme="minorHAnsi"/>
          <w:sz w:val="23"/>
          <w:szCs w:val="23"/>
          <w:lang w:eastAsia="zh-CN"/>
        </w:rPr>
      </w:pPr>
      <w:r w:rsidRPr="00C12B26">
        <w:rPr>
          <w:rFonts w:cstheme="minorHAnsi"/>
          <w:sz w:val="23"/>
          <w:szCs w:val="23"/>
          <w:u w:val="single"/>
          <w:lang w:eastAsia="zh-CN"/>
        </w:rPr>
        <w:t>ESPD obrazec ponudniki, ponudniki v skupni ponudbi, drugi subjekti in podizvajalci</w:t>
      </w:r>
      <w:r w:rsidRPr="00C12B26">
        <w:rPr>
          <w:rFonts w:cstheme="minorHAnsi"/>
          <w:sz w:val="23"/>
          <w:szCs w:val="23"/>
          <w:lang w:eastAsia="zh-CN"/>
        </w:rPr>
        <w:t xml:space="preserve"> uvozijo s spletne strani naročnika (rubrika javni razpisi in naročila), ga izpolnijo na spletni strani </w:t>
      </w:r>
      <w:hyperlink r:id="rId41" w:history="1">
        <w:r w:rsidR="00112435" w:rsidRPr="00112435">
          <w:rPr>
            <w:rStyle w:val="Hiperpovezava"/>
            <w:rFonts w:cstheme="minorHAnsi"/>
            <w:sz w:val="23"/>
            <w:szCs w:val="23"/>
            <w:lang w:eastAsia="zh-CN"/>
          </w:rPr>
          <w:t>https://www.enarocanje.si/_ESPD/</w:t>
        </w:r>
      </w:hyperlink>
      <w:r w:rsidRPr="00C12B26">
        <w:rPr>
          <w:rFonts w:cstheme="minorHAnsi"/>
          <w:sz w:val="23"/>
          <w:szCs w:val="23"/>
          <w:lang w:eastAsia="zh-CN"/>
        </w:rPr>
        <w:t xml:space="preserve">  ter ga naložijo v </w:t>
      </w:r>
      <w:r w:rsidRPr="00C12B26">
        <w:rPr>
          <w:rFonts w:cstheme="minorHAnsi"/>
          <w:b/>
          <w:sz w:val="23"/>
          <w:szCs w:val="23"/>
          <w:lang w:eastAsia="zh-CN"/>
        </w:rPr>
        <w:t>informacijski sistem e-JN</w:t>
      </w:r>
      <w:r w:rsidR="00634974">
        <w:rPr>
          <w:rFonts w:cstheme="minorHAnsi"/>
          <w:b/>
          <w:sz w:val="23"/>
          <w:szCs w:val="23"/>
          <w:lang w:eastAsia="zh-CN"/>
        </w:rPr>
        <w:t xml:space="preserve"> </w:t>
      </w:r>
      <w:r w:rsidR="00634974" w:rsidRPr="00634974">
        <w:rPr>
          <w:rFonts w:cstheme="minorHAnsi"/>
          <w:b/>
          <w:sz w:val="23"/>
          <w:szCs w:val="23"/>
          <w:lang w:eastAsia="zh-CN"/>
        </w:rPr>
        <w:t>oz. za vse sodelujoče to izvede ponudnik</w:t>
      </w:r>
      <w:r w:rsidRPr="00C12B26">
        <w:rPr>
          <w:rFonts w:cstheme="minorHAnsi"/>
          <w:b/>
          <w:sz w:val="23"/>
          <w:szCs w:val="23"/>
          <w:lang w:eastAsia="zh-CN"/>
        </w:rPr>
        <w:t>:</w:t>
      </w:r>
    </w:p>
    <w:p w14:paraId="0CDDFF36" w14:textId="77777777" w:rsidR="00326924" w:rsidRPr="00326924" w:rsidRDefault="00326924" w:rsidP="00D66A56">
      <w:pPr>
        <w:numPr>
          <w:ilvl w:val="0"/>
          <w:numId w:val="36"/>
        </w:numPr>
        <w:contextualSpacing/>
        <w:rPr>
          <w:rFonts w:ascii="Calibri" w:eastAsia="Times New Roman" w:hAnsi="Calibri" w:cs="Times New Roman"/>
          <w:color w:val="auto"/>
          <w:sz w:val="23"/>
          <w:szCs w:val="23"/>
          <w:lang w:eastAsia="zh-CN"/>
        </w:rPr>
      </w:pPr>
      <w:r w:rsidRPr="00326924">
        <w:rPr>
          <w:rFonts w:ascii="Calibri" w:eastAsia="Times New Roman" w:hAnsi="Calibri" w:cs="Times New Roman"/>
          <w:color w:val="auto"/>
          <w:sz w:val="23"/>
          <w:szCs w:val="23"/>
          <w:lang w:eastAsia="zh-CN"/>
        </w:rPr>
        <w:t>v razdelek »</w:t>
      </w:r>
      <w:r w:rsidRPr="00326924">
        <w:rPr>
          <w:rFonts w:ascii="Calibri" w:eastAsia="Times New Roman" w:hAnsi="Calibri" w:cs="Times New Roman"/>
          <w:b/>
          <w:color w:val="auto"/>
          <w:sz w:val="23"/>
          <w:szCs w:val="23"/>
          <w:lang w:eastAsia="zh-CN"/>
        </w:rPr>
        <w:t>ESPD – ponudnik</w:t>
      </w:r>
      <w:r w:rsidRPr="00326924">
        <w:rPr>
          <w:rFonts w:ascii="Calibri" w:eastAsia="Times New Roman" w:hAnsi="Calibri" w:cs="Times New Roman"/>
          <w:color w:val="auto"/>
          <w:sz w:val="23"/>
          <w:szCs w:val="23"/>
          <w:lang w:eastAsia="zh-CN"/>
        </w:rPr>
        <w:t xml:space="preserve">«, v berljivi in ustrezni </w:t>
      </w:r>
      <w:r w:rsidRPr="00326924">
        <w:rPr>
          <w:rFonts w:ascii="Calibri" w:eastAsia="Times New Roman" w:hAnsi="Calibri" w:cs="Times New Roman"/>
          <w:b/>
          <w:color w:val="auto"/>
          <w:sz w:val="23"/>
          <w:szCs w:val="23"/>
          <w:lang w:eastAsia="zh-CN"/>
        </w:rPr>
        <w:t xml:space="preserve">*.xml obliki </w:t>
      </w:r>
      <w:r w:rsidRPr="00326924">
        <w:rPr>
          <w:rFonts w:ascii="Calibri" w:eastAsia="Times New Roman" w:hAnsi="Calibri" w:cs="Times New Roman"/>
          <w:color w:val="auto"/>
          <w:sz w:val="23"/>
          <w:szCs w:val="23"/>
          <w:lang w:eastAsia="zh-CN"/>
        </w:rPr>
        <w:t>datoteke,</w:t>
      </w:r>
    </w:p>
    <w:p w14:paraId="3B94610E" w14:textId="77777777" w:rsidR="00326924" w:rsidRPr="00326924" w:rsidRDefault="00326924" w:rsidP="00D66A56">
      <w:pPr>
        <w:numPr>
          <w:ilvl w:val="0"/>
          <w:numId w:val="36"/>
        </w:numPr>
        <w:contextualSpacing/>
        <w:rPr>
          <w:rFonts w:ascii="Calibri" w:eastAsia="Times New Roman" w:hAnsi="Calibri" w:cs="Times New Roman"/>
          <w:color w:val="auto"/>
          <w:sz w:val="23"/>
          <w:szCs w:val="23"/>
          <w:lang w:eastAsia="zh-CN"/>
        </w:rPr>
      </w:pPr>
      <w:r w:rsidRPr="00326924">
        <w:rPr>
          <w:rFonts w:ascii="Calibri" w:eastAsia="Times New Roman" w:hAnsi="Calibri" w:cs="Times New Roman"/>
          <w:color w:val="auto"/>
          <w:sz w:val="23"/>
          <w:szCs w:val="23"/>
          <w:lang w:eastAsia="zh-CN"/>
        </w:rPr>
        <w:t>v razdelek »</w:t>
      </w:r>
      <w:r w:rsidRPr="00326924">
        <w:rPr>
          <w:rFonts w:ascii="Calibri" w:eastAsia="Times New Roman" w:hAnsi="Calibri" w:cs="Times New Roman"/>
          <w:b/>
          <w:color w:val="auto"/>
          <w:sz w:val="23"/>
          <w:szCs w:val="23"/>
          <w:lang w:eastAsia="zh-CN"/>
        </w:rPr>
        <w:t>ESPD – ostali sodelujoči</w:t>
      </w:r>
      <w:r w:rsidRPr="00326924">
        <w:rPr>
          <w:rFonts w:ascii="Calibri" w:eastAsia="Times New Roman" w:hAnsi="Calibri" w:cs="Times New Roman"/>
          <w:color w:val="auto"/>
          <w:sz w:val="23"/>
          <w:szCs w:val="23"/>
          <w:lang w:eastAsia="zh-CN"/>
        </w:rPr>
        <w:t xml:space="preserve">« ponudnik naloži podpisan ESPD ostalih sodelujočih v berljivi in ustrezni </w:t>
      </w:r>
      <w:r w:rsidRPr="00326924">
        <w:rPr>
          <w:rFonts w:ascii="Calibri" w:eastAsia="Times New Roman" w:hAnsi="Calibri" w:cs="Times New Roman"/>
          <w:b/>
          <w:color w:val="auto"/>
          <w:sz w:val="23"/>
          <w:szCs w:val="23"/>
          <w:lang w:eastAsia="zh-CN"/>
        </w:rPr>
        <w:t>*.pdf</w:t>
      </w:r>
      <w:r w:rsidRPr="00326924">
        <w:rPr>
          <w:rFonts w:ascii="Calibri" w:eastAsia="Times New Roman" w:hAnsi="Calibri" w:cs="Times New Roman"/>
          <w:color w:val="auto"/>
          <w:sz w:val="23"/>
          <w:szCs w:val="23"/>
          <w:lang w:eastAsia="zh-CN"/>
        </w:rPr>
        <w:t xml:space="preserve"> ali elektronsko podpisan </w:t>
      </w:r>
      <w:r w:rsidRPr="00326924">
        <w:rPr>
          <w:rFonts w:ascii="Calibri" w:eastAsia="Times New Roman" w:hAnsi="Calibri" w:cs="Times New Roman"/>
          <w:b/>
          <w:color w:val="auto"/>
          <w:sz w:val="23"/>
          <w:szCs w:val="23"/>
          <w:lang w:eastAsia="zh-CN"/>
        </w:rPr>
        <w:t>*.xml obliki</w:t>
      </w:r>
      <w:r w:rsidRPr="00326924">
        <w:rPr>
          <w:rFonts w:ascii="Calibri" w:eastAsia="Times New Roman" w:hAnsi="Calibri" w:cs="Times New Roman"/>
          <w:color w:val="auto"/>
          <w:sz w:val="23"/>
          <w:szCs w:val="23"/>
          <w:lang w:eastAsia="zh-CN"/>
        </w:rPr>
        <w:t>.</w:t>
      </w:r>
    </w:p>
    <w:p w14:paraId="465C36E5" w14:textId="77777777" w:rsidR="00326924" w:rsidRPr="00326924" w:rsidRDefault="00326924" w:rsidP="00326924">
      <w:pPr>
        <w:rPr>
          <w:rFonts w:cstheme="minorHAnsi"/>
          <w:sz w:val="23"/>
          <w:szCs w:val="23"/>
          <w:u w:val="single"/>
          <w:lang w:eastAsia="zh-CN"/>
        </w:rPr>
      </w:pPr>
    </w:p>
    <w:p w14:paraId="5AB2BCBE" w14:textId="77777777" w:rsidR="00326924" w:rsidRPr="00873EEC" w:rsidRDefault="00326924" w:rsidP="00326924">
      <w:pPr>
        <w:rPr>
          <w:rFonts w:ascii="Calibri" w:eastAsia="Times New Roman" w:hAnsi="Calibri" w:cs="Times New Roman"/>
          <w:color w:val="auto"/>
          <w:sz w:val="23"/>
          <w:szCs w:val="23"/>
          <w:lang w:eastAsia="zh-CN"/>
        </w:rPr>
      </w:pPr>
      <w:r w:rsidRPr="000D526B">
        <w:rPr>
          <w:rFonts w:ascii="Calibri" w:eastAsia="Times New Roman" w:hAnsi="Calibri" w:cs="Times New Roman"/>
          <w:color w:val="auto"/>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26924">
        <w:rPr>
          <w:rFonts w:ascii="Calibri" w:eastAsia="Times New Roman" w:hAnsi="Calibri" w:cs="Times New Roman"/>
          <w:color w:val="auto"/>
          <w:sz w:val="23"/>
          <w:szCs w:val="23"/>
          <w:lang w:eastAsia="zh-CN"/>
        </w:rPr>
        <w:t xml:space="preserve"> </w:t>
      </w:r>
    </w:p>
    <w:p w14:paraId="15FF9ECA" w14:textId="77777777" w:rsidR="00326924" w:rsidRPr="00326924" w:rsidRDefault="00326924" w:rsidP="00326924">
      <w:pPr>
        <w:rPr>
          <w:rFonts w:ascii="Calibri" w:eastAsia="Times New Roman" w:hAnsi="Calibri" w:cs="Times New Roman"/>
          <w:color w:val="auto"/>
          <w:lang w:eastAsia="zh-CN"/>
        </w:rPr>
      </w:pPr>
    </w:p>
    <w:p w14:paraId="0A7B7617" w14:textId="77777777" w:rsidR="00C12B26" w:rsidRPr="00C12B26" w:rsidRDefault="00C12B26" w:rsidP="005609C7">
      <w:pPr>
        <w:rPr>
          <w:rFonts w:cstheme="minorHAnsi"/>
          <w:sz w:val="23"/>
          <w:szCs w:val="23"/>
          <w:u w:val="single"/>
          <w:lang w:eastAsia="zh-CN"/>
        </w:rPr>
      </w:pPr>
      <w:r w:rsidRPr="00C12B26">
        <w:rPr>
          <w:rFonts w:cstheme="minorHAnsi"/>
          <w:sz w:val="23"/>
          <w:szCs w:val="23"/>
          <w:u w:val="single"/>
          <w:lang w:eastAsia="zh-CN"/>
        </w:rPr>
        <w:t>Navodila glede ESPD obrazca za ponudnike, ponudnike v skupni ponudbi, druge subjekte in podizvajalce so navedena v točki 9.1. te dokumentacije.</w:t>
      </w:r>
    </w:p>
    <w:p w14:paraId="3D6E0781" w14:textId="77777777" w:rsidR="00EE303E" w:rsidRPr="008F0D4A" w:rsidRDefault="00EE303E" w:rsidP="005609C7">
      <w:pPr>
        <w:rPr>
          <w:rFonts w:cstheme="minorHAnsi"/>
          <w:sz w:val="23"/>
          <w:szCs w:val="23"/>
          <w:lang w:eastAsia="zh-CN"/>
        </w:rPr>
      </w:pPr>
      <w:r w:rsidRPr="008F0D4A">
        <w:rPr>
          <w:rFonts w:cstheme="minorHAnsi"/>
          <w:sz w:val="23"/>
          <w:szCs w:val="23"/>
          <w:lang w:eastAsia="zh-CN"/>
        </w:rPr>
        <w:br w:type="page"/>
      </w:r>
    </w:p>
    <w:p w14:paraId="4122ADB7" w14:textId="77777777" w:rsidR="00027412" w:rsidRPr="008F0D4A"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58" w:name="_Toc7084035"/>
      <w:bookmarkStart w:id="159" w:name="_Toc451354722"/>
      <w:r w:rsidRPr="008F0D4A">
        <w:rPr>
          <w:rFonts w:eastAsia="Calibri" w:cstheme="minorHAnsi"/>
          <w:b/>
          <w:bCs/>
          <w:i/>
          <w:iCs/>
          <w:color w:val="000000"/>
        </w:rPr>
        <w:lastRenderedPageBreak/>
        <w:t>PRILOGA ŠT. 5</w:t>
      </w:r>
      <w:bookmarkEnd w:id="158"/>
    </w:p>
    <w:p w14:paraId="6A6F14C1"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0" w:name="_Toc452044403"/>
      <w:bookmarkStart w:id="161" w:name="_Toc7084036"/>
      <w:r w:rsidRPr="008F0D4A">
        <w:rPr>
          <w:rFonts w:eastAsia="Calibri" w:cstheme="minorHAnsi"/>
          <w:b/>
          <w:bCs/>
          <w:i/>
          <w:iCs/>
          <w:color w:val="541C72"/>
          <w:spacing w:val="20"/>
          <w:lang w:eastAsia="zh-CN"/>
        </w:rPr>
        <w:t>SOGLASJE PRAVNE OSEBE ZA PRIDOBITEV OSEBNIH PODATKOV</w:t>
      </w:r>
      <w:bookmarkEnd w:id="160"/>
      <w:bookmarkEnd w:id="161"/>
    </w:p>
    <w:p w14:paraId="427C10B2" w14:textId="77777777" w:rsidR="00084A21" w:rsidRPr="008F0D4A" w:rsidRDefault="00084A21" w:rsidP="00027412">
      <w:pPr>
        <w:tabs>
          <w:tab w:val="left" w:pos="0"/>
          <w:tab w:val="left" w:pos="7845"/>
        </w:tabs>
        <w:ind w:left="360" w:hanging="360"/>
        <w:rPr>
          <w:rFonts w:eastAsia="Calibri" w:cstheme="minorHAnsi"/>
          <w:color w:val="auto"/>
          <w:kern w:val="3"/>
          <w:lang w:eastAsia="zh-CN"/>
        </w:rPr>
      </w:pPr>
    </w:p>
    <w:p w14:paraId="2C995BAD" w14:textId="64374137" w:rsidR="00027412" w:rsidRPr="002D2157" w:rsidRDefault="00027412" w:rsidP="00027412">
      <w:pPr>
        <w:tabs>
          <w:tab w:val="left" w:pos="0"/>
          <w:tab w:val="left" w:pos="7845"/>
        </w:tabs>
        <w:ind w:left="360" w:hanging="360"/>
        <w:rPr>
          <w:rFonts w:eastAsia="Calibri" w:cstheme="minorHAnsi"/>
          <w:color w:val="auto"/>
          <w:kern w:val="3"/>
          <w:sz w:val="23"/>
          <w:szCs w:val="23"/>
          <w:lang w:eastAsia="zh-CN"/>
        </w:rPr>
      </w:pPr>
      <w:r w:rsidRPr="002D2157">
        <w:rPr>
          <w:rFonts w:eastAsia="Calibri" w:cstheme="minorHAnsi"/>
          <w:color w:val="auto"/>
          <w:kern w:val="3"/>
          <w:sz w:val="23"/>
          <w:szCs w:val="23"/>
          <w:lang w:eastAsia="zh-CN"/>
        </w:rPr>
        <w:t xml:space="preserve">V zvezi z javnim naročilom </w:t>
      </w:r>
      <w:sdt>
        <w:sdtPr>
          <w:rPr>
            <w:rFonts w:eastAsia="Calibri" w:cstheme="minorHAnsi"/>
            <w:b/>
            <w:color w:val="auto"/>
            <w:kern w:val="3"/>
            <w:sz w:val="23"/>
            <w:szCs w:val="2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color w:val="auto"/>
              <w:kern w:val="3"/>
              <w:sz w:val="23"/>
              <w:szCs w:val="23"/>
              <w:lang w:eastAsia="zh-CN"/>
            </w:rPr>
            <w:t>Izvajanje geodetskih storitev za obdobje 36 mesecev</w:t>
          </w:r>
        </w:sdtContent>
      </w:sdt>
    </w:p>
    <w:p w14:paraId="125EBB9D" w14:textId="77777777" w:rsidR="00027412" w:rsidRPr="002D2157" w:rsidRDefault="00027412" w:rsidP="00027412">
      <w:pPr>
        <w:tabs>
          <w:tab w:val="left" w:pos="0"/>
        </w:tabs>
        <w:ind w:left="360" w:hanging="360"/>
        <w:rPr>
          <w:rFonts w:eastAsia="Calibri" w:cstheme="minorHAnsi"/>
          <w:color w:val="auto"/>
          <w:kern w:val="3"/>
          <w:lang w:eastAsia="zh-CN"/>
        </w:rPr>
      </w:pPr>
    </w:p>
    <w:p w14:paraId="57503F9D"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2D2157" w:rsidRDefault="00084A21" w:rsidP="00D66A56">
      <w:pPr>
        <w:numPr>
          <w:ilvl w:val="0"/>
          <w:numId w:val="19"/>
        </w:numPr>
        <w:tabs>
          <w:tab w:val="left" w:pos="0"/>
        </w:tabs>
        <w:contextualSpacing/>
        <w:rPr>
          <w:rFonts w:eastAsia="Calibri" w:cstheme="minorHAnsi"/>
          <w:color w:val="auto"/>
          <w:kern w:val="3"/>
          <w:lang w:eastAsia="zh-CN"/>
        </w:rPr>
      </w:pPr>
      <w:r w:rsidRPr="002D2157">
        <w:rPr>
          <w:rFonts w:eastAsia="Calibri" w:cstheme="minorHAnsi"/>
          <w:color w:val="auto"/>
          <w:kern w:val="3"/>
          <w:lang w:eastAsia="zh-CN"/>
        </w:rPr>
        <w:t>v zvezi z nekaznovanostjo (1. odstavek 75. člena ZJN-3, kazenska evidenca pravnih oseb),</w:t>
      </w:r>
    </w:p>
    <w:p w14:paraId="2D4BE17A" w14:textId="77777777" w:rsidR="00C625B0" w:rsidRPr="00C625B0" w:rsidRDefault="00C625B0" w:rsidP="00D66A56">
      <w:pPr>
        <w:pStyle w:val="Odstavekseznama"/>
        <w:numPr>
          <w:ilvl w:val="0"/>
          <w:numId w:val="19"/>
        </w:numPr>
        <w:rPr>
          <w:rFonts w:eastAsia="Calibri" w:cstheme="minorHAnsi"/>
          <w:color w:val="auto"/>
          <w:kern w:val="3"/>
          <w:lang w:eastAsia="zh-CN"/>
        </w:rPr>
      </w:pPr>
      <w:r w:rsidRPr="00C625B0">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2D2157" w:rsidRDefault="00084A21" w:rsidP="00D66A56">
      <w:pPr>
        <w:numPr>
          <w:ilvl w:val="0"/>
          <w:numId w:val="19"/>
        </w:numPr>
        <w:tabs>
          <w:tab w:val="left" w:pos="0"/>
        </w:tabs>
        <w:contextualSpacing/>
        <w:rPr>
          <w:rFonts w:eastAsia="Calibri" w:cstheme="minorHAnsi"/>
          <w:color w:val="000000"/>
          <w:lang w:eastAsia="zh-CN"/>
        </w:rPr>
      </w:pPr>
      <w:r w:rsidRPr="002D215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2D2157" w:rsidRDefault="00084A21" w:rsidP="00084A21">
      <w:pPr>
        <w:tabs>
          <w:tab w:val="left" w:pos="0"/>
        </w:tabs>
        <w:ind w:left="360"/>
        <w:rPr>
          <w:rFonts w:eastAsia="Calibri" w:cstheme="minorHAnsi"/>
          <w:color w:val="auto"/>
          <w:kern w:val="3"/>
          <w:lang w:eastAsia="zh-CN"/>
        </w:rPr>
      </w:pPr>
    </w:p>
    <w:p w14:paraId="78EFB0AE"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2D2157" w14:paraId="51120209" w14:textId="77777777" w:rsidTr="002D2157">
        <w:trPr>
          <w:trHeight w:val="454"/>
        </w:trPr>
        <w:tc>
          <w:tcPr>
            <w:tcW w:w="468" w:type="dxa"/>
          </w:tcPr>
          <w:p w14:paraId="1E59F39B" w14:textId="77777777" w:rsidR="00027412" w:rsidRPr="002D2157" w:rsidRDefault="00027412" w:rsidP="00027412">
            <w:pPr>
              <w:tabs>
                <w:tab w:val="left" w:pos="0"/>
              </w:tabs>
              <w:ind w:left="360" w:hanging="360"/>
              <w:rPr>
                <w:rFonts w:eastAsia="Calibri" w:cstheme="minorHAnsi"/>
                <w:b/>
                <w:color w:val="auto"/>
                <w:kern w:val="3"/>
                <w:lang w:eastAsia="zh-CN"/>
              </w:rPr>
            </w:pPr>
            <w:r w:rsidRPr="002D2157">
              <w:rPr>
                <w:rFonts w:eastAsia="Calibri" w:cstheme="minorHAnsi"/>
                <w:b/>
                <w:color w:val="auto"/>
                <w:kern w:val="3"/>
                <w:lang w:eastAsia="zh-CN"/>
              </w:rPr>
              <w:t xml:space="preserve">1. </w:t>
            </w:r>
          </w:p>
        </w:tc>
        <w:tc>
          <w:tcPr>
            <w:tcW w:w="2700" w:type="dxa"/>
          </w:tcPr>
          <w:p w14:paraId="7BE34677"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b/>
                <w:color w:val="auto"/>
                <w:kern w:val="3"/>
                <w:lang w:eastAsia="zh-CN"/>
              </w:rPr>
              <w:t>Ponudnik (polno ime):</w:t>
            </w:r>
          </w:p>
        </w:tc>
        <w:tc>
          <w:tcPr>
            <w:tcW w:w="6120" w:type="dxa"/>
          </w:tcPr>
          <w:p w14:paraId="5913362B" w14:textId="77777777" w:rsidR="00027412" w:rsidRPr="002D2157" w:rsidRDefault="00027412" w:rsidP="00027412">
            <w:pPr>
              <w:tabs>
                <w:tab w:val="left" w:pos="0"/>
              </w:tabs>
              <w:ind w:left="360" w:hanging="360"/>
              <w:rPr>
                <w:rFonts w:eastAsia="Calibri" w:cstheme="minorHAnsi"/>
                <w:b/>
                <w:color w:val="auto"/>
                <w:kern w:val="3"/>
                <w:lang w:eastAsia="zh-CN"/>
              </w:rPr>
            </w:pPr>
          </w:p>
        </w:tc>
      </w:tr>
      <w:tr w:rsidR="00027412" w:rsidRPr="002D2157" w14:paraId="7CB65310" w14:textId="77777777" w:rsidTr="002D2157">
        <w:trPr>
          <w:trHeight w:val="454"/>
        </w:trPr>
        <w:tc>
          <w:tcPr>
            <w:tcW w:w="468" w:type="dxa"/>
          </w:tcPr>
          <w:p w14:paraId="3AE4FB1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Sedež:</w:t>
            </w:r>
          </w:p>
        </w:tc>
        <w:tc>
          <w:tcPr>
            <w:tcW w:w="6120" w:type="dxa"/>
          </w:tcPr>
          <w:p w14:paraId="17F3BD6A"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0EE648FA" w14:textId="77777777" w:rsidTr="002D2157">
        <w:trPr>
          <w:trHeight w:val="454"/>
        </w:trPr>
        <w:tc>
          <w:tcPr>
            <w:tcW w:w="468" w:type="dxa"/>
          </w:tcPr>
          <w:p w14:paraId="799D788E"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Poštna številka in kraj:</w:t>
            </w:r>
          </w:p>
        </w:tc>
        <w:tc>
          <w:tcPr>
            <w:tcW w:w="6120" w:type="dxa"/>
          </w:tcPr>
          <w:p w14:paraId="548F0CAE"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4B3955F1" w14:textId="77777777" w:rsidTr="002D2157">
        <w:trPr>
          <w:trHeight w:val="454"/>
        </w:trPr>
        <w:tc>
          <w:tcPr>
            <w:tcW w:w="468" w:type="dxa"/>
          </w:tcPr>
          <w:p w14:paraId="338A6986"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Občina sedeža ponudnika:</w:t>
            </w:r>
          </w:p>
        </w:tc>
        <w:tc>
          <w:tcPr>
            <w:tcW w:w="6120" w:type="dxa"/>
          </w:tcPr>
          <w:p w14:paraId="582980A6"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AA9C7CD" w14:textId="77777777" w:rsidTr="002D2157">
        <w:trPr>
          <w:trHeight w:val="454"/>
        </w:trPr>
        <w:tc>
          <w:tcPr>
            <w:tcW w:w="468" w:type="dxa"/>
          </w:tcPr>
          <w:p w14:paraId="71A2DF21"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Pristojni Finančni urad:</w:t>
            </w:r>
            <w:r w:rsidR="002D2157" w:rsidRPr="002D2157">
              <w:rPr>
                <w:rFonts w:eastAsia="Calibri" w:cstheme="minorHAnsi"/>
                <w:color w:val="auto"/>
                <w:kern w:val="3"/>
                <w:lang w:eastAsia="zh-CN"/>
              </w:rPr>
              <w:t xml:space="preserve"> </w:t>
            </w:r>
          </w:p>
        </w:tc>
        <w:tc>
          <w:tcPr>
            <w:tcW w:w="6120" w:type="dxa"/>
          </w:tcPr>
          <w:p w14:paraId="73CF818C"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B749EFB" w14:textId="77777777" w:rsidTr="002D2157">
        <w:trPr>
          <w:trHeight w:val="454"/>
        </w:trPr>
        <w:tc>
          <w:tcPr>
            <w:tcW w:w="468" w:type="dxa"/>
          </w:tcPr>
          <w:p w14:paraId="5E62EBB2"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Davčna številka:</w:t>
            </w:r>
          </w:p>
        </w:tc>
        <w:tc>
          <w:tcPr>
            <w:tcW w:w="6120" w:type="dxa"/>
          </w:tcPr>
          <w:p w14:paraId="525AAB90"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592E765B" w14:textId="77777777" w:rsidTr="002D2157">
        <w:trPr>
          <w:trHeight w:val="454"/>
        </w:trPr>
        <w:tc>
          <w:tcPr>
            <w:tcW w:w="468" w:type="dxa"/>
          </w:tcPr>
          <w:p w14:paraId="4404040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Matična številka:</w:t>
            </w:r>
          </w:p>
        </w:tc>
        <w:tc>
          <w:tcPr>
            <w:tcW w:w="6120" w:type="dxa"/>
          </w:tcPr>
          <w:p w14:paraId="09D205A0" w14:textId="77777777" w:rsidR="00027412" w:rsidRPr="002D215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2D215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2D215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KRAJ</w:t>
            </w:r>
          </w:p>
          <w:p w14:paraId="0D218E4F"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C625B0" w:rsidRDefault="00C625B0" w:rsidP="00C625B0">
            <w:pPr>
              <w:suppressAutoHyphens/>
              <w:autoSpaceDN w:val="0"/>
              <w:snapToGrid w:val="0"/>
              <w:ind w:right="6"/>
              <w:jc w:val="center"/>
              <w:textAlignment w:val="baseline"/>
              <w:rPr>
                <w:rFonts w:eastAsia="Calibri" w:cstheme="minorHAnsi"/>
                <w:color w:val="000000"/>
                <w:kern w:val="3"/>
                <w:lang w:eastAsia="zh-CN"/>
              </w:rPr>
            </w:pPr>
            <w:r w:rsidRPr="00C625B0">
              <w:rPr>
                <w:rFonts w:eastAsia="Calibri" w:cstheme="minorHAnsi"/>
                <w:color w:val="000000"/>
                <w:kern w:val="3"/>
                <w:lang w:eastAsia="zh-CN"/>
              </w:rPr>
              <w:t xml:space="preserve">Podpis zakonitega zastopnika gospodarskega subjekta </w:t>
            </w:r>
          </w:p>
          <w:p w14:paraId="1D1B81DE"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2D215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2D2157" w:rsidRDefault="00C625B0" w:rsidP="00027412">
            <w:pPr>
              <w:rPr>
                <w:rFonts w:eastAsia="Calibri" w:cstheme="minorHAnsi"/>
                <w:color w:val="000000"/>
              </w:rPr>
            </w:pPr>
          </w:p>
        </w:tc>
      </w:tr>
    </w:tbl>
    <w:p w14:paraId="7C412752" w14:textId="77777777" w:rsidR="00027412" w:rsidRPr="008F0D4A" w:rsidRDefault="00027412" w:rsidP="00027412">
      <w:pPr>
        <w:rPr>
          <w:rFonts w:cstheme="minorHAnsi"/>
          <w:color w:val="auto"/>
        </w:rPr>
      </w:pPr>
    </w:p>
    <w:p w14:paraId="6A8E7CB5" w14:textId="77777777" w:rsidR="005D74E7" w:rsidRPr="005D74E7" w:rsidRDefault="005D74E7" w:rsidP="005D74E7">
      <w:pPr>
        <w:rPr>
          <w:rFonts w:cstheme="minorHAnsi"/>
          <w:b/>
          <w:i/>
          <w:color w:val="auto"/>
          <w:sz w:val="20"/>
          <w:szCs w:val="20"/>
        </w:rPr>
      </w:pPr>
      <w:r w:rsidRPr="005D74E7">
        <w:rPr>
          <w:rFonts w:cstheme="minorHAnsi"/>
          <w:b/>
          <w:i/>
          <w:color w:val="auto"/>
          <w:sz w:val="20"/>
          <w:szCs w:val="20"/>
          <w:u w:val="single"/>
        </w:rPr>
        <w:t>Podpisan</w:t>
      </w:r>
      <w:r w:rsidRPr="005D74E7">
        <w:rPr>
          <w:rFonts w:cstheme="minorHAnsi"/>
          <w:b/>
          <w:i/>
          <w:color w:val="auto"/>
          <w:sz w:val="20"/>
          <w:szCs w:val="20"/>
        </w:rPr>
        <w:t xml:space="preserve"> obrazec/soglasje se naloži v informacijski sistem e-JN v razdelek » Druge priloge«. </w:t>
      </w:r>
    </w:p>
    <w:p w14:paraId="775318C6" w14:textId="77777777"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w:t>
      </w:r>
      <w:r w:rsidRPr="005D74E7">
        <w:rPr>
          <w:rFonts w:cstheme="minorHAnsi"/>
          <w:b/>
          <w:i/>
          <w:color w:val="auto"/>
          <w:sz w:val="20"/>
          <w:szCs w:val="20"/>
          <w:u w:val="single"/>
        </w:rPr>
        <w:t>skupne</w:t>
      </w:r>
      <w:r w:rsidRPr="005D74E7">
        <w:rPr>
          <w:rFonts w:cstheme="minorHAnsi"/>
          <w:b/>
          <w:i/>
          <w:color w:val="auto"/>
          <w:sz w:val="20"/>
          <w:szCs w:val="20"/>
        </w:rPr>
        <w:t xml:space="preserve"> ponudbe je treba soglasje predložiti za vsakega ponudnika posebej (obrazec/soglasje se fotokopira in naloži v informacijski sistem e-JN v razdelek »Druge priloge«).</w:t>
      </w:r>
    </w:p>
    <w:p w14:paraId="49EA48C8" w14:textId="77777777"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nastopanja s </w:t>
      </w:r>
      <w:r w:rsidRPr="005D74E7">
        <w:rPr>
          <w:rFonts w:cstheme="minorHAnsi"/>
          <w:b/>
          <w:i/>
          <w:color w:val="auto"/>
          <w:sz w:val="20"/>
          <w:szCs w:val="20"/>
          <w:u w:val="single"/>
        </w:rPr>
        <w:t>podizvajalci</w:t>
      </w:r>
      <w:r w:rsidRPr="005D74E7">
        <w:rPr>
          <w:rFonts w:cstheme="minorHAnsi"/>
          <w:b/>
          <w:i/>
          <w:color w:val="auto"/>
          <w:sz w:val="20"/>
          <w:szCs w:val="20"/>
        </w:rPr>
        <w:t xml:space="preserve"> je treba soglasje v informacijski sistem e-JN v razdelek »Druge priloge« naložiti  tudi za vsakega podizvajalca posebej  (obrazec/soglasje se fotokopira).</w:t>
      </w:r>
    </w:p>
    <w:p w14:paraId="3BF70D61" w14:textId="77777777" w:rsidR="005D74E7" w:rsidRPr="005D74E7" w:rsidRDefault="005D74E7" w:rsidP="005D74E7">
      <w:pPr>
        <w:rPr>
          <w:rFonts w:cstheme="minorHAnsi"/>
          <w:b/>
          <w:i/>
          <w:color w:val="auto"/>
          <w:sz w:val="20"/>
          <w:szCs w:val="20"/>
        </w:rPr>
      </w:pPr>
      <w:r w:rsidRPr="005D74E7">
        <w:rPr>
          <w:rFonts w:cstheme="minorHAnsi"/>
          <w:b/>
          <w:i/>
          <w:color w:val="auto"/>
          <w:sz w:val="20"/>
          <w:szCs w:val="20"/>
        </w:rPr>
        <w:t>V primeru sklicevanja na zmogljivosti drugih subjektov je treba soglasje v informacijski sistem e-JN v razdelek »Druge priloge« naložiti tudi za vsakega drugega subjekta posebej (obrazec/soglasje se fotokopira).</w:t>
      </w:r>
    </w:p>
    <w:p w14:paraId="0FC90B39" w14:textId="77777777" w:rsidR="00027412" w:rsidRPr="008F0D4A" w:rsidRDefault="00027412" w:rsidP="00027412">
      <w:pPr>
        <w:tabs>
          <w:tab w:val="left" w:pos="0"/>
        </w:tabs>
        <w:rPr>
          <w:rFonts w:cstheme="minorHAnsi"/>
          <w:color w:val="auto"/>
          <w:sz w:val="20"/>
          <w:szCs w:val="20"/>
        </w:rPr>
      </w:pPr>
      <w:r w:rsidRPr="008F0D4A">
        <w:rPr>
          <w:rFonts w:cstheme="minorHAnsi"/>
          <w:color w:val="auto"/>
          <w:sz w:val="20"/>
          <w:szCs w:val="20"/>
        </w:rPr>
        <w:br w:type="page"/>
      </w:r>
      <w:bookmarkStart w:id="162" w:name="_Toc452044404"/>
    </w:p>
    <w:p w14:paraId="2EC03A0A" w14:textId="77777777" w:rsidR="00027412" w:rsidRPr="008F0D4A"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3" w:name="_Toc7084037"/>
      <w:r w:rsidRPr="008F0D4A">
        <w:rPr>
          <w:rFonts w:eastAsia="Calibri" w:cstheme="minorHAnsi"/>
          <w:b/>
          <w:bCs/>
          <w:i/>
          <w:iCs/>
          <w:color w:val="000000"/>
        </w:rPr>
        <w:lastRenderedPageBreak/>
        <w:t xml:space="preserve">PRILOGA ŠT. </w:t>
      </w:r>
      <w:bookmarkEnd w:id="162"/>
      <w:r w:rsidRPr="008F0D4A">
        <w:rPr>
          <w:rFonts w:eastAsia="Calibri" w:cstheme="minorHAnsi"/>
          <w:b/>
          <w:bCs/>
          <w:i/>
          <w:iCs/>
          <w:color w:val="000000"/>
        </w:rPr>
        <w:t>6</w:t>
      </w:r>
      <w:bookmarkEnd w:id="163"/>
    </w:p>
    <w:p w14:paraId="1F7F4B2E"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4" w:name="_Toc452044405"/>
      <w:bookmarkStart w:id="165" w:name="_Toc7084038"/>
      <w:r w:rsidRPr="008F0D4A">
        <w:rPr>
          <w:rFonts w:eastAsia="Calibri" w:cstheme="minorHAnsi"/>
          <w:b/>
          <w:bCs/>
          <w:i/>
          <w:iCs/>
          <w:color w:val="541C72"/>
          <w:spacing w:val="20"/>
          <w:lang w:eastAsia="zh-CN"/>
        </w:rPr>
        <w:t>SOGLASJE FIZIČNE OSEBE ZA PRIDOBITEV OSEBNIH PODATKOV</w:t>
      </w:r>
      <w:bookmarkEnd w:id="164"/>
      <w:bookmarkEnd w:id="165"/>
    </w:p>
    <w:p w14:paraId="7173EA5E" w14:textId="77777777" w:rsidR="00027412" w:rsidRPr="008F0D4A" w:rsidRDefault="00027412" w:rsidP="00027412">
      <w:pPr>
        <w:tabs>
          <w:tab w:val="left" w:pos="0"/>
          <w:tab w:val="left" w:pos="7845"/>
        </w:tabs>
        <w:ind w:left="360" w:hanging="360"/>
        <w:rPr>
          <w:rFonts w:eastAsia="Calibri" w:cstheme="minorHAnsi"/>
          <w:color w:val="auto"/>
          <w:kern w:val="3"/>
          <w:lang w:eastAsia="zh-CN"/>
        </w:rPr>
      </w:pPr>
      <w:r w:rsidRPr="008F0D4A">
        <w:rPr>
          <w:rFonts w:eastAsia="Calibri" w:cstheme="minorHAnsi"/>
          <w:color w:val="auto"/>
          <w:kern w:val="3"/>
          <w:lang w:eastAsia="zh-CN"/>
        </w:rPr>
        <w:tab/>
      </w:r>
      <w:r w:rsidRPr="008F0D4A">
        <w:rPr>
          <w:rFonts w:eastAsia="Calibri" w:cstheme="minorHAnsi"/>
          <w:color w:val="auto"/>
          <w:kern w:val="3"/>
          <w:lang w:eastAsia="zh-CN"/>
        </w:rPr>
        <w:tab/>
      </w:r>
    </w:p>
    <w:p w14:paraId="06F2FD01" w14:textId="5F82F172"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color w:val="auto"/>
              <w:kern w:val="3"/>
              <w:lang w:eastAsia="zh-CN"/>
            </w:rPr>
            <w:t>Izvajanje geodetskih storitev za obdobje 36 mesecev</w:t>
          </w:r>
        </w:sdtContent>
      </w:sdt>
      <w:r w:rsidRPr="008F0D4A">
        <w:rPr>
          <w:rFonts w:eastAsia="Calibri" w:cstheme="minorHAnsi"/>
          <w:color w:val="auto"/>
          <w:kern w:val="3"/>
          <w:lang w:eastAsia="zh-CN"/>
        </w:rPr>
        <w:t>,</w:t>
      </w:r>
    </w:p>
    <w:p w14:paraId="32E0D5B9" w14:textId="77777777" w:rsidR="00027412" w:rsidRPr="008F0D4A" w:rsidRDefault="00027412" w:rsidP="00027412">
      <w:pPr>
        <w:tabs>
          <w:tab w:val="left" w:pos="0"/>
        </w:tabs>
        <w:rPr>
          <w:rFonts w:eastAsia="Calibri" w:cstheme="minorHAnsi"/>
          <w:color w:val="auto"/>
          <w:kern w:val="3"/>
          <w:lang w:eastAsia="zh-CN"/>
        </w:rPr>
      </w:pPr>
    </w:p>
    <w:p w14:paraId="7673E32F" w14:textId="77777777"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8F0D4A" w:rsidRDefault="00084A21" w:rsidP="00084A21">
      <w:pPr>
        <w:tabs>
          <w:tab w:val="left" w:pos="0"/>
        </w:tabs>
        <w:rPr>
          <w:rFonts w:eastAsia="Calibri" w:cstheme="minorHAnsi"/>
          <w:color w:val="auto"/>
          <w:kern w:val="3"/>
          <w:lang w:eastAsia="zh-CN"/>
        </w:rPr>
      </w:pPr>
    </w:p>
    <w:p w14:paraId="571CF4F8" w14:textId="77777777" w:rsidR="00084A21" w:rsidRPr="008F0D4A" w:rsidRDefault="00084A21" w:rsidP="00D66A56">
      <w:pPr>
        <w:numPr>
          <w:ilvl w:val="0"/>
          <w:numId w:val="19"/>
        </w:numPr>
        <w:tabs>
          <w:tab w:val="left" w:pos="0"/>
        </w:tabs>
        <w:contextualSpacing/>
        <w:rPr>
          <w:rFonts w:eastAsia="Calibri" w:cstheme="minorHAnsi"/>
          <w:color w:val="auto"/>
          <w:kern w:val="3"/>
          <w:lang w:eastAsia="zh-CN"/>
        </w:rPr>
      </w:pPr>
      <w:r w:rsidRPr="008F0D4A">
        <w:rPr>
          <w:rFonts w:eastAsia="Calibri" w:cstheme="minorHAnsi"/>
          <w:color w:val="auto"/>
          <w:kern w:val="3"/>
          <w:lang w:eastAsia="zh-CN"/>
        </w:rPr>
        <w:t>v zvezi z nekaznovanostjo (1. odstavek 75. člena ZJN-3, kazenska evidenca fizičnih oseb),</w:t>
      </w:r>
    </w:p>
    <w:p w14:paraId="0CEEC216" w14:textId="77777777" w:rsidR="00A734DA" w:rsidRPr="008F0D4A" w:rsidRDefault="00A734DA" w:rsidP="00D66A56">
      <w:pPr>
        <w:pStyle w:val="Odstavekseznama"/>
        <w:numPr>
          <w:ilvl w:val="0"/>
          <w:numId w:val="19"/>
        </w:numPr>
        <w:rPr>
          <w:rFonts w:eastAsia="Calibri" w:cstheme="minorHAnsi"/>
          <w:color w:val="auto"/>
          <w:kern w:val="3"/>
          <w:lang w:eastAsia="zh-CN"/>
        </w:rPr>
      </w:pPr>
      <w:r w:rsidRPr="008F0D4A">
        <w:rPr>
          <w:rFonts w:eastAsia="Calibri" w:cstheme="minorHAnsi"/>
          <w:color w:val="auto"/>
          <w:kern w:val="3"/>
          <w:lang w:eastAsia="zh-CN"/>
        </w:rPr>
        <w:t xml:space="preserve">v zvezi z obveznostmi glede obveznih dajatev (2. odstavek 75. člena ZJN-3) </w:t>
      </w:r>
    </w:p>
    <w:p w14:paraId="79ABE1CC" w14:textId="77777777" w:rsidR="002457CF" w:rsidRDefault="002457CF" w:rsidP="00084A21">
      <w:pPr>
        <w:tabs>
          <w:tab w:val="left" w:pos="0"/>
        </w:tabs>
        <w:rPr>
          <w:rFonts w:eastAsia="Calibri" w:cstheme="minorHAnsi"/>
          <w:color w:val="auto"/>
          <w:kern w:val="3"/>
          <w:lang w:eastAsia="zh-CN"/>
        </w:rPr>
      </w:pPr>
    </w:p>
    <w:p w14:paraId="3E98805D" w14:textId="30F67323"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B622DAD" w14:textId="77777777" w:rsidTr="00431548">
        <w:tc>
          <w:tcPr>
            <w:tcW w:w="4928" w:type="dxa"/>
          </w:tcPr>
          <w:p w14:paraId="7B81365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270F9209"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2581C361" w14:textId="77777777" w:rsidTr="00431548">
        <w:tc>
          <w:tcPr>
            <w:tcW w:w="4928" w:type="dxa"/>
          </w:tcPr>
          <w:p w14:paraId="207F077D" w14:textId="77777777" w:rsidR="00027412" w:rsidRPr="008F0D4A" w:rsidRDefault="00027412" w:rsidP="00027412">
            <w:pPr>
              <w:tabs>
                <w:tab w:val="left" w:pos="0"/>
                <w:tab w:val="left" w:pos="1035"/>
              </w:tabs>
              <w:rPr>
                <w:rFonts w:eastAsia="Calibri" w:cstheme="minorHAnsi"/>
                <w:color w:val="auto"/>
                <w:kern w:val="3"/>
                <w:lang w:eastAsia="zh-CN"/>
              </w:rPr>
            </w:pPr>
          </w:p>
        </w:tc>
        <w:tc>
          <w:tcPr>
            <w:tcW w:w="4252" w:type="dxa"/>
          </w:tcPr>
          <w:p w14:paraId="444EFE62"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EEB202A" w14:textId="77777777" w:rsidTr="00431548">
        <w:tc>
          <w:tcPr>
            <w:tcW w:w="4928" w:type="dxa"/>
          </w:tcPr>
          <w:p w14:paraId="7E31288A"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3EED4133"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37B4416A" w14:textId="77777777" w:rsidTr="00431548">
        <w:tc>
          <w:tcPr>
            <w:tcW w:w="4928" w:type="dxa"/>
          </w:tcPr>
          <w:p w14:paraId="0D3DAE8C"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125DE8AF"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C0B1E50" w14:textId="77777777" w:rsidTr="00431548">
        <w:tc>
          <w:tcPr>
            <w:tcW w:w="4928" w:type="dxa"/>
          </w:tcPr>
          <w:p w14:paraId="193E500F"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06920D0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7A7A000" w14:textId="77777777" w:rsidTr="00431548">
        <w:tc>
          <w:tcPr>
            <w:tcW w:w="4928" w:type="dxa"/>
          </w:tcPr>
          <w:p w14:paraId="4196A93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4BE5BD9A" w14:textId="77777777" w:rsidR="00027412" w:rsidRPr="008F0D4A" w:rsidRDefault="00027412" w:rsidP="00027412">
            <w:pPr>
              <w:tabs>
                <w:tab w:val="left" w:pos="0"/>
              </w:tabs>
              <w:rPr>
                <w:rFonts w:eastAsia="Calibri" w:cstheme="minorHAnsi"/>
                <w:color w:val="auto"/>
                <w:kern w:val="3"/>
                <w:lang w:eastAsia="zh-CN"/>
              </w:rPr>
            </w:pPr>
          </w:p>
        </w:tc>
      </w:tr>
    </w:tbl>
    <w:p w14:paraId="04B1FECA" w14:textId="77777777" w:rsidR="00027412" w:rsidRPr="008F0D4A" w:rsidRDefault="00027412" w:rsidP="00027412">
      <w:pPr>
        <w:tabs>
          <w:tab w:val="left" w:pos="0"/>
        </w:tabs>
        <w:rPr>
          <w:rFonts w:eastAsia="Calibri" w:cstheme="minorHAnsi"/>
          <w:color w:val="auto"/>
          <w:kern w:val="3"/>
          <w:lang w:val="x-none" w:eastAsia="zh-CN"/>
        </w:rPr>
      </w:pPr>
    </w:p>
    <w:p w14:paraId="3B88363E"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7B1F249C" w14:textId="77777777" w:rsidTr="00431548">
        <w:trPr>
          <w:cantSplit/>
          <w:trHeight w:val="80"/>
        </w:trPr>
        <w:tc>
          <w:tcPr>
            <w:tcW w:w="4361" w:type="dxa"/>
          </w:tcPr>
          <w:p w14:paraId="7395BE7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 in datum:</w:t>
            </w:r>
          </w:p>
        </w:tc>
        <w:tc>
          <w:tcPr>
            <w:tcW w:w="4361" w:type="dxa"/>
          </w:tcPr>
          <w:p w14:paraId="52B8C22E"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14FE4EB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74CC7C37" w14:textId="77777777" w:rsidR="00027412" w:rsidRPr="008F0D4A" w:rsidRDefault="00027412" w:rsidP="00027412">
      <w:pPr>
        <w:tabs>
          <w:tab w:val="left" w:pos="0"/>
        </w:tabs>
        <w:rPr>
          <w:rFonts w:eastAsia="Calibri" w:cstheme="minorHAnsi"/>
          <w:color w:val="auto"/>
          <w:kern w:val="3"/>
          <w:lang w:eastAsia="zh-CN"/>
        </w:rPr>
      </w:pPr>
    </w:p>
    <w:p w14:paraId="63C63A72" w14:textId="2BD54608" w:rsidR="00027412" w:rsidRDefault="00027412" w:rsidP="00027412">
      <w:pPr>
        <w:tabs>
          <w:tab w:val="left" w:pos="0"/>
        </w:tabs>
        <w:rPr>
          <w:rFonts w:eastAsia="Calibri" w:cstheme="minorHAnsi"/>
          <w:color w:val="auto"/>
          <w:kern w:val="3"/>
          <w:lang w:eastAsia="zh-CN"/>
        </w:rPr>
      </w:pPr>
    </w:p>
    <w:p w14:paraId="2FEC65D7" w14:textId="77777777" w:rsidR="002457CF" w:rsidRPr="008F0D4A"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456B05D4" w14:textId="77777777" w:rsidTr="00431548">
        <w:tc>
          <w:tcPr>
            <w:tcW w:w="4928" w:type="dxa"/>
          </w:tcPr>
          <w:p w14:paraId="46BD19F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5F9A819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42194E" w14:textId="77777777" w:rsidTr="00431548">
        <w:tc>
          <w:tcPr>
            <w:tcW w:w="4928" w:type="dxa"/>
          </w:tcPr>
          <w:p w14:paraId="35CB6CC9" w14:textId="77777777" w:rsidR="00027412" w:rsidRPr="008F0D4A" w:rsidRDefault="00027412" w:rsidP="00027412">
            <w:pPr>
              <w:tabs>
                <w:tab w:val="left" w:pos="0"/>
                <w:tab w:val="left" w:pos="1035"/>
              </w:tabs>
              <w:rPr>
                <w:rFonts w:eastAsia="Calibri" w:cstheme="minorHAnsi"/>
                <w:color w:val="auto"/>
                <w:kern w:val="3"/>
                <w:lang w:eastAsia="zh-CN"/>
              </w:rPr>
            </w:pPr>
          </w:p>
        </w:tc>
        <w:tc>
          <w:tcPr>
            <w:tcW w:w="4252" w:type="dxa"/>
          </w:tcPr>
          <w:p w14:paraId="58191B8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A509F97" w14:textId="77777777" w:rsidTr="00431548">
        <w:tc>
          <w:tcPr>
            <w:tcW w:w="4928" w:type="dxa"/>
          </w:tcPr>
          <w:p w14:paraId="40D1AA90"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46893F5D"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A9F1771" w14:textId="77777777" w:rsidTr="00431548">
        <w:tc>
          <w:tcPr>
            <w:tcW w:w="4928" w:type="dxa"/>
          </w:tcPr>
          <w:p w14:paraId="22071E4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06223D8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50FB48FF" w14:textId="77777777" w:rsidTr="00431548">
        <w:tc>
          <w:tcPr>
            <w:tcW w:w="4928" w:type="dxa"/>
          </w:tcPr>
          <w:p w14:paraId="74533B1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380FCB69"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17CA415" w14:textId="77777777" w:rsidTr="00431548">
        <w:tc>
          <w:tcPr>
            <w:tcW w:w="4928" w:type="dxa"/>
          </w:tcPr>
          <w:p w14:paraId="532C2DE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0EA243A" w14:textId="77777777" w:rsidR="00027412" w:rsidRPr="008F0D4A" w:rsidRDefault="00027412" w:rsidP="00027412">
            <w:pPr>
              <w:tabs>
                <w:tab w:val="left" w:pos="0"/>
              </w:tabs>
              <w:rPr>
                <w:rFonts w:eastAsia="Calibri" w:cstheme="minorHAnsi"/>
                <w:color w:val="auto"/>
                <w:kern w:val="3"/>
                <w:lang w:eastAsia="zh-CN"/>
              </w:rPr>
            </w:pPr>
          </w:p>
        </w:tc>
      </w:tr>
    </w:tbl>
    <w:p w14:paraId="75AF7964" w14:textId="77777777" w:rsidR="00027412" w:rsidRPr="008F0D4A" w:rsidRDefault="00027412" w:rsidP="00027412">
      <w:pPr>
        <w:tabs>
          <w:tab w:val="left" w:pos="0"/>
        </w:tabs>
        <w:rPr>
          <w:rFonts w:eastAsia="Calibri" w:cstheme="minorHAnsi"/>
          <w:color w:val="auto"/>
          <w:kern w:val="3"/>
          <w:lang w:val="x-none" w:eastAsia="zh-CN"/>
        </w:rPr>
      </w:pPr>
    </w:p>
    <w:p w14:paraId="67D0E145"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10594824" w14:textId="77777777" w:rsidTr="00431548">
        <w:trPr>
          <w:cantSplit/>
          <w:trHeight w:val="80"/>
        </w:trPr>
        <w:tc>
          <w:tcPr>
            <w:tcW w:w="4361" w:type="dxa"/>
          </w:tcPr>
          <w:p w14:paraId="535EFC4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 in datum:</w:t>
            </w:r>
          </w:p>
        </w:tc>
        <w:tc>
          <w:tcPr>
            <w:tcW w:w="4361" w:type="dxa"/>
          </w:tcPr>
          <w:p w14:paraId="7E01961E"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1DE90B0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4C3147D2" w14:textId="2B88EEAC" w:rsidR="00027412" w:rsidRDefault="00027412" w:rsidP="00027412">
      <w:pPr>
        <w:tabs>
          <w:tab w:val="left" w:pos="0"/>
        </w:tabs>
        <w:rPr>
          <w:rFonts w:eastAsia="Calibri" w:cstheme="minorHAnsi"/>
          <w:color w:val="auto"/>
          <w:kern w:val="3"/>
          <w:lang w:eastAsia="zh-CN"/>
        </w:rPr>
      </w:pPr>
    </w:p>
    <w:p w14:paraId="3F3903F7" w14:textId="68764925" w:rsidR="002457CF" w:rsidRDefault="002457CF" w:rsidP="00027412">
      <w:pPr>
        <w:tabs>
          <w:tab w:val="left" w:pos="0"/>
        </w:tabs>
        <w:rPr>
          <w:rFonts w:eastAsia="Calibri" w:cstheme="minorHAnsi"/>
          <w:color w:val="auto"/>
          <w:kern w:val="3"/>
          <w:lang w:eastAsia="zh-CN"/>
        </w:rPr>
      </w:pPr>
    </w:p>
    <w:p w14:paraId="1CE10316" w14:textId="4695B12E" w:rsidR="002457CF" w:rsidRDefault="002457CF" w:rsidP="00027412">
      <w:pPr>
        <w:tabs>
          <w:tab w:val="left" w:pos="0"/>
        </w:tabs>
        <w:rPr>
          <w:rFonts w:eastAsia="Calibri" w:cstheme="minorHAnsi"/>
          <w:color w:val="auto"/>
          <w:kern w:val="3"/>
          <w:lang w:eastAsia="zh-CN"/>
        </w:rPr>
      </w:pPr>
    </w:p>
    <w:p w14:paraId="77BB113E" w14:textId="32EE4516" w:rsidR="002457CF" w:rsidRDefault="002457CF" w:rsidP="00027412">
      <w:pPr>
        <w:tabs>
          <w:tab w:val="left" w:pos="0"/>
        </w:tabs>
        <w:rPr>
          <w:rFonts w:eastAsia="Calibri" w:cstheme="minorHAnsi"/>
          <w:color w:val="auto"/>
          <w:kern w:val="3"/>
          <w:lang w:eastAsia="zh-CN"/>
        </w:rPr>
      </w:pPr>
    </w:p>
    <w:p w14:paraId="79DD35B4" w14:textId="77777777" w:rsidR="002457CF" w:rsidRPr="008F0D4A" w:rsidRDefault="002457CF" w:rsidP="00027412">
      <w:pPr>
        <w:tabs>
          <w:tab w:val="left" w:pos="0"/>
        </w:tabs>
        <w:rPr>
          <w:rFonts w:eastAsia="Calibri" w:cstheme="minorHAnsi"/>
          <w:color w:val="auto"/>
          <w:kern w:val="3"/>
          <w:lang w:eastAsia="zh-CN"/>
        </w:rPr>
      </w:pPr>
    </w:p>
    <w:p w14:paraId="199D2CB7"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5134BF6B" w14:textId="77777777" w:rsidTr="00431548">
        <w:tc>
          <w:tcPr>
            <w:tcW w:w="4928" w:type="dxa"/>
          </w:tcPr>
          <w:p w14:paraId="3DC931C3"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lastRenderedPageBreak/>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6A86D20A"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42D6D0BF" w14:textId="77777777" w:rsidTr="00431548">
        <w:tc>
          <w:tcPr>
            <w:tcW w:w="4928" w:type="dxa"/>
          </w:tcPr>
          <w:p w14:paraId="6FA05A63" w14:textId="77777777" w:rsidR="00027412" w:rsidRPr="008F0D4A" w:rsidRDefault="00027412" w:rsidP="00027412">
            <w:pPr>
              <w:tabs>
                <w:tab w:val="left" w:pos="0"/>
                <w:tab w:val="left" w:pos="1035"/>
              </w:tabs>
              <w:rPr>
                <w:rFonts w:eastAsia="Calibri" w:cstheme="minorHAnsi"/>
                <w:color w:val="auto"/>
                <w:kern w:val="3"/>
                <w:lang w:eastAsia="zh-CN"/>
              </w:rPr>
            </w:pPr>
          </w:p>
        </w:tc>
        <w:tc>
          <w:tcPr>
            <w:tcW w:w="4252" w:type="dxa"/>
          </w:tcPr>
          <w:p w14:paraId="75B8851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2C152FA" w14:textId="77777777" w:rsidTr="00431548">
        <w:tc>
          <w:tcPr>
            <w:tcW w:w="4928" w:type="dxa"/>
          </w:tcPr>
          <w:p w14:paraId="4612FFEF"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1F157C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5A5C64E" w14:textId="77777777" w:rsidTr="00431548">
        <w:tc>
          <w:tcPr>
            <w:tcW w:w="4928" w:type="dxa"/>
          </w:tcPr>
          <w:p w14:paraId="4D98E09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CECDB4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0C1CB1C" w14:textId="77777777" w:rsidTr="00431548">
        <w:tc>
          <w:tcPr>
            <w:tcW w:w="4928" w:type="dxa"/>
          </w:tcPr>
          <w:p w14:paraId="63B57421"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34EF01"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6A125B8" w14:textId="77777777" w:rsidTr="00431548">
        <w:tc>
          <w:tcPr>
            <w:tcW w:w="4928" w:type="dxa"/>
          </w:tcPr>
          <w:p w14:paraId="0599D18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79081882" w14:textId="77777777" w:rsidR="00027412" w:rsidRPr="008F0D4A" w:rsidRDefault="00027412" w:rsidP="00027412">
            <w:pPr>
              <w:tabs>
                <w:tab w:val="left" w:pos="0"/>
              </w:tabs>
              <w:rPr>
                <w:rFonts w:eastAsia="Calibri" w:cstheme="minorHAnsi"/>
                <w:color w:val="auto"/>
                <w:kern w:val="3"/>
                <w:lang w:eastAsia="zh-CN"/>
              </w:rPr>
            </w:pPr>
          </w:p>
        </w:tc>
      </w:tr>
    </w:tbl>
    <w:p w14:paraId="2F30CC4D" w14:textId="77777777" w:rsidR="00027412" w:rsidRPr="008F0D4A" w:rsidRDefault="00027412" w:rsidP="00027412">
      <w:pPr>
        <w:tabs>
          <w:tab w:val="left" w:pos="0"/>
        </w:tabs>
        <w:rPr>
          <w:rFonts w:eastAsia="Calibri" w:cstheme="minorHAnsi"/>
          <w:color w:val="auto"/>
          <w:kern w:val="3"/>
          <w:lang w:val="x-none" w:eastAsia="zh-CN"/>
        </w:rPr>
      </w:pPr>
    </w:p>
    <w:p w14:paraId="7E1A723F"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5DF17B9C" w14:textId="77777777" w:rsidTr="00431548">
        <w:trPr>
          <w:cantSplit/>
          <w:trHeight w:val="80"/>
        </w:trPr>
        <w:tc>
          <w:tcPr>
            <w:tcW w:w="4361" w:type="dxa"/>
          </w:tcPr>
          <w:p w14:paraId="579DD7A4"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 in datum:</w:t>
            </w:r>
          </w:p>
        </w:tc>
        <w:tc>
          <w:tcPr>
            <w:tcW w:w="4361" w:type="dxa"/>
          </w:tcPr>
          <w:p w14:paraId="5D66990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440A65D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14200AB5" w14:textId="77777777" w:rsidR="00027412" w:rsidRPr="008F0D4A" w:rsidRDefault="00027412" w:rsidP="00027412">
      <w:pPr>
        <w:tabs>
          <w:tab w:val="left" w:pos="0"/>
        </w:tabs>
        <w:rPr>
          <w:rFonts w:eastAsia="Calibri" w:cstheme="minorHAnsi"/>
          <w:color w:val="auto"/>
          <w:kern w:val="3"/>
          <w:lang w:eastAsia="zh-CN"/>
        </w:rPr>
      </w:pPr>
    </w:p>
    <w:p w14:paraId="2C477EF9"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78A581D" w14:textId="77777777" w:rsidTr="00431548">
        <w:tc>
          <w:tcPr>
            <w:tcW w:w="4928" w:type="dxa"/>
          </w:tcPr>
          <w:p w14:paraId="4DDED94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7942ECF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CAD2DE" w14:textId="77777777" w:rsidTr="00431548">
        <w:tc>
          <w:tcPr>
            <w:tcW w:w="4928" w:type="dxa"/>
          </w:tcPr>
          <w:p w14:paraId="31631EFC" w14:textId="77777777" w:rsidR="00027412" w:rsidRPr="008F0D4A" w:rsidRDefault="00027412" w:rsidP="00027412">
            <w:pPr>
              <w:tabs>
                <w:tab w:val="left" w:pos="0"/>
                <w:tab w:val="left" w:pos="1035"/>
              </w:tabs>
              <w:rPr>
                <w:rFonts w:eastAsia="Calibri" w:cstheme="minorHAnsi"/>
                <w:color w:val="auto"/>
                <w:kern w:val="3"/>
                <w:lang w:eastAsia="zh-CN"/>
              </w:rPr>
            </w:pPr>
          </w:p>
        </w:tc>
        <w:tc>
          <w:tcPr>
            <w:tcW w:w="4252" w:type="dxa"/>
          </w:tcPr>
          <w:p w14:paraId="42A88A34"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9D0F61A" w14:textId="77777777" w:rsidTr="00431548">
        <w:tc>
          <w:tcPr>
            <w:tcW w:w="4928" w:type="dxa"/>
          </w:tcPr>
          <w:p w14:paraId="3E0870A8"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4D6A6F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D60F989" w14:textId="77777777" w:rsidTr="00431548">
        <w:tc>
          <w:tcPr>
            <w:tcW w:w="4928" w:type="dxa"/>
          </w:tcPr>
          <w:p w14:paraId="007E1426"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FD79AF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422E80E" w14:textId="77777777" w:rsidTr="00431548">
        <w:tc>
          <w:tcPr>
            <w:tcW w:w="4928" w:type="dxa"/>
          </w:tcPr>
          <w:p w14:paraId="5C51A8E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C97F3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516C67F" w14:textId="77777777" w:rsidTr="00431548">
        <w:tc>
          <w:tcPr>
            <w:tcW w:w="4928" w:type="dxa"/>
          </w:tcPr>
          <w:p w14:paraId="6A2D30F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2BC18F8" w14:textId="77777777" w:rsidR="00027412" w:rsidRPr="008F0D4A" w:rsidRDefault="00027412" w:rsidP="00027412">
            <w:pPr>
              <w:tabs>
                <w:tab w:val="left" w:pos="0"/>
              </w:tabs>
              <w:rPr>
                <w:rFonts w:eastAsia="Calibri" w:cstheme="minorHAnsi"/>
                <w:color w:val="auto"/>
                <w:kern w:val="3"/>
                <w:lang w:eastAsia="zh-CN"/>
              </w:rPr>
            </w:pPr>
          </w:p>
        </w:tc>
      </w:tr>
    </w:tbl>
    <w:p w14:paraId="35C9DF43" w14:textId="77777777" w:rsidR="00027412" w:rsidRPr="008F0D4A" w:rsidRDefault="00027412" w:rsidP="00027412">
      <w:pPr>
        <w:tabs>
          <w:tab w:val="left" w:pos="0"/>
        </w:tabs>
        <w:rPr>
          <w:rFonts w:eastAsia="Calibri" w:cstheme="minorHAnsi"/>
          <w:color w:val="auto"/>
          <w:kern w:val="3"/>
          <w:lang w:val="x-none" w:eastAsia="zh-CN"/>
        </w:rPr>
      </w:pPr>
    </w:p>
    <w:p w14:paraId="1C86E11D"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6556685D" w14:textId="77777777" w:rsidTr="00431548">
        <w:trPr>
          <w:cantSplit/>
          <w:trHeight w:val="80"/>
        </w:trPr>
        <w:tc>
          <w:tcPr>
            <w:tcW w:w="4361" w:type="dxa"/>
          </w:tcPr>
          <w:p w14:paraId="7D76CBD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 in datum:</w:t>
            </w:r>
          </w:p>
        </w:tc>
        <w:tc>
          <w:tcPr>
            <w:tcW w:w="4361" w:type="dxa"/>
          </w:tcPr>
          <w:p w14:paraId="517784D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71304F1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3EEE9752" w14:textId="77777777" w:rsidR="00027412" w:rsidRPr="008F0D4A"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8F0D4A" w14:paraId="7422E322" w14:textId="77777777" w:rsidTr="00431548">
        <w:trPr>
          <w:cantSplit/>
        </w:trPr>
        <w:tc>
          <w:tcPr>
            <w:tcW w:w="4361" w:type="dxa"/>
          </w:tcPr>
          <w:p w14:paraId="622FEEF7" w14:textId="77777777" w:rsidR="00027412" w:rsidRPr="008F0D4A"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8F0D4A" w:rsidRDefault="00027412" w:rsidP="00027412">
            <w:pPr>
              <w:tabs>
                <w:tab w:val="left" w:pos="0"/>
              </w:tabs>
              <w:rPr>
                <w:rFonts w:eastAsia="Calibri" w:cstheme="minorHAnsi"/>
                <w:color w:val="auto"/>
                <w:kern w:val="3"/>
                <w:lang w:eastAsia="zh-CN"/>
              </w:rPr>
            </w:pPr>
          </w:p>
        </w:tc>
      </w:tr>
    </w:tbl>
    <w:p w14:paraId="7970825D" w14:textId="77777777" w:rsidR="00027412" w:rsidRPr="008F0D4A" w:rsidRDefault="00027412" w:rsidP="00027412">
      <w:pPr>
        <w:tabs>
          <w:tab w:val="left" w:pos="0"/>
        </w:tabs>
        <w:rPr>
          <w:rFonts w:eastAsia="Calibri" w:cstheme="minorHAnsi"/>
          <w:color w:val="auto"/>
          <w:kern w:val="3"/>
          <w:lang w:eastAsia="zh-CN"/>
        </w:rPr>
      </w:pPr>
    </w:p>
    <w:p w14:paraId="6C462317" w14:textId="77777777" w:rsidR="00027412" w:rsidRPr="0097354A" w:rsidRDefault="00027412" w:rsidP="00027412">
      <w:pPr>
        <w:tabs>
          <w:tab w:val="left" w:pos="0"/>
        </w:tabs>
        <w:rPr>
          <w:rFonts w:eastAsia="Calibri" w:cstheme="minorHAnsi"/>
          <w:color w:val="auto"/>
          <w:kern w:val="3"/>
          <w:sz w:val="20"/>
          <w:szCs w:val="20"/>
          <w:u w:val="single"/>
          <w:lang w:eastAsia="zh-CN"/>
        </w:rPr>
      </w:pPr>
      <w:r w:rsidRPr="0097354A">
        <w:rPr>
          <w:rFonts w:eastAsia="Calibri" w:cstheme="minorHAnsi"/>
          <w:color w:val="auto"/>
          <w:kern w:val="3"/>
          <w:sz w:val="20"/>
          <w:szCs w:val="20"/>
          <w:u w:val="single"/>
          <w:lang w:eastAsia="zh-CN"/>
        </w:rPr>
        <w:t>Opomba:</w:t>
      </w:r>
    </w:p>
    <w:p w14:paraId="59BD2C8E" w14:textId="77777777" w:rsidR="00027412" w:rsidRPr="0097354A" w:rsidRDefault="00084A21" w:rsidP="00027412">
      <w:pPr>
        <w:tabs>
          <w:tab w:val="left" w:pos="0"/>
        </w:tabs>
        <w:rPr>
          <w:rFonts w:eastAsia="Calibri" w:cstheme="minorHAnsi"/>
          <w:color w:val="auto"/>
          <w:kern w:val="3"/>
          <w:sz w:val="20"/>
          <w:szCs w:val="20"/>
          <w:lang w:eastAsia="zh-CN"/>
        </w:rPr>
      </w:pPr>
      <w:r w:rsidRPr="0097354A">
        <w:rPr>
          <w:rFonts w:eastAsia="Calibri" w:cstheme="minorHAnsi"/>
          <w:color w:val="auto"/>
          <w:kern w:val="3"/>
          <w:sz w:val="20"/>
          <w:szCs w:val="20"/>
          <w:lang w:eastAsia="zh-CN"/>
        </w:rPr>
        <w:t xml:space="preserve">Če </w:t>
      </w:r>
      <w:r w:rsidR="00027412" w:rsidRPr="0097354A">
        <w:rPr>
          <w:rFonts w:eastAsia="Calibri" w:cstheme="minorHAnsi"/>
          <w:color w:val="auto"/>
          <w:kern w:val="3"/>
          <w:sz w:val="20"/>
          <w:szCs w:val="20"/>
          <w:lang w:eastAsia="zh-CN"/>
        </w:rPr>
        <w:t xml:space="preserve">ima ponudnik  </w:t>
      </w:r>
      <w:r w:rsidR="00027412" w:rsidRPr="0097354A">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7354A">
        <w:rPr>
          <w:rFonts w:eastAsia="Calibri" w:cstheme="minorHAnsi"/>
          <w:color w:val="auto"/>
          <w:kern w:val="3"/>
          <w:sz w:val="20"/>
          <w:szCs w:val="20"/>
          <w:lang w:eastAsia="zh-CN"/>
        </w:rPr>
        <w:t xml:space="preserve">, se obrazec ustrezno </w:t>
      </w:r>
      <w:r w:rsidR="00027412" w:rsidRPr="0097354A">
        <w:rPr>
          <w:rFonts w:eastAsia="Calibri" w:cstheme="minorHAnsi"/>
          <w:b/>
          <w:color w:val="auto"/>
          <w:kern w:val="3"/>
          <w:sz w:val="20"/>
          <w:szCs w:val="20"/>
          <w:lang w:eastAsia="zh-CN"/>
        </w:rPr>
        <w:t>fotokopira</w:t>
      </w:r>
      <w:r w:rsidR="00027412" w:rsidRPr="0097354A">
        <w:rPr>
          <w:rFonts w:eastAsia="Calibri" w:cstheme="minorHAnsi"/>
          <w:color w:val="auto"/>
          <w:kern w:val="3"/>
          <w:sz w:val="20"/>
          <w:szCs w:val="20"/>
          <w:lang w:eastAsia="zh-CN"/>
        </w:rPr>
        <w:t>.</w:t>
      </w:r>
    </w:p>
    <w:p w14:paraId="49631F86" w14:textId="77777777" w:rsidR="00027412" w:rsidRPr="0097354A" w:rsidRDefault="00027412" w:rsidP="00027412">
      <w:pPr>
        <w:tabs>
          <w:tab w:val="left" w:pos="0"/>
        </w:tabs>
        <w:rPr>
          <w:rFonts w:eastAsia="Calibri" w:cstheme="minorHAnsi"/>
          <w:b/>
          <w:color w:val="auto"/>
          <w:kern w:val="3"/>
          <w:sz w:val="20"/>
          <w:szCs w:val="20"/>
          <w:lang w:eastAsia="zh-CN"/>
        </w:rPr>
      </w:pPr>
    </w:p>
    <w:p w14:paraId="7ABD2CA5" w14:textId="77777777" w:rsidR="00254F25" w:rsidRPr="00254F25" w:rsidRDefault="00254F25" w:rsidP="00254F25">
      <w:pPr>
        <w:tabs>
          <w:tab w:val="left" w:pos="0"/>
        </w:tabs>
        <w:rPr>
          <w:rFonts w:ascii="Calibri" w:eastAsia="Calibri" w:hAnsi="Calibri" w:cs="Cambria"/>
          <w:b/>
          <w:i/>
          <w:color w:val="auto"/>
          <w:kern w:val="3"/>
          <w:sz w:val="20"/>
          <w:szCs w:val="20"/>
          <w:lang w:eastAsia="zh-CN"/>
        </w:rPr>
      </w:pPr>
      <w:r w:rsidRPr="00254F25">
        <w:rPr>
          <w:rFonts w:ascii="Calibri" w:eastAsia="Calibri" w:hAnsi="Calibri" w:cs="Cambria"/>
          <w:b/>
          <w:i/>
          <w:color w:val="auto"/>
          <w:kern w:val="3"/>
          <w:sz w:val="20"/>
          <w:szCs w:val="20"/>
          <w:u w:val="single"/>
          <w:lang w:eastAsia="zh-CN"/>
        </w:rPr>
        <w:t>Podpisan</w:t>
      </w:r>
      <w:r w:rsidRPr="00254F25">
        <w:rPr>
          <w:rFonts w:ascii="Calibri" w:eastAsia="Calibri" w:hAnsi="Calibri" w:cs="Cambria"/>
          <w:b/>
          <w:i/>
          <w:color w:val="auto"/>
          <w:kern w:val="3"/>
          <w:sz w:val="20"/>
          <w:szCs w:val="20"/>
          <w:lang w:eastAsia="zh-CN"/>
        </w:rPr>
        <w:t xml:space="preserve"> obrazec/soglasje se naloži v informacijski sistem e-JN v razdelek »Druge priloge«. </w:t>
      </w:r>
    </w:p>
    <w:p w14:paraId="4666B565" w14:textId="77777777" w:rsidR="00486880" w:rsidRDefault="00486880" w:rsidP="00486880">
      <w:pPr>
        <w:tabs>
          <w:tab w:val="left" w:pos="0"/>
        </w:tabs>
        <w:rPr>
          <w:rFonts w:eastAsia="Calibri" w:cstheme="minorHAnsi"/>
          <w:color w:val="000000"/>
          <w:sz w:val="20"/>
          <w:szCs w:val="20"/>
        </w:rPr>
      </w:pPr>
    </w:p>
    <w:p w14:paraId="6D49BC7B" w14:textId="77777777"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skupne</w:t>
      </w:r>
      <w:r w:rsidRPr="008F0D4A">
        <w:rPr>
          <w:rFonts w:eastAsia="Calibri" w:cstheme="minorHAnsi"/>
          <w:color w:val="auto"/>
          <w:kern w:val="3"/>
          <w:sz w:val="20"/>
          <w:szCs w:val="20"/>
          <w:lang w:eastAsia="zh-CN"/>
        </w:rPr>
        <w:t xml:space="preserve"> ponudbe je </w:t>
      </w:r>
      <w:r w:rsidR="00084A21" w:rsidRPr="008F0D4A">
        <w:rPr>
          <w:rFonts w:eastAsia="Calibri" w:cstheme="minorHAnsi"/>
          <w:color w:val="auto"/>
          <w:kern w:val="3"/>
          <w:sz w:val="20"/>
          <w:szCs w:val="20"/>
          <w:lang w:eastAsia="zh-CN"/>
        </w:rPr>
        <w:t xml:space="preserve">treba </w:t>
      </w:r>
      <w:r w:rsidRPr="008F0D4A">
        <w:rPr>
          <w:rFonts w:eastAsia="Calibri" w:cstheme="minorHAnsi"/>
          <w:color w:val="auto"/>
          <w:kern w:val="3"/>
          <w:sz w:val="20"/>
          <w:szCs w:val="20"/>
          <w:lang w:eastAsia="zh-CN"/>
        </w:rPr>
        <w:t xml:space="preserve">soglasje  predložiti za vsako osebo vsakega ponudnika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40D09DE4" w14:textId="77777777"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nastopanja s podizvajalci</w:t>
      </w:r>
      <w:r w:rsidRPr="008F0D4A">
        <w:rPr>
          <w:rFonts w:eastAsia="Calibri" w:cstheme="minorHAnsi"/>
          <w:color w:val="auto"/>
          <w:kern w:val="3"/>
          <w:sz w:val="20"/>
          <w:szCs w:val="20"/>
          <w:lang w:eastAsia="zh-CN"/>
        </w:rPr>
        <w:t xml:space="preserve"> je</w:t>
      </w:r>
      <w:r w:rsidR="00084A21" w:rsidRPr="008F0D4A">
        <w:rPr>
          <w:rFonts w:eastAsia="Calibri" w:cstheme="minorHAnsi"/>
          <w:color w:val="auto"/>
          <w:kern w:val="3"/>
          <w:sz w:val="20"/>
          <w:szCs w:val="20"/>
          <w:lang w:eastAsia="zh-CN"/>
        </w:rPr>
        <w:t xml:space="preserve"> treba s</w:t>
      </w:r>
      <w:r w:rsidRPr="008F0D4A">
        <w:rPr>
          <w:rFonts w:eastAsia="Calibri" w:cstheme="minorHAnsi"/>
          <w:color w:val="auto"/>
          <w:kern w:val="3"/>
          <w:sz w:val="20"/>
          <w:szCs w:val="20"/>
          <w:lang w:eastAsia="zh-CN"/>
        </w:rPr>
        <w:t xml:space="preserve">oglasje  predložiti za vsako osebo vsakega podizvajalca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1E45FA30" w14:textId="77777777" w:rsidR="0097354A" w:rsidRDefault="00027412" w:rsidP="00027412">
      <w:pPr>
        <w:tabs>
          <w:tab w:val="left" w:pos="0"/>
        </w:tabs>
        <w:rPr>
          <w:rFonts w:eastAsia="Calibri" w:cstheme="minorHAnsi"/>
          <w:color w:val="000000"/>
          <w:sz w:val="20"/>
          <w:szCs w:val="20"/>
        </w:rPr>
      </w:pPr>
      <w:r w:rsidRPr="008F0D4A">
        <w:rPr>
          <w:rFonts w:eastAsia="Calibri" w:cstheme="minorHAnsi"/>
          <w:color w:val="000000"/>
          <w:sz w:val="20"/>
          <w:szCs w:val="20"/>
        </w:rPr>
        <w:t xml:space="preserve">V primeru sklicevanja na </w:t>
      </w:r>
      <w:r w:rsidRPr="008F0D4A">
        <w:rPr>
          <w:rFonts w:eastAsia="Calibri" w:cstheme="minorHAnsi"/>
          <w:b/>
          <w:color w:val="000000"/>
          <w:sz w:val="20"/>
          <w:szCs w:val="20"/>
        </w:rPr>
        <w:t>zmogljivosti drugih subjektov</w:t>
      </w:r>
      <w:r w:rsidRPr="008F0D4A">
        <w:rPr>
          <w:rFonts w:eastAsia="Calibri" w:cstheme="minorHAnsi"/>
          <w:color w:val="000000"/>
          <w:sz w:val="20"/>
          <w:szCs w:val="20"/>
        </w:rPr>
        <w:t xml:space="preserve"> je </w:t>
      </w:r>
      <w:r w:rsidR="00084A21" w:rsidRPr="008F0D4A">
        <w:rPr>
          <w:rFonts w:eastAsia="Calibri" w:cstheme="minorHAnsi"/>
          <w:color w:val="000000"/>
          <w:sz w:val="20"/>
          <w:szCs w:val="20"/>
        </w:rPr>
        <w:t xml:space="preserve">treba </w:t>
      </w:r>
      <w:r w:rsidRPr="008F0D4A">
        <w:rPr>
          <w:rFonts w:eastAsia="Calibri" w:cstheme="minorHAnsi"/>
          <w:color w:val="000000"/>
          <w:sz w:val="20"/>
          <w:szCs w:val="20"/>
        </w:rPr>
        <w:t xml:space="preserve">soglasje predložiti za vsako osebo  za vsakega </w:t>
      </w:r>
      <w:r w:rsidRPr="008F0D4A">
        <w:rPr>
          <w:rFonts w:eastAsia="Calibri" w:cstheme="minorHAnsi"/>
          <w:b/>
          <w:color w:val="000000"/>
          <w:sz w:val="20"/>
          <w:szCs w:val="20"/>
        </w:rPr>
        <w:t>drugega subjekta</w:t>
      </w:r>
      <w:r w:rsidRPr="008F0D4A">
        <w:rPr>
          <w:rFonts w:eastAsia="Calibri" w:cstheme="minorHAnsi"/>
          <w:color w:val="000000"/>
          <w:sz w:val="20"/>
          <w:szCs w:val="20"/>
        </w:rPr>
        <w:t xml:space="preserve"> posebej (obrazec/soglasje se fotokopira).</w:t>
      </w:r>
    </w:p>
    <w:p w14:paraId="7D9BCC6A" w14:textId="77777777" w:rsidR="00A503CD" w:rsidRDefault="00A503CD" w:rsidP="00027412">
      <w:pPr>
        <w:tabs>
          <w:tab w:val="left" w:pos="0"/>
        </w:tabs>
        <w:rPr>
          <w:rFonts w:eastAsia="Calibri" w:cstheme="minorHAnsi"/>
          <w:b/>
          <w:i/>
          <w:color w:val="000000"/>
          <w:sz w:val="20"/>
          <w:szCs w:val="20"/>
        </w:rPr>
      </w:pPr>
    </w:p>
    <w:p w14:paraId="5CFDFB90" w14:textId="77777777" w:rsidR="00027412" w:rsidRDefault="00027412" w:rsidP="00027412">
      <w:pPr>
        <w:tabs>
          <w:tab w:val="left" w:pos="0"/>
        </w:tabs>
        <w:rPr>
          <w:rFonts w:cstheme="minorHAnsi"/>
          <w:color w:val="auto"/>
          <w:sz w:val="20"/>
          <w:szCs w:val="20"/>
        </w:rPr>
      </w:pPr>
      <w:r w:rsidRPr="008F0D4A">
        <w:rPr>
          <w:rFonts w:cstheme="minorHAnsi"/>
          <w:color w:val="auto"/>
          <w:sz w:val="20"/>
          <w:szCs w:val="20"/>
        </w:rPr>
        <w:br w:type="page"/>
      </w:r>
    </w:p>
    <w:p w14:paraId="16A8A34C" w14:textId="77777777" w:rsidR="00767853" w:rsidRPr="008F0D4A" w:rsidRDefault="00767853" w:rsidP="00767853">
      <w:pPr>
        <w:pStyle w:val="Slog3"/>
        <w:rPr>
          <w:rFonts w:cstheme="minorHAnsi"/>
        </w:rPr>
      </w:pPr>
      <w:bookmarkStart w:id="166" w:name="_Toc7084039"/>
      <w:r w:rsidRPr="008F0D4A">
        <w:rPr>
          <w:rStyle w:val="Neenpoudarek"/>
          <w:rFonts w:asciiTheme="minorHAnsi" w:hAnsiTheme="minorHAnsi" w:cstheme="minorHAnsi"/>
          <w:i/>
          <w:iCs w:val="0"/>
          <w:sz w:val="23"/>
        </w:rPr>
        <w:lastRenderedPageBreak/>
        <w:t xml:space="preserve">PRILOGA št. </w:t>
      </w:r>
      <w:r w:rsidR="00BC662A">
        <w:rPr>
          <w:rStyle w:val="Neenpoudarek"/>
          <w:rFonts w:asciiTheme="minorHAnsi" w:hAnsiTheme="minorHAnsi" w:cstheme="minorHAnsi"/>
          <w:i/>
          <w:iCs w:val="0"/>
          <w:sz w:val="23"/>
        </w:rPr>
        <w:t>7</w:t>
      </w:r>
      <w:bookmarkEnd w:id="166"/>
    </w:p>
    <w:p w14:paraId="5E8D683C" w14:textId="77777777" w:rsidR="00767853" w:rsidRPr="008F0D4A" w:rsidRDefault="00767853" w:rsidP="00767853">
      <w:pPr>
        <w:pStyle w:val="Intenzivencitat"/>
        <w:rPr>
          <w:rFonts w:cstheme="minorHAnsi"/>
          <w:lang w:eastAsia="zh-CN"/>
        </w:rPr>
      </w:pPr>
      <w:bookmarkStart w:id="167" w:name="_Toc451354727"/>
      <w:bookmarkStart w:id="168" w:name="_Toc7084040"/>
      <w:r w:rsidRPr="008F0D4A">
        <w:rPr>
          <w:rFonts w:cstheme="minorHAnsi"/>
          <w:lang w:eastAsia="zh-CN"/>
        </w:rPr>
        <w:t>IZJAVA O UDELEŽBI FIZIČNIH IN PRAVNIH OSEB V LASTNIŠTVU PONUDNIKA</w:t>
      </w:r>
      <w:bookmarkEnd w:id="167"/>
      <w:bookmarkEnd w:id="168"/>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767853" w:rsidRPr="008F0D4A" w14:paraId="6BD575FD" w14:textId="77777777" w:rsidTr="00FE0155">
        <w:trPr>
          <w:trHeight w:val="737"/>
        </w:trPr>
        <w:tc>
          <w:tcPr>
            <w:tcW w:w="9637" w:type="dxa"/>
          </w:tcPr>
          <w:p w14:paraId="71E4A687" w14:textId="77777777" w:rsidR="00767853" w:rsidRPr="008F0D4A" w:rsidRDefault="00767853" w:rsidP="00A12097">
            <w:pPr>
              <w:rPr>
                <w:rFonts w:cstheme="minorHAnsi"/>
                <w:sz w:val="23"/>
                <w:szCs w:val="23"/>
                <w:lang w:eastAsia="zh-CN"/>
              </w:rPr>
            </w:pPr>
            <w:r w:rsidRPr="008F0D4A">
              <w:rPr>
                <w:rFonts w:cstheme="minorHAnsi"/>
                <w:sz w:val="23"/>
                <w:szCs w:val="23"/>
                <w:lang w:eastAsia="zh-CN"/>
              </w:rPr>
              <w:t xml:space="preserve">PONUDNIK: </w:t>
            </w:r>
          </w:p>
        </w:tc>
      </w:tr>
    </w:tbl>
    <w:p w14:paraId="771C48F1" w14:textId="77777777" w:rsidR="00767853" w:rsidRPr="008F0D4A" w:rsidRDefault="00767853" w:rsidP="00767853">
      <w:pPr>
        <w:rPr>
          <w:rFonts w:cstheme="minorHAnsi"/>
          <w:sz w:val="23"/>
          <w:szCs w:val="23"/>
          <w:lang w:eastAsia="zh-CN"/>
        </w:rPr>
      </w:pPr>
      <w:r w:rsidRPr="008F0D4A">
        <w:rPr>
          <w:rFonts w:cstheme="minorHAnsi"/>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8F0D4A" w:rsidRDefault="00767853" w:rsidP="00767853">
      <w:pPr>
        <w:rPr>
          <w:rFonts w:cstheme="minorHAnsi"/>
          <w:b/>
          <w:sz w:val="23"/>
          <w:szCs w:val="23"/>
          <w:u w:val="single"/>
          <w:lang w:eastAsia="zh-CN"/>
        </w:rPr>
      </w:pPr>
    </w:p>
    <w:p w14:paraId="64725172" w14:textId="77777777" w:rsidR="00FF56AA" w:rsidRDefault="00FF56AA" w:rsidP="00FF56AA">
      <w:pPr>
        <w:rPr>
          <w:rFonts w:ascii="Calibri" w:eastAsia="Times New Roman" w:hAnsi="Calibri" w:cs="Times New Roman"/>
          <w:b/>
          <w:color w:val="auto"/>
          <w:u w:val="single"/>
          <w:lang w:eastAsia="zh-CN"/>
        </w:rPr>
      </w:pPr>
      <w:r w:rsidRPr="00FF56AA">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FF56AA" w:rsidRDefault="00C95C8C" w:rsidP="00FF56AA">
      <w:pPr>
        <w:rPr>
          <w:rFonts w:ascii="Calibri" w:eastAsia="Times New Roman" w:hAnsi="Calibri" w:cs="Times New Roman"/>
          <w:b/>
          <w:color w:val="auto"/>
          <w:u w:val="single"/>
          <w:lang w:eastAsia="zh-CN"/>
        </w:rPr>
      </w:pPr>
    </w:p>
    <w:p w14:paraId="1AD38635" w14:textId="77777777" w:rsidR="00FF56AA" w:rsidRPr="00FF56AA" w:rsidRDefault="00FF56AA" w:rsidP="00FF56AA">
      <w:pPr>
        <w:rPr>
          <w:rFonts w:ascii="Calibri" w:eastAsia="Times New Roman" w:hAnsi="Calibri" w:cs="Times New Roman"/>
          <w:b/>
          <w:color w:val="auto"/>
          <w:lang w:eastAsia="zh-CN"/>
        </w:rPr>
      </w:pPr>
      <w:r w:rsidRPr="00FF56AA">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Firma ponudnika: ________________________________________________________________</w:t>
      </w:r>
    </w:p>
    <w:p w14:paraId="38C2E1EC" w14:textId="77777777" w:rsidR="000F4201" w:rsidRDefault="000F4201" w:rsidP="00FF56AA">
      <w:pPr>
        <w:rPr>
          <w:rFonts w:ascii="Calibri" w:eastAsia="Times New Roman" w:hAnsi="Calibri" w:cs="Times New Roman"/>
          <w:color w:val="auto"/>
          <w:lang w:eastAsia="zh-CN"/>
        </w:rPr>
      </w:pPr>
    </w:p>
    <w:p w14:paraId="2761E7EA"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FF56AA" w:rsidRDefault="00FF56AA" w:rsidP="00FF56AA">
      <w:pPr>
        <w:rPr>
          <w:rFonts w:ascii="Calibri" w:eastAsia="Times New Roman" w:hAnsi="Calibri" w:cs="Times New Roman"/>
          <w:color w:val="auto"/>
          <w:lang w:eastAsia="zh-CN"/>
        </w:rPr>
      </w:pPr>
    </w:p>
    <w:p w14:paraId="6DF1E834"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FF56AA">
        <w:rPr>
          <w:rFonts w:ascii="Calibri" w:eastAsia="Times New Roman" w:hAnsi="Calibri" w:cs="Times New Roman"/>
          <w:color w:val="auto"/>
          <w:lang w:eastAsia="zh-CN"/>
        </w:rPr>
        <w:tab/>
      </w:r>
    </w:p>
    <w:p w14:paraId="7465F259"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FF56AA" w:rsidRDefault="00FF56AA" w:rsidP="00FF56AA">
      <w:pPr>
        <w:rPr>
          <w:rFonts w:ascii="Calibri" w:eastAsia="Times New Roman" w:hAnsi="Calibri" w:cs="Times New Roman"/>
          <w:b/>
          <w:color w:val="auto"/>
          <w:lang w:eastAsia="zh-CN"/>
        </w:rPr>
      </w:pPr>
    </w:p>
    <w:p w14:paraId="0ECD4051" w14:textId="77777777" w:rsidR="00FF56AA" w:rsidRPr="00FF56AA" w:rsidRDefault="00FF56AA" w:rsidP="00FF56AA">
      <w:pPr>
        <w:rPr>
          <w:rFonts w:ascii="Calibri" w:eastAsia="Times New Roman" w:hAnsi="Calibri" w:cs="Times New Roman"/>
          <w:b/>
          <w:color w:val="auto"/>
          <w:lang w:eastAsia="zh-CN"/>
        </w:rPr>
      </w:pPr>
      <w:r w:rsidRPr="00FF56AA">
        <w:rPr>
          <w:rFonts w:ascii="Calibri" w:eastAsia="Times New Roman" w:hAnsi="Calibri" w:cs="Times New Roman"/>
          <w:b/>
          <w:color w:val="auto"/>
          <w:lang w:eastAsia="zh-CN"/>
        </w:rPr>
        <w:t>Lastniška struktura ponudnika:</w:t>
      </w:r>
    </w:p>
    <w:p w14:paraId="7329261C" w14:textId="77777777" w:rsidR="00FF56AA" w:rsidRPr="00FF56AA" w:rsidRDefault="00FF56AA" w:rsidP="00FF56AA">
      <w:pPr>
        <w:rPr>
          <w:rFonts w:ascii="Calibri" w:eastAsia="Times New Roman" w:hAnsi="Calibri" w:cs="Times New Roman"/>
          <w:b/>
          <w:color w:val="auto"/>
          <w:lang w:eastAsia="zh-CN"/>
        </w:rPr>
      </w:pPr>
      <w:r w:rsidRPr="00FF56AA">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Default="00024494" w:rsidP="00FF56AA">
      <w:pPr>
        <w:rPr>
          <w:rFonts w:ascii="Calibri" w:eastAsia="Times New Roman" w:hAnsi="Calibri" w:cs="Times New Roman"/>
          <w:color w:val="auto"/>
          <w:lang w:eastAsia="zh-CN"/>
        </w:rPr>
      </w:pPr>
    </w:p>
    <w:p w14:paraId="222F0B20"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Fizična oseba 1:</w:t>
      </w:r>
    </w:p>
    <w:p w14:paraId="01CA9F26"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Delež lastništva ponudnika:________ %</w:t>
      </w:r>
    </w:p>
    <w:p w14:paraId="3E2731F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Tihi družbenik (ustrezno označi):    DA ___    NE ___    </w:t>
      </w:r>
    </w:p>
    <w:p w14:paraId="00B40941"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FF56AA" w:rsidRDefault="00FF56AA" w:rsidP="00FF56AA">
      <w:pPr>
        <w:rPr>
          <w:rFonts w:ascii="Calibri" w:eastAsia="Times New Roman" w:hAnsi="Calibri" w:cs="Times New Roman"/>
          <w:color w:val="auto"/>
          <w:lang w:eastAsia="zh-CN"/>
        </w:rPr>
      </w:pPr>
    </w:p>
    <w:p w14:paraId="7459B4E8"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Fizična oseba 2:</w:t>
      </w:r>
    </w:p>
    <w:p w14:paraId="307E2766"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Delež lastništva ponudnika:________ %</w:t>
      </w:r>
    </w:p>
    <w:p w14:paraId="4BF94534"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Tihi družbenik (ustrezno označi):    DA ___    NE ___    </w:t>
      </w:r>
    </w:p>
    <w:p w14:paraId="34E0AC5D"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Če DA, navedite nosilca tihe družbe: _______________</w:t>
      </w:r>
      <w:r w:rsidR="00024494">
        <w:rPr>
          <w:rFonts w:ascii="Calibri" w:eastAsia="Times New Roman" w:hAnsi="Calibri" w:cs="Times New Roman"/>
          <w:color w:val="auto"/>
          <w:lang w:eastAsia="zh-CN"/>
        </w:rPr>
        <w:t>____________________________</w:t>
      </w:r>
      <w:r w:rsidRPr="00FF56AA">
        <w:rPr>
          <w:rFonts w:ascii="Calibri" w:eastAsia="Times New Roman" w:hAnsi="Calibri" w:cs="Times New Roman"/>
          <w:color w:val="auto"/>
          <w:lang w:eastAsia="zh-CN"/>
        </w:rPr>
        <w:t>________</w:t>
      </w:r>
    </w:p>
    <w:p w14:paraId="2A4148C6" w14:textId="77777777" w:rsidR="00FF56AA" w:rsidRPr="00FF56AA" w:rsidRDefault="00FF56AA" w:rsidP="00FF56AA">
      <w:pPr>
        <w:rPr>
          <w:rFonts w:ascii="Calibri" w:eastAsia="Times New Roman" w:hAnsi="Calibri" w:cs="Times New Roman"/>
          <w:color w:val="auto"/>
          <w:lang w:eastAsia="zh-CN"/>
        </w:rPr>
      </w:pPr>
    </w:p>
    <w:p w14:paraId="2591975E" w14:textId="77777777" w:rsidR="00FF56AA" w:rsidRDefault="00FF56AA" w:rsidP="00FF56AA">
      <w:pPr>
        <w:rPr>
          <w:rFonts w:ascii="Calibri" w:eastAsia="Times New Roman" w:hAnsi="Calibri" w:cs="Times New Roman"/>
          <w:color w:val="auto"/>
          <w:lang w:eastAsia="zh-CN"/>
        </w:rPr>
      </w:pPr>
    </w:p>
    <w:p w14:paraId="5D68B6E8" w14:textId="77777777" w:rsidR="00024494" w:rsidRPr="00FF56AA" w:rsidRDefault="00024494" w:rsidP="00FF56AA">
      <w:pPr>
        <w:rPr>
          <w:rFonts w:ascii="Calibri" w:eastAsia="Times New Roman" w:hAnsi="Calibri" w:cs="Times New Roman"/>
          <w:color w:val="auto"/>
          <w:lang w:eastAsia="zh-CN"/>
        </w:rPr>
      </w:pPr>
    </w:p>
    <w:p w14:paraId="153DC03F"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Fizična oseba 3:</w:t>
      </w:r>
    </w:p>
    <w:p w14:paraId="7D04DBD1"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Ime in priimek: _________________________________________________________</w:t>
      </w:r>
      <w:r w:rsidR="00024494">
        <w:rPr>
          <w:rFonts w:ascii="Calibri" w:eastAsia="Times New Roman" w:hAnsi="Calibri" w:cs="Times New Roman"/>
          <w:color w:val="auto"/>
          <w:lang w:eastAsia="zh-CN"/>
        </w:rPr>
        <w:t>__________</w:t>
      </w:r>
    </w:p>
    <w:p w14:paraId="3E71E43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lastRenderedPageBreak/>
        <w:t xml:space="preserve">Prebivališče - stalno, razen če ima oseba začasno prebivališče v Republiki Sloveniji (država, ulica in hišna številka, naselje, občina, poštna številka in kraj): </w:t>
      </w:r>
    </w:p>
    <w:p w14:paraId="324C5B5C"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Delež lastništva ponudnika: ________ %</w:t>
      </w:r>
    </w:p>
    <w:p w14:paraId="27B4418F"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Tihi družbenik (ustrezno označi):    DA ___    NE ___    </w:t>
      </w:r>
    </w:p>
    <w:p w14:paraId="4943DFC5"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Če DA, navedite nosilca tihe družbe: _______________________</w:t>
      </w:r>
      <w:r w:rsidR="00024494">
        <w:rPr>
          <w:rFonts w:ascii="Calibri" w:eastAsia="Times New Roman" w:hAnsi="Calibri" w:cs="Times New Roman"/>
          <w:color w:val="auto"/>
          <w:lang w:eastAsia="zh-CN"/>
        </w:rPr>
        <w:t>___</w:t>
      </w:r>
      <w:r w:rsidRPr="00FF56AA">
        <w:rPr>
          <w:rFonts w:ascii="Calibri" w:eastAsia="Times New Roman" w:hAnsi="Calibri" w:cs="Times New Roman"/>
          <w:color w:val="auto"/>
          <w:lang w:eastAsia="zh-CN"/>
        </w:rPr>
        <w:t>_______________________</w:t>
      </w:r>
    </w:p>
    <w:p w14:paraId="4BEC53B8"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(ustrezno nadaljuj seznam)</w:t>
      </w:r>
    </w:p>
    <w:p w14:paraId="44549ACD" w14:textId="77777777" w:rsidR="00FF56AA" w:rsidRPr="00FF56AA" w:rsidRDefault="00FF56AA" w:rsidP="00FF56AA">
      <w:pPr>
        <w:rPr>
          <w:rFonts w:ascii="Calibri" w:eastAsia="Times New Roman" w:hAnsi="Calibri" w:cs="Times New Roman"/>
          <w:b/>
          <w:color w:val="auto"/>
          <w:lang w:eastAsia="zh-CN"/>
        </w:rPr>
      </w:pPr>
    </w:p>
    <w:p w14:paraId="7CC385F5" w14:textId="77777777" w:rsidR="00FF56AA" w:rsidRPr="00FF56AA" w:rsidRDefault="00FF56AA" w:rsidP="00FF56AA">
      <w:pPr>
        <w:rPr>
          <w:rFonts w:ascii="Calibri" w:eastAsia="Times New Roman" w:hAnsi="Calibri" w:cs="Times New Roman"/>
          <w:b/>
          <w:color w:val="auto"/>
          <w:lang w:eastAsia="zh-CN"/>
        </w:rPr>
      </w:pPr>
      <w:r w:rsidRPr="00FF56AA">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Naziv pravne osebe: __________</w:t>
      </w:r>
      <w:r w:rsidR="00295767">
        <w:rPr>
          <w:rFonts w:ascii="Calibri" w:eastAsia="Times New Roman" w:hAnsi="Calibri" w:cs="Times New Roman"/>
          <w:color w:val="auto"/>
          <w:lang w:eastAsia="zh-CN"/>
        </w:rPr>
        <w:t>_____________________________</w:t>
      </w:r>
      <w:r w:rsidRPr="00FF56AA">
        <w:rPr>
          <w:rFonts w:ascii="Calibri" w:eastAsia="Times New Roman" w:hAnsi="Calibri" w:cs="Times New Roman"/>
          <w:color w:val="auto"/>
          <w:lang w:eastAsia="zh-CN"/>
        </w:rPr>
        <w:t>__________________________</w:t>
      </w:r>
    </w:p>
    <w:p w14:paraId="65C39947"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Sedež pravne osebe: ___________</w:t>
      </w:r>
      <w:r w:rsidR="00295767">
        <w:rPr>
          <w:rFonts w:ascii="Calibri" w:eastAsia="Times New Roman" w:hAnsi="Calibri" w:cs="Times New Roman"/>
          <w:color w:val="auto"/>
          <w:lang w:eastAsia="zh-CN"/>
        </w:rPr>
        <w:t>_____________________________</w:t>
      </w:r>
      <w:r w:rsidRPr="00FF56AA">
        <w:rPr>
          <w:rFonts w:ascii="Calibri" w:eastAsia="Times New Roman" w:hAnsi="Calibri" w:cs="Times New Roman"/>
          <w:color w:val="auto"/>
          <w:lang w:eastAsia="zh-CN"/>
        </w:rPr>
        <w:t>_________________________</w:t>
      </w:r>
    </w:p>
    <w:p w14:paraId="1BDC35B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Delež lastništva ponudnika:________ %</w:t>
      </w:r>
    </w:p>
    <w:p w14:paraId="6A04E5FF"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Pr>
          <w:rFonts w:ascii="Calibri" w:eastAsia="Times New Roman" w:hAnsi="Calibri" w:cs="Times New Roman"/>
          <w:color w:val="auto"/>
          <w:lang w:eastAsia="zh-CN"/>
        </w:rPr>
        <w:t>_______________</w:t>
      </w:r>
      <w:r w:rsidRPr="00FF56AA">
        <w:rPr>
          <w:rFonts w:ascii="Calibri" w:eastAsia="Times New Roman" w:hAnsi="Calibri" w:cs="Times New Roman"/>
          <w:color w:val="auto"/>
          <w:lang w:eastAsia="zh-CN"/>
        </w:rPr>
        <w:t>_________________________________________________</w:t>
      </w:r>
    </w:p>
    <w:p w14:paraId="58F85CE6"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pri čemer je pravna oseba v lasti naslednjih fizičnih oseb:</w:t>
      </w:r>
    </w:p>
    <w:p w14:paraId="5DC86BA5" w14:textId="77777777" w:rsidR="00FF56AA" w:rsidRPr="00FF56AA" w:rsidRDefault="00FF56AA" w:rsidP="00FF56AA">
      <w:pPr>
        <w:rPr>
          <w:rFonts w:ascii="Calibri" w:eastAsia="Times New Roman" w:hAnsi="Calibri" w:cs="Times New Roman"/>
          <w:color w:val="auto"/>
          <w:lang w:eastAsia="zh-CN"/>
        </w:rPr>
      </w:pPr>
    </w:p>
    <w:p w14:paraId="6CD67D31"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Ime in priimek: _________________________________________</w:t>
      </w:r>
      <w:r w:rsidR="00295767">
        <w:rPr>
          <w:rFonts w:ascii="Calibri" w:eastAsia="Times New Roman" w:hAnsi="Calibri" w:cs="Times New Roman"/>
          <w:color w:val="auto"/>
          <w:lang w:eastAsia="zh-CN"/>
        </w:rPr>
        <w:t>___________________________</w:t>
      </w:r>
    </w:p>
    <w:p w14:paraId="7B8DC259"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______________________________________________</w:t>
      </w:r>
      <w:r w:rsidR="00295767">
        <w:rPr>
          <w:rFonts w:ascii="Calibri" w:eastAsia="Times New Roman" w:hAnsi="Calibri" w:cs="Times New Roman"/>
          <w:color w:val="auto"/>
          <w:lang w:eastAsia="zh-CN"/>
        </w:rPr>
        <w:t>_______</w:t>
      </w:r>
      <w:r w:rsidRPr="00FF56AA">
        <w:rPr>
          <w:rFonts w:ascii="Calibri" w:eastAsia="Times New Roman" w:hAnsi="Calibri" w:cs="Times New Roman"/>
          <w:color w:val="auto"/>
          <w:lang w:eastAsia="zh-CN"/>
        </w:rPr>
        <w:t>___________________________</w:t>
      </w:r>
    </w:p>
    <w:p w14:paraId="455425A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Delež lastništva ponudnika:________ %</w:t>
      </w:r>
    </w:p>
    <w:p w14:paraId="4834B608"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Tihi družbenik (ustrezno označi):    DA ___    NE ___    </w:t>
      </w:r>
    </w:p>
    <w:p w14:paraId="29382640" w14:textId="77777777" w:rsid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Če DA, navedite nosilca tihe družbe: __________</w:t>
      </w:r>
      <w:r w:rsidR="00295767">
        <w:rPr>
          <w:rFonts w:ascii="Calibri" w:eastAsia="Times New Roman" w:hAnsi="Calibri" w:cs="Times New Roman"/>
          <w:color w:val="auto"/>
          <w:lang w:eastAsia="zh-CN"/>
        </w:rPr>
        <w:t>______________________________</w:t>
      </w:r>
      <w:r w:rsidRPr="00FF56AA">
        <w:rPr>
          <w:rFonts w:ascii="Calibri" w:eastAsia="Times New Roman" w:hAnsi="Calibri" w:cs="Times New Roman"/>
          <w:color w:val="auto"/>
          <w:lang w:eastAsia="zh-CN"/>
        </w:rPr>
        <w:t>____________ (ustrezno nadaljuj seznam)</w:t>
      </w:r>
    </w:p>
    <w:p w14:paraId="6A203AD1" w14:textId="77777777" w:rsidR="00295767" w:rsidRPr="00FF56AA" w:rsidRDefault="00295767" w:rsidP="00FF56AA">
      <w:pPr>
        <w:rPr>
          <w:rFonts w:ascii="Calibri" w:eastAsia="Times New Roman" w:hAnsi="Calibri" w:cs="Times New Roman"/>
          <w:color w:val="auto"/>
          <w:lang w:eastAsia="zh-CN"/>
        </w:rPr>
      </w:pPr>
    </w:p>
    <w:p w14:paraId="717D4E65" w14:textId="77777777" w:rsidR="00FF56AA" w:rsidRPr="00FF56AA" w:rsidRDefault="00FF56AA" w:rsidP="00FF56AA">
      <w:pPr>
        <w:rPr>
          <w:rFonts w:ascii="Calibri" w:eastAsia="Times New Roman" w:hAnsi="Calibri" w:cs="Times New Roman"/>
          <w:b/>
          <w:color w:val="auto"/>
          <w:lang w:eastAsia="zh-CN"/>
        </w:rPr>
      </w:pPr>
      <w:r w:rsidRPr="00FF56AA">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Naziv pra</w:t>
      </w:r>
      <w:r w:rsidR="00295767">
        <w:rPr>
          <w:rFonts w:ascii="Calibri" w:eastAsia="Times New Roman" w:hAnsi="Calibri" w:cs="Times New Roman"/>
          <w:color w:val="auto"/>
          <w:lang w:eastAsia="zh-CN"/>
        </w:rPr>
        <w:t>vne osebe: _____</w:t>
      </w:r>
      <w:r w:rsidRPr="00FF56AA">
        <w:rPr>
          <w:rFonts w:ascii="Calibri" w:eastAsia="Times New Roman" w:hAnsi="Calibri" w:cs="Times New Roman"/>
          <w:color w:val="auto"/>
          <w:lang w:eastAsia="zh-CN"/>
        </w:rPr>
        <w:t>____________________________________________________________</w:t>
      </w:r>
    </w:p>
    <w:p w14:paraId="720F937D"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Sedež pravne osebe: </w:t>
      </w:r>
      <w:r w:rsidR="00295767">
        <w:rPr>
          <w:rFonts w:ascii="Calibri" w:eastAsia="Times New Roman" w:hAnsi="Calibri" w:cs="Times New Roman"/>
          <w:color w:val="auto"/>
          <w:lang w:eastAsia="zh-CN"/>
        </w:rPr>
        <w:t>_____________</w:t>
      </w:r>
      <w:r w:rsidRPr="00FF56AA">
        <w:rPr>
          <w:rFonts w:ascii="Calibri" w:eastAsia="Times New Roman" w:hAnsi="Calibri" w:cs="Times New Roman"/>
          <w:color w:val="auto"/>
          <w:lang w:eastAsia="zh-CN"/>
        </w:rPr>
        <w:t>____________________________________________________</w:t>
      </w:r>
    </w:p>
    <w:p w14:paraId="5A9A1D84" w14:textId="77777777" w:rsidR="00FF56AA" w:rsidRPr="00FF56AA" w:rsidRDefault="00FF56AA" w:rsidP="00FF56AA">
      <w:pPr>
        <w:rPr>
          <w:rFonts w:ascii="Calibri" w:eastAsia="Times New Roman" w:hAnsi="Calibri" w:cs="Times New Roman"/>
          <w:color w:val="auto"/>
          <w:lang w:eastAsia="zh-CN"/>
        </w:rPr>
      </w:pPr>
    </w:p>
    <w:p w14:paraId="656B3B9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Pr>
          <w:rFonts w:ascii="Calibri" w:eastAsia="Times New Roman" w:hAnsi="Calibri" w:cs="Times New Roman"/>
          <w:color w:val="auto"/>
          <w:lang w:eastAsia="zh-CN"/>
        </w:rPr>
        <w:t>________________</w:t>
      </w:r>
      <w:r w:rsidRPr="00FF56AA">
        <w:rPr>
          <w:rFonts w:ascii="Calibri" w:eastAsia="Times New Roman" w:hAnsi="Calibri" w:cs="Times New Roman"/>
          <w:color w:val="auto"/>
          <w:lang w:eastAsia="zh-CN"/>
        </w:rPr>
        <w:t>_____________________________________</w:t>
      </w:r>
    </w:p>
    <w:p w14:paraId="5DD96273"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je v medsebojnem razmerju, v skladu s 527. členom ZGD s pravno osebo:</w:t>
      </w:r>
    </w:p>
    <w:p w14:paraId="77A2ACC4"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Naziv pravne osebe: _____________________________________________________________________________</w:t>
      </w:r>
      <w:r w:rsidRPr="00FF56AA">
        <w:rPr>
          <w:rFonts w:ascii="Calibri" w:eastAsia="Times New Roman" w:hAnsi="Calibri" w:cs="Times New Roman"/>
          <w:color w:val="auto"/>
          <w:lang w:eastAsia="zh-CN"/>
        </w:rPr>
        <w:tab/>
      </w:r>
    </w:p>
    <w:p w14:paraId="36CAD6FC"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Sedež pravne osebe: _____________________________________________________________________________</w:t>
      </w:r>
      <w:r w:rsidRPr="00FF56AA">
        <w:rPr>
          <w:rFonts w:ascii="Calibri" w:eastAsia="Times New Roman" w:hAnsi="Calibri" w:cs="Times New Roman"/>
          <w:color w:val="auto"/>
          <w:lang w:eastAsia="zh-CN"/>
        </w:rPr>
        <w:tab/>
      </w:r>
    </w:p>
    <w:p w14:paraId="1EA65E16"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 xml:space="preserve">Matična številka ponudnika oziroma davčna številka za druge pravne osebe, ki niso vpisane v poslovnem </w:t>
      </w:r>
      <w:r w:rsidR="003E026F">
        <w:rPr>
          <w:rFonts w:ascii="Calibri" w:eastAsia="Times New Roman" w:hAnsi="Calibri" w:cs="Times New Roman"/>
          <w:color w:val="auto"/>
          <w:lang w:eastAsia="zh-CN"/>
        </w:rPr>
        <w:t>registru: ________</w:t>
      </w:r>
      <w:r w:rsidRPr="00FF56AA">
        <w:rPr>
          <w:rFonts w:ascii="Calibri" w:eastAsia="Times New Roman" w:hAnsi="Calibri" w:cs="Times New Roman"/>
          <w:color w:val="auto"/>
          <w:lang w:eastAsia="zh-CN"/>
        </w:rPr>
        <w:t>___________________________________________</w:t>
      </w:r>
      <w:r w:rsidR="003E026F">
        <w:rPr>
          <w:rFonts w:ascii="Calibri" w:eastAsia="Times New Roman" w:hAnsi="Calibri" w:cs="Times New Roman"/>
          <w:color w:val="auto"/>
          <w:lang w:eastAsia="zh-CN"/>
        </w:rPr>
        <w:t>___________</w:t>
      </w:r>
    </w:p>
    <w:p w14:paraId="6F7431FA"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poveza</w:t>
      </w:r>
      <w:r w:rsidR="003E026F">
        <w:rPr>
          <w:rFonts w:ascii="Calibri" w:eastAsia="Times New Roman" w:hAnsi="Calibri" w:cs="Times New Roman"/>
          <w:color w:val="auto"/>
          <w:lang w:eastAsia="zh-CN"/>
        </w:rPr>
        <w:t>na na način _______________</w:t>
      </w:r>
      <w:r w:rsidRPr="00FF56AA">
        <w:rPr>
          <w:rFonts w:ascii="Calibri" w:eastAsia="Times New Roman" w:hAnsi="Calibri" w:cs="Times New Roman"/>
          <w:color w:val="auto"/>
          <w:lang w:eastAsia="zh-CN"/>
        </w:rPr>
        <w:t>_________________________________________________</w:t>
      </w:r>
      <w:r w:rsidR="003E026F">
        <w:rPr>
          <w:rFonts w:ascii="Calibri" w:eastAsia="Times New Roman" w:hAnsi="Calibri" w:cs="Times New Roman"/>
          <w:color w:val="auto"/>
          <w:lang w:eastAsia="zh-CN"/>
        </w:rPr>
        <w:t>___</w:t>
      </w:r>
    </w:p>
    <w:p w14:paraId="57AE48AB" w14:textId="77777777" w:rsid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(ustrezno nadaljuj seznam)</w:t>
      </w:r>
    </w:p>
    <w:p w14:paraId="5426A3E8" w14:textId="77777777" w:rsidR="003E026F" w:rsidRPr="00FF56AA" w:rsidRDefault="003E026F" w:rsidP="00FF56AA">
      <w:pPr>
        <w:rPr>
          <w:rFonts w:ascii="Calibri" w:eastAsia="Times New Roman" w:hAnsi="Calibri" w:cs="Times New Roman"/>
          <w:color w:val="auto"/>
          <w:lang w:eastAsia="zh-CN"/>
        </w:rPr>
      </w:pPr>
    </w:p>
    <w:p w14:paraId="696AE8AD"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Izjavljam, da sem kot fizične osebe - udeležence v lastništvu ponudnika navedel:</w:t>
      </w:r>
    </w:p>
    <w:p w14:paraId="456D162E" w14:textId="77777777" w:rsidR="00FF56AA" w:rsidRPr="00FF56AA" w:rsidRDefault="00FF56AA" w:rsidP="00D66A56">
      <w:pPr>
        <w:numPr>
          <w:ilvl w:val="0"/>
          <w:numId w:val="15"/>
        </w:numPr>
        <w:contextualSpacing/>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FF56AA" w:rsidRDefault="00FF56AA" w:rsidP="00D66A56">
      <w:pPr>
        <w:numPr>
          <w:ilvl w:val="0"/>
          <w:numId w:val="15"/>
        </w:numPr>
        <w:contextualSpacing/>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551E6220"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lastRenderedPageBreak/>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9A75951" w14:textId="77777777" w:rsidR="00FF56AA" w:rsidRPr="00FF56AA" w:rsidRDefault="00FF56AA" w:rsidP="00FF56AA">
      <w:pPr>
        <w:rPr>
          <w:rFonts w:ascii="Calibri" w:eastAsia="Times New Roman" w:hAnsi="Calibri" w:cs="Times New Roman"/>
          <w:color w:val="auto"/>
          <w:lang w:eastAsia="zh-CN"/>
        </w:rPr>
      </w:pPr>
      <w:r w:rsidRPr="00FF56AA">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41A3D48" w14:textId="77777777" w:rsidR="00FF56AA" w:rsidRDefault="00FF56AA" w:rsidP="00FF56AA">
      <w:pPr>
        <w:rPr>
          <w:rFonts w:ascii="Calibri" w:eastAsia="Times New Roman" w:hAnsi="Calibri" w:cs="Times New Roman"/>
          <w:color w:val="auto"/>
          <w:lang w:eastAsia="zh-CN"/>
        </w:rPr>
      </w:pPr>
    </w:p>
    <w:p w14:paraId="2DADF096" w14:textId="77777777" w:rsidR="00B649D7" w:rsidRDefault="00B649D7" w:rsidP="00FF56AA">
      <w:pPr>
        <w:rPr>
          <w:rFonts w:ascii="Calibri" w:eastAsia="Times New Roman" w:hAnsi="Calibri" w:cs="Times New Roman"/>
          <w:color w:val="auto"/>
          <w:lang w:eastAsia="zh-CN"/>
        </w:rPr>
      </w:pPr>
    </w:p>
    <w:p w14:paraId="04F38708" w14:textId="77777777" w:rsidR="00B649D7" w:rsidRPr="00B649D7" w:rsidRDefault="00B649D7" w:rsidP="00B649D7">
      <w:pPr>
        <w:tabs>
          <w:tab w:val="right" w:pos="2556"/>
          <w:tab w:val="right" w:pos="5529"/>
        </w:tabs>
        <w:suppressAutoHyphens/>
        <w:autoSpaceDN w:val="0"/>
        <w:ind w:right="6"/>
        <w:jc w:val="right"/>
        <w:textAlignment w:val="baseline"/>
        <w:rPr>
          <w:rFonts w:eastAsia="Calibri" w:cs="Arial"/>
          <w:color w:val="auto"/>
          <w:kern w:val="3"/>
          <w:lang w:eastAsia="zh-CN"/>
        </w:rPr>
      </w:pPr>
      <w:r w:rsidRPr="00B649D7">
        <w:rPr>
          <w:rFonts w:eastAsia="Calibri" w:cs="Arial"/>
          <w:color w:val="auto"/>
          <w:kern w:val="3"/>
          <w:lang w:eastAsia="zh-CN"/>
        </w:rPr>
        <w:t>____________________________________</w:t>
      </w:r>
    </w:p>
    <w:p w14:paraId="0D8FFDE6" w14:textId="77777777" w:rsidR="00B649D7" w:rsidRPr="00B649D7" w:rsidRDefault="00B649D7" w:rsidP="00B649D7">
      <w:pPr>
        <w:tabs>
          <w:tab w:val="right" w:pos="2556"/>
          <w:tab w:val="right" w:pos="5609"/>
        </w:tabs>
        <w:suppressAutoHyphens/>
        <w:autoSpaceDN w:val="0"/>
        <w:ind w:right="6"/>
        <w:textAlignment w:val="baseline"/>
        <w:rPr>
          <w:rFonts w:eastAsia="Calibri" w:cs="Arial"/>
          <w:color w:val="auto"/>
          <w:kern w:val="3"/>
          <w:lang w:eastAsia="zh-CN"/>
        </w:rPr>
      </w:pPr>
      <w:r w:rsidRPr="00B649D7">
        <w:rPr>
          <w:rFonts w:eastAsia="Calibri" w:cs="Arial"/>
          <w:color w:val="auto"/>
          <w:kern w:val="3"/>
          <w:lang w:eastAsia="zh-CN"/>
        </w:rPr>
        <w:tab/>
      </w:r>
      <w:r w:rsidRPr="00B649D7">
        <w:rPr>
          <w:rFonts w:eastAsia="Calibri" w:cs="Arial"/>
          <w:color w:val="auto"/>
          <w:kern w:val="3"/>
          <w:lang w:eastAsia="zh-CN"/>
        </w:rPr>
        <w:tab/>
      </w:r>
      <w:r w:rsidRPr="00B649D7">
        <w:rPr>
          <w:rFonts w:eastAsia="Calibri" w:cs="Arial"/>
          <w:color w:val="auto"/>
          <w:kern w:val="3"/>
          <w:lang w:eastAsia="zh-CN"/>
        </w:rPr>
        <w:tab/>
        <w:t>Podpis zakonitega zastopnika</w:t>
      </w:r>
    </w:p>
    <w:p w14:paraId="680C18AD" w14:textId="77777777" w:rsidR="00B649D7" w:rsidRPr="00B649D7" w:rsidRDefault="00B649D7" w:rsidP="00B649D7">
      <w:pPr>
        <w:tabs>
          <w:tab w:val="right" w:pos="2556"/>
          <w:tab w:val="right" w:pos="5609"/>
        </w:tabs>
        <w:suppressAutoHyphens/>
        <w:autoSpaceDN w:val="0"/>
        <w:ind w:right="6"/>
        <w:textAlignment w:val="baseline"/>
        <w:rPr>
          <w:rFonts w:eastAsia="Calibri" w:cs="Arial"/>
          <w:color w:val="auto"/>
          <w:kern w:val="3"/>
          <w:lang w:eastAsia="zh-CN"/>
        </w:rPr>
      </w:pPr>
      <w:r w:rsidRPr="00B649D7">
        <w:rPr>
          <w:rFonts w:eastAsia="Calibri" w:cs="Arial"/>
          <w:color w:val="auto"/>
          <w:kern w:val="3"/>
          <w:lang w:eastAsia="zh-CN"/>
        </w:rPr>
        <w:tab/>
      </w:r>
      <w:r w:rsidRPr="00B649D7">
        <w:rPr>
          <w:rFonts w:eastAsia="Calibri" w:cs="Arial"/>
          <w:color w:val="auto"/>
          <w:kern w:val="3"/>
          <w:lang w:eastAsia="zh-CN"/>
        </w:rPr>
        <w:tab/>
      </w:r>
      <w:r w:rsidRPr="00B649D7">
        <w:rPr>
          <w:rFonts w:eastAsia="Calibri" w:cs="Arial"/>
          <w:color w:val="auto"/>
          <w:kern w:val="3"/>
          <w:lang w:eastAsia="zh-CN"/>
        </w:rPr>
        <w:tab/>
        <w:t xml:space="preserve">     gospodarskega subjekta</w:t>
      </w:r>
    </w:p>
    <w:p w14:paraId="331B8090" w14:textId="77777777" w:rsidR="00B649D7" w:rsidRDefault="00B649D7" w:rsidP="00FF56AA">
      <w:pPr>
        <w:rPr>
          <w:rFonts w:ascii="Calibri" w:eastAsia="Times New Roman" w:hAnsi="Calibri" w:cs="Times New Roman"/>
          <w:color w:val="auto"/>
          <w:lang w:eastAsia="zh-CN"/>
        </w:rPr>
      </w:pPr>
    </w:p>
    <w:p w14:paraId="411FD460" w14:textId="7C0B3F80" w:rsidR="00B649D7" w:rsidRDefault="00B649D7" w:rsidP="00FF56AA">
      <w:pPr>
        <w:rPr>
          <w:rFonts w:ascii="Calibri" w:eastAsia="Times New Roman" w:hAnsi="Calibri" w:cs="Times New Roman"/>
          <w:color w:val="auto"/>
          <w:lang w:eastAsia="zh-CN"/>
        </w:rPr>
      </w:pPr>
    </w:p>
    <w:p w14:paraId="569003EA" w14:textId="4011B1D7" w:rsidR="007012A6" w:rsidRDefault="007012A6" w:rsidP="00FF56AA">
      <w:pPr>
        <w:rPr>
          <w:rFonts w:ascii="Calibri" w:eastAsia="Times New Roman" w:hAnsi="Calibri" w:cs="Times New Roman"/>
          <w:color w:val="auto"/>
          <w:lang w:eastAsia="zh-CN"/>
        </w:rPr>
      </w:pPr>
    </w:p>
    <w:p w14:paraId="01E050DD" w14:textId="3AA978D6" w:rsidR="007012A6" w:rsidRDefault="007012A6" w:rsidP="00FF56AA">
      <w:pPr>
        <w:rPr>
          <w:rFonts w:ascii="Calibri" w:eastAsia="Times New Roman" w:hAnsi="Calibri" w:cs="Times New Roman"/>
          <w:color w:val="auto"/>
          <w:lang w:eastAsia="zh-CN"/>
        </w:rPr>
      </w:pPr>
    </w:p>
    <w:p w14:paraId="128D7B31" w14:textId="77777777" w:rsidR="007012A6" w:rsidRPr="00FF56AA" w:rsidRDefault="007012A6" w:rsidP="00FF56AA">
      <w:pPr>
        <w:rPr>
          <w:rFonts w:ascii="Calibri" w:eastAsia="Times New Roman" w:hAnsi="Calibri" w:cs="Times New Roman"/>
          <w:color w:val="auto"/>
          <w:lang w:eastAsia="zh-CN"/>
        </w:rPr>
      </w:pPr>
    </w:p>
    <w:p w14:paraId="2786A51C" w14:textId="4E753E7C" w:rsidR="007012A6" w:rsidRPr="007012A6" w:rsidRDefault="007012A6" w:rsidP="007012A6">
      <w:pPr>
        <w:rPr>
          <w:rFonts w:ascii="Calibri" w:eastAsia="Times New Roman" w:hAnsi="Calibri" w:cs="Times New Roman"/>
          <w:i/>
          <w:color w:val="auto"/>
          <w:sz w:val="20"/>
          <w:szCs w:val="20"/>
          <w:lang w:eastAsia="zh-CN"/>
        </w:rPr>
      </w:pPr>
      <w:r w:rsidRPr="007012A6">
        <w:rPr>
          <w:rFonts w:ascii="Calibri" w:eastAsia="Times New Roman" w:hAnsi="Calibri" w:cs="Times New Roman"/>
          <w:i/>
          <w:color w:val="auto"/>
          <w:sz w:val="20"/>
          <w:szCs w:val="20"/>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r w:rsidR="00261CB9">
        <w:rPr>
          <w:rFonts w:ascii="Calibri" w:eastAsia="Times New Roman" w:hAnsi="Calibri" w:cs="Times New Roman"/>
          <w:i/>
          <w:color w:val="auto"/>
          <w:sz w:val="20"/>
          <w:szCs w:val="20"/>
          <w:lang w:eastAsia="zh-CN"/>
        </w:rPr>
        <w:t>.</w:t>
      </w:r>
    </w:p>
    <w:p w14:paraId="7378DE4A" w14:textId="77777777" w:rsidR="007012A6" w:rsidRPr="007012A6" w:rsidRDefault="007012A6" w:rsidP="007012A6">
      <w:pPr>
        <w:rPr>
          <w:rFonts w:ascii="Calibri" w:eastAsia="Times New Roman" w:hAnsi="Calibri" w:cs="Times New Roman"/>
          <w:i/>
          <w:color w:val="auto"/>
          <w:sz w:val="20"/>
          <w:szCs w:val="20"/>
          <w:lang w:eastAsia="zh-CN"/>
        </w:rPr>
      </w:pPr>
      <w:r w:rsidRPr="007012A6">
        <w:rPr>
          <w:rFonts w:ascii="Calibri" w:eastAsia="Times New Roman" w:hAnsi="Calibri" w:cs="Times New Roman"/>
          <w:i/>
          <w:color w:val="auto"/>
          <w:sz w:val="20"/>
          <w:szCs w:val="20"/>
          <w:lang w:eastAsia="zh-CN"/>
        </w:rPr>
        <w:t>Z oddajo ponudbe se vsak ponudnik strinja s tem, da bo v primeru, da bo izbran za izvedbo javnega naročila, naročniku najkasneje v roku osmih dni (</w:t>
      </w:r>
      <w:r w:rsidRPr="007012A6">
        <w:rPr>
          <w:rFonts w:ascii="Calibri" w:eastAsia="Times New Roman" w:hAnsi="Calibri" w:cs="Times New Roman"/>
          <w:color w:val="auto"/>
          <w:sz w:val="20"/>
          <w:szCs w:val="20"/>
          <w:lang w:eastAsia="zh-CN"/>
        </w:rPr>
        <w:t>v vsakem primeru pa pred sklenitvijo pogodbe)</w:t>
      </w:r>
      <w:r w:rsidRPr="007012A6">
        <w:rPr>
          <w:rFonts w:ascii="Calibri" w:eastAsia="Times New Roman" w:hAnsi="Calibri" w:cs="Times New Roman"/>
          <w:i/>
          <w:color w:val="auto"/>
          <w:sz w:val="20"/>
          <w:szCs w:val="20"/>
          <w:lang w:eastAsia="zh-CN"/>
        </w:rPr>
        <w:t xml:space="preserve"> od prejema naročnikovega poziva posredoval izpolnjen in podpisan obrazec Priloga št. 7 - Izjava o udeležbi fizičnih in pravnih oseb v lastništvu ponudnika, za vse sodelujoče subjekte v ponudbi (ponudnik, partner, podizvajalec, drug subjekt).</w:t>
      </w:r>
    </w:p>
    <w:p w14:paraId="671E151F" w14:textId="6E0B3B06" w:rsidR="00767853" w:rsidRPr="00773B20" w:rsidRDefault="007012A6" w:rsidP="005B7FEB">
      <w:pPr>
        <w:rPr>
          <w:rFonts w:eastAsia="Calibri" w:cs="Arial"/>
          <w:b/>
          <w:kern w:val="3"/>
          <w:sz w:val="20"/>
          <w:szCs w:val="20"/>
          <w:lang w:eastAsia="zh-CN"/>
        </w:rPr>
      </w:pPr>
      <w:r w:rsidRPr="007012A6">
        <w:rPr>
          <w:rFonts w:ascii="Calibri" w:eastAsia="Times New Roman" w:hAnsi="Calibri" w:cs="Times New Roman"/>
          <w:i/>
          <w:color w:val="auto"/>
          <w:sz w:val="20"/>
          <w:szCs w:val="20"/>
          <w:lang w:eastAsia="zh-CN"/>
        </w:rPr>
        <w:t>Naročnik pa dopušča možnost, da ponudniki in ostali subjekti, v kolikor to želijo, izpolnjen obrazec Priloga št. 7 oddajo že ob oddaji ponudbe</w:t>
      </w:r>
    </w:p>
    <w:p w14:paraId="081D396E" w14:textId="77777777" w:rsidR="00767853" w:rsidRPr="008F0D4A" w:rsidRDefault="00767853" w:rsidP="00027412">
      <w:pPr>
        <w:tabs>
          <w:tab w:val="left" w:pos="0"/>
        </w:tabs>
        <w:rPr>
          <w:rFonts w:cstheme="minorHAnsi"/>
          <w:color w:val="auto"/>
          <w:sz w:val="20"/>
          <w:szCs w:val="20"/>
        </w:rPr>
      </w:pPr>
    </w:p>
    <w:p w14:paraId="6430EB67" w14:textId="77777777" w:rsidR="00A503CD" w:rsidRPr="00A503CD"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69" w:name="_Toc492658287"/>
      <w:bookmarkStart w:id="170" w:name="_Toc510009691"/>
      <w:bookmarkStart w:id="171" w:name="_Toc7084041"/>
      <w:r w:rsidRPr="00A503CD">
        <w:rPr>
          <w:rFonts w:cstheme="minorHAnsi"/>
          <w:b/>
          <w:i/>
          <w:iCs/>
          <w:sz w:val="23"/>
          <w:szCs w:val="23"/>
        </w:rPr>
        <w:lastRenderedPageBreak/>
        <w:t xml:space="preserve">PRILOGA št. </w:t>
      </w:r>
      <w:bookmarkEnd w:id="169"/>
      <w:bookmarkEnd w:id="170"/>
      <w:r w:rsidR="00BC662A">
        <w:rPr>
          <w:rFonts w:cstheme="minorHAnsi"/>
          <w:b/>
          <w:i/>
          <w:iCs/>
          <w:sz w:val="23"/>
          <w:szCs w:val="23"/>
        </w:rPr>
        <w:t>8</w:t>
      </w:r>
      <w:bookmarkEnd w:id="171"/>
    </w:p>
    <w:p w14:paraId="43C3C255" w14:textId="77777777" w:rsidR="00A503CD" w:rsidRPr="00A503CD"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2" w:name="_Toc492658288"/>
      <w:bookmarkStart w:id="173" w:name="_Toc510009692"/>
      <w:bookmarkStart w:id="174" w:name="_Toc7084042"/>
      <w:r w:rsidRPr="00A503CD">
        <w:rPr>
          <w:b/>
          <w:i/>
          <w:iCs/>
          <w:color w:val="541C72"/>
          <w:spacing w:val="20"/>
          <w:sz w:val="24"/>
          <w:lang w:eastAsia="zh-CN"/>
        </w:rPr>
        <w:t>IZJAVA O STRINJANJU Z RAZPISNIMI POGOJI IN O RESNIČNOSTI PODATKOV, NAVEDENIH V PONUDBI</w:t>
      </w:r>
      <w:bookmarkEnd w:id="172"/>
      <w:bookmarkEnd w:id="173"/>
      <w:bookmarkEnd w:id="174"/>
    </w:p>
    <w:p w14:paraId="480310A5"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sidR="005906E5">
        <w:rPr>
          <w:rFonts w:eastAsia="Calibri" w:cstheme="minorHAnsi"/>
          <w:color w:val="auto"/>
          <w:kern w:val="3"/>
          <w:lang w:eastAsia="zh-CN"/>
        </w:rPr>
        <w:t>/partnerja/podizvajalca</w:t>
      </w:r>
      <w:r w:rsidRPr="00A503CD">
        <w:rPr>
          <w:rFonts w:eastAsia="Calibri" w:cstheme="minorHAnsi"/>
          <w:color w:val="auto"/>
          <w:kern w:val="3"/>
          <w:lang w:eastAsia="zh-CN"/>
        </w:rPr>
        <w:t>:</w:t>
      </w:r>
    </w:p>
    <w:p w14:paraId="38A254A5" w14:textId="77777777" w:rsidR="00A503CD" w:rsidRPr="00A503CD" w:rsidRDefault="00A503CD" w:rsidP="00A503CD">
      <w:pPr>
        <w:tabs>
          <w:tab w:val="left" w:pos="0"/>
        </w:tabs>
        <w:rPr>
          <w:rFonts w:eastAsia="Calibri" w:cstheme="minorHAnsi"/>
          <w:color w:val="auto"/>
          <w:kern w:val="3"/>
          <w:lang w:eastAsia="zh-CN"/>
        </w:rPr>
      </w:pPr>
    </w:p>
    <w:p w14:paraId="46961B74"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07A7FEFF" w14:textId="77777777" w:rsidR="00A503CD" w:rsidRPr="00A503CD" w:rsidRDefault="00A503CD" w:rsidP="00A503CD">
      <w:pPr>
        <w:tabs>
          <w:tab w:val="left" w:pos="0"/>
        </w:tabs>
        <w:rPr>
          <w:rFonts w:eastAsia="Calibri" w:cstheme="minorHAnsi"/>
          <w:color w:val="auto"/>
          <w:kern w:val="3"/>
          <w:lang w:eastAsia="zh-CN"/>
        </w:rPr>
      </w:pPr>
    </w:p>
    <w:p w14:paraId="52EE258C" w14:textId="74AFF309"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cstheme="minorHAnsi"/>
              <w:b/>
              <w:sz w:val="23"/>
              <w:szCs w:val="23"/>
            </w:rPr>
            <w:t>Izvajanje geodetskih storitev za obdobje 36 mesecev</w:t>
          </w:r>
        </w:sdtContent>
      </w:sdt>
      <w:r w:rsidRPr="00A503CD">
        <w:rPr>
          <w:rFonts w:cstheme="minorHAnsi"/>
          <w:b/>
          <w:sz w:val="21"/>
          <w:szCs w:val="21"/>
          <w:lang w:eastAsia="zh-CN"/>
        </w:rPr>
        <w:t>,</w:t>
      </w:r>
      <w:r w:rsidRPr="00A503CD">
        <w:rPr>
          <w:rFonts w:eastAsia="Calibri" w:cstheme="minorHAnsi"/>
          <w:color w:val="auto"/>
          <w:kern w:val="3"/>
          <w:lang w:eastAsia="zh-CN"/>
        </w:rPr>
        <w:t xml:space="preserve"> </w:t>
      </w:r>
    </w:p>
    <w:p w14:paraId="15234C72" w14:textId="77777777" w:rsidR="00A503CD" w:rsidRPr="00A503CD" w:rsidRDefault="00A503CD" w:rsidP="00A503CD">
      <w:pPr>
        <w:tabs>
          <w:tab w:val="left" w:pos="0"/>
        </w:tabs>
        <w:rPr>
          <w:rFonts w:eastAsia="Calibri" w:cstheme="minorHAnsi"/>
          <w:color w:val="auto"/>
          <w:kern w:val="3"/>
          <w:lang w:eastAsia="zh-CN"/>
        </w:rPr>
      </w:pPr>
    </w:p>
    <w:p w14:paraId="06386A10" w14:textId="77777777" w:rsidR="00A503CD" w:rsidRPr="00A503CD" w:rsidRDefault="00A503CD" w:rsidP="00A503CD">
      <w:pPr>
        <w:tabs>
          <w:tab w:val="left" w:pos="0"/>
        </w:tabs>
        <w:jc w:val="center"/>
        <w:rPr>
          <w:rFonts w:eastAsia="Calibri" w:cstheme="minorHAnsi"/>
          <w:b/>
          <w:color w:val="auto"/>
          <w:kern w:val="3"/>
          <w:lang w:eastAsia="zh-CN"/>
        </w:rPr>
      </w:pPr>
      <w:r w:rsidRPr="00A503CD">
        <w:rPr>
          <w:rFonts w:eastAsia="Calibri" w:cstheme="minorHAnsi"/>
          <w:b/>
          <w:color w:val="auto"/>
          <w:kern w:val="3"/>
          <w:lang w:eastAsia="zh-CN"/>
        </w:rPr>
        <w:t>izjavljamo,</w:t>
      </w:r>
    </w:p>
    <w:p w14:paraId="3D49A794" w14:textId="77777777" w:rsidR="00A503CD" w:rsidRPr="00A503CD" w:rsidRDefault="00A503CD" w:rsidP="00A503CD">
      <w:pPr>
        <w:tabs>
          <w:tab w:val="left" w:pos="0"/>
        </w:tabs>
        <w:rPr>
          <w:rFonts w:eastAsia="Calibri" w:cstheme="minorHAnsi"/>
          <w:color w:val="auto"/>
          <w:kern w:val="3"/>
          <w:lang w:eastAsia="zh-CN"/>
        </w:rPr>
      </w:pPr>
    </w:p>
    <w:p w14:paraId="4DAEA258"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 </w:t>
      </w:r>
    </w:p>
    <w:p w14:paraId="1CD0754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Istočasno pod kazensko in materialno odgovornostjo izjavljamo, da:</w:t>
      </w:r>
    </w:p>
    <w:p w14:paraId="0430D4A2" w14:textId="77777777" w:rsidR="00A503CD" w:rsidRPr="00A503CD" w:rsidRDefault="00A503CD" w:rsidP="00A503CD">
      <w:pPr>
        <w:tabs>
          <w:tab w:val="left" w:pos="0"/>
        </w:tabs>
        <w:rPr>
          <w:rFonts w:eastAsia="Calibri" w:cstheme="minorHAnsi"/>
          <w:color w:val="auto"/>
          <w:kern w:val="3"/>
          <w:lang w:eastAsia="zh-CN"/>
        </w:rPr>
      </w:pPr>
    </w:p>
    <w:p w14:paraId="6059ED2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1.</w:t>
      </w:r>
      <w:r w:rsidRPr="00A503CD">
        <w:rPr>
          <w:rFonts w:eastAsia="Calibri" w:cstheme="minorHAnsi"/>
          <w:color w:val="auto"/>
          <w:kern w:val="3"/>
          <w:lang w:eastAsia="zh-CN"/>
        </w:rPr>
        <w:tab/>
        <w:t>so vsi podatki iz ponudbene dokumentacije resnični,</w:t>
      </w:r>
    </w:p>
    <w:p w14:paraId="74EC6BC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2.</w:t>
      </w:r>
      <w:r w:rsidRPr="00A503CD">
        <w:rPr>
          <w:rFonts w:eastAsia="Calibri" w:cstheme="minorHAnsi"/>
          <w:color w:val="auto"/>
          <w:kern w:val="3"/>
          <w:lang w:eastAsia="zh-CN"/>
        </w:rPr>
        <w:tab/>
        <w:t>so vse kopije</w:t>
      </w:r>
      <w:r w:rsidR="00A12097">
        <w:rPr>
          <w:rFonts w:eastAsia="Calibri" w:cstheme="minorHAnsi"/>
          <w:color w:val="auto"/>
          <w:kern w:val="3"/>
          <w:lang w:eastAsia="zh-CN"/>
        </w:rPr>
        <w:t>/skenogrami</w:t>
      </w:r>
      <w:r w:rsidRPr="00A503CD">
        <w:rPr>
          <w:rFonts w:eastAsia="Calibri" w:cstheme="minorHAnsi"/>
          <w:color w:val="auto"/>
          <w:kern w:val="3"/>
          <w:lang w:eastAsia="zh-CN"/>
        </w:rPr>
        <w:t xml:space="preserve"> dokumentov iz ponudbene dokumentacije enake originalom,</w:t>
      </w:r>
    </w:p>
    <w:p w14:paraId="2CF087DE" w14:textId="77777777" w:rsidR="00A503CD" w:rsidRPr="00A503CD" w:rsidRDefault="00A503CD" w:rsidP="00A503CD">
      <w:pPr>
        <w:tabs>
          <w:tab w:val="left" w:pos="0"/>
        </w:tabs>
        <w:ind w:left="705" w:hanging="705"/>
        <w:rPr>
          <w:rFonts w:eastAsia="Calibri" w:cstheme="minorHAnsi"/>
          <w:color w:val="auto"/>
          <w:kern w:val="3"/>
          <w:lang w:eastAsia="zh-CN"/>
        </w:rPr>
      </w:pPr>
      <w:r w:rsidRPr="00A503CD">
        <w:rPr>
          <w:rFonts w:eastAsia="Calibri" w:cstheme="minorHAnsi"/>
          <w:color w:val="auto"/>
          <w:kern w:val="3"/>
          <w:lang w:eastAsia="zh-CN"/>
        </w:rPr>
        <w:t xml:space="preserve">3. </w:t>
      </w:r>
      <w:r w:rsidRPr="00A503CD">
        <w:rPr>
          <w:rFonts w:eastAsia="Calibri" w:cstheme="minorHAnsi"/>
          <w:color w:val="auto"/>
          <w:kern w:val="3"/>
          <w:lang w:eastAsia="zh-CN"/>
        </w:rPr>
        <w:tab/>
        <w:t xml:space="preserve">v celoti potrjujemo besedilo in obveznosti iz vzorca </w:t>
      </w:r>
      <w:r w:rsidR="005630DF">
        <w:rPr>
          <w:rFonts w:eastAsia="Calibri" w:cstheme="minorHAnsi"/>
          <w:color w:val="auto"/>
          <w:kern w:val="3"/>
          <w:lang w:eastAsia="zh-CN"/>
        </w:rPr>
        <w:t>pogodbe</w:t>
      </w:r>
      <w:r w:rsidRPr="00A503CD">
        <w:rPr>
          <w:rFonts w:eastAsia="Calibri" w:cstheme="minorHAnsi"/>
          <w:color w:val="auto"/>
          <w:kern w:val="3"/>
          <w:lang w:eastAsia="zh-CN"/>
        </w:rPr>
        <w:t>, ki je sestavni del te dokumentacije v zvezi z oddajo javnega naročila,</w:t>
      </w:r>
    </w:p>
    <w:p w14:paraId="229914CF" w14:textId="77777777" w:rsidR="00A503CD" w:rsidRPr="00A503CD" w:rsidRDefault="00A503CD" w:rsidP="00A503CD">
      <w:pPr>
        <w:tabs>
          <w:tab w:val="left" w:pos="0"/>
        </w:tabs>
        <w:ind w:left="705" w:hanging="705"/>
        <w:rPr>
          <w:rFonts w:eastAsia="Calibri" w:cstheme="minorHAnsi"/>
          <w:color w:val="auto"/>
          <w:kern w:val="3"/>
          <w:lang w:eastAsia="zh-CN"/>
        </w:rPr>
      </w:pPr>
      <w:r w:rsidRPr="00A503CD">
        <w:rPr>
          <w:rFonts w:eastAsia="Calibri" w:cstheme="minorHAnsi"/>
          <w:color w:val="auto"/>
          <w:kern w:val="3"/>
          <w:lang w:eastAsia="zh-CN"/>
        </w:rPr>
        <w:t xml:space="preserve">4. </w:t>
      </w:r>
      <w:r w:rsidRPr="00A503CD">
        <w:rPr>
          <w:rFonts w:eastAsia="Calibri" w:cstheme="minorHAnsi"/>
          <w:color w:val="auto"/>
          <w:kern w:val="3"/>
          <w:lang w:eastAsia="zh-CN"/>
        </w:rPr>
        <w:tab/>
        <w:t>potrjujemo izpolnjevanje pogojev za sodelovanje, ki so določeni v predmetni dokumentaciji v zvezi z oddajo javnega naročila,</w:t>
      </w:r>
    </w:p>
    <w:p w14:paraId="2BF0F29F" w14:textId="77777777" w:rsidR="00832B88" w:rsidRDefault="00A12097" w:rsidP="00A12097">
      <w:pPr>
        <w:tabs>
          <w:tab w:val="left" w:pos="0"/>
        </w:tabs>
        <w:ind w:left="705" w:hanging="705"/>
        <w:rPr>
          <w:rFonts w:eastAsia="Calibri" w:cstheme="minorHAnsi"/>
          <w:color w:val="auto"/>
          <w:kern w:val="3"/>
          <w:lang w:eastAsia="zh-CN"/>
        </w:rPr>
      </w:pPr>
      <w:r w:rsidRPr="00A12097">
        <w:rPr>
          <w:rFonts w:eastAsia="Calibri" w:cstheme="minorHAnsi"/>
          <w:color w:val="auto"/>
          <w:kern w:val="3"/>
          <w:lang w:eastAsia="zh-CN"/>
        </w:rPr>
        <w:t xml:space="preserve">5.  </w:t>
      </w:r>
      <w:r w:rsidRPr="00A12097">
        <w:rPr>
          <w:rFonts w:eastAsia="Calibri" w:cstheme="minorHAnsi"/>
          <w:color w:val="auto"/>
          <w:kern w:val="3"/>
          <w:lang w:eastAsia="zh-CN"/>
        </w:rPr>
        <w:tab/>
        <w:t>potrjujemo, da je ponudba veljavna do datuma skladnega z zahtevami naročnika</w:t>
      </w:r>
      <w:r w:rsidR="00832B88">
        <w:rPr>
          <w:rFonts w:eastAsia="Calibri" w:cstheme="minorHAnsi"/>
          <w:color w:val="auto"/>
          <w:kern w:val="3"/>
          <w:lang w:eastAsia="zh-CN"/>
        </w:rPr>
        <w:t>,</w:t>
      </w:r>
    </w:p>
    <w:p w14:paraId="2B553B14" w14:textId="77777777" w:rsidR="00644E16" w:rsidRPr="00644E16" w:rsidRDefault="00644E16" w:rsidP="00644E16">
      <w:pPr>
        <w:tabs>
          <w:tab w:val="left" w:pos="0"/>
        </w:tabs>
        <w:ind w:left="705" w:hanging="705"/>
        <w:rPr>
          <w:rFonts w:eastAsia="Calibri" w:cs="Cambria"/>
          <w:color w:val="auto"/>
          <w:kern w:val="3"/>
          <w:lang w:eastAsia="zh-CN"/>
        </w:rPr>
      </w:pPr>
      <w:r w:rsidRPr="00644E16">
        <w:rPr>
          <w:rFonts w:eastAsia="Calibri" w:cs="Cambria"/>
          <w:color w:val="auto"/>
          <w:kern w:val="3"/>
          <w:lang w:eastAsia="zh-CN"/>
        </w:rPr>
        <w:t>6.</w:t>
      </w:r>
      <w:r w:rsidRPr="00644E16">
        <w:rPr>
          <w:rFonts w:eastAsia="Calibri" w:cs="Cambria"/>
          <w:color w:val="auto"/>
          <w:kern w:val="3"/>
          <w:lang w:eastAsia="zh-CN"/>
        </w:rPr>
        <w:tab/>
        <w:t>potrjujemo, da se strinjamo in smo seznanjeni, da način komunikacije poteka tudi preko informacijskega sistema e-JN.</w:t>
      </w:r>
    </w:p>
    <w:p w14:paraId="7FC846E7" w14:textId="77777777" w:rsidR="00A503CD" w:rsidRDefault="00A503CD" w:rsidP="00A503CD">
      <w:pPr>
        <w:tabs>
          <w:tab w:val="left" w:pos="0"/>
        </w:tabs>
        <w:ind w:left="705" w:hanging="705"/>
        <w:rPr>
          <w:rFonts w:eastAsia="Calibri" w:cstheme="minorHAnsi"/>
          <w:color w:val="auto"/>
          <w:kern w:val="3"/>
          <w:lang w:eastAsia="zh-CN"/>
        </w:rPr>
      </w:pPr>
    </w:p>
    <w:p w14:paraId="4155078D" w14:textId="77777777" w:rsidR="002346F2" w:rsidRDefault="002346F2" w:rsidP="00A503CD">
      <w:pPr>
        <w:tabs>
          <w:tab w:val="left" w:pos="0"/>
        </w:tabs>
        <w:ind w:left="705" w:hanging="705"/>
        <w:rPr>
          <w:rFonts w:eastAsia="Calibri" w:cstheme="minorHAnsi"/>
          <w:color w:val="auto"/>
          <w:kern w:val="3"/>
          <w:lang w:eastAsia="zh-CN"/>
        </w:rPr>
      </w:pPr>
    </w:p>
    <w:p w14:paraId="760F7AF8" w14:textId="77777777" w:rsidR="002346F2" w:rsidRPr="002346F2"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2346F2">
        <w:rPr>
          <w:rFonts w:eastAsia="Calibri" w:cs="Arial"/>
          <w:color w:val="auto"/>
          <w:kern w:val="3"/>
          <w:lang w:eastAsia="zh-CN"/>
        </w:rPr>
        <w:t>____________________________________</w:t>
      </w:r>
    </w:p>
    <w:p w14:paraId="4AED78A0"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Podpis zakonitega zastopnika</w:t>
      </w:r>
    </w:p>
    <w:p w14:paraId="133967C5"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 xml:space="preserve">     gospodarskega subjekta</w:t>
      </w:r>
    </w:p>
    <w:p w14:paraId="1C4EBBA6" w14:textId="77777777" w:rsidR="002346F2" w:rsidRPr="00A503CD" w:rsidRDefault="002346F2" w:rsidP="00A503CD">
      <w:pPr>
        <w:tabs>
          <w:tab w:val="left" w:pos="0"/>
        </w:tabs>
        <w:ind w:left="705" w:hanging="705"/>
        <w:rPr>
          <w:rFonts w:eastAsia="Calibri" w:cstheme="minorHAnsi"/>
          <w:color w:val="auto"/>
          <w:kern w:val="3"/>
          <w:lang w:eastAsia="zh-CN"/>
        </w:rPr>
      </w:pPr>
    </w:p>
    <w:p w14:paraId="138182EF" w14:textId="77777777" w:rsidR="002346F2" w:rsidRPr="002346F2" w:rsidRDefault="002346F2" w:rsidP="002346F2">
      <w:pPr>
        <w:widowControl w:val="0"/>
        <w:suppressAutoHyphens/>
        <w:autoSpaceDN w:val="0"/>
        <w:ind w:right="6"/>
        <w:textAlignment w:val="baseline"/>
        <w:rPr>
          <w:rFonts w:eastAsia="Calibri" w:cs="Arial"/>
          <w:kern w:val="3"/>
          <w:sz w:val="20"/>
          <w:szCs w:val="20"/>
          <w:lang w:eastAsia="zh-CN"/>
        </w:rPr>
      </w:pPr>
      <w:r w:rsidRPr="002346F2">
        <w:rPr>
          <w:rFonts w:eastAsia="Calibri" w:cs="Arial"/>
          <w:b/>
          <w:kern w:val="3"/>
          <w:sz w:val="20"/>
          <w:szCs w:val="20"/>
          <w:lang w:eastAsia="zh-CN"/>
        </w:rPr>
        <w:t>Ponudniku</w:t>
      </w:r>
      <w:r w:rsidRPr="002346F2">
        <w:rPr>
          <w:rFonts w:eastAsia="Calibri" w:cs="Arial"/>
          <w:kern w:val="3"/>
          <w:sz w:val="20"/>
          <w:szCs w:val="20"/>
          <w:lang w:eastAsia="zh-CN"/>
        </w:rPr>
        <w:t xml:space="preserve"> izjave </w:t>
      </w:r>
      <w:r w:rsidRPr="002346F2">
        <w:rPr>
          <w:rFonts w:eastAsia="Calibri" w:cs="Arial"/>
          <w:b/>
          <w:kern w:val="3"/>
          <w:sz w:val="20"/>
          <w:szCs w:val="20"/>
          <w:lang w:eastAsia="zh-CN"/>
        </w:rPr>
        <w:t>ni potrebno podpisati</w:t>
      </w:r>
      <w:r w:rsidRPr="002346F2">
        <w:rPr>
          <w:rFonts w:eastAsia="Calibri" w:cs="Arial"/>
          <w:kern w:val="3"/>
          <w:sz w:val="20"/>
          <w:szCs w:val="20"/>
          <w:lang w:eastAsia="zh-CN"/>
        </w:rPr>
        <w:t>, naročnik bo štel, da izjavo ponudnik potrdi s tem, ko odda ponudbo.</w:t>
      </w:r>
    </w:p>
    <w:p w14:paraId="6A88C411" w14:textId="77777777" w:rsidR="002346F2" w:rsidRPr="002346F2" w:rsidRDefault="002346F2" w:rsidP="002346F2">
      <w:pPr>
        <w:rPr>
          <w:rFonts w:eastAsia="Calibri" w:cs="Times New Roman"/>
          <w:color w:val="auto"/>
          <w:sz w:val="20"/>
          <w:szCs w:val="20"/>
          <w:lang w:eastAsia="zh-CN"/>
        </w:rPr>
      </w:pPr>
      <w:r w:rsidRPr="002346F2">
        <w:rPr>
          <w:rFonts w:eastAsia="Calibri" w:cs="Times New Roman"/>
          <w:color w:val="auto"/>
          <w:sz w:val="20"/>
          <w:szCs w:val="20"/>
          <w:lang w:eastAsia="zh-CN"/>
        </w:rPr>
        <w:t xml:space="preserve">V primeru </w:t>
      </w:r>
      <w:r w:rsidRPr="002346F2">
        <w:rPr>
          <w:rFonts w:eastAsia="Calibri" w:cs="Times New Roman"/>
          <w:b/>
          <w:color w:val="auto"/>
          <w:sz w:val="20"/>
          <w:szCs w:val="20"/>
          <w:lang w:eastAsia="zh-CN"/>
        </w:rPr>
        <w:t>skupne</w:t>
      </w:r>
      <w:r w:rsidRPr="002346F2">
        <w:rPr>
          <w:rFonts w:eastAsia="Calibri" w:cs="Times New Roman"/>
          <w:color w:val="auto"/>
          <w:sz w:val="20"/>
          <w:szCs w:val="20"/>
          <w:lang w:eastAsia="zh-CN"/>
        </w:rPr>
        <w:t xml:space="preserve"> ponudbe je treba </w:t>
      </w:r>
      <w:r w:rsidRPr="002346F2">
        <w:rPr>
          <w:rFonts w:eastAsia="Calibri" w:cs="Times New Roman"/>
          <w:b/>
          <w:color w:val="auto"/>
          <w:sz w:val="20"/>
          <w:szCs w:val="20"/>
          <w:lang w:eastAsia="zh-CN"/>
        </w:rPr>
        <w:t>podpisano</w:t>
      </w:r>
      <w:r w:rsidRPr="002346F2">
        <w:rPr>
          <w:rFonts w:eastAsia="Calibri" w:cs="Times New Roman"/>
          <w:color w:val="auto"/>
          <w:sz w:val="20"/>
          <w:szCs w:val="20"/>
          <w:lang w:eastAsia="zh-CN"/>
        </w:rPr>
        <w:t xml:space="preserve"> izjavo naložiti za </w:t>
      </w:r>
      <w:r w:rsidRPr="002346F2">
        <w:rPr>
          <w:rFonts w:eastAsia="Calibri" w:cs="Times New Roman"/>
          <w:b/>
          <w:color w:val="auto"/>
          <w:sz w:val="20"/>
          <w:szCs w:val="20"/>
          <w:lang w:eastAsia="zh-CN"/>
        </w:rPr>
        <w:t xml:space="preserve">vsakega partnerja </w:t>
      </w:r>
      <w:r w:rsidRPr="002346F2">
        <w:rPr>
          <w:rFonts w:eastAsia="Calibri" w:cs="Times New Roman"/>
          <w:color w:val="auto"/>
          <w:sz w:val="20"/>
          <w:szCs w:val="20"/>
          <w:lang w:eastAsia="zh-CN"/>
        </w:rPr>
        <w:t xml:space="preserve">posebej (izjava se v ustreznem številu fotokopira). </w:t>
      </w:r>
    </w:p>
    <w:p w14:paraId="1BD6B7B0" w14:textId="77777777" w:rsidR="002346F2" w:rsidRPr="002346F2" w:rsidRDefault="002346F2" w:rsidP="002346F2">
      <w:pPr>
        <w:rPr>
          <w:rFonts w:eastAsia="Calibri" w:cs="Times New Roman"/>
          <w:color w:val="auto"/>
          <w:sz w:val="20"/>
          <w:szCs w:val="20"/>
        </w:rPr>
      </w:pPr>
      <w:r w:rsidRPr="002346F2">
        <w:rPr>
          <w:rFonts w:eastAsia="Calibri" w:cs="Times New Roman"/>
          <w:color w:val="auto"/>
          <w:sz w:val="20"/>
          <w:szCs w:val="20"/>
        </w:rPr>
        <w:t xml:space="preserve">V primeru nastopanja s podizvajalci je treba </w:t>
      </w:r>
      <w:r w:rsidRPr="002346F2">
        <w:rPr>
          <w:rFonts w:eastAsia="Calibri" w:cs="Times New Roman"/>
          <w:b/>
          <w:color w:val="auto"/>
          <w:sz w:val="20"/>
          <w:szCs w:val="20"/>
        </w:rPr>
        <w:t xml:space="preserve">podpisano </w:t>
      </w:r>
      <w:r w:rsidRPr="002346F2">
        <w:rPr>
          <w:rFonts w:eastAsia="Calibri" w:cs="Times New Roman"/>
          <w:color w:val="auto"/>
          <w:sz w:val="20"/>
          <w:szCs w:val="20"/>
        </w:rPr>
        <w:t xml:space="preserve">izjavo naložiti tudi </w:t>
      </w:r>
      <w:r w:rsidRPr="002346F2">
        <w:rPr>
          <w:rFonts w:eastAsia="Calibri" w:cs="Times New Roman"/>
          <w:b/>
          <w:color w:val="auto"/>
          <w:sz w:val="20"/>
          <w:szCs w:val="20"/>
        </w:rPr>
        <w:t>za vsakega podizvajalca</w:t>
      </w:r>
      <w:r w:rsidRPr="002346F2">
        <w:rPr>
          <w:rFonts w:eastAsia="Calibri" w:cs="Times New Roman"/>
          <w:color w:val="auto"/>
          <w:sz w:val="20"/>
          <w:szCs w:val="20"/>
        </w:rPr>
        <w:t xml:space="preserve"> posebej (izjava se v ustreznem številu fotokopira). </w:t>
      </w:r>
    </w:p>
    <w:p w14:paraId="1751A9EA" w14:textId="77777777" w:rsidR="002346F2" w:rsidRPr="002346F2" w:rsidRDefault="002346F2" w:rsidP="002346F2">
      <w:pPr>
        <w:spacing w:line="259" w:lineRule="auto"/>
        <w:rPr>
          <w:rFonts w:eastAsia="Calibri" w:cs="Times New Roman"/>
          <w:color w:val="auto"/>
          <w:sz w:val="20"/>
          <w:szCs w:val="20"/>
        </w:rPr>
      </w:pPr>
      <w:r w:rsidRPr="002346F2">
        <w:rPr>
          <w:rFonts w:eastAsia="Calibri" w:cs="Times New Roman"/>
          <w:color w:val="auto"/>
          <w:sz w:val="20"/>
          <w:szCs w:val="20"/>
        </w:rPr>
        <w:t xml:space="preserve">V primeru sklicevanja na drugi subjekt je treba </w:t>
      </w:r>
      <w:r w:rsidRPr="002346F2">
        <w:rPr>
          <w:rFonts w:eastAsia="Calibri" w:cs="Times New Roman"/>
          <w:b/>
          <w:color w:val="auto"/>
          <w:sz w:val="20"/>
          <w:szCs w:val="20"/>
        </w:rPr>
        <w:t>podpisano</w:t>
      </w:r>
      <w:r w:rsidRPr="002346F2">
        <w:rPr>
          <w:rFonts w:eastAsia="Calibri" w:cs="Times New Roman"/>
          <w:color w:val="auto"/>
          <w:sz w:val="20"/>
          <w:szCs w:val="20"/>
        </w:rPr>
        <w:t xml:space="preserve"> izjavo naložiti tudi </w:t>
      </w:r>
      <w:r w:rsidRPr="002346F2">
        <w:rPr>
          <w:rFonts w:eastAsia="Calibri" w:cs="Times New Roman"/>
          <w:b/>
          <w:color w:val="auto"/>
          <w:sz w:val="20"/>
          <w:szCs w:val="20"/>
        </w:rPr>
        <w:t xml:space="preserve">za vsak drugi subjekt </w:t>
      </w:r>
      <w:r w:rsidRPr="002346F2">
        <w:rPr>
          <w:rFonts w:eastAsia="Calibri" w:cs="Times New Roman"/>
          <w:color w:val="auto"/>
          <w:sz w:val="20"/>
          <w:szCs w:val="20"/>
        </w:rPr>
        <w:t xml:space="preserve">posebej (izjava se fotokopira in podpisana skenira). </w:t>
      </w:r>
    </w:p>
    <w:p w14:paraId="32F03AB8" w14:textId="77777777" w:rsidR="002346F2" w:rsidRPr="002346F2" w:rsidRDefault="002346F2" w:rsidP="002346F2">
      <w:pPr>
        <w:tabs>
          <w:tab w:val="left" w:pos="0"/>
        </w:tabs>
        <w:rPr>
          <w:rFonts w:eastAsia="Calibri" w:cs="Cambria"/>
          <w:b/>
          <w:i/>
          <w:color w:val="auto"/>
          <w:kern w:val="3"/>
          <w:sz w:val="20"/>
          <w:szCs w:val="20"/>
          <w:u w:val="single"/>
          <w:lang w:eastAsia="zh-CN"/>
        </w:rPr>
      </w:pPr>
      <w:r w:rsidRPr="002346F2">
        <w:rPr>
          <w:rFonts w:eastAsia="Calibri" w:cs="Cambria"/>
          <w:b/>
          <w:i/>
          <w:color w:val="auto"/>
          <w:kern w:val="3"/>
          <w:sz w:val="20"/>
          <w:szCs w:val="20"/>
          <w:u w:val="single"/>
          <w:lang w:eastAsia="zh-CN"/>
        </w:rPr>
        <w:t>Obrazec se naloži  v informacijski sistem e-JN v razdelek »Druge priloge«</w:t>
      </w:r>
    </w:p>
    <w:p w14:paraId="15CCCE17" w14:textId="77777777" w:rsidR="00BD4774" w:rsidRPr="00A503CD" w:rsidRDefault="00BD4774" w:rsidP="00A503CD">
      <w:pPr>
        <w:tabs>
          <w:tab w:val="left" w:pos="0"/>
        </w:tabs>
        <w:rPr>
          <w:rFonts w:eastAsia="Calibri" w:cstheme="minorHAnsi"/>
          <w:color w:val="auto"/>
          <w:kern w:val="3"/>
          <w:lang w:eastAsia="zh-CN"/>
        </w:rPr>
      </w:pPr>
    </w:p>
    <w:p w14:paraId="6D0AF9A8" w14:textId="77777777" w:rsidR="00D7425B" w:rsidRPr="008F0D4A"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75" w:name="_Toc7084043"/>
      <w:r w:rsidRPr="008F0D4A">
        <w:rPr>
          <w:rFonts w:eastAsia="Calibri" w:cstheme="minorHAnsi"/>
          <w:b/>
          <w:bCs/>
          <w:i/>
          <w:iCs/>
          <w:color w:val="000000"/>
        </w:rPr>
        <w:lastRenderedPageBreak/>
        <w:t xml:space="preserve">PRILOGA ŠT. </w:t>
      </w:r>
      <w:r w:rsidR="00BC662A">
        <w:rPr>
          <w:rFonts w:eastAsia="Calibri" w:cstheme="minorHAnsi"/>
          <w:b/>
          <w:bCs/>
          <w:i/>
          <w:iCs/>
          <w:color w:val="000000"/>
        </w:rPr>
        <w:t>9 A</w:t>
      </w:r>
      <w:bookmarkEnd w:id="175"/>
    </w:p>
    <w:p w14:paraId="59188FCD" w14:textId="77777777" w:rsidR="00D7425B" w:rsidRPr="008F0D4A"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76" w:name="_Toc7084044"/>
      <w:r w:rsidRPr="008F0D4A">
        <w:rPr>
          <w:rFonts w:eastAsia="Calibri" w:cstheme="minorHAnsi"/>
          <w:b/>
          <w:bCs/>
          <w:i/>
          <w:iCs/>
          <w:color w:val="541C72"/>
          <w:spacing w:val="20"/>
          <w:lang w:eastAsia="zh-CN"/>
        </w:rPr>
        <w:t>IZJAVA O KADROVSKI SPOSOBN</w:t>
      </w:r>
      <w:r w:rsidR="00553EDF" w:rsidRPr="008F0D4A">
        <w:rPr>
          <w:rFonts w:eastAsia="Calibri" w:cstheme="minorHAnsi"/>
          <w:b/>
          <w:bCs/>
          <w:i/>
          <w:iCs/>
          <w:color w:val="541C72"/>
          <w:spacing w:val="20"/>
          <w:lang w:eastAsia="zh-CN"/>
        </w:rPr>
        <w:t>OSTI IN TEHNIČNI USPOSOBLJENOSTI</w:t>
      </w:r>
      <w:bookmarkEnd w:id="176"/>
      <w:r w:rsidR="00553EDF" w:rsidRPr="008F0D4A">
        <w:rPr>
          <w:rFonts w:eastAsia="Calibri" w:cstheme="minorHAnsi"/>
          <w:b/>
          <w:bCs/>
          <w:i/>
          <w:iCs/>
          <w:color w:val="541C72"/>
          <w:spacing w:val="20"/>
          <w:lang w:eastAsia="zh-CN"/>
        </w:rPr>
        <w:t xml:space="preserve"> </w:t>
      </w:r>
      <w:r w:rsidRPr="008F0D4A">
        <w:rPr>
          <w:rFonts w:eastAsia="Calibri" w:cstheme="minorHAnsi"/>
          <w:b/>
          <w:bCs/>
          <w:i/>
          <w:iCs/>
          <w:color w:val="541C72"/>
          <w:spacing w:val="20"/>
          <w:lang w:eastAsia="zh-CN"/>
        </w:rPr>
        <w:t xml:space="preserve"> </w:t>
      </w:r>
    </w:p>
    <w:p w14:paraId="1E51895C" w14:textId="77777777" w:rsidR="0017172E" w:rsidRPr="008F0D4A"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90F58C0" w14:textId="55F83104"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V zvezi z javnim naročilom </w:t>
      </w:r>
      <w:r w:rsidRPr="008F0D4A">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color w:val="000000"/>
              <w:kern w:val="3"/>
              <w:lang w:eastAsia="zh-CN"/>
            </w:rPr>
            <w:t>Izvajanje geodetskih storitev za obdobje 36 mesecev</w:t>
          </w:r>
        </w:sdtContent>
      </w:sdt>
      <w:r w:rsidRPr="008F0D4A">
        <w:rPr>
          <w:rFonts w:eastAsia="Calibri" w:cstheme="minorHAnsi"/>
          <w:b/>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1CCC9EC9" w14:textId="77777777"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70F4411C" w14:textId="77777777"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Pod kazensko in materia</w:t>
      </w:r>
      <w:r w:rsidR="00B6656A" w:rsidRPr="008F0D4A">
        <w:rPr>
          <w:rFonts w:eastAsia="Calibri" w:cstheme="minorHAnsi"/>
          <w:color w:val="000000"/>
          <w:kern w:val="3"/>
          <w:lang w:eastAsia="zh-CN"/>
        </w:rPr>
        <w:t>lno odgovornostjo izjavljamo</w:t>
      </w:r>
      <w:r w:rsidRPr="008F0D4A">
        <w:rPr>
          <w:rFonts w:eastAsia="Calibri" w:cstheme="minorHAnsi"/>
          <w:color w:val="000000"/>
          <w:kern w:val="3"/>
          <w:lang w:eastAsia="zh-CN"/>
        </w:rPr>
        <w:t>:</w:t>
      </w:r>
    </w:p>
    <w:p w14:paraId="6572C2EF" w14:textId="77777777"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7EAD3D16" w14:textId="77777777" w:rsidR="00192053" w:rsidRPr="008F0D4A" w:rsidRDefault="001A2C4D"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i</w:t>
      </w:r>
      <w:r w:rsidR="00192053" w:rsidRPr="008F0D4A">
        <w:rPr>
          <w:rFonts w:eastAsia="Calibri" w:cstheme="minorHAnsi"/>
          <w:color w:val="000000"/>
          <w:kern w:val="3"/>
          <w:lang w:eastAsia="zh-CN"/>
        </w:rPr>
        <w:t>mamo na razpolago ustrezno število usposobljenega strokovnega kadra za izvedbo del, vezanih na predmet naročila,</w:t>
      </w:r>
    </w:p>
    <w:p w14:paraId="570D7545" w14:textId="77777777" w:rsidR="00192053" w:rsidRPr="008F0D4A" w:rsidRDefault="00192053" w:rsidP="00192053">
      <w:pPr>
        <w:suppressAutoHyphens/>
        <w:autoSpaceDN w:val="0"/>
        <w:spacing w:line="259" w:lineRule="auto"/>
        <w:ind w:left="720" w:right="6"/>
        <w:textAlignment w:val="baseline"/>
        <w:rPr>
          <w:rFonts w:eastAsia="Calibri" w:cstheme="minorHAnsi"/>
          <w:color w:val="000000"/>
          <w:kern w:val="3"/>
          <w:lang w:eastAsia="zh-CN"/>
        </w:rPr>
      </w:pPr>
    </w:p>
    <w:p w14:paraId="3A58B0B5" w14:textId="77777777" w:rsidR="00192053" w:rsidRPr="008F0D4A" w:rsidRDefault="00192053" w:rsidP="00D66A56">
      <w:pPr>
        <w:numPr>
          <w:ilvl w:val="0"/>
          <w:numId w:val="26"/>
        </w:numPr>
        <w:contextualSpacing/>
        <w:rPr>
          <w:rFonts w:eastAsia="Calibri" w:cstheme="minorHAnsi"/>
          <w:color w:val="000000"/>
          <w:kern w:val="3"/>
          <w:lang w:eastAsia="zh-CN"/>
        </w:rPr>
      </w:pPr>
      <w:r w:rsidRPr="008F0D4A">
        <w:rPr>
          <w:rFonts w:eastAsia="Calibri" w:cstheme="minorHAnsi"/>
          <w:color w:val="000000"/>
          <w:kern w:val="3"/>
          <w:lang w:eastAsia="zh-CN"/>
        </w:rPr>
        <w:t xml:space="preserve">bomo s strokovnim kadrom zagotovili strokovno, kvalitetno in pravočasno </w:t>
      </w:r>
      <w:r w:rsidR="00D55E76">
        <w:rPr>
          <w:rFonts w:eastAsia="Calibri" w:cstheme="minorHAnsi"/>
          <w:color w:val="000000"/>
          <w:kern w:val="3"/>
          <w:lang w:eastAsia="zh-CN"/>
        </w:rPr>
        <w:t>izvajanje</w:t>
      </w:r>
      <w:r w:rsidRPr="008F0D4A">
        <w:rPr>
          <w:rFonts w:eastAsia="Calibri" w:cstheme="minorHAnsi"/>
          <w:color w:val="000000"/>
          <w:kern w:val="3"/>
          <w:lang w:eastAsia="zh-CN"/>
        </w:rPr>
        <w:t xml:space="preserve"> </w:t>
      </w:r>
      <w:r w:rsidR="00D55E76">
        <w:rPr>
          <w:rFonts w:eastAsia="Calibri" w:cstheme="minorHAnsi"/>
          <w:color w:val="000000"/>
          <w:kern w:val="3"/>
          <w:lang w:eastAsia="zh-CN"/>
        </w:rPr>
        <w:t>storitev</w:t>
      </w:r>
      <w:r w:rsidRPr="008F0D4A">
        <w:rPr>
          <w:rFonts w:eastAsia="Calibri" w:cstheme="minorHAnsi"/>
          <w:color w:val="000000"/>
          <w:kern w:val="3"/>
          <w:lang w:eastAsia="zh-CN"/>
        </w:rPr>
        <w:t>, ki so predmet javnega naročila v skladu z zahtevami naročnika, dokumentacijo v zvezi z oddajo javnega naročila in našo ponudbo,</w:t>
      </w:r>
    </w:p>
    <w:p w14:paraId="777FE505" w14:textId="77777777" w:rsidR="00675C5F" w:rsidRPr="008F0D4A" w:rsidRDefault="00675C5F" w:rsidP="00675C5F">
      <w:pPr>
        <w:suppressAutoHyphens/>
        <w:autoSpaceDN w:val="0"/>
        <w:spacing w:line="259" w:lineRule="auto"/>
        <w:ind w:left="720" w:right="6"/>
        <w:textAlignment w:val="baseline"/>
        <w:rPr>
          <w:rFonts w:eastAsia="Calibri" w:cstheme="minorHAnsi"/>
          <w:color w:val="000000"/>
          <w:kern w:val="3"/>
          <w:lang w:eastAsia="zh-CN"/>
        </w:rPr>
      </w:pPr>
    </w:p>
    <w:p w14:paraId="0081E5C9" w14:textId="77777777" w:rsidR="00D55E76" w:rsidRPr="00D55E76" w:rsidRDefault="00D55E76" w:rsidP="005B7FEB">
      <w:pPr>
        <w:numPr>
          <w:ilvl w:val="0"/>
          <w:numId w:val="26"/>
        </w:numPr>
        <w:suppressAutoHyphens/>
        <w:autoSpaceDN w:val="0"/>
        <w:spacing w:line="259" w:lineRule="auto"/>
        <w:ind w:right="6"/>
        <w:textAlignment w:val="baseline"/>
        <w:rPr>
          <w:rFonts w:eastAsia="Calibri" w:cstheme="minorHAnsi"/>
          <w:color w:val="auto"/>
          <w:kern w:val="3"/>
          <w:lang w:eastAsia="zh-CN"/>
        </w:rPr>
      </w:pPr>
      <w:r w:rsidRPr="00D55E76">
        <w:rPr>
          <w:rFonts w:eastAsia="Calibri" w:cstheme="minorHAnsi"/>
          <w:color w:val="auto"/>
          <w:kern w:val="3"/>
          <w:lang w:eastAsia="zh-CN"/>
        </w:rPr>
        <w:t>izpolnjujemo formalne tehnične pogoje in imamo ustrezna pooblastila, dovoljenja, listine, soglasja in ostala dokazila potrebna za izvedbo predmeta naročila,</w:t>
      </w:r>
    </w:p>
    <w:p w14:paraId="1258F1F7" w14:textId="77777777" w:rsidR="00192053" w:rsidRPr="008F0D4A" w:rsidRDefault="00192053" w:rsidP="00FD0BC5">
      <w:pPr>
        <w:suppressAutoHyphens/>
        <w:autoSpaceDN w:val="0"/>
        <w:spacing w:line="259" w:lineRule="auto"/>
        <w:ind w:left="720" w:right="6"/>
        <w:textAlignment w:val="baseline"/>
        <w:rPr>
          <w:rFonts w:eastAsia="Calibri" w:cstheme="minorHAnsi"/>
          <w:color w:val="000000"/>
          <w:kern w:val="3"/>
          <w:lang w:eastAsia="zh-CN"/>
        </w:rPr>
      </w:pPr>
    </w:p>
    <w:p w14:paraId="79474F12" w14:textId="77777777" w:rsidR="00D7425B" w:rsidRPr="008F0D4A" w:rsidRDefault="00D7425B"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pod kazensko in materialno odgovornostjo izjavljamo, da nam ni bila dokazana huda strokovna napaka na področju, ki je povezano s poslovanjem naročnika;</w:t>
      </w:r>
    </w:p>
    <w:p w14:paraId="3FB14FAD"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104A71E6" w14:textId="77777777" w:rsidR="00D7425B" w:rsidRPr="008F0D4A" w:rsidRDefault="00D7425B"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bomo opravljali storitve oz. dela v skladu z v Republiki Sloveniji veljavnimi predpisi (zakoni, pravilniki, navodili, priporočili…),</w:t>
      </w:r>
    </w:p>
    <w:p w14:paraId="13003410"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09DA0370" w14:textId="77777777" w:rsidR="00D7425B" w:rsidRPr="008F0D4A" w:rsidRDefault="00D7425B"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upoštevamo in bomo upoštevali obveznosti, ki izhajajo iz predpisov o varstvu zaposlenih in ureditvi delovnih pogojev,</w:t>
      </w:r>
    </w:p>
    <w:p w14:paraId="0BC286F4"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40BFF903" w14:textId="77777777" w:rsidR="00D7425B" w:rsidRPr="008F0D4A" w:rsidRDefault="00D7425B"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spoštujemo in bomo spoštovali obveznosti, ki jih delodajalcem nalagajo predpisi:</w:t>
      </w:r>
    </w:p>
    <w:p w14:paraId="1FC0AEAD" w14:textId="77777777" w:rsidR="004D7C67" w:rsidRPr="005B7BFA" w:rsidRDefault="004D7C67" w:rsidP="00D66A56">
      <w:pPr>
        <w:numPr>
          <w:ilvl w:val="0"/>
          <w:numId w:val="32"/>
        </w:numPr>
        <w:suppressAutoHyphens/>
        <w:autoSpaceDN w:val="0"/>
        <w:spacing w:line="259" w:lineRule="auto"/>
        <w:ind w:right="6"/>
        <w:contextualSpacing/>
        <w:textAlignment w:val="baseline"/>
        <w:rPr>
          <w:rFonts w:eastAsia="Calibri" w:cstheme="minorHAnsi"/>
          <w:bCs/>
          <w:color w:val="000000"/>
          <w:kern w:val="3"/>
          <w:lang w:val="x-none" w:eastAsia="zh-CN"/>
        </w:rPr>
      </w:pPr>
      <w:r w:rsidRPr="005B7BFA">
        <w:rPr>
          <w:rFonts w:eastAsia="Calibri" w:cstheme="minorHAnsi"/>
          <w:bCs/>
          <w:color w:val="000000"/>
          <w:kern w:val="3"/>
          <w:lang w:val="x-none" w:eastAsia="zh-CN"/>
        </w:rPr>
        <w:t xml:space="preserve">o delovnih razmerjih, vključno s kolektivnimi pogodbami, ki veljajo zanj, </w:t>
      </w:r>
    </w:p>
    <w:p w14:paraId="3DF9DA5F" w14:textId="77777777" w:rsidR="004D7C67" w:rsidRPr="005B7BFA" w:rsidRDefault="004D7C67" w:rsidP="00D66A56">
      <w:pPr>
        <w:numPr>
          <w:ilvl w:val="0"/>
          <w:numId w:val="32"/>
        </w:numPr>
        <w:suppressAutoHyphens/>
        <w:autoSpaceDN w:val="0"/>
        <w:spacing w:line="259" w:lineRule="auto"/>
        <w:ind w:right="6"/>
        <w:contextualSpacing/>
        <w:textAlignment w:val="baseline"/>
        <w:rPr>
          <w:rFonts w:eastAsia="Calibri" w:cstheme="minorHAnsi"/>
          <w:bCs/>
          <w:color w:val="000000"/>
          <w:kern w:val="3"/>
          <w:lang w:val="x-none" w:eastAsia="zh-CN"/>
        </w:rPr>
      </w:pPr>
      <w:r w:rsidRPr="005B7BFA">
        <w:rPr>
          <w:rFonts w:eastAsia="Calibri" w:cstheme="minorHAnsi"/>
          <w:bCs/>
          <w:color w:val="000000"/>
          <w:kern w:val="3"/>
          <w:lang w:val="x-none" w:eastAsia="zh-CN"/>
        </w:rPr>
        <w:t>o delu in zaposlovanju na črno ter o zaposlovanju tujcev,</w:t>
      </w:r>
    </w:p>
    <w:p w14:paraId="353B38D7" w14:textId="77777777" w:rsidR="004D7C67" w:rsidRPr="005B7BFA" w:rsidRDefault="004D7C67" w:rsidP="00D66A56">
      <w:pPr>
        <w:numPr>
          <w:ilvl w:val="0"/>
          <w:numId w:val="32"/>
        </w:numPr>
        <w:suppressAutoHyphens/>
        <w:autoSpaceDN w:val="0"/>
        <w:spacing w:line="259" w:lineRule="auto"/>
        <w:ind w:right="6"/>
        <w:contextualSpacing/>
        <w:textAlignment w:val="baseline"/>
        <w:rPr>
          <w:rFonts w:eastAsia="Calibri" w:cstheme="minorHAnsi"/>
          <w:bCs/>
          <w:color w:val="000000"/>
          <w:kern w:val="3"/>
          <w:lang w:val="x-none" w:eastAsia="zh-CN"/>
        </w:rPr>
      </w:pPr>
      <w:r w:rsidRPr="005B7BFA">
        <w:rPr>
          <w:rFonts w:eastAsia="Calibri" w:cstheme="minorHAnsi"/>
          <w:bCs/>
          <w:color w:val="000000"/>
          <w:kern w:val="3"/>
          <w:lang w:val="x-none" w:eastAsia="zh-CN"/>
        </w:rPr>
        <w:t>o obveznih socialnih zavarovanjih (pokojninsko in invalidsko zavarovanje, zdravstveno zavarovanje, zavarovanje za primer brezposelnosti, zavarovanje za starševsko varstvo),</w:t>
      </w:r>
    </w:p>
    <w:p w14:paraId="3C007123" w14:textId="77777777" w:rsidR="004D7C67" w:rsidRPr="005B7BFA" w:rsidRDefault="004D7C67" w:rsidP="00D66A56">
      <w:pPr>
        <w:numPr>
          <w:ilvl w:val="0"/>
          <w:numId w:val="32"/>
        </w:numPr>
        <w:suppressAutoHyphens/>
        <w:autoSpaceDN w:val="0"/>
        <w:spacing w:line="259" w:lineRule="auto"/>
        <w:ind w:right="6"/>
        <w:contextualSpacing/>
        <w:textAlignment w:val="baseline"/>
        <w:rPr>
          <w:rFonts w:eastAsia="Calibri" w:cstheme="minorHAnsi"/>
          <w:bCs/>
          <w:color w:val="000000"/>
          <w:kern w:val="3"/>
          <w:lang w:val="x-none" w:eastAsia="zh-CN"/>
        </w:rPr>
      </w:pPr>
      <w:r w:rsidRPr="005B7BFA">
        <w:rPr>
          <w:rFonts w:eastAsia="Calibri" w:cstheme="minorHAnsi"/>
          <w:bCs/>
          <w:color w:val="000000"/>
          <w:kern w:val="3"/>
          <w:lang w:val="x-none" w:eastAsia="zh-CN"/>
        </w:rPr>
        <w:t xml:space="preserve">o varnosti in zdravju pri delu ter </w:t>
      </w:r>
    </w:p>
    <w:p w14:paraId="78012E2B" w14:textId="77777777" w:rsidR="004D7C67" w:rsidRPr="005B7BFA" w:rsidRDefault="004D7C67" w:rsidP="00D66A56">
      <w:pPr>
        <w:numPr>
          <w:ilvl w:val="0"/>
          <w:numId w:val="32"/>
        </w:numPr>
        <w:suppressAutoHyphens/>
        <w:autoSpaceDN w:val="0"/>
        <w:spacing w:line="259" w:lineRule="auto"/>
        <w:ind w:right="6"/>
        <w:contextualSpacing/>
        <w:textAlignment w:val="baseline"/>
        <w:rPr>
          <w:rFonts w:eastAsia="Calibri" w:cstheme="minorHAnsi"/>
          <w:bCs/>
          <w:color w:val="000000"/>
          <w:kern w:val="3"/>
          <w:lang w:val="x-none" w:eastAsia="zh-CN"/>
        </w:rPr>
      </w:pPr>
      <w:r w:rsidRPr="005B7BFA">
        <w:rPr>
          <w:rFonts w:eastAsia="Calibri" w:cstheme="minorHAnsi"/>
          <w:bCs/>
          <w:color w:val="000000"/>
          <w:kern w:val="3"/>
          <w:lang w:val="x-none" w:eastAsia="zh-CN"/>
        </w:rPr>
        <w:t>o minimalni plači</w:t>
      </w:r>
      <w:r w:rsidRPr="005B7BFA">
        <w:rPr>
          <w:rFonts w:eastAsia="Calibri" w:cstheme="minorHAnsi"/>
          <w:bCs/>
          <w:color w:val="000000"/>
          <w:kern w:val="3"/>
          <w:lang w:eastAsia="zh-CN"/>
        </w:rPr>
        <w:t>,</w:t>
      </w:r>
    </w:p>
    <w:p w14:paraId="60551B62" w14:textId="77777777" w:rsidR="00770F20" w:rsidRDefault="00770F20" w:rsidP="00D7425B">
      <w:pPr>
        <w:suppressAutoHyphens/>
        <w:autoSpaceDN w:val="0"/>
        <w:ind w:right="6" w:firstLine="708"/>
        <w:textAlignment w:val="baseline"/>
        <w:rPr>
          <w:rFonts w:eastAsia="Calibri" w:cstheme="minorHAnsi"/>
          <w:color w:val="000000"/>
          <w:kern w:val="3"/>
          <w:lang w:eastAsia="zh-CN"/>
        </w:rPr>
      </w:pPr>
    </w:p>
    <w:p w14:paraId="3C0870DE" w14:textId="77777777" w:rsidR="004D7C67" w:rsidRPr="004D7C67" w:rsidRDefault="004D7C67" w:rsidP="00D66A56">
      <w:pPr>
        <w:numPr>
          <w:ilvl w:val="0"/>
          <w:numId w:val="26"/>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bomo v primeru opustitve obveznosti iz prehodne točke prevzeli polno odgovornost za posledice opustitve,</w:t>
      </w:r>
    </w:p>
    <w:p w14:paraId="2ADECE90" w14:textId="77777777" w:rsidR="004D7C67" w:rsidRPr="004D7C67" w:rsidRDefault="004D7C67" w:rsidP="004D7C67">
      <w:pPr>
        <w:suppressAutoHyphens/>
        <w:autoSpaceDN w:val="0"/>
        <w:ind w:right="6" w:firstLine="708"/>
        <w:textAlignment w:val="baseline"/>
        <w:rPr>
          <w:rFonts w:eastAsia="Calibri" w:cstheme="minorHAnsi"/>
          <w:color w:val="000000"/>
          <w:kern w:val="3"/>
          <w:lang w:eastAsia="zh-CN"/>
        </w:rPr>
      </w:pPr>
    </w:p>
    <w:p w14:paraId="40A742F4" w14:textId="77777777" w:rsidR="004D7C67" w:rsidRPr="004D7C67" w:rsidRDefault="004D7C67" w:rsidP="00D66A56">
      <w:pPr>
        <w:numPr>
          <w:ilvl w:val="0"/>
          <w:numId w:val="26"/>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bodo vsi kadri kot poslovno skrivnost varovali vse podatke, s katerimi bi se / se bodo seznanili med svojim delom,</w:t>
      </w:r>
    </w:p>
    <w:p w14:paraId="6BC05FE8" w14:textId="77777777" w:rsidR="004D7C67" w:rsidRPr="008F0D4A" w:rsidRDefault="004D7C67" w:rsidP="00D7425B">
      <w:pPr>
        <w:suppressAutoHyphens/>
        <w:autoSpaceDN w:val="0"/>
        <w:ind w:right="6" w:firstLine="708"/>
        <w:textAlignment w:val="baseline"/>
        <w:rPr>
          <w:rFonts w:eastAsia="Calibri" w:cstheme="minorHAnsi"/>
          <w:color w:val="000000"/>
          <w:kern w:val="3"/>
          <w:lang w:eastAsia="zh-CN"/>
        </w:rPr>
      </w:pPr>
    </w:p>
    <w:p w14:paraId="4E2C3C3E" w14:textId="77777777" w:rsidR="00B6656A" w:rsidRPr="008F0D4A" w:rsidRDefault="00770F20" w:rsidP="00D66A56">
      <w:pPr>
        <w:numPr>
          <w:ilvl w:val="0"/>
          <w:numId w:val="26"/>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12100532" w14:textId="77777777" w:rsidR="00B6656A" w:rsidRDefault="00B6656A" w:rsidP="00D7425B">
      <w:pPr>
        <w:suppressAutoHyphens/>
        <w:autoSpaceDN w:val="0"/>
        <w:ind w:right="6" w:firstLine="708"/>
        <w:textAlignment w:val="baseline"/>
        <w:rPr>
          <w:rFonts w:eastAsia="Calibri" w:cstheme="minorHAnsi"/>
          <w:color w:val="000000"/>
          <w:kern w:val="3"/>
          <w:lang w:eastAsia="zh-CN"/>
        </w:rPr>
      </w:pPr>
    </w:p>
    <w:p w14:paraId="0BA40D82" w14:textId="77777777" w:rsidR="004D7C67" w:rsidRPr="004D7C67" w:rsidRDefault="004D7C67" w:rsidP="005B7FEB">
      <w:pPr>
        <w:numPr>
          <w:ilvl w:val="0"/>
          <w:numId w:val="26"/>
        </w:numPr>
        <w:suppressAutoHyphens/>
        <w:autoSpaceDN w:val="0"/>
        <w:ind w:right="6"/>
        <w:textAlignment w:val="baseline"/>
        <w:rPr>
          <w:rFonts w:eastAsia="Calibri" w:cstheme="minorHAnsi"/>
          <w:color w:val="000000"/>
          <w:kern w:val="3"/>
          <w:lang w:val="x-none" w:eastAsia="zh-CN"/>
        </w:rPr>
      </w:pPr>
      <w:r w:rsidRPr="004D7C67">
        <w:rPr>
          <w:rFonts w:eastAsia="Calibri" w:cstheme="minorHAnsi"/>
          <w:color w:val="000000"/>
          <w:kern w:val="3"/>
          <w:lang w:val="x-none" w:eastAsia="zh-CN"/>
        </w:rPr>
        <w:t>razpolagamo s potrebnimi avtorskimi, licenčnimi in drugimi pravicami, ki so morebiti potrebne za izvedbo razpisanih del,</w:t>
      </w:r>
    </w:p>
    <w:p w14:paraId="2FA6EC80" w14:textId="77777777" w:rsidR="004D7C67" w:rsidRPr="004D7C67" w:rsidRDefault="004D7C67" w:rsidP="004D7C67">
      <w:pPr>
        <w:suppressAutoHyphens/>
        <w:autoSpaceDN w:val="0"/>
        <w:ind w:right="6" w:firstLine="708"/>
        <w:textAlignment w:val="baseline"/>
        <w:rPr>
          <w:rFonts w:eastAsia="Calibri" w:cstheme="minorHAnsi"/>
          <w:color w:val="000000"/>
          <w:kern w:val="3"/>
          <w:lang w:eastAsia="zh-CN"/>
        </w:rPr>
      </w:pPr>
    </w:p>
    <w:p w14:paraId="31CBADC9" w14:textId="5E517CDD" w:rsidR="004D7C67" w:rsidRPr="004D7C67" w:rsidRDefault="004D7C67" w:rsidP="005B7FEB">
      <w:pPr>
        <w:numPr>
          <w:ilvl w:val="0"/>
          <w:numId w:val="26"/>
        </w:numPr>
        <w:suppressAutoHyphens/>
        <w:autoSpaceDN w:val="0"/>
        <w:ind w:right="6"/>
        <w:textAlignment w:val="baseline"/>
        <w:rPr>
          <w:rFonts w:eastAsia="Calibri" w:cstheme="minorHAnsi"/>
          <w:b/>
          <w:color w:val="000000"/>
          <w:kern w:val="3"/>
          <w:lang w:eastAsia="zh-CN"/>
        </w:rPr>
      </w:pPr>
      <w:r w:rsidRPr="004D7C67">
        <w:rPr>
          <w:rFonts w:eastAsia="Calibri" w:cstheme="minorHAnsi"/>
          <w:b/>
          <w:color w:val="000000"/>
          <w:kern w:val="3"/>
          <w:lang w:eastAsia="zh-CN"/>
        </w:rPr>
        <w:t xml:space="preserve">da bomo ves čas trajanja </w:t>
      </w:r>
      <w:r w:rsidR="001B7667">
        <w:rPr>
          <w:rFonts w:eastAsia="Calibri" w:cstheme="minorHAnsi"/>
          <w:b/>
          <w:color w:val="000000"/>
          <w:kern w:val="3"/>
          <w:lang w:eastAsia="zh-CN"/>
        </w:rPr>
        <w:t>okvirnega sporazuma</w:t>
      </w:r>
      <w:r w:rsidRPr="004D7C67">
        <w:rPr>
          <w:rFonts w:eastAsia="Calibri" w:cstheme="minorHAnsi"/>
          <w:b/>
          <w:color w:val="000000"/>
          <w:kern w:val="3"/>
          <w:lang w:eastAsia="zh-CN"/>
        </w:rPr>
        <w:t xml:space="preserve"> zagotovili sodelovanje strokovnega kadra, ki bo</w:t>
      </w:r>
      <w:r w:rsidR="00340DB2">
        <w:rPr>
          <w:rFonts w:eastAsia="Calibri" w:cstheme="minorHAnsi"/>
          <w:b/>
          <w:color w:val="000000"/>
          <w:kern w:val="3"/>
          <w:lang w:eastAsia="zh-CN"/>
        </w:rPr>
        <w:t xml:space="preserve"> sodeloval</w:t>
      </w:r>
      <w:r w:rsidRPr="004D7C67">
        <w:rPr>
          <w:rFonts w:eastAsia="Calibri" w:cstheme="minorHAnsi"/>
          <w:b/>
          <w:color w:val="000000"/>
          <w:kern w:val="3"/>
          <w:lang w:eastAsia="zh-CN"/>
        </w:rPr>
        <w:t xml:space="preserve"> pri izvedbi naročila in </w:t>
      </w:r>
      <w:r w:rsidR="00340DB2">
        <w:rPr>
          <w:rFonts w:eastAsia="Calibri" w:cstheme="minorHAnsi"/>
          <w:b/>
          <w:color w:val="000000"/>
          <w:kern w:val="3"/>
          <w:lang w:eastAsia="zh-CN"/>
        </w:rPr>
        <w:t>bo</w:t>
      </w:r>
      <w:r w:rsidRPr="004D7C67">
        <w:rPr>
          <w:rFonts w:eastAsia="Calibri" w:cstheme="minorHAnsi"/>
          <w:b/>
          <w:color w:val="000000"/>
          <w:kern w:val="3"/>
          <w:lang w:eastAsia="zh-CN"/>
        </w:rPr>
        <w:t xml:space="preserve"> odgovor</w:t>
      </w:r>
      <w:r w:rsidR="00340DB2">
        <w:rPr>
          <w:rFonts w:eastAsia="Calibri" w:cstheme="minorHAnsi"/>
          <w:b/>
          <w:color w:val="000000"/>
          <w:kern w:val="3"/>
          <w:lang w:eastAsia="zh-CN"/>
        </w:rPr>
        <w:t>en</w:t>
      </w:r>
      <w:r w:rsidRPr="004D7C67">
        <w:rPr>
          <w:rFonts w:eastAsia="Calibri" w:cstheme="minorHAnsi"/>
          <w:b/>
          <w:color w:val="000000"/>
          <w:kern w:val="3"/>
          <w:lang w:eastAsia="zh-CN"/>
        </w:rPr>
        <w:t xml:space="preserve"> za izvedbo razpisanih storitev, in sicer:</w:t>
      </w:r>
    </w:p>
    <w:p w14:paraId="6DD6D634" w14:textId="77777777" w:rsidR="004D7C67" w:rsidRDefault="004D7C67" w:rsidP="00D7425B">
      <w:pPr>
        <w:suppressAutoHyphens/>
        <w:autoSpaceDN w:val="0"/>
        <w:ind w:right="6" w:firstLine="708"/>
        <w:textAlignment w:val="baseline"/>
        <w:rPr>
          <w:rFonts w:eastAsia="Calibri" w:cstheme="minorHAnsi"/>
          <w:color w:val="000000"/>
          <w:kern w:val="3"/>
          <w:lang w:eastAsia="zh-CN"/>
        </w:rPr>
      </w:pPr>
    </w:p>
    <w:tbl>
      <w:tblPr>
        <w:tblStyle w:val="Tabelamrea7"/>
        <w:tblW w:w="0" w:type="auto"/>
        <w:tblLook w:val="04A0" w:firstRow="1" w:lastRow="0" w:firstColumn="1" w:lastColumn="0" w:noHBand="0" w:noVBand="1"/>
      </w:tblPr>
      <w:tblGrid>
        <w:gridCol w:w="4531"/>
        <w:gridCol w:w="4531"/>
      </w:tblGrid>
      <w:tr w:rsidR="00340DB2" w:rsidRPr="0095547D" w14:paraId="0786BC45" w14:textId="77777777" w:rsidTr="00D44C4E">
        <w:tc>
          <w:tcPr>
            <w:tcW w:w="9062" w:type="dxa"/>
            <w:gridSpan w:val="2"/>
          </w:tcPr>
          <w:p w14:paraId="65E46F17" w14:textId="77777777" w:rsidR="00340DB2" w:rsidRPr="0095547D" w:rsidRDefault="00564102" w:rsidP="00A946BA">
            <w:pPr>
              <w:suppressAutoHyphens/>
              <w:autoSpaceDN w:val="0"/>
              <w:spacing w:line="259" w:lineRule="auto"/>
              <w:ind w:left="360" w:right="6"/>
              <w:textAlignment w:val="baseline"/>
              <w:rPr>
                <w:rFonts w:eastAsia="Calibri" w:cstheme="minorHAnsi"/>
                <w:b/>
                <w:color w:val="000000"/>
                <w:kern w:val="3"/>
                <w:lang w:eastAsia="zh-CN"/>
              </w:rPr>
            </w:pPr>
            <w:r w:rsidRPr="0095547D">
              <w:rPr>
                <w:rFonts w:eastAsia="Calibri" w:cstheme="minorHAnsi"/>
                <w:b/>
                <w:color w:val="000000"/>
                <w:kern w:val="3"/>
                <w:lang w:eastAsia="zh-CN"/>
              </w:rPr>
              <w:t xml:space="preserve">1. </w:t>
            </w:r>
            <w:r w:rsidR="00A946BA" w:rsidRPr="0095547D">
              <w:rPr>
                <w:rFonts w:eastAsia="Calibri" w:cstheme="minorHAnsi"/>
                <w:b/>
                <w:color w:val="000000"/>
                <w:kern w:val="3"/>
                <w:lang w:eastAsia="zh-CN"/>
              </w:rPr>
              <w:t>ODGOVORNI GEODET</w:t>
            </w:r>
          </w:p>
        </w:tc>
      </w:tr>
      <w:tr w:rsidR="00340DB2" w:rsidRPr="0095547D" w14:paraId="360CF640" w14:textId="77777777" w:rsidTr="00D44C4E">
        <w:tc>
          <w:tcPr>
            <w:tcW w:w="4531" w:type="dxa"/>
          </w:tcPr>
          <w:p w14:paraId="56F160A8" w14:textId="77777777" w:rsidR="00340DB2" w:rsidRPr="0095547D" w:rsidRDefault="00340DB2" w:rsidP="008D19F5">
            <w:pPr>
              <w:suppressAutoHyphens/>
              <w:autoSpaceDN w:val="0"/>
              <w:spacing w:line="259" w:lineRule="auto"/>
              <w:ind w:right="6"/>
              <w:textAlignment w:val="baseline"/>
              <w:rPr>
                <w:rFonts w:eastAsia="Calibri" w:cstheme="minorHAnsi"/>
                <w:color w:val="000000"/>
                <w:kern w:val="3"/>
                <w:lang w:eastAsia="zh-CN"/>
              </w:rPr>
            </w:pPr>
            <w:r w:rsidRPr="0095547D">
              <w:rPr>
                <w:rFonts w:eastAsia="Calibri" w:cstheme="minorHAnsi"/>
                <w:color w:val="000000"/>
                <w:kern w:val="3"/>
                <w:lang w:eastAsia="zh-CN"/>
              </w:rPr>
              <w:t>Ime in priimek</w:t>
            </w:r>
          </w:p>
        </w:tc>
        <w:tc>
          <w:tcPr>
            <w:tcW w:w="4531" w:type="dxa"/>
          </w:tcPr>
          <w:p w14:paraId="0515F2B6" w14:textId="77777777" w:rsidR="00340DB2" w:rsidRPr="0095547D" w:rsidRDefault="00340DB2" w:rsidP="00340DB2">
            <w:pPr>
              <w:suppressAutoHyphens/>
              <w:autoSpaceDN w:val="0"/>
              <w:spacing w:line="259" w:lineRule="auto"/>
              <w:ind w:right="6"/>
              <w:textAlignment w:val="baseline"/>
              <w:rPr>
                <w:rFonts w:eastAsia="Calibri" w:cstheme="minorHAnsi"/>
                <w:color w:val="000000"/>
                <w:kern w:val="3"/>
                <w:lang w:eastAsia="zh-CN"/>
              </w:rPr>
            </w:pPr>
          </w:p>
        </w:tc>
      </w:tr>
      <w:tr w:rsidR="00340DB2" w:rsidRPr="0095547D" w14:paraId="61BE700E" w14:textId="77777777" w:rsidTr="00D44C4E">
        <w:tc>
          <w:tcPr>
            <w:tcW w:w="4531" w:type="dxa"/>
          </w:tcPr>
          <w:p w14:paraId="2A4FCFB1" w14:textId="5F2A5605" w:rsidR="00340DB2" w:rsidRPr="0095547D" w:rsidRDefault="008C3C68" w:rsidP="00340DB2">
            <w:pPr>
              <w:suppressAutoHyphens/>
              <w:autoSpaceDN w:val="0"/>
              <w:spacing w:line="259" w:lineRule="auto"/>
              <w:ind w:right="6"/>
              <w:textAlignment w:val="baseline"/>
              <w:rPr>
                <w:rFonts w:eastAsia="Calibri" w:cstheme="minorHAnsi"/>
                <w:color w:val="000000"/>
                <w:kern w:val="3"/>
                <w:lang w:eastAsia="zh-CN"/>
              </w:rPr>
            </w:pPr>
            <w:r w:rsidRPr="0095547D">
              <w:rPr>
                <w:rFonts w:eastAsia="Calibri" w:cstheme="minorHAnsi"/>
                <w:color w:val="000000"/>
                <w:kern w:val="3"/>
                <w:lang w:eastAsia="zh-CN"/>
              </w:rPr>
              <w:t xml:space="preserve">Številka vpisa v </w:t>
            </w:r>
            <w:r w:rsidR="0071660D" w:rsidRPr="0095547D">
              <w:rPr>
                <w:rFonts w:eastAsia="Calibri" w:cstheme="minorHAnsi"/>
                <w:color w:val="000000"/>
                <w:kern w:val="3"/>
                <w:lang w:eastAsia="zh-CN"/>
              </w:rPr>
              <w:t xml:space="preserve">Imenik pooblaščenih inženirjev pri </w:t>
            </w:r>
            <w:r w:rsidRPr="0095547D">
              <w:rPr>
                <w:rFonts w:eastAsia="Calibri" w:cstheme="minorHAnsi"/>
                <w:color w:val="000000"/>
                <w:kern w:val="3"/>
                <w:lang w:eastAsia="zh-CN"/>
              </w:rPr>
              <w:t>IZS</w:t>
            </w:r>
            <w:r w:rsidR="00DE4E3D" w:rsidRPr="00DE4E3D">
              <w:rPr>
                <w:rFonts w:ascii="Calibri" w:eastAsia="Times New Roman" w:hAnsi="Calibri" w:cs="Calibri"/>
                <w:color w:val="auto"/>
                <w:lang w:eastAsia="ar-SA"/>
              </w:rPr>
              <w:t xml:space="preserve"> </w:t>
            </w:r>
            <w:r w:rsidR="00DE4E3D" w:rsidRPr="00DE4E3D">
              <w:rPr>
                <w:rFonts w:eastAsia="Calibri" w:cstheme="minorHAnsi"/>
                <w:color w:val="000000"/>
                <w:kern w:val="3"/>
                <w:lang w:eastAsia="zh-CN"/>
              </w:rPr>
              <w:t>oz. drugi ustrezni evidenci posamezne države</w:t>
            </w:r>
          </w:p>
        </w:tc>
        <w:tc>
          <w:tcPr>
            <w:tcW w:w="4531" w:type="dxa"/>
          </w:tcPr>
          <w:p w14:paraId="52DF75FE" w14:textId="77777777" w:rsidR="00340DB2" w:rsidRPr="0095547D" w:rsidRDefault="00340DB2" w:rsidP="00340DB2">
            <w:pPr>
              <w:suppressAutoHyphens/>
              <w:autoSpaceDN w:val="0"/>
              <w:spacing w:line="259" w:lineRule="auto"/>
              <w:ind w:right="6"/>
              <w:textAlignment w:val="baseline"/>
              <w:rPr>
                <w:rFonts w:eastAsia="Calibri" w:cstheme="minorHAnsi"/>
                <w:color w:val="000000"/>
                <w:kern w:val="3"/>
                <w:lang w:eastAsia="zh-CN"/>
              </w:rPr>
            </w:pPr>
          </w:p>
        </w:tc>
      </w:tr>
      <w:tr w:rsidR="00453021" w:rsidRPr="0095547D" w14:paraId="34D861AC" w14:textId="77777777" w:rsidTr="00D44C4E">
        <w:tc>
          <w:tcPr>
            <w:tcW w:w="4531" w:type="dxa"/>
          </w:tcPr>
          <w:p w14:paraId="02ECA4E0" w14:textId="12B109F7" w:rsidR="00453021" w:rsidRPr="0095547D" w:rsidRDefault="00453021" w:rsidP="00453021">
            <w:pPr>
              <w:suppressAutoHyphens/>
              <w:autoSpaceDN w:val="0"/>
              <w:spacing w:line="259" w:lineRule="auto"/>
              <w:ind w:right="6"/>
              <w:textAlignment w:val="baseline"/>
              <w:rPr>
                <w:rFonts w:eastAsia="Calibri" w:cstheme="minorHAnsi"/>
                <w:color w:val="000000"/>
                <w:kern w:val="3"/>
                <w:lang w:eastAsia="zh-CN"/>
              </w:rPr>
            </w:pPr>
            <w:r w:rsidRPr="0095547D">
              <w:rPr>
                <w:rFonts w:eastAsia="Calibri" w:cstheme="minorHAnsi"/>
                <w:color w:val="000000"/>
                <w:kern w:val="3"/>
                <w:lang w:eastAsia="zh-CN"/>
              </w:rPr>
              <w:t>Datum in št. strokovnega izpita za opravljanje poklicnih nalog pooblaščenega inženirja s strokovnega področja geodezije</w:t>
            </w:r>
          </w:p>
        </w:tc>
        <w:tc>
          <w:tcPr>
            <w:tcW w:w="4531" w:type="dxa"/>
          </w:tcPr>
          <w:p w14:paraId="4B7DD16F" w14:textId="77777777" w:rsidR="00453021" w:rsidRPr="0095547D" w:rsidRDefault="00453021" w:rsidP="00340DB2">
            <w:pPr>
              <w:suppressAutoHyphens/>
              <w:autoSpaceDN w:val="0"/>
              <w:spacing w:line="259" w:lineRule="auto"/>
              <w:ind w:right="6"/>
              <w:textAlignment w:val="baseline"/>
              <w:rPr>
                <w:rFonts w:eastAsia="Calibri" w:cstheme="minorHAnsi"/>
                <w:color w:val="000000"/>
                <w:kern w:val="3"/>
                <w:lang w:eastAsia="zh-CN"/>
              </w:rPr>
            </w:pPr>
          </w:p>
        </w:tc>
      </w:tr>
      <w:tr w:rsidR="00340DB2" w:rsidRPr="0095547D" w14:paraId="0127A88E" w14:textId="77777777" w:rsidTr="00D44C4E">
        <w:tc>
          <w:tcPr>
            <w:tcW w:w="4531" w:type="dxa"/>
          </w:tcPr>
          <w:p w14:paraId="61DDC0AB" w14:textId="77777777" w:rsidR="00340DB2" w:rsidRPr="0095547D" w:rsidRDefault="00340DB2" w:rsidP="00340DB2">
            <w:pPr>
              <w:suppressAutoHyphens/>
              <w:autoSpaceDN w:val="0"/>
              <w:spacing w:line="259" w:lineRule="auto"/>
              <w:ind w:right="6"/>
              <w:textAlignment w:val="baseline"/>
              <w:rPr>
                <w:rFonts w:eastAsia="Calibri" w:cstheme="minorHAnsi"/>
                <w:color w:val="000000"/>
                <w:kern w:val="3"/>
                <w:lang w:eastAsia="zh-CN"/>
              </w:rPr>
            </w:pPr>
            <w:r w:rsidRPr="0095547D">
              <w:rPr>
                <w:rFonts w:eastAsia="Calibri" w:cstheme="minorHAnsi"/>
                <w:color w:val="000000"/>
                <w:kern w:val="3"/>
                <w:lang w:eastAsia="zh-CN"/>
              </w:rPr>
              <w:t>Vrsta razmerja s ponudnikom (zaposlen pri ponudniku, pogodba o delu, …)</w:t>
            </w:r>
          </w:p>
        </w:tc>
        <w:tc>
          <w:tcPr>
            <w:tcW w:w="4531" w:type="dxa"/>
          </w:tcPr>
          <w:p w14:paraId="13355C6E" w14:textId="77777777" w:rsidR="00340DB2" w:rsidRPr="0095547D" w:rsidRDefault="00340DB2" w:rsidP="00340DB2">
            <w:pPr>
              <w:suppressAutoHyphens/>
              <w:autoSpaceDN w:val="0"/>
              <w:spacing w:line="259" w:lineRule="auto"/>
              <w:ind w:right="6"/>
              <w:textAlignment w:val="baseline"/>
              <w:rPr>
                <w:rFonts w:eastAsia="Calibri" w:cstheme="minorHAnsi"/>
                <w:color w:val="000000"/>
                <w:kern w:val="3"/>
                <w:lang w:eastAsia="zh-CN"/>
              </w:rPr>
            </w:pPr>
          </w:p>
        </w:tc>
      </w:tr>
    </w:tbl>
    <w:p w14:paraId="30DF4AED" w14:textId="77777777" w:rsidR="003C373F" w:rsidRPr="008F1468" w:rsidRDefault="003C373F" w:rsidP="00340DB2">
      <w:pPr>
        <w:suppressAutoHyphens/>
        <w:autoSpaceDN w:val="0"/>
        <w:spacing w:line="259" w:lineRule="auto"/>
        <w:ind w:left="360" w:right="6"/>
        <w:textAlignment w:val="baseline"/>
        <w:rPr>
          <w:rFonts w:eastAsia="Calibri" w:cstheme="minorHAnsi"/>
          <w:b/>
          <w:color w:val="000000"/>
          <w:kern w:val="3"/>
          <w:lang w:eastAsia="zh-CN"/>
        </w:rPr>
      </w:pPr>
    </w:p>
    <w:p w14:paraId="3430C297" w14:textId="77777777" w:rsidR="00340DB2" w:rsidRPr="008F1468" w:rsidRDefault="00340DB2" w:rsidP="00D7425B">
      <w:pPr>
        <w:suppressAutoHyphens/>
        <w:autoSpaceDN w:val="0"/>
        <w:ind w:right="6" w:firstLine="708"/>
        <w:textAlignment w:val="baseline"/>
        <w:rPr>
          <w:rFonts w:eastAsia="Calibri" w:cstheme="minorHAnsi"/>
          <w:color w:val="000000"/>
          <w:kern w:val="3"/>
          <w:lang w:eastAsia="zh-CN"/>
        </w:rPr>
      </w:pPr>
    </w:p>
    <w:tbl>
      <w:tblPr>
        <w:tblStyle w:val="Tabelamrea7"/>
        <w:tblW w:w="0" w:type="auto"/>
        <w:tblLook w:val="04A0" w:firstRow="1" w:lastRow="0" w:firstColumn="1" w:lastColumn="0" w:noHBand="0" w:noVBand="1"/>
      </w:tblPr>
      <w:tblGrid>
        <w:gridCol w:w="4531"/>
        <w:gridCol w:w="4531"/>
      </w:tblGrid>
      <w:tr w:rsidR="007012A6" w:rsidRPr="0095547D" w14:paraId="5763741B" w14:textId="77777777" w:rsidTr="007012A6">
        <w:trPr>
          <w:trHeight w:val="176"/>
        </w:trPr>
        <w:tc>
          <w:tcPr>
            <w:tcW w:w="9062" w:type="dxa"/>
            <w:gridSpan w:val="2"/>
          </w:tcPr>
          <w:p w14:paraId="35B76326" w14:textId="2C8CE582" w:rsidR="007012A6" w:rsidRPr="001179FB" w:rsidRDefault="007012A6" w:rsidP="007012A6">
            <w:pPr>
              <w:suppressAutoHyphens/>
              <w:autoSpaceDN w:val="0"/>
              <w:ind w:right="6"/>
              <w:textAlignment w:val="baseline"/>
              <w:rPr>
                <w:rFonts w:eastAsia="Calibri" w:cstheme="minorHAnsi"/>
                <w:b/>
                <w:color w:val="000000"/>
                <w:kern w:val="3"/>
                <w:lang w:eastAsia="zh-CN"/>
              </w:rPr>
            </w:pPr>
            <w:r w:rsidRPr="001179FB">
              <w:rPr>
                <w:rFonts w:eastAsia="Calibri" w:cstheme="minorHAnsi"/>
                <w:b/>
                <w:color w:val="000000"/>
                <w:kern w:val="3"/>
                <w:lang w:eastAsia="zh-CN"/>
              </w:rPr>
              <w:t>2. ODGOVORNI GEODET</w:t>
            </w:r>
          </w:p>
        </w:tc>
      </w:tr>
      <w:tr w:rsidR="007012A6" w:rsidRPr="0095547D" w14:paraId="3359E97D" w14:textId="77777777" w:rsidTr="00E4155D">
        <w:tc>
          <w:tcPr>
            <w:tcW w:w="4531" w:type="dxa"/>
          </w:tcPr>
          <w:p w14:paraId="1D6A1EB4" w14:textId="77777777" w:rsidR="007012A6" w:rsidRPr="0095547D" w:rsidRDefault="007012A6" w:rsidP="007012A6">
            <w:pPr>
              <w:suppressAutoHyphens/>
              <w:autoSpaceDN w:val="0"/>
              <w:ind w:right="6"/>
              <w:textAlignment w:val="baseline"/>
              <w:rPr>
                <w:rFonts w:eastAsia="Calibri" w:cstheme="minorHAnsi"/>
                <w:color w:val="000000"/>
                <w:kern w:val="3"/>
                <w:lang w:eastAsia="zh-CN"/>
              </w:rPr>
            </w:pPr>
            <w:r w:rsidRPr="0095547D">
              <w:rPr>
                <w:rFonts w:eastAsia="Calibri" w:cstheme="minorHAnsi"/>
                <w:color w:val="000000"/>
                <w:kern w:val="3"/>
                <w:lang w:eastAsia="zh-CN"/>
              </w:rPr>
              <w:t>Ime in priimek</w:t>
            </w:r>
          </w:p>
        </w:tc>
        <w:tc>
          <w:tcPr>
            <w:tcW w:w="4531" w:type="dxa"/>
          </w:tcPr>
          <w:p w14:paraId="0B28B2A4" w14:textId="77777777" w:rsidR="007012A6" w:rsidRPr="0095547D" w:rsidRDefault="007012A6" w:rsidP="007012A6">
            <w:pPr>
              <w:suppressAutoHyphens/>
              <w:autoSpaceDN w:val="0"/>
              <w:ind w:right="6"/>
              <w:textAlignment w:val="baseline"/>
              <w:rPr>
                <w:rFonts w:eastAsia="Calibri" w:cstheme="minorHAnsi"/>
                <w:color w:val="000000"/>
                <w:kern w:val="3"/>
                <w:lang w:eastAsia="zh-CN"/>
              </w:rPr>
            </w:pPr>
          </w:p>
        </w:tc>
      </w:tr>
      <w:tr w:rsidR="00453021" w:rsidRPr="0095547D" w14:paraId="24B03C65" w14:textId="77777777" w:rsidTr="00E4155D">
        <w:tc>
          <w:tcPr>
            <w:tcW w:w="4531" w:type="dxa"/>
          </w:tcPr>
          <w:p w14:paraId="1B5F24D2" w14:textId="16186A7C" w:rsidR="00453021" w:rsidRPr="0095547D" w:rsidRDefault="00453021" w:rsidP="00453021">
            <w:pPr>
              <w:suppressAutoHyphens/>
              <w:autoSpaceDN w:val="0"/>
              <w:ind w:right="6"/>
              <w:textAlignment w:val="baseline"/>
              <w:rPr>
                <w:rFonts w:eastAsia="Calibri" w:cstheme="minorHAnsi"/>
                <w:color w:val="000000"/>
                <w:kern w:val="3"/>
                <w:lang w:eastAsia="zh-CN"/>
              </w:rPr>
            </w:pPr>
            <w:r w:rsidRPr="0095547D">
              <w:rPr>
                <w:rFonts w:eastAsia="Calibri" w:cstheme="minorHAnsi"/>
                <w:color w:val="000000"/>
                <w:kern w:val="3"/>
                <w:lang w:eastAsia="zh-CN"/>
              </w:rPr>
              <w:t>Številka vpisa v Imenik pooblaščenih inženirjev pri IZS</w:t>
            </w:r>
            <w:r w:rsidR="00DE4E3D" w:rsidRPr="00DE4E3D">
              <w:rPr>
                <w:rFonts w:ascii="Calibri" w:eastAsia="Times New Roman" w:hAnsi="Calibri" w:cs="Calibri"/>
                <w:color w:val="auto"/>
                <w:lang w:eastAsia="ar-SA"/>
              </w:rPr>
              <w:t xml:space="preserve"> </w:t>
            </w:r>
            <w:r w:rsidR="00DE4E3D" w:rsidRPr="00DE4E3D">
              <w:rPr>
                <w:rFonts w:eastAsia="Calibri" w:cstheme="minorHAnsi"/>
                <w:color w:val="000000"/>
                <w:kern w:val="3"/>
                <w:lang w:eastAsia="zh-CN"/>
              </w:rPr>
              <w:t>oz. drugi ustrezni evidenci posamezne države</w:t>
            </w:r>
          </w:p>
        </w:tc>
        <w:tc>
          <w:tcPr>
            <w:tcW w:w="4531" w:type="dxa"/>
          </w:tcPr>
          <w:p w14:paraId="2C145FE9" w14:textId="77777777" w:rsidR="00453021" w:rsidRPr="0095547D" w:rsidRDefault="00453021" w:rsidP="00453021">
            <w:pPr>
              <w:suppressAutoHyphens/>
              <w:autoSpaceDN w:val="0"/>
              <w:ind w:right="6"/>
              <w:textAlignment w:val="baseline"/>
              <w:rPr>
                <w:rFonts w:eastAsia="Calibri" w:cstheme="minorHAnsi"/>
                <w:color w:val="000000"/>
                <w:kern w:val="3"/>
                <w:lang w:eastAsia="zh-CN"/>
              </w:rPr>
            </w:pPr>
          </w:p>
        </w:tc>
      </w:tr>
      <w:tr w:rsidR="0095547D" w:rsidRPr="0095547D" w14:paraId="2912F496" w14:textId="77777777" w:rsidTr="00E4155D">
        <w:tc>
          <w:tcPr>
            <w:tcW w:w="4531" w:type="dxa"/>
          </w:tcPr>
          <w:p w14:paraId="056CC8E1" w14:textId="0CD8CE3B" w:rsidR="0095547D" w:rsidRPr="0095547D" w:rsidRDefault="0095547D" w:rsidP="00453021">
            <w:pPr>
              <w:suppressAutoHyphens/>
              <w:autoSpaceDN w:val="0"/>
              <w:ind w:right="6"/>
              <w:textAlignment w:val="baseline"/>
              <w:rPr>
                <w:rFonts w:eastAsia="Calibri" w:cstheme="minorHAnsi"/>
                <w:color w:val="000000"/>
                <w:kern w:val="3"/>
                <w:lang w:eastAsia="zh-CN"/>
              </w:rPr>
            </w:pPr>
            <w:r w:rsidRPr="0095547D">
              <w:rPr>
                <w:rFonts w:eastAsia="Calibri" w:cstheme="minorHAnsi"/>
                <w:color w:val="000000"/>
                <w:kern w:val="3"/>
                <w:lang w:eastAsia="zh-CN"/>
              </w:rPr>
              <w:t>Datum in št. strokovnega izpita za opravljanje poklicnih nalog pooblaščenega inženirja s strokovnega področja geodezije</w:t>
            </w:r>
          </w:p>
        </w:tc>
        <w:tc>
          <w:tcPr>
            <w:tcW w:w="4531" w:type="dxa"/>
          </w:tcPr>
          <w:p w14:paraId="3963146A" w14:textId="77777777" w:rsidR="0095547D" w:rsidRPr="0095547D" w:rsidRDefault="0095547D" w:rsidP="00453021">
            <w:pPr>
              <w:suppressAutoHyphens/>
              <w:autoSpaceDN w:val="0"/>
              <w:ind w:right="6"/>
              <w:textAlignment w:val="baseline"/>
              <w:rPr>
                <w:rFonts w:eastAsia="Calibri" w:cstheme="minorHAnsi"/>
                <w:color w:val="000000"/>
                <w:kern w:val="3"/>
                <w:lang w:eastAsia="zh-CN"/>
              </w:rPr>
            </w:pPr>
          </w:p>
        </w:tc>
      </w:tr>
      <w:tr w:rsidR="00453021" w:rsidRPr="0095547D" w14:paraId="188D2304" w14:textId="77777777" w:rsidTr="00E4155D">
        <w:tc>
          <w:tcPr>
            <w:tcW w:w="4531" w:type="dxa"/>
          </w:tcPr>
          <w:p w14:paraId="1809C4DD" w14:textId="77777777" w:rsidR="00453021" w:rsidRPr="0095547D" w:rsidRDefault="00453021" w:rsidP="00453021">
            <w:pPr>
              <w:suppressAutoHyphens/>
              <w:autoSpaceDN w:val="0"/>
              <w:ind w:right="6"/>
              <w:textAlignment w:val="baseline"/>
              <w:rPr>
                <w:rFonts w:eastAsia="Calibri" w:cstheme="minorHAnsi"/>
                <w:color w:val="000000"/>
                <w:kern w:val="3"/>
                <w:lang w:eastAsia="zh-CN"/>
              </w:rPr>
            </w:pPr>
            <w:r w:rsidRPr="0095547D">
              <w:rPr>
                <w:rFonts w:eastAsia="Calibri" w:cstheme="minorHAnsi"/>
                <w:color w:val="000000"/>
                <w:kern w:val="3"/>
                <w:lang w:eastAsia="zh-CN"/>
              </w:rPr>
              <w:t>Vrsta razmerja s ponudnikom (zaposlen pri ponudniku, pogodba o delu, …)</w:t>
            </w:r>
          </w:p>
        </w:tc>
        <w:tc>
          <w:tcPr>
            <w:tcW w:w="4531" w:type="dxa"/>
          </w:tcPr>
          <w:p w14:paraId="49D2016A" w14:textId="77777777" w:rsidR="00453021" w:rsidRPr="0095547D" w:rsidRDefault="00453021" w:rsidP="00453021">
            <w:pPr>
              <w:suppressAutoHyphens/>
              <w:autoSpaceDN w:val="0"/>
              <w:ind w:right="6"/>
              <w:textAlignment w:val="baseline"/>
              <w:rPr>
                <w:rFonts w:eastAsia="Calibri" w:cstheme="minorHAnsi"/>
                <w:color w:val="000000"/>
                <w:kern w:val="3"/>
                <w:lang w:eastAsia="zh-CN"/>
              </w:rPr>
            </w:pPr>
          </w:p>
        </w:tc>
      </w:tr>
    </w:tbl>
    <w:p w14:paraId="4DA5E170" w14:textId="77777777" w:rsidR="005F2323" w:rsidRDefault="005F2323" w:rsidP="00651F21">
      <w:pPr>
        <w:suppressAutoHyphens/>
        <w:autoSpaceDN w:val="0"/>
        <w:ind w:right="6"/>
        <w:textAlignment w:val="baseline"/>
        <w:rPr>
          <w:rFonts w:eastAsia="Calibri" w:cstheme="minorHAnsi"/>
          <w:color w:val="000000"/>
          <w:kern w:val="3"/>
          <w:lang w:eastAsia="zh-CN"/>
        </w:rPr>
      </w:pPr>
    </w:p>
    <w:p w14:paraId="6FC66392" w14:textId="77777777" w:rsidR="005F2323" w:rsidRDefault="005F2323" w:rsidP="00651F21">
      <w:pPr>
        <w:suppressAutoHyphens/>
        <w:autoSpaceDN w:val="0"/>
        <w:ind w:right="6"/>
        <w:textAlignment w:val="baseline"/>
        <w:rPr>
          <w:rFonts w:eastAsia="Calibri" w:cstheme="minorHAnsi"/>
          <w:color w:val="000000"/>
          <w:kern w:val="3"/>
          <w:lang w:eastAsia="zh-CN"/>
        </w:rPr>
      </w:pPr>
    </w:p>
    <w:p w14:paraId="28E6C8BC" w14:textId="77777777" w:rsidR="00183043" w:rsidRPr="00183043" w:rsidRDefault="00183043" w:rsidP="00183043">
      <w:pPr>
        <w:tabs>
          <w:tab w:val="right" w:pos="2556"/>
          <w:tab w:val="right" w:pos="5529"/>
        </w:tabs>
        <w:suppressAutoHyphens/>
        <w:autoSpaceDN w:val="0"/>
        <w:ind w:right="6"/>
        <w:jc w:val="right"/>
        <w:textAlignment w:val="baseline"/>
        <w:rPr>
          <w:rFonts w:eastAsia="Calibri" w:cs="Arial"/>
          <w:color w:val="auto"/>
          <w:kern w:val="3"/>
          <w:lang w:eastAsia="zh-CN"/>
        </w:rPr>
      </w:pPr>
      <w:r w:rsidRPr="00183043">
        <w:rPr>
          <w:rFonts w:eastAsia="Calibri" w:cs="Arial"/>
          <w:color w:val="auto"/>
          <w:kern w:val="3"/>
          <w:lang w:eastAsia="zh-CN"/>
        </w:rPr>
        <w:t>____________________________________</w:t>
      </w:r>
    </w:p>
    <w:p w14:paraId="38AF8EF7"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Podpis zakonitega zastopnika</w:t>
      </w:r>
    </w:p>
    <w:p w14:paraId="420C7C30"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 xml:space="preserve">     gospodarskega subjekta</w:t>
      </w:r>
    </w:p>
    <w:p w14:paraId="74050AD6" w14:textId="77777777" w:rsidR="00FF5BD0" w:rsidRDefault="00FF5BD0" w:rsidP="00651F21">
      <w:pPr>
        <w:suppressAutoHyphens/>
        <w:autoSpaceDN w:val="0"/>
        <w:ind w:right="6"/>
        <w:textAlignment w:val="baseline"/>
        <w:rPr>
          <w:rFonts w:eastAsia="Calibri" w:cstheme="minorHAnsi"/>
          <w:color w:val="000000"/>
          <w:kern w:val="3"/>
          <w:lang w:eastAsia="zh-CN"/>
        </w:rPr>
      </w:pPr>
    </w:p>
    <w:p w14:paraId="007DA5F0" w14:textId="77777777" w:rsidR="006845A9" w:rsidRDefault="006845A9" w:rsidP="00D7425B">
      <w:pPr>
        <w:suppressAutoHyphens/>
        <w:autoSpaceDN w:val="0"/>
        <w:ind w:right="6"/>
        <w:textAlignment w:val="baseline"/>
        <w:rPr>
          <w:rFonts w:eastAsia="Calibri" w:cstheme="minorHAnsi"/>
          <w:color w:val="000000"/>
          <w:kern w:val="3"/>
          <w:lang w:eastAsia="zh-CN"/>
        </w:rPr>
      </w:pPr>
    </w:p>
    <w:p w14:paraId="6F5394C4" w14:textId="77777777" w:rsidR="0071211E" w:rsidRPr="0071211E" w:rsidRDefault="0071211E" w:rsidP="0071211E">
      <w:pPr>
        <w:tabs>
          <w:tab w:val="left" w:pos="0"/>
        </w:tabs>
        <w:rPr>
          <w:rFonts w:ascii="Calibri" w:eastAsia="Calibri" w:hAnsi="Calibri" w:cs="Cambria"/>
          <w:b/>
          <w:i/>
          <w:color w:val="auto"/>
          <w:kern w:val="3"/>
          <w:sz w:val="18"/>
          <w:szCs w:val="18"/>
          <w:lang w:eastAsia="zh-CN"/>
        </w:rPr>
      </w:pPr>
      <w:r w:rsidRPr="0071211E">
        <w:rPr>
          <w:rFonts w:ascii="Calibri" w:eastAsia="Calibri" w:hAnsi="Calibri" w:cs="Cambria"/>
          <w:b/>
          <w:i/>
          <w:color w:val="auto"/>
          <w:kern w:val="3"/>
          <w:sz w:val="18"/>
          <w:szCs w:val="18"/>
          <w:lang w:eastAsia="zh-CN"/>
        </w:rPr>
        <w:t>Ponudniku izjave ni potrebno podpisati, naročnik bo štel, da izjavo ponudnik potrdi s tem, ko odda ponudbo.</w:t>
      </w:r>
    </w:p>
    <w:p w14:paraId="747F2653" w14:textId="77777777" w:rsidR="0071211E" w:rsidRPr="0071211E" w:rsidRDefault="0071211E" w:rsidP="0071211E">
      <w:pPr>
        <w:suppressAutoHyphens/>
        <w:autoSpaceDN w:val="0"/>
        <w:ind w:right="6"/>
        <w:textAlignment w:val="baseline"/>
        <w:rPr>
          <w:rFonts w:eastAsia="Calibri" w:cs="Cambria"/>
          <w:b/>
          <w:i/>
          <w:color w:val="000000"/>
          <w:kern w:val="3"/>
          <w:lang w:eastAsia="zh-CN"/>
        </w:rPr>
      </w:pPr>
    </w:p>
    <w:p w14:paraId="4CEE44F3" w14:textId="77777777" w:rsidR="00183043" w:rsidRDefault="00183043" w:rsidP="00183043">
      <w:pPr>
        <w:suppressAutoHyphens/>
        <w:autoSpaceDN w:val="0"/>
        <w:spacing w:line="259" w:lineRule="auto"/>
        <w:ind w:right="6"/>
        <w:textAlignment w:val="baseline"/>
        <w:rPr>
          <w:rFonts w:eastAsia="Calibri" w:cs="Cambria"/>
          <w:color w:val="000000"/>
          <w:kern w:val="3"/>
          <w:sz w:val="20"/>
          <w:szCs w:val="20"/>
          <w:lang w:eastAsia="zh-CN"/>
        </w:rPr>
      </w:pPr>
      <w:r w:rsidRPr="0071211E">
        <w:rPr>
          <w:rFonts w:eastAsia="Calibri" w:cs="Cambria"/>
          <w:color w:val="000000"/>
          <w:kern w:val="3"/>
          <w:sz w:val="20"/>
          <w:szCs w:val="20"/>
          <w:lang w:eastAsia="zh-CN"/>
        </w:rPr>
        <w:t xml:space="preserve">V kolikor ponudnik zgornje pogoje ne izpolnjuje v celoti sam, obrazec priloga št. </w:t>
      </w:r>
      <w:r>
        <w:rPr>
          <w:rFonts w:eastAsia="Calibri" w:cs="Cambria"/>
          <w:color w:val="000000"/>
          <w:kern w:val="3"/>
          <w:sz w:val="20"/>
          <w:szCs w:val="20"/>
          <w:lang w:eastAsia="zh-CN"/>
        </w:rPr>
        <w:t>9 A</w:t>
      </w:r>
      <w:r w:rsidRPr="0071211E">
        <w:rPr>
          <w:rFonts w:eastAsia="Calibri" w:cs="Cambria"/>
          <w:color w:val="000000"/>
          <w:kern w:val="3"/>
          <w:sz w:val="20"/>
          <w:szCs w:val="20"/>
          <w:lang w:eastAsia="zh-CN"/>
        </w:rPr>
        <w:t xml:space="preserve"> izpolni in podpiše tudi partner, podizvajalec ali drug gospodarski subjekt (obrazec se fotokopira). Te podpisane obrazce nato ponudnik predloži/naloži v informacijski sistem e-JN, razdelek »Druge priloge«.</w:t>
      </w:r>
    </w:p>
    <w:p w14:paraId="6BD7EF6C" w14:textId="77777777" w:rsidR="00183043" w:rsidRPr="0071211E" w:rsidRDefault="00183043" w:rsidP="00183043">
      <w:pPr>
        <w:suppressAutoHyphens/>
        <w:autoSpaceDN w:val="0"/>
        <w:spacing w:line="259" w:lineRule="auto"/>
        <w:ind w:right="6"/>
        <w:textAlignment w:val="baseline"/>
        <w:rPr>
          <w:rFonts w:eastAsia="Times New Roman" w:cs="Times New Roman"/>
          <w:b/>
          <w:color w:val="auto"/>
          <w:sz w:val="20"/>
          <w:szCs w:val="20"/>
        </w:rPr>
      </w:pPr>
    </w:p>
    <w:p w14:paraId="5608F792" w14:textId="77777777" w:rsidR="0071211E" w:rsidRPr="0071211E" w:rsidRDefault="0071211E" w:rsidP="0071211E">
      <w:pPr>
        <w:suppressAutoHyphens/>
        <w:autoSpaceDN w:val="0"/>
        <w:spacing w:line="259" w:lineRule="auto"/>
        <w:ind w:right="6"/>
        <w:textAlignment w:val="baseline"/>
        <w:rPr>
          <w:rFonts w:eastAsia="Calibri" w:cs="Cambria"/>
          <w:b/>
          <w:i/>
          <w:color w:val="000000"/>
          <w:kern w:val="3"/>
          <w:sz w:val="20"/>
          <w:szCs w:val="20"/>
          <w:lang w:eastAsia="zh-CN"/>
        </w:rPr>
      </w:pPr>
      <w:r w:rsidRPr="0071211E">
        <w:rPr>
          <w:rFonts w:eastAsia="Calibri" w:cs="Cambria"/>
          <w:b/>
          <w:i/>
          <w:color w:val="000000"/>
          <w:kern w:val="3"/>
          <w:sz w:val="20"/>
          <w:szCs w:val="20"/>
          <w:lang w:eastAsia="zh-CN"/>
        </w:rPr>
        <w:t xml:space="preserve">Obrazec priloga št. </w:t>
      </w:r>
      <w:r w:rsidR="000571E2">
        <w:rPr>
          <w:rFonts w:eastAsia="Calibri" w:cs="Cambria"/>
          <w:b/>
          <w:i/>
          <w:color w:val="000000"/>
          <w:kern w:val="3"/>
          <w:sz w:val="20"/>
          <w:szCs w:val="20"/>
          <w:lang w:eastAsia="zh-CN"/>
        </w:rPr>
        <w:t>9 A</w:t>
      </w:r>
      <w:r w:rsidRPr="0071211E">
        <w:rPr>
          <w:rFonts w:eastAsia="Calibri" w:cs="Cambria"/>
          <w:b/>
          <w:i/>
          <w:color w:val="000000"/>
          <w:kern w:val="3"/>
          <w:sz w:val="20"/>
          <w:szCs w:val="20"/>
          <w:lang w:eastAsia="zh-CN"/>
        </w:rPr>
        <w:t xml:space="preserve"> se naloži v informacijski sistem e-JN, razdelek »Druge priloge«.</w:t>
      </w:r>
    </w:p>
    <w:p w14:paraId="310E8743" w14:textId="77777777" w:rsidR="00FF5BD0" w:rsidRDefault="00FF5BD0" w:rsidP="00D7425B">
      <w:pPr>
        <w:suppressAutoHyphens/>
        <w:autoSpaceDN w:val="0"/>
        <w:ind w:right="6"/>
        <w:textAlignment w:val="baseline"/>
        <w:rPr>
          <w:rFonts w:eastAsia="Calibri" w:cstheme="minorHAnsi"/>
          <w:color w:val="000000"/>
          <w:kern w:val="3"/>
          <w:lang w:eastAsia="zh-CN"/>
        </w:rPr>
      </w:pPr>
    </w:p>
    <w:p w14:paraId="1567EC69" w14:textId="77777777" w:rsidR="00DC77BB" w:rsidRPr="00DC77BB" w:rsidRDefault="00DC77BB" w:rsidP="00DC77BB">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177" w:name="_Toc510009697"/>
      <w:bookmarkStart w:id="178" w:name="_Toc7084045"/>
      <w:r w:rsidRPr="00DC77BB">
        <w:rPr>
          <w:rFonts w:cstheme="minorHAnsi"/>
          <w:b/>
          <w:i/>
          <w:iCs/>
          <w:sz w:val="23"/>
          <w:szCs w:val="23"/>
        </w:rPr>
        <w:lastRenderedPageBreak/>
        <w:t xml:space="preserve">PRILOGA </w:t>
      </w:r>
      <w:r w:rsidRPr="00DC77BB">
        <w:rPr>
          <w:b/>
          <w:iCs/>
          <w:sz w:val="23"/>
          <w:szCs w:val="23"/>
        </w:rPr>
        <w:t>št. 9 B</w:t>
      </w:r>
      <w:bookmarkEnd w:id="177"/>
      <w:bookmarkEnd w:id="178"/>
    </w:p>
    <w:p w14:paraId="4EE52E2B" w14:textId="77777777" w:rsidR="00DC77BB" w:rsidRPr="00DC77BB" w:rsidRDefault="00DC77BB" w:rsidP="00DC77BB">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9" w:name="_Toc510009698"/>
      <w:bookmarkStart w:id="180" w:name="_Toc7084046"/>
      <w:r w:rsidRPr="00DC77BB">
        <w:rPr>
          <w:b/>
          <w:i/>
          <w:iCs/>
          <w:color w:val="541C72"/>
          <w:spacing w:val="20"/>
          <w:sz w:val="24"/>
          <w:lang w:eastAsia="zh-CN"/>
        </w:rPr>
        <w:t>SEZNAM REFERENC KLJUČNIH KADROV</w:t>
      </w:r>
      <w:bookmarkEnd w:id="179"/>
      <w:bookmarkEnd w:id="180"/>
      <w:r w:rsidRPr="00DC77BB">
        <w:rPr>
          <w:b/>
          <w:i/>
          <w:iCs/>
          <w:color w:val="541C72"/>
          <w:spacing w:val="20"/>
          <w:sz w:val="24"/>
          <w:lang w:eastAsia="zh-CN"/>
        </w:rPr>
        <w:t xml:space="preserve"> </w:t>
      </w:r>
    </w:p>
    <w:p w14:paraId="49290009"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44F33FFF" w14:textId="77777777" w:rsidR="00DC77BB" w:rsidRPr="00DC77BB" w:rsidRDefault="009C22BF" w:rsidP="00DC77BB">
      <w:pPr>
        <w:suppressAutoHyphens/>
        <w:autoSpaceDN w:val="0"/>
        <w:spacing w:line="259" w:lineRule="auto"/>
        <w:ind w:right="6"/>
        <w:textAlignment w:val="baseline"/>
        <w:rPr>
          <w:rFonts w:eastAsia="Calibri" w:cstheme="minorHAnsi"/>
          <w:b/>
          <w:color w:val="000000"/>
          <w:kern w:val="3"/>
          <w:lang w:eastAsia="zh-CN"/>
        </w:rPr>
      </w:pPr>
      <w:r>
        <w:rPr>
          <w:rFonts w:eastAsia="Calibri" w:cstheme="minorHAnsi"/>
          <w:b/>
          <w:color w:val="000000"/>
          <w:kern w:val="3"/>
          <w:lang w:eastAsia="zh-CN"/>
        </w:rPr>
        <w:t xml:space="preserve">1. </w:t>
      </w:r>
      <w:r w:rsidR="003C373F">
        <w:rPr>
          <w:rFonts w:eastAsia="Calibri" w:cstheme="minorHAnsi"/>
          <w:b/>
          <w:color w:val="000000"/>
          <w:kern w:val="3"/>
          <w:lang w:eastAsia="zh-CN"/>
        </w:rPr>
        <w:t>Odgovorni geodet</w:t>
      </w:r>
      <w:r w:rsidR="000B7506">
        <w:rPr>
          <w:rFonts w:eastAsia="Calibri" w:cstheme="minorHAnsi"/>
          <w:b/>
          <w:color w:val="000000"/>
          <w:kern w:val="3"/>
          <w:lang w:eastAsia="zh-CN"/>
        </w:rPr>
        <w:t>:</w:t>
      </w:r>
    </w:p>
    <w:p w14:paraId="42EAF49A" w14:textId="576FF0F6" w:rsidR="00DC77BB" w:rsidRPr="00DC77BB" w:rsidRDefault="00DC77BB" w:rsidP="00DC77BB">
      <w:pPr>
        <w:suppressAutoHyphens/>
        <w:autoSpaceDN w:val="0"/>
        <w:spacing w:line="259" w:lineRule="auto"/>
        <w:ind w:right="6"/>
        <w:textAlignment w:val="baseline"/>
        <w:rPr>
          <w:rFonts w:eastAsia="Calibri" w:cstheme="minorHAnsi"/>
          <w:b/>
          <w:color w:val="000000"/>
          <w:kern w:val="3"/>
          <w:lang w:eastAsia="zh-CN"/>
        </w:rPr>
      </w:pPr>
      <w:r w:rsidRPr="00DC77BB">
        <w:rPr>
          <w:rFonts w:eastAsia="Calibri" w:cstheme="minorHAnsi"/>
          <w:b/>
          <w:color w:val="000000"/>
          <w:kern w:val="3"/>
          <w:lang w:eastAsia="zh-CN"/>
        </w:rPr>
        <w:t>_________________</w:t>
      </w:r>
      <w:r w:rsidR="00B05A3E">
        <w:rPr>
          <w:rFonts w:eastAsia="Calibri" w:cstheme="minorHAnsi"/>
          <w:b/>
          <w:color w:val="000000"/>
          <w:kern w:val="3"/>
          <w:lang w:eastAsia="zh-CN"/>
        </w:rPr>
        <w:t>_______</w:t>
      </w:r>
      <w:r w:rsidRPr="00DC77BB">
        <w:rPr>
          <w:rFonts w:eastAsia="Calibri" w:cstheme="minorHAnsi"/>
          <w:b/>
          <w:color w:val="000000"/>
          <w:kern w:val="3"/>
          <w:lang w:eastAsia="zh-CN"/>
        </w:rPr>
        <w:t>____(ime in priimek)</w:t>
      </w:r>
    </w:p>
    <w:p w14:paraId="4AB67F0D"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5634FE06" w14:textId="77777777" w:rsidR="00DC77BB" w:rsidRPr="00DC77BB" w:rsidRDefault="00DC77BB" w:rsidP="00D40E3F">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 xml:space="preserve">Ponudnik navede podatke za </w:t>
      </w:r>
    </w:p>
    <w:p w14:paraId="4A020006" w14:textId="77777777" w:rsidR="00964424" w:rsidRDefault="00957892" w:rsidP="00957892">
      <w:pPr>
        <w:spacing w:after="160" w:line="259" w:lineRule="auto"/>
        <w:contextualSpacing/>
        <w:rPr>
          <w:rFonts w:ascii="Calibri" w:eastAsia="Calibri" w:hAnsi="Calibri" w:cs="Calibri"/>
          <w:color w:val="auto"/>
        </w:rPr>
      </w:pPr>
      <w:r w:rsidRPr="00957892">
        <w:rPr>
          <w:rFonts w:ascii="Calibri" w:eastAsia="Calibri" w:hAnsi="Calibri" w:cs="Calibri"/>
          <w:color w:val="auto"/>
        </w:rPr>
        <w:t xml:space="preserve">Potrjeno vsaj 1 referenco, da je v zadnjih </w:t>
      </w:r>
      <w:r w:rsidR="0098580A">
        <w:rPr>
          <w:rFonts w:ascii="Calibri" w:eastAsia="Calibri" w:hAnsi="Calibri" w:cs="Calibri"/>
          <w:color w:val="auto"/>
        </w:rPr>
        <w:t>petih</w:t>
      </w:r>
      <w:r w:rsidRPr="00957892">
        <w:rPr>
          <w:rFonts w:ascii="Calibri" w:eastAsia="Calibri" w:hAnsi="Calibri" w:cs="Calibri"/>
          <w:color w:val="auto"/>
        </w:rPr>
        <w:t xml:space="preserve"> (</w:t>
      </w:r>
      <w:r w:rsidR="0098580A">
        <w:rPr>
          <w:rFonts w:ascii="Calibri" w:eastAsia="Calibri" w:hAnsi="Calibri" w:cs="Calibri"/>
          <w:color w:val="auto"/>
        </w:rPr>
        <w:t>5</w:t>
      </w:r>
      <w:r w:rsidRPr="00957892">
        <w:rPr>
          <w:rFonts w:ascii="Calibri" w:eastAsia="Calibri" w:hAnsi="Calibri" w:cs="Calibri"/>
          <w:color w:val="auto"/>
        </w:rPr>
        <w:t xml:space="preserve">) letih uspešno sodeloval </w:t>
      </w:r>
      <w:r w:rsidRPr="00B47520">
        <w:rPr>
          <w:rFonts w:ascii="Calibri" w:eastAsia="Calibri" w:hAnsi="Calibri" w:cs="Calibri"/>
          <w:b/>
          <w:color w:val="auto"/>
        </w:rPr>
        <w:t>kot odgovorni geodet</w:t>
      </w:r>
      <w:r w:rsidRPr="00957892">
        <w:rPr>
          <w:rFonts w:ascii="Calibri" w:eastAsia="Calibri" w:hAnsi="Calibri" w:cs="Calibri"/>
          <w:color w:val="auto"/>
        </w:rPr>
        <w:t xml:space="preserve"> pri izvedbi geodetskih storitev – zaključen elaborat</w:t>
      </w:r>
    </w:p>
    <w:p w14:paraId="49C7C9D6" w14:textId="77777777" w:rsidR="00957892" w:rsidRDefault="00957892" w:rsidP="00DC77BB">
      <w:pPr>
        <w:suppressAutoHyphens/>
        <w:autoSpaceDN w:val="0"/>
        <w:spacing w:line="259" w:lineRule="auto"/>
        <w:ind w:right="6"/>
        <w:textAlignment w:val="baseline"/>
        <w:rPr>
          <w:rFonts w:eastAsia="Calibri" w:cstheme="minorHAnsi"/>
          <w:color w:val="000000"/>
          <w:kern w:val="3"/>
          <w:lang w:eastAsia="zh-CN"/>
        </w:rPr>
      </w:pPr>
    </w:p>
    <w:p w14:paraId="1096E08D" w14:textId="6B36AFA6"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 xml:space="preserve">Referenca št. </w:t>
      </w:r>
      <w:r w:rsidR="00FD04A4" w:rsidRPr="00B47520">
        <w:rPr>
          <w:rFonts w:eastAsia="Calibri" w:cstheme="minorHAnsi"/>
          <w:b/>
          <w:color w:val="000000"/>
          <w:kern w:val="3"/>
          <w:lang w:eastAsia="zh-CN"/>
        </w:rPr>
        <w:t>_</w:t>
      </w:r>
      <w:r w:rsidR="002870FA" w:rsidRPr="00B47520">
        <w:rPr>
          <w:rFonts w:eastAsia="Calibri" w:cstheme="minorHAnsi"/>
          <w:b/>
          <w:color w:val="000000"/>
          <w:kern w:val="3"/>
          <w:lang w:eastAsia="zh-CN"/>
        </w:rPr>
        <w:t>__</w:t>
      </w:r>
      <w:r w:rsidR="00FD04A4" w:rsidRPr="00B47520">
        <w:rPr>
          <w:rFonts w:eastAsia="Calibri" w:cstheme="minorHAnsi"/>
          <w:b/>
          <w:color w:val="000000"/>
          <w:kern w:val="3"/>
          <w:lang w:eastAsia="zh-CN"/>
        </w:rPr>
        <w:t>_</w:t>
      </w:r>
      <w:r w:rsidR="000B7506">
        <w:rPr>
          <w:rFonts w:eastAsia="Calibri" w:cstheme="minorHAnsi"/>
          <w:color w:val="000000"/>
          <w:kern w:val="3"/>
          <w:lang w:eastAsia="zh-CN"/>
        </w:rPr>
        <w:t xml:space="preserve"> </w:t>
      </w:r>
    </w:p>
    <w:tbl>
      <w:tblPr>
        <w:tblStyle w:val="Tabelamrea9"/>
        <w:tblW w:w="0" w:type="auto"/>
        <w:tblLook w:val="04A0" w:firstRow="1" w:lastRow="0" w:firstColumn="1" w:lastColumn="0" w:noHBand="0" w:noVBand="1"/>
      </w:tblPr>
      <w:tblGrid>
        <w:gridCol w:w="3256"/>
        <w:gridCol w:w="5806"/>
      </w:tblGrid>
      <w:tr w:rsidR="00DC77BB" w:rsidRPr="00DC77BB" w14:paraId="4419F5BE" w14:textId="77777777" w:rsidTr="007033DB">
        <w:tc>
          <w:tcPr>
            <w:tcW w:w="3256" w:type="dxa"/>
          </w:tcPr>
          <w:p w14:paraId="0731317B" w14:textId="77777777" w:rsidR="00DC77BB" w:rsidRPr="00DC77BB" w:rsidRDefault="00DC77BB" w:rsidP="0098580A">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Naziv referenčnega naročila (</w:t>
            </w:r>
            <w:r w:rsidR="0098580A">
              <w:rPr>
                <w:rFonts w:eastAsia="Calibri" w:cstheme="minorHAnsi"/>
                <w:color w:val="000000"/>
                <w:kern w:val="3"/>
                <w:lang w:eastAsia="zh-CN"/>
              </w:rPr>
              <w:t>elaborata</w:t>
            </w:r>
            <w:r w:rsidRPr="00DC77BB">
              <w:rPr>
                <w:rFonts w:eastAsia="Calibri" w:cstheme="minorHAnsi"/>
                <w:color w:val="000000"/>
                <w:kern w:val="3"/>
                <w:lang w:eastAsia="zh-CN"/>
              </w:rPr>
              <w:t>)</w:t>
            </w:r>
          </w:p>
        </w:tc>
        <w:tc>
          <w:tcPr>
            <w:tcW w:w="5806" w:type="dxa"/>
          </w:tcPr>
          <w:p w14:paraId="0543EE44"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1A184B1F"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3106A261"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66902CF7"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tc>
      </w:tr>
      <w:tr w:rsidR="00CF2A28" w:rsidRPr="00DC77BB" w14:paraId="2E7FDDFE" w14:textId="77777777" w:rsidTr="007033DB">
        <w:tc>
          <w:tcPr>
            <w:tcW w:w="3256" w:type="dxa"/>
          </w:tcPr>
          <w:p w14:paraId="091AB166" w14:textId="6FE97A81"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r>
              <w:rPr>
                <w:rFonts w:cstheme="minorHAnsi"/>
                <w:sz w:val="23"/>
                <w:szCs w:val="23"/>
                <w:lang w:eastAsia="zh-CN"/>
              </w:rPr>
              <w:t>Datum izdaje odločbe</w:t>
            </w:r>
            <w:r w:rsidR="00BF5B4F">
              <w:rPr>
                <w:rFonts w:cstheme="minorHAnsi"/>
                <w:sz w:val="23"/>
                <w:szCs w:val="23"/>
                <w:lang w:eastAsia="zh-CN"/>
              </w:rPr>
              <w:t>:</w:t>
            </w:r>
          </w:p>
        </w:tc>
        <w:tc>
          <w:tcPr>
            <w:tcW w:w="5806" w:type="dxa"/>
          </w:tcPr>
          <w:p w14:paraId="601457B1"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p>
          <w:p w14:paraId="0774FFA4"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p>
        </w:tc>
      </w:tr>
      <w:tr w:rsidR="005B7FEB" w:rsidRPr="00DC77BB" w14:paraId="3DD46F6D" w14:textId="77777777" w:rsidTr="007033DB">
        <w:tc>
          <w:tcPr>
            <w:tcW w:w="3256" w:type="dxa"/>
          </w:tcPr>
          <w:p w14:paraId="29A9EDC5" w14:textId="00549A90" w:rsidR="005B7FEB" w:rsidRDefault="00BF5B4F" w:rsidP="00CF2A28">
            <w:pPr>
              <w:suppressAutoHyphens/>
              <w:autoSpaceDN w:val="0"/>
              <w:spacing w:line="259" w:lineRule="auto"/>
              <w:ind w:right="6"/>
              <w:textAlignment w:val="baseline"/>
              <w:rPr>
                <w:rFonts w:cstheme="minorHAnsi"/>
                <w:sz w:val="23"/>
                <w:szCs w:val="23"/>
                <w:lang w:eastAsia="zh-CN"/>
              </w:rPr>
            </w:pPr>
            <w:r>
              <w:rPr>
                <w:rFonts w:cstheme="minorHAnsi"/>
                <w:sz w:val="23"/>
                <w:szCs w:val="23"/>
                <w:lang w:eastAsia="zh-CN"/>
              </w:rPr>
              <w:t>Št. odločbe:</w:t>
            </w:r>
          </w:p>
        </w:tc>
        <w:tc>
          <w:tcPr>
            <w:tcW w:w="5806" w:type="dxa"/>
          </w:tcPr>
          <w:p w14:paraId="058D53A1" w14:textId="77777777" w:rsidR="005B7FEB" w:rsidRDefault="005B7FEB" w:rsidP="00CF2A28">
            <w:pPr>
              <w:suppressAutoHyphens/>
              <w:autoSpaceDN w:val="0"/>
              <w:spacing w:line="259" w:lineRule="auto"/>
              <w:ind w:right="6"/>
              <w:textAlignment w:val="baseline"/>
              <w:rPr>
                <w:rFonts w:eastAsia="Calibri" w:cstheme="minorHAnsi"/>
                <w:color w:val="000000"/>
                <w:kern w:val="3"/>
                <w:lang w:eastAsia="zh-CN"/>
              </w:rPr>
            </w:pPr>
          </w:p>
          <w:p w14:paraId="77136346" w14:textId="5D75A6D0" w:rsidR="00BF5B4F" w:rsidRPr="00DC77BB" w:rsidRDefault="00BF5B4F" w:rsidP="00CF2A28">
            <w:pPr>
              <w:suppressAutoHyphens/>
              <w:autoSpaceDN w:val="0"/>
              <w:spacing w:line="259" w:lineRule="auto"/>
              <w:ind w:right="6"/>
              <w:textAlignment w:val="baseline"/>
              <w:rPr>
                <w:rFonts w:eastAsia="Calibri" w:cstheme="minorHAnsi"/>
                <w:color w:val="000000"/>
                <w:kern w:val="3"/>
                <w:lang w:eastAsia="zh-CN"/>
              </w:rPr>
            </w:pPr>
          </w:p>
        </w:tc>
      </w:tr>
      <w:tr w:rsidR="00CF2A28" w:rsidRPr="00DC77BB" w14:paraId="74DDD807" w14:textId="77777777" w:rsidTr="007033DB">
        <w:tc>
          <w:tcPr>
            <w:tcW w:w="3256" w:type="dxa"/>
          </w:tcPr>
          <w:p w14:paraId="7A742193" w14:textId="6F944851"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Zahtevano področje (predmet elaborata)</w:t>
            </w:r>
            <w:r w:rsidRPr="00DC77BB">
              <w:rPr>
                <w:rFonts w:eastAsia="Calibri" w:cstheme="minorHAnsi"/>
                <w:color w:val="000000"/>
                <w:kern w:val="3"/>
                <w:lang w:eastAsia="zh-CN"/>
              </w:rPr>
              <w:t>:</w:t>
            </w:r>
          </w:p>
        </w:tc>
        <w:tc>
          <w:tcPr>
            <w:tcW w:w="5806" w:type="dxa"/>
          </w:tcPr>
          <w:p w14:paraId="2C134D3B" w14:textId="77777777" w:rsidR="00CF2A28" w:rsidRDefault="00CF2A28" w:rsidP="00CF2A28">
            <w:pPr>
              <w:suppressAutoHyphens/>
              <w:autoSpaceDN w:val="0"/>
              <w:spacing w:line="259" w:lineRule="auto"/>
              <w:ind w:right="6"/>
              <w:textAlignment w:val="baseline"/>
              <w:rPr>
                <w:rFonts w:eastAsia="Calibri" w:cstheme="minorHAnsi"/>
                <w:color w:val="000000"/>
                <w:kern w:val="3"/>
                <w:lang w:eastAsia="zh-CN"/>
              </w:rPr>
            </w:pPr>
          </w:p>
          <w:p w14:paraId="7B8693B7"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p>
        </w:tc>
      </w:tr>
      <w:tr w:rsidR="00CF2A28" w:rsidRPr="00DC77BB" w14:paraId="46B38B9D" w14:textId="77777777" w:rsidTr="007033DB">
        <w:tc>
          <w:tcPr>
            <w:tcW w:w="3256" w:type="dxa"/>
          </w:tcPr>
          <w:p w14:paraId="7DB56AD1"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Naziv naročnika referenčnega posla in kontaktna oseba naročnika</w:t>
            </w:r>
          </w:p>
        </w:tc>
        <w:tc>
          <w:tcPr>
            <w:tcW w:w="5806" w:type="dxa"/>
          </w:tcPr>
          <w:p w14:paraId="33CFD1E2"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p>
        </w:tc>
      </w:tr>
      <w:tr w:rsidR="00CF2A28" w:rsidRPr="00DC77BB" w14:paraId="746CD7D8" w14:textId="77777777" w:rsidTr="007033DB">
        <w:tc>
          <w:tcPr>
            <w:tcW w:w="3256" w:type="dxa"/>
          </w:tcPr>
          <w:p w14:paraId="70FFEEEF"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Elektronski poštni naslov in telefonska številka kontaktne osebe naročnika za preveritev reference</w:t>
            </w:r>
          </w:p>
        </w:tc>
        <w:tc>
          <w:tcPr>
            <w:tcW w:w="5806" w:type="dxa"/>
          </w:tcPr>
          <w:p w14:paraId="257E2C0E" w14:textId="77777777" w:rsidR="00CF2A28" w:rsidRPr="00DC77BB" w:rsidRDefault="00CF2A28" w:rsidP="00CF2A28">
            <w:pPr>
              <w:suppressAutoHyphens/>
              <w:autoSpaceDN w:val="0"/>
              <w:spacing w:line="259" w:lineRule="auto"/>
              <w:ind w:right="6"/>
              <w:textAlignment w:val="baseline"/>
              <w:rPr>
                <w:rFonts w:eastAsia="Calibri" w:cstheme="minorHAnsi"/>
                <w:color w:val="000000"/>
                <w:kern w:val="3"/>
                <w:lang w:eastAsia="zh-CN"/>
              </w:rPr>
            </w:pPr>
          </w:p>
        </w:tc>
      </w:tr>
    </w:tbl>
    <w:p w14:paraId="0EA1739B"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62DCB7C8" w14:textId="77777777" w:rsidR="00DC77BB" w:rsidRPr="00DC77BB" w:rsidRDefault="00DC77BB" w:rsidP="00DC77BB">
      <w:pPr>
        <w:suppressAutoHyphens/>
        <w:autoSpaceDN w:val="0"/>
        <w:spacing w:line="259" w:lineRule="auto"/>
        <w:ind w:right="6"/>
        <w:textAlignment w:val="baseline"/>
        <w:rPr>
          <w:rFonts w:eastAsia="Calibri" w:cstheme="minorHAnsi"/>
          <w:i/>
          <w:color w:val="000000"/>
          <w:kern w:val="3"/>
          <w:lang w:eastAsia="zh-CN"/>
        </w:rPr>
      </w:pPr>
      <w:r w:rsidRPr="00DC77BB">
        <w:rPr>
          <w:rFonts w:eastAsia="Calibri" w:cstheme="minorHAnsi"/>
          <w:i/>
          <w:color w:val="000000"/>
          <w:kern w:val="3"/>
          <w:lang w:eastAsia="zh-CN"/>
        </w:rPr>
        <w:t>V primeru, ko ponudnik predloži več referenc kot dokazilo za merila, se obrazec v ustreznem številu fotokopira</w:t>
      </w:r>
      <w:r w:rsidR="00C8493F">
        <w:rPr>
          <w:rFonts w:eastAsia="Calibri" w:cstheme="minorHAnsi"/>
          <w:i/>
          <w:color w:val="000000"/>
          <w:kern w:val="3"/>
          <w:lang w:eastAsia="zh-CN"/>
        </w:rPr>
        <w:t>, reference pa se ustrezno oštevilčijo</w:t>
      </w:r>
      <w:r w:rsidRPr="00DC77BB">
        <w:rPr>
          <w:rFonts w:eastAsia="Calibri" w:cstheme="minorHAnsi"/>
          <w:i/>
          <w:color w:val="000000"/>
          <w:kern w:val="3"/>
          <w:lang w:eastAsia="zh-CN"/>
        </w:rPr>
        <w:t>.</w:t>
      </w:r>
    </w:p>
    <w:p w14:paraId="48834F85"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708E6F50"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235153A3" w14:textId="77777777" w:rsidR="00DC77BB" w:rsidRPr="00DC77BB" w:rsidRDefault="00592DFD" w:rsidP="00DC77BB">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D</w:t>
      </w:r>
      <w:r w:rsidR="00DC77BB" w:rsidRPr="00DC77BB">
        <w:rPr>
          <w:rFonts w:eastAsia="Calibri" w:cstheme="minorHAnsi"/>
          <w:color w:val="000000"/>
          <w:kern w:val="3"/>
          <w:lang w:eastAsia="zh-CN"/>
        </w:rPr>
        <w:t>atum: ___________________</w:t>
      </w:r>
    </w:p>
    <w:p w14:paraId="02026C8F" w14:textId="77777777" w:rsidR="005E377D" w:rsidRPr="005E377D" w:rsidRDefault="005E377D" w:rsidP="005E377D">
      <w:pPr>
        <w:tabs>
          <w:tab w:val="right" w:pos="2556"/>
          <w:tab w:val="right" w:pos="5529"/>
        </w:tabs>
        <w:suppressAutoHyphens/>
        <w:autoSpaceDN w:val="0"/>
        <w:ind w:right="6"/>
        <w:jc w:val="right"/>
        <w:textAlignment w:val="baseline"/>
        <w:rPr>
          <w:rFonts w:eastAsia="Calibri" w:cs="Arial"/>
          <w:color w:val="auto"/>
          <w:kern w:val="3"/>
          <w:lang w:eastAsia="zh-CN"/>
        </w:rPr>
      </w:pPr>
      <w:r w:rsidRPr="005E377D">
        <w:rPr>
          <w:rFonts w:eastAsia="Calibri" w:cs="Arial"/>
          <w:color w:val="auto"/>
          <w:kern w:val="3"/>
          <w:lang w:eastAsia="zh-CN"/>
        </w:rPr>
        <w:t>____________________________________</w:t>
      </w:r>
    </w:p>
    <w:p w14:paraId="320B6358" w14:textId="77777777" w:rsidR="005E377D" w:rsidRPr="005E377D" w:rsidRDefault="005E377D" w:rsidP="005E377D">
      <w:pPr>
        <w:tabs>
          <w:tab w:val="right" w:pos="2556"/>
          <w:tab w:val="right" w:pos="5609"/>
        </w:tabs>
        <w:suppressAutoHyphens/>
        <w:autoSpaceDN w:val="0"/>
        <w:ind w:right="6"/>
        <w:textAlignment w:val="baseline"/>
        <w:rPr>
          <w:rFonts w:eastAsia="Calibri" w:cs="Arial"/>
          <w:color w:val="auto"/>
          <w:kern w:val="3"/>
          <w:lang w:eastAsia="zh-CN"/>
        </w:rPr>
      </w:pPr>
      <w:r w:rsidRPr="005E377D">
        <w:rPr>
          <w:rFonts w:eastAsia="Calibri" w:cs="Arial"/>
          <w:color w:val="auto"/>
          <w:kern w:val="3"/>
          <w:lang w:eastAsia="zh-CN"/>
        </w:rPr>
        <w:tab/>
      </w:r>
      <w:r w:rsidRPr="005E377D">
        <w:rPr>
          <w:rFonts w:eastAsia="Calibri" w:cs="Arial"/>
          <w:color w:val="auto"/>
          <w:kern w:val="3"/>
          <w:lang w:eastAsia="zh-CN"/>
        </w:rPr>
        <w:tab/>
      </w:r>
      <w:r w:rsidRPr="005E377D">
        <w:rPr>
          <w:rFonts w:eastAsia="Calibri" w:cs="Arial"/>
          <w:color w:val="auto"/>
          <w:kern w:val="3"/>
          <w:lang w:eastAsia="zh-CN"/>
        </w:rPr>
        <w:tab/>
        <w:t>Podpis zakonitega zastopnika</w:t>
      </w:r>
    </w:p>
    <w:p w14:paraId="79EF060D" w14:textId="77777777" w:rsidR="005E377D" w:rsidRPr="005E377D" w:rsidRDefault="005E377D" w:rsidP="005E377D">
      <w:pPr>
        <w:tabs>
          <w:tab w:val="right" w:pos="2556"/>
          <w:tab w:val="right" w:pos="5609"/>
        </w:tabs>
        <w:suppressAutoHyphens/>
        <w:autoSpaceDN w:val="0"/>
        <w:ind w:right="6"/>
        <w:textAlignment w:val="baseline"/>
        <w:rPr>
          <w:rFonts w:eastAsia="Calibri" w:cs="Arial"/>
          <w:color w:val="auto"/>
          <w:kern w:val="3"/>
          <w:lang w:eastAsia="zh-CN"/>
        </w:rPr>
      </w:pPr>
      <w:r w:rsidRPr="005E377D">
        <w:rPr>
          <w:rFonts w:eastAsia="Calibri" w:cs="Arial"/>
          <w:color w:val="auto"/>
          <w:kern w:val="3"/>
          <w:lang w:eastAsia="zh-CN"/>
        </w:rPr>
        <w:tab/>
      </w:r>
      <w:r w:rsidRPr="005E377D">
        <w:rPr>
          <w:rFonts w:eastAsia="Calibri" w:cs="Arial"/>
          <w:color w:val="auto"/>
          <w:kern w:val="3"/>
          <w:lang w:eastAsia="zh-CN"/>
        </w:rPr>
        <w:tab/>
      </w:r>
      <w:r w:rsidRPr="005E377D">
        <w:rPr>
          <w:rFonts w:eastAsia="Calibri" w:cs="Arial"/>
          <w:color w:val="auto"/>
          <w:kern w:val="3"/>
          <w:lang w:eastAsia="zh-CN"/>
        </w:rPr>
        <w:tab/>
        <w:t xml:space="preserve">     gospodarskega subjekta</w:t>
      </w:r>
    </w:p>
    <w:p w14:paraId="61C824D2" w14:textId="77777777" w:rsidR="00DC77BB" w:rsidRPr="00DC77BB" w:rsidRDefault="00DC77BB" w:rsidP="00DC77BB">
      <w:pPr>
        <w:suppressAutoHyphens/>
        <w:autoSpaceDN w:val="0"/>
        <w:spacing w:line="259" w:lineRule="auto"/>
        <w:ind w:right="6"/>
        <w:textAlignment w:val="baseline"/>
        <w:rPr>
          <w:rFonts w:eastAsia="Calibri" w:cstheme="minorHAnsi"/>
          <w:color w:val="000000"/>
          <w:kern w:val="3"/>
          <w:lang w:eastAsia="zh-CN"/>
        </w:rPr>
      </w:pPr>
    </w:p>
    <w:p w14:paraId="56396F1E" w14:textId="30C31059" w:rsidR="00976584" w:rsidRDefault="00976584" w:rsidP="00100A5D">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br w:type="page"/>
      </w:r>
    </w:p>
    <w:p w14:paraId="78539061" w14:textId="70F21D17" w:rsidR="00976584" w:rsidRPr="00DC77BB" w:rsidRDefault="00976584" w:rsidP="00976584">
      <w:pPr>
        <w:suppressAutoHyphens/>
        <w:autoSpaceDN w:val="0"/>
        <w:spacing w:line="259" w:lineRule="auto"/>
        <w:ind w:right="6"/>
        <w:textAlignment w:val="baseline"/>
        <w:rPr>
          <w:rFonts w:eastAsia="Calibri" w:cstheme="minorHAnsi"/>
          <w:b/>
          <w:color w:val="000000"/>
          <w:kern w:val="3"/>
          <w:lang w:eastAsia="zh-CN"/>
        </w:rPr>
      </w:pPr>
      <w:r>
        <w:rPr>
          <w:rFonts w:eastAsia="Calibri" w:cstheme="minorHAnsi"/>
          <w:b/>
          <w:color w:val="000000"/>
          <w:kern w:val="3"/>
          <w:lang w:eastAsia="zh-CN"/>
        </w:rPr>
        <w:lastRenderedPageBreak/>
        <w:t>2. Odgovorni geodet:</w:t>
      </w:r>
    </w:p>
    <w:p w14:paraId="5E1E4F5D" w14:textId="77777777" w:rsidR="00A473B4" w:rsidRPr="00DC77BB" w:rsidRDefault="00A473B4" w:rsidP="00A473B4">
      <w:pPr>
        <w:suppressAutoHyphens/>
        <w:autoSpaceDN w:val="0"/>
        <w:spacing w:line="259" w:lineRule="auto"/>
        <w:ind w:right="6"/>
        <w:textAlignment w:val="baseline"/>
        <w:rPr>
          <w:rFonts w:eastAsia="Calibri" w:cstheme="minorHAnsi"/>
          <w:b/>
          <w:color w:val="000000"/>
          <w:kern w:val="3"/>
          <w:lang w:eastAsia="zh-CN"/>
        </w:rPr>
      </w:pPr>
      <w:r w:rsidRPr="00DC77BB">
        <w:rPr>
          <w:rFonts w:eastAsia="Calibri" w:cstheme="minorHAnsi"/>
          <w:b/>
          <w:color w:val="000000"/>
          <w:kern w:val="3"/>
          <w:lang w:eastAsia="zh-CN"/>
        </w:rPr>
        <w:t>_________________</w:t>
      </w:r>
      <w:r>
        <w:rPr>
          <w:rFonts w:eastAsia="Calibri" w:cstheme="minorHAnsi"/>
          <w:b/>
          <w:color w:val="000000"/>
          <w:kern w:val="3"/>
          <w:lang w:eastAsia="zh-CN"/>
        </w:rPr>
        <w:t>_______</w:t>
      </w:r>
      <w:r w:rsidRPr="00DC77BB">
        <w:rPr>
          <w:rFonts w:eastAsia="Calibri" w:cstheme="minorHAnsi"/>
          <w:b/>
          <w:color w:val="000000"/>
          <w:kern w:val="3"/>
          <w:lang w:eastAsia="zh-CN"/>
        </w:rPr>
        <w:t>____(ime in priimek)</w:t>
      </w:r>
    </w:p>
    <w:p w14:paraId="4BD77A87" w14:textId="77777777" w:rsidR="00A473B4" w:rsidRPr="00DC77BB" w:rsidRDefault="00A473B4" w:rsidP="00A473B4">
      <w:pPr>
        <w:suppressAutoHyphens/>
        <w:autoSpaceDN w:val="0"/>
        <w:spacing w:line="259" w:lineRule="auto"/>
        <w:ind w:right="6"/>
        <w:textAlignment w:val="baseline"/>
        <w:rPr>
          <w:rFonts w:eastAsia="Calibri" w:cstheme="minorHAnsi"/>
          <w:color w:val="000000"/>
          <w:kern w:val="3"/>
          <w:lang w:eastAsia="zh-CN"/>
        </w:rPr>
      </w:pPr>
    </w:p>
    <w:p w14:paraId="24845B6C" w14:textId="77777777" w:rsidR="00A473B4" w:rsidRPr="00DC77BB" w:rsidRDefault="00A473B4" w:rsidP="00A473B4">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 xml:space="preserve">Ponudnik navede podatke za </w:t>
      </w:r>
    </w:p>
    <w:p w14:paraId="04B3F190" w14:textId="77777777" w:rsidR="00A473B4" w:rsidRDefault="00A473B4" w:rsidP="00A473B4">
      <w:pPr>
        <w:spacing w:after="160" w:line="259" w:lineRule="auto"/>
        <w:contextualSpacing/>
        <w:rPr>
          <w:rFonts w:ascii="Calibri" w:eastAsia="Calibri" w:hAnsi="Calibri" w:cs="Calibri"/>
          <w:color w:val="auto"/>
        </w:rPr>
      </w:pPr>
      <w:r w:rsidRPr="00957892">
        <w:rPr>
          <w:rFonts w:ascii="Calibri" w:eastAsia="Calibri" w:hAnsi="Calibri" w:cs="Calibri"/>
          <w:color w:val="auto"/>
        </w:rPr>
        <w:t xml:space="preserve">Potrjeno vsaj 1 referenco, da je v zadnjih </w:t>
      </w:r>
      <w:r>
        <w:rPr>
          <w:rFonts w:ascii="Calibri" w:eastAsia="Calibri" w:hAnsi="Calibri" w:cs="Calibri"/>
          <w:color w:val="auto"/>
        </w:rPr>
        <w:t>petih</w:t>
      </w:r>
      <w:r w:rsidRPr="00957892">
        <w:rPr>
          <w:rFonts w:ascii="Calibri" w:eastAsia="Calibri" w:hAnsi="Calibri" w:cs="Calibri"/>
          <w:color w:val="auto"/>
        </w:rPr>
        <w:t xml:space="preserve"> (</w:t>
      </w:r>
      <w:r>
        <w:rPr>
          <w:rFonts w:ascii="Calibri" w:eastAsia="Calibri" w:hAnsi="Calibri" w:cs="Calibri"/>
          <w:color w:val="auto"/>
        </w:rPr>
        <w:t>5</w:t>
      </w:r>
      <w:r w:rsidRPr="00957892">
        <w:rPr>
          <w:rFonts w:ascii="Calibri" w:eastAsia="Calibri" w:hAnsi="Calibri" w:cs="Calibri"/>
          <w:color w:val="auto"/>
        </w:rPr>
        <w:t xml:space="preserve">) letih uspešno sodeloval </w:t>
      </w:r>
      <w:r w:rsidRPr="00B47520">
        <w:rPr>
          <w:rFonts w:ascii="Calibri" w:eastAsia="Calibri" w:hAnsi="Calibri" w:cs="Calibri"/>
          <w:b/>
          <w:color w:val="auto"/>
        </w:rPr>
        <w:t>kot odgovorni geodet</w:t>
      </w:r>
      <w:r w:rsidRPr="00957892">
        <w:rPr>
          <w:rFonts w:ascii="Calibri" w:eastAsia="Calibri" w:hAnsi="Calibri" w:cs="Calibri"/>
          <w:color w:val="auto"/>
        </w:rPr>
        <w:t xml:space="preserve"> pri izvedbi geodetskih storitev – zaključen elaborat</w:t>
      </w:r>
    </w:p>
    <w:p w14:paraId="0646E50D" w14:textId="77777777" w:rsidR="00A473B4" w:rsidRDefault="00A473B4" w:rsidP="00A473B4">
      <w:pPr>
        <w:suppressAutoHyphens/>
        <w:autoSpaceDN w:val="0"/>
        <w:spacing w:line="259" w:lineRule="auto"/>
        <w:ind w:right="6"/>
        <w:textAlignment w:val="baseline"/>
        <w:rPr>
          <w:rFonts w:eastAsia="Calibri" w:cstheme="minorHAnsi"/>
          <w:color w:val="000000"/>
          <w:kern w:val="3"/>
          <w:lang w:eastAsia="zh-CN"/>
        </w:rPr>
      </w:pPr>
    </w:p>
    <w:p w14:paraId="68CDDEFD" w14:textId="77777777" w:rsidR="00A473B4" w:rsidRPr="00DC77BB" w:rsidRDefault="00A473B4" w:rsidP="00A473B4">
      <w:pPr>
        <w:suppressAutoHyphens/>
        <w:autoSpaceDN w:val="0"/>
        <w:spacing w:line="259" w:lineRule="auto"/>
        <w:ind w:right="6"/>
        <w:textAlignment w:val="baseline"/>
        <w:rPr>
          <w:rFonts w:eastAsia="Calibri" w:cstheme="minorHAnsi"/>
          <w:color w:val="000000"/>
          <w:kern w:val="3"/>
          <w:lang w:eastAsia="zh-CN"/>
        </w:rPr>
      </w:pPr>
      <w:r w:rsidRPr="00DC77BB">
        <w:rPr>
          <w:rFonts w:eastAsia="Calibri" w:cstheme="minorHAnsi"/>
          <w:color w:val="000000"/>
          <w:kern w:val="3"/>
          <w:lang w:eastAsia="zh-CN"/>
        </w:rPr>
        <w:t xml:space="preserve">Referenca št. </w:t>
      </w:r>
      <w:r w:rsidRPr="00B47520">
        <w:rPr>
          <w:rFonts w:eastAsia="Calibri" w:cstheme="minorHAnsi"/>
          <w:b/>
          <w:color w:val="000000"/>
          <w:kern w:val="3"/>
          <w:lang w:eastAsia="zh-CN"/>
        </w:rPr>
        <w:t>____</w:t>
      </w:r>
      <w:r>
        <w:rPr>
          <w:rFonts w:eastAsia="Calibri" w:cstheme="minorHAnsi"/>
          <w:color w:val="000000"/>
          <w:kern w:val="3"/>
          <w:lang w:eastAsia="zh-CN"/>
        </w:rPr>
        <w:t xml:space="preserve"> </w:t>
      </w:r>
    </w:p>
    <w:tbl>
      <w:tblPr>
        <w:tblStyle w:val="Tabelamrea9"/>
        <w:tblW w:w="0" w:type="auto"/>
        <w:tblLook w:val="04A0" w:firstRow="1" w:lastRow="0" w:firstColumn="1" w:lastColumn="0" w:noHBand="0" w:noVBand="1"/>
      </w:tblPr>
      <w:tblGrid>
        <w:gridCol w:w="3256"/>
        <w:gridCol w:w="5806"/>
      </w:tblGrid>
      <w:tr w:rsidR="00BF5B4F" w:rsidRPr="00BF5B4F" w14:paraId="24210559" w14:textId="77777777" w:rsidTr="002D1C25">
        <w:tc>
          <w:tcPr>
            <w:tcW w:w="3256" w:type="dxa"/>
          </w:tcPr>
          <w:p w14:paraId="6CFC50A0"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Naziv referenčnega naročila (elaborata)</w:t>
            </w:r>
          </w:p>
        </w:tc>
        <w:tc>
          <w:tcPr>
            <w:tcW w:w="5806" w:type="dxa"/>
          </w:tcPr>
          <w:p w14:paraId="26AE005D"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7C50BB89"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4037691C"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28C83835"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r w:rsidR="00BF5B4F" w:rsidRPr="00BF5B4F" w14:paraId="5C129FCD" w14:textId="77777777" w:rsidTr="002D1C25">
        <w:tc>
          <w:tcPr>
            <w:tcW w:w="3256" w:type="dxa"/>
          </w:tcPr>
          <w:p w14:paraId="21D6F4BC"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Datum izdaje odločbe:</w:t>
            </w:r>
          </w:p>
        </w:tc>
        <w:tc>
          <w:tcPr>
            <w:tcW w:w="5806" w:type="dxa"/>
          </w:tcPr>
          <w:p w14:paraId="4E779C20"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5DAD4A92"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r w:rsidR="00BF5B4F" w:rsidRPr="00BF5B4F" w14:paraId="6FC5B8C7" w14:textId="77777777" w:rsidTr="002D1C25">
        <w:tc>
          <w:tcPr>
            <w:tcW w:w="3256" w:type="dxa"/>
          </w:tcPr>
          <w:p w14:paraId="5189505E"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Št. odločbe:</w:t>
            </w:r>
          </w:p>
        </w:tc>
        <w:tc>
          <w:tcPr>
            <w:tcW w:w="5806" w:type="dxa"/>
          </w:tcPr>
          <w:p w14:paraId="1BDCF846"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072D4BE8"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r w:rsidR="00BF5B4F" w:rsidRPr="00BF5B4F" w14:paraId="77C3B1EE" w14:textId="77777777" w:rsidTr="002D1C25">
        <w:tc>
          <w:tcPr>
            <w:tcW w:w="3256" w:type="dxa"/>
          </w:tcPr>
          <w:p w14:paraId="0F4E9EA9"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Zahtevano področje (predmet elaborata):</w:t>
            </w:r>
          </w:p>
        </w:tc>
        <w:tc>
          <w:tcPr>
            <w:tcW w:w="5806" w:type="dxa"/>
          </w:tcPr>
          <w:p w14:paraId="56297051"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p w14:paraId="0EC6B2BD"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r w:rsidR="00BF5B4F" w:rsidRPr="00BF5B4F" w14:paraId="2EA148E5" w14:textId="77777777" w:rsidTr="002D1C25">
        <w:tc>
          <w:tcPr>
            <w:tcW w:w="3256" w:type="dxa"/>
          </w:tcPr>
          <w:p w14:paraId="298DFD49"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Naziv naročnika referenčnega posla in kontaktna oseba naročnika</w:t>
            </w:r>
          </w:p>
        </w:tc>
        <w:tc>
          <w:tcPr>
            <w:tcW w:w="5806" w:type="dxa"/>
          </w:tcPr>
          <w:p w14:paraId="473A9CE1"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r w:rsidR="00BF5B4F" w:rsidRPr="00BF5B4F" w14:paraId="5A6E5E1B" w14:textId="77777777" w:rsidTr="002D1C25">
        <w:tc>
          <w:tcPr>
            <w:tcW w:w="3256" w:type="dxa"/>
          </w:tcPr>
          <w:p w14:paraId="7C7634E8"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r w:rsidRPr="00BF5B4F">
              <w:rPr>
                <w:rFonts w:eastAsia="Calibri" w:cstheme="minorHAnsi"/>
                <w:color w:val="000000"/>
                <w:kern w:val="3"/>
                <w:lang w:eastAsia="zh-CN"/>
              </w:rPr>
              <w:t>Elektronski poštni naslov in telefonska številka kontaktne osebe naročnika za preveritev reference</w:t>
            </w:r>
          </w:p>
        </w:tc>
        <w:tc>
          <w:tcPr>
            <w:tcW w:w="5806" w:type="dxa"/>
          </w:tcPr>
          <w:p w14:paraId="5DD89F91" w14:textId="77777777" w:rsidR="00BF5B4F" w:rsidRPr="00BF5B4F" w:rsidRDefault="00BF5B4F" w:rsidP="00BF5B4F">
            <w:pPr>
              <w:suppressAutoHyphens/>
              <w:autoSpaceDN w:val="0"/>
              <w:spacing w:line="259" w:lineRule="auto"/>
              <w:ind w:right="6"/>
              <w:textAlignment w:val="baseline"/>
              <w:rPr>
                <w:rFonts w:eastAsia="Calibri" w:cstheme="minorHAnsi"/>
                <w:color w:val="000000"/>
                <w:kern w:val="3"/>
                <w:lang w:eastAsia="zh-CN"/>
              </w:rPr>
            </w:pPr>
          </w:p>
        </w:tc>
      </w:tr>
    </w:tbl>
    <w:p w14:paraId="4ADE4401" w14:textId="77777777" w:rsidR="00976584" w:rsidRPr="00DC77BB" w:rsidRDefault="00976584" w:rsidP="00976584">
      <w:pPr>
        <w:suppressAutoHyphens/>
        <w:autoSpaceDN w:val="0"/>
        <w:spacing w:line="259" w:lineRule="auto"/>
        <w:ind w:right="6"/>
        <w:textAlignment w:val="baseline"/>
        <w:rPr>
          <w:rFonts w:eastAsia="Calibri" w:cstheme="minorHAnsi"/>
          <w:color w:val="000000"/>
          <w:kern w:val="3"/>
          <w:lang w:eastAsia="zh-CN"/>
        </w:rPr>
      </w:pPr>
    </w:p>
    <w:p w14:paraId="4BE3B1E1" w14:textId="77777777" w:rsidR="00976584" w:rsidRPr="00DC77BB" w:rsidRDefault="00976584" w:rsidP="00976584">
      <w:pPr>
        <w:suppressAutoHyphens/>
        <w:autoSpaceDN w:val="0"/>
        <w:spacing w:line="259" w:lineRule="auto"/>
        <w:ind w:right="6"/>
        <w:textAlignment w:val="baseline"/>
        <w:rPr>
          <w:rFonts w:eastAsia="Calibri" w:cstheme="minorHAnsi"/>
          <w:i/>
          <w:color w:val="000000"/>
          <w:kern w:val="3"/>
          <w:lang w:eastAsia="zh-CN"/>
        </w:rPr>
      </w:pPr>
      <w:r w:rsidRPr="00DC77BB">
        <w:rPr>
          <w:rFonts w:eastAsia="Calibri" w:cstheme="minorHAnsi"/>
          <w:i/>
          <w:color w:val="000000"/>
          <w:kern w:val="3"/>
          <w:lang w:eastAsia="zh-CN"/>
        </w:rPr>
        <w:t>V primeru, ko ponudnik predloži več referenc kot dokazilo za merila, se obrazec v ustreznem številu fotokopira</w:t>
      </w:r>
      <w:r>
        <w:rPr>
          <w:rFonts w:eastAsia="Calibri" w:cstheme="minorHAnsi"/>
          <w:i/>
          <w:color w:val="000000"/>
          <w:kern w:val="3"/>
          <w:lang w:eastAsia="zh-CN"/>
        </w:rPr>
        <w:t>, reference pa se ustrezno oštevilčijo</w:t>
      </w:r>
      <w:r w:rsidRPr="00DC77BB">
        <w:rPr>
          <w:rFonts w:eastAsia="Calibri" w:cstheme="minorHAnsi"/>
          <w:i/>
          <w:color w:val="000000"/>
          <w:kern w:val="3"/>
          <w:lang w:eastAsia="zh-CN"/>
        </w:rPr>
        <w:t>.</w:t>
      </w:r>
    </w:p>
    <w:p w14:paraId="792BE492" w14:textId="77777777" w:rsidR="00976584" w:rsidRPr="00DC77BB" w:rsidRDefault="00976584" w:rsidP="00976584">
      <w:pPr>
        <w:suppressAutoHyphens/>
        <w:autoSpaceDN w:val="0"/>
        <w:spacing w:line="259" w:lineRule="auto"/>
        <w:ind w:right="6"/>
        <w:textAlignment w:val="baseline"/>
        <w:rPr>
          <w:rFonts w:eastAsia="Calibri" w:cstheme="minorHAnsi"/>
          <w:color w:val="000000"/>
          <w:kern w:val="3"/>
          <w:lang w:eastAsia="zh-CN"/>
        </w:rPr>
      </w:pPr>
    </w:p>
    <w:p w14:paraId="23EC9B18" w14:textId="77777777" w:rsidR="00976584" w:rsidRPr="00DC77BB" w:rsidRDefault="00976584" w:rsidP="00976584">
      <w:pPr>
        <w:suppressAutoHyphens/>
        <w:autoSpaceDN w:val="0"/>
        <w:spacing w:line="259" w:lineRule="auto"/>
        <w:ind w:right="6"/>
        <w:textAlignment w:val="baseline"/>
        <w:rPr>
          <w:rFonts w:eastAsia="Calibri" w:cstheme="minorHAnsi"/>
          <w:color w:val="000000"/>
          <w:kern w:val="3"/>
          <w:lang w:eastAsia="zh-CN"/>
        </w:rPr>
      </w:pPr>
    </w:p>
    <w:p w14:paraId="4706AA7B" w14:textId="77777777" w:rsidR="00976584" w:rsidRPr="00DC77BB" w:rsidRDefault="00976584" w:rsidP="00976584">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D</w:t>
      </w:r>
      <w:r w:rsidRPr="00DC77BB">
        <w:rPr>
          <w:rFonts w:eastAsia="Calibri" w:cstheme="minorHAnsi"/>
          <w:color w:val="000000"/>
          <w:kern w:val="3"/>
          <w:lang w:eastAsia="zh-CN"/>
        </w:rPr>
        <w:t>atum: ___________________</w:t>
      </w:r>
    </w:p>
    <w:p w14:paraId="65C70474" w14:textId="77777777" w:rsidR="00976584" w:rsidRPr="005E377D" w:rsidRDefault="00976584" w:rsidP="00976584">
      <w:pPr>
        <w:tabs>
          <w:tab w:val="right" w:pos="2556"/>
          <w:tab w:val="right" w:pos="5529"/>
        </w:tabs>
        <w:suppressAutoHyphens/>
        <w:autoSpaceDN w:val="0"/>
        <w:ind w:right="6"/>
        <w:jc w:val="right"/>
        <w:textAlignment w:val="baseline"/>
        <w:rPr>
          <w:rFonts w:eastAsia="Calibri" w:cs="Arial"/>
          <w:color w:val="auto"/>
          <w:kern w:val="3"/>
          <w:lang w:eastAsia="zh-CN"/>
        </w:rPr>
      </w:pPr>
      <w:r w:rsidRPr="005E377D">
        <w:rPr>
          <w:rFonts w:eastAsia="Calibri" w:cs="Arial"/>
          <w:color w:val="auto"/>
          <w:kern w:val="3"/>
          <w:lang w:eastAsia="zh-CN"/>
        </w:rPr>
        <w:t>____________________________________</w:t>
      </w:r>
    </w:p>
    <w:p w14:paraId="1F02B2D4" w14:textId="77777777" w:rsidR="00976584" w:rsidRPr="005E377D" w:rsidRDefault="00976584" w:rsidP="00976584">
      <w:pPr>
        <w:tabs>
          <w:tab w:val="right" w:pos="2556"/>
          <w:tab w:val="right" w:pos="5609"/>
        </w:tabs>
        <w:suppressAutoHyphens/>
        <w:autoSpaceDN w:val="0"/>
        <w:ind w:right="6"/>
        <w:textAlignment w:val="baseline"/>
        <w:rPr>
          <w:rFonts w:eastAsia="Calibri" w:cs="Arial"/>
          <w:color w:val="auto"/>
          <w:kern w:val="3"/>
          <w:lang w:eastAsia="zh-CN"/>
        </w:rPr>
      </w:pPr>
      <w:r w:rsidRPr="005E377D">
        <w:rPr>
          <w:rFonts w:eastAsia="Calibri" w:cs="Arial"/>
          <w:color w:val="auto"/>
          <w:kern w:val="3"/>
          <w:lang w:eastAsia="zh-CN"/>
        </w:rPr>
        <w:tab/>
      </w:r>
      <w:r w:rsidRPr="005E377D">
        <w:rPr>
          <w:rFonts w:eastAsia="Calibri" w:cs="Arial"/>
          <w:color w:val="auto"/>
          <w:kern w:val="3"/>
          <w:lang w:eastAsia="zh-CN"/>
        </w:rPr>
        <w:tab/>
      </w:r>
      <w:r w:rsidRPr="005E377D">
        <w:rPr>
          <w:rFonts w:eastAsia="Calibri" w:cs="Arial"/>
          <w:color w:val="auto"/>
          <w:kern w:val="3"/>
          <w:lang w:eastAsia="zh-CN"/>
        </w:rPr>
        <w:tab/>
        <w:t>Podpis zakonitega zastopnika</w:t>
      </w:r>
    </w:p>
    <w:p w14:paraId="45933CF1" w14:textId="77777777" w:rsidR="00976584" w:rsidRPr="005E377D" w:rsidRDefault="00976584" w:rsidP="00976584">
      <w:pPr>
        <w:tabs>
          <w:tab w:val="right" w:pos="2556"/>
          <w:tab w:val="right" w:pos="5609"/>
        </w:tabs>
        <w:suppressAutoHyphens/>
        <w:autoSpaceDN w:val="0"/>
        <w:ind w:right="6"/>
        <w:textAlignment w:val="baseline"/>
        <w:rPr>
          <w:rFonts w:eastAsia="Calibri" w:cs="Arial"/>
          <w:color w:val="auto"/>
          <w:kern w:val="3"/>
          <w:lang w:eastAsia="zh-CN"/>
        </w:rPr>
      </w:pPr>
      <w:r w:rsidRPr="005E377D">
        <w:rPr>
          <w:rFonts w:eastAsia="Calibri" w:cs="Arial"/>
          <w:color w:val="auto"/>
          <w:kern w:val="3"/>
          <w:lang w:eastAsia="zh-CN"/>
        </w:rPr>
        <w:tab/>
      </w:r>
      <w:r w:rsidRPr="005E377D">
        <w:rPr>
          <w:rFonts w:eastAsia="Calibri" w:cs="Arial"/>
          <w:color w:val="auto"/>
          <w:kern w:val="3"/>
          <w:lang w:eastAsia="zh-CN"/>
        </w:rPr>
        <w:tab/>
      </w:r>
      <w:r w:rsidRPr="005E377D">
        <w:rPr>
          <w:rFonts w:eastAsia="Calibri" w:cs="Arial"/>
          <w:color w:val="auto"/>
          <w:kern w:val="3"/>
          <w:lang w:eastAsia="zh-CN"/>
        </w:rPr>
        <w:tab/>
        <w:t xml:space="preserve">     gospodarskega subjekta</w:t>
      </w:r>
    </w:p>
    <w:p w14:paraId="4656E0ED" w14:textId="77777777" w:rsidR="005E377D" w:rsidRDefault="005E377D" w:rsidP="00100A5D">
      <w:pPr>
        <w:suppressAutoHyphens/>
        <w:autoSpaceDN w:val="0"/>
        <w:spacing w:line="259" w:lineRule="auto"/>
        <w:ind w:right="6"/>
        <w:textAlignment w:val="baseline"/>
        <w:rPr>
          <w:rFonts w:eastAsia="Calibri" w:cstheme="minorHAnsi"/>
          <w:color w:val="000000"/>
          <w:kern w:val="3"/>
          <w:lang w:eastAsia="zh-CN"/>
        </w:rPr>
      </w:pPr>
    </w:p>
    <w:p w14:paraId="7468C223" w14:textId="77777777" w:rsidR="005E377D" w:rsidRPr="005E377D" w:rsidRDefault="005E377D" w:rsidP="005E377D">
      <w:pPr>
        <w:tabs>
          <w:tab w:val="left" w:pos="0"/>
        </w:tabs>
        <w:rPr>
          <w:rFonts w:ascii="Calibri" w:eastAsia="Calibri" w:hAnsi="Calibri" w:cs="Cambria"/>
          <w:b/>
          <w:i/>
          <w:color w:val="auto"/>
          <w:kern w:val="3"/>
          <w:sz w:val="20"/>
          <w:szCs w:val="20"/>
          <w:lang w:eastAsia="zh-CN"/>
        </w:rPr>
      </w:pPr>
      <w:r w:rsidRPr="005E377D">
        <w:rPr>
          <w:rFonts w:ascii="Calibri" w:eastAsia="Calibri" w:hAnsi="Calibri" w:cs="Cambria"/>
          <w:b/>
          <w:i/>
          <w:color w:val="auto"/>
          <w:kern w:val="3"/>
          <w:sz w:val="20"/>
          <w:szCs w:val="20"/>
          <w:lang w:eastAsia="zh-CN"/>
        </w:rPr>
        <w:t xml:space="preserve">Ponudniku </w:t>
      </w:r>
      <w:r w:rsidR="00FF1930">
        <w:rPr>
          <w:rFonts w:ascii="Calibri" w:eastAsia="Calibri" w:hAnsi="Calibri" w:cs="Cambria"/>
          <w:b/>
          <w:i/>
          <w:color w:val="auto"/>
          <w:kern w:val="3"/>
          <w:sz w:val="20"/>
          <w:szCs w:val="20"/>
          <w:lang w:eastAsia="zh-CN"/>
        </w:rPr>
        <w:t>obrazca</w:t>
      </w:r>
      <w:r w:rsidRPr="005E377D">
        <w:rPr>
          <w:rFonts w:ascii="Calibri" w:eastAsia="Calibri" w:hAnsi="Calibri" w:cs="Cambria"/>
          <w:b/>
          <w:i/>
          <w:color w:val="auto"/>
          <w:kern w:val="3"/>
          <w:sz w:val="20"/>
          <w:szCs w:val="20"/>
          <w:lang w:eastAsia="zh-CN"/>
        </w:rPr>
        <w:t xml:space="preserve"> ni potrebno podpisati, naročnik bo štel, da </w:t>
      </w:r>
      <w:r w:rsidR="00FF1930">
        <w:rPr>
          <w:rFonts w:ascii="Calibri" w:eastAsia="Calibri" w:hAnsi="Calibri" w:cs="Cambria"/>
          <w:b/>
          <w:i/>
          <w:color w:val="auto"/>
          <w:kern w:val="3"/>
          <w:sz w:val="20"/>
          <w:szCs w:val="20"/>
          <w:lang w:eastAsia="zh-CN"/>
        </w:rPr>
        <w:t>obrazec</w:t>
      </w:r>
      <w:r w:rsidRPr="005E377D">
        <w:rPr>
          <w:rFonts w:ascii="Calibri" w:eastAsia="Calibri" w:hAnsi="Calibri" w:cs="Cambria"/>
          <w:b/>
          <w:i/>
          <w:color w:val="auto"/>
          <w:kern w:val="3"/>
          <w:sz w:val="20"/>
          <w:szCs w:val="20"/>
          <w:lang w:eastAsia="zh-CN"/>
        </w:rPr>
        <w:t xml:space="preserve"> ponudnik potrdi s tem, ko odda ponudbo.</w:t>
      </w:r>
    </w:p>
    <w:p w14:paraId="71ECBCA9" w14:textId="77777777" w:rsidR="005E377D" w:rsidRPr="005E377D" w:rsidRDefault="005E377D" w:rsidP="005E377D">
      <w:pPr>
        <w:suppressAutoHyphens/>
        <w:autoSpaceDN w:val="0"/>
        <w:spacing w:line="259" w:lineRule="auto"/>
        <w:ind w:right="6"/>
        <w:textAlignment w:val="baseline"/>
        <w:rPr>
          <w:rFonts w:eastAsia="Calibri" w:cs="Cambria"/>
          <w:color w:val="000000"/>
          <w:kern w:val="3"/>
          <w:sz w:val="20"/>
          <w:szCs w:val="20"/>
          <w:lang w:eastAsia="zh-CN"/>
        </w:rPr>
      </w:pPr>
    </w:p>
    <w:p w14:paraId="220E9AA7" w14:textId="77777777" w:rsidR="005E377D" w:rsidRPr="005E377D" w:rsidRDefault="005E377D" w:rsidP="005E377D">
      <w:pPr>
        <w:suppressAutoHyphens/>
        <w:autoSpaceDN w:val="0"/>
        <w:spacing w:line="259" w:lineRule="auto"/>
        <w:ind w:right="6"/>
        <w:textAlignment w:val="baseline"/>
        <w:rPr>
          <w:rFonts w:eastAsia="Times New Roman" w:cs="Times New Roman"/>
          <w:b/>
          <w:color w:val="auto"/>
          <w:sz w:val="20"/>
          <w:szCs w:val="20"/>
        </w:rPr>
      </w:pPr>
      <w:r w:rsidRPr="005E377D">
        <w:rPr>
          <w:rFonts w:eastAsia="Calibri" w:cs="Cambria"/>
          <w:color w:val="000000"/>
          <w:kern w:val="3"/>
          <w:sz w:val="20"/>
          <w:szCs w:val="20"/>
          <w:lang w:eastAsia="zh-CN"/>
        </w:rPr>
        <w:t>V kolikor ponudnik zgornje pogoje ne izpolnjuje v celoti sam, obrazec priloga št. 9</w:t>
      </w:r>
      <w:r w:rsidR="00FF1930">
        <w:rPr>
          <w:rFonts w:eastAsia="Calibri" w:cs="Cambria"/>
          <w:color w:val="000000"/>
          <w:kern w:val="3"/>
          <w:sz w:val="20"/>
          <w:szCs w:val="20"/>
          <w:lang w:eastAsia="zh-CN"/>
        </w:rPr>
        <w:t>B</w:t>
      </w:r>
      <w:r w:rsidRPr="005E377D">
        <w:rPr>
          <w:rFonts w:eastAsia="Calibri" w:cs="Cambria"/>
          <w:color w:val="000000"/>
          <w:kern w:val="3"/>
          <w:sz w:val="20"/>
          <w:szCs w:val="20"/>
          <w:lang w:eastAsia="zh-CN"/>
        </w:rPr>
        <w:t xml:space="preserve"> izpolni in podpiše tudi partner, podizvajalec ali drug gospodarski subjekt (obrazec se fotokopira). Te podpisane obrazce nato ponudnik predloži/naloži v informacijski sistem e-JN, razdelek »Druge priloge«.</w:t>
      </w:r>
    </w:p>
    <w:p w14:paraId="254FCADE" w14:textId="77777777" w:rsidR="005E377D" w:rsidRPr="00C624BD" w:rsidRDefault="005E377D" w:rsidP="00100A5D">
      <w:pPr>
        <w:suppressAutoHyphens/>
        <w:autoSpaceDN w:val="0"/>
        <w:spacing w:line="259" w:lineRule="auto"/>
        <w:ind w:right="6"/>
        <w:textAlignment w:val="baseline"/>
        <w:rPr>
          <w:rFonts w:eastAsia="Calibri" w:cstheme="minorHAnsi"/>
          <w:color w:val="000000"/>
          <w:kern w:val="3"/>
          <w:sz w:val="20"/>
          <w:szCs w:val="20"/>
          <w:lang w:eastAsia="zh-CN"/>
        </w:rPr>
      </w:pPr>
    </w:p>
    <w:p w14:paraId="01266418" w14:textId="77777777" w:rsidR="00457500" w:rsidRPr="00C624BD" w:rsidRDefault="00DE27D9" w:rsidP="00457500">
      <w:pPr>
        <w:suppressAutoHyphens/>
        <w:autoSpaceDN w:val="0"/>
        <w:ind w:right="6"/>
        <w:textAlignment w:val="baseline"/>
        <w:rPr>
          <w:rFonts w:eastAsia="Calibri" w:cstheme="minorHAnsi"/>
          <w:color w:val="000000"/>
          <w:kern w:val="3"/>
          <w:sz w:val="20"/>
          <w:szCs w:val="20"/>
          <w:lang w:eastAsia="zh-CN"/>
        </w:rPr>
      </w:pPr>
      <w:r w:rsidRPr="00C624BD">
        <w:rPr>
          <w:rFonts w:eastAsia="Calibri" w:cstheme="minorHAnsi"/>
          <w:b/>
          <w:color w:val="000000"/>
          <w:kern w:val="3"/>
          <w:sz w:val="20"/>
          <w:szCs w:val="20"/>
          <w:lang w:eastAsia="zh-CN"/>
        </w:rPr>
        <w:t>Obrazec Priloga št.</w:t>
      </w:r>
      <w:r w:rsidR="00FF1930" w:rsidRPr="00C624BD">
        <w:rPr>
          <w:rFonts w:eastAsia="Calibri" w:cstheme="minorHAnsi"/>
          <w:b/>
          <w:color w:val="000000"/>
          <w:kern w:val="3"/>
          <w:sz w:val="20"/>
          <w:szCs w:val="20"/>
          <w:lang w:eastAsia="zh-CN"/>
        </w:rPr>
        <w:t>9B</w:t>
      </w:r>
      <w:r w:rsidRPr="00C624BD">
        <w:rPr>
          <w:rFonts w:eastAsia="Calibri" w:cstheme="minorHAnsi"/>
          <w:b/>
          <w:color w:val="000000"/>
          <w:kern w:val="3"/>
          <w:sz w:val="20"/>
          <w:szCs w:val="20"/>
          <w:lang w:eastAsia="zh-CN"/>
        </w:rPr>
        <w:t xml:space="preserve"> ponudnik naloži v informacijski sistem e-JN v razdelek »Druge priloge« </w:t>
      </w:r>
    </w:p>
    <w:p w14:paraId="38DA9E19" w14:textId="77777777" w:rsidR="00247966" w:rsidRPr="008F0D4A" w:rsidRDefault="00247966" w:rsidP="00247966">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81" w:name="_Toc7084047"/>
      <w:bookmarkStart w:id="182" w:name="_Toc451354724"/>
      <w:bookmarkEnd w:id="159"/>
      <w:r w:rsidRPr="008F0D4A">
        <w:rPr>
          <w:rFonts w:eastAsia="Calibri" w:cstheme="minorHAnsi"/>
          <w:b/>
          <w:bCs/>
          <w:i/>
          <w:iCs/>
          <w:color w:val="000000"/>
        </w:rPr>
        <w:lastRenderedPageBreak/>
        <w:t xml:space="preserve">PRILOGA ŠT. </w:t>
      </w:r>
      <w:r w:rsidR="00BC662A">
        <w:rPr>
          <w:rFonts w:eastAsia="Calibri" w:cstheme="minorHAnsi"/>
          <w:b/>
          <w:bCs/>
          <w:i/>
          <w:iCs/>
          <w:color w:val="000000"/>
        </w:rPr>
        <w:t>10</w:t>
      </w:r>
      <w:bookmarkEnd w:id="181"/>
    </w:p>
    <w:p w14:paraId="35EFF376" w14:textId="77777777" w:rsidR="00247966" w:rsidRPr="00B85B38" w:rsidRDefault="00B85B38" w:rsidP="00B85B38">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83" w:name="_Toc7084048"/>
      <w:r w:rsidRPr="00B85B38">
        <w:rPr>
          <w:rFonts w:eastAsia="Calibri" w:cstheme="minorHAnsi"/>
          <w:b/>
          <w:bCs/>
          <w:i/>
          <w:iCs/>
          <w:color w:val="541C72"/>
          <w:spacing w:val="20"/>
          <w:lang w:eastAsia="zh-CN"/>
        </w:rPr>
        <w:t>IZJAVA O IZPOLNJEVANJU ZAHTEV TEHNIČNE IN PROGRAMSKE OPREME ZA DELOVANJE PISARNE</w:t>
      </w:r>
      <w:bookmarkEnd w:id="183"/>
    </w:p>
    <w:p w14:paraId="515BB4A8"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462E731D" w14:textId="739CC57A"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467209090"/>
          <w:placeholder>
            <w:docPart w:val="B8B5B5653664414B88DEDF438F4BCE98"/>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color w:val="000000"/>
              <w:kern w:val="3"/>
              <w:lang w:eastAsia="zh-CN"/>
            </w:rPr>
            <w:t>Izvajanje geodetskih storitev za obdobje 36 mesecev</w:t>
          </w:r>
        </w:sdtContent>
      </w:sdt>
      <w:r w:rsidRPr="008F0D4A">
        <w:rPr>
          <w:rFonts w:eastAsia="Calibri" w:cstheme="minorHAnsi"/>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7F02F074"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2ECF98F0"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pod kazensko in materialno odgovornostjo izjavljamo, da:</w:t>
      </w:r>
    </w:p>
    <w:p w14:paraId="6D2B0055"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u w:val="single"/>
          <w:lang w:eastAsia="zh-CN"/>
        </w:rPr>
      </w:pPr>
    </w:p>
    <w:p w14:paraId="25B8B238" w14:textId="77777777" w:rsidR="00247966" w:rsidRPr="008F0D4A" w:rsidRDefault="00B85B38" w:rsidP="00D66A56">
      <w:pPr>
        <w:numPr>
          <w:ilvl w:val="0"/>
          <w:numId w:val="28"/>
        </w:numPr>
        <w:suppressAutoHyphens/>
        <w:autoSpaceDN w:val="0"/>
        <w:spacing w:line="259" w:lineRule="auto"/>
        <w:ind w:right="6"/>
        <w:contextualSpacing/>
        <w:textAlignment w:val="baseline"/>
        <w:rPr>
          <w:rFonts w:eastAsia="Calibri" w:cstheme="minorHAnsi"/>
          <w:color w:val="000000"/>
          <w:kern w:val="3"/>
          <w:lang w:eastAsia="zh-CN"/>
        </w:rPr>
      </w:pPr>
      <w:r>
        <w:rPr>
          <w:rFonts w:eastAsia="Calibri" w:cstheme="minorHAnsi"/>
          <w:color w:val="000000"/>
          <w:kern w:val="3"/>
          <w:lang w:eastAsia="zh-CN"/>
        </w:rPr>
        <w:t xml:space="preserve">razpolagamo oz. bomo razpolagali </w:t>
      </w:r>
      <w:r w:rsidR="00C55A18">
        <w:rPr>
          <w:rFonts w:cstheme="minorHAnsi"/>
          <w:lang w:eastAsia="zh-CN"/>
        </w:rPr>
        <w:t>z ustrezno tehnično zmogljivostjo</w:t>
      </w:r>
      <w:r w:rsidR="00C55A18">
        <w:rPr>
          <w:rFonts w:eastAsia="Calibri" w:cstheme="minorHAnsi"/>
          <w:color w:val="000000"/>
          <w:kern w:val="3"/>
          <w:lang w:eastAsia="zh-CN"/>
        </w:rPr>
        <w:t xml:space="preserve"> </w:t>
      </w:r>
      <w:r w:rsidR="00980E28">
        <w:rPr>
          <w:rFonts w:eastAsia="Calibri" w:cstheme="minorHAnsi"/>
          <w:color w:val="000000"/>
          <w:kern w:val="3"/>
          <w:lang w:eastAsia="zh-CN"/>
        </w:rPr>
        <w:t>v obsegu, ki bo zadoščal</w:t>
      </w:r>
      <w:r w:rsidR="00044B4C">
        <w:rPr>
          <w:rFonts w:eastAsia="Calibri" w:cstheme="minorHAnsi"/>
          <w:color w:val="000000"/>
          <w:kern w:val="3"/>
          <w:lang w:eastAsia="zh-CN"/>
        </w:rPr>
        <w:t>a</w:t>
      </w:r>
      <w:r w:rsidR="00980E28">
        <w:rPr>
          <w:rFonts w:eastAsia="Calibri" w:cstheme="minorHAnsi"/>
          <w:color w:val="000000"/>
          <w:kern w:val="3"/>
          <w:lang w:eastAsia="zh-CN"/>
        </w:rPr>
        <w:t xml:space="preserve"> za kvalitetno, tekoče in nemoteno opravljanje storitev</w:t>
      </w:r>
      <w:r w:rsidR="00C55A18">
        <w:rPr>
          <w:rFonts w:eastAsia="Calibri" w:cstheme="minorHAnsi"/>
          <w:color w:val="000000"/>
          <w:kern w:val="3"/>
          <w:lang w:eastAsia="zh-CN"/>
        </w:rPr>
        <w:t>,</w:t>
      </w:r>
      <w:r w:rsidR="00C55A18" w:rsidRPr="00C55A18">
        <w:rPr>
          <w:rFonts w:cstheme="minorHAnsi"/>
          <w:lang w:eastAsia="zh-CN"/>
        </w:rPr>
        <w:t xml:space="preserve"> </w:t>
      </w:r>
      <w:r w:rsidR="00C55A18">
        <w:rPr>
          <w:rFonts w:cstheme="minorHAnsi"/>
          <w:lang w:eastAsia="zh-CN"/>
        </w:rPr>
        <w:t>kar pomeni, da razpolagamo</w:t>
      </w:r>
      <w:r w:rsidR="00975A3E" w:rsidRPr="008F0D4A">
        <w:rPr>
          <w:rFonts w:eastAsia="Calibri" w:cstheme="minorHAnsi"/>
          <w:color w:val="000000"/>
          <w:kern w:val="3"/>
          <w:lang w:eastAsia="zh-CN"/>
        </w:rPr>
        <w:t>;</w:t>
      </w:r>
    </w:p>
    <w:p w14:paraId="3999D334" w14:textId="77777777" w:rsidR="00C624BD" w:rsidRDefault="00C624BD" w:rsidP="00D66A56">
      <w:pPr>
        <w:pStyle w:val="Odstavekseznama"/>
        <w:numPr>
          <w:ilvl w:val="1"/>
          <w:numId w:val="38"/>
        </w:numPr>
        <w:rPr>
          <w:rFonts w:cstheme="minorHAnsi"/>
          <w:lang w:eastAsia="zh-CN"/>
        </w:rPr>
      </w:pPr>
      <w:r>
        <w:rPr>
          <w:rFonts w:cstheme="minorHAnsi"/>
          <w:lang w:eastAsia="zh-CN"/>
        </w:rPr>
        <w:t>z</w:t>
      </w:r>
      <w:r w:rsidRPr="00AA678E">
        <w:rPr>
          <w:rFonts w:cstheme="minorHAnsi"/>
          <w:lang w:eastAsia="zh-CN"/>
        </w:rPr>
        <w:t xml:space="preserve"> ustreznimi prostori, </w:t>
      </w:r>
    </w:p>
    <w:p w14:paraId="5D4848F5" w14:textId="77777777" w:rsidR="00C624BD" w:rsidRDefault="00C624BD" w:rsidP="00D66A56">
      <w:pPr>
        <w:pStyle w:val="Odstavekseznama"/>
        <w:numPr>
          <w:ilvl w:val="1"/>
          <w:numId w:val="38"/>
        </w:numPr>
        <w:rPr>
          <w:rFonts w:cstheme="minorHAnsi"/>
          <w:lang w:eastAsia="zh-CN"/>
        </w:rPr>
      </w:pPr>
      <w:r w:rsidRPr="00AA678E">
        <w:rPr>
          <w:rFonts w:cstheme="minorHAnsi"/>
          <w:lang w:eastAsia="zh-CN"/>
        </w:rPr>
        <w:t xml:space="preserve">računalniško opremo in </w:t>
      </w:r>
    </w:p>
    <w:p w14:paraId="3923BB64" w14:textId="77777777" w:rsidR="00C624BD" w:rsidRDefault="00C624BD" w:rsidP="00D66A56">
      <w:pPr>
        <w:pStyle w:val="Odstavekseznama"/>
        <w:numPr>
          <w:ilvl w:val="1"/>
          <w:numId w:val="38"/>
        </w:numPr>
        <w:rPr>
          <w:rFonts w:cstheme="minorHAnsi"/>
          <w:lang w:eastAsia="zh-CN"/>
        </w:rPr>
      </w:pPr>
      <w:r w:rsidRPr="00AA678E">
        <w:rPr>
          <w:rFonts w:cstheme="minorHAnsi"/>
          <w:lang w:eastAsia="zh-CN"/>
        </w:rPr>
        <w:t xml:space="preserve">vso ostalo tehnično opremo, </w:t>
      </w:r>
    </w:p>
    <w:p w14:paraId="2AD8C3BF" w14:textId="77777777" w:rsidR="00C624BD" w:rsidRDefault="00C624BD" w:rsidP="00C55A18">
      <w:pPr>
        <w:ind w:left="708"/>
        <w:rPr>
          <w:rFonts w:cstheme="minorHAnsi"/>
          <w:lang w:eastAsia="zh-CN"/>
        </w:rPr>
      </w:pPr>
      <w:r w:rsidRPr="00AA678E">
        <w:rPr>
          <w:rFonts w:cstheme="minorHAnsi"/>
          <w:lang w:eastAsia="zh-CN"/>
        </w:rPr>
        <w:t>po</w:t>
      </w:r>
      <w:r>
        <w:rPr>
          <w:rFonts w:cstheme="minorHAnsi"/>
          <w:lang w:eastAsia="zh-CN"/>
        </w:rPr>
        <w:t>trebno za kvalitetno izvedbo naročila skladno z zahtevami dokumentacije v zvezi z oddajo javnega naročila in pravili stroke</w:t>
      </w:r>
      <w:r w:rsidRPr="00AA678E">
        <w:rPr>
          <w:rFonts w:cstheme="minorHAnsi"/>
          <w:lang w:eastAsia="zh-CN"/>
        </w:rPr>
        <w:t>.</w:t>
      </w:r>
    </w:p>
    <w:p w14:paraId="58DA36C0" w14:textId="77777777" w:rsidR="00247966" w:rsidRPr="008F0D4A" w:rsidRDefault="00247966" w:rsidP="00247966">
      <w:pPr>
        <w:suppressAutoHyphens/>
        <w:autoSpaceDN w:val="0"/>
        <w:ind w:right="6"/>
        <w:textAlignment w:val="baseline"/>
        <w:rPr>
          <w:rFonts w:eastAsia="Calibri" w:cstheme="minorHAnsi"/>
          <w:b/>
          <w:color w:val="000000"/>
          <w:kern w:val="3"/>
          <w:u w:val="single"/>
          <w:lang w:eastAsia="zh-CN"/>
        </w:rPr>
      </w:pPr>
    </w:p>
    <w:p w14:paraId="46733EB6"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4E39B996"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179197CC"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47791A97" w14:textId="77777777" w:rsidR="00FF1930" w:rsidRPr="00FF1930" w:rsidRDefault="00FF1930" w:rsidP="00FF1930">
      <w:pPr>
        <w:tabs>
          <w:tab w:val="right" w:pos="2556"/>
          <w:tab w:val="right" w:pos="5529"/>
        </w:tabs>
        <w:suppressAutoHyphens/>
        <w:autoSpaceDN w:val="0"/>
        <w:ind w:right="6"/>
        <w:jc w:val="right"/>
        <w:textAlignment w:val="baseline"/>
        <w:rPr>
          <w:rFonts w:eastAsia="Calibri" w:cs="Arial"/>
          <w:color w:val="auto"/>
          <w:kern w:val="3"/>
          <w:lang w:eastAsia="zh-CN"/>
        </w:rPr>
      </w:pPr>
      <w:r w:rsidRPr="00FF1930">
        <w:rPr>
          <w:rFonts w:eastAsia="Calibri" w:cs="Arial"/>
          <w:color w:val="auto"/>
          <w:kern w:val="3"/>
          <w:lang w:eastAsia="zh-CN"/>
        </w:rPr>
        <w:t>____________________________________</w:t>
      </w:r>
    </w:p>
    <w:p w14:paraId="0BFDF683" w14:textId="77777777" w:rsidR="00FF1930" w:rsidRPr="00FF1930" w:rsidRDefault="00FF1930" w:rsidP="00FF1930">
      <w:pPr>
        <w:tabs>
          <w:tab w:val="right" w:pos="2556"/>
          <w:tab w:val="right" w:pos="5609"/>
        </w:tabs>
        <w:suppressAutoHyphens/>
        <w:autoSpaceDN w:val="0"/>
        <w:ind w:right="6"/>
        <w:textAlignment w:val="baseline"/>
        <w:rPr>
          <w:rFonts w:eastAsia="Calibri" w:cs="Arial"/>
          <w:color w:val="auto"/>
          <w:kern w:val="3"/>
          <w:lang w:eastAsia="zh-CN"/>
        </w:rPr>
      </w:pPr>
      <w:r w:rsidRPr="00FF1930">
        <w:rPr>
          <w:rFonts w:eastAsia="Calibri" w:cs="Arial"/>
          <w:color w:val="auto"/>
          <w:kern w:val="3"/>
          <w:lang w:eastAsia="zh-CN"/>
        </w:rPr>
        <w:tab/>
      </w:r>
      <w:r w:rsidRPr="00FF1930">
        <w:rPr>
          <w:rFonts w:eastAsia="Calibri" w:cs="Arial"/>
          <w:color w:val="auto"/>
          <w:kern w:val="3"/>
          <w:lang w:eastAsia="zh-CN"/>
        </w:rPr>
        <w:tab/>
      </w:r>
      <w:r w:rsidRPr="00FF1930">
        <w:rPr>
          <w:rFonts w:eastAsia="Calibri" w:cs="Arial"/>
          <w:color w:val="auto"/>
          <w:kern w:val="3"/>
          <w:lang w:eastAsia="zh-CN"/>
        </w:rPr>
        <w:tab/>
        <w:t>Podpis zakonitega zastopnika</w:t>
      </w:r>
    </w:p>
    <w:p w14:paraId="28E6C965" w14:textId="77777777" w:rsidR="00FF1930" w:rsidRPr="00FF1930" w:rsidRDefault="00FF1930" w:rsidP="00FF1930">
      <w:pPr>
        <w:tabs>
          <w:tab w:val="right" w:pos="2556"/>
          <w:tab w:val="right" w:pos="5609"/>
        </w:tabs>
        <w:suppressAutoHyphens/>
        <w:autoSpaceDN w:val="0"/>
        <w:ind w:right="6"/>
        <w:textAlignment w:val="baseline"/>
        <w:rPr>
          <w:rFonts w:eastAsia="Calibri" w:cs="Arial"/>
          <w:color w:val="auto"/>
          <w:kern w:val="3"/>
          <w:lang w:eastAsia="zh-CN"/>
        </w:rPr>
      </w:pPr>
      <w:r w:rsidRPr="00FF1930">
        <w:rPr>
          <w:rFonts w:eastAsia="Calibri" w:cs="Arial"/>
          <w:color w:val="auto"/>
          <w:kern w:val="3"/>
          <w:lang w:eastAsia="zh-CN"/>
        </w:rPr>
        <w:tab/>
      </w:r>
      <w:r w:rsidRPr="00FF1930">
        <w:rPr>
          <w:rFonts w:eastAsia="Calibri" w:cs="Arial"/>
          <w:color w:val="auto"/>
          <w:kern w:val="3"/>
          <w:lang w:eastAsia="zh-CN"/>
        </w:rPr>
        <w:tab/>
      </w:r>
      <w:r w:rsidRPr="00FF1930">
        <w:rPr>
          <w:rFonts w:eastAsia="Calibri" w:cs="Arial"/>
          <w:color w:val="auto"/>
          <w:kern w:val="3"/>
          <w:lang w:eastAsia="zh-CN"/>
        </w:rPr>
        <w:tab/>
        <w:t xml:space="preserve">     gospodarskega subjekta</w:t>
      </w:r>
    </w:p>
    <w:p w14:paraId="38C8FE4F"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11D0F5A4" w14:textId="77777777" w:rsidR="00247966" w:rsidRPr="008F0D4A" w:rsidRDefault="00247966" w:rsidP="00247966">
      <w:pPr>
        <w:suppressAutoHyphens/>
        <w:autoSpaceDN w:val="0"/>
        <w:spacing w:line="259" w:lineRule="auto"/>
        <w:ind w:right="6"/>
        <w:textAlignment w:val="baseline"/>
        <w:rPr>
          <w:rFonts w:eastAsia="Calibri" w:cstheme="minorHAnsi"/>
          <w:color w:val="000000"/>
          <w:kern w:val="3"/>
          <w:lang w:eastAsia="zh-CN"/>
        </w:rPr>
      </w:pPr>
    </w:p>
    <w:p w14:paraId="186C5F5C" w14:textId="77777777" w:rsidR="00FF1930" w:rsidRPr="00FF1930" w:rsidRDefault="00FF1930" w:rsidP="00FF1930">
      <w:pPr>
        <w:tabs>
          <w:tab w:val="left" w:pos="0"/>
        </w:tabs>
        <w:rPr>
          <w:rFonts w:ascii="Calibri" w:eastAsia="Calibri" w:hAnsi="Calibri" w:cs="Cambria"/>
          <w:b/>
          <w:i/>
          <w:color w:val="auto"/>
          <w:kern w:val="3"/>
          <w:sz w:val="20"/>
          <w:szCs w:val="20"/>
          <w:lang w:eastAsia="zh-CN"/>
        </w:rPr>
      </w:pPr>
      <w:r w:rsidRPr="00FF1930">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10930A8A" w14:textId="77777777" w:rsidR="00FF1930" w:rsidRPr="00FF1930" w:rsidRDefault="00FF1930" w:rsidP="00FF1930">
      <w:pPr>
        <w:suppressAutoHyphens/>
        <w:autoSpaceDN w:val="0"/>
        <w:spacing w:line="259" w:lineRule="auto"/>
        <w:ind w:right="6"/>
        <w:textAlignment w:val="baseline"/>
        <w:rPr>
          <w:rFonts w:eastAsia="Calibri" w:cs="Cambria"/>
          <w:color w:val="000000"/>
          <w:kern w:val="3"/>
          <w:sz w:val="20"/>
          <w:szCs w:val="20"/>
          <w:lang w:eastAsia="zh-CN"/>
        </w:rPr>
      </w:pPr>
    </w:p>
    <w:p w14:paraId="740819DC" w14:textId="77777777" w:rsidR="002C5091" w:rsidRPr="002C5091" w:rsidRDefault="002C5091" w:rsidP="002C5091">
      <w:pPr>
        <w:suppressAutoHyphens/>
        <w:autoSpaceDN w:val="0"/>
        <w:spacing w:line="259" w:lineRule="auto"/>
        <w:ind w:right="6"/>
        <w:textAlignment w:val="baseline"/>
        <w:rPr>
          <w:rFonts w:eastAsia="Times New Roman" w:cs="Times New Roman"/>
          <w:b/>
          <w:color w:val="auto"/>
          <w:sz w:val="20"/>
          <w:szCs w:val="20"/>
        </w:rPr>
      </w:pPr>
      <w:r w:rsidRPr="002C5091">
        <w:rPr>
          <w:rFonts w:eastAsia="Calibri" w:cs="Cambria"/>
          <w:color w:val="000000"/>
          <w:kern w:val="3"/>
          <w:sz w:val="20"/>
          <w:szCs w:val="20"/>
          <w:lang w:eastAsia="zh-CN"/>
        </w:rPr>
        <w:t xml:space="preserve">V kolikor ponudnik zgornje pogoje ne izpolnjuje v celoti sam, obrazec priloga št. </w:t>
      </w:r>
      <w:r>
        <w:rPr>
          <w:rFonts w:eastAsia="Calibri" w:cs="Cambria"/>
          <w:color w:val="000000"/>
          <w:kern w:val="3"/>
          <w:sz w:val="20"/>
          <w:szCs w:val="20"/>
          <w:lang w:eastAsia="zh-CN"/>
        </w:rPr>
        <w:t>10</w:t>
      </w:r>
      <w:r w:rsidRPr="002C5091">
        <w:rPr>
          <w:rFonts w:eastAsia="Calibri" w:cs="Cambria"/>
          <w:color w:val="000000"/>
          <w:kern w:val="3"/>
          <w:sz w:val="20"/>
          <w:szCs w:val="20"/>
          <w:lang w:eastAsia="zh-CN"/>
        </w:rPr>
        <w:t xml:space="preserve"> izpolni in podpiše tudi partner, podizvajalec ali drug gospodarski subjekt (obrazec se fotokopira). Te podpisane obrazce nato ponudnik predloži/naloži v informacijski sistem e-JN, razdelek »Druge priloge«.</w:t>
      </w:r>
    </w:p>
    <w:p w14:paraId="75D502EE" w14:textId="77777777" w:rsidR="002C5091" w:rsidRPr="002C5091" w:rsidRDefault="002C5091" w:rsidP="002C5091">
      <w:pPr>
        <w:suppressAutoHyphens/>
        <w:autoSpaceDN w:val="0"/>
        <w:ind w:right="6"/>
        <w:textAlignment w:val="baseline"/>
        <w:rPr>
          <w:rFonts w:eastAsia="Calibri" w:cs="Cambria"/>
          <w:b/>
          <w:i/>
          <w:color w:val="000000"/>
          <w:kern w:val="3"/>
          <w:sz w:val="20"/>
          <w:szCs w:val="20"/>
          <w:lang w:eastAsia="zh-CN"/>
        </w:rPr>
      </w:pPr>
    </w:p>
    <w:p w14:paraId="07DE67F7" w14:textId="77777777" w:rsidR="002C5091" w:rsidRPr="002C5091" w:rsidRDefault="002C5091" w:rsidP="002C5091">
      <w:pPr>
        <w:suppressAutoHyphens/>
        <w:autoSpaceDN w:val="0"/>
        <w:spacing w:line="259" w:lineRule="auto"/>
        <w:ind w:right="6"/>
        <w:textAlignment w:val="baseline"/>
        <w:rPr>
          <w:rFonts w:eastAsia="Calibri" w:cs="Cambria"/>
          <w:b/>
          <w:i/>
          <w:color w:val="000000"/>
          <w:kern w:val="3"/>
          <w:sz w:val="20"/>
          <w:szCs w:val="20"/>
          <w:lang w:eastAsia="zh-CN"/>
        </w:rPr>
      </w:pPr>
      <w:r w:rsidRPr="002C5091">
        <w:rPr>
          <w:rFonts w:eastAsia="Calibri" w:cs="Cambria"/>
          <w:b/>
          <w:i/>
          <w:color w:val="000000"/>
          <w:kern w:val="3"/>
          <w:sz w:val="20"/>
          <w:szCs w:val="20"/>
          <w:lang w:eastAsia="zh-CN"/>
        </w:rPr>
        <w:t xml:space="preserve">Obrazec priloga št. </w:t>
      </w:r>
      <w:r>
        <w:rPr>
          <w:rFonts w:eastAsia="Calibri" w:cs="Cambria"/>
          <w:b/>
          <w:i/>
          <w:color w:val="000000"/>
          <w:kern w:val="3"/>
          <w:sz w:val="20"/>
          <w:szCs w:val="20"/>
          <w:lang w:eastAsia="zh-CN"/>
        </w:rPr>
        <w:t>10</w:t>
      </w:r>
      <w:r w:rsidRPr="002C5091">
        <w:rPr>
          <w:rFonts w:eastAsia="Calibri" w:cs="Cambria"/>
          <w:b/>
          <w:i/>
          <w:color w:val="000000"/>
          <w:kern w:val="3"/>
          <w:sz w:val="20"/>
          <w:szCs w:val="20"/>
          <w:lang w:eastAsia="zh-CN"/>
        </w:rPr>
        <w:t xml:space="preserve"> se naloži v informacijski sistem e-JN, razdelek »Druge priloge«.</w:t>
      </w:r>
    </w:p>
    <w:p w14:paraId="7A4719D0" w14:textId="77777777" w:rsidR="00332D27" w:rsidRPr="008F0D4A" w:rsidRDefault="00332D27" w:rsidP="00247966">
      <w:pPr>
        <w:suppressAutoHyphens/>
        <w:autoSpaceDN w:val="0"/>
        <w:ind w:right="6"/>
        <w:textAlignment w:val="baseline"/>
        <w:rPr>
          <w:rFonts w:eastAsia="Calibri" w:cstheme="minorHAnsi"/>
          <w:color w:val="000000"/>
          <w:kern w:val="3"/>
          <w:lang w:eastAsia="zh-CN"/>
        </w:rPr>
      </w:pPr>
    </w:p>
    <w:p w14:paraId="14B62B6A" w14:textId="77777777" w:rsidR="00332D27" w:rsidRPr="008F0D4A" w:rsidRDefault="00332D27" w:rsidP="00332D27">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4" w:name="_Toc451008988"/>
      <w:bookmarkStart w:id="185" w:name="_Toc452044412"/>
      <w:bookmarkStart w:id="186" w:name="_Toc7084049"/>
      <w:bookmarkStart w:id="187" w:name="_Toc451354726"/>
      <w:r w:rsidRPr="008F0D4A">
        <w:rPr>
          <w:rFonts w:eastAsia="Calibri" w:cstheme="minorHAnsi"/>
          <w:b/>
          <w:bCs/>
          <w:i/>
          <w:iCs/>
          <w:color w:val="000000"/>
        </w:rPr>
        <w:lastRenderedPageBreak/>
        <w:t xml:space="preserve">PRILOGA št. </w:t>
      </w:r>
      <w:bookmarkEnd w:id="184"/>
      <w:bookmarkEnd w:id="185"/>
      <w:r w:rsidRPr="008F0D4A">
        <w:rPr>
          <w:rFonts w:eastAsia="Calibri" w:cstheme="minorHAnsi"/>
          <w:b/>
          <w:bCs/>
          <w:i/>
          <w:iCs/>
          <w:color w:val="000000"/>
        </w:rPr>
        <w:t>11</w:t>
      </w:r>
      <w:bookmarkEnd w:id="186"/>
    </w:p>
    <w:p w14:paraId="2BAC35E2" w14:textId="77777777" w:rsidR="00332D27" w:rsidRPr="008F0D4A"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88" w:name="_Toc451008989"/>
      <w:bookmarkStart w:id="189" w:name="_Toc452044413"/>
      <w:bookmarkStart w:id="190" w:name="_Toc7084050"/>
      <w:r w:rsidRPr="008F0D4A">
        <w:rPr>
          <w:rFonts w:eastAsia="Calibri" w:cstheme="minorHAnsi"/>
          <w:b/>
          <w:bCs/>
          <w:i/>
          <w:iCs/>
          <w:color w:val="541C72"/>
          <w:spacing w:val="20"/>
          <w:lang w:eastAsia="zh-CN"/>
        </w:rPr>
        <w:t>SEZNAM REFERENČNIH POSLOV</w:t>
      </w:r>
      <w:bookmarkEnd w:id="188"/>
      <w:bookmarkEnd w:id="189"/>
      <w:bookmarkEnd w:id="190"/>
    </w:p>
    <w:p w14:paraId="089BF7AC" w14:textId="4C38EB27" w:rsidR="00332D27" w:rsidRPr="008F0D4A" w:rsidRDefault="00332D27" w:rsidP="00332D27">
      <w:pPr>
        <w:suppressAutoHyphens/>
        <w:autoSpaceDN w:val="0"/>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eastAsia="Calibri" w:cstheme="minorHAnsi"/>
              <w:b/>
              <w:color w:val="000000"/>
              <w:kern w:val="3"/>
              <w:lang w:eastAsia="zh-CN"/>
            </w:rPr>
            <w:t>Izvajanje geodetskih storitev za obdobje 36 mesecev</w:t>
          </w:r>
        </w:sdtContent>
      </w:sdt>
      <w:r w:rsidRPr="008F0D4A">
        <w:rPr>
          <w:rFonts w:eastAsia="Calibri" w:cstheme="minorHAnsi"/>
          <w:color w:val="000000"/>
          <w:kern w:val="3"/>
          <w:lang w:eastAsia="zh-CN"/>
        </w:rPr>
        <w:t>«</w:t>
      </w:r>
    </w:p>
    <w:p w14:paraId="6279296B" w14:textId="77777777" w:rsidR="00332D27" w:rsidRPr="008F0D4A" w:rsidRDefault="00332D27" w:rsidP="00332D27">
      <w:pPr>
        <w:rPr>
          <w:rFonts w:eastAsia="Calibri" w:cstheme="minorHAnsi"/>
          <w:color w:val="000000"/>
        </w:rPr>
      </w:pPr>
      <w:r w:rsidRPr="008F0D4A">
        <w:rPr>
          <w:rFonts w:eastAsia="Calibri" w:cstheme="minorHAnsi"/>
          <w:color w:val="000000"/>
        </w:rPr>
        <w:t xml:space="preserve">mora ponudnik predložiti/navesti </w:t>
      </w:r>
    </w:p>
    <w:p w14:paraId="5D36E6F4" w14:textId="77777777" w:rsidR="00332D27" w:rsidRPr="008F0D4A" w:rsidRDefault="00332D27" w:rsidP="00332D27">
      <w:pPr>
        <w:rPr>
          <w:rFonts w:cstheme="minorHAnsi"/>
          <w:sz w:val="23"/>
          <w:szCs w:val="23"/>
          <w:lang w:eastAsia="zh-CN"/>
        </w:rPr>
      </w:pPr>
    </w:p>
    <w:p w14:paraId="1E470CDD" w14:textId="77777777" w:rsidR="00934FC0" w:rsidRPr="00E563DB" w:rsidRDefault="00934FC0" w:rsidP="00934FC0">
      <w:pPr>
        <w:rPr>
          <w:rFonts w:cstheme="minorHAnsi"/>
          <w:lang w:eastAsia="zh-CN"/>
        </w:rPr>
      </w:pPr>
      <w:r w:rsidRPr="00E563DB">
        <w:rPr>
          <w:rFonts w:cstheme="minorHAnsi"/>
          <w:lang w:eastAsia="zh-CN"/>
        </w:rPr>
        <w:t>da je v zadnjih  petih (5) letih pred rokom za oddajo ponudb sam ali s partnerji/podizvajalci uspešno izvedel in zaključil naslednje geodetske storitve:</w:t>
      </w:r>
    </w:p>
    <w:p w14:paraId="26C5352E" w14:textId="77777777" w:rsidR="00934FC0" w:rsidRPr="00E563DB" w:rsidRDefault="00934FC0" w:rsidP="00934FC0">
      <w:pPr>
        <w:rPr>
          <w:rFonts w:cstheme="minorHAnsi"/>
          <w:lang w:eastAsia="zh-CN"/>
        </w:rPr>
      </w:pPr>
    </w:p>
    <w:p w14:paraId="7695F6B5" w14:textId="03EAF688" w:rsidR="00934FC0" w:rsidRPr="00E563DB" w:rsidRDefault="00934FC0" w:rsidP="00D66A56">
      <w:pPr>
        <w:pStyle w:val="Odstavekseznama"/>
        <w:numPr>
          <w:ilvl w:val="0"/>
          <w:numId w:val="37"/>
        </w:numPr>
        <w:rPr>
          <w:rFonts w:cstheme="minorHAnsi"/>
          <w:lang w:eastAsia="zh-CN"/>
        </w:rPr>
      </w:pPr>
      <w:r w:rsidRPr="00E563DB">
        <w:rPr>
          <w:rFonts w:cstheme="minorHAnsi"/>
          <w:lang w:eastAsia="zh-CN"/>
        </w:rPr>
        <w:t xml:space="preserve">Najmanj </w:t>
      </w:r>
      <w:r w:rsidR="00976584" w:rsidRPr="00BF5B4F">
        <w:rPr>
          <w:rFonts w:cstheme="minorHAnsi"/>
          <w:b/>
          <w:lang w:eastAsia="zh-CN"/>
        </w:rPr>
        <w:t>dve</w:t>
      </w:r>
      <w:r w:rsidRPr="00BF5B4F">
        <w:rPr>
          <w:rFonts w:cstheme="minorHAnsi"/>
          <w:b/>
          <w:lang w:eastAsia="zh-CN"/>
        </w:rPr>
        <w:t xml:space="preserve"> (</w:t>
      </w:r>
      <w:r w:rsidR="00976584" w:rsidRPr="00BF5B4F">
        <w:rPr>
          <w:rFonts w:cstheme="minorHAnsi"/>
          <w:b/>
          <w:lang w:eastAsia="zh-CN"/>
        </w:rPr>
        <w:t>2</w:t>
      </w:r>
      <w:r w:rsidRPr="00BF5B4F">
        <w:rPr>
          <w:rFonts w:cstheme="minorHAnsi"/>
          <w:b/>
          <w:lang w:eastAsia="zh-CN"/>
        </w:rPr>
        <w:t>) odmer</w:t>
      </w:r>
      <w:r w:rsidR="00976584" w:rsidRPr="00BF5B4F">
        <w:rPr>
          <w:rFonts w:cstheme="minorHAnsi"/>
          <w:b/>
          <w:lang w:eastAsia="zh-CN"/>
        </w:rPr>
        <w:t>i</w:t>
      </w:r>
      <w:r w:rsidRPr="00BF5B4F">
        <w:rPr>
          <w:rFonts w:cstheme="minorHAnsi"/>
          <w:b/>
          <w:lang w:eastAsia="zh-CN"/>
        </w:rPr>
        <w:t xml:space="preserve"> dolžinskega objekta</w:t>
      </w:r>
      <w:r w:rsidRPr="00E563DB">
        <w:rPr>
          <w:rFonts w:cstheme="minorHAnsi"/>
          <w:lang w:eastAsia="zh-CN"/>
        </w:rPr>
        <w:t xml:space="preserve"> (kategorizirane javne ceste) v neprekinjeni dolžini </w:t>
      </w:r>
      <w:r w:rsidRPr="00BF5B4F">
        <w:rPr>
          <w:rFonts w:cstheme="minorHAnsi"/>
          <w:b/>
          <w:lang w:eastAsia="zh-CN"/>
        </w:rPr>
        <w:t xml:space="preserve">vsaj </w:t>
      </w:r>
      <w:r w:rsidR="00976584" w:rsidRPr="00BF5B4F">
        <w:rPr>
          <w:rFonts w:cstheme="minorHAnsi"/>
          <w:b/>
          <w:lang w:eastAsia="zh-CN"/>
        </w:rPr>
        <w:t>3</w:t>
      </w:r>
      <w:r w:rsidRPr="00BF5B4F">
        <w:rPr>
          <w:rFonts w:cstheme="minorHAnsi"/>
          <w:b/>
          <w:lang w:eastAsia="zh-CN"/>
        </w:rPr>
        <w:t>00 m</w:t>
      </w:r>
      <w:r w:rsidRPr="00E563DB">
        <w:rPr>
          <w:rFonts w:cstheme="minorHAnsi"/>
          <w:lang w:eastAsia="zh-CN"/>
        </w:rPr>
        <w:t>, za katere je bila že izdana odločba na podlagi njegovega elaborata in</w:t>
      </w:r>
    </w:p>
    <w:p w14:paraId="72266527" w14:textId="482B0673" w:rsidR="00934FC0" w:rsidRPr="00E563DB" w:rsidRDefault="00934FC0" w:rsidP="00D66A56">
      <w:pPr>
        <w:pStyle w:val="Odstavekseznama"/>
        <w:numPr>
          <w:ilvl w:val="0"/>
          <w:numId w:val="37"/>
        </w:numPr>
        <w:rPr>
          <w:rFonts w:cstheme="minorHAnsi"/>
          <w:lang w:eastAsia="zh-CN"/>
        </w:rPr>
      </w:pPr>
      <w:r w:rsidRPr="00E563DB">
        <w:rPr>
          <w:rFonts w:cstheme="minorHAnsi"/>
          <w:lang w:eastAsia="zh-CN"/>
        </w:rPr>
        <w:t xml:space="preserve">Najmanj </w:t>
      </w:r>
      <w:r w:rsidRPr="00BF5B4F">
        <w:rPr>
          <w:rFonts w:cstheme="minorHAnsi"/>
          <w:b/>
          <w:lang w:eastAsia="zh-CN"/>
        </w:rPr>
        <w:t>pet (5) elaboratov drugih geodetskih storitev</w:t>
      </w:r>
      <w:r w:rsidRPr="00E563DB">
        <w:rPr>
          <w:rFonts w:cstheme="minorHAnsi"/>
          <w:lang w:eastAsia="zh-CN"/>
        </w:rPr>
        <w:t>, za katere so bile že izdane odločbe in je v geodetskem postopku sodelovalo n</w:t>
      </w:r>
      <w:r w:rsidR="00976584" w:rsidRPr="00E563DB">
        <w:rPr>
          <w:rFonts w:cstheme="minorHAnsi"/>
          <w:lang w:eastAsia="zh-CN"/>
        </w:rPr>
        <w:t>ajmanj 1</w:t>
      </w:r>
      <w:r w:rsidRPr="00E563DB">
        <w:rPr>
          <w:rFonts w:cstheme="minorHAnsi"/>
          <w:lang w:eastAsia="zh-CN"/>
        </w:rPr>
        <w:t>0 strank (lastnikov parcel) pri posamezni storitev.</w:t>
      </w:r>
    </w:p>
    <w:p w14:paraId="0ECB6982" w14:textId="143BDDEB" w:rsidR="00934FC0" w:rsidRPr="00E563DB" w:rsidRDefault="00934FC0" w:rsidP="00934FC0">
      <w:pPr>
        <w:rPr>
          <w:rFonts w:cstheme="minorHAnsi"/>
          <w:lang w:eastAsia="zh-CN"/>
        </w:rPr>
      </w:pPr>
    </w:p>
    <w:p w14:paraId="2C9B4624" w14:textId="77777777" w:rsidR="00934FC0" w:rsidRPr="00E563DB" w:rsidRDefault="00934FC0" w:rsidP="00934FC0">
      <w:pPr>
        <w:rPr>
          <w:rFonts w:cstheme="minorHAnsi"/>
          <w:lang w:eastAsia="zh-CN"/>
        </w:rPr>
      </w:pPr>
      <w:r w:rsidRPr="00E563DB">
        <w:rPr>
          <w:rFonts w:cstheme="minorHAnsi"/>
          <w:lang w:eastAsia="zh-CN"/>
        </w:rPr>
        <w:t>Posel se šteje za dokončanega z dnem izdaje odločbe.</w:t>
      </w:r>
    </w:p>
    <w:p w14:paraId="5BDEA978" w14:textId="77777777" w:rsidR="00D41C61" w:rsidRPr="00E563DB" w:rsidRDefault="00D41C61" w:rsidP="00332D27">
      <w:pPr>
        <w:rPr>
          <w:rFonts w:cstheme="minorHAnsi"/>
          <w:lang w:eastAsia="zh-CN"/>
        </w:rPr>
      </w:pPr>
    </w:p>
    <w:p w14:paraId="08184AFF" w14:textId="0CBF7CF4" w:rsidR="00332D27" w:rsidRPr="008F0D4A" w:rsidRDefault="00332D27" w:rsidP="00332D27">
      <w:pPr>
        <w:rPr>
          <w:rFonts w:eastAsia="Calibri" w:cstheme="minorHAnsi"/>
          <w:color w:val="auto"/>
          <w:lang w:eastAsia="zh-CN"/>
        </w:rPr>
      </w:pPr>
      <w:r w:rsidRPr="00E563DB">
        <w:rPr>
          <w:rFonts w:cstheme="minorHAnsi"/>
          <w:color w:val="auto"/>
        </w:rPr>
        <w:t xml:space="preserve">Ponudnik mora tako navesti </w:t>
      </w:r>
      <w:r w:rsidR="00451698" w:rsidRPr="00E563DB">
        <w:rPr>
          <w:rFonts w:cstheme="minorHAnsi"/>
          <w:color w:val="auto"/>
        </w:rPr>
        <w:t xml:space="preserve">skupno najmanj </w:t>
      </w:r>
      <w:r w:rsidR="007A4C9C" w:rsidRPr="00E563DB">
        <w:rPr>
          <w:rFonts w:cstheme="minorHAnsi"/>
          <w:color w:val="auto"/>
        </w:rPr>
        <w:t>7</w:t>
      </w:r>
      <w:r w:rsidRPr="00E563DB">
        <w:rPr>
          <w:rFonts w:cstheme="minorHAnsi"/>
          <w:color w:val="auto"/>
        </w:rPr>
        <w:t xml:space="preserve"> ustrezn</w:t>
      </w:r>
      <w:r w:rsidR="00451698" w:rsidRPr="00E563DB">
        <w:rPr>
          <w:rFonts w:cstheme="minorHAnsi"/>
          <w:color w:val="auto"/>
        </w:rPr>
        <w:t>ih</w:t>
      </w:r>
      <w:r w:rsidRPr="00E563DB">
        <w:rPr>
          <w:rFonts w:cstheme="minorHAnsi"/>
          <w:color w:val="auto"/>
        </w:rPr>
        <w:t xml:space="preserve"> </w:t>
      </w:r>
      <w:r w:rsidR="0036271C" w:rsidRPr="00E563DB">
        <w:rPr>
          <w:rFonts w:cstheme="minorHAnsi"/>
          <w:color w:val="auto"/>
        </w:rPr>
        <w:t>referenčni</w:t>
      </w:r>
      <w:r w:rsidR="00451698" w:rsidRPr="00E563DB">
        <w:rPr>
          <w:rFonts w:cstheme="minorHAnsi"/>
          <w:color w:val="auto"/>
        </w:rPr>
        <w:t>h</w:t>
      </w:r>
      <w:r w:rsidR="0036271C" w:rsidRPr="00E563DB">
        <w:rPr>
          <w:rFonts w:cstheme="minorHAnsi"/>
          <w:color w:val="auto"/>
        </w:rPr>
        <w:t xml:space="preserve"> posl</w:t>
      </w:r>
      <w:r w:rsidR="00451698" w:rsidRPr="00E563DB">
        <w:rPr>
          <w:rFonts w:cstheme="minorHAnsi"/>
          <w:color w:val="auto"/>
        </w:rPr>
        <w:t>ov</w:t>
      </w:r>
      <w:r w:rsidR="007A4C9C" w:rsidRPr="00E563DB">
        <w:rPr>
          <w:rFonts w:cstheme="minorHAnsi"/>
          <w:color w:val="auto"/>
        </w:rPr>
        <w:t xml:space="preserve">  </w:t>
      </w:r>
      <w:r w:rsidRPr="00E563DB">
        <w:rPr>
          <w:rFonts w:cstheme="minorHAnsi"/>
          <w:color w:val="auto"/>
        </w:rPr>
        <w:t>skladno z vsemi zahtevami naročnika navedenimi v točki 8.2.</w:t>
      </w:r>
      <w:r w:rsidR="00B3789A" w:rsidRPr="00E563DB">
        <w:rPr>
          <w:rFonts w:cstheme="minorHAnsi"/>
          <w:color w:val="auto"/>
        </w:rPr>
        <w:t>3</w:t>
      </w:r>
      <w:r w:rsidRPr="00E563DB">
        <w:rPr>
          <w:rFonts w:cstheme="minorHAnsi"/>
          <w:color w:val="auto"/>
        </w:rPr>
        <w:t xml:space="preserve"> (Tehnična in strokovna sposobnost) te dokumentacije v zvezi z oddajo javnega naročila.</w:t>
      </w:r>
    </w:p>
    <w:p w14:paraId="2701C96B" w14:textId="77777777" w:rsidR="00332D27" w:rsidRDefault="00332D27" w:rsidP="00332D27">
      <w:pPr>
        <w:rPr>
          <w:rFonts w:eastAsia="Calibri" w:cstheme="minorHAnsi"/>
          <w:color w:val="auto"/>
          <w:lang w:eastAsia="zh-CN"/>
        </w:rPr>
      </w:pPr>
    </w:p>
    <w:p w14:paraId="0A98CADE" w14:textId="77777777" w:rsidR="00B3789A" w:rsidRDefault="00B3789A" w:rsidP="00332D27">
      <w:pPr>
        <w:rPr>
          <w:rFonts w:eastAsia="Calibri" w:cstheme="minorHAnsi"/>
          <w:color w:val="auto"/>
          <w:lang w:eastAsia="zh-CN"/>
        </w:rPr>
      </w:pPr>
    </w:p>
    <w:p w14:paraId="22AB5495" w14:textId="77777777" w:rsidR="00B3789A" w:rsidRDefault="00B3789A" w:rsidP="00332D27">
      <w:pPr>
        <w:rPr>
          <w:rFonts w:eastAsia="Calibri" w:cstheme="minorHAnsi"/>
          <w:color w:val="auto"/>
          <w:lang w:eastAsia="zh-CN"/>
        </w:rPr>
      </w:pPr>
    </w:p>
    <w:p w14:paraId="21D898DE" w14:textId="77777777" w:rsidR="00B3789A" w:rsidRDefault="00B3789A" w:rsidP="00332D27">
      <w:pPr>
        <w:rPr>
          <w:rFonts w:eastAsia="Calibri" w:cstheme="minorHAnsi"/>
          <w:color w:val="auto"/>
          <w:lang w:eastAsia="zh-CN"/>
        </w:rPr>
      </w:pPr>
    </w:p>
    <w:p w14:paraId="0D6D5418" w14:textId="77777777" w:rsidR="00B3789A" w:rsidRDefault="00B3789A" w:rsidP="00332D27">
      <w:pPr>
        <w:rPr>
          <w:rFonts w:eastAsia="Calibri" w:cstheme="minorHAnsi"/>
          <w:color w:val="auto"/>
          <w:lang w:eastAsia="zh-CN"/>
        </w:rPr>
      </w:pPr>
    </w:p>
    <w:p w14:paraId="363FCF39" w14:textId="77777777" w:rsidR="00C41F37" w:rsidRDefault="00C41F37" w:rsidP="00332D27">
      <w:pPr>
        <w:rPr>
          <w:rFonts w:eastAsia="Calibri" w:cstheme="minorHAnsi"/>
          <w:color w:val="auto"/>
          <w:lang w:eastAsia="zh-CN"/>
        </w:rPr>
        <w:sectPr w:rsidR="00C41F37" w:rsidSect="00797688">
          <w:headerReference w:type="default" r:id="rId42"/>
          <w:pgSz w:w="11906" w:h="16838"/>
          <w:pgMar w:top="1417" w:right="1417" w:bottom="1417" w:left="1417" w:header="708" w:footer="708" w:gutter="0"/>
          <w:cols w:space="708"/>
          <w:docGrid w:linePitch="360"/>
        </w:sectPr>
      </w:pPr>
    </w:p>
    <w:p w14:paraId="48FD8184" w14:textId="77777777" w:rsidR="00332D27" w:rsidRPr="008F0D4A" w:rsidRDefault="00332D27" w:rsidP="00332D27">
      <w:pPr>
        <w:contextualSpacing/>
        <w:rPr>
          <w:rFonts w:cstheme="minorHAnsi"/>
          <w:sz w:val="23"/>
          <w:szCs w:val="23"/>
          <w:lang w:eastAsia="zh-CN"/>
        </w:rPr>
      </w:pPr>
      <w:r w:rsidRPr="008F0D4A">
        <w:rPr>
          <w:rFonts w:cstheme="minorHAnsi"/>
          <w:sz w:val="23"/>
          <w:szCs w:val="23"/>
          <w:lang w:eastAsia="zh-CN"/>
        </w:rPr>
        <w:lastRenderedPageBreak/>
        <w:t>SEZNAM REFERENC: _____________</w:t>
      </w:r>
      <w:r w:rsidR="00AE4844">
        <w:rPr>
          <w:rFonts w:cstheme="minorHAnsi"/>
          <w:sz w:val="23"/>
          <w:szCs w:val="23"/>
          <w:lang w:eastAsia="zh-CN"/>
        </w:rPr>
        <w:t>_________________________</w:t>
      </w:r>
      <w:r w:rsidRPr="008F0D4A">
        <w:rPr>
          <w:rFonts w:cstheme="minorHAnsi"/>
          <w:sz w:val="23"/>
          <w:szCs w:val="23"/>
          <w:lang w:eastAsia="zh-CN"/>
        </w:rPr>
        <w:t>(navedite naziv ponudnika, partnerja, podizvajalca, ki je izvedel referenčno naročilo)</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80"/>
        <w:gridCol w:w="1701"/>
        <w:gridCol w:w="3118"/>
        <w:gridCol w:w="1418"/>
        <w:gridCol w:w="1984"/>
        <w:gridCol w:w="3119"/>
      </w:tblGrid>
      <w:tr w:rsidR="00AC68E8" w:rsidRPr="008F0D4A" w14:paraId="0DA81F75" w14:textId="77777777" w:rsidTr="00DB6494">
        <w:trPr>
          <w:trHeight w:val="893"/>
        </w:trPr>
        <w:tc>
          <w:tcPr>
            <w:tcW w:w="534" w:type="dxa"/>
          </w:tcPr>
          <w:p w14:paraId="405E8D8E"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Št.</w:t>
            </w:r>
          </w:p>
        </w:tc>
        <w:tc>
          <w:tcPr>
            <w:tcW w:w="2580" w:type="dxa"/>
          </w:tcPr>
          <w:p w14:paraId="066949F2" w14:textId="77777777" w:rsidR="00AC68E8" w:rsidRDefault="00AC68E8" w:rsidP="00D44C4E">
            <w:pPr>
              <w:rPr>
                <w:rFonts w:cstheme="minorHAnsi"/>
                <w:sz w:val="23"/>
                <w:szCs w:val="23"/>
                <w:lang w:eastAsia="zh-CN"/>
              </w:rPr>
            </w:pPr>
            <w:r w:rsidRPr="008F0D4A">
              <w:rPr>
                <w:rFonts w:cstheme="minorHAnsi"/>
                <w:sz w:val="23"/>
                <w:szCs w:val="23"/>
                <w:lang w:eastAsia="zh-CN"/>
              </w:rPr>
              <w:t>NAZIV NAROČILA</w:t>
            </w:r>
          </w:p>
          <w:p w14:paraId="104675B9" w14:textId="77777777" w:rsidR="00BD66AF" w:rsidRPr="008F0D4A" w:rsidRDefault="00BD66AF" w:rsidP="00D44C4E">
            <w:pPr>
              <w:rPr>
                <w:rFonts w:cstheme="minorHAnsi"/>
                <w:sz w:val="23"/>
                <w:szCs w:val="23"/>
                <w:lang w:eastAsia="zh-CN"/>
              </w:rPr>
            </w:pPr>
          </w:p>
        </w:tc>
        <w:tc>
          <w:tcPr>
            <w:tcW w:w="1701" w:type="dxa"/>
          </w:tcPr>
          <w:p w14:paraId="7A1F0582" w14:textId="77777777" w:rsidR="00AC68E8" w:rsidRPr="008F0D4A" w:rsidRDefault="00BD66AF" w:rsidP="00D44C4E">
            <w:pPr>
              <w:rPr>
                <w:rFonts w:cstheme="minorHAnsi"/>
                <w:sz w:val="23"/>
                <w:szCs w:val="23"/>
                <w:lang w:eastAsia="zh-CN"/>
              </w:rPr>
            </w:pPr>
            <w:r>
              <w:rPr>
                <w:rFonts w:cstheme="minorHAnsi"/>
                <w:sz w:val="23"/>
                <w:szCs w:val="23"/>
                <w:lang w:eastAsia="zh-CN"/>
              </w:rPr>
              <w:t>Datum izdaje odločbe in št. odločbe</w:t>
            </w:r>
          </w:p>
        </w:tc>
        <w:tc>
          <w:tcPr>
            <w:tcW w:w="3118" w:type="dxa"/>
          </w:tcPr>
          <w:p w14:paraId="13233B20"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 xml:space="preserve">Kratek opis </w:t>
            </w:r>
          </w:p>
          <w:p w14:paraId="499FE782" w14:textId="77777777" w:rsidR="00AC68E8" w:rsidRPr="008F0D4A" w:rsidRDefault="00AC68E8" w:rsidP="00D44C4E">
            <w:pPr>
              <w:rPr>
                <w:rFonts w:cstheme="minorHAnsi"/>
                <w:sz w:val="23"/>
                <w:szCs w:val="23"/>
                <w:lang w:eastAsia="zh-CN"/>
              </w:rPr>
            </w:pPr>
          </w:p>
        </w:tc>
        <w:tc>
          <w:tcPr>
            <w:tcW w:w="1418" w:type="dxa"/>
          </w:tcPr>
          <w:p w14:paraId="16813880" w14:textId="77777777" w:rsidR="00AC68E8" w:rsidRPr="008F0D4A" w:rsidRDefault="00BD66AF" w:rsidP="00D44C4E">
            <w:pPr>
              <w:rPr>
                <w:rFonts w:cstheme="minorHAnsi"/>
                <w:sz w:val="23"/>
                <w:szCs w:val="23"/>
                <w:lang w:eastAsia="zh-CN"/>
              </w:rPr>
            </w:pPr>
            <w:r>
              <w:rPr>
                <w:rFonts w:cstheme="minorHAnsi"/>
                <w:sz w:val="23"/>
                <w:szCs w:val="23"/>
                <w:lang w:eastAsia="zh-CN"/>
              </w:rPr>
              <w:t>Dolžina dolžinskega objekta:</w:t>
            </w:r>
          </w:p>
        </w:tc>
        <w:tc>
          <w:tcPr>
            <w:tcW w:w="1984" w:type="dxa"/>
          </w:tcPr>
          <w:p w14:paraId="76614AE8" w14:textId="77777777" w:rsidR="00AC68E8" w:rsidRPr="008F0D4A" w:rsidRDefault="00BD66AF" w:rsidP="00D44C4E">
            <w:pPr>
              <w:rPr>
                <w:rFonts w:cstheme="minorHAnsi"/>
                <w:sz w:val="23"/>
                <w:szCs w:val="23"/>
                <w:lang w:eastAsia="zh-CN"/>
              </w:rPr>
            </w:pPr>
            <w:r>
              <w:rPr>
                <w:rFonts w:cstheme="minorHAnsi"/>
                <w:sz w:val="23"/>
                <w:szCs w:val="23"/>
                <w:lang w:eastAsia="zh-CN"/>
              </w:rPr>
              <w:t>Št. sodelujočih strank (lastnikov parcel)</w:t>
            </w:r>
          </w:p>
        </w:tc>
        <w:tc>
          <w:tcPr>
            <w:tcW w:w="3119" w:type="dxa"/>
          </w:tcPr>
          <w:p w14:paraId="0D83A045" w14:textId="72D11996" w:rsidR="00AC68E8" w:rsidRPr="008F0D4A" w:rsidRDefault="00AC68E8" w:rsidP="00D44C4E">
            <w:pPr>
              <w:rPr>
                <w:rFonts w:cstheme="minorHAnsi"/>
                <w:sz w:val="23"/>
                <w:szCs w:val="23"/>
                <w:lang w:eastAsia="zh-CN"/>
              </w:rPr>
            </w:pPr>
            <w:r w:rsidRPr="008F0D4A">
              <w:rPr>
                <w:rFonts w:cstheme="minorHAnsi"/>
                <w:sz w:val="23"/>
                <w:szCs w:val="23"/>
                <w:lang w:eastAsia="zh-CN"/>
              </w:rPr>
              <w:t>Naziv naročnika</w:t>
            </w:r>
            <w:r w:rsidR="00C433F8">
              <w:rPr>
                <w:rFonts w:cstheme="minorHAnsi"/>
                <w:sz w:val="23"/>
                <w:szCs w:val="23"/>
                <w:lang w:eastAsia="zh-CN"/>
              </w:rPr>
              <w:t>/investitorja</w:t>
            </w:r>
            <w:r w:rsidRPr="008F0D4A">
              <w:rPr>
                <w:rFonts w:cstheme="minorHAnsi"/>
                <w:sz w:val="23"/>
                <w:szCs w:val="23"/>
                <w:lang w:eastAsia="zh-CN"/>
              </w:rPr>
              <w:t xml:space="preserve"> in navedba e-naslova ter telefonske številke kontaktne osebe naročnika za preveritev reference</w:t>
            </w:r>
          </w:p>
        </w:tc>
      </w:tr>
      <w:tr w:rsidR="00AC68E8" w:rsidRPr="008F0D4A" w14:paraId="7250F3C3" w14:textId="77777777" w:rsidTr="00DB6494">
        <w:trPr>
          <w:trHeight w:val="680"/>
        </w:trPr>
        <w:tc>
          <w:tcPr>
            <w:tcW w:w="534" w:type="dxa"/>
          </w:tcPr>
          <w:p w14:paraId="05CB7B50"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1.</w:t>
            </w:r>
          </w:p>
        </w:tc>
        <w:tc>
          <w:tcPr>
            <w:tcW w:w="2580" w:type="dxa"/>
          </w:tcPr>
          <w:p w14:paraId="6A465B31" w14:textId="77777777" w:rsidR="00AC68E8" w:rsidRPr="008F0D4A" w:rsidRDefault="00AC68E8" w:rsidP="00D44C4E">
            <w:pPr>
              <w:rPr>
                <w:rFonts w:cstheme="minorHAnsi"/>
                <w:sz w:val="23"/>
                <w:szCs w:val="23"/>
                <w:lang w:eastAsia="zh-CN"/>
              </w:rPr>
            </w:pPr>
          </w:p>
        </w:tc>
        <w:tc>
          <w:tcPr>
            <w:tcW w:w="1701" w:type="dxa"/>
          </w:tcPr>
          <w:p w14:paraId="28254A4F" w14:textId="77777777" w:rsidR="00AC68E8" w:rsidRPr="008F0D4A" w:rsidRDefault="00AC68E8" w:rsidP="00D44C4E">
            <w:pPr>
              <w:rPr>
                <w:rFonts w:cstheme="minorHAnsi"/>
                <w:sz w:val="23"/>
                <w:szCs w:val="23"/>
                <w:lang w:eastAsia="zh-CN"/>
              </w:rPr>
            </w:pPr>
          </w:p>
        </w:tc>
        <w:tc>
          <w:tcPr>
            <w:tcW w:w="3118" w:type="dxa"/>
          </w:tcPr>
          <w:p w14:paraId="39A07491" w14:textId="77777777" w:rsidR="00AC68E8" w:rsidRPr="008F0D4A" w:rsidRDefault="00AC68E8" w:rsidP="00D44C4E">
            <w:pPr>
              <w:rPr>
                <w:rFonts w:cstheme="minorHAnsi"/>
                <w:sz w:val="23"/>
                <w:szCs w:val="23"/>
                <w:lang w:eastAsia="zh-CN"/>
              </w:rPr>
            </w:pPr>
          </w:p>
        </w:tc>
        <w:tc>
          <w:tcPr>
            <w:tcW w:w="1418" w:type="dxa"/>
          </w:tcPr>
          <w:p w14:paraId="5BA4BD89" w14:textId="77777777" w:rsidR="00AC68E8" w:rsidRPr="008F0D4A" w:rsidRDefault="00AC68E8" w:rsidP="00D44C4E">
            <w:pPr>
              <w:rPr>
                <w:rFonts w:cstheme="minorHAnsi"/>
                <w:sz w:val="23"/>
                <w:szCs w:val="23"/>
                <w:lang w:eastAsia="zh-CN"/>
              </w:rPr>
            </w:pPr>
          </w:p>
        </w:tc>
        <w:tc>
          <w:tcPr>
            <w:tcW w:w="1984" w:type="dxa"/>
          </w:tcPr>
          <w:p w14:paraId="5A0808F5" w14:textId="77777777" w:rsidR="00AC68E8" w:rsidRPr="008F0D4A" w:rsidRDefault="00AC68E8" w:rsidP="00D44C4E">
            <w:pPr>
              <w:rPr>
                <w:rFonts w:cstheme="minorHAnsi"/>
                <w:sz w:val="23"/>
                <w:szCs w:val="23"/>
                <w:lang w:eastAsia="zh-CN"/>
              </w:rPr>
            </w:pPr>
          </w:p>
        </w:tc>
        <w:tc>
          <w:tcPr>
            <w:tcW w:w="3119" w:type="dxa"/>
          </w:tcPr>
          <w:p w14:paraId="014C9731" w14:textId="77777777" w:rsidR="00AC68E8" w:rsidRPr="008F0D4A" w:rsidRDefault="00AC68E8" w:rsidP="00D44C4E">
            <w:pPr>
              <w:rPr>
                <w:rFonts w:cstheme="minorHAnsi"/>
                <w:sz w:val="23"/>
                <w:szCs w:val="23"/>
                <w:lang w:eastAsia="zh-CN"/>
              </w:rPr>
            </w:pPr>
          </w:p>
        </w:tc>
      </w:tr>
      <w:tr w:rsidR="00AC68E8" w:rsidRPr="008F0D4A" w14:paraId="68B3AA78" w14:textId="77777777" w:rsidTr="00DB6494">
        <w:trPr>
          <w:trHeight w:val="680"/>
        </w:trPr>
        <w:tc>
          <w:tcPr>
            <w:tcW w:w="534" w:type="dxa"/>
          </w:tcPr>
          <w:p w14:paraId="26A46C30"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2.</w:t>
            </w:r>
          </w:p>
        </w:tc>
        <w:tc>
          <w:tcPr>
            <w:tcW w:w="2580" w:type="dxa"/>
          </w:tcPr>
          <w:p w14:paraId="0CD7457B" w14:textId="77777777" w:rsidR="00AC68E8" w:rsidRPr="008F0D4A" w:rsidRDefault="00AC68E8" w:rsidP="00D44C4E">
            <w:pPr>
              <w:rPr>
                <w:rFonts w:cstheme="minorHAnsi"/>
                <w:sz w:val="23"/>
                <w:szCs w:val="23"/>
                <w:lang w:eastAsia="zh-CN"/>
              </w:rPr>
            </w:pPr>
          </w:p>
        </w:tc>
        <w:tc>
          <w:tcPr>
            <w:tcW w:w="1701" w:type="dxa"/>
          </w:tcPr>
          <w:p w14:paraId="39914392" w14:textId="77777777" w:rsidR="00AC68E8" w:rsidRPr="008F0D4A" w:rsidRDefault="00AC68E8" w:rsidP="00D44C4E">
            <w:pPr>
              <w:rPr>
                <w:rFonts w:cstheme="minorHAnsi"/>
                <w:sz w:val="23"/>
                <w:szCs w:val="23"/>
                <w:lang w:eastAsia="zh-CN"/>
              </w:rPr>
            </w:pPr>
          </w:p>
        </w:tc>
        <w:tc>
          <w:tcPr>
            <w:tcW w:w="3118" w:type="dxa"/>
          </w:tcPr>
          <w:p w14:paraId="14DA013F" w14:textId="77777777" w:rsidR="00AC68E8" w:rsidRPr="008F0D4A" w:rsidRDefault="00AC68E8" w:rsidP="00D44C4E">
            <w:pPr>
              <w:rPr>
                <w:rFonts w:cstheme="minorHAnsi"/>
                <w:sz w:val="23"/>
                <w:szCs w:val="23"/>
                <w:lang w:eastAsia="zh-CN"/>
              </w:rPr>
            </w:pPr>
          </w:p>
        </w:tc>
        <w:tc>
          <w:tcPr>
            <w:tcW w:w="1418" w:type="dxa"/>
          </w:tcPr>
          <w:p w14:paraId="0A6E9320" w14:textId="77777777" w:rsidR="00AC68E8" w:rsidRPr="008F0D4A" w:rsidRDefault="00AC68E8" w:rsidP="00D44C4E">
            <w:pPr>
              <w:rPr>
                <w:rFonts w:cstheme="minorHAnsi"/>
                <w:sz w:val="23"/>
                <w:szCs w:val="23"/>
                <w:lang w:eastAsia="zh-CN"/>
              </w:rPr>
            </w:pPr>
          </w:p>
        </w:tc>
        <w:tc>
          <w:tcPr>
            <w:tcW w:w="1984" w:type="dxa"/>
          </w:tcPr>
          <w:p w14:paraId="4F0EDFCE" w14:textId="77777777" w:rsidR="00AC68E8" w:rsidRPr="008F0D4A" w:rsidRDefault="00AC68E8" w:rsidP="00D44C4E">
            <w:pPr>
              <w:rPr>
                <w:rFonts w:cstheme="minorHAnsi"/>
                <w:sz w:val="23"/>
                <w:szCs w:val="23"/>
                <w:lang w:eastAsia="zh-CN"/>
              </w:rPr>
            </w:pPr>
          </w:p>
        </w:tc>
        <w:tc>
          <w:tcPr>
            <w:tcW w:w="3119" w:type="dxa"/>
          </w:tcPr>
          <w:p w14:paraId="08ACCFFC" w14:textId="77777777" w:rsidR="00AC68E8" w:rsidRPr="008F0D4A" w:rsidRDefault="00AC68E8" w:rsidP="00D44C4E">
            <w:pPr>
              <w:rPr>
                <w:rFonts w:cstheme="minorHAnsi"/>
                <w:sz w:val="23"/>
                <w:szCs w:val="23"/>
                <w:lang w:eastAsia="zh-CN"/>
              </w:rPr>
            </w:pPr>
          </w:p>
        </w:tc>
      </w:tr>
      <w:tr w:rsidR="00AC68E8" w:rsidRPr="008F0D4A" w14:paraId="46C124FC" w14:textId="77777777" w:rsidTr="00DB6494">
        <w:trPr>
          <w:trHeight w:val="680"/>
        </w:trPr>
        <w:tc>
          <w:tcPr>
            <w:tcW w:w="534" w:type="dxa"/>
          </w:tcPr>
          <w:p w14:paraId="4F9FB913"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3.</w:t>
            </w:r>
          </w:p>
        </w:tc>
        <w:tc>
          <w:tcPr>
            <w:tcW w:w="2580" w:type="dxa"/>
          </w:tcPr>
          <w:p w14:paraId="3D8BF4EE" w14:textId="77777777" w:rsidR="00AC68E8" w:rsidRPr="008F0D4A" w:rsidRDefault="00AC68E8" w:rsidP="00D44C4E">
            <w:pPr>
              <w:rPr>
                <w:rFonts w:cstheme="minorHAnsi"/>
                <w:sz w:val="23"/>
                <w:szCs w:val="23"/>
                <w:lang w:eastAsia="zh-CN"/>
              </w:rPr>
            </w:pPr>
          </w:p>
        </w:tc>
        <w:tc>
          <w:tcPr>
            <w:tcW w:w="1701" w:type="dxa"/>
          </w:tcPr>
          <w:p w14:paraId="3D401EEF" w14:textId="77777777" w:rsidR="00AC68E8" w:rsidRPr="008F0D4A" w:rsidRDefault="00AC68E8" w:rsidP="00D44C4E">
            <w:pPr>
              <w:rPr>
                <w:rFonts w:cstheme="minorHAnsi"/>
                <w:sz w:val="23"/>
                <w:szCs w:val="23"/>
                <w:lang w:eastAsia="zh-CN"/>
              </w:rPr>
            </w:pPr>
          </w:p>
        </w:tc>
        <w:tc>
          <w:tcPr>
            <w:tcW w:w="3118" w:type="dxa"/>
          </w:tcPr>
          <w:p w14:paraId="5FEF93CF" w14:textId="77777777" w:rsidR="00AC68E8" w:rsidRPr="008F0D4A" w:rsidRDefault="00AC68E8" w:rsidP="00D44C4E">
            <w:pPr>
              <w:rPr>
                <w:rFonts w:cstheme="minorHAnsi"/>
                <w:sz w:val="23"/>
                <w:szCs w:val="23"/>
                <w:lang w:eastAsia="zh-CN"/>
              </w:rPr>
            </w:pPr>
          </w:p>
        </w:tc>
        <w:tc>
          <w:tcPr>
            <w:tcW w:w="1418" w:type="dxa"/>
          </w:tcPr>
          <w:p w14:paraId="05065600" w14:textId="77777777" w:rsidR="00AC68E8" w:rsidRPr="008F0D4A" w:rsidRDefault="00AC68E8" w:rsidP="00D44C4E">
            <w:pPr>
              <w:rPr>
                <w:rFonts w:cstheme="minorHAnsi"/>
                <w:sz w:val="23"/>
                <w:szCs w:val="23"/>
                <w:lang w:eastAsia="zh-CN"/>
              </w:rPr>
            </w:pPr>
          </w:p>
        </w:tc>
        <w:tc>
          <w:tcPr>
            <w:tcW w:w="1984" w:type="dxa"/>
          </w:tcPr>
          <w:p w14:paraId="5F1E03C2" w14:textId="77777777" w:rsidR="00AC68E8" w:rsidRPr="008F0D4A" w:rsidRDefault="00AC68E8" w:rsidP="00D44C4E">
            <w:pPr>
              <w:rPr>
                <w:rFonts w:cstheme="minorHAnsi"/>
                <w:sz w:val="23"/>
                <w:szCs w:val="23"/>
                <w:lang w:eastAsia="zh-CN"/>
              </w:rPr>
            </w:pPr>
          </w:p>
        </w:tc>
        <w:tc>
          <w:tcPr>
            <w:tcW w:w="3119" w:type="dxa"/>
          </w:tcPr>
          <w:p w14:paraId="1D830770" w14:textId="77777777" w:rsidR="00AC68E8" w:rsidRPr="008F0D4A" w:rsidRDefault="00AC68E8" w:rsidP="00D44C4E">
            <w:pPr>
              <w:rPr>
                <w:rFonts w:cstheme="minorHAnsi"/>
                <w:sz w:val="23"/>
                <w:szCs w:val="23"/>
                <w:lang w:eastAsia="zh-CN"/>
              </w:rPr>
            </w:pPr>
          </w:p>
        </w:tc>
      </w:tr>
      <w:tr w:rsidR="00AC68E8" w:rsidRPr="008F0D4A" w14:paraId="7C6C8F8E" w14:textId="77777777" w:rsidTr="00DB6494">
        <w:trPr>
          <w:trHeight w:val="680"/>
        </w:trPr>
        <w:tc>
          <w:tcPr>
            <w:tcW w:w="534" w:type="dxa"/>
          </w:tcPr>
          <w:p w14:paraId="7AB4B474"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4.</w:t>
            </w:r>
          </w:p>
        </w:tc>
        <w:tc>
          <w:tcPr>
            <w:tcW w:w="2580" w:type="dxa"/>
          </w:tcPr>
          <w:p w14:paraId="017BCF57" w14:textId="77777777" w:rsidR="00AC68E8" w:rsidRPr="008F0D4A" w:rsidRDefault="00AC68E8" w:rsidP="00D44C4E">
            <w:pPr>
              <w:rPr>
                <w:rFonts w:cstheme="minorHAnsi"/>
                <w:sz w:val="23"/>
                <w:szCs w:val="23"/>
                <w:lang w:eastAsia="zh-CN"/>
              </w:rPr>
            </w:pPr>
          </w:p>
        </w:tc>
        <w:tc>
          <w:tcPr>
            <w:tcW w:w="1701" w:type="dxa"/>
          </w:tcPr>
          <w:p w14:paraId="05CDE033" w14:textId="77777777" w:rsidR="00AC68E8" w:rsidRPr="008F0D4A" w:rsidRDefault="00AC68E8" w:rsidP="00D44C4E">
            <w:pPr>
              <w:rPr>
                <w:rFonts w:cstheme="minorHAnsi"/>
                <w:sz w:val="23"/>
                <w:szCs w:val="23"/>
                <w:lang w:eastAsia="zh-CN"/>
              </w:rPr>
            </w:pPr>
          </w:p>
        </w:tc>
        <w:tc>
          <w:tcPr>
            <w:tcW w:w="3118" w:type="dxa"/>
          </w:tcPr>
          <w:p w14:paraId="461EC2B8" w14:textId="77777777" w:rsidR="00AC68E8" w:rsidRPr="008F0D4A" w:rsidRDefault="00AC68E8" w:rsidP="00D44C4E">
            <w:pPr>
              <w:rPr>
                <w:rFonts w:cstheme="minorHAnsi"/>
                <w:sz w:val="23"/>
                <w:szCs w:val="23"/>
                <w:lang w:eastAsia="zh-CN"/>
              </w:rPr>
            </w:pPr>
          </w:p>
        </w:tc>
        <w:tc>
          <w:tcPr>
            <w:tcW w:w="1418" w:type="dxa"/>
          </w:tcPr>
          <w:p w14:paraId="2520E90A" w14:textId="77777777" w:rsidR="00AC68E8" w:rsidRPr="008F0D4A" w:rsidRDefault="00AC68E8" w:rsidP="00D44C4E">
            <w:pPr>
              <w:rPr>
                <w:rFonts w:cstheme="minorHAnsi"/>
                <w:sz w:val="23"/>
                <w:szCs w:val="23"/>
                <w:lang w:eastAsia="zh-CN"/>
              </w:rPr>
            </w:pPr>
          </w:p>
        </w:tc>
        <w:tc>
          <w:tcPr>
            <w:tcW w:w="1984" w:type="dxa"/>
          </w:tcPr>
          <w:p w14:paraId="7A98F733" w14:textId="77777777" w:rsidR="00AC68E8" w:rsidRPr="008F0D4A" w:rsidRDefault="00AC68E8" w:rsidP="00D44C4E">
            <w:pPr>
              <w:rPr>
                <w:rFonts w:cstheme="minorHAnsi"/>
                <w:sz w:val="23"/>
                <w:szCs w:val="23"/>
                <w:lang w:eastAsia="zh-CN"/>
              </w:rPr>
            </w:pPr>
          </w:p>
        </w:tc>
        <w:tc>
          <w:tcPr>
            <w:tcW w:w="3119" w:type="dxa"/>
          </w:tcPr>
          <w:p w14:paraId="5950662C" w14:textId="77777777" w:rsidR="00AC68E8" w:rsidRPr="008F0D4A" w:rsidRDefault="00AC68E8" w:rsidP="00D44C4E">
            <w:pPr>
              <w:rPr>
                <w:rFonts w:cstheme="minorHAnsi"/>
                <w:sz w:val="23"/>
                <w:szCs w:val="23"/>
                <w:lang w:eastAsia="zh-CN"/>
              </w:rPr>
            </w:pPr>
          </w:p>
        </w:tc>
      </w:tr>
      <w:tr w:rsidR="00AC68E8" w:rsidRPr="008F0D4A" w14:paraId="70F615DD" w14:textId="77777777" w:rsidTr="00DB6494">
        <w:trPr>
          <w:trHeight w:val="680"/>
        </w:trPr>
        <w:tc>
          <w:tcPr>
            <w:tcW w:w="534" w:type="dxa"/>
          </w:tcPr>
          <w:p w14:paraId="6BCC382A"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5.</w:t>
            </w:r>
          </w:p>
        </w:tc>
        <w:tc>
          <w:tcPr>
            <w:tcW w:w="2580" w:type="dxa"/>
          </w:tcPr>
          <w:p w14:paraId="14938D96" w14:textId="77777777" w:rsidR="00AC68E8" w:rsidRPr="008F0D4A" w:rsidRDefault="00AC68E8" w:rsidP="00D44C4E">
            <w:pPr>
              <w:rPr>
                <w:rFonts w:cstheme="minorHAnsi"/>
                <w:sz w:val="23"/>
                <w:szCs w:val="23"/>
                <w:lang w:eastAsia="zh-CN"/>
              </w:rPr>
            </w:pPr>
          </w:p>
        </w:tc>
        <w:tc>
          <w:tcPr>
            <w:tcW w:w="1701" w:type="dxa"/>
          </w:tcPr>
          <w:p w14:paraId="7BAB5D60" w14:textId="77777777" w:rsidR="00AC68E8" w:rsidRPr="008F0D4A" w:rsidRDefault="00AC68E8" w:rsidP="00D44C4E">
            <w:pPr>
              <w:rPr>
                <w:rFonts w:cstheme="minorHAnsi"/>
                <w:sz w:val="23"/>
                <w:szCs w:val="23"/>
                <w:lang w:eastAsia="zh-CN"/>
              </w:rPr>
            </w:pPr>
          </w:p>
        </w:tc>
        <w:tc>
          <w:tcPr>
            <w:tcW w:w="3118" w:type="dxa"/>
          </w:tcPr>
          <w:p w14:paraId="782A1A51" w14:textId="77777777" w:rsidR="00AC68E8" w:rsidRPr="008F0D4A" w:rsidRDefault="00AC68E8" w:rsidP="00D44C4E">
            <w:pPr>
              <w:rPr>
                <w:rFonts w:cstheme="minorHAnsi"/>
                <w:sz w:val="23"/>
                <w:szCs w:val="23"/>
                <w:lang w:eastAsia="zh-CN"/>
              </w:rPr>
            </w:pPr>
          </w:p>
        </w:tc>
        <w:tc>
          <w:tcPr>
            <w:tcW w:w="1418" w:type="dxa"/>
          </w:tcPr>
          <w:p w14:paraId="02408BBE" w14:textId="77777777" w:rsidR="00AC68E8" w:rsidRPr="008F0D4A" w:rsidRDefault="00AC68E8" w:rsidP="00D44C4E">
            <w:pPr>
              <w:rPr>
                <w:rFonts w:cstheme="minorHAnsi"/>
                <w:sz w:val="23"/>
                <w:szCs w:val="23"/>
                <w:lang w:eastAsia="zh-CN"/>
              </w:rPr>
            </w:pPr>
          </w:p>
        </w:tc>
        <w:tc>
          <w:tcPr>
            <w:tcW w:w="1984" w:type="dxa"/>
          </w:tcPr>
          <w:p w14:paraId="013DA44F" w14:textId="77777777" w:rsidR="00AC68E8" w:rsidRPr="008F0D4A" w:rsidRDefault="00AC68E8" w:rsidP="00D44C4E">
            <w:pPr>
              <w:rPr>
                <w:rFonts w:cstheme="minorHAnsi"/>
                <w:sz w:val="23"/>
                <w:szCs w:val="23"/>
                <w:lang w:eastAsia="zh-CN"/>
              </w:rPr>
            </w:pPr>
          </w:p>
        </w:tc>
        <w:tc>
          <w:tcPr>
            <w:tcW w:w="3119" w:type="dxa"/>
          </w:tcPr>
          <w:p w14:paraId="34D52B97" w14:textId="77777777" w:rsidR="00AC68E8" w:rsidRPr="008F0D4A" w:rsidRDefault="00AC68E8" w:rsidP="00D44C4E">
            <w:pPr>
              <w:rPr>
                <w:rFonts w:cstheme="minorHAnsi"/>
                <w:sz w:val="23"/>
                <w:szCs w:val="23"/>
                <w:lang w:eastAsia="zh-CN"/>
              </w:rPr>
            </w:pPr>
          </w:p>
        </w:tc>
      </w:tr>
      <w:tr w:rsidR="00AC68E8" w:rsidRPr="008F0D4A" w14:paraId="34EAC747" w14:textId="77777777" w:rsidTr="00DB6494">
        <w:trPr>
          <w:trHeight w:val="680"/>
        </w:trPr>
        <w:tc>
          <w:tcPr>
            <w:tcW w:w="534" w:type="dxa"/>
          </w:tcPr>
          <w:p w14:paraId="2BB1C06D" w14:textId="77777777" w:rsidR="00AC68E8" w:rsidRPr="008F0D4A" w:rsidRDefault="00AC68E8" w:rsidP="00D44C4E">
            <w:pPr>
              <w:rPr>
                <w:rFonts w:cstheme="minorHAnsi"/>
                <w:sz w:val="23"/>
                <w:szCs w:val="23"/>
                <w:lang w:eastAsia="zh-CN"/>
              </w:rPr>
            </w:pPr>
            <w:r w:rsidRPr="008F0D4A">
              <w:rPr>
                <w:rFonts w:cstheme="minorHAnsi"/>
                <w:sz w:val="23"/>
                <w:szCs w:val="23"/>
                <w:lang w:eastAsia="zh-CN"/>
              </w:rPr>
              <w:t>6.</w:t>
            </w:r>
          </w:p>
        </w:tc>
        <w:tc>
          <w:tcPr>
            <w:tcW w:w="2580" w:type="dxa"/>
          </w:tcPr>
          <w:p w14:paraId="5D2FDE80" w14:textId="77777777" w:rsidR="00AC68E8" w:rsidRPr="008F0D4A" w:rsidRDefault="00AC68E8" w:rsidP="00D44C4E">
            <w:pPr>
              <w:rPr>
                <w:rFonts w:cstheme="minorHAnsi"/>
                <w:sz w:val="23"/>
                <w:szCs w:val="23"/>
                <w:lang w:eastAsia="zh-CN"/>
              </w:rPr>
            </w:pPr>
          </w:p>
        </w:tc>
        <w:tc>
          <w:tcPr>
            <w:tcW w:w="1701" w:type="dxa"/>
          </w:tcPr>
          <w:p w14:paraId="1077CA97" w14:textId="77777777" w:rsidR="00AC68E8" w:rsidRPr="008F0D4A" w:rsidRDefault="00AC68E8" w:rsidP="00D44C4E">
            <w:pPr>
              <w:rPr>
                <w:rFonts w:cstheme="minorHAnsi"/>
                <w:sz w:val="23"/>
                <w:szCs w:val="23"/>
                <w:lang w:eastAsia="zh-CN"/>
              </w:rPr>
            </w:pPr>
          </w:p>
        </w:tc>
        <w:tc>
          <w:tcPr>
            <w:tcW w:w="3118" w:type="dxa"/>
          </w:tcPr>
          <w:p w14:paraId="5EA3C085" w14:textId="77777777" w:rsidR="00AC68E8" w:rsidRPr="008F0D4A" w:rsidRDefault="00AC68E8" w:rsidP="00D44C4E">
            <w:pPr>
              <w:rPr>
                <w:rFonts w:cstheme="minorHAnsi"/>
                <w:sz w:val="23"/>
                <w:szCs w:val="23"/>
                <w:lang w:eastAsia="zh-CN"/>
              </w:rPr>
            </w:pPr>
          </w:p>
        </w:tc>
        <w:tc>
          <w:tcPr>
            <w:tcW w:w="1418" w:type="dxa"/>
          </w:tcPr>
          <w:p w14:paraId="4B1D9AF6" w14:textId="77777777" w:rsidR="00AC68E8" w:rsidRPr="008F0D4A" w:rsidRDefault="00AC68E8" w:rsidP="00D44C4E">
            <w:pPr>
              <w:rPr>
                <w:rFonts w:cstheme="minorHAnsi"/>
                <w:sz w:val="23"/>
                <w:szCs w:val="23"/>
                <w:lang w:eastAsia="zh-CN"/>
              </w:rPr>
            </w:pPr>
          </w:p>
        </w:tc>
        <w:tc>
          <w:tcPr>
            <w:tcW w:w="1984" w:type="dxa"/>
          </w:tcPr>
          <w:p w14:paraId="49CEB7BE" w14:textId="77777777" w:rsidR="00AC68E8" w:rsidRPr="008F0D4A" w:rsidRDefault="00AC68E8" w:rsidP="00D44C4E">
            <w:pPr>
              <w:rPr>
                <w:rFonts w:cstheme="minorHAnsi"/>
                <w:sz w:val="23"/>
                <w:szCs w:val="23"/>
                <w:lang w:eastAsia="zh-CN"/>
              </w:rPr>
            </w:pPr>
          </w:p>
        </w:tc>
        <w:tc>
          <w:tcPr>
            <w:tcW w:w="3119" w:type="dxa"/>
          </w:tcPr>
          <w:p w14:paraId="1A6BCED7" w14:textId="77777777" w:rsidR="00AC68E8" w:rsidRPr="008F0D4A" w:rsidRDefault="00AC68E8" w:rsidP="00D44C4E">
            <w:pPr>
              <w:rPr>
                <w:rFonts w:cstheme="minorHAnsi"/>
                <w:sz w:val="23"/>
                <w:szCs w:val="23"/>
                <w:lang w:eastAsia="zh-CN"/>
              </w:rPr>
            </w:pPr>
          </w:p>
        </w:tc>
      </w:tr>
      <w:tr w:rsidR="00451698" w:rsidRPr="008F0D4A" w14:paraId="5C6573C4" w14:textId="77777777" w:rsidTr="00DB6494">
        <w:trPr>
          <w:trHeight w:val="680"/>
        </w:trPr>
        <w:tc>
          <w:tcPr>
            <w:tcW w:w="534" w:type="dxa"/>
          </w:tcPr>
          <w:p w14:paraId="2DEBB8F9" w14:textId="77777777" w:rsidR="00451698" w:rsidRPr="008F0D4A" w:rsidRDefault="00451698" w:rsidP="00D44C4E">
            <w:pPr>
              <w:rPr>
                <w:rFonts w:cstheme="minorHAnsi"/>
                <w:sz w:val="23"/>
                <w:szCs w:val="23"/>
                <w:lang w:eastAsia="zh-CN"/>
              </w:rPr>
            </w:pPr>
            <w:r>
              <w:rPr>
                <w:rFonts w:cstheme="minorHAnsi"/>
                <w:sz w:val="23"/>
                <w:szCs w:val="23"/>
                <w:lang w:eastAsia="zh-CN"/>
              </w:rPr>
              <w:t>7.</w:t>
            </w:r>
          </w:p>
        </w:tc>
        <w:tc>
          <w:tcPr>
            <w:tcW w:w="2580" w:type="dxa"/>
          </w:tcPr>
          <w:p w14:paraId="4723FB8D" w14:textId="2340BF3A" w:rsidR="00451698" w:rsidRPr="008F0D4A" w:rsidRDefault="00451698" w:rsidP="00D44C4E">
            <w:pPr>
              <w:rPr>
                <w:rFonts w:cstheme="minorHAnsi"/>
                <w:sz w:val="23"/>
                <w:szCs w:val="23"/>
                <w:lang w:eastAsia="zh-CN"/>
              </w:rPr>
            </w:pPr>
          </w:p>
        </w:tc>
        <w:tc>
          <w:tcPr>
            <w:tcW w:w="1701" w:type="dxa"/>
          </w:tcPr>
          <w:p w14:paraId="4A763AEC" w14:textId="77777777" w:rsidR="00451698" w:rsidRPr="008F0D4A" w:rsidRDefault="00451698" w:rsidP="00D44C4E">
            <w:pPr>
              <w:rPr>
                <w:rFonts w:cstheme="minorHAnsi"/>
                <w:sz w:val="23"/>
                <w:szCs w:val="23"/>
                <w:lang w:eastAsia="zh-CN"/>
              </w:rPr>
            </w:pPr>
          </w:p>
        </w:tc>
        <w:tc>
          <w:tcPr>
            <w:tcW w:w="3118" w:type="dxa"/>
          </w:tcPr>
          <w:p w14:paraId="34BF3C63" w14:textId="77777777" w:rsidR="00451698" w:rsidRPr="008F0D4A" w:rsidRDefault="00451698" w:rsidP="00D44C4E">
            <w:pPr>
              <w:rPr>
                <w:rFonts w:cstheme="minorHAnsi"/>
                <w:sz w:val="23"/>
                <w:szCs w:val="23"/>
                <w:lang w:eastAsia="zh-CN"/>
              </w:rPr>
            </w:pPr>
          </w:p>
        </w:tc>
        <w:tc>
          <w:tcPr>
            <w:tcW w:w="1418" w:type="dxa"/>
          </w:tcPr>
          <w:p w14:paraId="277C74D6" w14:textId="77777777" w:rsidR="00451698" w:rsidRPr="008F0D4A" w:rsidRDefault="00451698" w:rsidP="00D44C4E">
            <w:pPr>
              <w:rPr>
                <w:rFonts w:cstheme="minorHAnsi"/>
                <w:sz w:val="23"/>
                <w:szCs w:val="23"/>
                <w:lang w:eastAsia="zh-CN"/>
              </w:rPr>
            </w:pPr>
          </w:p>
        </w:tc>
        <w:tc>
          <w:tcPr>
            <w:tcW w:w="1984" w:type="dxa"/>
          </w:tcPr>
          <w:p w14:paraId="6C9B0B88" w14:textId="77777777" w:rsidR="00451698" w:rsidRPr="008F0D4A" w:rsidRDefault="00451698" w:rsidP="00D44C4E">
            <w:pPr>
              <w:rPr>
                <w:rFonts w:cstheme="minorHAnsi"/>
                <w:sz w:val="23"/>
                <w:szCs w:val="23"/>
                <w:lang w:eastAsia="zh-CN"/>
              </w:rPr>
            </w:pPr>
          </w:p>
        </w:tc>
        <w:tc>
          <w:tcPr>
            <w:tcW w:w="3119" w:type="dxa"/>
          </w:tcPr>
          <w:p w14:paraId="13165FCA" w14:textId="77777777" w:rsidR="00451698" w:rsidRPr="008F0D4A" w:rsidRDefault="00451698" w:rsidP="00D44C4E">
            <w:pPr>
              <w:rPr>
                <w:rFonts w:cstheme="minorHAnsi"/>
                <w:sz w:val="23"/>
                <w:szCs w:val="23"/>
                <w:lang w:eastAsia="zh-CN"/>
              </w:rPr>
            </w:pPr>
          </w:p>
        </w:tc>
      </w:tr>
      <w:tr w:rsidR="00AC68E8" w:rsidRPr="008F0D4A" w14:paraId="19FC6791" w14:textId="77777777" w:rsidTr="00DB6494">
        <w:trPr>
          <w:trHeight w:val="680"/>
        </w:trPr>
        <w:tc>
          <w:tcPr>
            <w:tcW w:w="534" w:type="dxa"/>
          </w:tcPr>
          <w:p w14:paraId="3B170690" w14:textId="77777777" w:rsidR="00AC68E8" w:rsidRPr="008F0D4A" w:rsidRDefault="00451698" w:rsidP="00D44C4E">
            <w:pPr>
              <w:rPr>
                <w:rFonts w:cstheme="minorHAnsi"/>
                <w:sz w:val="23"/>
                <w:szCs w:val="23"/>
                <w:lang w:eastAsia="zh-CN"/>
              </w:rPr>
            </w:pPr>
            <w:r>
              <w:rPr>
                <w:rFonts w:cstheme="minorHAnsi"/>
                <w:sz w:val="23"/>
                <w:szCs w:val="23"/>
                <w:lang w:eastAsia="zh-CN"/>
              </w:rPr>
              <w:t>8.</w:t>
            </w:r>
          </w:p>
        </w:tc>
        <w:tc>
          <w:tcPr>
            <w:tcW w:w="2580" w:type="dxa"/>
          </w:tcPr>
          <w:p w14:paraId="7D638C6A" w14:textId="77777777" w:rsidR="00AC68E8" w:rsidRPr="008F0D4A" w:rsidRDefault="00AC68E8" w:rsidP="00D44C4E">
            <w:pPr>
              <w:rPr>
                <w:rFonts w:cstheme="minorHAnsi"/>
                <w:sz w:val="23"/>
                <w:szCs w:val="23"/>
                <w:lang w:eastAsia="zh-CN"/>
              </w:rPr>
            </w:pPr>
          </w:p>
        </w:tc>
        <w:tc>
          <w:tcPr>
            <w:tcW w:w="1701" w:type="dxa"/>
          </w:tcPr>
          <w:p w14:paraId="6F0EB0FF" w14:textId="77777777" w:rsidR="00AC68E8" w:rsidRPr="008F0D4A" w:rsidRDefault="00AC68E8" w:rsidP="00D44C4E">
            <w:pPr>
              <w:rPr>
                <w:rFonts w:cstheme="minorHAnsi"/>
                <w:sz w:val="23"/>
                <w:szCs w:val="23"/>
                <w:lang w:eastAsia="zh-CN"/>
              </w:rPr>
            </w:pPr>
          </w:p>
        </w:tc>
        <w:tc>
          <w:tcPr>
            <w:tcW w:w="3118" w:type="dxa"/>
          </w:tcPr>
          <w:p w14:paraId="21A91575" w14:textId="77777777" w:rsidR="00AC68E8" w:rsidRPr="008F0D4A" w:rsidRDefault="00AC68E8" w:rsidP="00D44C4E">
            <w:pPr>
              <w:rPr>
                <w:rFonts w:cstheme="minorHAnsi"/>
                <w:sz w:val="23"/>
                <w:szCs w:val="23"/>
                <w:lang w:eastAsia="zh-CN"/>
              </w:rPr>
            </w:pPr>
          </w:p>
        </w:tc>
        <w:tc>
          <w:tcPr>
            <w:tcW w:w="1418" w:type="dxa"/>
          </w:tcPr>
          <w:p w14:paraId="6EA8F5DA" w14:textId="77777777" w:rsidR="00AC68E8" w:rsidRPr="008F0D4A" w:rsidRDefault="00AC68E8" w:rsidP="00D44C4E">
            <w:pPr>
              <w:rPr>
                <w:rFonts w:cstheme="minorHAnsi"/>
                <w:sz w:val="23"/>
                <w:szCs w:val="23"/>
                <w:lang w:eastAsia="zh-CN"/>
              </w:rPr>
            </w:pPr>
          </w:p>
        </w:tc>
        <w:tc>
          <w:tcPr>
            <w:tcW w:w="1984" w:type="dxa"/>
          </w:tcPr>
          <w:p w14:paraId="62ECAFEB" w14:textId="77777777" w:rsidR="00AC68E8" w:rsidRPr="008F0D4A" w:rsidRDefault="00AC68E8" w:rsidP="00D44C4E">
            <w:pPr>
              <w:rPr>
                <w:rFonts w:cstheme="minorHAnsi"/>
                <w:sz w:val="23"/>
                <w:szCs w:val="23"/>
                <w:lang w:eastAsia="zh-CN"/>
              </w:rPr>
            </w:pPr>
          </w:p>
        </w:tc>
        <w:tc>
          <w:tcPr>
            <w:tcW w:w="3119" w:type="dxa"/>
          </w:tcPr>
          <w:p w14:paraId="2D25B0CD" w14:textId="77777777" w:rsidR="00AC68E8" w:rsidRPr="008F0D4A" w:rsidRDefault="00AC68E8" w:rsidP="00D44C4E">
            <w:pPr>
              <w:rPr>
                <w:rFonts w:cstheme="minorHAnsi"/>
                <w:sz w:val="23"/>
                <w:szCs w:val="23"/>
                <w:lang w:eastAsia="zh-CN"/>
              </w:rPr>
            </w:pPr>
          </w:p>
        </w:tc>
      </w:tr>
    </w:tbl>
    <w:p w14:paraId="031DD6E8" w14:textId="77777777" w:rsidR="00332D27" w:rsidRPr="008F0D4A" w:rsidRDefault="00332D27" w:rsidP="00332D27">
      <w:pPr>
        <w:rPr>
          <w:rFonts w:eastAsia="Calibri" w:cstheme="minorHAnsi"/>
          <w:color w:val="auto"/>
          <w:lang w:eastAsia="zh-CN"/>
        </w:rPr>
      </w:pPr>
    </w:p>
    <w:p w14:paraId="2ACA42B9" w14:textId="77777777" w:rsidR="00316829" w:rsidRPr="00316829" w:rsidRDefault="00BD4E3B" w:rsidP="00316829">
      <w:pPr>
        <w:rPr>
          <w:rFonts w:cstheme="minorHAnsi"/>
          <w:b/>
          <w:i/>
          <w:color w:val="auto"/>
        </w:rPr>
      </w:pPr>
      <w:r>
        <w:rPr>
          <w:rFonts w:cstheme="minorHAnsi"/>
          <w:b/>
          <w:i/>
          <w:color w:val="auto"/>
        </w:rPr>
        <w:t xml:space="preserve">Obrazec </w:t>
      </w:r>
      <w:r w:rsidR="00316829" w:rsidRPr="00316829">
        <w:rPr>
          <w:rFonts w:cstheme="minorHAnsi"/>
          <w:b/>
          <w:i/>
          <w:color w:val="auto"/>
        </w:rPr>
        <w:t>Seznam referenčnih poslov ponudnik naloži v informacijskim sistem e-JN v razdelku »Druge priloge«.</w:t>
      </w:r>
    </w:p>
    <w:p w14:paraId="2C6E6EC7" w14:textId="77777777" w:rsidR="00316829" w:rsidRDefault="00316829" w:rsidP="00332D27">
      <w:pPr>
        <w:rPr>
          <w:rFonts w:cstheme="minorHAnsi"/>
          <w:color w:val="auto"/>
        </w:rPr>
      </w:pPr>
    </w:p>
    <w:p w14:paraId="239CA249" w14:textId="77777777" w:rsidR="00316829" w:rsidRDefault="00BD4E3B" w:rsidP="00AE4844">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»Druge priloge«. </w:t>
      </w:r>
    </w:p>
    <w:p w14:paraId="4B0A83C4" w14:textId="77777777" w:rsidR="00316829" w:rsidRPr="008F0D4A" w:rsidRDefault="00316829" w:rsidP="00332D27">
      <w:pPr>
        <w:rPr>
          <w:rFonts w:cstheme="minorHAnsi"/>
          <w:color w:val="auto"/>
        </w:rPr>
        <w:sectPr w:rsidR="00316829" w:rsidRPr="008F0D4A" w:rsidSect="00D5133A">
          <w:pgSz w:w="16838" w:h="11906" w:orient="landscape"/>
          <w:pgMar w:top="1417" w:right="1417" w:bottom="1417" w:left="1417" w:header="708" w:footer="708" w:gutter="0"/>
          <w:cols w:space="708"/>
          <w:docGrid w:linePitch="360"/>
        </w:sectPr>
      </w:pPr>
    </w:p>
    <w:p w14:paraId="6DD126EC" w14:textId="2C8E0CDB" w:rsidR="005D0632" w:rsidRPr="005D0632" w:rsidRDefault="005D0632" w:rsidP="005D0632">
      <w:pPr>
        <w:pageBreakBefore/>
        <w:tabs>
          <w:tab w:val="right" w:pos="2556"/>
          <w:tab w:val="right" w:pos="5609"/>
        </w:tabs>
        <w:suppressAutoHyphens/>
        <w:autoSpaceDN w:val="0"/>
        <w:ind w:right="6"/>
        <w:jc w:val="right"/>
        <w:textAlignment w:val="baseline"/>
        <w:outlineLvl w:val="1"/>
        <w:rPr>
          <w:rFonts w:ascii="Calibri" w:eastAsia="Calibri" w:hAnsi="Calibri" w:cs="Cambria"/>
          <w:b/>
          <w:bCs/>
          <w:i/>
          <w:iCs/>
          <w:color w:val="000000"/>
          <w:sz w:val="24"/>
          <w:szCs w:val="24"/>
        </w:rPr>
      </w:pPr>
      <w:bookmarkStart w:id="191" w:name="_Toc4146386"/>
      <w:bookmarkStart w:id="192" w:name="_Toc7084051"/>
      <w:bookmarkStart w:id="193" w:name="_Toc510009705"/>
      <w:bookmarkEnd w:id="187"/>
      <w:r w:rsidRPr="005D0632">
        <w:rPr>
          <w:rFonts w:ascii="Calibri" w:eastAsia="Calibri" w:hAnsi="Calibri" w:cs="Cambria"/>
          <w:b/>
          <w:bCs/>
          <w:i/>
          <w:iCs/>
          <w:color w:val="000000"/>
          <w:sz w:val="24"/>
          <w:szCs w:val="24"/>
        </w:rPr>
        <w:lastRenderedPageBreak/>
        <w:t>PRILOGA št. 1</w:t>
      </w:r>
      <w:bookmarkEnd w:id="191"/>
      <w:r w:rsidR="007303CF">
        <w:rPr>
          <w:rFonts w:ascii="Calibri" w:eastAsia="Calibri" w:hAnsi="Calibri" w:cs="Cambria"/>
          <w:b/>
          <w:bCs/>
          <w:i/>
          <w:iCs/>
          <w:color w:val="000000"/>
          <w:sz w:val="24"/>
          <w:szCs w:val="24"/>
        </w:rPr>
        <w:t>2</w:t>
      </w:r>
      <w:bookmarkEnd w:id="192"/>
    </w:p>
    <w:p w14:paraId="0BCF0C9F" w14:textId="77777777" w:rsidR="005D0632" w:rsidRPr="005D0632" w:rsidRDefault="005D0632" w:rsidP="005D0632">
      <w:pPr>
        <w:pBdr>
          <w:top w:val="single" w:sz="4" w:space="10" w:color="541C72"/>
          <w:bottom w:val="single" w:sz="4" w:space="10" w:color="541C72"/>
        </w:pBdr>
        <w:shd w:val="pct5" w:color="F8F2FC" w:fill="F7EFFB"/>
        <w:spacing w:before="200" w:after="400"/>
        <w:jc w:val="center"/>
        <w:outlineLvl w:val="1"/>
        <w:rPr>
          <w:rFonts w:ascii="Calibri" w:eastAsia="Calibri" w:hAnsi="Calibri" w:cs="Times New Roman"/>
          <w:b/>
          <w:i/>
          <w:iCs/>
          <w:color w:val="auto"/>
          <w:spacing w:val="20"/>
          <w:sz w:val="24"/>
          <w:lang w:eastAsia="zh-CN"/>
        </w:rPr>
      </w:pPr>
      <w:bookmarkStart w:id="194" w:name="_Toc4146387"/>
      <w:bookmarkStart w:id="195" w:name="_Toc7084052"/>
      <w:r w:rsidRPr="005D0632">
        <w:rPr>
          <w:rFonts w:ascii="Calibri" w:eastAsia="Calibri" w:hAnsi="Calibri" w:cs="Times New Roman"/>
          <w:b/>
          <w:i/>
          <w:iCs/>
          <w:color w:val="auto"/>
          <w:spacing w:val="20"/>
          <w:sz w:val="24"/>
          <w:lang w:eastAsia="zh-CN"/>
        </w:rPr>
        <w:t>IZJAVA PONUDNIKA O PREDLOŽITVI ZAVAROVALNE POLICE</w:t>
      </w:r>
      <w:bookmarkEnd w:id="194"/>
      <w:bookmarkEnd w:id="195"/>
    </w:p>
    <w:p w14:paraId="2123DDFF" w14:textId="77777777"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p>
    <w:p w14:paraId="780835E2" w14:textId="76F5F86A"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r w:rsidRPr="005D0632">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164674960"/>
          <w:placeholder>
            <w:docPart w:val="D77BCA7E586445CDA5E124610E03CD3F"/>
          </w:placeholder>
          <w:dataBinding w:prefixMappings="xmlns:ns0='http://purl.org/dc/elements/1.1/' xmlns:ns1='http://schemas.openxmlformats.org/package/2006/metadata/core-properties' " w:xpath="/ns1:coreProperties[1]/ns0:title[1]" w:storeItemID="{6C3C8BC8-F283-45AE-878A-BAB7291924A1}"/>
          <w:text/>
        </w:sdtPr>
        <w:sdtEndPr/>
        <w:sdtContent>
          <w:r w:rsidR="00A332B1">
            <w:rPr>
              <w:rFonts w:ascii="Calibri" w:eastAsia="Calibri" w:hAnsi="Calibri" w:cs="Cambria"/>
              <w:b/>
              <w:color w:val="000000"/>
              <w:kern w:val="3"/>
              <w:lang w:eastAsia="zh-CN"/>
            </w:rPr>
            <w:t>Izvajanje geodetskih storitev za obdobje 36 mesecev</w:t>
          </w:r>
        </w:sdtContent>
      </w:sdt>
      <w:r w:rsidRPr="005D0632">
        <w:rPr>
          <w:rFonts w:ascii="Calibri" w:eastAsia="Calibri" w:hAnsi="Calibri" w:cs="Cambria"/>
          <w:color w:val="000000"/>
          <w:kern w:val="3"/>
          <w:lang w:eastAsia="zh-CN"/>
        </w:rPr>
        <w:t xml:space="preserve"> objavljenem na portalu javnih naročil, </w:t>
      </w:r>
    </w:p>
    <w:p w14:paraId="6E080C6B" w14:textId="77777777"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p>
    <w:p w14:paraId="45D165AC" w14:textId="77777777"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r w:rsidRPr="005D0632">
        <w:rPr>
          <w:rFonts w:ascii="Calibri" w:eastAsia="Calibri" w:hAnsi="Calibri" w:cs="Cambria"/>
          <w:color w:val="000000"/>
          <w:kern w:val="3"/>
          <w:lang w:eastAsia="zh-CN"/>
        </w:rPr>
        <w:t>pod kazensko in materialno odgovornostjo izjavljamo, da bomo, če bomo izbrani za izvajalca za zgoraj navedeno javno naročilo,</w:t>
      </w:r>
    </w:p>
    <w:p w14:paraId="0D365A9E" w14:textId="77777777" w:rsidR="005D0632" w:rsidRPr="005D0632" w:rsidRDefault="005D0632" w:rsidP="005D0632">
      <w:pPr>
        <w:suppressAutoHyphens/>
        <w:autoSpaceDN w:val="0"/>
        <w:ind w:right="6"/>
        <w:textAlignment w:val="baseline"/>
        <w:rPr>
          <w:rFonts w:ascii="Calibri" w:eastAsia="Calibri" w:hAnsi="Calibri" w:cs="Cambria"/>
          <w:color w:val="000000"/>
          <w:kern w:val="3"/>
          <w:u w:val="single"/>
          <w:lang w:eastAsia="zh-CN"/>
        </w:rPr>
      </w:pPr>
    </w:p>
    <w:p w14:paraId="793F1EC9" w14:textId="38C670D9" w:rsidR="005D0632" w:rsidRPr="005D0632" w:rsidRDefault="005D0632" w:rsidP="00D66A56">
      <w:pPr>
        <w:numPr>
          <w:ilvl w:val="0"/>
          <w:numId w:val="19"/>
        </w:numPr>
        <w:suppressAutoHyphens/>
        <w:autoSpaceDN w:val="0"/>
        <w:ind w:right="6"/>
        <w:contextualSpacing/>
        <w:jc w:val="left"/>
        <w:textAlignment w:val="baseline"/>
        <w:rPr>
          <w:rFonts w:ascii="Calibri" w:eastAsia="Times New Roman" w:hAnsi="Calibri" w:cs="Times New Roman"/>
          <w:bCs/>
          <w:color w:val="auto"/>
          <w:lang w:eastAsia="zh-CN"/>
        </w:rPr>
      </w:pPr>
      <w:r w:rsidRPr="005D0632">
        <w:rPr>
          <w:rFonts w:ascii="Calibri" w:eastAsia="Calibri" w:hAnsi="Calibri" w:cs="Cambria"/>
          <w:color w:val="000000"/>
          <w:kern w:val="3"/>
          <w:lang w:eastAsia="zh-CN"/>
        </w:rPr>
        <w:t xml:space="preserve">naročniku najkasneje </w:t>
      </w:r>
      <w:r w:rsidRPr="005D0632">
        <w:rPr>
          <w:rFonts w:ascii="Calibri" w:eastAsia="Times New Roman" w:hAnsi="Calibri" w:cs="Times New Roman"/>
          <w:bCs/>
          <w:color w:val="auto"/>
          <w:lang w:eastAsia="zh-CN"/>
        </w:rPr>
        <w:t xml:space="preserve">petnajst (15) dni po podpisu pogodbe predložili zavarovalno polico (izdano v skladu z zakonom, ki ureja </w:t>
      </w:r>
      <w:r w:rsidR="00DE3AE4">
        <w:rPr>
          <w:rFonts w:ascii="Calibri" w:eastAsia="Times New Roman" w:hAnsi="Calibri" w:cs="Times New Roman"/>
          <w:bCs/>
          <w:color w:val="auto"/>
          <w:lang w:eastAsia="zh-CN"/>
        </w:rPr>
        <w:t>pogoje za opravljanje poklicnih nalog pooblaščenih inženirjev</w:t>
      </w:r>
      <w:r w:rsidRPr="005D0632">
        <w:rPr>
          <w:rFonts w:ascii="Calibri" w:eastAsia="Times New Roman" w:hAnsi="Calibri" w:cs="Times New Roman"/>
          <w:bCs/>
          <w:color w:val="auto"/>
          <w:lang w:eastAsia="zh-CN"/>
        </w:rPr>
        <w:t>) za zavarovanje svoje odgovornosti za škodo v zvezi z opravljanjem izvajalčeve dejavnosti (vključno z delodajalčevo odgovornostjo), in sicer z enotno zavarovalno vsoto najmanj v višini 50.000,00 EUR,</w:t>
      </w:r>
    </w:p>
    <w:p w14:paraId="058CF87D" w14:textId="77777777" w:rsidR="005D0632" w:rsidRPr="005D0632" w:rsidRDefault="005D0632" w:rsidP="005D0632">
      <w:pPr>
        <w:suppressAutoHyphens/>
        <w:autoSpaceDN w:val="0"/>
        <w:ind w:right="6"/>
        <w:textAlignment w:val="baseline"/>
        <w:rPr>
          <w:rFonts w:ascii="Calibri" w:eastAsia="Calibri" w:hAnsi="Calibri" w:cs="Cambria"/>
          <w:bCs/>
          <w:color w:val="000000"/>
          <w:kern w:val="3"/>
          <w:lang w:eastAsia="zh-CN"/>
        </w:rPr>
      </w:pPr>
    </w:p>
    <w:p w14:paraId="0C258371" w14:textId="77777777" w:rsidR="005D0632" w:rsidRPr="005D0632" w:rsidRDefault="005D0632" w:rsidP="00D66A56">
      <w:pPr>
        <w:numPr>
          <w:ilvl w:val="0"/>
          <w:numId w:val="19"/>
        </w:numPr>
        <w:contextualSpacing/>
        <w:jc w:val="left"/>
        <w:rPr>
          <w:rFonts w:ascii="Calibri" w:eastAsia="Times New Roman" w:hAnsi="Calibri" w:cs="Times New Roman"/>
          <w:bCs/>
          <w:color w:val="auto"/>
          <w:lang w:eastAsia="zh-CN"/>
        </w:rPr>
      </w:pPr>
      <w:r w:rsidRPr="005D0632">
        <w:rPr>
          <w:rFonts w:ascii="Calibri" w:eastAsia="Calibri" w:hAnsi="Calibri" w:cs="Cambria"/>
          <w:color w:val="000000"/>
          <w:kern w:val="3"/>
          <w:lang w:eastAsia="zh-CN"/>
        </w:rPr>
        <w:t xml:space="preserve">naročniku najkasneje </w:t>
      </w:r>
      <w:r w:rsidRPr="005D0632">
        <w:rPr>
          <w:rFonts w:ascii="Calibri" w:eastAsia="Calibri" w:hAnsi="Calibri" w:cs="Cambria"/>
          <w:bCs/>
          <w:color w:val="000000"/>
          <w:kern w:val="3"/>
          <w:lang w:eastAsia="zh-CN"/>
        </w:rPr>
        <w:t>v roku petnajst (15) dni od podpisa pogodbe predložili kopijo potrdila o plačilu premij za zavarovalno polico in potrdilo zavarovalnice o kritju za zgoraj navedeno zavarovalno polico,</w:t>
      </w:r>
    </w:p>
    <w:p w14:paraId="16304A17" w14:textId="77777777" w:rsidR="005D0632" w:rsidRPr="005D0632" w:rsidRDefault="005D0632" w:rsidP="005D0632">
      <w:pPr>
        <w:rPr>
          <w:rFonts w:ascii="Calibri" w:eastAsia="Times New Roman" w:hAnsi="Calibri" w:cs="Times New Roman"/>
          <w:bCs/>
          <w:color w:val="auto"/>
          <w:lang w:eastAsia="zh-CN"/>
        </w:rPr>
      </w:pPr>
    </w:p>
    <w:p w14:paraId="55970522" w14:textId="77777777" w:rsidR="005D0632" w:rsidRPr="005D0632" w:rsidRDefault="005D0632" w:rsidP="00D66A56">
      <w:pPr>
        <w:numPr>
          <w:ilvl w:val="0"/>
          <w:numId w:val="19"/>
        </w:numPr>
        <w:contextualSpacing/>
        <w:jc w:val="left"/>
        <w:rPr>
          <w:rFonts w:ascii="Calibri" w:eastAsia="Times New Roman" w:hAnsi="Calibri" w:cs="Times New Roman"/>
          <w:bCs/>
          <w:color w:val="auto"/>
          <w:lang w:eastAsia="zh-CN"/>
        </w:rPr>
      </w:pPr>
      <w:r w:rsidRPr="005D0632">
        <w:rPr>
          <w:rFonts w:ascii="Calibri" w:eastAsia="Times New Roman" w:hAnsi="Calibri" w:cs="Times New Roman"/>
          <w:bCs/>
          <w:color w:val="auto"/>
          <w:lang w:eastAsia="zh-CN"/>
        </w:rPr>
        <w:t>imeli ves čas svojega poslovanja zavarovano svojo odgovornost za škodo, ki bi utegnila nastati naročniku in tretjim osebam,</w:t>
      </w:r>
    </w:p>
    <w:p w14:paraId="1DACCCB5" w14:textId="77777777" w:rsidR="005D0632" w:rsidRPr="005D0632" w:rsidRDefault="005D0632" w:rsidP="005D0632">
      <w:pPr>
        <w:ind w:left="720"/>
        <w:contextualSpacing/>
        <w:jc w:val="left"/>
        <w:rPr>
          <w:rFonts w:ascii="Calibri" w:eastAsia="Times New Roman" w:hAnsi="Calibri" w:cs="Times New Roman"/>
          <w:bCs/>
          <w:color w:val="auto"/>
          <w:lang w:eastAsia="zh-CN"/>
        </w:rPr>
      </w:pPr>
    </w:p>
    <w:p w14:paraId="0936100D" w14:textId="77777777" w:rsidR="005D0632" w:rsidRPr="005D0632" w:rsidRDefault="005D0632" w:rsidP="00D66A56">
      <w:pPr>
        <w:numPr>
          <w:ilvl w:val="0"/>
          <w:numId w:val="19"/>
        </w:numPr>
        <w:contextualSpacing/>
        <w:jc w:val="left"/>
        <w:rPr>
          <w:rFonts w:ascii="Calibri" w:eastAsia="Calibri" w:hAnsi="Calibri" w:cs="Cambria"/>
          <w:color w:val="000000"/>
          <w:kern w:val="3"/>
          <w:lang w:eastAsia="zh-CN"/>
        </w:rPr>
      </w:pPr>
      <w:r w:rsidRPr="005D0632">
        <w:rPr>
          <w:rFonts w:ascii="Calibri" w:eastAsia="Calibri" w:hAnsi="Calibri" w:cs="Cambria"/>
          <w:color w:val="000000"/>
          <w:kern w:val="3"/>
          <w:lang w:eastAsia="zh-CN"/>
        </w:rPr>
        <w:t>v primeru, da zavarovalna polica vsebuje odbitno franšizo, bomo znesek odbitne franšize zavarovali iz naslova unovčenja danega finančnega zavarovanja za dobro izvedbo pogodbenih obveznosti,</w:t>
      </w:r>
    </w:p>
    <w:p w14:paraId="7A128375" w14:textId="77777777" w:rsidR="005D0632" w:rsidRPr="005D0632" w:rsidRDefault="005D0632" w:rsidP="005D0632">
      <w:pPr>
        <w:ind w:left="720"/>
        <w:contextualSpacing/>
        <w:jc w:val="left"/>
        <w:rPr>
          <w:rFonts w:ascii="Calibri" w:eastAsia="Times New Roman" w:hAnsi="Calibri" w:cs="Times New Roman"/>
          <w:bCs/>
          <w:color w:val="auto"/>
          <w:lang w:eastAsia="zh-CN"/>
        </w:rPr>
      </w:pPr>
    </w:p>
    <w:p w14:paraId="334A1D4F" w14:textId="1E871E6F" w:rsidR="005D0632" w:rsidRPr="005D0632" w:rsidRDefault="005D0632" w:rsidP="00D66A56">
      <w:pPr>
        <w:numPr>
          <w:ilvl w:val="0"/>
          <w:numId w:val="19"/>
        </w:numPr>
        <w:contextualSpacing/>
        <w:jc w:val="left"/>
        <w:rPr>
          <w:rFonts w:ascii="Calibri" w:eastAsia="Calibri" w:hAnsi="Calibri" w:cs="Cambria"/>
          <w:color w:val="000000"/>
          <w:kern w:val="3"/>
          <w:lang w:eastAsia="zh-CN"/>
        </w:rPr>
      </w:pPr>
      <w:r w:rsidRPr="005D0632">
        <w:rPr>
          <w:rFonts w:ascii="Calibri" w:eastAsia="Calibri" w:hAnsi="Calibri" w:cs="Cambria"/>
          <w:color w:val="000000"/>
          <w:kern w:val="3"/>
          <w:lang w:eastAsia="zh-CN"/>
        </w:rPr>
        <w:t xml:space="preserve">da bo zavarovalna polica za zavarovanje odgovornosti veljavna še najmanj 60 dni od poteka </w:t>
      </w:r>
      <w:r w:rsidR="000707DE">
        <w:rPr>
          <w:rFonts w:ascii="Calibri" w:eastAsia="Calibri" w:hAnsi="Calibri" w:cs="Cambria"/>
          <w:color w:val="000000"/>
          <w:kern w:val="3"/>
          <w:lang w:eastAsia="zh-CN"/>
        </w:rPr>
        <w:t>veljavnosti okvirnega sporazuma</w:t>
      </w:r>
      <w:r w:rsidRPr="005D0632">
        <w:rPr>
          <w:rFonts w:ascii="Calibri" w:eastAsia="Calibri" w:hAnsi="Calibri" w:cs="Cambria"/>
          <w:color w:val="000000"/>
          <w:kern w:val="3"/>
          <w:lang w:eastAsia="zh-CN"/>
        </w:rPr>
        <w:t>,</w:t>
      </w:r>
    </w:p>
    <w:p w14:paraId="3D5338A4" w14:textId="77777777" w:rsidR="005D0632" w:rsidRPr="005D0632" w:rsidRDefault="005D0632" w:rsidP="005D0632">
      <w:pPr>
        <w:ind w:left="720"/>
        <w:contextualSpacing/>
        <w:jc w:val="left"/>
        <w:rPr>
          <w:rFonts w:ascii="Calibri" w:eastAsia="Calibri" w:hAnsi="Calibri" w:cs="Cambria"/>
          <w:bCs/>
          <w:color w:val="000000"/>
          <w:kern w:val="3"/>
          <w:lang w:eastAsia="zh-CN"/>
        </w:rPr>
      </w:pPr>
    </w:p>
    <w:p w14:paraId="3CB0B65B" w14:textId="77777777" w:rsidR="005D0632" w:rsidRPr="005D0632" w:rsidRDefault="005D0632" w:rsidP="00D66A56">
      <w:pPr>
        <w:numPr>
          <w:ilvl w:val="0"/>
          <w:numId w:val="19"/>
        </w:numPr>
        <w:contextualSpacing/>
        <w:jc w:val="left"/>
        <w:rPr>
          <w:rFonts w:ascii="Calibri" w:eastAsia="Calibri" w:hAnsi="Calibri" w:cs="Cambria"/>
          <w:color w:val="000000"/>
          <w:kern w:val="3"/>
          <w:lang w:eastAsia="zh-CN"/>
        </w:rPr>
      </w:pPr>
      <w:r w:rsidRPr="005D0632">
        <w:rPr>
          <w:rFonts w:ascii="Calibri" w:eastAsia="Calibri" w:hAnsi="Calibri" w:cs="Cambria"/>
          <w:color w:val="000000"/>
          <w:kern w:val="3"/>
          <w:lang w:eastAsia="zh-CN"/>
        </w:rPr>
        <w:t>naročniku na njegovo zahtevo celoten čas veljavnosti zavarovalne police predložili uradno potrdilo zavarovalnice, da so premije plačane in da zavarovalna polica nudi ustrezno kritje.</w:t>
      </w:r>
    </w:p>
    <w:p w14:paraId="6250A589" w14:textId="77777777" w:rsidR="005D0632" w:rsidRPr="005D0632" w:rsidRDefault="005D0632" w:rsidP="005D0632">
      <w:pPr>
        <w:ind w:left="720"/>
        <w:contextualSpacing/>
        <w:jc w:val="left"/>
        <w:rPr>
          <w:rFonts w:ascii="Calibri" w:eastAsia="Calibri" w:hAnsi="Calibri" w:cs="Cambria"/>
          <w:color w:val="000000"/>
          <w:kern w:val="3"/>
          <w:lang w:eastAsia="zh-CN"/>
        </w:rPr>
      </w:pPr>
    </w:p>
    <w:p w14:paraId="4AEB68DD" w14:textId="77777777" w:rsidR="005D0632" w:rsidRPr="005D0632" w:rsidRDefault="005D0632" w:rsidP="00D66A56">
      <w:pPr>
        <w:numPr>
          <w:ilvl w:val="0"/>
          <w:numId w:val="55"/>
        </w:numPr>
        <w:suppressAutoHyphens/>
        <w:autoSpaceDN w:val="0"/>
        <w:ind w:right="6"/>
        <w:jc w:val="left"/>
        <w:textAlignment w:val="baseline"/>
        <w:rPr>
          <w:rFonts w:ascii="Calibri" w:eastAsia="Calibri" w:hAnsi="Calibri" w:cs="Cambria"/>
          <w:bCs/>
          <w:color w:val="000000"/>
          <w:kern w:val="3"/>
          <w:lang w:eastAsia="zh-CN"/>
        </w:rPr>
      </w:pPr>
      <w:r w:rsidRPr="005D0632">
        <w:rPr>
          <w:rFonts w:ascii="Calibri" w:eastAsia="Calibri" w:hAnsi="Calibri" w:cs="Cambria"/>
          <w:bCs/>
          <w:color w:val="000000"/>
          <w:kern w:val="3"/>
          <w:lang w:eastAsia="zh-CN"/>
        </w:rPr>
        <w:t>na lastne stroške / v sklopu ponudbene cene, pogoje zavarovalne police prilagodili oz. spremenili, če se bodo med trajanjem izvedbe spremenili roki za izvedbo del, vrsta storitve, kvaliteta ali količina.</w:t>
      </w:r>
    </w:p>
    <w:p w14:paraId="4422B5EF" w14:textId="77777777"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p>
    <w:p w14:paraId="02AA6EE4" w14:textId="77777777" w:rsidR="005D0632" w:rsidRPr="005D0632" w:rsidRDefault="005D0632" w:rsidP="005D0632">
      <w:pPr>
        <w:tabs>
          <w:tab w:val="right" w:pos="2556"/>
          <w:tab w:val="right" w:pos="5529"/>
        </w:tabs>
        <w:suppressAutoHyphens/>
        <w:autoSpaceDN w:val="0"/>
        <w:ind w:right="6"/>
        <w:jc w:val="right"/>
        <w:textAlignment w:val="baseline"/>
        <w:rPr>
          <w:rFonts w:eastAsia="Calibri" w:cs="Arial"/>
          <w:color w:val="auto"/>
          <w:kern w:val="3"/>
          <w:lang w:eastAsia="zh-CN"/>
        </w:rPr>
      </w:pPr>
      <w:r w:rsidRPr="005D0632">
        <w:rPr>
          <w:rFonts w:eastAsia="Calibri" w:cs="Arial"/>
          <w:color w:val="auto"/>
          <w:kern w:val="3"/>
          <w:lang w:eastAsia="zh-CN"/>
        </w:rPr>
        <w:t>____________________________________</w:t>
      </w:r>
    </w:p>
    <w:p w14:paraId="5F6CC4DE" w14:textId="77777777" w:rsidR="005D0632" w:rsidRPr="005D0632" w:rsidRDefault="005D0632" w:rsidP="005D0632">
      <w:pPr>
        <w:tabs>
          <w:tab w:val="right" w:pos="2556"/>
          <w:tab w:val="right" w:pos="5609"/>
        </w:tabs>
        <w:suppressAutoHyphens/>
        <w:autoSpaceDN w:val="0"/>
        <w:ind w:right="6"/>
        <w:textAlignment w:val="baseline"/>
        <w:rPr>
          <w:rFonts w:eastAsia="Calibri" w:cs="Arial"/>
          <w:color w:val="auto"/>
          <w:kern w:val="3"/>
          <w:lang w:eastAsia="zh-CN"/>
        </w:rPr>
      </w:pPr>
      <w:r w:rsidRPr="005D0632">
        <w:rPr>
          <w:rFonts w:eastAsia="Calibri" w:cs="Arial"/>
          <w:color w:val="auto"/>
          <w:kern w:val="3"/>
          <w:lang w:eastAsia="zh-CN"/>
        </w:rPr>
        <w:tab/>
      </w:r>
      <w:r w:rsidRPr="005D0632">
        <w:rPr>
          <w:rFonts w:eastAsia="Calibri" w:cs="Arial"/>
          <w:color w:val="auto"/>
          <w:kern w:val="3"/>
          <w:lang w:eastAsia="zh-CN"/>
        </w:rPr>
        <w:tab/>
      </w:r>
      <w:r w:rsidRPr="005D0632">
        <w:rPr>
          <w:rFonts w:eastAsia="Calibri" w:cs="Arial"/>
          <w:color w:val="auto"/>
          <w:kern w:val="3"/>
          <w:lang w:eastAsia="zh-CN"/>
        </w:rPr>
        <w:tab/>
        <w:t>Podpis zakonitega zastopnika</w:t>
      </w:r>
    </w:p>
    <w:p w14:paraId="6AC960A6" w14:textId="77777777" w:rsidR="005D0632" w:rsidRPr="005D0632" w:rsidRDefault="005D0632" w:rsidP="005D0632">
      <w:pPr>
        <w:tabs>
          <w:tab w:val="right" w:pos="2556"/>
          <w:tab w:val="right" w:pos="5609"/>
        </w:tabs>
        <w:suppressAutoHyphens/>
        <w:autoSpaceDN w:val="0"/>
        <w:ind w:right="6"/>
        <w:textAlignment w:val="baseline"/>
        <w:rPr>
          <w:rFonts w:eastAsia="Calibri" w:cs="Arial"/>
          <w:color w:val="auto"/>
          <w:kern w:val="3"/>
          <w:lang w:eastAsia="zh-CN"/>
        </w:rPr>
      </w:pPr>
      <w:r w:rsidRPr="005D0632">
        <w:rPr>
          <w:rFonts w:eastAsia="Calibri" w:cs="Arial"/>
          <w:color w:val="auto"/>
          <w:kern w:val="3"/>
          <w:lang w:eastAsia="zh-CN"/>
        </w:rPr>
        <w:tab/>
      </w:r>
      <w:r w:rsidRPr="005D0632">
        <w:rPr>
          <w:rFonts w:eastAsia="Calibri" w:cs="Arial"/>
          <w:color w:val="auto"/>
          <w:kern w:val="3"/>
          <w:lang w:eastAsia="zh-CN"/>
        </w:rPr>
        <w:tab/>
      </w:r>
      <w:r w:rsidRPr="005D0632">
        <w:rPr>
          <w:rFonts w:eastAsia="Calibri" w:cs="Arial"/>
          <w:color w:val="auto"/>
          <w:kern w:val="3"/>
          <w:lang w:eastAsia="zh-CN"/>
        </w:rPr>
        <w:tab/>
        <w:t xml:space="preserve">     gospodarskega subjekta</w:t>
      </w:r>
    </w:p>
    <w:p w14:paraId="4A8DB5A4" w14:textId="77777777" w:rsidR="005D0632" w:rsidRPr="005D0632" w:rsidRDefault="005D0632" w:rsidP="005D0632">
      <w:pPr>
        <w:suppressAutoHyphens/>
        <w:autoSpaceDN w:val="0"/>
        <w:ind w:right="6"/>
        <w:textAlignment w:val="baseline"/>
        <w:rPr>
          <w:rFonts w:ascii="Calibri" w:eastAsia="Calibri" w:hAnsi="Calibri" w:cs="Cambria"/>
          <w:color w:val="000000"/>
          <w:kern w:val="3"/>
          <w:lang w:eastAsia="zh-CN"/>
        </w:rPr>
      </w:pPr>
    </w:p>
    <w:p w14:paraId="397E3FCD" w14:textId="77777777" w:rsidR="005D0632" w:rsidRPr="005D0632" w:rsidRDefault="005D0632" w:rsidP="005D0632">
      <w:pPr>
        <w:suppressAutoHyphens/>
        <w:autoSpaceDN w:val="0"/>
        <w:ind w:right="6"/>
        <w:textAlignment w:val="baseline"/>
        <w:rPr>
          <w:rFonts w:ascii="Calibri" w:eastAsia="Calibri" w:hAnsi="Calibri" w:cs="Cambria"/>
          <w:b/>
          <w:i/>
          <w:color w:val="000000"/>
          <w:kern w:val="3"/>
          <w:sz w:val="20"/>
          <w:szCs w:val="20"/>
          <w:lang w:eastAsia="zh-CN"/>
        </w:rPr>
      </w:pPr>
      <w:r w:rsidRPr="005D0632">
        <w:rPr>
          <w:rFonts w:ascii="Calibri" w:eastAsia="Calibri" w:hAnsi="Calibri" w:cs="Cambria"/>
          <w:b/>
          <w:i/>
          <w:color w:val="000000"/>
          <w:kern w:val="3"/>
          <w:sz w:val="20"/>
          <w:szCs w:val="20"/>
          <w:lang w:eastAsia="zh-CN"/>
        </w:rPr>
        <w:t xml:space="preserve">Ponudniku izjave ni treba podpisati in žigosati, naročnik bo štel, da izjavo ponudnik potrdi s tem, ko odda ponudbo. </w:t>
      </w:r>
    </w:p>
    <w:p w14:paraId="3B62728A" w14:textId="77777777" w:rsidR="005D0632" w:rsidRPr="005D0632" w:rsidRDefault="005D0632" w:rsidP="005D0632">
      <w:pPr>
        <w:suppressAutoHyphens/>
        <w:autoSpaceDN w:val="0"/>
        <w:ind w:right="6"/>
        <w:textAlignment w:val="baseline"/>
        <w:rPr>
          <w:rFonts w:ascii="Calibri" w:eastAsia="Calibri" w:hAnsi="Calibri" w:cs="Cambria"/>
          <w:b/>
          <w:i/>
          <w:color w:val="000000"/>
          <w:kern w:val="3"/>
          <w:sz w:val="20"/>
          <w:szCs w:val="20"/>
          <w:lang w:eastAsia="zh-CN"/>
        </w:rPr>
      </w:pPr>
    </w:p>
    <w:p w14:paraId="4AD0F485" w14:textId="77777777" w:rsidR="005D0632" w:rsidRPr="005D0632" w:rsidRDefault="005D0632" w:rsidP="005D0632">
      <w:pPr>
        <w:suppressAutoHyphens/>
        <w:autoSpaceDN w:val="0"/>
        <w:ind w:right="6"/>
        <w:textAlignment w:val="baseline"/>
        <w:rPr>
          <w:rFonts w:ascii="Calibri" w:eastAsia="Calibri" w:hAnsi="Calibri" w:cs="Cambria"/>
          <w:b/>
          <w:i/>
          <w:color w:val="000000"/>
          <w:kern w:val="3"/>
          <w:sz w:val="20"/>
          <w:szCs w:val="20"/>
          <w:lang w:eastAsia="zh-CN"/>
        </w:rPr>
      </w:pPr>
      <w:r w:rsidRPr="005D0632">
        <w:rPr>
          <w:rFonts w:ascii="Calibri" w:eastAsia="Calibri" w:hAnsi="Calibri" w:cs="Cambria"/>
          <w:b/>
          <w:i/>
          <w:color w:val="000000"/>
          <w:kern w:val="3"/>
          <w:sz w:val="20"/>
          <w:szCs w:val="20"/>
          <w:lang w:eastAsia="zh-CN"/>
        </w:rPr>
        <w:t xml:space="preserve">V primeru skupne ponudne je treba podpisano izjavo predložiti za vsakega partnerja posebej. </w:t>
      </w:r>
    </w:p>
    <w:p w14:paraId="4D416ABB" w14:textId="77777777" w:rsidR="005D0632" w:rsidRPr="005D0632" w:rsidRDefault="005D0632" w:rsidP="005D0632">
      <w:pPr>
        <w:jc w:val="left"/>
        <w:rPr>
          <w:rFonts w:ascii="Calibri" w:eastAsia="Times New Roman" w:hAnsi="Calibri" w:cs="Times New Roman"/>
          <w:b/>
          <w:i/>
          <w:color w:val="auto"/>
          <w:sz w:val="20"/>
          <w:szCs w:val="20"/>
        </w:rPr>
      </w:pPr>
    </w:p>
    <w:p w14:paraId="61A86EA9" w14:textId="77777777" w:rsidR="005D0632" w:rsidRPr="005D0632" w:rsidRDefault="005D0632" w:rsidP="005D0632">
      <w:pPr>
        <w:jc w:val="left"/>
        <w:rPr>
          <w:rFonts w:ascii="Calibri" w:eastAsia="Times New Roman" w:hAnsi="Calibri" w:cs="Times New Roman"/>
          <w:b/>
          <w:i/>
          <w:color w:val="auto"/>
          <w:sz w:val="20"/>
          <w:szCs w:val="20"/>
        </w:rPr>
        <w:sectPr w:rsidR="005D0632" w:rsidRPr="005D0632" w:rsidSect="00716D37">
          <w:headerReference w:type="default" r:id="rId43"/>
          <w:pgSz w:w="11906" w:h="16838"/>
          <w:pgMar w:top="1417" w:right="1417" w:bottom="1417" w:left="1417" w:header="708" w:footer="708" w:gutter="0"/>
          <w:cols w:space="708"/>
          <w:docGrid w:linePitch="360"/>
        </w:sectPr>
      </w:pPr>
      <w:r w:rsidRPr="005D0632">
        <w:rPr>
          <w:rFonts w:ascii="Calibri" w:eastAsia="Times New Roman" w:hAnsi="Calibri" w:cs="Times New Roman"/>
          <w:b/>
          <w:i/>
          <w:color w:val="auto"/>
          <w:sz w:val="20"/>
          <w:szCs w:val="20"/>
        </w:rPr>
        <w:t>Izjavo ponudnik naloži v informacijski sistem e-JN v razdelek »Druge priloge«</w:t>
      </w:r>
      <w:r w:rsidRPr="005D0632">
        <w:rPr>
          <w:rFonts w:ascii="Calibri" w:eastAsia="Times New Roman" w:hAnsi="Calibri" w:cs="Times New Roman"/>
          <w:b/>
          <w:i/>
          <w:color w:val="auto"/>
          <w:sz w:val="20"/>
          <w:szCs w:val="20"/>
        </w:rPr>
        <w:br w:type="page"/>
      </w:r>
    </w:p>
    <w:p w14:paraId="6D6DC759" w14:textId="77777777" w:rsidR="00D44C4E" w:rsidRPr="00D44C4E" w:rsidRDefault="00D44C4E" w:rsidP="00D44C4E">
      <w:pPr>
        <w:pageBreakBefore/>
        <w:tabs>
          <w:tab w:val="right" w:pos="2556"/>
          <w:tab w:val="right" w:pos="5609"/>
          <w:tab w:val="right" w:pos="9066"/>
        </w:tabs>
        <w:suppressAutoHyphens/>
        <w:autoSpaceDN w:val="0"/>
        <w:ind w:right="6"/>
        <w:jc w:val="right"/>
        <w:textAlignment w:val="baseline"/>
        <w:outlineLvl w:val="1"/>
        <w:rPr>
          <w:b/>
          <w:i/>
          <w:sz w:val="23"/>
          <w:szCs w:val="23"/>
        </w:rPr>
      </w:pPr>
      <w:bookmarkStart w:id="196" w:name="_Toc7084053"/>
      <w:r w:rsidRPr="00D44C4E">
        <w:rPr>
          <w:b/>
          <w:i/>
          <w:sz w:val="23"/>
          <w:szCs w:val="23"/>
        </w:rPr>
        <w:lastRenderedPageBreak/>
        <w:t>PRILOGA št. 1</w:t>
      </w:r>
      <w:bookmarkEnd w:id="193"/>
      <w:r w:rsidR="00BC662A">
        <w:rPr>
          <w:b/>
          <w:i/>
          <w:sz w:val="23"/>
          <w:szCs w:val="23"/>
        </w:rPr>
        <w:t>3</w:t>
      </w:r>
      <w:bookmarkEnd w:id="196"/>
    </w:p>
    <w:p w14:paraId="278596AC" w14:textId="77777777" w:rsidR="00D44C4E" w:rsidRPr="00D44C4E" w:rsidRDefault="00D44C4E" w:rsidP="00D44C4E">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97" w:name="_Toc451354723"/>
      <w:bookmarkStart w:id="198" w:name="_Toc510009706"/>
      <w:bookmarkStart w:id="199" w:name="_Toc7084054"/>
      <w:r w:rsidRPr="00D44C4E">
        <w:rPr>
          <w:b/>
          <w:i/>
          <w:iCs/>
          <w:color w:val="541C72"/>
          <w:spacing w:val="20"/>
          <w:sz w:val="24"/>
          <w:lang w:eastAsia="zh-CN"/>
        </w:rPr>
        <w:t>VZOREC FINANČNEGA ZAVAROVANJA</w:t>
      </w:r>
      <w:bookmarkEnd w:id="197"/>
      <w:r w:rsidRPr="00D44C4E">
        <w:rPr>
          <w:b/>
          <w:i/>
          <w:iCs/>
          <w:color w:val="541C72"/>
          <w:spacing w:val="20"/>
          <w:sz w:val="24"/>
          <w:lang w:eastAsia="zh-CN"/>
        </w:rPr>
        <w:t xml:space="preserve"> ZA DOBRO IZVEDBO</w:t>
      </w:r>
      <w:bookmarkEnd w:id="198"/>
      <w:bookmarkEnd w:id="199"/>
    </w:p>
    <w:p w14:paraId="4AF20958" w14:textId="77777777" w:rsidR="00D44C4E" w:rsidRPr="00D44C4E" w:rsidRDefault="00D44C4E" w:rsidP="00D44C4E">
      <w:pPr>
        <w:rPr>
          <w:rFonts w:eastAsia="Calibri" w:cstheme="minorHAnsi"/>
          <w:b/>
          <w:bCs/>
          <w:color w:val="auto"/>
          <w:kern w:val="3"/>
          <w:sz w:val="23"/>
          <w:szCs w:val="23"/>
          <w:lang w:eastAsia="zh-CN"/>
        </w:rPr>
      </w:pPr>
      <w:r w:rsidRPr="00D44C4E">
        <w:rPr>
          <w:rFonts w:eastAsia="Calibri" w:cstheme="minorHAnsi"/>
          <w:b/>
          <w:bCs/>
          <w:color w:val="auto"/>
          <w:kern w:val="3"/>
          <w:sz w:val="23"/>
          <w:szCs w:val="23"/>
          <w:lang w:eastAsia="zh-CN"/>
        </w:rPr>
        <w:t>Obrazec zavarovanja za dobro izvedbo pogodbenih obveznosti po EPGP-758</w:t>
      </w:r>
    </w:p>
    <w:p w14:paraId="425D4C09" w14:textId="77777777" w:rsidR="00D44C4E" w:rsidRPr="00D44C4E" w:rsidRDefault="00D44C4E" w:rsidP="00D44C4E">
      <w:pPr>
        <w:rPr>
          <w:rFonts w:cstheme="minorHAnsi"/>
        </w:rPr>
      </w:pPr>
      <w:r w:rsidRPr="00D44C4E">
        <w:rPr>
          <w:rFonts w:eastAsia="Calibri" w:cstheme="minorHAnsi"/>
          <w:color w:val="auto"/>
          <w:kern w:val="3"/>
          <w:sz w:val="23"/>
          <w:szCs w:val="23"/>
          <w:lang w:eastAsia="zh-CN"/>
        </w:rPr>
        <w:t>----------------------------------------------------------------------------------------------------------------------</w:t>
      </w:r>
    </w:p>
    <w:p w14:paraId="103AD1A9" w14:textId="77777777" w:rsidR="00D44C4E" w:rsidRPr="00D44C4E" w:rsidRDefault="00D44C4E" w:rsidP="00D44C4E">
      <w:pPr>
        <w:rPr>
          <w:rFonts w:eastAsia="Calibri" w:cstheme="minorHAnsi"/>
          <w:color w:val="auto"/>
          <w:kern w:val="3"/>
          <w:sz w:val="23"/>
          <w:szCs w:val="23"/>
          <w:lang w:eastAsia="zh-CN"/>
        </w:rPr>
      </w:pPr>
    </w:p>
    <w:p w14:paraId="3B89F272" w14:textId="77777777" w:rsidR="00D44C4E" w:rsidRPr="00D44C4E" w:rsidRDefault="00D44C4E" w:rsidP="00D44C4E">
      <w:pPr>
        <w:suppressAutoHyphens/>
        <w:autoSpaceDN w:val="0"/>
        <w:ind w:right="6"/>
        <w:textAlignment w:val="baseline"/>
        <w:rPr>
          <w:rFonts w:eastAsia="Calibri" w:cstheme="minorHAnsi"/>
          <w:i/>
          <w:color w:val="000000"/>
          <w:kern w:val="3"/>
          <w:lang w:eastAsia="zh-CN"/>
        </w:rPr>
      </w:pPr>
      <w:r w:rsidRPr="00D44C4E">
        <w:rPr>
          <w:rFonts w:eastAsia="Calibri" w:cstheme="minorHAnsi"/>
          <w:i/>
          <w:color w:val="000000"/>
          <w:kern w:val="3"/>
          <w:lang w:eastAsia="zh-CN"/>
        </w:rPr>
        <w:t>Glava s podatki o garantu (banki) ali SWIFT ključ</w:t>
      </w:r>
    </w:p>
    <w:p w14:paraId="3626E624" w14:textId="77777777" w:rsidR="00D44C4E" w:rsidRPr="00D44C4E" w:rsidRDefault="00D44C4E" w:rsidP="00D44C4E">
      <w:pPr>
        <w:suppressAutoHyphens/>
        <w:autoSpaceDN w:val="0"/>
        <w:ind w:right="6"/>
        <w:textAlignment w:val="baseline"/>
        <w:rPr>
          <w:rFonts w:eastAsia="Calibri" w:cstheme="minorHAnsi"/>
          <w:b/>
          <w:color w:val="000000"/>
          <w:kern w:val="3"/>
          <w:lang w:eastAsia="zh-CN"/>
        </w:rPr>
      </w:pPr>
    </w:p>
    <w:p w14:paraId="0D57CE0B"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color w:val="000000"/>
          <w:kern w:val="3"/>
          <w:lang w:eastAsia="zh-CN"/>
        </w:rPr>
        <w:t xml:space="preserve">Za:       </w:t>
      </w:r>
      <w:r w:rsidRPr="00D44C4E">
        <w:rPr>
          <w:rFonts w:eastAsia="Calibri" w:cstheme="minorHAnsi"/>
          <w:i/>
          <w:color w:val="000000"/>
          <w:kern w:val="3"/>
          <w:lang w:eastAsia="zh-CN"/>
        </w:rPr>
        <w:fldChar w:fldCharType="begin">
          <w:ffData>
            <w:name w:val="Besedilo2"/>
            <w:enabled/>
            <w:calcOnExit w:val="0"/>
            <w:textInput/>
          </w:ffData>
        </w:fldChar>
      </w:r>
      <w:r w:rsidRPr="00D44C4E">
        <w:rPr>
          <w:rFonts w:eastAsia="Calibri" w:cstheme="minorHAnsi"/>
          <w:i/>
          <w:color w:val="000000"/>
          <w:kern w:val="3"/>
          <w:lang w:eastAsia="zh-CN"/>
        </w:rPr>
        <w:instrText xml:space="preserve"> FORMTEXT </w:instrText>
      </w:r>
      <w:r w:rsidRPr="00D44C4E">
        <w:rPr>
          <w:rFonts w:eastAsia="Calibri" w:cstheme="minorHAnsi"/>
          <w:i/>
          <w:color w:val="000000"/>
          <w:kern w:val="3"/>
          <w:lang w:eastAsia="zh-CN"/>
        </w:rPr>
      </w:r>
      <w:r w:rsidRPr="00D44C4E">
        <w:rPr>
          <w:rFonts w:eastAsia="Calibri" w:cstheme="minorHAnsi"/>
          <w:i/>
          <w:color w:val="000000"/>
          <w:kern w:val="3"/>
          <w:lang w:eastAsia="zh-CN"/>
        </w:rPr>
        <w:fldChar w:fldCharType="separate"/>
      </w:r>
      <w:r w:rsidRPr="00D44C4E">
        <w:rPr>
          <w:rFonts w:eastAsia="Calibri" w:cstheme="minorHAnsi"/>
          <w:i/>
          <w:color w:val="000000"/>
          <w:kern w:val="3"/>
          <w:lang w:eastAsia="zh-CN"/>
        </w:rPr>
        <w:t> </w:t>
      </w:r>
      <w:r w:rsidRPr="00D44C4E">
        <w:rPr>
          <w:rFonts w:eastAsia="Calibri" w:cstheme="minorHAnsi"/>
          <w:i/>
          <w:color w:val="000000"/>
          <w:kern w:val="3"/>
          <w:lang w:eastAsia="zh-CN"/>
        </w:rPr>
        <w:t> </w:t>
      </w:r>
      <w:r w:rsidRPr="00D44C4E">
        <w:rPr>
          <w:rFonts w:eastAsia="Calibri" w:cstheme="minorHAnsi"/>
          <w:i/>
          <w:color w:val="000000"/>
          <w:kern w:val="3"/>
          <w:lang w:eastAsia="zh-CN"/>
        </w:rPr>
        <w:t> </w:t>
      </w:r>
      <w:r w:rsidRPr="00D44C4E">
        <w:rPr>
          <w:rFonts w:eastAsia="Calibri" w:cstheme="minorHAnsi"/>
          <w:i/>
          <w:color w:val="000000"/>
          <w:kern w:val="3"/>
          <w:lang w:eastAsia="zh-CN"/>
        </w:rPr>
        <w:t> </w:t>
      </w:r>
      <w:r w:rsidRPr="00D44C4E">
        <w:rPr>
          <w:rFonts w:eastAsia="Calibri" w:cstheme="minorHAnsi"/>
          <w: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i/>
          <w:color w:val="000000"/>
          <w:kern w:val="3"/>
          <w:lang w:eastAsia="zh-CN"/>
        </w:rPr>
        <w:t xml:space="preserve">  (vpiše se upravičenca tj. naročnika javnega naročila)</w:t>
      </w:r>
    </w:p>
    <w:p w14:paraId="7C88431A" w14:textId="77777777" w:rsidR="00D44C4E" w:rsidRPr="00D44C4E" w:rsidRDefault="00D44C4E" w:rsidP="00D44C4E">
      <w:pPr>
        <w:suppressAutoHyphens/>
        <w:autoSpaceDN w:val="0"/>
        <w:ind w:right="6"/>
        <w:textAlignment w:val="baseline"/>
        <w:rPr>
          <w:rFonts w:eastAsia="Calibri" w:cstheme="minorHAnsi"/>
          <w:i/>
          <w:color w:val="000000"/>
          <w:kern w:val="3"/>
          <w:lang w:eastAsia="zh-CN"/>
        </w:rPr>
      </w:pPr>
      <w:r w:rsidRPr="00D44C4E">
        <w:rPr>
          <w:rFonts w:eastAsia="Calibri" w:cstheme="minorHAnsi"/>
          <w:color w:val="000000"/>
          <w:kern w:val="3"/>
          <w:lang w:eastAsia="zh-CN"/>
        </w:rPr>
        <w:t xml:space="preserve">Datum: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datum izdaje)</w:t>
      </w:r>
    </w:p>
    <w:p w14:paraId="128324C0"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4C25873B"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VRSTA GARANCIJE:</w:t>
      </w:r>
      <w:r w:rsidRPr="00D44C4E">
        <w:rPr>
          <w:rFonts w:eastAsia="Calibri" w:cstheme="minorHAnsi"/>
          <w:color w:val="000000"/>
          <w:kern w:val="3"/>
          <w:lang w:eastAsia="zh-CN"/>
        </w:rPr>
        <w:t xml:space="preserve"> Garancija za dobro izvedbo posla</w:t>
      </w:r>
    </w:p>
    <w:p w14:paraId="56C1C616"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62D92A28"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 xml:space="preserve">ŠTEVILKA GARANCIJE: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številka garancije)</w:t>
      </w:r>
    </w:p>
    <w:p w14:paraId="40333D83"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08CBA389"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GARANT:</w:t>
      </w:r>
      <w:r w:rsidRPr="00D44C4E">
        <w:rPr>
          <w:rFonts w:eastAsia="Calibri" w:cstheme="minorHAnsi"/>
          <w:color w:val="000000"/>
          <w:kern w:val="3"/>
          <w:lang w:eastAsia="zh-CN"/>
        </w:rPr>
        <w:t xml:space="preserv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ime in naslov banke v kraju izdaje)</w:t>
      </w:r>
    </w:p>
    <w:p w14:paraId="074D6330"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3EE2E68E"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 xml:space="preserve">NAROČNIK GARANCIJE: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ime in naslov naročnika garancije, tj. v postopku javnega naročanja izbranega ponudnika)</w:t>
      </w:r>
    </w:p>
    <w:p w14:paraId="21B39F51"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02F3B614"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UPRAVIČENEC:</w:t>
      </w:r>
      <w:r w:rsidRPr="00D44C4E">
        <w:rPr>
          <w:rFonts w:eastAsia="Calibri" w:cstheme="minorHAnsi"/>
          <w:color w:val="000000"/>
          <w:kern w:val="3"/>
          <w:lang w:eastAsia="zh-CN"/>
        </w:rPr>
        <w:t xml:space="preserve"> Mestna občina Kranj, Slovenski trg 1, 4000 Kranj</w:t>
      </w:r>
    </w:p>
    <w:p w14:paraId="5A9CD3F6"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4D7C7523" w14:textId="77777777" w:rsidR="00D44C4E" w:rsidRPr="00D44C4E" w:rsidRDefault="00D44C4E" w:rsidP="00D44C4E">
      <w:pPr>
        <w:suppressAutoHyphens/>
        <w:autoSpaceDN w:val="0"/>
        <w:ind w:right="6"/>
        <w:textAlignment w:val="baseline"/>
        <w:rPr>
          <w:rFonts w:eastAsia="Calibri" w:cstheme="minorHAnsi"/>
          <w:i/>
          <w:color w:val="000000"/>
          <w:kern w:val="3"/>
          <w:lang w:eastAsia="zh-CN"/>
        </w:rPr>
      </w:pPr>
      <w:r w:rsidRPr="00D44C4E">
        <w:rPr>
          <w:rFonts w:eastAsia="Calibri" w:cstheme="minorHAnsi"/>
          <w:b/>
          <w:color w:val="000000"/>
          <w:kern w:val="3"/>
          <w:lang w:eastAsia="zh-CN"/>
        </w:rPr>
        <w:t xml:space="preserve">OSNOVNI POSEL: </w:t>
      </w:r>
      <w:r w:rsidRPr="00D44C4E">
        <w:rPr>
          <w:rFonts w:eastAsia="Calibri" w:cstheme="minorHAnsi"/>
          <w:color w:val="000000"/>
          <w:kern w:val="3"/>
          <w:lang w:eastAsia="zh-CN"/>
        </w:rPr>
        <w:t xml:space="preserve">pogodba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št.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z dne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pogodbo o izvedbi javnega naročila)</w:t>
      </w:r>
    </w:p>
    <w:p w14:paraId="3AA6985B"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242FB054"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 xml:space="preserve">ZNESEK IN VALUTA GARANCIJE: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najvišji znesek s številko in besedo in valuto)</w:t>
      </w:r>
    </w:p>
    <w:p w14:paraId="548C551D"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26AA2822"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LISTINE, KI JIH JE POLEG IZJAVE TREBA PREDLOŽITI ZAHTEVI ZA PLAČILO IN SE IZRECNO ZAHTEVAJO V SPODNJEM BESEDILU:</w:t>
      </w:r>
      <w:r w:rsidRPr="00D44C4E">
        <w:rPr>
          <w:rFonts w:eastAsia="Calibri" w:cstheme="minorHAnsi"/>
          <w:i/>
          <w:color w:val="000000"/>
          <w:kern w:val="3"/>
          <w:lang w:eastAsia="zh-CN"/>
        </w:rPr>
        <w:t xml:space="preserv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(nobena/navede se listina)</w:t>
      </w:r>
    </w:p>
    <w:p w14:paraId="68D257B9"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687C36F6"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JEZIK V ZAHTEVANIH LISTINAH:</w:t>
      </w:r>
      <w:r w:rsidRPr="00D44C4E">
        <w:rPr>
          <w:rFonts w:eastAsia="Calibri" w:cstheme="minorHAnsi"/>
          <w:color w:val="000000"/>
          <w:kern w:val="3"/>
          <w:lang w:eastAsia="zh-CN"/>
        </w:rPr>
        <w:t xml:space="preserve"> slovenski</w:t>
      </w:r>
    </w:p>
    <w:p w14:paraId="005564A5"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6702C948"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OBLIKA PREDLOŽITVE:</w:t>
      </w:r>
      <w:r w:rsidRPr="00D44C4E">
        <w:rPr>
          <w:rFonts w:eastAsia="Calibri" w:cstheme="minorHAnsi"/>
          <w:color w:val="000000"/>
          <w:kern w:val="3"/>
          <w:lang w:eastAsia="zh-CN"/>
        </w:rPr>
        <w:t xml:space="preserve"> v papirni obliki s priporočeno pošto ali katerokoli obliko hitre pošte ali v elektronski obliki po SWIFT sistemu na naslov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(navede se SWIFT naslova garanta)</w:t>
      </w:r>
    </w:p>
    <w:p w14:paraId="70F0C9F6"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6080E5CA"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KRAJ PREDLOŽITVE:</w:t>
      </w:r>
      <w:r w:rsidRPr="00D44C4E">
        <w:rPr>
          <w:rFonts w:eastAsia="Calibri" w:cstheme="minorHAnsi"/>
          <w:color w:val="000000"/>
          <w:kern w:val="3"/>
          <w:lang w:eastAsia="zh-CN"/>
        </w:rPr>
        <w:t xml:space="preserv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BFC674D"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2D13C48C"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 xml:space="preserve">DATUM VELJAVNOSTI: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datum zapadlosti garancije)</w:t>
      </w:r>
    </w:p>
    <w:p w14:paraId="6A6804F3"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3392D32B"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b/>
          <w:color w:val="000000"/>
          <w:kern w:val="3"/>
          <w:lang w:eastAsia="zh-CN"/>
        </w:rPr>
        <w:t>STRANKA, KI JE DOLŽNA PLAČATI STROŠKE:</w:t>
      </w:r>
      <w:r w:rsidRPr="00D44C4E">
        <w:rPr>
          <w:rFonts w:eastAsia="Calibri" w:cstheme="minorHAnsi"/>
          <w:color w:val="000000"/>
          <w:kern w:val="3"/>
          <w:lang w:eastAsia="zh-CN"/>
        </w:rPr>
        <w:t xml:space="preserve"> </w:t>
      </w:r>
      <w:r w:rsidRPr="00D44C4E">
        <w:rPr>
          <w:rFonts w:eastAsia="Calibri" w:cstheme="minorHAnsi"/>
          <w:color w:val="000000"/>
          <w:kern w:val="3"/>
          <w:lang w:eastAsia="zh-CN"/>
        </w:rPr>
        <w:fldChar w:fldCharType="begin">
          <w:ffData>
            <w:name w:val="Besedilo2"/>
            <w:enabled/>
            <w:calcOnExit w:val="0"/>
            <w:textInput/>
          </w:ffData>
        </w:fldChar>
      </w:r>
      <w:r w:rsidRPr="00D44C4E">
        <w:rPr>
          <w:rFonts w:eastAsia="Calibri" w:cstheme="minorHAnsi"/>
          <w:color w:val="000000"/>
          <w:kern w:val="3"/>
          <w:lang w:eastAsia="zh-CN"/>
        </w:rPr>
        <w:instrText xml:space="preserve"> FORMTEXT </w:instrText>
      </w:r>
      <w:r w:rsidRPr="00D44C4E">
        <w:rPr>
          <w:rFonts w:eastAsia="Calibri" w:cstheme="minorHAnsi"/>
          <w:color w:val="000000"/>
          <w:kern w:val="3"/>
          <w:lang w:eastAsia="zh-CN"/>
        </w:rPr>
      </w:r>
      <w:r w:rsidRPr="00D44C4E">
        <w:rPr>
          <w:rFonts w:eastAsia="Calibri" w:cstheme="minorHAnsi"/>
          <w:color w:val="000000"/>
          <w:kern w:val="3"/>
          <w:lang w:eastAsia="zh-CN"/>
        </w:rPr>
        <w:fldChar w:fldCharType="separate"/>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t> </w:t>
      </w:r>
      <w:r w:rsidRPr="00D44C4E">
        <w:rPr>
          <w:rFonts w:eastAsia="Calibri" w:cstheme="minorHAnsi"/>
          <w:color w:val="000000"/>
          <w:kern w:val="3"/>
          <w:lang w:eastAsia="zh-CN"/>
        </w:rPr>
        <w:fldChar w:fldCharType="end"/>
      </w:r>
      <w:r w:rsidRPr="00D44C4E">
        <w:rPr>
          <w:rFonts w:eastAsia="Calibri" w:cstheme="minorHAnsi"/>
          <w:color w:val="000000"/>
          <w:kern w:val="3"/>
          <w:lang w:eastAsia="zh-CN"/>
        </w:rPr>
        <w:t xml:space="preserve"> </w:t>
      </w:r>
      <w:r w:rsidRPr="00D44C4E">
        <w:rPr>
          <w:rFonts w:eastAsia="Calibri" w:cstheme="minorHAnsi"/>
          <w:i/>
          <w:color w:val="000000"/>
          <w:kern w:val="3"/>
          <w:lang w:eastAsia="zh-CN"/>
        </w:rPr>
        <w:t>(vpiše se ime naročnika garancije, tj. v postopku javnega naročanja izbranega ponudnika)</w:t>
      </w:r>
    </w:p>
    <w:p w14:paraId="22BBD9E3" w14:textId="77777777" w:rsidR="00D44C4E" w:rsidRPr="00D44C4E" w:rsidRDefault="00D44C4E" w:rsidP="00D44C4E">
      <w:pPr>
        <w:suppressAutoHyphens/>
        <w:autoSpaceDN w:val="0"/>
        <w:ind w:right="6"/>
        <w:textAlignment w:val="baseline"/>
        <w:rPr>
          <w:rFonts w:eastAsia="Calibri" w:cstheme="minorHAnsi"/>
          <w:b/>
          <w:color w:val="000000"/>
          <w:kern w:val="3"/>
          <w:lang w:eastAsia="zh-CN"/>
        </w:rPr>
      </w:pPr>
    </w:p>
    <w:p w14:paraId="1BA294F6"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47395D62"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7EC06565"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color w:val="000000"/>
          <w:kern w:val="3"/>
          <w:lang w:eastAsia="zh-CN"/>
        </w:rPr>
        <w:lastRenderedPageBreak/>
        <w:t>Katerokoli zahtevo za plačilo po tej garanciji moramo prejeti na datum veljavnosti garancije ali pred njim v zgoraj navedenem kraju predložitve.</w:t>
      </w:r>
    </w:p>
    <w:p w14:paraId="35FECA01"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color w:val="000000"/>
          <w:kern w:val="3"/>
          <w:lang w:eastAsia="zh-CN"/>
        </w:rPr>
        <w:t>Morebitne spore v zvezi s to garancijo rešuje stvarno pristojno sodišče v Kranju po slovenskem pravu.</w:t>
      </w:r>
    </w:p>
    <w:p w14:paraId="0A985B03"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p>
    <w:p w14:paraId="11E842FB" w14:textId="77777777" w:rsidR="00D44C4E" w:rsidRPr="00D44C4E" w:rsidRDefault="00D44C4E" w:rsidP="00D44C4E">
      <w:pPr>
        <w:suppressAutoHyphens/>
        <w:autoSpaceDN w:val="0"/>
        <w:ind w:right="6"/>
        <w:textAlignment w:val="baseline"/>
        <w:rPr>
          <w:rFonts w:eastAsia="Calibri" w:cstheme="minorHAnsi"/>
          <w:color w:val="000000"/>
          <w:kern w:val="3"/>
          <w:lang w:eastAsia="zh-CN"/>
        </w:rPr>
      </w:pPr>
      <w:r w:rsidRPr="00D44C4E">
        <w:rPr>
          <w:rFonts w:eastAsia="Calibri" w:cstheme="minorHAnsi"/>
          <w:color w:val="000000"/>
          <w:kern w:val="3"/>
          <w:lang w:eastAsia="zh-CN"/>
        </w:rPr>
        <w:t>Za to garancijo veljajo Enotna Pravila za Garancije na Poziv (EPGP) revizija iz leta 2010, izdana pri MTZ pod št. 758.</w:t>
      </w:r>
    </w:p>
    <w:p w14:paraId="165E5633" w14:textId="77777777" w:rsidR="00D44C4E" w:rsidRPr="00D44C4E" w:rsidRDefault="00D44C4E" w:rsidP="00D44C4E">
      <w:pPr>
        <w:rPr>
          <w:rFonts w:eastAsia="Calibri" w:cstheme="minorHAnsi"/>
          <w:color w:val="auto"/>
          <w:kern w:val="3"/>
          <w:sz w:val="23"/>
          <w:szCs w:val="23"/>
          <w:lang w:eastAsia="zh-CN"/>
        </w:rPr>
      </w:pPr>
    </w:p>
    <w:p w14:paraId="3C1DB327" w14:textId="1D9E1F83" w:rsidR="00D44C4E" w:rsidRPr="00D44C4E" w:rsidRDefault="00D44C4E" w:rsidP="00D44C4E">
      <w:pPr>
        <w:rPr>
          <w:rFonts w:eastAsia="Calibri" w:cstheme="minorHAnsi"/>
          <w:color w:val="auto"/>
          <w:kern w:val="3"/>
          <w:sz w:val="23"/>
          <w:szCs w:val="23"/>
          <w:lang w:eastAsia="zh-CN"/>
        </w:rPr>
      </w:pP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t xml:space="preserve">     garant</w:t>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ab/>
      </w:r>
      <w:r w:rsidR="001116CF">
        <w:rPr>
          <w:rFonts w:eastAsia="Calibri" w:cstheme="minorHAnsi"/>
          <w:color w:val="auto"/>
          <w:kern w:val="3"/>
          <w:sz w:val="23"/>
          <w:szCs w:val="23"/>
          <w:lang w:eastAsia="zh-CN"/>
        </w:rPr>
        <w:tab/>
      </w:r>
      <w:r w:rsidR="001116CF">
        <w:rPr>
          <w:rFonts w:eastAsia="Calibri" w:cstheme="minorHAnsi"/>
          <w:color w:val="auto"/>
          <w:kern w:val="3"/>
          <w:sz w:val="23"/>
          <w:szCs w:val="23"/>
          <w:lang w:eastAsia="zh-CN"/>
        </w:rPr>
        <w:tab/>
      </w:r>
      <w:r w:rsidRPr="00D44C4E">
        <w:rPr>
          <w:rFonts w:eastAsia="Calibri" w:cstheme="minorHAnsi"/>
          <w:color w:val="auto"/>
          <w:kern w:val="3"/>
          <w:sz w:val="23"/>
          <w:szCs w:val="23"/>
          <w:lang w:eastAsia="zh-CN"/>
        </w:rPr>
        <w:t>(žig in podpis)</w:t>
      </w:r>
    </w:p>
    <w:p w14:paraId="5A6EA3BA" w14:textId="77777777" w:rsidR="00D44C4E" w:rsidRPr="00D44C4E" w:rsidRDefault="00D44C4E" w:rsidP="00D44C4E">
      <w:pPr>
        <w:rPr>
          <w:rFonts w:eastAsia="Calibri" w:cstheme="minorHAnsi"/>
          <w:color w:val="auto"/>
          <w:kern w:val="3"/>
          <w:sz w:val="23"/>
          <w:szCs w:val="23"/>
          <w:lang w:eastAsia="zh-CN"/>
        </w:rPr>
      </w:pPr>
    </w:p>
    <w:p w14:paraId="618BF820" w14:textId="77777777" w:rsidR="00D44C4E" w:rsidRPr="00D44C4E" w:rsidRDefault="00D44C4E" w:rsidP="00D44C4E">
      <w:pPr>
        <w:rPr>
          <w:rFonts w:eastAsia="Calibri" w:cstheme="minorHAnsi"/>
          <w:color w:val="auto"/>
          <w:kern w:val="3"/>
          <w:sz w:val="23"/>
          <w:szCs w:val="23"/>
          <w:lang w:eastAsia="zh-CN"/>
        </w:rPr>
      </w:pPr>
    </w:p>
    <w:p w14:paraId="51BAD07F" w14:textId="77777777" w:rsidR="001A4641" w:rsidRDefault="001A4641" w:rsidP="00D44C4E">
      <w:pPr>
        <w:rPr>
          <w:rFonts w:eastAsia="Calibri" w:cstheme="minorHAnsi"/>
          <w:color w:val="auto"/>
          <w:kern w:val="3"/>
          <w:sz w:val="23"/>
          <w:szCs w:val="23"/>
          <w:lang w:eastAsia="zh-CN"/>
        </w:rPr>
        <w:sectPr w:rsidR="001A4641" w:rsidSect="00332D27">
          <w:pgSz w:w="11906" w:h="16838"/>
          <w:pgMar w:top="1417" w:right="1417" w:bottom="1417" w:left="1417" w:header="708" w:footer="708" w:gutter="0"/>
          <w:cols w:space="708"/>
          <w:docGrid w:linePitch="360"/>
        </w:sectPr>
      </w:pPr>
    </w:p>
    <w:p w14:paraId="06DD6F0F" w14:textId="77777777" w:rsidR="00DF35CA" w:rsidRPr="00DF35CA"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200" w:name="_Toc510009707"/>
      <w:bookmarkStart w:id="201" w:name="_Toc7084055"/>
      <w:bookmarkEnd w:id="182"/>
      <w:r w:rsidRPr="00DF35CA">
        <w:rPr>
          <w:rFonts w:cstheme="minorHAnsi"/>
          <w:b/>
          <w:i/>
          <w:sz w:val="23"/>
          <w:szCs w:val="23"/>
        </w:rPr>
        <w:lastRenderedPageBreak/>
        <w:t>PRILOGA ŠT. 1</w:t>
      </w:r>
      <w:bookmarkEnd w:id="200"/>
      <w:r w:rsidR="001357BA">
        <w:rPr>
          <w:rFonts w:cstheme="minorHAnsi"/>
          <w:b/>
          <w:i/>
          <w:sz w:val="23"/>
          <w:szCs w:val="23"/>
        </w:rPr>
        <w:t>4</w:t>
      </w:r>
      <w:bookmarkEnd w:id="201"/>
    </w:p>
    <w:p w14:paraId="77FA3A88" w14:textId="77777777" w:rsidR="00DF35CA" w:rsidRPr="00DF35CA"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2" w:name="_Toc493749477"/>
      <w:bookmarkStart w:id="203" w:name="_Toc493751202"/>
      <w:bookmarkStart w:id="204" w:name="_Toc510009708"/>
      <w:bookmarkStart w:id="205" w:name="_Toc7084056"/>
      <w:bookmarkStart w:id="206" w:name="_Toc486001470"/>
      <w:r w:rsidRPr="00DF35CA">
        <w:rPr>
          <w:b/>
          <w:i/>
          <w:iCs/>
          <w:color w:val="541C72"/>
          <w:spacing w:val="20"/>
          <w:sz w:val="24"/>
          <w:lang w:eastAsia="zh-CN"/>
        </w:rPr>
        <w:t>VZOREC OKVIRNEGA SPORAZUMA</w:t>
      </w:r>
      <w:bookmarkEnd w:id="202"/>
      <w:bookmarkEnd w:id="203"/>
      <w:bookmarkEnd w:id="204"/>
      <w:bookmarkEnd w:id="205"/>
      <w:r w:rsidRPr="00DF35CA">
        <w:rPr>
          <w:b/>
          <w:i/>
          <w:iCs/>
          <w:color w:val="541C72"/>
          <w:spacing w:val="20"/>
          <w:sz w:val="24"/>
          <w:lang w:eastAsia="zh-CN"/>
        </w:rPr>
        <w:t xml:space="preserve"> </w:t>
      </w:r>
      <w:bookmarkEnd w:id="206"/>
    </w:p>
    <w:p w14:paraId="55A47A6D" w14:textId="77777777" w:rsidR="00DF35CA" w:rsidRPr="00E563DB" w:rsidRDefault="00DF35CA" w:rsidP="00DF35CA">
      <w:pPr>
        <w:rPr>
          <w:rFonts w:cstheme="minorHAnsi"/>
          <w:b/>
          <w:bCs/>
          <w:i/>
          <w:lang w:eastAsia="zh-CN"/>
        </w:rPr>
      </w:pPr>
      <w:r w:rsidRPr="00E563DB">
        <w:rPr>
          <w:rFonts w:cstheme="minorHAnsi"/>
          <w:b/>
          <w:bCs/>
          <w:i/>
          <w:lang w:eastAsia="zh-CN"/>
        </w:rPr>
        <w:t xml:space="preserve">*Opomba: </w:t>
      </w:r>
    </w:p>
    <w:p w14:paraId="21F98DBA" w14:textId="77777777" w:rsidR="00DF35CA" w:rsidRPr="00E563DB" w:rsidRDefault="00DF35CA" w:rsidP="00DF35CA">
      <w:pPr>
        <w:rPr>
          <w:rFonts w:cstheme="minorHAnsi"/>
          <w:b/>
          <w:bCs/>
          <w:i/>
          <w:u w:val="single"/>
          <w:lang w:eastAsia="zh-CN"/>
        </w:rPr>
      </w:pPr>
      <w:r w:rsidRPr="00E563DB">
        <w:rPr>
          <w:rFonts w:cstheme="minorHAnsi"/>
          <w:b/>
          <w:bCs/>
          <w:i/>
          <w:u w:val="single"/>
          <w:lang w:eastAsia="zh-CN"/>
        </w:rPr>
        <w:t>VZOREC OKVIRNEGA SPORAZUMA SE OB ODDAJI PONUDBE NE PRILAGA!!!</w:t>
      </w:r>
    </w:p>
    <w:p w14:paraId="7DBEE225" w14:textId="77777777" w:rsidR="00DF35CA" w:rsidRPr="00E563DB" w:rsidRDefault="00DF35CA" w:rsidP="00DF35CA">
      <w:pPr>
        <w:rPr>
          <w:rFonts w:cstheme="minorHAnsi"/>
          <w:b/>
          <w:bCs/>
          <w:i/>
          <w:lang w:eastAsia="zh-CN"/>
        </w:rPr>
      </w:pPr>
      <w:r w:rsidRPr="00E563DB">
        <w:rPr>
          <w:rFonts w:cstheme="minorHAnsi"/>
          <w:b/>
          <w:bCs/>
          <w:i/>
          <w:lang w:eastAsia="zh-CN"/>
        </w:rPr>
        <w:t>Z oddajo ponudbe ponudnik potrdi, da bo dela izvedel po pogojih, ki so navedeni v osnutku okvirnega sporazuma ter, da je seznanjen z vzorcem okvirnega sporazuma in soglaša z njegovo vsebino.</w:t>
      </w:r>
    </w:p>
    <w:p w14:paraId="1EF6B3E2" w14:textId="77777777" w:rsidR="00DF35CA" w:rsidRPr="00E563DB"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E563DB" w14:paraId="6704FA59" w14:textId="77777777" w:rsidTr="00DF35CA">
        <w:tc>
          <w:tcPr>
            <w:tcW w:w="2197" w:type="dxa"/>
          </w:tcPr>
          <w:p w14:paraId="795FA41D" w14:textId="77777777" w:rsidR="00DF35CA" w:rsidRPr="00E563DB" w:rsidRDefault="00DF35CA" w:rsidP="00DF35CA">
            <w:pPr>
              <w:rPr>
                <w:rFonts w:cstheme="minorHAnsi"/>
                <w:lang w:eastAsia="zh-CN"/>
              </w:rPr>
            </w:pPr>
            <w:r w:rsidRPr="00E563DB">
              <w:rPr>
                <w:rFonts w:cstheme="minorHAnsi"/>
                <w:lang w:eastAsia="zh-CN"/>
              </w:rPr>
              <w:t>NAROČNIK:</w:t>
            </w:r>
          </w:p>
        </w:tc>
        <w:tc>
          <w:tcPr>
            <w:tcW w:w="6731" w:type="dxa"/>
          </w:tcPr>
          <w:p w14:paraId="6527E385" w14:textId="77777777" w:rsidR="00DF35CA" w:rsidRPr="00E563DB" w:rsidRDefault="00DF35CA" w:rsidP="00DF35CA">
            <w:pPr>
              <w:rPr>
                <w:rFonts w:cstheme="minorHAnsi"/>
                <w:b/>
                <w:bCs/>
                <w:lang w:eastAsia="zh-CN"/>
              </w:rPr>
            </w:pPr>
            <w:r w:rsidRPr="00E563DB">
              <w:rPr>
                <w:rFonts w:cstheme="minorHAnsi"/>
                <w:b/>
                <w:bCs/>
                <w:lang w:eastAsia="zh-CN"/>
              </w:rPr>
              <w:t xml:space="preserve">MESTNA OBČINA KRANJ, </w:t>
            </w:r>
            <w:r w:rsidRPr="00E563DB">
              <w:rPr>
                <w:rFonts w:cstheme="minorHAnsi"/>
                <w:lang w:eastAsia="zh-CN"/>
              </w:rPr>
              <w:t xml:space="preserve">Slovenski trg 1, 4000 Kranj, ki jo zastopa </w:t>
            </w:r>
            <w:r w:rsidRPr="00E563DB">
              <w:rPr>
                <w:rFonts w:cstheme="minorHAnsi"/>
                <w:b/>
                <w:bCs/>
                <w:lang w:eastAsia="zh-CN"/>
              </w:rPr>
              <w:t xml:space="preserve">župan </w:t>
            </w:r>
            <w:r w:rsidR="001357BA" w:rsidRPr="00E563DB">
              <w:rPr>
                <w:rFonts w:cstheme="minorHAnsi"/>
                <w:b/>
                <w:bCs/>
                <w:lang w:eastAsia="zh-CN"/>
              </w:rPr>
              <w:t>Matjaž Rakovec</w:t>
            </w:r>
            <w:r w:rsidRPr="00E563DB">
              <w:rPr>
                <w:rFonts w:cstheme="minorHAnsi"/>
                <w:b/>
                <w:bCs/>
                <w:lang w:eastAsia="zh-CN"/>
              </w:rPr>
              <w:t xml:space="preserve">, </w:t>
            </w:r>
          </w:p>
          <w:p w14:paraId="4650503D"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5874653</w:t>
            </w:r>
          </w:p>
          <w:p w14:paraId="122315B8"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55789935</w:t>
            </w:r>
          </w:p>
        </w:tc>
      </w:tr>
      <w:tr w:rsidR="00E563DB" w:rsidRPr="00E563DB" w14:paraId="437C545E" w14:textId="77777777" w:rsidTr="00DF35CA">
        <w:tc>
          <w:tcPr>
            <w:tcW w:w="2197" w:type="dxa"/>
          </w:tcPr>
          <w:p w14:paraId="6FD68B43" w14:textId="77777777" w:rsidR="00E563DB" w:rsidRPr="00E563DB" w:rsidRDefault="00E563DB" w:rsidP="00DF35CA">
            <w:pPr>
              <w:rPr>
                <w:rFonts w:cstheme="minorHAnsi"/>
                <w:lang w:eastAsia="zh-CN"/>
              </w:rPr>
            </w:pPr>
          </w:p>
        </w:tc>
        <w:tc>
          <w:tcPr>
            <w:tcW w:w="6731" w:type="dxa"/>
          </w:tcPr>
          <w:p w14:paraId="14A971B8" w14:textId="77777777" w:rsidR="00E563DB" w:rsidRPr="00E563DB" w:rsidRDefault="00E563DB" w:rsidP="00DF35CA">
            <w:pPr>
              <w:rPr>
                <w:rFonts w:cstheme="minorHAnsi"/>
                <w:b/>
                <w:bCs/>
                <w:lang w:eastAsia="zh-CN"/>
              </w:rPr>
            </w:pPr>
          </w:p>
        </w:tc>
      </w:tr>
      <w:tr w:rsidR="00DF35CA" w:rsidRPr="00E563DB" w14:paraId="37FE75F9" w14:textId="77777777" w:rsidTr="00DF35CA">
        <w:tc>
          <w:tcPr>
            <w:tcW w:w="2197" w:type="dxa"/>
          </w:tcPr>
          <w:p w14:paraId="4505259D" w14:textId="77777777" w:rsidR="00DF35CA" w:rsidRPr="00E563DB" w:rsidRDefault="00DF35CA" w:rsidP="00DF35CA">
            <w:pPr>
              <w:rPr>
                <w:rFonts w:cstheme="minorHAnsi"/>
                <w:lang w:eastAsia="zh-CN"/>
              </w:rPr>
            </w:pPr>
          </w:p>
        </w:tc>
        <w:tc>
          <w:tcPr>
            <w:tcW w:w="6731" w:type="dxa"/>
          </w:tcPr>
          <w:p w14:paraId="7180C67B" w14:textId="77777777" w:rsidR="00DF35CA" w:rsidRPr="00E563DB" w:rsidRDefault="00DF35CA" w:rsidP="00DF35CA">
            <w:pPr>
              <w:rPr>
                <w:rFonts w:cstheme="minorHAnsi"/>
                <w:lang w:eastAsia="zh-CN"/>
              </w:rPr>
            </w:pPr>
            <w:r w:rsidRPr="00E563DB">
              <w:rPr>
                <w:rFonts w:cstheme="minorHAnsi"/>
                <w:lang w:eastAsia="zh-CN"/>
              </w:rPr>
              <w:t>EZR: 01252-0100006472</w:t>
            </w:r>
          </w:p>
          <w:p w14:paraId="744B63B4" w14:textId="77777777" w:rsidR="00DF35CA" w:rsidRPr="00E563DB" w:rsidRDefault="00DF35CA" w:rsidP="00DF35CA">
            <w:pPr>
              <w:rPr>
                <w:rFonts w:cstheme="minorHAnsi"/>
                <w:lang w:eastAsia="zh-CN"/>
              </w:rPr>
            </w:pPr>
            <w:r w:rsidRPr="00E563DB">
              <w:rPr>
                <w:rFonts w:cstheme="minorHAnsi"/>
                <w:lang w:eastAsia="zh-CN"/>
              </w:rPr>
              <w:t xml:space="preserve">pri: Upravi za javna plačila, </w:t>
            </w:r>
          </w:p>
          <w:p w14:paraId="0B3CD685" w14:textId="77777777" w:rsidR="00DF35CA" w:rsidRPr="00E563DB" w:rsidRDefault="00DF35CA" w:rsidP="00DF35CA">
            <w:pPr>
              <w:rPr>
                <w:rFonts w:cstheme="minorHAnsi"/>
                <w:b/>
                <w:u w:val="single"/>
                <w:lang w:eastAsia="zh-CN"/>
              </w:rPr>
            </w:pPr>
            <w:r w:rsidRPr="00E563DB">
              <w:rPr>
                <w:rFonts w:cstheme="minorHAnsi"/>
                <w:lang w:eastAsia="zh-CN"/>
              </w:rPr>
              <w:t>šifra proračunskega uporabnika: 75515</w:t>
            </w:r>
          </w:p>
        </w:tc>
      </w:tr>
      <w:tr w:rsidR="00DF35CA" w:rsidRPr="00E563DB" w14:paraId="5F6B1451" w14:textId="77777777" w:rsidTr="00DF35CA">
        <w:tc>
          <w:tcPr>
            <w:tcW w:w="2197" w:type="dxa"/>
          </w:tcPr>
          <w:p w14:paraId="38009A23" w14:textId="77777777" w:rsidR="00DF35CA" w:rsidRPr="00E563DB" w:rsidRDefault="00DF35CA" w:rsidP="00DF35CA">
            <w:pPr>
              <w:rPr>
                <w:rFonts w:cstheme="minorHAnsi"/>
                <w:lang w:eastAsia="zh-CN"/>
              </w:rPr>
            </w:pPr>
          </w:p>
        </w:tc>
        <w:tc>
          <w:tcPr>
            <w:tcW w:w="6731" w:type="dxa"/>
          </w:tcPr>
          <w:p w14:paraId="0A2611E7" w14:textId="77777777" w:rsidR="00DF35CA" w:rsidRPr="00E563DB" w:rsidRDefault="00DF35CA" w:rsidP="00DF35CA">
            <w:pPr>
              <w:rPr>
                <w:rFonts w:cstheme="minorHAnsi"/>
                <w:lang w:eastAsia="zh-CN"/>
              </w:rPr>
            </w:pPr>
          </w:p>
          <w:p w14:paraId="71896E95" w14:textId="77777777" w:rsidR="00DF35CA" w:rsidRPr="00E563DB" w:rsidRDefault="00DF35CA" w:rsidP="00DF35CA">
            <w:pPr>
              <w:rPr>
                <w:rFonts w:cstheme="minorHAnsi"/>
                <w:lang w:eastAsia="zh-CN"/>
              </w:rPr>
            </w:pPr>
            <w:r w:rsidRPr="00E563DB">
              <w:rPr>
                <w:rFonts w:cstheme="minorHAnsi"/>
                <w:lang w:eastAsia="zh-CN"/>
              </w:rPr>
              <w:t>in</w:t>
            </w:r>
          </w:p>
          <w:p w14:paraId="406435A7" w14:textId="77777777" w:rsidR="00DF35CA" w:rsidRPr="00E563DB" w:rsidRDefault="00DF35CA" w:rsidP="00DF35CA">
            <w:pPr>
              <w:rPr>
                <w:rFonts w:cstheme="minorHAnsi"/>
                <w:lang w:eastAsia="zh-CN"/>
              </w:rPr>
            </w:pPr>
          </w:p>
        </w:tc>
      </w:tr>
      <w:tr w:rsidR="00DF35CA" w:rsidRPr="00E563DB" w14:paraId="79048AC3" w14:textId="77777777" w:rsidTr="00DF35CA">
        <w:tc>
          <w:tcPr>
            <w:tcW w:w="2197" w:type="dxa"/>
          </w:tcPr>
          <w:p w14:paraId="29F760A9" w14:textId="77777777" w:rsidR="00DF35CA" w:rsidRPr="00E563DB" w:rsidRDefault="00DF35CA" w:rsidP="00DF35CA">
            <w:pPr>
              <w:rPr>
                <w:rFonts w:cstheme="minorHAnsi"/>
                <w:lang w:eastAsia="zh-CN"/>
              </w:rPr>
            </w:pPr>
            <w:r w:rsidRPr="00E563DB">
              <w:rPr>
                <w:rFonts w:cstheme="minorHAnsi"/>
                <w:lang w:eastAsia="zh-CN"/>
              </w:rPr>
              <w:t>IZVAJALEC:</w:t>
            </w:r>
          </w:p>
        </w:tc>
        <w:tc>
          <w:tcPr>
            <w:tcW w:w="6731" w:type="dxa"/>
          </w:tcPr>
          <w:p w14:paraId="12440931" w14:textId="77777777" w:rsidR="00DF35CA" w:rsidRPr="00E563DB" w:rsidRDefault="00DF35CA" w:rsidP="00DF35CA">
            <w:pPr>
              <w:rPr>
                <w:rFonts w:cstheme="minorHAnsi"/>
                <w:b/>
                <w:bCs/>
                <w:lang w:eastAsia="zh-CN"/>
              </w:rPr>
            </w:pPr>
            <w:r w:rsidRPr="00E563DB">
              <w:rPr>
                <w:rFonts w:cstheme="minorHAnsi"/>
                <w:b/>
                <w:bCs/>
                <w:lang w:eastAsia="zh-CN"/>
              </w:rPr>
              <w:t>…………………………………….</w:t>
            </w:r>
            <w:r w:rsidRPr="00E563DB">
              <w:rPr>
                <w:rFonts w:cstheme="minorHAnsi"/>
                <w:lang w:eastAsia="zh-CN"/>
              </w:rPr>
              <w:t xml:space="preserve">, ki ga zastopa </w:t>
            </w:r>
            <w:r w:rsidRPr="00E563DB">
              <w:rPr>
                <w:rFonts w:cstheme="minorHAnsi"/>
                <w:b/>
                <w:bCs/>
                <w:lang w:eastAsia="zh-CN"/>
              </w:rPr>
              <w:t>zakoniti zastopnik  ………………………………………..</w:t>
            </w:r>
          </w:p>
          <w:p w14:paraId="57214F74" w14:textId="77777777" w:rsidR="00DF35CA" w:rsidRPr="00E563DB" w:rsidRDefault="00DF35CA" w:rsidP="00DF35CA">
            <w:pPr>
              <w:rPr>
                <w:rFonts w:cstheme="minorHAnsi"/>
                <w:lang w:eastAsia="zh-CN"/>
              </w:rPr>
            </w:pPr>
          </w:p>
          <w:p w14:paraId="33F1E6E3"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w:t>
            </w:r>
          </w:p>
          <w:p w14:paraId="623372D2"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w:t>
            </w:r>
          </w:p>
          <w:p w14:paraId="6AC8D2C1" w14:textId="0CE1973A" w:rsidR="00DF35CA" w:rsidRPr="00E563DB" w:rsidRDefault="00DF35CA" w:rsidP="00DF35CA">
            <w:pPr>
              <w:rPr>
                <w:rFonts w:cstheme="minorHAnsi"/>
                <w:lang w:eastAsia="zh-CN"/>
              </w:rPr>
            </w:pPr>
            <w:r w:rsidRPr="00E563DB">
              <w:rPr>
                <w:rFonts w:cstheme="minorHAnsi"/>
                <w:lang w:eastAsia="zh-CN"/>
              </w:rPr>
              <w:t>T</w:t>
            </w:r>
            <w:r w:rsidR="00002C0C">
              <w:rPr>
                <w:rFonts w:cstheme="minorHAnsi"/>
                <w:lang w:eastAsia="zh-CN"/>
              </w:rPr>
              <w:t>R</w:t>
            </w:r>
            <w:r w:rsidRPr="00E563DB">
              <w:rPr>
                <w:rFonts w:cstheme="minorHAnsi"/>
                <w:lang w:eastAsia="zh-CN"/>
              </w:rPr>
              <w:t>R:</w:t>
            </w:r>
            <w:r w:rsidRPr="00E563DB">
              <w:rPr>
                <w:rFonts w:cstheme="minorHAnsi"/>
                <w:lang w:eastAsia="zh-CN"/>
              </w:rPr>
              <w:tab/>
            </w:r>
            <w:r w:rsidRPr="00E563DB">
              <w:rPr>
                <w:rFonts w:cstheme="minorHAnsi"/>
                <w:lang w:eastAsia="zh-CN"/>
              </w:rPr>
              <w:tab/>
            </w:r>
            <w:r w:rsidRPr="00E563DB">
              <w:rPr>
                <w:rFonts w:cstheme="minorHAnsi"/>
                <w:lang w:eastAsia="zh-CN"/>
              </w:rPr>
              <w:tab/>
              <w:t>………………………. odprt pri ………………</w:t>
            </w:r>
          </w:p>
          <w:p w14:paraId="354A289B" w14:textId="77777777" w:rsidR="00DF35CA" w:rsidRPr="00E563DB" w:rsidRDefault="00DF35CA" w:rsidP="00DF35CA">
            <w:pPr>
              <w:rPr>
                <w:rFonts w:cstheme="minorHAnsi"/>
                <w:lang w:eastAsia="zh-CN"/>
              </w:rPr>
            </w:pPr>
          </w:p>
        </w:tc>
      </w:tr>
    </w:tbl>
    <w:p w14:paraId="3E4C4D7B" w14:textId="77777777" w:rsidR="00DF35CA" w:rsidRPr="00E563DB" w:rsidRDefault="00DF35CA" w:rsidP="00DF35CA">
      <w:pPr>
        <w:rPr>
          <w:rFonts w:cstheme="minorHAnsi"/>
          <w:lang w:eastAsia="zh-CN"/>
        </w:rPr>
      </w:pPr>
      <w:r w:rsidRPr="00E563DB">
        <w:rPr>
          <w:rFonts w:cstheme="minorHAnsi"/>
          <w:lang w:eastAsia="zh-CN"/>
        </w:rPr>
        <w:t>skleneta naslednji</w:t>
      </w:r>
    </w:p>
    <w:p w14:paraId="10453E3B" w14:textId="0F76A4F1" w:rsidR="00DF35CA" w:rsidRDefault="00DF35CA" w:rsidP="00DF35CA">
      <w:pPr>
        <w:rPr>
          <w:rFonts w:cstheme="minorHAnsi"/>
          <w:lang w:eastAsia="zh-CN"/>
        </w:rPr>
      </w:pPr>
    </w:p>
    <w:p w14:paraId="55A25BE2" w14:textId="272B6C3F" w:rsidR="00F00BF1" w:rsidRDefault="00F00BF1" w:rsidP="00DF35CA">
      <w:pPr>
        <w:rPr>
          <w:rFonts w:cstheme="minorHAnsi"/>
          <w:lang w:eastAsia="zh-CN"/>
        </w:rPr>
      </w:pPr>
    </w:p>
    <w:p w14:paraId="47E466A8" w14:textId="77777777" w:rsidR="00F00BF1" w:rsidRPr="00E563DB" w:rsidRDefault="00F00BF1" w:rsidP="00DF35CA">
      <w:pPr>
        <w:rPr>
          <w:rFonts w:cstheme="minorHAnsi"/>
          <w:lang w:eastAsia="zh-CN"/>
        </w:rPr>
      </w:pPr>
    </w:p>
    <w:p w14:paraId="4B71090B" w14:textId="356733BB" w:rsidR="00DF35CA" w:rsidRPr="00E563DB" w:rsidRDefault="00DF35CA" w:rsidP="00DF35CA">
      <w:pPr>
        <w:suppressAutoHyphens/>
        <w:autoSpaceDN w:val="0"/>
        <w:spacing w:line="312" w:lineRule="auto"/>
        <w:jc w:val="center"/>
        <w:textAlignment w:val="baseline"/>
        <w:rPr>
          <w:rFonts w:eastAsia="Calibri" w:cstheme="minorHAnsi"/>
          <w:color w:val="000000"/>
        </w:rPr>
      </w:pPr>
      <w:r w:rsidRPr="00E563DB">
        <w:rPr>
          <w:rFonts w:eastAsia="Calibri" w:cstheme="minorHAnsi"/>
          <w:b/>
          <w:color w:val="000000"/>
          <w:kern w:val="3"/>
          <w:lang w:eastAsia="zh-CN"/>
        </w:rPr>
        <w:t xml:space="preserve">OKVIRNI SPORAZUM ZA </w:t>
      </w:r>
      <w:r w:rsidR="001357BA" w:rsidRPr="00E563DB">
        <w:rPr>
          <w:rFonts w:eastAsia="Calibri" w:cstheme="minorHAnsi"/>
          <w:b/>
          <w:color w:val="000000"/>
        </w:rPr>
        <w:t xml:space="preserve">IZVAJANJE GEODETSKIH STORITEV </w:t>
      </w:r>
    </w:p>
    <w:p w14:paraId="4A74B9E5" w14:textId="4D1987F3" w:rsidR="00DF35CA" w:rsidRDefault="00DF35CA" w:rsidP="00DF35CA">
      <w:pPr>
        <w:suppressAutoHyphens/>
        <w:autoSpaceDN w:val="0"/>
        <w:spacing w:line="312" w:lineRule="auto"/>
        <w:textAlignment w:val="baseline"/>
        <w:rPr>
          <w:rFonts w:eastAsia="Calibri" w:cstheme="minorHAnsi"/>
          <w:color w:val="000000"/>
        </w:rPr>
      </w:pPr>
    </w:p>
    <w:p w14:paraId="67815615" w14:textId="5606F7BB" w:rsidR="00F00BF1" w:rsidRDefault="00F00BF1" w:rsidP="00DF35CA">
      <w:pPr>
        <w:suppressAutoHyphens/>
        <w:autoSpaceDN w:val="0"/>
        <w:spacing w:line="312" w:lineRule="auto"/>
        <w:textAlignment w:val="baseline"/>
        <w:rPr>
          <w:rFonts w:eastAsia="Calibri" w:cstheme="minorHAnsi"/>
          <w:color w:val="000000"/>
        </w:rPr>
      </w:pPr>
    </w:p>
    <w:p w14:paraId="645A966D" w14:textId="77777777" w:rsidR="00F00BF1" w:rsidRPr="00E563DB" w:rsidRDefault="00F00BF1" w:rsidP="00DF35CA">
      <w:pPr>
        <w:suppressAutoHyphens/>
        <w:autoSpaceDN w:val="0"/>
        <w:spacing w:line="312" w:lineRule="auto"/>
        <w:textAlignment w:val="baseline"/>
        <w:rPr>
          <w:rFonts w:eastAsia="Calibri" w:cstheme="minorHAnsi"/>
          <w:color w:val="000000"/>
        </w:rPr>
      </w:pPr>
    </w:p>
    <w:p w14:paraId="7B0C6A4B" w14:textId="77777777" w:rsidR="00DF35CA" w:rsidRPr="00E563DB" w:rsidRDefault="00DF35CA" w:rsidP="00D66A56">
      <w:pPr>
        <w:numPr>
          <w:ilvl w:val="0"/>
          <w:numId w:val="45"/>
        </w:numPr>
        <w:contextualSpacing/>
        <w:rPr>
          <w:rFonts w:cstheme="minorHAnsi"/>
          <w:b/>
          <w:lang w:eastAsia="zh-CN"/>
        </w:rPr>
      </w:pPr>
      <w:r w:rsidRPr="00E563DB">
        <w:rPr>
          <w:rFonts w:cstheme="minorHAnsi"/>
          <w:b/>
          <w:lang w:eastAsia="zh-CN"/>
        </w:rPr>
        <w:t>UVODNE DOLOČBE</w:t>
      </w:r>
    </w:p>
    <w:p w14:paraId="2656B2DD"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7188640"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32E32768"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Uvodno določilo</w:t>
      </w:r>
    </w:p>
    <w:p w14:paraId="4F6B98A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DCCDACB" w14:textId="7768D539"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je izvedel odprti postopek oddaje javnega naročila »</w:t>
      </w:r>
      <w:r w:rsidR="001357BA" w:rsidRPr="00E563DB">
        <w:rPr>
          <w:rFonts w:eastAsia="Calibri" w:cstheme="minorHAnsi"/>
          <w:color w:val="000000"/>
        </w:rPr>
        <w:t xml:space="preserve">Izvajanje geodetskih storitev v obdobju </w:t>
      </w:r>
      <w:r w:rsidR="00AB7FA2" w:rsidRPr="00E563DB">
        <w:rPr>
          <w:rFonts w:eastAsia="Calibri" w:cstheme="minorHAnsi"/>
          <w:color w:val="000000"/>
        </w:rPr>
        <w:t>36</w:t>
      </w:r>
      <w:r w:rsidR="00802FD6" w:rsidRPr="00E563DB">
        <w:rPr>
          <w:rFonts w:eastAsia="Calibri" w:cstheme="minorHAnsi"/>
          <w:color w:val="000000"/>
        </w:rPr>
        <w:t xml:space="preserve"> mesecev</w:t>
      </w:r>
      <w:r w:rsidRPr="00E563DB">
        <w:rPr>
          <w:rFonts w:eastAsia="Calibri" w:cstheme="minorHAnsi"/>
          <w:color w:val="000000"/>
        </w:rPr>
        <w:t>« objavljen na Portalu javnih naročil dne _________ 201</w:t>
      </w:r>
      <w:r w:rsidR="001357BA" w:rsidRPr="00E563DB">
        <w:rPr>
          <w:rFonts w:eastAsia="Calibri" w:cstheme="minorHAnsi"/>
          <w:color w:val="000000"/>
        </w:rPr>
        <w:t>9</w:t>
      </w:r>
      <w:r w:rsidRPr="00E563DB">
        <w:rPr>
          <w:rFonts w:eastAsia="Calibri" w:cstheme="minorHAnsi"/>
          <w:color w:val="000000"/>
        </w:rPr>
        <w:t>, pod št. objave JN__________/201</w:t>
      </w:r>
      <w:r w:rsidR="001037D4" w:rsidRPr="00E563DB">
        <w:rPr>
          <w:rFonts w:eastAsia="Calibri" w:cstheme="minorHAnsi"/>
          <w:color w:val="000000"/>
        </w:rPr>
        <w:t>9</w:t>
      </w:r>
      <w:r w:rsidRPr="00E563DB">
        <w:rPr>
          <w:rFonts w:eastAsia="Calibri" w:cstheme="minorHAnsi"/>
          <w:color w:val="000000"/>
        </w:rPr>
        <w:t>. Na podlagi pravnomočne odločitve o oddaji javnega naročila, štev. __________________ z dne __________ je bil izvajalec v predmetnem postopku oddaje javnega naročila izbran kot podpisnik predmetnega okvirnega sporazuma.</w:t>
      </w:r>
    </w:p>
    <w:p w14:paraId="66F2958E" w14:textId="095D8760"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Sestavni del sporazuma je dokumentacija v zvezi z naročilom in ponudbena dokumentacija izvajalca.</w:t>
      </w:r>
    </w:p>
    <w:p w14:paraId="03605383" w14:textId="77777777" w:rsidR="00DF35CA" w:rsidRPr="00E563DB" w:rsidRDefault="00DF35CA" w:rsidP="00DF35CA">
      <w:pPr>
        <w:suppressAutoHyphens/>
        <w:autoSpaceDN w:val="0"/>
        <w:spacing w:line="312" w:lineRule="auto"/>
        <w:textAlignment w:val="baseline"/>
        <w:rPr>
          <w:rFonts w:eastAsia="Calibri" w:cstheme="minorHAnsi"/>
          <w:color w:val="000000"/>
          <w:highlight w:val="yellow"/>
        </w:rPr>
      </w:pPr>
    </w:p>
    <w:p w14:paraId="217083C9" w14:textId="77777777" w:rsidR="00DF35CA" w:rsidRPr="00E563DB" w:rsidRDefault="00DF35CA" w:rsidP="00D66A56">
      <w:pPr>
        <w:numPr>
          <w:ilvl w:val="0"/>
          <w:numId w:val="40"/>
        </w:numPr>
        <w:suppressAutoHyphens/>
        <w:overflowPunct w:val="0"/>
        <w:autoSpaceDE w:val="0"/>
        <w:autoSpaceDN w:val="0"/>
        <w:spacing w:line="312" w:lineRule="auto"/>
        <w:textAlignment w:val="baseline"/>
        <w:rPr>
          <w:rFonts w:eastAsia="Times New Roman" w:cstheme="minorHAnsi"/>
          <w:b/>
          <w:color w:val="auto"/>
          <w:lang w:eastAsia="sl-SI"/>
        </w:rPr>
      </w:pPr>
      <w:r w:rsidRPr="00E563DB">
        <w:rPr>
          <w:rFonts w:eastAsia="Times New Roman" w:cstheme="minorHAnsi"/>
          <w:b/>
          <w:color w:val="auto"/>
          <w:lang w:eastAsia="sl-SI"/>
        </w:rPr>
        <w:lastRenderedPageBreak/>
        <w:t>člen</w:t>
      </w:r>
    </w:p>
    <w:p w14:paraId="747C7C86"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Trajanje okvirnega sporazuma</w:t>
      </w:r>
    </w:p>
    <w:p w14:paraId="66C21DF5"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00434D1" w14:textId="01377BFC"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Predmetni okvirni sporazum se sklepa za obdobje </w:t>
      </w:r>
      <w:r w:rsidR="00AB7FA2" w:rsidRPr="00E563DB">
        <w:rPr>
          <w:rFonts w:eastAsia="Calibri" w:cstheme="minorHAnsi"/>
          <w:color w:val="000000"/>
        </w:rPr>
        <w:t>36</w:t>
      </w:r>
      <w:r w:rsidRPr="00E563DB">
        <w:rPr>
          <w:rFonts w:eastAsia="Calibri" w:cstheme="minorHAnsi"/>
          <w:color w:val="000000"/>
        </w:rPr>
        <w:t xml:space="preserve"> mesecev</w:t>
      </w:r>
      <w:r w:rsidR="00441F58">
        <w:rPr>
          <w:rFonts w:eastAsia="Calibri" w:cstheme="minorHAnsi"/>
          <w:color w:val="000000"/>
        </w:rPr>
        <w:t xml:space="preserve"> od začetka veljavnosti tega okvirnega sporazuma</w:t>
      </w:r>
      <w:r w:rsidRPr="00E563DB">
        <w:rPr>
          <w:rFonts w:eastAsia="Calibri" w:cstheme="minorHAnsi"/>
          <w:color w:val="000000"/>
        </w:rPr>
        <w:t>, veljati pa začne, ko so izpolnjeni vsi odložni pogoji, ki so navedeni tem okvirnem sporazumu.</w:t>
      </w:r>
    </w:p>
    <w:p w14:paraId="7C6B1694" w14:textId="72C0EB1C" w:rsidR="00DF35CA" w:rsidRDefault="00DF35CA" w:rsidP="00DF35CA">
      <w:pPr>
        <w:suppressAutoHyphens/>
        <w:autoSpaceDN w:val="0"/>
        <w:spacing w:line="312" w:lineRule="auto"/>
        <w:textAlignment w:val="baseline"/>
        <w:rPr>
          <w:rFonts w:eastAsia="Calibri" w:cstheme="minorHAnsi"/>
          <w:color w:val="000000"/>
        </w:rPr>
      </w:pPr>
    </w:p>
    <w:p w14:paraId="6E08775F" w14:textId="77777777" w:rsidR="00F00BF1" w:rsidRPr="00E563DB" w:rsidRDefault="00F00BF1" w:rsidP="00DF35CA">
      <w:pPr>
        <w:suppressAutoHyphens/>
        <w:autoSpaceDN w:val="0"/>
        <w:spacing w:line="312" w:lineRule="auto"/>
        <w:textAlignment w:val="baseline"/>
        <w:rPr>
          <w:rFonts w:eastAsia="Calibri" w:cstheme="minorHAnsi"/>
          <w:color w:val="000000"/>
        </w:rPr>
      </w:pPr>
    </w:p>
    <w:p w14:paraId="334E381B" w14:textId="77777777" w:rsidR="00DF35CA" w:rsidRPr="00E563DB" w:rsidRDefault="00DF35CA" w:rsidP="00D66A56">
      <w:pPr>
        <w:numPr>
          <w:ilvl w:val="0"/>
          <w:numId w:val="45"/>
        </w:numPr>
        <w:contextualSpacing/>
        <w:rPr>
          <w:rFonts w:cstheme="minorHAnsi"/>
          <w:b/>
          <w:lang w:eastAsia="zh-CN"/>
        </w:rPr>
      </w:pPr>
      <w:r w:rsidRPr="00E563DB">
        <w:rPr>
          <w:rFonts w:cstheme="minorHAnsi"/>
          <w:b/>
          <w:lang w:eastAsia="zh-CN"/>
        </w:rPr>
        <w:t>PREDMET OKVIRNEGA SPORAZUMA</w:t>
      </w:r>
    </w:p>
    <w:p w14:paraId="5ACB45E3"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3450CC0" w14:textId="77777777" w:rsidR="00DF35CA" w:rsidRPr="00E563DB" w:rsidRDefault="00DF35CA" w:rsidP="00D66A56">
      <w:pPr>
        <w:numPr>
          <w:ilvl w:val="0"/>
          <w:numId w:val="40"/>
        </w:numPr>
        <w:suppressAutoHyphens/>
        <w:overflowPunct w:val="0"/>
        <w:autoSpaceDE w:val="0"/>
        <w:autoSpaceDN w:val="0"/>
        <w:spacing w:line="312" w:lineRule="auto"/>
        <w:textAlignment w:val="baseline"/>
        <w:rPr>
          <w:rFonts w:eastAsia="Times New Roman" w:cstheme="minorHAnsi"/>
          <w:b/>
          <w:color w:val="auto"/>
          <w:lang w:eastAsia="sl-SI"/>
        </w:rPr>
      </w:pPr>
      <w:r w:rsidRPr="00E563DB">
        <w:rPr>
          <w:rFonts w:eastAsia="Times New Roman" w:cstheme="minorHAnsi"/>
          <w:b/>
          <w:color w:val="auto"/>
          <w:lang w:eastAsia="sl-SI"/>
        </w:rPr>
        <w:t>člen</w:t>
      </w:r>
    </w:p>
    <w:p w14:paraId="4B07022F" w14:textId="77777777" w:rsidR="00DF35CA" w:rsidRPr="00E563DB" w:rsidRDefault="00DF35CA" w:rsidP="00DF35CA">
      <w:pPr>
        <w:suppressAutoHyphens/>
        <w:overflowPunct w:val="0"/>
        <w:autoSpaceDE w:val="0"/>
        <w:autoSpaceDN w:val="0"/>
        <w:spacing w:line="312" w:lineRule="auto"/>
        <w:ind w:left="720" w:hanging="360"/>
        <w:textAlignment w:val="baseline"/>
        <w:rPr>
          <w:rFonts w:eastAsia="Times New Roman" w:cstheme="minorHAnsi"/>
          <w:color w:val="auto"/>
          <w:lang w:eastAsia="sl-SI"/>
        </w:rPr>
      </w:pPr>
    </w:p>
    <w:p w14:paraId="66EB9625"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 xml:space="preserve">Izvajalec se zavezuje, da bo skladno z določili dokumentacije v zvezi z oddajo javnega naročila iz prvega odstavka 1. člena tega okvirnega sporazuma opravljal </w:t>
      </w:r>
      <w:r w:rsidR="00F22B1C" w:rsidRPr="00E563DB">
        <w:rPr>
          <w:rFonts w:eastAsia="Calibri" w:cstheme="minorHAnsi"/>
          <w:color w:val="auto"/>
        </w:rPr>
        <w:t>geodetske storitve</w:t>
      </w:r>
      <w:r w:rsidRPr="00E563DB">
        <w:rPr>
          <w:rFonts w:eastAsia="Calibri" w:cstheme="minorHAnsi"/>
          <w:color w:val="auto"/>
        </w:rPr>
        <w:t xml:space="preserve"> po predhodnem pisnem naročilu naročnika. </w:t>
      </w:r>
    </w:p>
    <w:p w14:paraId="76EBF7CF"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558EAF64" w14:textId="3B2F532E"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 xml:space="preserve">S tem okvirnim sporazumom se stranki dogovorita o pogojih izvajanja javnega naročila in pravicah in obveznostih strank sporazuma. </w:t>
      </w:r>
    </w:p>
    <w:p w14:paraId="5DEB7E72"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2E5EC391"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 xml:space="preserve">Sestavni del tega okvirnega sporazuma so vse zahteve in pogoji, določeni z dokumentacijo v zvezi z oddajo javnega naročila in ponudbena dokumentacija ponudnika. </w:t>
      </w:r>
    </w:p>
    <w:p w14:paraId="04815796"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7109DB06" w14:textId="1779CBEB"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 xml:space="preserve">Predmet okvirnega sporazuma so naročila </w:t>
      </w:r>
      <w:r w:rsidR="00F22B1C" w:rsidRPr="00E563DB">
        <w:rPr>
          <w:rFonts w:eastAsia="Calibri" w:cstheme="minorHAnsi"/>
          <w:color w:val="auto"/>
        </w:rPr>
        <w:t>geodetskih storitev</w:t>
      </w:r>
      <w:r w:rsidRPr="00E563DB">
        <w:rPr>
          <w:rFonts w:eastAsia="Calibri" w:cstheme="minorHAnsi"/>
          <w:color w:val="auto"/>
        </w:rPr>
        <w:t xml:space="preserve">, ki jih bo naročnik naročal v predvidenem obdobju trajanja okvirnega sporazuma, vendar </w:t>
      </w:r>
      <w:r w:rsidR="00844E38">
        <w:rPr>
          <w:rFonts w:eastAsia="Calibri" w:cstheme="minorHAnsi"/>
          <w:color w:val="auto"/>
        </w:rPr>
        <w:t>jih</w:t>
      </w:r>
      <w:r w:rsidR="00844E38" w:rsidRPr="00E563DB">
        <w:rPr>
          <w:rFonts w:eastAsia="Calibri" w:cstheme="minorHAnsi"/>
          <w:color w:val="auto"/>
        </w:rPr>
        <w:t xml:space="preserve"> </w:t>
      </w:r>
      <w:r w:rsidRPr="00E563DB">
        <w:rPr>
          <w:rFonts w:eastAsia="Calibri" w:cstheme="minorHAnsi"/>
          <w:color w:val="auto"/>
        </w:rPr>
        <w:t xml:space="preserve">naročnik ne more vnaprej določiti niti po obsegu in niti časovno. Izvajalec in naročnik se izrecno dogovorita, da bo naročnik v obdobju veljavnosti tega sporazuma naročal le tiste </w:t>
      </w:r>
      <w:r w:rsidR="00F22B1C" w:rsidRPr="00E563DB">
        <w:rPr>
          <w:rFonts w:eastAsia="Calibri" w:cstheme="minorHAnsi"/>
          <w:color w:val="auto"/>
        </w:rPr>
        <w:t xml:space="preserve">geodetske </w:t>
      </w:r>
      <w:r w:rsidRPr="00E563DB">
        <w:rPr>
          <w:rFonts w:eastAsia="Calibri" w:cstheme="minorHAnsi"/>
          <w:color w:val="auto"/>
        </w:rPr>
        <w:t xml:space="preserve">storitve, ki jih bo dejansko potreboval ter bodo za njegovo izvedbo zagotovljena razpoložljiva sredstva v </w:t>
      </w:r>
      <w:r w:rsidR="00B86874">
        <w:rPr>
          <w:rFonts w:eastAsia="Calibri" w:cstheme="minorHAnsi"/>
          <w:color w:val="auto"/>
        </w:rPr>
        <w:t xml:space="preserve">vsakokrat </w:t>
      </w:r>
      <w:r w:rsidR="00441F58">
        <w:rPr>
          <w:rFonts w:eastAsia="Calibri" w:cstheme="minorHAnsi"/>
          <w:color w:val="auto"/>
        </w:rPr>
        <w:t>veljavnem</w:t>
      </w:r>
      <w:r w:rsidR="00441F58" w:rsidRPr="00E563DB">
        <w:rPr>
          <w:rFonts w:eastAsia="Calibri" w:cstheme="minorHAnsi"/>
          <w:color w:val="auto"/>
        </w:rPr>
        <w:t xml:space="preserve"> </w:t>
      </w:r>
      <w:r w:rsidRPr="00E563DB">
        <w:rPr>
          <w:rFonts w:eastAsia="Calibri" w:cstheme="minorHAnsi"/>
          <w:color w:val="auto"/>
        </w:rPr>
        <w:t>proračunu.</w:t>
      </w:r>
    </w:p>
    <w:p w14:paraId="2224649A" w14:textId="77777777" w:rsidR="00DF35CA" w:rsidRPr="00E563DB" w:rsidRDefault="00DF35CA" w:rsidP="00DF35CA">
      <w:pPr>
        <w:suppressAutoHyphens/>
        <w:autoSpaceDN w:val="0"/>
        <w:spacing w:line="312" w:lineRule="auto"/>
        <w:textAlignment w:val="baseline"/>
        <w:rPr>
          <w:rFonts w:eastAsia="Times New Roman" w:cstheme="minorHAnsi"/>
          <w:color w:val="000000"/>
          <w:kern w:val="3"/>
          <w:lang w:eastAsia="zh-CN"/>
        </w:rPr>
      </w:pPr>
    </w:p>
    <w:p w14:paraId="69341F51" w14:textId="77777777" w:rsidR="00DF35CA" w:rsidRPr="00E563DB" w:rsidRDefault="00DF35CA" w:rsidP="00DF35CA">
      <w:pPr>
        <w:suppressAutoHyphens/>
        <w:autoSpaceDN w:val="0"/>
        <w:spacing w:line="312" w:lineRule="auto"/>
        <w:textAlignment w:val="baseline"/>
        <w:rPr>
          <w:rFonts w:eastAsia="Times New Roman" w:cstheme="minorHAnsi"/>
          <w:color w:val="000000"/>
          <w:kern w:val="3"/>
          <w:lang w:eastAsia="zh-CN"/>
        </w:rPr>
      </w:pPr>
      <w:bookmarkStart w:id="207" w:name="_Hlk486000302"/>
      <w:r w:rsidRPr="00E563DB">
        <w:rPr>
          <w:rFonts w:eastAsia="Times New Roman" w:cstheme="minorHAnsi"/>
          <w:color w:val="000000"/>
          <w:kern w:val="3"/>
          <w:lang w:eastAsia="zh-CN"/>
        </w:rPr>
        <w:t xml:space="preserve">Izvajalec ne bo imel do naročnika predmetnega javnega naročila nobenega odškodninskega zahtevka, v kolikor bo naročnik zmanjšal obseg del, ali za primer predčasne odpovedi s strani naročnika. </w:t>
      </w:r>
    </w:p>
    <w:bookmarkEnd w:id="207"/>
    <w:p w14:paraId="0FA2492F"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5FDE52F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F226F40" w14:textId="77777777" w:rsidR="00DF35CA" w:rsidRPr="00E563DB" w:rsidRDefault="00DF35CA" w:rsidP="00D66A56">
      <w:pPr>
        <w:numPr>
          <w:ilvl w:val="0"/>
          <w:numId w:val="45"/>
        </w:numPr>
        <w:contextualSpacing/>
        <w:rPr>
          <w:rFonts w:cstheme="minorHAnsi"/>
          <w:b/>
          <w:lang w:eastAsia="zh-CN"/>
        </w:rPr>
      </w:pPr>
      <w:r w:rsidRPr="00E563DB">
        <w:rPr>
          <w:rFonts w:cstheme="minorHAnsi"/>
          <w:b/>
          <w:lang w:eastAsia="zh-CN"/>
        </w:rPr>
        <w:t>ODPIRANJE KONKURENCE</w:t>
      </w:r>
    </w:p>
    <w:p w14:paraId="1712E50F"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AEA3F33"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17875DB3" w14:textId="77777777" w:rsidR="00DF35CA" w:rsidRPr="00E563DB" w:rsidRDefault="00DF35CA" w:rsidP="00DF35CA">
      <w:pPr>
        <w:suppressAutoHyphens/>
        <w:autoSpaceDN w:val="0"/>
        <w:spacing w:line="312" w:lineRule="auto"/>
        <w:textAlignment w:val="baseline"/>
        <w:rPr>
          <w:rFonts w:eastAsia="Arial Unicode MS" w:cstheme="minorHAnsi"/>
          <w:color w:val="000000"/>
          <w:lang w:eastAsia="sl-SI"/>
        </w:rPr>
      </w:pPr>
    </w:p>
    <w:p w14:paraId="3F224B28"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Naročnik bo konkurenco odpiral za oddajo posameznega javnega naročila v obdobju trajanja okvirnega sporazuma, ko bo nastala potreba po </w:t>
      </w:r>
      <w:r w:rsidR="00511D18" w:rsidRPr="00E563DB">
        <w:rPr>
          <w:rFonts w:eastAsia="Calibri" w:cstheme="minorHAnsi"/>
          <w:color w:val="000000"/>
        </w:rPr>
        <w:t>geodetskih storitvah</w:t>
      </w:r>
      <w:r w:rsidRPr="00E563DB">
        <w:rPr>
          <w:rFonts w:eastAsia="Calibri" w:cstheme="minorHAnsi"/>
          <w:color w:val="000000"/>
        </w:rPr>
        <w:t>.</w:t>
      </w:r>
    </w:p>
    <w:p w14:paraId="21AA210A"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6C23881" w14:textId="763625FE"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Arial Unicode MS" w:cstheme="minorHAnsi"/>
          <w:color w:val="000000"/>
          <w:lang w:eastAsia="sl-SI"/>
        </w:rPr>
        <w:lastRenderedPageBreak/>
        <w:t>N</w:t>
      </w:r>
      <w:r w:rsidRPr="00E563DB">
        <w:rPr>
          <w:rFonts w:eastAsia="Calibri" w:cstheme="minorHAnsi"/>
          <w:color w:val="000000"/>
        </w:rPr>
        <w:t>aročnik se zavezuje, da bo vse ponudnike, s katerimi ima sklenjen okvirni sporazum, pozval k predložitvi ponudb v vsakokratni drugi fazi postopka preko elektronskega poštnega naslova, navedenega v tem okvirnem sporazumu in katerega uporabljajo dnevno ter imajo do njega dostop ob vsakem času. Naročnik pri oddaji poziva k oddaji ponudbe dokazuje zgolj, da je sporočilo zapustilo njegov informacijski sistem in ne odgovarja za to, da bo ponudnik dejansko prejel elektronsko sporočilo.</w:t>
      </w:r>
    </w:p>
    <w:p w14:paraId="33FE655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183529D" w14:textId="1670B0EE"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V povabilu k oddaji ponudbe za posamezno naročilo bo naročnik podrobneje opredelil predmet posameznega naročila</w:t>
      </w:r>
      <w:r w:rsidR="00444F04">
        <w:rPr>
          <w:rFonts w:eastAsia="Calibri" w:cstheme="minorHAnsi"/>
          <w:color w:val="000000"/>
        </w:rPr>
        <w:t>, rok za izvedbo naročila</w:t>
      </w:r>
      <w:r w:rsidRPr="00E563DB">
        <w:rPr>
          <w:rFonts w:eastAsia="Calibri" w:cstheme="minorHAnsi"/>
          <w:color w:val="000000"/>
        </w:rPr>
        <w:t xml:space="preserve"> in druge zahteve, ki se nanašajo na posamezno naročilo ter določil način oddaje ponudb in rok za prejem ponudb, ki ne bo krajši od </w:t>
      </w:r>
      <w:r w:rsidR="00511D18" w:rsidRPr="00E563DB">
        <w:rPr>
          <w:rFonts w:eastAsia="Calibri" w:cstheme="minorHAnsi"/>
          <w:color w:val="000000"/>
        </w:rPr>
        <w:t>treh</w:t>
      </w:r>
      <w:r w:rsidR="00444F04">
        <w:rPr>
          <w:rFonts w:eastAsia="Calibri" w:cstheme="minorHAnsi"/>
          <w:color w:val="000000"/>
        </w:rPr>
        <w:t xml:space="preserve"> (3)</w:t>
      </w:r>
      <w:r w:rsidRPr="00E563DB">
        <w:rPr>
          <w:rFonts w:eastAsia="Calibri" w:cstheme="minorHAnsi"/>
          <w:color w:val="000000"/>
        </w:rPr>
        <w:t xml:space="preserve"> delovnih </w:t>
      </w:r>
      <w:r w:rsidRPr="00444F04">
        <w:rPr>
          <w:rFonts w:eastAsia="Calibri" w:cstheme="minorHAnsi"/>
          <w:color w:val="000000"/>
        </w:rPr>
        <w:t>dni.</w:t>
      </w:r>
      <w:r w:rsidRPr="00E563DB">
        <w:rPr>
          <w:rFonts w:eastAsia="Calibri" w:cstheme="minorHAnsi"/>
          <w:color w:val="000000"/>
        </w:rPr>
        <w:t xml:space="preserve"> Ponudnik je dolžan naročniku takoj sporočiti morebitno spremembo predhodno navedenega elektronskega poštnega naslova zaradi nedelovanja le tega ali zaradi odsotnosti imetnika poštnega naslova.</w:t>
      </w:r>
    </w:p>
    <w:p w14:paraId="660522DB"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E1712E2"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se z okvirnim sporazumom ne zavezuje naročiti točno določene storitve, saj bodo storitve natančneje opredeljene v vsakokratnem posameznem naročilu.</w:t>
      </w:r>
    </w:p>
    <w:p w14:paraId="063C5474"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53808C6E"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od ponudnika, s katerim ima sklenjen okvirni sporazum, pričakuje aktivno oddajo ponudb na posamezna povabila k oddaji ponudb. V primeru, da se ponudnik ne odziva na povabila k oddaji ponudb (se več kot dvakrat ne javi na povabila k oddaji ponudbe, na katera je vabljen), lahko naročnik šteje, da ponudnik nima interesa za izvajanje okvirnega sporazum in lahko s pisnim obvestilom prekine sporazum in unovči dano finančno zavarovanje za dobro izvedbo pogodbenih obveznosti.</w:t>
      </w:r>
    </w:p>
    <w:p w14:paraId="05982AD6"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9B0032C"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Ponudniki, s katerimi ima naročnik sklenjen okvirni sporazum, pošljejo svoje ponudbe v roku, na način in na naslov, ki ga v povabilu opredeli naročnik. Ponudniki morajo v ponudbi na posamezno naročilo predložiti vso dokumentacijo na način, kot bo naročnik zahteval v posameznem povabilu k oddaji ponudb. </w:t>
      </w:r>
    </w:p>
    <w:p w14:paraId="30768800"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E4C39BF" w14:textId="0295752B"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Ponudbena </w:t>
      </w:r>
      <w:r w:rsidR="00511D18" w:rsidRPr="00E563DB">
        <w:rPr>
          <w:rFonts w:eastAsia="Calibri" w:cstheme="minorHAnsi"/>
          <w:color w:val="000000"/>
        </w:rPr>
        <w:t>vrednost točke</w:t>
      </w:r>
      <w:r w:rsidRPr="00E563DB">
        <w:rPr>
          <w:rFonts w:eastAsia="Calibri" w:cstheme="minorHAnsi"/>
          <w:color w:val="000000"/>
        </w:rPr>
        <w:t xml:space="preserve"> v oddaji ponudbe na posamezno naročilo ne sme presegati </w:t>
      </w:r>
      <w:r w:rsidR="00511D18" w:rsidRPr="00E563DB">
        <w:rPr>
          <w:rFonts w:eastAsia="Calibri" w:cstheme="minorHAnsi"/>
          <w:color w:val="000000"/>
        </w:rPr>
        <w:t>vrednosti točke</w:t>
      </w:r>
      <w:r w:rsidRPr="00E563DB">
        <w:rPr>
          <w:rFonts w:eastAsia="Calibri" w:cstheme="minorHAnsi"/>
          <w:color w:val="000000"/>
        </w:rPr>
        <w:t xml:space="preserve"> v ponudbenem predračunu</w:t>
      </w:r>
      <w:r w:rsidR="006B245F">
        <w:rPr>
          <w:rFonts w:eastAsia="Calibri" w:cstheme="minorHAnsi"/>
          <w:color w:val="000000"/>
        </w:rPr>
        <w:t xml:space="preserve"> ponudnika</w:t>
      </w:r>
      <w:r w:rsidRPr="00E563DB">
        <w:rPr>
          <w:rFonts w:eastAsia="Calibri" w:cstheme="minorHAnsi"/>
          <w:color w:val="000000"/>
        </w:rPr>
        <w:t>, ki je priloga tega okvirnega sporazuma</w:t>
      </w:r>
      <w:r w:rsidR="006B32B7">
        <w:rPr>
          <w:rFonts w:eastAsia="Calibri" w:cstheme="minorHAnsi"/>
          <w:color w:val="000000"/>
        </w:rPr>
        <w:t xml:space="preserve"> in je naveden v </w:t>
      </w:r>
      <w:r w:rsidR="00BF4059">
        <w:rPr>
          <w:rFonts w:eastAsia="Calibri" w:cstheme="minorHAnsi"/>
          <w:color w:val="000000"/>
        </w:rPr>
        <w:t>6.</w:t>
      </w:r>
      <w:r w:rsidR="006B32B7">
        <w:rPr>
          <w:rFonts w:eastAsia="Calibri" w:cstheme="minorHAnsi"/>
          <w:color w:val="000000"/>
        </w:rPr>
        <w:t xml:space="preserve"> členu</w:t>
      </w:r>
      <w:r w:rsidRPr="00E563DB">
        <w:rPr>
          <w:rFonts w:eastAsia="Calibri" w:cstheme="minorHAnsi"/>
          <w:color w:val="000000"/>
        </w:rPr>
        <w:t xml:space="preserve">. V kolikor bo ponudnik podal </w:t>
      </w:r>
      <w:r w:rsidR="000C3B15" w:rsidRPr="00E563DB">
        <w:rPr>
          <w:rFonts w:eastAsia="Calibri" w:cstheme="minorHAnsi"/>
          <w:color w:val="000000"/>
        </w:rPr>
        <w:t>vrednost točke</w:t>
      </w:r>
      <w:r w:rsidRPr="00E563DB">
        <w:rPr>
          <w:rFonts w:eastAsia="Calibri" w:cstheme="minorHAnsi"/>
          <w:color w:val="000000"/>
        </w:rPr>
        <w:t xml:space="preserve">, ki bo višja, kot izhaja iz ponudbenega predračuna, naročnik v posameznem naročilu takšne ponudbe ne bo upošteval in jo bo izločil. Podajanje višje </w:t>
      </w:r>
      <w:r w:rsidR="000C3B15" w:rsidRPr="00E563DB">
        <w:rPr>
          <w:rFonts w:eastAsia="Calibri" w:cstheme="minorHAnsi"/>
          <w:color w:val="000000"/>
        </w:rPr>
        <w:t>vrednosti točke</w:t>
      </w:r>
      <w:r w:rsidRPr="00E563DB">
        <w:rPr>
          <w:rFonts w:eastAsia="Calibri" w:cstheme="minorHAnsi"/>
          <w:color w:val="000000"/>
        </w:rPr>
        <w:t>, kot je določena v (prvotnem) ponudbenem predračunu, predstavlja kršitev tega okvirnega sporazuma in lahko naročnik poleg dejstva, da bo takšno ponudbo za posamično povpraševanje izločil, tudi z obvestilom prekine sporazum in unovči dano finančno zavarovanje za dobro izvedbo pogodbenih obveznosti.</w:t>
      </w:r>
    </w:p>
    <w:p w14:paraId="5D5034BE"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9044D7D" w14:textId="39A71F58" w:rsidR="00010FFA" w:rsidRPr="00E563DB" w:rsidRDefault="002B5851" w:rsidP="00DF35CA">
      <w:pPr>
        <w:suppressAutoHyphens/>
        <w:autoSpaceDN w:val="0"/>
        <w:spacing w:line="312" w:lineRule="auto"/>
        <w:textAlignment w:val="baseline"/>
        <w:rPr>
          <w:rFonts w:eastAsia="Calibri" w:cstheme="minorHAnsi"/>
          <w:color w:val="000000"/>
        </w:rPr>
      </w:pPr>
      <w:r w:rsidRPr="00126926">
        <w:rPr>
          <w:rFonts w:eastAsia="Calibri" w:cstheme="minorHAnsi"/>
          <w:color w:val="000000"/>
        </w:rPr>
        <w:t>Za določitev š</w:t>
      </w:r>
      <w:r w:rsidR="00010FFA" w:rsidRPr="00126926">
        <w:rPr>
          <w:rFonts w:eastAsia="Calibri" w:cstheme="minorHAnsi"/>
          <w:color w:val="000000"/>
        </w:rPr>
        <w:t>tevil</w:t>
      </w:r>
      <w:r w:rsidRPr="00126926">
        <w:rPr>
          <w:rFonts w:eastAsia="Calibri" w:cstheme="minorHAnsi"/>
          <w:color w:val="000000"/>
        </w:rPr>
        <w:t>a</w:t>
      </w:r>
      <w:r w:rsidR="00010FFA" w:rsidRPr="00126926">
        <w:rPr>
          <w:rFonts w:eastAsia="Calibri" w:cstheme="minorHAnsi"/>
          <w:color w:val="000000"/>
        </w:rPr>
        <w:t xml:space="preserve"> točk za posamezno geodetsko storitev se </w:t>
      </w:r>
      <w:r w:rsidRPr="00126926">
        <w:rPr>
          <w:rFonts w:eastAsia="Calibri" w:cstheme="minorHAnsi"/>
          <w:color w:val="000000"/>
        </w:rPr>
        <w:t>uporabi veljavni Cenik</w:t>
      </w:r>
      <w:r w:rsidR="00010FFA" w:rsidRPr="00126926">
        <w:rPr>
          <w:rFonts w:eastAsia="Calibri" w:cstheme="minorHAnsi"/>
          <w:color w:val="000000"/>
        </w:rPr>
        <w:t xml:space="preserve"> geodetskih storitev</w:t>
      </w:r>
      <w:r w:rsidR="00E122B8" w:rsidRPr="00126926">
        <w:rPr>
          <w:rFonts w:eastAsia="Calibri" w:cstheme="minorHAnsi"/>
          <w:color w:val="000000"/>
        </w:rPr>
        <w:t>, sprejetega s strani Upravnega odbora IZS dne 14.12.20</w:t>
      </w:r>
      <w:r w:rsidR="00ED7FF7" w:rsidRPr="00126926">
        <w:rPr>
          <w:rFonts w:eastAsia="Calibri" w:cstheme="minorHAnsi"/>
          <w:color w:val="000000"/>
        </w:rPr>
        <w:t xml:space="preserve">06 in usklajenega dne 16.4.2009 in ne sme presegati določenih mej v </w:t>
      </w:r>
      <w:r w:rsidR="004273D4" w:rsidRPr="00126926">
        <w:rPr>
          <w:rFonts w:eastAsia="Calibri" w:cstheme="minorHAnsi"/>
          <w:color w:val="000000"/>
        </w:rPr>
        <w:t>Tarifnem delu Cenika</w:t>
      </w:r>
      <w:r w:rsidR="00ED7FF7" w:rsidRPr="00126926">
        <w:rPr>
          <w:rFonts w:eastAsia="Calibri" w:cstheme="minorHAnsi"/>
          <w:color w:val="000000"/>
        </w:rPr>
        <w:t>.</w:t>
      </w:r>
      <w:r w:rsidR="000B0D1A" w:rsidRPr="00E563DB">
        <w:rPr>
          <w:rFonts w:eastAsia="Calibri" w:cstheme="minorHAnsi"/>
          <w:color w:val="000000"/>
        </w:rPr>
        <w:t xml:space="preserve"> </w:t>
      </w:r>
    </w:p>
    <w:p w14:paraId="264C9327"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2B6158F" w14:textId="1C01709F"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 xml:space="preserve">Posamezno naročilo bo naročnik oddal najugodnejšemu ponudniku, ki bo izbran na podlagi merila najnižja končna ponudbena vrednost, kot je opredeljeno v dokumentaciji v zvezi z oddajo javnega naročila in je podlaga za sklenitev tega okvirnega sporazuma. </w:t>
      </w:r>
    </w:p>
    <w:p w14:paraId="7E65F958"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p>
    <w:p w14:paraId="291BA27A" w14:textId="6FDFB060"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 xml:space="preserve">Po oddaji posameznega naročila bo naročnik </w:t>
      </w:r>
      <w:r w:rsidR="00EC01E3" w:rsidRPr="00E563DB">
        <w:rPr>
          <w:rFonts w:eastAsia="Arial Unicode MS" w:cstheme="minorHAnsi"/>
          <w:color w:val="auto"/>
          <w:lang w:eastAsia="sl-SI"/>
        </w:rPr>
        <w:t xml:space="preserve">izbranemu </w:t>
      </w:r>
      <w:r w:rsidRPr="00E563DB">
        <w:rPr>
          <w:rFonts w:eastAsia="Arial Unicode MS" w:cstheme="minorHAnsi"/>
          <w:color w:val="auto"/>
          <w:lang w:eastAsia="sl-SI"/>
        </w:rPr>
        <w:t>ponudnik</w:t>
      </w:r>
      <w:r w:rsidR="00EC01E3" w:rsidRPr="00E563DB">
        <w:rPr>
          <w:rFonts w:eastAsia="Arial Unicode MS" w:cstheme="minorHAnsi"/>
          <w:color w:val="auto"/>
          <w:lang w:eastAsia="sl-SI"/>
        </w:rPr>
        <w:t>u</w:t>
      </w:r>
      <w:r w:rsidRPr="00E563DB">
        <w:rPr>
          <w:rFonts w:eastAsia="Arial Unicode MS" w:cstheme="minorHAnsi"/>
          <w:color w:val="auto"/>
          <w:lang w:eastAsia="sl-SI"/>
        </w:rPr>
        <w:t xml:space="preserve"> za posamezno naročilo </w:t>
      </w:r>
      <w:r w:rsidR="00EC01E3" w:rsidRPr="00E563DB">
        <w:rPr>
          <w:rFonts w:eastAsia="Arial Unicode MS" w:cstheme="minorHAnsi"/>
          <w:color w:val="auto"/>
          <w:lang w:eastAsia="sl-SI"/>
        </w:rPr>
        <w:t>posredoval pisno naročilo</w:t>
      </w:r>
      <w:r w:rsidR="009700DD" w:rsidRPr="00E563DB">
        <w:rPr>
          <w:rFonts w:eastAsia="Arial Unicode MS" w:cstheme="minorHAnsi"/>
          <w:color w:val="auto"/>
          <w:lang w:eastAsia="sl-SI"/>
        </w:rPr>
        <w:t xml:space="preserve"> </w:t>
      </w:r>
      <w:r w:rsidR="00BF4059">
        <w:rPr>
          <w:rFonts w:eastAsia="Arial Unicode MS" w:cstheme="minorHAnsi"/>
          <w:color w:val="auto"/>
          <w:lang w:eastAsia="sl-SI"/>
        </w:rPr>
        <w:t xml:space="preserve">po elektronski pošti </w:t>
      </w:r>
      <w:r w:rsidR="009700DD" w:rsidRPr="00E563DB">
        <w:rPr>
          <w:rFonts w:eastAsia="Arial Unicode MS" w:cstheme="minorHAnsi"/>
          <w:color w:val="auto"/>
          <w:lang w:eastAsia="sl-SI"/>
        </w:rPr>
        <w:t>in ga pozval k izvedbi storitve</w:t>
      </w:r>
      <w:r w:rsidRPr="00E563DB">
        <w:rPr>
          <w:rFonts w:eastAsia="Arial Unicode MS" w:cstheme="minorHAnsi"/>
          <w:color w:val="auto"/>
          <w:lang w:eastAsia="sl-SI"/>
        </w:rPr>
        <w:t xml:space="preserve">. </w:t>
      </w:r>
      <w:r w:rsidR="009700DD" w:rsidRPr="00E563DB">
        <w:rPr>
          <w:rFonts w:eastAsia="Arial Unicode MS" w:cstheme="minorHAnsi"/>
          <w:color w:val="auto"/>
          <w:lang w:eastAsia="sl-SI"/>
        </w:rPr>
        <w:t xml:space="preserve">V kolikor se ponudnik na naročilo </w:t>
      </w:r>
      <w:r w:rsidR="00126926">
        <w:rPr>
          <w:rFonts w:eastAsia="Arial Unicode MS" w:cstheme="minorHAnsi"/>
          <w:color w:val="auto"/>
          <w:lang w:eastAsia="sl-SI"/>
        </w:rPr>
        <w:t>v roku, navedenem v povabilu k oddaji ponudbe</w:t>
      </w:r>
      <w:r w:rsidRPr="00E563DB">
        <w:rPr>
          <w:rFonts w:eastAsia="Arial Unicode MS" w:cstheme="minorHAnsi"/>
          <w:color w:val="auto"/>
          <w:lang w:eastAsia="sl-SI"/>
        </w:rPr>
        <w:t xml:space="preserve">, ima naročnik pravico šteti, da ponudnik od ponudbe odstopa in oddati posamezno naročilo drugo uvrščenemu ponudniku ter unovčiti zavarovanje za dobro izvedbo del. V kolikor tudi ta ponudnik odstopi od ponudbe, lahko naročnik </w:t>
      </w:r>
      <w:r w:rsidR="000F21E3" w:rsidRPr="00E563DB">
        <w:rPr>
          <w:rFonts w:eastAsia="Arial Unicode MS" w:cstheme="minorHAnsi"/>
          <w:color w:val="auto"/>
          <w:lang w:eastAsia="sl-SI"/>
        </w:rPr>
        <w:t>odda naročilo naslednjemu ponudniku</w:t>
      </w:r>
      <w:r w:rsidRPr="00E563DB">
        <w:rPr>
          <w:rFonts w:eastAsia="Arial Unicode MS" w:cstheme="minorHAnsi"/>
          <w:color w:val="auto"/>
          <w:lang w:eastAsia="sl-SI"/>
        </w:rPr>
        <w:t xml:space="preserve"> in tako dalje, dokler vsi ponudniki ne odstopijo od ponudbe. Naročnik bo v takšnem primeru izbral ponudbo naslednjega ponudnika samo v primeru, v kolikor bo njegova ponudba dopustna ter če bo to v interesu naročnika.</w:t>
      </w:r>
    </w:p>
    <w:p w14:paraId="2434DF64" w14:textId="25D1FA61"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p>
    <w:p w14:paraId="1B6AB43B" w14:textId="77777777" w:rsidR="00DF35CA" w:rsidRPr="00E563DB" w:rsidRDefault="00DF35CA" w:rsidP="00DF35CA">
      <w:pPr>
        <w:rPr>
          <w:rFonts w:cstheme="minorHAnsi"/>
        </w:rPr>
      </w:pPr>
    </w:p>
    <w:p w14:paraId="6790F80C" w14:textId="2F52E1F2" w:rsidR="00DF35CA" w:rsidRPr="00E563DB" w:rsidRDefault="00DF35CA" w:rsidP="00D66A56">
      <w:pPr>
        <w:numPr>
          <w:ilvl w:val="0"/>
          <w:numId w:val="45"/>
        </w:numPr>
        <w:contextualSpacing/>
        <w:rPr>
          <w:rFonts w:cstheme="minorHAnsi"/>
          <w:b/>
          <w:bCs/>
          <w:lang w:eastAsia="zh-CN"/>
        </w:rPr>
      </w:pPr>
      <w:r w:rsidRPr="00E563DB">
        <w:rPr>
          <w:rFonts w:cstheme="minorHAnsi"/>
          <w:b/>
          <w:bCs/>
          <w:lang w:eastAsia="zh-CN"/>
        </w:rPr>
        <w:t>CENA IN PLAČILNI POOJI</w:t>
      </w:r>
    </w:p>
    <w:p w14:paraId="3F88E28A" w14:textId="77777777" w:rsidR="00DF35CA" w:rsidRPr="00E563DB" w:rsidRDefault="00DF35CA" w:rsidP="00DF35CA">
      <w:pPr>
        <w:suppressAutoHyphens/>
        <w:autoSpaceDN w:val="0"/>
        <w:spacing w:line="312" w:lineRule="auto"/>
        <w:textAlignment w:val="baseline"/>
        <w:rPr>
          <w:rFonts w:eastAsia="Calibri" w:cstheme="minorHAnsi"/>
          <w:color w:val="000000"/>
          <w:spacing w:val="-2"/>
        </w:rPr>
      </w:pPr>
    </w:p>
    <w:p w14:paraId="01679D7B"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7F1126E3"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Okvirna ocenjena vrednost in sestavni deli cene</w:t>
      </w:r>
    </w:p>
    <w:p w14:paraId="500DBCF0" w14:textId="77777777" w:rsidR="00DF35CA" w:rsidRPr="00E563DB" w:rsidRDefault="00DF35CA" w:rsidP="00DF35CA">
      <w:pPr>
        <w:suppressAutoHyphens/>
        <w:autoSpaceDN w:val="0"/>
        <w:spacing w:line="312" w:lineRule="auto"/>
        <w:textAlignment w:val="baseline"/>
        <w:rPr>
          <w:rFonts w:eastAsia="Calibri" w:cstheme="minorHAnsi"/>
          <w:color w:val="000000"/>
          <w:highlight w:val="yellow"/>
        </w:rPr>
      </w:pPr>
    </w:p>
    <w:p w14:paraId="3A162CE9" w14:textId="581B2FF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Ocenjena vrednost skupnih del okvirnega sporazuma </w:t>
      </w:r>
      <w:r w:rsidR="00A31B18" w:rsidRPr="00A31B18">
        <w:rPr>
          <w:rFonts w:eastAsia="Calibri" w:cstheme="minorHAnsi"/>
          <w:color w:val="000000"/>
        </w:rPr>
        <w:t xml:space="preserve"> </w:t>
      </w:r>
      <w:r w:rsidR="00A31B18">
        <w:rPr>
          <w:rFonts w:eastAsia="Calibri" w:cstheme="minorHAnsi"/>
          <w:color w:val="000000"/>
        </w:rPr>
        <w:t>za obdobje 36 mesecev</w:t>
      </w:r>
      <w:r w:rsidR="00A31B18" w:rsidRPr="00E563DB">
        <w:rPr>
          <w:rFonts w:eastAsia="Calibri" w:cstheme="minorHAnsi"/>
          <w:color w:val="000000"/>
        </w:rPr>
        <w:t xml:space="preserve"> </w:t>
      </w:r>
      <w:r w:rsidRPr="00E563DB">
        <w:rPr>
          <w:rFonts w:eastAsia="Calibri" w:cstheme="minorHAnsi"/>
          <w:color w:val="000000"/>
        </w:rPr>
        <w:t xml:space="preserve">znaša </w:t>
      </w:r>
      <w:r w:rsidR="00A31B18">
        <w:rPr>
          <w:rFonts w:eastAsia="Calibri" w:cstheme="minorHAnsi"/>
          <w:color w:val="000000"/>
        </w:rPr>
        <w:t>224.449,18</w:t>
      </w:r>
      <w:r w:rsidRPr="00D574D0">
        <w:rPr>
          <w:rFonts w:eastAsia="Calibri" w:cstheme="minorHAnsi"/>
          <w:color w:val="000000"/>
        </w:rPr>
        <w:t xml:space="preserve"> EUR brez DDV oz. in </w:t>
      </w:r>
      <w:r w:rsidR="00A31B18">
        <w:rPr>
          <w:rFonts w:eastAsia="Calibri" w:cstheme="minorHAnsi"/>
          <w:color w:val="000000"/>
        </w:rPr>
        <w:t>273.828,00</w:t>
      </w:r>
      <w:r w:rsidR="00D574D0" w:rsidRPr="00D574D0">
        <w:rPr>
          <w:rFonts w:eastAsia="Calibri" w:cstheme="minorHAnsi"/>
          <w:color w:val="000000"/>
        </w:rPr>
        <w:t xml:space="preserve"> </w:t>
      </w:r>
      <w:r w:rsidRPr="00D574D0">
        <w:rPr>
          <w:rFonts w:eastAsia="Calibri" w:cstheme="minorHAnsi"/>
          <w:color w:val="000000"/>
        </w:rPr>
        <w:t>EUR z DDV.</w:t>
      </w:r>
    </w:p>
    <w:p w14:paraId="7FC5CBCB"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2283330"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Navedena vrednost je okvirna in ne predstavlja dejanske pogodbene vrednosti, saj bo ta odvisna od posameznih naročil v okviru tega okvirnega sporazuma.</w:t>
      </w:r>
    </w:p>
    <w:p w14:paraId="3B40AFCD" w14:textId="77777777" w:rsidR="00AB5CEA" w:rsidRPr="00E563DB" w:rsidRDefault="00AB5CEA" w:rsidP="00DF35CA">
      <w:pPr>
        <w:suppressAutoHyphens/>
        <w:autoSpaceDN w:val="0"/>
        <w:spacing w:line="312" w:lineRule="auto"/>
        <w:textAlignment w:val="baseline"/>
        <w:rPr>
          <w:rFonts w:eastAsia="Arial Unicode MS" w:cstheme="minorHAnsi"/>
          <w:color w:val="auto"/>
          <w:lang w:eastAsia="sl-SI"/>
        </w:rPr>
      </w:pPr>
    </w:p>
    <w:p w14:paraId="3BA50C83" w14:textId="77777777" w:rsidR="00AB5CEA" w:rsidRPr="00E563DB" w:rsidRDefault="00AB5CE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45DDCA8B" w14:textId="77777777" w:rsidR="00AB5CEA" w:rsidRPr="00E563DB" w:rsidRDefault="00762667" w:rsidP="00AB5CE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Vrednost točke</w:t>
      </w:r>
    </w:p>
    <w:p w14:paraId="68AFFEE0" w14:textId="77777777" w:rsidR="00AB5CEA" w:rsidRPr="00E563DB" w:rsidRDefault="00AB5CEA" w:rsidP="00AB5CEA">
      <w:pPr>
        <w:suppressAutoHyphens/>
        <w:autoSpaceDN w:val="0"/>
        <w:spacing w:line="312" w:lineRule="auto"/>
        <w:textAlignment w:val="baseline"/>
        <w:rPr>
          <w:rFonts w:eastAsia="Calibri" w:cstheme="minorHAnsi"/>
          <w:color w:val="000000"/>
          <w:highlight w:val="yellow"/>
        </w:rPr>
      </w:pPr>
    </w:p>
    <w:p w14:paraId="42D1C30C" w14:textId="6C68749E" w:rsidR="00762667" w:rsidRDefault="00762667" w:rsidP="00762667">
      <w:pPr>
        <w:suppressAutoHyphens/>
        <w:autoSpaceDN w:val="0"/>
        <w:spacing w:line="312" w:lineRule="auto"/>
        <w:textAlignment w:val="baseline"/>
        <w:rPr>
          <w:rFonts w:eastAsia="Calibri" w:cstheme="minorHAnsi"/>
          <w:color w:val="000000"/>
        </w:rPr>
      </w:pPr>
      <w:r w:rsidRPr="00E563DB">
        <w:rPr>
          <w:rFonts w:eastAsia="Calibri" w:cstheme="minorHAnsi"/>
          <w:color w:val="000000"/>
        </w:rPr>
        <w:t>Najvišja ponudbena vrednost točke je določena v ponudbi št. __________ z dne  __________ in znaša:</w:t>
      </w:r>
    </w:p>
    <w:p w14:paraId="7E4EC9CF" w14:textId="77777777" w:rsidR="00D574D0" w:rsidRPr="00E563DB" w:rsidRDefault="00D574D0" w:rsidP="00762667">
      <w:pPr>
        <w:suppressAutoHyphens/>
        <w:autoSpaceDN w:val="0"/>
        <w:spacing w:line="312" w:lineRule="auto"/>
        <w:textAlignment w:val="baseline"/>
        <w:rPr>
          <w:rFonts w:eastAsia="Calibri" w:cstheme="minorHAnsi"/>
          <w:color w:val="000000"/>
        </w:rP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B02435" w:rsidRPr="00E563DB" w14:paraId="1FBB5793" w14:textId="77777777" w:rsidTr="00C41A1E">
        <w:trPr>
          <w:cantSplit/>
          <w:trHeight w:val="504"/>
        </w:trPr>
        <w:tc>
          <w:tcPr>
            <w:tcW w:w="4238" w:type="dxa"/>
          </w:tcPr>
          <w:p w14:paraId="04347DE0"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r w:rsidRPr="00E563DB">
              <w:rPr>
                <w:rFonts w:eastAsia="Calibri" w:cstheme="minorHAnsi"/>
                <w:kern w:val="3"/>
                <w:lang w:eastAsia="zh-CN"/>
              </w:rPr>
              <w:t>Vrednost točke brez DDV:</w:t>
            </w:r>
          </w:p>
        </w:tc>
        <w:tc>
          <w:tcPr>
            <w:tcW w:w="3390" w:type="dxa"/>
            <w:vAlign w:val="center"/>
          </w:tcPr>
          <w:p w14:paraId="6CCDBE08"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p>
        </w:tc>
        <w:tc>
          <w:tcPr>
            <w:tcW w:w="862" w:type="dxa"/>
          </w:tcPr>
          <w:p w14:paraId="2C0039EF"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r w:rsidRPr="00E563DB">
              <w:rPr>
                <w:rFonts w:eastAsia="Calibri" w:cstheme="minorHAnsi"/>
                <w:bCs/>
                <w:kern w:val="3"/>
                <w:lang w:eastAsia="zh-CN"/>
              </w:rPr>
              <w:t>EUR</w:t>
            </w:r>
          </w:p>
        </w:tc>
      </w:tr>
      <w:tr w:rsidR="00B02435" w:rsidRPr="00E563DB" w14:paraId="5A32D281" w14:textId="77777777" w:rsidTr="00C41A1E">
        <w:trPr>
          <w:cantSplit/>
          <w:trHeight w:val="430"/>
        </w:trPr>
        <w:tc>
          <w:tcPr>
            <w:tcW w:w="4238" w:type="dxa"/>
            <w:shd w:val="clear" w:color="auto" w:fill="auto"/>
          </w:tcPr>
          <w:p w14:paraId="711B5C65"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563DB">
              <w:rPr>
                <w:rFonts w:eastAsia="Calibri" w:cstheme="minorHAnsi"/>
                <w:kern w:val="3"/>
                <w:lang w:eastAsia="zh-CN"/>
              </w:rPr>
              <w:t>DDV 22%:</w:t>
            </w:r>
          </w:p>
        </w:tc>
        <w:tc>
          <w:tcPr>
            <w:tcW w:w="3390" w:type="dxa"/>
            <w:shd w:val="clear" w:color="auto" w:fill="auto"/>
            <w:vAlign w:val="center"/>
          </w:tcPr>
          <w:p w14:paraId="41B47F29"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p>
        </w:tc>
        <w:tc>
          <w:tcPr>
            <w:tcW w:w="862" w:type="dxa"/>
            <w:shd w:val="clear" w:color="auto" w:fill="auto"/>
          </w:tcPr>
          <w:p w14:paraId="447F1419"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r w:rsidRPr="00E563DB">
              <w:rPr>
                <w:rFonts w:eastAsia="Calibri" w:cstheme="minorHAnsi"/>
                <w:bCs/>
                <w:kern w:val="3"/>
                <w:lang w:eastAsia="zh-CN"/>
              </w:rPr>
              <w:t>EUR</w:t>
            </w:r>
          </w:p>
        </w:tc>
      </w:tr>
      <w:tr w:rsidR="00B02435" w:rsidRPr="00E563DB" w14:paraId="54E8AF14" w14:textId="77777777" w:rsidTr="00C41A1E">
        <w:trPr>
          <w:cantSplit/>
          <w:trHeight w:val="550"/>
        </w:trPr>
        <w:tc>
          <w:tcPr>
            <w:tcW w:w="4238" w:type="dxa"/>
            <w:tcBorders>
              <w:bottom w:val="single" w:sz="4" w:space="0" w:color="auto"/>
            </w:tcBorders>
            <w:shd w:val="clear" w:color="auto" w:fill="auto"/>
          </w:tcPr>
          <w:p w14:paraId="6AC28D61"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563DB">
              <w:rPr>
                <w:rFonts w:eastAsia="Calibri" w:cstheme="minorHAnsi"/>
                <w:kern w:val="3"/>
                <w:lang w:eastAsia="zh-CN"/>
              </w:rPr>
              <w:t>Vrednost točke z DDV:</w:t>
            </w:r>
          </w:p>
        </w:tc>
        <w:tc>
          <w:tcPr>
            <w:tcW w:w="3390" w:type="dxa"/>
            <w:tcBorders>
              <w:bottom w:val="single" w:sz="4" w:space="0" w:color="auto"/>
            </w:tcBorders>
            <w:shd w:val="clear" w:color="auto" w:fill="auto"/>
            <w:vAlign w:val="center"/>
          </w:tcPr>
          <w:p w14:paraId="44B6BF5E"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p>
        </w:tc>
        <w:tc>
          <w:tcPr>
            <w:tcW w:w="862" w:type="dxa"/>
            <w:tcBorders>
              <w:bottom w:val="single" w:sz="4" w:space="0" w:color="auto"/>
            </w:tcBorders>
            <w:shd w:val="clear" w:color="auto" w:fill="auto"/>
          </w:tcPr>
          <w:p w14:paraId="31D86007" w14:textId="77777777" w:rsidR="00B02435" w:rsidRPr="00E563DB" w:rsidRDefault="00B02435" w:rsidP="00C41A1E">
            <w:pPr>
              <w:tabs>
                <w:tab w:val="right" w:pos="2556"/>
                <w:tab w:val="right" w:pos="5609"/>
                <w:tab w:val="left" w:pos="7938"/>
                <w:tab w:val="left" w:pos="8364"/>
              </w:tabs>
              <w:suppressAutoHyphens/>
              <w:autoSpaceDN w:val="0"/>
              <w:ind w:right="-1"/>
              <w:textAlignment w:val="baseline"/>
              <w:rPr>
                <w:rFonts w:eastAsia="Calibri" w:cstheme="minorHAnsi"/>
                <w:bCs/>
                <w:kern w:val="3"/>
                <w:lang w:eastAsia="zh-CN"/>
              </w:rPr>
            </w:pPr>
            <w:r w:rsidRPr="00E563DB">
              <w:rPr>
                <w:rFonts w:eastAsia="Calibri" w:cstheme="minorHAnsi"/>
                <w:bCs/>
                <w:kern w:val="3"/>
                <w:lang w:eastAsia="zh-CN"/>
              </w:rPr>
              <w:t>EUR</w:t>
            </w:r>
          </w:p>
        </w:tc>
      </w:tr>
    </w:tbl>
    <w:p w14:paraId="7D91777E" w14:textId="77777777" w:rsidR="00762667" w:rsidRPr="00E563DB" w:rsidRDefault="00762667" w:rsidP="00762667">
      <w:pPr>
        <w:suppressAutoHyphens/>
        <w:autoSpaceDN w:val="0"/>
        <w:spacing w:line="312" w:lineRule="auto"/>
        <w:textAlignment w:val="baseline"/>
        <w:rPr>
          <w:rFonts w:eastAsia="Calibri" w:cstheme="minorHAnsi"/>
          <w:color w:val="000000"/>
        </w:rPr>
      </w:pPr>
    </w:p>
    <w:p w14:paraId="50A205D2" w14:textId="77777777" w:rsidR="003E527D" w:rsidRPr="00BF4059" w:rsidRDefault="003E527D" w:rsidP="00762667">
      <w:pPr>
        <w:suppressAutoHyphens/>
        <w:autoSpaceDN w:val="0"/>
        <w:spacing w:line="312" w:lineRule="auto"/>
        <w:textAlignment w:val="baseline"/>
        <w:rPr>
          <w:rFonts w:eastAsia="Calibri" w:cstheme="minorHAnsi"/>
          <w:color w:val="000000"/>
        </w:rPr>
      </w:pPr>
      <w:r w:rsidRPr="00BF4059">
        <w:rPr>
          <w:rFonts w:eastAsia="Calibri" w:cstheme="minorHAnsi"/>
          <w:color w:val="000000"/>
        </w:rPr>
        <w:t xml:space="preserve">Vrednost točke predstavlja najvišjo možno vrednost točke in v posameznih naročilih ne sme biti presežena. </w:t>
      </w:r>
    </w:p>
    <w:p w14:paraId="72C63C9A" w14:textId="77777777" w:rsidR="003E527D" w:rsidRPr="00BF4059" w:rsidRDefault="003E527D" w:rsidP="00762667">
      <w:pPr>
        <w:suppressAutoHyphens/>
        <w:autoSpaceDN w:val="0"/>
        <w:spacing w:line="312" w:lineRule="auto"/>
        <w:textAlignment w:val="baseline"/>
        <w:rPr>
          <w:rFonts w:eastAsia="Calibri" w:cstheme="minorHAnsi"/>
          <w:color w:val="000000"/>
        </w:rPr>
      </w:pPr>
    </w:p>
    <w:p w14:paraId="3A0FCEB1" w14:textId="77777777" w:rsidR="00762667" w:rsidRPr="00BF4059" w:rsidRDefault="00762667" w:rsidP="00762667">
      <w:pPr>
        <w:suppressAutoHyphens/>
        <w:autoSpaceDN w:val="0"/>
        <w:spacing w:line="312" w:lineRule="auto"/>
        <w:textAlignment w:val="baseline"/>
        <w:rPr>
          <w:rFonts w:eastAsia="Calibri" w:cstheme="minorHAnsi"/>
          <w:color w:val="000000"/>
        </w:rPr>
      </w:pPr>
      <w:r w:rsidRPr="00BF4059">
        <w:rPr>
          <w:rFonts w:eastAsia="Calibri" w:cstheme="minorHAnsi"/>
          <w:color w:val="000000"/>
        </w:rPr>
        <w:lastRenderedPageBreak/>
        <w:t>V ponudbeno ceno so vključene tudi vse zahteve naročnika, kot je to opredeljeno v dokumentaciji v zvezi z oddajo javnega naročila.</w:t>
      </w:r>
    </w:p>
    <w:p w14:paraId="0B7921C3" w14:textId="77777777" w:rsidR="00DF35CA" w:rsidRPr="00BF4059" w:rsidRDefault="00DF35CA" w:rsidP="00DF35CA">
      <w:pPr>
        <w:suppressAutoHyphens/>
        <w:autoSpaceDN w:val="0"/>
        <w:spacing w:line="312" w:lineRule="auto"/>
        <w:textAlignment w:val="baseline"/>
        <w:rPr>
          <w:rFonts w:eastAsia="Calibri" w:cstheme="minorHAnsi"/>
          <w:color w:val="000000"/>
        </w:rPr>
      </w:pPr>
    </w:p>
    <w:p w14:paraId="4110F7ED" w14:textId="77777777" w:rsidR="00DF35CA" w:rsidRPr="00BF4059" w:rsidRDefault="00DF35CA" w:rsidP="00D66A56">
      <w:pPr>
        <w:numPr>
          <w:ilvl w:val="0"/>
          <w:numId w:val="40"/>
        </w:numPr>
        <w:suppressAutoHyphens/>
        <w:autoSpaceDN w:val="0"/>
        <w:spacing w:line="312" w:lineRule="auto"/>
        <w:textAlignment w:val="baseline"/>
        <w:rPr>
          <w:rFonts w:eastAsia="Calibri" w:cstheme="minorHAnsi"/>
          <w:b/>
          <w:color w:val="000000"/>
        </w:rPr>
      </w:pPr>
      <w:r w:rsidRPr="00BF4059">
        <w:rPr>
          <w:rFonts w:eastAsia="Calibri" w:cstheme="minorHAnsi"/>
          <w:b/>
          <w:color w:val="000000"/>
        </w:rPr>
        <w:t>člen</w:t>
      </w:r>
    </w:p>
    <w:p w14:paraId="430420E1" w14:textId="77777777" w:rsidR="00DF35CA" w:rsidRPr="00BF4059" w:rsidRDefault="00DF35CA" w:rsidP="00DF35CA">
      <w:pPr>
        <w:suppressAutoHyphens/>
        <w:autoSpaceDN w:val="0"/>
        <w:spacing w:line="312" w:lineRule="auto"/>
        <w:textAlignment w:val="baseline"/>
        <w:rPr>
          <w:rFonts w:eastAsia="Calibri" w:cstheme="minorHAnsi"/>
          <w:b/>
          <w:color w:val="000000"/>
        </w:rPr>
      </w:pPr>
      <w:r w:rsidRPr="00BF4059">
        <w:rPr>
          <w:rFonts w:eastAsia="Calibri" w:cstheme="minorHAnsi"/>
          <w:b/>
          <w:color w:val="000000"/>
        </w:rPr>
        <w:t>Pogodbena cena za posamezno naročilo</w:t>
      </w:r>
    </w:p>
    <w:p w14:paraId="106E3327" w14:textId="77777777" w:rsidR="00DF35CA" w:rsidRPr="00BF4059" w:rsidRDefault="00DF35CA" w:rsidP="00DF35CA">
      <w:pPr>
        <w:suppressAutoHyphens/>
        <w:autoSpaceDN w:val="0"/>
        <w:spacing w:line="312" w:lineRule="auto"/>
        <w:textAlignment w:val="baseline"/>
        <w:rPr>
          <w:rFonts w:eastAsia="Calibri" w:cstheme="minorHAnsi"/>
          <w:color w:val="000000"/>
        </w:rPr>
      </w:pPr>
    </w:p>
    <w:p w14:paraId="6EAD29B8" w14:textId="77777777" w:rsidR="00DF35CA" w:rsidRPr="00BF4059" w:rsidRDefault="00DF35CA" w:rsidP="00DF35CA">
      <w:pPr>
        <w:suppressAutoHyphens/>
        <w:autoSpaceDN w:val="0"/>
        <w:spacing w:line="312" w:lineRule="auto"/>
        <w:textAlignment w:val="baseline"/>
        <w:rPr>
          <w:rFonts w:eastAsia="Calibri" w:cstheme="minorHAnsi"/>
          <w:color w:val="000000"/>
        </w:rPr>
      </w:pPr>
      <w:r w:rsidRPr="00BF4059">
        <w:rPr>
          <w:rFonts w:eastAsia="Calibri" w:cstheme="minorHAnsi"/>
          <w:color w:val="000000"/>
        </w:rPr>
        <w:t>Pogodbena cena vključuje stroške izvajal</w:t>
      </w:r>
      <w:r w:rsidR="00890913" w:rsidRPr="00BF4059">
        <w:rPr>
          <w:rFonts w:eastAsia="Calibri" w:cstheme="minorHAnsi"/>
          <w:color w:val="000000"/>
        </w:rPr>
        <w:t xml:space="preserve">ca za izvedbo </w:t>
      </w:r>
      <w:r w:rsidR="00D9367D" w:rsidRPr="00BF4059">
        <w:rPr>
          <w:rFonts w:eastAsia="Calibri" w:cstheme="minorHAnsi"/>
          <w:color w:val="000000"/>
        </w:rPr>
        <w:t xml:space="preserve">vseh potrebnih opravil in storitev ki so potrebne za izvedbo posameznega </w:t>
      </w:r>
      <w:r w:rsidR="00890913" w:rsidRPr="00BF4059">
        <w:rPr>
          <w:rFonts w:eastAsia="Calibri" w:cstheme="minorHAnsi"/>
          <w:color w:val="000000"/>
        </w:rPr>
        <w:t>geodetske</w:t>
      </w:r>
      <w:r w:rsidR="00D9367D" w:rsidRPr="00BF4059">
        <w:rPr>
          <w:rFonts w:eastAsia="Calibri" w:cstheme="minorHAnsi"/>
          <w:color w:val="000000"/>
        </w:rPr>
        <w:t>ga</w:t>
      </w:r>
      <w:r w:rsidR="00890913" w:rsidRPr="00BF4059">
        <w:rPr>
          <w:rFonts w:eastAsia="Calibri" w:cstheme="minorHAnsi"/>
          <w:color w:val="000000"/>
        </w:rPr>
        <w:t xml:space="preserve"> </w:t>
      </w:r>
      <w:r w:rsidR="00D9367D" w:rsidRPr="00BF4059">
        <w:rPr>
          <w:rFonts w:eastAsia="Calibri" w:cstheme="minorHAnsi"/>
          <w:color w:val="000000"/>
        </w:rPr>
        <w:t xml:space="preserve">postopka, </w:t>
      </w:r>
      <w:r w:rsidRPr="00BF4059">
        <w:rPr>
          <w:rFonts w:eastAsia="Calibri" w:cstheme="minorHAnsi"/>
          <w:color w:val="000000"/>
        </w:rPr>
        <w:t>v obsegu in v obliki, k</w:t>
      </w:r>
      <w:r w:rsidR="00D9367D" w:rsidRPr="00BF4059">
        <w:rPr>
          <w:rFonts w:eastAsia="Calibri" w:cstheme="minorHAnsi"/>
          <w:color w:val="000000"/>
        </w:rPr>
        <w:t>ot to</w:t>
      </w:r>
      <w:r w:rsidRPr="00BF4059">
        <w:rPr>
          <w:rFonts w:eastAsia="Calibri" w:cstheme="minorHAnsi"/>
          <w:color w:val="000000"/>
        </w:rPr>
        <w:t xml:space="preserve"> določajo veljavni predpisi s področja </w:t>
      </w:r>
      <w:r w:rsidR="00FF3703" w:rsidRPr="00BF4059">
        <w:rPr>
          <w:rFonts w:eastAsia="Calibri" w:cstheme="minorHAnsi"/>
          <w:color w:val="000000"/>
        </w:rPr>
        <w:t>geodetske dejavnosti</w:t>
      </w:r>
      <w:r w:rsidR="006B71EF" w:rsidRPr="00BF4059">
        <w:rPr>
          <w:rFonts w:eastAsia="Calibri" w:cstheme="minorHAnsi"/>
          <w:color w:val="000000"/>
        </w:rPr>
        <w:t>, standardi in pravila</w:t>
      </w:r>
      <w:r w:rsidRPr="00BF4059">
        <w:rPr>
          <w:rFonts w:eastAsia="Calibri" w:cstheme="minorHAnsi"/>
          <w:color w:val="000000"/>
        </w:rPr>
        <w:t xml:space="preserve"> stroke ter zahteve naročnika navedene v dokumentaciji v zvezi z oddajo javnega naročila.</w:t>
      </w:r>
    </w:p>
    <w:p w14:paraId="04266DC9" w14:textId="77777777" w:rsidR="006B71EF" w:rsidRPr="00BF4059" w:rsidRDefault="006B71EF" w:rsidP="00DF35CA">
      <w:pPr>
        <w:suppressAutoHyphens/>
        <w:autoSpaceDN w:val="0"/>
        <w:spacing w:line="312" w:lineRule="auto"/>
        <w:textAlignment w:val="baseline"/>
        <w:rPr>
          <w:rFonts w:eastAsia="Calibri" w:cstheme="minorHAnsi"/>
          <w:color w:val="000000"/>
        </w:rPr>
      </w:pPr>
    </w:p>
    <w:p w14:paraId="514E67E6" w14:textId="636F15BB" w:rsidR="00DF35CA" w:rsidRPr="00BF4059" w:rsidRDefault="00DF35CA" w:rsidP="00DF35CA">
      <w:pPr>
        <w:suppressAutoHyphens/>
        <w:autoSpaceDN w:val="0"/>
        <w:spacing w:line="312" w:lineRule="auto"/>
        <w:textAlignment w:val="baseline"/>
        <w:rPr>
          <w:rFonts w:eastAsia="Calibri" w:cstheme="minorHAnsi"/>
          <w:color w:val="000000"/>
        </w:rPr>
      </w:pPr>
      <w:r w:rsidRPr="00BF4059">
        <w:rPr>
          <w:rFonts w:eastAsia="Calibri" w:cstheme="minorHAnsi"/>
          <w:color w:val="000000"/>
        </w:rPr>
        <w:t xml:space="preserve">V primeru, da </w:t>
      </w:r>
      <w:r w:rsidR="00546EB2" w:rsidRPr="00BF4059">
        <w:rPr>
          <w:rFonts w:eastAsia="Calibri" w:cstheme="minorHAnsi"/>
          <w:color w:val="000000"/>
        </w:rPr>
        <w:t xml:space="preserve">so </w:t>
      </w:r>
      <w:r w:rsidRPr="00BF4059">
        <w:rPr>
          <w:rFonts w:eastAsia="Calibri" w:cstheme="minorHAnsi"/>
          <w:color w:val="000000"/>
        </w:rPr>
        <w:t>potrebn</w:t>
      </w:r>
      <w:r w:rsidR="00546EB2" w:rsidRPr="00BF4059">
        <w:rPr>
          <w:rFonts w:eastAsia="Calibri" w:cstheme="minorHAnsi"/>
          <w:color w:val="000000"/>
        </w:rPr>
        <w:t>i</w:t>
      </w:r>
      <w:r w:rsidRPr="00BF4059">
        <w:rPr>
          <w:rFonts w:eastAsia="Calibri" w:cstheme="minorHAnsi"/>
          <w:color w:val="000000"/>
        </w:rPr>
        <w:t xml:space="preserve"> poprav</w:t>
      </w:r>
      <w:r w:rsidR="00546EB2" w:rsidRPr="00BF4059">
        <w:rPr>
          <w:rFonts w:eastAsia="Calibri" w:cstheme="minorHAnsi"/>
          <w:color w:val="000000"/>
        </w:rPr>
        <w:t>ki</w:t>
      </w:r>
      <w:r w:rsidRPr="00BF4059">
        <w:rPr>
          <w:rFonts w:eastAsia="Calibri" w:cstheme="minorHAnsi"/>
          <w:color w:val="000000"/>
        </w:rPr>
        <w:t xml:space="preserve"> ali dopolnit</w:t>
      </w:r>
      <w:r w:rsidR="00546EB2" w:rsidRPr="00BF4059">
        <w:rPr>
          <w:rFonts w:eastAsia="Calibri" w:cstheme="minorHAnsi"/>
          <w:color w:val="000000"/>
        </w:rPr>
        <w:t>ve</w:t>
      </w:r>
      <w:r w:rsidRPr="00BF4059">
        <w:rPr>
          <w:rFonts w:eastAsia="Calibri" w:cstheme="minorHAnsi"/>
          <w:color w:val="000000"/>
        </w:rPr>
        <w:t xml:space="preserve"> </w:t>
      </w:r>
      <w:r w:rsidR="00FF3703" w:rsidRPr="00BF4059">
        <w:rPr>
          <w:rFonts w:eastAsia="Calibri" w:cstheme="minorHAnsi"/>
          <w:color w:val="000000"/>
        </w:rPr>
        <w:t>elaborata</w:t>
      </w:r>
      <w:r w:rsidRPr="00BF4059">
        <w:rPr>
          <w:rFonts w:eastAsia="Calibri" w:cstheme="minorHAnsi"/>
          <w:color w:val="000000"/>
        </w:rPr>
        <w:t>, izvajalec to stori v okviru pogodbene cene, to je brez dodatnih stroškov za naročnika.</w:t>
      </w:r>
    </w:p>
    <w:p w14:paraId="52E525DF" w14:textId="77777777" w:rsidR="00546EB2" w:rsidRPr="00BF4059" w:rsidRDefault="00546EB2" w:rsidP="00DF35CA">
      <w:pPr>
        <w:suppressAutoHyphens/>
        <w:autoSpaceDN w:val="0"/>
        <w:spacing w:line="312" w:lineRule="auto"/>
        <w:textAlignment w:val="baseline"/>
        <w:rPr>
          <w:rFonts w:eastAsia="Calibri" w:cstheme="minorHAnsi"/>
          <w:color w:val="000000"/>
        </w:rPr>
      </w:pPr>
    </w:p>
    <w:p w14:paraId="2CCAC003" w14:textId="6B25B8D2" w:rsidR="00546EB2" w:rsidRPr="00BF4059" w:rsidRDefault="00546EB2" w:rsidP="00546EB2">
      <w:pPr>
        <w:suppressAutoHyphens/>
        <w:autoSpaceDN w:val="0"/>
        <w:spacing w:line="312" w:lineRule="auto"/>
        <w:textAlignment w:val="baseline"/>
        <w:rPr>
          <w:rFonts w:eastAsia="Calibri" w:cstheme="minorHAnsi"/>
          <w:color w:val="000000"/>
        </w:rPr>
      </w:pPr>
      <w:r w:rsidRPr="00BF4059">
        <w:rPr>
          <w:rFonts w:eastAsia="Calibri" w:cstheme="minorHAnsi"/>
          <w:color w:val="000000"/>
        </w:rPr>
        <w:t>V primeru, zavrnitve elaborata, mora izvajalec izdelati nov elaborat v okviru pogodbene cene, to je brez dodatnih stroškov za naročnika.</w:t>
      </w:r>
    </w:p>
    <w:p w14:paraId="3BEAC2AA" w14:textId="77777777" w:rsidR="00546EB2" w:rsidRPr="00BF4059" w:rsidRDefault="00546EB2" w:rsidP="00DF35CA">
      <w:pPr>
        <w:suppressAutoHyphens/>
        <w:autoSpaceDN w:val="0"/>
        <w:spacing w:line="312" w:lineRule="auto"/>
        <w:textAlignment w:val="baseline"/>
        <w:rPr>
          <w:rFonts w:eastAsia="Calibri" w:cstheme="minorHAnsi"/>
          <w:color w:val="000000"/>
        </w:rPr>
      </w:pPr>
    </w:p>
    <w:p w14:paraId="1350DBD7" w14:textId="366E1414" w:rsidR="00FF3703" w:rsidRPr="00BF4059" w:rsidRDefault="00FF3703" w:rsidP="00FF3703">
      <w:pPr>
        <w:suppressAutoHyphens/>
        <w:autoSpaceDN w:val="0"/>
        <w:spacing w:line="312" w:lineRule="auto"/>
        <w:textAlignment w:val="baseline"/>
        <w:rPr>
          <w:rFonts w:eastAsia="Calibri" w:cstheme="minorHAnsi"/>
          <w:color w:val="000000"/>
        </w:rPr>
      </w:pPr>
      <w:r w:rsidRPr="00BF4059">
        <w:rPr>
          <w:rFonts w:eastAsia="Calibri" w:cstheme="minorHAnsi"/>
          <w:color w:val="000000"/>
        </w:rPr>
        <w:t>V cene</w:t>
      </w:r>
      <w:r w:rsidR="00655F3F" w:rsidRPr="00BF4059">
        <w:rPr>
          <w:rFonts w:eastAsia="Calibri" w:cstheme="minorHAnsi"/>
          <w:color w:val="000000"/>
        </w:rPr>
        <w:t>/vrednost točke</w:t>
      </w:r>
      <w:r w:rsidRPr="00BF4059">
        <w:rPr>
          <w:rFonts w:eastAsia="Calibri" w:cstheme="minorHAnsi"/>
          <w:color w:val="000000"/>
        </w:rPr>
        <w:t xml:space="preserve"> iz ponudbenega predračuna morajo ponudniki zajeti vse pričakovane stroške geodetske storitve ter vse stroške sestankov, usklajevanja in popravke dokumentacije v okviru podanih pripomb naročnika, stroške, nastale v zvezi z delom, administrativne stroške, potne stroške, </w:t>
      </w:r>
      <w:r w:rsidR="00A945CA" w:rsidRPr="00BF4059">
        <w:rPr>
          <w:rFonts w:eastAsia="Calibri" w:cstheme="minorHAnsi"/>
          <w:color w:val="000000"/>
        </w:rPr>
        <w:t xml:space="preserve">stroške taks, </w:t>
      </w:r>
      <w:r w:rsidRPr="00BF4059">
        <w:rPr>
          <w:rFonts w:eastAsia="Calibri" w:cstheme="minorHAnsi"/>
          <w:color w:val="000000"/>
        </w:rPr>
        <w:t>ostale izdatke oz. vsa dela in material, ko so potrebna oz. je potreben za izvedbo</w:t>
      </w:r>
      <w:r w:rsidR="00162378" w:rsidRPr="00BF4059">
        <w:rPr>
          <w:rFonts w:eastAsia="Calibri" w:cstheme="minorHAnsi"/>
          <w:color w:val="000000"/>
        </w:rPr>
        <w:t xml:space="preserve"> posameznega predmeta zahtevka.</w:t>
      </w:r>
    </w:p>
    <w:p w14:paraId="200E835A" w14:textId="77777777" w:rsidR="00DF35CA" w:rsidRPr="00BF4059" w:rsidRDefault="00DF35CA" w:rsidP="00DF35CA">
      <w:pPr>
        <w:suppressAutoHyphens/>
        <w:autoSpaceDN w:val="0"/>
        <w:spacing w:line="312" w:lineRule="auto"/>
        <w:textAlignment w:val="baseline"/>
        <w:rPr>
          <w:rFonts w:eastAsia="Calibri" w:cstheme="minorHAnsi"/>
          <w:color w:val="000000"/>
        </w:rPr>
      </w:pPr>
    </w:p>
    <w:p w14:paraId="67D1C8AB" w14:textId="2522147A" w:rsidR="00DF35CA" w:rsidRPr="00BF4059" w:rsidRDefault="00DF35CA" w:rsidP="00DF35CA">
      <w:pPr>
        <w:suppressAutoHyphens/>
        <w:autoSpaceDN w:val="0"/>
        <w:spacing w:line="312" w:lineRule="auto"/>
        <w:textAlignment w:val="baseline"/>
        <w:rPr>
          <w:rFonts w:eastAsia="Calibri" w:cstheme="minorHAnsi"/>
          <w:color w:val="000000"/>
        </w:rPr>
      </w:pPr>
      <w:r w:rsidRPr="00BF4059">
        <w:rPr>
          <w:rFonts w:eastAsia="Calibri" w:cstheme="minorHAnsi"/>
          <w:color w:val="000000"/>
        </w:rPr>
        <w:t>Cena v ponudbi</w:t>
      </w:r>
      <w:r w:rsidR="00655F3F" w:rsidRPr="00BF4059">
        <w:rPr>
          <w:rFonts w:eastAsia="Calibri" w:cstheme="minorHAnsi"/>
          <w:color w:val="000000"/>
        </w:rPr>
        <w:t xml:space="preserve"> / vrednost točke</w:t>
      </w:r>
      <w:r w:rsidRPr="00BF4059">
        <w:rPr>
          <w:rFonts w:eastAsia="Calibri" w:cstheme="minorHAnsi"/>
          <w:color w:val="000000"/>
        </w:rPr>
        <w:t xml:space="preserve"> mora vključevati tudi vse ostale stroške, ki se nanašajo na izvedbo posameznih del ali drugih stroškov, opredeljenih v vzorcu okvirnega sporazuma</w:t>
      </w:r>
      <w:r w:rsidR="00A50FA1" w:rsidRPr="00BF4059">
        <w:rPr>
          <w:rFonts w:eastAsia="Calibri" w:cstheme="minorHAnsi"/>
          <w:color w:val="000000"/>
        </w:rPr>
        <w:t xml:space="preserve"> </w:t>
      </w:r>
      <w:r w:rsidRPr="00BF4059">
        <w:rPr>
          <w:rFonts w:eastAsia="Calibri" w:cstheme="minorHAnsi"/>
          <w:color w:val="000000"/>
        </w:rPr>
        <w:t>in dokumentaciji v zvezi z oddajo javnega naročila.</w:t>
      </w:r>
    </w:p>
    <w:p w14:paraId="760C3211" w14:textId="77777777" w:rsidR="00DF35CA" w:rsidRPr="00BF4059" w:rsidRDefault="00DF35CA" w:rsidP="00DF35CA">
      <w:pPr>
        <w:suppressAutoHyphens/>
        <w:autoSpaceDN w:val="0"/>
        <w:spacing w:line="312" w:lineRule="auto"/>
        <w:textAlignment w:val="baseline"/>
        <w:rPr>
          <w:rFonts w:eastAsia="Calibri" w:cstheme="minorHAnsi"/>
          <w:color w:val="000000"/>
        </w:rPr>
      </w:pPr>
    </w:p>
    <w:p w14:paraId="4CE9B03C" w14:textId="77777777" w:rsidR="00DF35CA" w:rsidRPr="00BF4059" w:rsidRDefault="00DF35CA" w:rsidP="00D66A56">
      <w:pPr>
        <w:numPr>
          <w:ilvl w:val="0"/>
          <w:numId w:val="40"/>
        </w:numPr>
        <w:suppressAutoHyphens/>
        <w:autoSpaceDN w:val="0"/>
        <w:spacing w:line="312" w:lineRule="auto"/>
        <w:textAlignment w:val="baseline"/>
        <w:rPr>
          <w:rFonts w:eastAsia="Calibri" w:cstheme="minorHAnsi"/>
          <w:b/>
          <w:color w:val="000000"/>
        </w:rPr>
      </w:pPr>
      <w:r w:rsidRPr="00BF4059">
        <w:rPr>
          <w:rFonts w:eastAsia="Calibri" w:cstheme="minorHAnsi"/>
          <w:b/>
          <w:color w:val="000000"/>
        </w:rPr>
        <w:t>člen</w:t>
      </w:r>
    </w:p>
    <w:p w14:paraId="3C1AC397" w14:textId="77777777" w:rsidR="00DF35CA" w:rsidRPr="00BF4059" w:rsidRDefault="00DF35CA" w:rsidP="00DF35CA">
      <w:pPr>
        <w:suppressAutoHyphens/>
        <w:autoSpaceDN w:val="0"/>
        <w:spacing w:line="312" w:lineRule="auto"/>
        <w:textAlignment w:val="baseline"/>
        <w:rPr>
          <w:rFonts w:eastAsia="Calibri" w:cstheme="minorHAnsi"/>
          <w:b/>
          <w:color w:val="000000"/>
        </w:rPr>
      </w:pPr>
      <w:r w:rsidRPr="00BF4059">
        <w:rPr>
          <w:rFonts w:eastAsia="Calibri" w:cstheme="minorHAnsi"/>
          <w:b/>
          <w:color w:val="000000"/>
        </w:rPr>
        <w:t>Obračun del za posamezno naročilo</w:t>
      </w:r>
    </w:p>
    <w:p w14:paraId="69CE50DE" w14:textId="77777777" w:rsidR="00DF35CA" w:rsidRPr="00BF4059" w:rsidRDefault="00DF35CA" w:rsidP="00DF35CA">
      <w:pPr>
        <w:suppressAutoHyphens/>
        <w:autoSpaceDN w:val="0"/>
        <w:spacing w:line="312" w:lineRule="auto"/>
        <w:textAlignment w:val="baseline"/>
        <w:rPr>
          <w:rFonts w:eastAsia="Calibri" w:cstheme="minorHAnsi"/>
          <w:color w:val="000000"/>
        </w:rPr>
      </w:pPr>
    </w:p>
    <w:p w14:paraId="2B014CC3" w14:textId="1A4E7FDC" w:rsidR="00DF35CA" w:rsidRPr="00E563DB" w:rsidRDefault="00DF35CA" w:rsidP="00DF35CA">
      <w:pPr>
        <w:suppressAutoHyphens/>
        <w:autoSpaceDN w:val="0"/>
        <w:spacing w:line="312" w:lineRule="auto"/>
        <w:textAlignment w:val="baseline"/>
        <w:rPr>
          <w:rFonts w:eastAsia="Calibri" w:cstheme="minorHAnsi"/>
          <w:color w:val="000000"/>
        </w:rPr>
      </w:pPr>
      <w:r w:rsidRPr="00BF4059">
        <w:rPr>
          <w:rFonts w:eastAsia="Calibri" w:cstheme="minorHAnsi"/>
          <w:color w:val="000000"/>
        </w:rPr>
        <w:t xml:space="preserve">Opravljene storitve za posamezno javno naročilo bo izvajalec obračunal po </w:t>
      </w:r>
      <w:r w:rsidR="003222B6" w:rsidRPr="00BF4059">
        <w:rPr>
          <w:rFonts w:eastAsia="Calibri" w:cstheme="minorHAnsi"/>
          <w:color w:val="000000"/>
        </w:rPr>
        <w:t xml:space="preserve">vrednosti točke </w:t>
      </w:r>
      <w:r w:rsidRPr="00BF4059">
        <w:rPr>
          <w:rFonts w:eastAsia="Calibri" w:cstheme="minorHAnsi"/>
          <w:color w:val="000000"/>
        </w:rPr>
        <w:t xml:space="preserve">iz ponudbe za konkretno javno naročilo in </w:t>
      </w:r>
      <w:r w:rsidR="003222B6" w:rsidRPr="00BF4059">
        <w:rPr>
          <w:rFonts w:eastAsia="Calibri" w:cstheme="minorHAnsi"/>
          <w:color w:val="000000"/>
        </w:rPr>
        <w:t>po dejansko izvršenih storitvah</w:t>
      </w:r>
      <w:r w:rsidR="007F027A" w:rsidRPr="00BF4059">
        <w:rPr>
          <w:rFonts w:eastAsia="Calibri" w:cstheme="minorHAnsi"/>
          <w:color w:val="000000"/>
        </w:rPr>
        <w:t xml:space="preserve"> (ob upoštevanju Cenika geodetskih storitev (sprejet s strani Upravnega odbora IZS dne 16.4.2009)</w:t>
      </w:r>
      <w:r w:rsidR="00F61CD8" w:rsidRPr="00BF4059">
        <w:rPr>
          <w:rFonts w:eastAsia="Calibri" w:cstheme="minorHAnsi"/>
          <w:color w:val="000000"/>
        </w:rPr>
        <w:t>)</w:t>
      </w:r>
      <w:r w:rsidR="003222B6" w:rsidRPr="00BF4059">
        <w:rPr>
          <w:rFonts w:eastAsia="Calibri" w:cstheme="minorHAnsi"/>
          <w:color w:val="000000"/>
        </w:rPr>
        <w:t>.</w:t>
      </w:r>
    </w:p>
    <w:p w14:paraId="6BEA8ED5"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71F64EB1" w14:textId="2F684210" w:rsidR="00DF35CA" w:rsidRPr="00E563DB" w:rsidRDefault="00834D45" w:rsidP="00DF35CA">
      <w:pPr>
        <w:suppressAutoHyphens/>
        <w:autoSpaceDN w:val="0"/>
        <w:spacing w:line="312" w:lineRule="auto"/>
        <w:textAlignment w:val="baseline"/>
        <w:rPr>
          <w:rFonts w:eastAsia="Calibri" w:cstheme="minorHAnsi"/>
          <w:color w:val="000000"/>
        </w:rPr>
      </w:pPr>
      <w:r>
        <w:rPr>
          <w:rFonts w:eastAsia="Calibri" w:cstheme="minorHAnsi"/>
          <w:color w:val="000000"/>
        </w:rPr>
        <w:t>Ponudbene</w:t>
      </w:r>
      <w:r w:rsidRPr="00E563DB">
        <w:rPr>
          <w:rFonts w:eastAsia="Calibri" w:cstheme="minorHAnsi"/>
          <w:color w:val="000000"/>
        </w:rPr>
        <w:t xml:space="preserve"> </w:t>
      </w:r>
      <w:r w:rsidR="00DF35CA" w:rsidRPr="00E563DB">
        <w:rPr>
          <w:rFonts w:eastAsia="Calibri" w:cstheme="minorHAnsi"/>
          <w:color w:val="000000"/>
        </w:rPr>
        <w:t>cene za posamezno javno naročilo so fiksne. Izvajalec ni upravičen do podražitev.</w:t>
      </w:r>
    </w:p>
    <w:p w14:paraId="1135CAD3"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6EBECC28"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Računi morajo biti izstavljeni v elektronski obliki (e–račun) skladno s 28. členom Zakona o opravljanju plačilnih storitev za proračunske uporabnike (Uradni list RS št: 77/16) in morajo vsebovati vse podatke, ki so predpisani v ZDDV-1. </w:t>
      </w:r>
    </w:p>
    <w:p w14:paraId="28AB0036"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333DDD3" w14:textId="11A816C8"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lastRenderedPageBreak/>
        <w:t>Na računu se mora izvajalec sklicevati na številko okvirnega sporazuma. Prikazan mora biti znesek za plačilo.</w:t>
      </w:r>
    </w:p>
    <w:p w14:paraId="37D1C90F"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061B2363"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Obvezne priloge e-računov so:</w:t>
      </w:r>
    </w:p>
    <w:p w14:paraId="5A2945C2" w14:textId="655C47AC" w:rsidR="00DF35CA" w:rsidRPr="00E563DB" w:rsidRDefault="004F7054" w:rsidP="00D66A56">
      <w:pPr>
        <w:numPr>
          <w:ilvl w:val="0"/>
          <w:numId w:val="43"/>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potrdilo o oddaji elaborata na GURS</w:t>
      </w:r>
      <w:r w:rsidR="00DF35CA" w:rsidRPr="00E563DB">
        <w:rPr>
          <w:rFonts w:eastAsia="Calibri" w:cstheme="minorHAnsi"/>
          <w:b/>
          <w:color w:val="000000"/>
        </w:rPr>
        <w:t>, potrjen</w:t>
      </w:r>
      <w:r w:rsidRPr="00E563DB">
        <w:rPr>
          <w:rFonts w:eastAsia="Calibri" w:cstheme="minorHAnsi"/>
          <w:b/>
          <w:color w:val="000000"/>
        </w:rPr>
        <w:t>o</w:t>
      </w:r>
      <w:r w:rsidR="00DF35CA" w:rsidRPr="00E563DB">
        <w:rPr>
          <w:rFonts w:eastAsia="Calibri" w:cstheme="minorHAnsi"/>
          <w:b/>
          <w:color w:val="000000"/>
        </w:rPr>
        <w:t xml:space="preserve"> s strani  odgovorne osebe naročnika</w:t>
      </w:r>
    </w:p>
    <w:p w14:paraId="7C66178A" w14:textId="77777777" w:rsidR="00DF35CA" w:rsidRPr="00E563DB" w:rsidRDefault="00DF35CA" w:rsidP="00D66A56">
      <w:pPr>
        <w:numPr>
          <w:ilvl w:val="0"/>
          <w:numId w:val="43"/>
        </w:numPr>
        <w:suppressAutoHyphens/>
        <w:autoSpaceDN w:val="0"/>
        <w:spacing w:line="312" w:lineRule="auto"/>
        <w:textAlignment w:val="baseline"/>
        <w:rPr>
          <w:rFonts w:eastAsia="Calibri" w:cstheme="minorHAnsi"/>
          <w:color w:val="000000"/>
        </w:rPr>
      </w:pPr>
      <w:r w:rsidRPr="00E563DB">
        <w:rPr>
          <w:rFonts w:eastAsia="Calibri" w:cstheme="minorHAnsi"/>
          <w:color w:val="000000"/>
        </w:rPr>
        <w:t>računi podizvajalcev, potrjene s strani izvajalca</w:t>
      </w:r>
    </w:p>
    <w:p w14:paraId="73A1F0D5" w14:textId="77777777" w:rsidR="00DF35CA" w:rsidRPr="00E563DB" w:rsidRDefault="00DF35CA" w:rsidP="00D66A56">
      <w:pPr>
        <w:numPr>
          <w:ilvl w:val="0"/>
          <w:numId w:val="43"/>
        </w:num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specifikacija prejemnikov plačil po izstavljenem računu izvajalca, oblikovana po zahtevah naročnika </w:t>
      </w:r>
    </w:p>
    <w:p w14:paraId="26A10435" w14:textId="77777777" w:rsidR="00DF35CA" w:rsidRPr="00E563DB" w:rsidRDefault="00DF35CA" w:rsidP="00D66A56">
      <w:pPr>
        <w:numPr>
          <w:ilvl w:val="0"/>
          <w:numId w:val="43"/>
        </w:numPr>
        <w:suppressAutoHyphens/>
        <w:autoSpaceDN w:val="0"/>
        <w:spacing w:line="312" w:lineRule="auto"/>
        <w:textAlignment w:val="baseline"/>
        <w:rPr>
          <w:rFonts w:eastAsia="Calibri" w:cstheme="minorHAnsi"/>
          <w:color w:val="000000"/>
        </w:rPr>
      </w:pPr>
      <w:r w:rsidRPr="00E563DB">
        <w:rPr>
          <w:rFonts w:eastAsia="Calibri" w:cstheme="minorHAnsi"/>
          <w:color w:val="000000"/>
        </w:rPr>
        <w:t>ostala dokumentacija, ki potrjuje, da je zaračunana storitev dejansko opravljena v skladu s pogodbo.</w:t>
      </w:r>
    </w:p>
    <w:p w14:paraId="0A2B1D3B"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30D07D9" w14:textId="1059BB20"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V kolikor je na izstavljenem računu izvajalca/podizvajalca naveden transakcijski račun, ki ni vsebovan v tem okvirnem sporazumu, se uporablja transakcijski račun, ki je naveden na izstavljenem računu.</w:t>
      </w:r>
    </w:p>
    <w:p w14:paraId="15F2D824"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05A9B6C"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Izvajalec mora račun poslati  izključno v elektronski obliki (e-račun). </w:t>
      </w:r>
    </w:p>
    <w:p w14:paraId="64246BC6" w14:textId="77777777" w:rsidR="00282F80" w:rsidRPr="00E563DB" w:rsidRDefault="00282F80" w:rsidP="00DF35CA">
      <w:pPr>
        <w:suppressAutoHyphens/>
        <w:autoSpaceDN w:val="0"/>
        <w:spacing w:line="312" w:lineRule="auto"/>
        <w:textAlignment w:val="baseline"/>
        <w:rPr>
          <w:rFonts w:eastAsia="Calibri" w:cstheme="minorHAnsi"/>
          <w:color w:val="000000"/>
        </w:rPr>
      </w:pPr>
    </w:p>
    <w:p w14:paraId="64477121"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23CBF5E7"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Rok plačila</w:t>
      </w:r>
    </w:p>
    <w:p w14:paraId="62A55C82"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7CDACCE7"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tem okvirnem sporazumu.</w:t>
      </w:r>
    </w:p>
    <w:p w14:paraId="70F3A669" w14:textId="3C8D0ECC" w:rsidR="00DF35CA" w:rsidRDefault="00DF35CA" w:rsidP="00DF35CA">
      <w:pPr>
        <w:suppressAutoHyphens/>
        <w:autoSpaceDN w:val="0"/>
        <w:spacing w:line="312" w:lineRule="auto"/>
        <w:textAlignment w:val="baseline"/>
        <w:rPr>
          <w:rFonts w:eastAsia="Calibri" w:cstheme="minorHAnsi"/>
          <w:color w:val="000000"/>
        </w:rPr>
      </w:pPr>
    </w:p>
    <w:p w14:paraId="75954D76" w14:textId="77777777" w:rsidR="00EA075A" w:rsidRPr="00EA075A" w:rsidRDefault="00EA075A" w:rsidP="00EA075A">
      <w:pPr>
        <w:suppressAutoHyphens/>
        <w:autoSpaceDN w:val="0"/>
        <w:spacing w:line="312" w:lineRule="auto"/>
        <w:textAlignment w:val="baseline"/>
        <w:rPr>
          <w:rFonts w:eastAsia="Calibri" w:cstheme="minorHAnsi"/>
          <w:color w:val="000000"/>
        </w:rPr>
      </w:pPr>
      <w:r w:rsidRPr="00EA075A">
        <w:rPr>
          <w:rFonts w:eastAsia="Calibri" w:cs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0A7D86BF" w14:textId="77777777" w:rsidR="00EA075A" w:rsidRPr="00E563DB" w:rsidRDefault="00EA075A" w:rsidP="00DF35CA">
      <w:pPr>
        <w:suppressAutoHyphens/>
        <w:autoSpaceDN w:val="0"/>
        <w:spacing w:line="312" w:lineRule="auto"/>
        <w:textAlignment w:val="baseline"/>
        <w:rPr>
          <w:rFonts w:eastAsia="Calibri" w:cstheme="minorHAnsi"/>
          <w:color w:val="000000"/>
        </w:rPr>
      </w:pPr>
    </w:p>
    <w:p w14:paraId="4E440AF2"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V primeru, da zadnji dan roka plačila sovpada z dnem, ko je po zakonu dela prost dan oziroma v plačilnem sistemu TARGET ni opredeljen kot plačilni dan, se za zadnji dan roka šteje naslednji delavnik oziroma naslednji plačilni dan v sistemu TARGET.</w:t>
      </w:r>
    </w:p>
    <w:p w14:paraId="2364C90C" w14:textId="77777777" w:rsidR="00282F80" w:rsidRPr="00E563DB" w:rsidRDefault="00282F80" w:rsidP="00282F80">
      <w:pPr>
        <w:rPr>
          <w:rFonts w:cstheme="minorHAnsi"/>
        </w:rPr>
      </w:pPr>
    </w:p>
    <w:p w14:paraId="6C8190BF" w14:textId="77777777" w:rsidR="00282F80" w:rsidRPr="00E563DB" w:rsidRDefault="00282F80"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419AE2DA" w14:textId="77777777" w:rsidR="00282F80" w:rsidRPr="00E563DB" w:rsidRDefault="00282F80" w:rsidP="00282F80">
      <w:pPr>
        <w:rPr>
          <w:rFonts w:cstheme="minorHAnsi"/>
          <w:b/>
        </w:rPr>
      </w:pPr>
      <w:r w:rsidRPr="00E563DB">
        <w:rPr>
          <w:rFonts w:cstheme="minorHAnsi"/>
          <w:b/>
        </w:rPr>
        <w:t>Prepoved prenosa terjatev</w:t>
      </w:r>
    </w:p>
    <w:p w14:paraId="6DFD9B96" w14:textId="77777777" w:rsidR="00282F80" w:rsidRPr="00E563DB" w:rsidRDefault="00282F80" w:rsidP="00282F80">
      <w:pPr>
        <w:rPr>
          <w:rFonts w:cstheme="minorHAnsi"/>
          <w:b/>
        </w:rPr>
      </w:pPr>
    </w:p>
    <w:p w14:paraId="3546B3E4" w14:textId="77777777" w:rsidR="00282F80" w:rsidRPr="00E563DB" w:rsidRDefault="00282F80" w:rsidP="00282F80">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747008F8" w14:textId="77777777" w:rsidR="00282F80" w:rsidRPr="00E563DB" w:rsidRDefault="00282F80" w:rsidP="00282F80">
      <w:pPr>
        <w:suppressAutoHyphens/>
        <w:autoSpaceDN w:val="0"/>
        <w:spacing w:line="312" w:lineRule="auto"/>
        <w:textAlignment w:val="baseline"/>
        <w:rPr>
          <w:rFonts w:eastAsia="Calibri" w:cstheme="minorHAnsi"/>
          <w:color w:val="000000"/>
        </w:rPr>
      </w:pPr>
    </w:p>
    <w:p w14:paraId="0914F574" w14:textId="77777777" w:rsidR="00282F80" w:rsidRPr="00E563DB" w:rsidRDefault="00282F80" w:rsidP="00282F80">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0419113A" w14:textId="77777777" w:rsidR="00282F80" w:rsidRPr="00E563DB" w:rsidRDefault="00282F80" w:rsidP="00282F80">
      <w:pPr>
        <w:suppressAutoHyphens/>
        <w:autoSpaceDN w:val="0"/>
        <w:spacing w:line="312" w:lineRule="auto"/>
        <w:textAlignment w:val="baseline"/>
        <w:rPr>
          <w:rFonts w:eastAsia="Calibri" w:cstheme="minorHAnsi"/>
          <w:color w:val="000000"/>
        </w:rPr>
      </w:pPr>
    </w:p>
    <w:p w14:paraId="50B68662" w14:textId="77777777" w:rsidR="00282F80" w:rsidRPr="00E563DB" w:rsidRDefault="00282F80" w:rsidP="00282F80">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054E2CCE" w14:textId="77777777" w:rsidR="00DF35CA" w:rsidRPr="00E563DB" w:rsidRDefault="00DF35CA" w:rsidP="00282F80">
      <w:pPr>
        <w:rPr>
          <w:rFonts w:cstheme="minorHAnsi"/>
        </w:rPr>
      </w:pPr>
    </w:p>
    <w:p w14:paraId="23198E17" w14:textId="77777777" w:rsidR="00DF35CA" w:rsidRPr="00E563DB" w:rsidRDefault="00DF35CA" w:rsidP="00282F80">
      <w:pPr>
        <w:rPr>
          <w:rFonts w:cstheme="minorHAnsi"/>
        </w:rPr>
      </w:pPr>
    </w:p>
    <w:p w14:paraId="266CC520" w14:textId="77777777" w:rsidR="00DF35CA" w:rsidRPr="00E563DB" w:rsidRDefault="00DF35CA" w:rsidP="00D66A56">
      <w:pPr>
        <w:numPr>
          <w:ilvl w:val="0"/>
          <w:numId w:val="45"/>
        </w:numPr>
        <w:contextualSpacing/>
        <w:rPr>
          <w:rFonts w:cstheme="minorHAnsi"/>
          <w:b/>
          <w:lang w:eastAsia="zh-CN"/>
        </w:rPr>
      </w:pPr>
      <w:r w:rsidRPr="00E563DB">
        <w:rPr>
          <w:rFonts w:cstheme="minorHAnsi"/>
          <w:b/>
          <w:lang w:eastAsia="zh-CN"/>
        </w:rPr>
        <w:t>OBVEZNOSTI POGODBENIH STRANK</w:t>
      </w:r>
    </w:p>
    <w:p w14:paraId="35D31C04" w14:textId="77777777" w:rsidR="00DF35CA" w:rsidRPr="00E563DB" w:rsidRDefault="00DF35CA" w:rsidP="00DF35CA">
      <w:pPr>
        <w:suppressAutoHyphens/>
        <w:autoSpaceDN w:val="0"/>
        <w:spacing w:line="312" w:lineRule="auto"/>
        <w:textAlignment w:val="baseline"/>
        <w:rPr>
          <w:rFonts w:eastAsia="Calibri" w:cstheme="minorHAnsi"/>
          <w:color w:val="000000"/>
          <w:spacing w:val="-2"/>
        </w:rPr>
      </w:pPr>
    </w:p>
    <w:p w14:paraId="7EE6928D"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6E9127E7"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Obveznosti izvajalca</w:t>
      </w:r>
    </w:p>
    <w:p w14:paraId="51B4AC59" w14:textId="77777777" w:rsidR="00DF35CA" w:rsidRPr="00E563DB" w:rsidRDefault="00DF35CA" w:rsidP="00DF35CA">
      <w:pPr>
        <w:suppressAutoHyphens/>
        <w:autoSpaceDN w:val="0"/>
        <w:spacing w:line="312" w:lineRule="auto"/>
        <w:textAlignment w:val="baseline"/>
        <w:rPr>
          <w:rFonts w:eastAsia="Calibri" w:cstheme="minorHAnsi"/>
          <w:color w:val="000000"/>
          <w:spacing w:val="-2"/>
        </w:rPr>
      </w:pPr>
    </w:p>
    <w:p w14:paraId="1B44ADAC" w14:textId="77777777" w:rsidR="00DF35CA" w:rsidRPr="00E563DB" w:rsidRDefault="00DF35CA" w:rsidP="00DF35CA">
      <w:p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Izvajalec se zavezuje naročniku, da bo v sklopu pogodbene cene:</w:t>
      </w:r>
    </w:p>
    <w:p w14:paraId="34C76312" w14:textId="368982BC"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pri izpolnjevanju svojih obveznosti po</w:t>
      </w:r>
      <w:r w:rsidR="00E23DA9">
        <w:rPr>
          <w:rFonts w:eastAsia="Times New Roman" w:cstheme="minorHAnsi"/>
          <w:color w:val="auto"/>
          <w:lang w:eastAsia="sl-SI"/>
        </w:rPr>
        <w:t xml:space="preserve"> okvirnem</w:t>
      </w:r>
      <w:r w:rsidRPr="00E563DB">
        <w:rPr>
          <w:rFonts w:eastAsia="Times New Roman" w:cstheme="minorHAnsi"/>
          <w:color w:val="auto"/>
          <w:lang w:eastAsia="sl-SI"/>
        </w:rPr>
        <w:t xml:space="preserve"> sporazumu ravnal vestno in pošteno in kot dober strokovnjak ter da bo osebje izvajalca primerno usposobljeno za izvedbo pogodbenih obveznosti;</w:t>
      </w:r>
    </w:p>
    <w:p w14:paraId="60307D3B" w14:textId="4803BF93" w:rsidR="00DF35CA" w:rsidRPr="00E563DB" w:rsidRDefault="00DF35CA" w:rsidP="00D66A56">
      <w:pPr>
        <w:numPr>
          <w:ilvl w:val="0"/>
          <w:numId w:val="41"/>
        </w:numPr>
        <w:suppressAutoHyphens/>
        <w:autoSpaceDN w:val="0"/>
        <w:spacing w:line="312" w:lineRule="auto"/>
        <w:contextualSpacing/>
        <w:textAlignment w:val="baseline"/>
        <w:rPr>
          <w:rFonts w:eastAsia="Times New Roman" w:cstheme="minorHAnsi"/>
          <w:color w:val="auto"/>
          <w:lang w:eastAsia="sl-SI"/>
        </w:rPr>
      </w:pPr>
      <w:r w:rsidRPr="00E563DB">
        <w:rPr>
          <w:rFonts w:eastAsia="Times New Roman" w:cstheme="minorHAnsi"/>
          <w:color w:val="auto"/>
          <w:lang w:eastAsia="sl-SI"/>
        </w:rPr>
        <w:t>storitve opravljal skladno z dano ponudbo, po tem</w:t>
      </w:r>
      <w:r w:rsidR="00834319">
        <w:rPr>
          <w:rFonts w:eastAsia="Times New Roman" w:cstheme="minorHAnsi"/>
          <w:color w:val="auto"/>
          <w:lang w:eastAsia="sl-SI"/>
        </w:rPr>
        <w:t xml:space="preserve"> okvirnem</w:t>
      </w:r>
      <w:r w:rsidRPr="00E563DB">
        <w:rPr>
          <w:rFonts w:eastAsia="Times New Roman" w:cstheme="minorHAnsi"/>
          <w:color w:val="auto"/>
          <w:lang w:eastAsia="sl-SI"/>
        </w:rPr>
        <w:t xml:space="preserve"> sporazumu  in v skladu z zahtevami naročnika in veljavnimi predpisi;</w:t>
      </w:r>
    </w:p>
    <w:p w14:paraId="3F413C84"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takoj, najkasneje pa v petih (5) delovnih dneh,  pisno opozoril naročnika na okoliščine, ki bi lahko otežile ali onemogočile kvalitetno in pravilno izvedbo del;</w:t>
      </w:r>
    </w:p>
    <w:p w14:paraId="44BB6600"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omogočal ustrezen nadzor naročniku;</w:t>
      </w:r>
    </w:p>
    <w:p w14:paraId="6444E3DE" w14:textId="7CBF8EF2"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obveznosti opravljal v rokih, določenih v posameznem povpraševanju</w:t>
      </w:r>
      <w:r w:rsidR="00E23DA9">
        <w:rPr>
          <w:rFonts w:eastAsia="Times New Roman" w:cstheme="minorHAnsi"/>
          <w:color w:val="auto"/>
          <w:lang w:eastAsia="sl-SI"/>
        </w:rPr>
        <w:t>;</w:t>
      </w:r>
    </w:p>
    <w:p w14:paraId="41E69BA2"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strokovno odpravil vse napake v zvezi s pogodbeno dogovorjenimi deli;</w:t>
      </w:r>
    </w:p>
    <w:p w14:paraId="704B6A0C" w14:textId="73718180" w:rsidR="00114D5F" w:rsidRDefault="00A928B1" w:rsidP="00D66A56">
      <w:pPr>
        <w:numPr>
          <w:ilvl w:val="0"/>
          <w:numId w:val="41"/>
        </w:numPr>
        <w:suppressAutoHyphens/>
        <w:autoSpaceDN w:val="0"/>
        <w:spacing w:line="312" w:lineRule="auto"/>
        <w:textAlignment w:val="baseline"/>
        <w:rPr>
          <w:rFonts w:eastAsia="Times New Roman" w:cstheme="minorHAnsi"/>
          <w:color w:val="auto"/>
          <w:lang w:eastAsia="sl-SI"/>
        </w:rPr>
      </w:pPr>
      <w:r>
        <w:rPr>
          <w:rFonts w:eastAsia="Times New Roman" w:cstheme="minorHAnsi"/>
          <w:color w:val="auto"/>
          <w:lang w:eastAsia="sl-SI"/>
        </w:rPr>
        <w:t>naročnika obvestil v primerih, ko je potrebno elaborat dopolnjevati;</w:t>
      </w:r>
    </w:p>
    <w:p w14:paraId="64F07FAB" w14:textId="764C8306"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 xml:space="preserve">zagotovil udeležbo na koordinativnih sestankih s strani vodje projekta. V kolikor se vodja projekta sestanka ne bo mogel udeležiti, bo izvajalec zagotovil udeležbo namestnika vodje; </w:t>
      </w:r>
    </w:p>
    <w:p w14:paraId="795EA101"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 xml:space="preserve">naročnika sproti pisno obveščal o morebitnih zapletih pri </w:t>
      </w:r>
      <w:r w:rsidR="00BA60C4" w:rsidRPr="00E563DB">
        <w:rPr>
          <w:rFonts w:eastAsia="Times New Roman" w:cstheme="minorHAnsi"/>
          <w:color w:val="auto"/>
          <w:lang w:eastAsia="sl-SI"/>
        </w:rPr>
        <w:t>izvajanju storitev</w:t>
      </w:r>
      <w:r w:rsidRPr="00E563DB">
        <w:rPr>
          <w:rFonts w:eastAsia="Times New Roman" w:cstheme="minorHAnsi"/>
          <w:color w:val="auto"/>
          <w:lang w:eastAsia="sl-SI"/>
        </w:rPr>
        <w:t xml:space="preserve">, še zlasti, če bodo le ti vplivali na vsebinsko in časovno izvršitev del in pridobil pisno soglasje naročnika, da so ti zapleti resnično vplivali na podaljšanje roka izvedbe; </w:t>
      </w:r>
    </w:p>
    <w:p w14:paraId="3E53940E"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upošteval predpise in dokumente, sprejete v okviru EU in predpise v Republiki Sloveniji, ki se nanašajo na predmet naročila in morebitne spremembe le teh med izvajanjem naročila;</w:t>
      </w:r>
    </w:p>
    <w:p w14:paraId="5766DB75"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koordiniral izvajanje del svojih podizvajalcev (če bodo sodelovali pri izvedbi) in o tem vodil zapisnike ter jih na zahtevo posredoval naročniku;</w:t>
      </w:r>
    </w:p>
    <w:p w14:paraId="1FFE09B2"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 xml:space="preserve">zagotovil pooblaščene </w:t>
      </w:r>
      <w:r w:rsidR="002337AC" w:rsidRPr="00E563DB">
        <w:rPr>
          <w:rFonts w:eastAsia="Times New Roman" w:cstheme="minorHAnsi"/>
          <w:color w:val="auto"/>
          <w:lang w:eastAsia="sl-SI"/>
        </w:rPr>
        <w:t>geodete in geodete</w:t>
      </w:r>
      <w:r w:rsidRPr="00E563DB">
        <w:rPr>
          <w:rFonts w:eastAsia="Times New Roman" w:cstheme="minorHAnsi"/>
          <w:color w:val="auto"/>
          <w:lang w:eastAsia="sl-SI"/>
        </w:rPr>
        <w:t xml:space="preserve">, ki so sposobni korektno, kakovostno in pravočasno izdelati naročeno </w:t>
      </w:r>
      <w:r w:rsidR="002337AC" w:rsidRPr="00E563DB">
        <w:rPr>
          <w:rFonts w:eastAsia="Times New Roman" w:cstheme="minorHAnsi"/>
          <w:color w:val="auto"/>
          <w:lang w:eastAsia="sl-SI"/>
        </w:rPr>
        <w:t>geodetsko storitev</w:t>
      </w:r>
      <w:r w:rsidRPr="00E563DB">
        <w:rPr>
          <w:rFonts w:eastAsia="Times New Roman" w:cstheme="minorHAnsi"/>
          <w:color w:val="auto"/>
          <w:lang w:eastAsia="sl-SI"/>
        </w:rPr>
        <w:t>;</w:t>
      </w:r>
    </w:p>
    <w:p w14:paraId="6FC6C49B"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 xml:space="preserve">odgovarjal tudi za kakovost izdelave </w:t>
      </w:r>
      <w:r w:rsidR="002337AC" w:rsidRPr="00E563DB">
        <w:rPr>
          <w:rFonts w:eastAsia="Times New Roman" w:cstheme="minorHAnsi"/>
          <w:color w:val="auto"/>
          <w:lang w:eastAsia="sl-SI"/>
        </w:rPr>
        <w:t>elaborata</w:t>
      </w:r>
      <w:r w:rsidRPr="00E563DB">
        <w:rPr>
          <w:rFonts w:eastAsia="Times New Roman" w:cstheme="minorHAnsi"/>
          <w:color w:val="auto"/>
          <w:lang w:eastAsia="sl-SI"/>
        </w:rPr>
        <w:t xml:space="preserve"> v delu, ki ga izvajajo podizvajalci;</w:t>
      </w:r>
    </w:p>
    <w:p w14:paraId="3771716F" w14:textId="77777777"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lastRenderedPageBreak/>
        <w:t xml:space="preserve">varoval poslovno skrivnost naročnika in njegovih poslovnih partnerjev ter tudi tajnost vseh tehničnih podlog, tehnoloških postopkov in ostalih informacij; </w:t>
      </w:r>
    </w:p>
    <w:p w14:paraId="6BF7EA34" w14:textId="7C13FB1E"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 xml:space="preserve">zagotavljal revizijsko sled vseh dokumentov, ki jih bo pridobil v zvezi z izvajanjem </w:t>
      </w:r>
      <w:r w:rsidR="00A928B1">
        <w:rPr>
          <w:rFonts w:eastAsia="Times New Roman" w:cstheme="minorHAnsi"/>
          <w:color w:val="auto"/>
          <w:lang w:eastAsia="sl-SI"/>
        </w:rPr>
        <w:t>okvirnega sporazuma</w:t>
      </w:r>
      <w:r w:rsidRPr="00E563DB">
        <w:rPr>
          <w:rFonts w:eastAsia="Times New Roman" w:cstheme="minorHAnsi"/>
          <w:color w:val="auto"/>
          <w:lang w:eastAsia="sl-SI"/>
        </w:rPr>
        <w:t>;</w:t>
      </w:r>
    </w:p>
    <w:p w14:paraId="20E0C7DA" w14:textId="7A4DF344" w:rsidR="00DF35CA" w:rsidRPr="00E563DB" w:rsidRDefault="00DF35CA" w:rsidP="00D66A56">
      <w:pPr>
        <w:numPr>
          <w:ilvl w:val="0"/>
          <w:numId w:val="41"/>
        </w:numPr>
        <w:suppressAutoHyphens/>
        <w:autoSpaceDN w:val="0"/>
        <w:spacing w:line="312" w:lineRule="auto"/>
        <w:textAlignment w:val="baseline"/>
        <w:rPr>
          <w:rFonts w:eastAsia="Times New Roman" w:cstheme="minorHAnsi"/>
          <w:color w:val="auto"/>
          <w:lang w:eastAsia="sl-SI"/>
        </w:rPr>
      </w:pPr>
      <w:r w:rsidRPr="00E563DB">
        <w:rPr>
          <w:rFonts w:eastAsia="Times New Roman" w:cstheme="minorHAnsi"/>
          <w:color w:val="auto"/>
          <w:lang w:eastAsia="sl-SI"/>
        </w:rPr>
        <w:t>hranil vso dokumentacijo, ki jo bo pridobil v zvezi z izvajanjem tega okvirnega sporazuma in jo po uspešno opravljeni pri</w:t>
      </w:r>
      <w:r w:rsidR="002337AC" w:rsidRPr="00E563DB">
        <w:rPr>
          <w:rFonts w:eastAsia="Times New Roman" w:cstheme="minorHAnsi"/>
          <w:color w:val="auto"/>
          <w:lang w:eastAsia="sl-SI"/>
        </w:rPr>
        <w:t>mopredaji del izročil naročniku</w:t>
      </w:r>
      <w:r w:rsidRPr="00E563DB">
        <w:rPr>
          <w:rFonts w:eastAsia="Times New Roman" w:cstheme="minorHAnsi"/>
          <w:color w:val="auto"/>
          <w:lang w:eastAsia="sl-SI"/>
        </w:rPr>
        <w:t>.</w:t>
      </w:r>
    </w:p>
    <w:p w14:paraId="6A5FAC84" w14:textId="77777777" w:rsidR="00DF35CA" w:rsidRPr="00E563DB" w:rsidRDefault="00DF35CA" w:rsidP="00DF35CA">
      <w:pPr>
        <w:suppressAutoHyphens/>
        <w:autoSpaceDN w:val="0"/>
        <w:spacing w:line="312" w:lineRule="auto"/>
        <w:ind w:left="720"/>
        <w:textAlignment w:val="baseline"/>
        <w:rPr>
          <w:rFonts w:eastAsia="Times New Roman" w:cstheme="minorHAnsi"/>
          <w:color w:val="auto"/>
          <w:highlight w:val="yellow"/>
          <w:lang w:eastAsia="sl-SI"/>
        </w:rPr>
      </w:pPr>
    </w:p>
    <w:p w14:paraId="736A383D"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Vse zgoraj navedene obveznosti so vključene v pogodbeno ceno.</w:t>
      </w:r>
    </w:p>
    <w:p w14:paraId="4CFC78C4"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0CB1D3BE" w14:textId="3D8F92E9"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 xml:space="preserve">V času izvajanja </w:t>
      </w:r>
      <w:r w:rsidR="00834319">
        <w:rPr>
          <w:rFonts w:eastAsia="Calibri" w:cstheme="minorHAnsi"/>
          <w:color w:val="auto"/>
        </w:rPr>
        <w:t xml:space="preserve">okvirnega </w:t>
      </w:r>
      <w:r w:rsidRPr="00E563DB">
        <w:rPr>
          <w:rFonts w:eastAsia="Calibri" w:cstheme="minorHAnsi"/>
          <w:color w:val="auto"/>
        </w:rPr>
        <w:t>sporazuma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sporazumu.</w:t>
      </w:r>
    </w:p>
    <w:p w14:paraId="1D14E004"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44E2B193"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Kot sprememba se štejejo morebitni dodatni kadri, ki bi opravljali predmetne storitve kot tudi morebitna zamenjava v ponudbi navedenega kadra. Naročnik ima kadarkoli pravico preverjati dejansko stanje. Naročnik si pridržuje pravico, da določenemu kadru prepove izvajati predmet sporazuma brez obrazložitve.</w:t>
      </w:r>
    </w:p>
    <w:p w14:paraId="47C3301D"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2619AEF7"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Naročnik ima pravico, da brez dodatne obrazložitve, pisno zahteva zamenjavo osebja. Zamenjavo mora izvajalec izvesti najkasneje v roku 14 dni po zahtevi naročnika. Stroške zamenjave nosi izvajalec.</w:t>
      </w:r>
    </w:p>
    <w:p w14:paraId="4259F8D2"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10AB67E2" w14:textId="77777777"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V primeru, da ponudnik ne izpolnjuje obveznosti na način, predviden v tem okvirnem sporazumu, začne naročnik ustrezne postopke za njeno prekinitev in unovčitev finančnega zavarovanja za dobro izvedbo pogodbenih obveznosti.</w:t>
      </w:r>
    </w:p>
    <w:p w14:paraId="1ABD098B"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6123D510"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36B1B02A" w14:textId="77777777" w:rsidR="00DF35CA" w:rsidRPr="00E563DB" w:rsidRDefault="00DF35CA" w:rsidP="00DF35CA">
      <w:pPr>
        <w:suppressAutoHyphens/>
        <w:autoSpaceDN w:val="0"/>
        <w:spacing w:line="312" w:lineRule="auto"/>
        <w:textAlignment w:val="baseline"/>
        <w:rPr>
          <w:rFonts w:eastAsia="Calibri" w:cstheme="minorHAnsi"/>
          <w:b/>
          <w:color w:val="auto"/>
        </w:rPr>
      </w:pPr>
      <w:r w:rsidRPr="00E563DB">
        <w:rPr>
          <w:rFonts w:eastAsia="Calibri" w:cstheme="minorHAnsi"/>
          <w:b/>
          <w:color w:val="auto"/>
        </w:rPr>
        <w:t>Obveznosti naročnika</w:t>
      </w:r>
    </w:p>
    <w:p w14:paraId="59BFFD91" w14:textId="77777777" w:rsidR="00DF35CA" w:rsidRPr="00E563DB" w:rsidRDefault="00DF35CA" w:rsidP="00DF35CA">
      <w:pPr>
        <w:suppressAutoHyphens/>
        <w:autoSpaceDN w:val="0"/>
        <w:spacing w:line="312" w:lineRule="auto"/>
        <w:textAlignment w:val="baseline"/>
        <w:rPr>
          <w:rFonts w:eastAsia="Calibri" w:cstheme="minorHAnsi"/>
          <w:color w:val="auto"/>
        </w:rPr>
      </w:pPr>
    </w:p>
    <w:p w14:paraId="356F9A5D" w14:textId="38267F6D" w:rsidR="00DF35CA" w:rsidRPr="00E563DB" w:rsidRDefault="00DF35CA" w:rsidP="00DF35CA">
      <w:pPr>
        <w:suppressAutoHyphens/>
        <w:autoSpaceDN w:val="0"/>
        <w:spacing w:line="312" w:lineRule="auto"/>
        <w:textAlignment w:val="baseline"/>
        <w:rPr>
          <w:rFonts w:eastAsia="Calibri" w:cstheme="minorHAnsi"/>
          <w:color w:val="auto"/>
        </w:rPr>
      </w:pPr>
      <w:r w:rsidRPr="00E563DB">
        <w:rPr>
          <w:rFonts w:eastAsia="Calibri" w:cstheme="minorHAnsi"/>
          <w:color w:val="auto"/>
        </w:rPr>
        <w:t>Naročnik se  obvezuje, da bo:</w:t>
      </w:r>
    </w:p>
    <w:p w14:paraId="1581B0D6" w14:textId="43109145" w:rsidR="00DF35CA" w:rsidRPr="00E563DB" w:rsidRDefault="00DF35CA" w:rsidP="00D66A56">
      <w:pPr>
        <w:numPr>
          <w:ilvl w:val="0"/>
          <w:numId w:val="42"/>
        </w:num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 xml:space="preserve">plačal dogovorjeni pogodbeni znesek v rokih in na način, dogovorjen s </w:t>
      </w:r>
      <w:r w:rsidR="00A46FB0">
        <w:rPr>
          <w:rFonts w:eastAsia="Calibri" w:cstheme="minorHAnsi"/>
          <w:color w:val="auto"/>
          <w:lang w:eastAsia="sl-SI"/>
        </w:rPr>
        <w:t>posameznim naročilom</w:t>
      </w:r>
      <w:r w:rsidRPr="00E563DB">
        <w:rPr>
          <w:rFonts w:eastAsia="Calibri" w:cstheme="minorHAnsi"/>
          <w:color w:val="auto"/>
          <w:lang w:eastAsia="sl-SI"/>
        </w:rPr>
        <w:t>;</w:t>
      </w:r>
    </w:p>
    <w:p w14:paraId="2B69CD6C" w14:textId="77777777" w:rsidR="00DF35CA" w:rsidRPr="00E563DB" w:rsidRDefault="00DF35CA" w:rsidP="00D66A56">
      <w:pPr>
        <w:numPr>
          <w:ilvl w:val="0"/>
          <w:numId w:val="42"/>
        </w:num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izvajalcu dal na razpolago vso dokumentacijo in informacije s katerimi razpolaga in so za prevzeti obseg storitev potrebne,</w:t>
      </w:r>
    </w:p>
    <w:p w14:paraId="14FA6D3F" w14:textId="288DFCA5" w:rsidR="00DF35CA" w:rsidRPr="00E563DB" w:rsidRDefault="00DF35CA" w:rsidP="00D66A56">
      <w:pPr>
        <w:numPr>
          <w:ilvl w:val="0"/>
          <w:numId w:val="42"/>
        </w:num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 xml:space="preserve">imenoval in izvajalcu sporočil ime odgovorne osebe naročnika, za katero se šteje, da v imenu naročnika daje strokovna navodila v zvezi z izvedbo izvajalcu. Odgovorna oseba pa ni upravičena potrditi ali odobriti nobene spremembe v zvezi s </w:t>
      </w:r>
      <w:r w:rsidR="008C2FD9">
        <w:rPr>
          <w:rFonts w:eastAsia="Calibri" w:cstheme="minorHAnsi"/>
          <w:color w:val="auto"/>
          <w:lang w:eastAsia="sl-SI"/>
        </w:rPr>
        <w:t>posameznim naročilom</w:t>
      </w:r>
      <w:r w:rsidRPr="00E563DB">
        <w:rPr>
          <w:rFonts w:eastAsia="Calibri" w:cstheme="minorHAnsi"/>
          <w:color w:val="auto"/>
          <w:lang w:eastAsia="sl-SI"/>
        </w:rPr>
        <w:t>, ki bi lahko imela za posledico spremembo izvajanja storitev, kakovosti del ali skupne pogodbene cene, če pa gre za tako spremembo, mora izvajalec pridobiti predhodno pisno odobritev naročnika,</w:t>
      </w:r>
    </w:p>
    <w:p w14:paraId="663DC886" w14:textId="77777777" w:rsidR="00DF35CA" w:rsidRPr="00E563DB" w:rsidRDefault="00DF35CA" w:rsidP="00D66A56">
      <w:pPr>
        <w:numPr>
          <w:ilvl w:val="0"/>
          <w:numId w:val="42"/>
        </w:num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lastRenderedPageBreak/>
        <w:t>sodelovati z izvajalcem s ciljem, da se prevzete storitve izvršijo pravočasno in v obojestransko zadovoljstvo,</w:t>
      </w:r>
    </w:p>
    <w:p w14:paraId="6B42B72F" w14:textId="77777777" w:rsidR="00DF35CA" w:rsidRPr="00E563DB" w:rsidRDefault="00DF35CA" w:rsidP="00D66A56">
      <w:pPr>
        <w:numPr>
          <w:ilvl w:val="0"/>
          <w:numId w:val="42"/>
        </w:num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tekoče obveščati izvajalca o vseh spremembah in novo nastalih situacijah, ki bi lahko imele vpliv na izvršitev prevzetih storitev.</w:t>
      </w:r>
    </w:p>
    <w:p w14:paraId="797A8599" w14:textId="77777777" w:rsidR="00DF35CA" w:rsidRPr="00E563DB" w:rsidRDefault="00DF35CA" w:rsidP="00DF35CA">
      <w:pPr>
        <w:suppressAutoHyphens/>
        <w:autoSpaceDN w:val="0"/>
        <w:spacing w:line="312" w:lineRule="auto"/>
        <w:textAlignment w:val="baseline"/>
        <w:rPr>
          <w:rFonts w:eastAsia="Calibri" w:cstheme="minorHAnsi"/>
          <w:color w:val="auto"/>
          <w:lang w:eastAsia="sl-SI"/>
        </w:rPr>
      </w:pPr>
    </w:p>
    <w:p w14:paraId="6C6444C7" w14:textId="77777777" w:rsidR="00DF35CA" w:rsidRPr="00E563DB" w:rsidRDefault="00DF35CA" w:rsidP="00DF35CA">
      <w:p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3E81A1C3" w14:textId="77777777" w:rsidR="004F7054" w:rsidRPr="00E563DB" w:rsidRDefault="004F7054" w:rsidP="00AF3A57">
      <w:pPr>
        <w:suppressAutoHyphens/>
        <w:autoSpaceDN w:val="0"/>
        <w:spacing w:line="312" w:lineRule="auto"/>
        <w:textAlignment w:val="baseline"/>
        <w:rPr>
          <w:rFonts w:eastAsia="Calibri" w:cstheme="minorHAnsi"/>
          <w:b/>
          <w:color w:val="auto"/>
          <w:lang w:eastAsia="sl-SI"/>
        </w:rPr>
      </w:pPr>
    </w:p>
    <w:p w14:paraId="2DDF34E4" w14:textId="77777777" w:rsidR="00AF3A57" w:rsidRPr="00E563DB" w:rsidRDefault="00AF3A57"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 xml:space="preserve">člen </w:t>
      </w:r>
    </w:p>
    <w:p w14:paraId="66FCD782" w14:textId="77777777" w:rsidR="00AF3A57" w:rsidRPr="00E563DB" w:rsidRDefault="00AF3A57" w:rsidP="00AF3A57">
      <w:pPr>
        <w:suppressAutoHyphens/>
        <w:autoSpaceDN w:val="0"/>
        <w:spacing w:line="312" w:lineRule="auto"/>
        <w:textAlignment w:val="baseline"/>
        <w:rPr>
          <w:rFonts w:eastAsia="Calibri" w:cstheme="minorHAnsi"/>
          <w:b/>
          <w:color w:val="auto"/>
          <w:lang w:eastAsia="sl-SI"/>
        </w:rPr>
      </w:pPr>
      <w:r w:rsidRPr="00E563DB">
        <w:rPr>
          <w:rFonts w:eastAsia="Calibri" w:cstheme="minorHAnsi"/>
          <w:b/>
          <w:color w:val="auto"/>
          <w:lang w:eastAsia="sl-SI"/>
        </w:rPr>
        <w:t>Odobritev s strani naročnika</w:t>
      </w:r>
    </w:p>
    <w:p w14:paraId="0CE47769" w14:textId="77777777" w:rsidR="00AF3A57" w:rsidRPr="00E563DB" w:rsidRDefault="00AF3A57" w:rsidP="00AF3A57">
      <w:pPr>
        <w:suppressAutoHyphens/>
        <w:autoSpaceDN w:val="0"/>
        <w:spacing w:line="312" w:lineRule="auto"/>
        <w:textAlignment w:val="baseline"/>
        <w:rPr>
          <w:rFonts w:eastAsia="Calibri" w:cstheme="minorHAnsi"/>
          <w:color w:val="auto"/>
          <w:lang w:eastAsia="sl-SI"/>
        </w:rPr>
      </w:pPr>
    </w:p>
    <w:p w14:paraId="33C5C12D" w14:textId="1E6A283A" w:rsidR="00AF3A57" w:rsidRPr="00E563DB" w:rsidRDefault="00AF3A57" w:rsidP="00AF3A57">
      <w:pPr>
        <w:suppressAutoHyphens/>
        <w:autoSpaceDN w:val="0"/>
        <w:spacing w:line="312" w:lineRule="auto"/>
        <w:textAlignment w:val="baseline"/>
        <w:rPr>
          <w:rFonts w:eastAsia="Calibri" w:cstheme="minorHAnsi"/>
          <w:color w:val="auto"/>
          <w:lang w:eastAsia="sl-SI"/>
        </w:rPr>
      </w:pPr>
      <w:r w:rsidRPr="00E563DB">
        <w:rPr>
          <w:rFonts w:eastAsia="Calibri" w:cstheme="minorHAnsi"/>
          <w:color w:val="auto"/>
          <w:lang w:eastAsia="sl-SI"/>
        </w:rPr>
        <w:t xml:space="preserve">Nobena poslovna listina v zvezi z izvajanjem del, razen  v primerih, ki jih izrecno določa ta pogodba, ne more biti veljavna in naročnika ne obvezuje, če je predhodno </w:t>
      </w:r>
      <w:r w:rsidR="002D1D05">
        <w:rPr>
          <w:rFonts w:eastAsia="Calibri" w:cstheme="minorHAnsi"/>
          <w:color w:val="auto"/>
          <w:lang w:eastAsia="sl-SI"/>
        </w:rPr>
        <w:t xml:space="preserve">pisno </w:t>
      </w:r>
      <w:r w:rsidRPr="00E563DB">
        <w:rPr>
          <w:rFonts w:eastAsia="Calibri" w:cstheme="minorHAnsi"/>
          <w:color w:val="auto"/>
          <w:lang w:eastAsia="sl-SI"/>
        </w:rPr>
        <w:t>ne odobri pooblaščeni predstavnik naročnika za izvajanje te pogodbe</w:t>
      </w:r>
      <w:r w:rsidR="00F87F97">
        <w:rPr>
          <w:rFonts w:eastAsia="Calibri" w:cstheme="minorHAnsi"/>
          <w:color w:val="auto"/>
          <w:lang w:eastAsia="sl-SI"/>
        </w:rPr>
        <w:t>, naveden v 30. členu tega okvirnega sporazuma</w:t>
      </w:r>
      <w:r w:rsidRPr="00E563DB">
        <w:rPr>
          <w:rFonts w:eastAsia="Calibri" w:cstheme="minorHAnsi"/>
          <w:color w:val="auto"/>
          <w:lang w:eastAsia="sl-SI"/>
        </w:rPr>
        <w:t xml:space="preserve">. </w:t>
      </w:r>
    </w:p>
    <w:p w14:paraId="3C1D15BD" w14:textId="77777777" w:rsidR="00DF35CA" w:rsidRPr="00E563DB" w:rsidRDefault="00DF35CA" w:rsidP="00AF3A57">
      <w:pPr>
        <w:suppressAutoHyphens/>
        <w:autoSpaceDN w:val="0"/>
        <w:spacing w:line="312" w:lineRule="auto"/>
        <w:textAlignment w:val="baseline"/>
        <w:rPr>
          <w:rFonts w:eastAsia="Calibri" w:cstheme="minorHAnsi"/>
          <w:color w:val="auto"/>
          <w:lang w:eastAsia="sl-SI"/>
        </w:rPr>
      </w:pPr>
    </w:p>
    <w:p w14:paraId="42D7CDA6" w14:textId="77777777" w:rsidR="00DF35CA" w:rsidRPr="00E563DB" w:rsidRDefault="00DF35CA" w:rsidP="00AF3A57">
      <w:pPr>
        <w:suppressAutoHyphens/>
        <w:autoSpaceDN w:val="0"/>
        <w:spacing w:line="312" w:lineRule="auto"/>
        <w:textAlignment w:val="baseline"/>
        <w:rPr>
          <w:rFonts w:eastAsia="Calibri" w:cstheme="minorHAnsi"/>
          <w:color w:val="auto"/>
          <w:lang w:eastAsia="sl-SI"/>
        </w:rPr>
      </w:pPr>
    </w:p>
    <w:p w14:paraId="6BF938E9" w14:textId="77777777" w:rsidR="00DF35CA" w:rsidRPr="00E563DB" w:rsidRDefault="00760AD1" w:rsidP="00D66A56">
      <w:pPr>
        <w:numPr>
          <w:ilvl w:val="0"/>
          <w:numId w:val="45"/>
        </w:numPr>
        <w:contextualSpacing/>
        <w:rPr>
          <w:rFonts w:cstheme="minorHAnsi"/>
          <w:b/>
          <w:lang w:eastAsia="zh-CN"/>
        </w:rPr>
      </w:pPr>
      <w:r w:rsidRPr="00E563DB">
        <w:rPr>
          <w:rFonts w:cstheme="minorHAnsi"/>
          <w:b/>
          <w:lang w:eastAsia="zh-CN"/>
        </w:rPr>
        <w:t>ROK DOKONČANJA STORITEV</w:t>
      </w:r>
    </w:p>
    <w:p w14:paraId="53093A28"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408DF95"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037622CF" w14:textId="77777777" w:rsidR="00B700D5" w:rsidRPr="00E563DB" w:rsidRDefault="00B700D5" w:rsidP="00B700D5">
      <w:pPr>
        <w:suppressAutoHyphens/>
        <w:autoSpaceDN w:val="0"/>
        <w:spacing w:line="312" w:lineRule="auto"/>
        <w:textAlignment w:val="baseline"/>
        <w:rPr>
          <w:rFonts w:eastAsia="Arial Unicode MS" w:cstheme="minorHAnsi"/>
          <w:b/>
          <w:color w:val="auto"/>
          <w:lang w:eastAsia="sl-SI"/>
        </w:rPr>
      </w:pPr>
      <w:r w:rsidRPr="00E563DB">
        <w:rPr>
          <w:rFonts w:eastAsia="Arial Unicode MS" w:cstheme="minorHAnsi"/>
          <w:b/>
          <w:color w:val="auto"/>
          <w:lang w:eastAsia="sl-SI"/>
        </w:rPr>
        <w:t>Roki za izvedbo pogodbe</w:t>
      </w:r>
    </w:p>
    <w:p w14:paraId="66222435"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6D3EA42" w14:textId="4E64F37D" w:rsidR="007D3019" w:rsidRPr="00A928B1"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Izvajalec mora storitve izvesti v roku, ki ga v posameznem povpraševanju (povabilu) iz 4. člena tega okvirnega sporazuma navede in v </w:t>
      </w:r>
      <w:r w:rsidR="00026FBC">
        <w:rPr>
          <w:rFonts w:eastAsia="Calibri" w:cstheme="minorHAnsi"/>
          <w:color w:val="000000"/>
        </w:rPr>
        <w:t>posameznem naročilu</w:t>
      </w:r>
      <w:r w:rsidRPr="00E563DB">
        <w:rPr>
          <w:rFonts w:eastAsia="Calibri" w:cstheme="minorHAnsi"/>
          <w:color w:val="000000"/>
        </w:rPr>
        <w:t xml:space="preserve"> določi naročnik. Za dokončanje posamezne storitve se šteje dan, ko </w:t>
      </w:r>
      <w:r w:rsidRPr="00A928B1">
        <w:rPr>
          <w:rFonts w:eastAsia="Calibri" w:cstheme="minorHAnsi"/>
          <w:color w:val="000000"/>
        </w:rPr>
        <w:t xml:space="preserve">naročnik </w:t>
      </w:r>
      <w:r w:rsidR="004F7054" w:rsidRPr="00A928B1">
        <w:rPr>
          <w:rFonts w:eastAsia="Calibri" w:cstheme="minorHAnsi"/>
          <w:color w:val="000000"/>
        </w:rPr>
        <w:t>prejme potrdilo o oddaji elaborata na GURS</w:t>
      </w:r>
      <w:r w:rsidRPr="00A928B1">
        <w:rPr>
          <w:rFonts w:eastAsia="Calibri" w:cstheme="minorHAnsi"/>
          <w:color w:val="000000"/>
        </w:rPr>
        <w:t>.</w:t>
      </w:r>
    </w:p>
    <w:p w14:paraId="4ACEBA1F" w14:textId="77777777" w:rsidR="00DF35CA" w:rsidRPr="00A928B1" w:rsidRDefault="00DF35CA" w:rsidP="00DF35CA">
      <w:pPr>
        <w:suppressAutoHyphens/>
        <w:autoSpaceDN w:val="0"/>
        <w:spacing w:line="312" w:lineRule="auto"/>
        <w:textAlignment w:val="baseline"/>
        <w:rPr>
          <w:rFonts w:eastAsia="Calibri" w:cstheme="minorHAnsi"/>
          <w:color w:val="000000"/>
        </w:rPr>
      </w:pPr>
    </w:p>
    <w:p w14:paraId="77C7106C" w14:textId="5DC2F155" w:rsidR="00DF35CA" w:rsidRPr="00E563DB" w:rsidRDefault="00DF35CA" w:rsidP="00DF35CA">
      <w:pPr>
        <w:suppressAutoHyphens/>
        <w:autoSpaceDN w:val="0"/>
        <w:spacing w:line="312" w:lineRule="auto"/>
        <w:textAlignment w:val="baseline"/>
        <w:rPr>
          <w:rFonts w:eastAsia="Calibri" w:cstheme="minorHAnsi"/>
          <w:color w:val="000000"/>
        </w:rPr>
      </w:pPr>
      <w:r w:rsidRPr="00A928B1">
        <w:rPr>
          <w:rFonts w:eastAsia="Calibri" w:cstheme="minorHAnsi"/>
          <w:color w:val="000000"/>
        </w:rPr>
        <w:t>Izvajalec se obvezuje v roku, ki bo določen v posamezn</w:t>
      </w:r>
      <w:r w:rsidR="008C2FD9" w:rsidRPr="00A928B1">
        <w:rPr>
          <w:rFonts w:eastAsia="Calibri" w:cstheme="minorHAnsi"/>
          <w:color w:val="000000"/>
        </w:rPr>
        <w:t>em</w:t>
      </w:r>
      <w:r w:rsidRPr="00A928B1">
        <w:rPr>
          <w:rFonts w:eastAsia="Calibri" w:cstheme="minorHAnsi"/>
          <w:color w:val="000000"/>
        </w:rPr>
        <w:t xml:space="preserve"> </w:t>
      </w:r>
      <w:r w:rsidR="008C2FD9" w:rsidRPr="00A928B1">
        <w:rPr>
          <w:rFonts w:eastAsia="Calibri" w:cstheme="minorHAnsi"/>
          <w:color w:val="000000"/>
        </w:rPr>
        <w:t>naročilu</w:t>
      </w:r>
      <w:r w:rsidRPr="00A928B1">
        <w:rPr>
          <w:rFonts w:eastAsia="Calibri" w:cstheme="minorHAnsi"/>
          <w:color w:val="000000"/>
        </w:rPr>
        <w:t xml:space="preserve">, izdelati </w:t>
      </w:r>
      <w:r w:rsidR="005F7898" w:rsidRPr="00A928B1">
        <w:rPr>
          <w:rFonts w:eastAsia="Calibri" w:cstheme="minorHAnsi"/>
          <w:color w:val="000000"/>
        </w:rPr>
        <w:t>elaborat</w:t>
      </w:r>
      <w:r w:rsidRPr="00A928B1">
        <w:rPr>
          <w:rFonts w:eastAsia="Calibri" w:cstheme="minorHAnsi"/>
          <w:color w:val="000000"/>
        </w:rPr>
        <w:t xml:space="preserve">, ob tem pa upoštevati vse zahteve naročnika v zvezi z </w:t>
      </w:r>
      <w:r w:rsidR="005F7898" w:rsidRPr="00A928B1">
        <w:rPr>
          <w:rFonts w:eastAsia="Calibri" w:cstheme="minorHAnsi"/>
          <w:color w:val="000000"/>
        </w:rPr>
        <w:t xml:space="preserve">njegovo </w:t>
      </w:r>
      <w:r w:rsidRPr="00A928B1">
        <w:rPr>
          <w:rFonts w:eastAsia="Calibri" w:cstheme="minorHAnsi"/>
          <w:color w:val="000000"/>
        </w:rPr>
        <w:t xml:space="preserve">izdelavo </w:t>
      </w:r>
      <w:r w:rsidR="003C57DD" w:rsidRPr="00A928B1">
        <w:rPr>
          <w:rFonts w:eastAsia="Calibri" w:cstheme="minorHAnsi"/>
          <w:color w:val="000000"/>
        </w:rPr>
        <w:t xml:space="preserve">ter </w:t>
      </w:r>
      <w:r w:rsidR="00A4501C" w:rsidRPr="00A928B1">
        <w:rPr>
          <w:rFonts w:eastAsia="Calibri" w:cstheme="minorHAnsi"/>
          <w:color w:val="000000"/>
        </w:rPr>
        <w:t>ga oddati na GURS</w:t>
      </w:r>
      <w:r w:rsidRPr="00A928B1">
        <w:rPr>
          <w:rFonts w:eastAsia="Calibri" w:cstheme="minorHAnsi"/>
          <w:color w:val="000000"/>
        </w:rPr>
        <w:t xml:space="preserve">. </w:t>
      </w:r>
      <w:r w:rsidRPr="00A928B1">
        <w:rPr>
          <w:rFonts w:eastAsia="Calibri" w:cstheme="minorHAnsi"/>
          <w:i/>
          <w:color w:val="000000"/>
        </w:rPr>
        <w:t>Prav tako mora v okviru pogodbene cene vlogo dopolniti skladno z zahtevami pristojne</w:t>
      </w:r>
      <w:r w:rsidR="00B54B36" w:rsidRPr="00A928B1">
        <w:rPr>
          <w:rFonts w:eastAsia="Calibri" w:cstheme="minorHAnsi"/>
          <w:i/>
          <w:color w:val="000000"/>
        </w:rPr>
        <w:t>ga</w:t>
      </w:r>
      <w:r w:rsidRPr="00A928B1">
        <w:rPr>
          <w:rFonts w:eastAsia="Calibri" w:cstheme="minorHAnsi"/>
          <w:i/>
          <w:color w:val="000000"/>
        </w:rPr>
        <w:t xml:space="preserve"> </w:t>
      </w:r>
      <w:r w:rsidR="00B54B36" w:rsidRPr="00A928B1">
        <w:rPr>
          <w:rFonts w:eastAsia="Calibri" w:cstheme="minorHAnsi"/>
          <w:i/>
          <w:color w:val="000000"/>
        </w:rPr>
        <w:t>GURSa</w:t>
      </w:r>
      <w:r w:rsidRPr="00A928B1">
        <w:rPr>
          <w:rFonts w:eastAsia="Calibri" w:cstheme="minorHAnsi"/>
          <w:i/>
          <w:color w:val="000000"/>
        </w:rPr>
        <w:t>.</w:t>
      </w:r>
    </w:p>
    <w:p w14:paraId="65CAF47B" w14:textId="77777777" w:rsidR="00704AB7" w:rsidRPr="00E563DB" w:rsidRDefault="00704AB7" w:rsidP="00DF35CA">
      <w:pPr>
        <w:suppressAutoHyphens/>
        <w:autoSpaceDN w:val="0"/>
        <w:spacing w:line="312" w:lineRule="auto"/>
        <w:textAlignment w:val="baseline"/>
        <w:rPr>
          <w:rFonts w:eastAsia="Calibri" w:cstheme="minorHAnsi"/>
          <w:color w:val="000000"/>
        </w:rPr>
      </w:pPr>
    </w:p>
    <w:p w14:paraId="2295D81F" w14:textId="77777777" w:rsidR="00B700D5" w:rsidRPr="00E563DB" w:rsidRDefault="00B700D5"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6990E9C3" w14:textId="77777777" w:rsidR="00B700D5" w:rsidRPr="00E563DB" w:rsidRDefault="00B700D5" w:rsidP="00B700D5">
      <w:pPr>
        <w:suppressAutoHyphens/>
        <w:autoSpaceDN w:val="0"/>
        <w:spacing w:line="312" w:lineRule="auto"/>
        <w:textAlignment w:val="baseline"/>
        <w:rPr>
          <w:rFonts w:eastAsia="Arial Unicode MS" w:cstheme="minorHAnsi"/>
          <w:b/>
          <w:color w:val="auto"/>
          <w:lang w:eastAsia="sl-SI"/>
        </w:rPr>
      </w:pPr>
      <w:r w:rsidRPr="00E563DB">
        <w:rPr>
          <w:rFonts w:eastAsia="Arial Unicode MS" w:cstheme="minorHAnsi"/>
          <w:b/>
          <w:color w:val="auto"/>
          <w:lang w:eastAsia="sl-SI"/>
        </w:rPr>
        <w:t>Zamude v zvezi z roki za izvedbo pogodbe</w:t>
      </w:r>
    </w:p>
    <w:p w14:paraId="7764C922"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p>
    <w:p w14:paraId="708521BF"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Neupravičena prekoračitev rokov s strani izvajalca pomeni izvajalčevo zamudo, zaradi katere lahko naročnik uveljavlja ukrepe, določene v pogodbi.</w:t>
      </w:r>
    </w:p>
    <w:p w14:paraId="3E6C9B17"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p>
    <w:p w14:paraId="6786A130"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Neupravičena prekoračitev rokov s strani naročnika pomeni naročnikovo zamudo, zaradi katere lahko izvajalec uveljavlja ukrepe, določene v pogodbi.</w:t>
      </w:r>
    </w:p>
    <w:p w14:paraId="32E2947E" w14:textId="77777777" w:rsidR="00241D71" w:rsidRPr="00E563DB" w:rsidRDefault="00241D71" w:rsidP="00241D71">
      <w:pPr>
        <w:suppressAutoHyphens/>
        <w:autoSpaceDN w:val="0"/>
        <w:spacing w:line="312" w:lineRule="auto"/>
        <w:textAlignment w:val="baseline"/>
        <w:rPr>
          <w:rFonts w:eastAsia="Calibri" w:cstheme="minorHAnsi"/>
          <w:color w:val="000000"/>
          <w:spacing w:val="-2"/>
        </w:rPr>
      </w:pPr>
    </w:p>
    <w:p w14:paraId="39676863" w14:textId="77777777" w:rsidR="00241D71" w:rsidRPr="00E563DB" w:rsidRDefault="00241D71" w:rsidP="00241D71">
      <w:pPr>
        <w:suppressAutoHyphens/>
        <w:autoSpaceDN w:val="0"/>
        <w:spacing w:line="312" w:lineRule="auto"/>
        <w:textAlignment w:val="baseline"/>
        <w:rPr>
          <w:rFonts w:eastAsia="Calibri" w:cstheme="minorHAnsi"/>
          <w:color w:val="000000"/>
          <w:spacing w:val="-2"/>
        </w:rPr>
      </w:pPr>
      <w:r w:rsidRPr="00E563DB">
        <w:rPr>
          <w:rFonts w:eastAsia="Calibri" w:cstheme="minorHAnsi"/>
          <w:color w:val="000000"/>
          <w:spacing w:val="-2"/>
        </w:rPr>
        <w:t xml:space="preserve">V primeru, da pride izvajalec v zamudo zaradi višje sile, ki onemogoči izvajanje del v dogovorjenih rokih, je dolžan naročnika takoj obvestiti, da so nastali razlogi višje sile, z deli pa nadaljevati takoj, ko ti razlogi prenehajo. </w:t>
      </w:r>
    </w:p>
    <w:p w14:paraId="4F1C63CC" w14:textId="77777777" w:rsidR="00241D71" w:rsidRPr="00E563DB" w:rsidRDefault="00241D71" w:rsidP="00241D71">
      <w:pPr>
        <w:suppressAutoHyphens/>
        <w:autoSpaceDN w:val="0"/>
        <w:spacing w:line="312" w:lineRule="auto"/>
        <w:textAlignment w:val="baseline"/>
        <w:rPr>
          <w:rFonts w:eastAsia="Calibri" w:cstheme="minorHAnsi"/>
          <w:color w:val="000000"/>
          <w:spacing w:val="-2"/>
        </w:rPr>
      </w:pPr>
    </w:p>
    <w:p w14:paraId="0F2D6E0B" w14:textId="77777777" w:rsidR="00241D71" w:rsidRPr="00E563DB" w:rsidRDefault="00241D71" w:rsidP="00241D71">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V primeru, da izvajalec ne izvede dogovorjenih del v dogovorjenem roku, ima naročnik pravico dela, ki se nanašajo na dogovorjena dela, poveriti drugemu izvajalcu ali jih opraviti sam na račun izvajalca oziroma odstopiti od sporazuma. </w:t>
      </w:r>
    </w:p>
    <w:p w14:paraId="5CE342CF"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p>
    <w:p w14:paraId="1586DC7D" w14:textId="77777777" w:rsidR="00760AD1" w:rsidRPr="00E563DB" w:rsidRDefault="00760AD1" w:rsidP="00B700D5">
      <w:pPr>
        <w:suppressAutoHyphens/>
        <w:autoSpaceDN w:val="0"/>
        <w:spacing w:line="312" w:lineRule="auto"/>
        <w:textAlignment w:val="baseline"/>
        <w:rPr>
          <w:rFonts w:eastAsia="Arial Unicode MS" w:cstheme="minorHAnsi"/>
          <w:color w:val="auto"/>
          <w:lang w:eastAsia="sl-SI"/>
        </w:rPr>
      </w:pPr>
    </w:p>
    <w:p w14:paraId="71C5605A" w14:textId="77777777" w:rsidR="00760AD1" w:rsidRPr="00E563DB" w:rsidRDefault="00760AD1" w:rsidP="00D66A56">
      <w:pPr>
        <w:numPr>
          <w:ilvl w:val="0"/>
          <w:numId w:val="45"/>
        </w:numPr>
        <w:suppressAutoHyphens/>
        <w:autoSpaceDN w:val="0"/>
        <w:spacing w:line="312" w:lineRule="auto"/>
        <w:textAlignment w:val="baseline"/>
        <w:rPr>
          <w:rFonts w:eastAsia="Arial Unicode MS" w:cstheme="minorHAnsi"/>
          <w:b/>
          <w:color w:val="auto"/>
          <w:lang w:eastAsia="sl-SI"/>
        </w:rPr>
      </w:pPr>
      <w:r w:rsidRPr="00E563DB">
        <w:rPr>
          <w:rFonts w:eastAsia="Arial Unicode MS" w:cstheme="minorHAnsi"/>
          <w:b/>
          <w:color w:val="auto"/>
          <w:lang w:eastAsia="sl-SI"/>
        </w:rPr>
        <w:t>POGODBENA KAZEN</w:t>
      </w:r>
    </w:p>
    <w:p w14:paraId="3C0E5EB2" w14:textId="77777777" w:rsidR="00760AD1" w:rsidRPr="00E563DB" w:rsidRDefault="00760AD1" w:rsidP="00760AD1">
      <w:pPr>
        <w:suppressAutoHyphens/>
        <w:autoSpaceDN w:val="0"/>
        <w:spacing w:line="312" w:lineRule="auto"/>
        <w:textAlignment w:val="baseline"/>
        <w:rPr>
          <w:rFonts w:eastAsia="Arial Unicode MS" w:cstheme="minorHAnsi"/>
          <w:color w:val="auto"/>
          <w:lang w:eastAsia="sl-SI"/>
        </w:rPr>
      </w:pPr>
    </w:p>
    <w:p w14:paraId="0E53B233" w14:textId="77777777" w:rsidR="00760AD1" w:rsidRPr="00E563DB" w:rsidRDefault="00760AD1"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3BE818B5" w14:textId="77777777" w:rsidR="00760AD1" w:rsidRPr="00E563DB" w:rsidRDefault="00760AD1" w:rsidP="00760AD1">
      <w:pPr>
        <w:suppressAutoHyphens/>
        <w:autoSpaceDN w:val="0"/>
        <w:spacing w:line="312" w:lineRule="auto"/>
        <w:textAlignment w:val="baseline"/>
        <w:rPr>
          <w:rFonts w:eastAsia="Arial Unicode MS" w:cstheme="minorHAnsi"/>
          <w:b/>
          <w:color w:val="auto"/>
          <w:lang w:eastAsia="sl-SI"/>
        </w:rPr>
      </w:pPr>
      <w:r w:rsidRPr="00E563DB">
        <w:rPr>
          <w:rFonts w:eastAsia="Arial Unicode MS" w:cstheme="minorHAnsi"/>
          <w:b/>
          <w:color w:val="auto"/>
          <w:lang w:eastAsia="sl-SI"/>
        </w:rPr>
        <w:t>Uveljavljanje pogodbene kazni</w:t>
      </w:r>
    </w:p>
    <w:p w14:paraId="5208AAD9" w14:textId="77777777" w:rsidR="00B700D5" w:rsidRPr="00E563DB" w:rsidRDefault="00B700D5" w:rsidP="00B700D5">
      <w:pPr>
        <w:suppressAutoHyphens/>
        <w:autoSpaceDN w:val="0"/>
        <w:spacing w:line="312" w:lineRule="auto"/>
        <w:textAlignment w:val="baseline"/>
        <w:rPr>
          <w:rFonts w:eastAsia="Arial Unicode MS" w:cstheme="minorHAnsi"/>
          <w:color w:val="auto"/>
          <w:lang w:eastAsia="sl-SI"/>
        </w:rPr>
      </w:pPr>
    </w:p>
    <w:p w14:paraId="318F3188" w14:textId="77777777" w:rsidR="00DF35CA" w:rsidRPr="00E563DB" w:rsidRDefault="00DF35CA" w:rsidP="00DF35CA">
      <w:pPr>
        <w:suppressAutoHyphens/>
        <w:autoSpaceDN w:val="0"/>
        <w:spacing w:line="312" w:lineRule="auto"/>
        <w:textAlignment w:val="baseline"/>
        <w:rPr>
          <w:rFonts w:eastAsia="Calibri" w:cstheme="minorHAnsi"/>
          <w:strike/>
          <w:color w:val="000000"/>
        </w:rPr>
      </w:pPr>
      <w:r w:rsidRPr="00E563DB">
        <w:rPr>
          <w:rFonts w:eastAsia="Arial Unicode MS" w:cstheme="minorHAnsi"/>
          <w:color w:val="auto"/>
          <w:lang w:eastAsia="sl-SI"/>
        </w:rPr>
        <w:t xml:space="preserve">V primeru zamude pri izvedbi storitve in če zamuda ni posledica višje sile ali razlogov na strani naročnika, je izvajalec dolžan plačati naročniku pogodbeno kazen v višini 5‰ od vrednosti posameznega naročila za vsak koledarski dan zamude, vendar največ 10% vrednosti posamezne storitve. Pogodbena kazen se poravna na podlagi izstavljenega računa naročnika v roku 8 dni po izstavitvi računa. </w:t>
      </w:r>
    </w:p>
    <w:p w14:paraId="5D6BFB0E"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28B4153" w14:textId="77777777" w:rsidR="0096743B" w:rsidRPr="00E563DB" w:rsidRDefault="0096743B" w:rsidP="0096743B">
      <w:pPr>
        <w:suppressAutoHyphens/>
        <w:autoSpaceDN w:val="0"/>
        <w:spacing w:line="312" w:lineRule="auto"/>
        <w:textAlignment w:val="baseline"/>
        <w:rPr>
          <w:rFonts w:eastAsia="Calibri" w:cstheme="minorHAnsi"/>
          <w:color w:val="000000"/>
          <w:spacing w:val="-2"/>
          <w:lang w:bidi="sl-SI"/>
        </w:rPr>
      </w:pPr>
      <w:r w:rsidRPr="00E563DB">
        <w:rPr>
          <w:rFonts w:eastAsia="Calibri" w:cstheme="minorHAnsi"/>
          <w:color w:val="000000"/>
          <w:spacing w:val="-2"/>
          <w:lang w:bidi="sl-SI"/>
        </w:rPr>
        <w:t>Naročnik mora dejstvo o izpolnitvi pogojev za uveljavljanje pogodbene kazni vpisati v posebni ugotovitveni zapisnik, ki je priloga naročnikovega računa iz predhodnega člena te pogodbe.</w:t>
      </w:r>
    </w:p>
    <w:p w14:paraId="0355BC96" w14:textId="77777777" w:rsidR="0096743B" w:rsidRPr="00E563DB" w:rsidRDefault="0096743B" w:rsidP="0096743B">
      <w:pPr>
        <w:suppressAutoHyphens/>
        <w:autoSpaceDN w:val="0"/>
        <w:spacing w:line="312" w:lineRule="auto"/>
        <w:textAlignment w:val="baseline"/>
        <w:rPr>
          <w:rFonts w:eastAsia="Calibri" w:cstheme="minorHAnsi"/>
          <w:color w:val="000000"/>
          <w:spacing w:val="-2"/>
          <w:lang w:bidi="sl-SI"/>
        </w:rPr>
      </w:pPr>
    </w:p>
    <w:p w14:paraId="0B307926" w14:textId="77777777" w:rsidR="0096743B" w:rsidRPr="00E563DB" w:rsidRDefault="0096743B" w:rsidP="0096743B">
      <w:pPr>
        <w:suppressAutoHyphens/>
        <w:autoSpaceDN w:val="0"/>
        <w:spacing w:line="312" w:lineRule="auto"/>
        <w:textAlignment w:val="baseline"/>
        <w:rPr>
          <w:rFonts w:eastAsia="Calibri" w:cstheme="minorHAnsi"/>
          <w:color w:val="000000"/>
          <w:spacing w:val="-2"/>
          <w:lang w:bidi="sl-SI"/>
        </w:rPr>
      </w:pPr>
      <w:r w:rsidRPr="00E563DB">
        <w:rPr>
          <w:rFonts w:eastAsia="Calibri" w:cstheme="minorHAnsi"/>
          <w:color w:val="000000"/>
          <w:spacing w:val="-2"/>
          <w:lang w:bidi="sl-SI"/>
        </w:rPr>
        <w:t xml:space="preserve">V primeru navedenih kršitev naročnik izvajalcu za pogodbeno kazen izstavi račun, ki se kompenzira z računom izvajalca oziroma ga plača izvajalec. </w:t>
      </w:r>
    </w:p>
    <w:p w14:paraId="5DA45230" w14:textId="77777777" w:rsidR="0096743B" w:rsidRPr="00E563DB" w:rsidRDefault="0096743B" w:rsidP="0096743B">
      <w:pPr>
        <w:suppressAutoHyphens/>
        <w:autoSpaceDN w:val="0"/>
        <w:spacing w:line="312" w:lineRule="auto"/>
        <w:textAlignment w:val="baseline"/>
        <w:rPr>
          <w:rFonts w:eastAsia="Calibri" w:cstheme="minorHAnsi"/>
          <w:color w:val="000000"/>
          <w:spacing w:val="-2"/>
          <w:lang w:bidi="sl-SI"/>
        </w:rPr>
      </w:pPr>
    </w:p>
    <w:p w14:paraId="03F1DBCD" w14:textId="77777777" w:rsidR="0096743B" w:rsidRPr="00E563DB" w:rsidRDefault="0096743B" w:rsidP="0096743B">
      <w:pPr>
        <w:suppressAutoHyphens/>
        <w:autoSpaceDN w:val="0"/>
        <w:spacing w:line="312" w:lineRule="auto"/>
        <w:textAlignment w:val="baseline"/>
        <w:rPr>
          <w:rFonts w:eastAsia="Calibri" w:cstheme="minorHAnsi"/>
          <w:color w:val="000000"/>
          <w:spacing w:val="-2"/>
        </w:rPr>
      </w:pPr>
      <w:r w:rsidRPr="00E563DB">
        <w:rPr>
          <w:rFonts w:eastAsia="Calibri" w:cstheme="minorHAnsi"/>
          <w:color w:val="000000"/>
          <w:spacing w:val="-2"/>
          <w:lang w:bidi="sl-SI"/>
        </w:rPr>
        <w:t>Ta pogodba predstavlja podlago za izvedbo kompenzacije oz. pobota medsebojnih obveznosti in terjatev.</w:t>
      </w:r>
    </w:p>
    <w:p w14:paraId="7089EB36" w14:textId="77777777" w:rsidR="0096743B" w:rsidRPr="00E563DB" w:rsidRDefault="0096743B" w:rsidP="00DF35CA">
      <w:pPr>
        <w:suppressAutoHyphens/>
        <w:autoSpaceDN w:val="0"/>
        <w:spacing w:line="312" w:lineRule="auto"/>
        <w:textAlignment w:val="baseline"/>
        <w:rPr>
          <w:rFonts w:eastAsia="Calibri" w:cstheme="minorHAnsi"/>
          <w:color w:val="000000"/>
          <w:spacing w:val="-2"/>
        </w:rPr>
      </w:pPr>
    </w:p>
    <w:p w14:paraId="7611691B"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Če izvajalec zamuja z izvajanjem storitev toliko, da bi lahko naročniku nastala škoda ali da bi izvedba izgubila pomen, lahko naročnik nadomestno storitev naroči pri drugem izvajalcu na stroške zamudnika, lahko pa zahteva povrnitev dejanske škode ali razdre sporazum, ne glede na navedeno pa lahko unovči finančno zavarovanje za dobro izvedbo pogodbenih del.</w:t>
      </w:r>
    </w:p>
    <w:p w14:paraId="14FA1FA1"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5A9C2FD7"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 xml:space="preserve">Več kot enkratna neupravičena zamuda pri izvedbi storitve pri posameznem naročilu ima </w:t>
      </w:r>
      <w:r w:rsidR="0094041D" w:rsidRPr="00E563DB">
        <w:rPr>
          <w:rFonts w:eastAsia="Arial Unicode MS" w:cstheme="minorHAnsi"/>
          <w:color w:val="auto"/>
          <w:lang w:eastAsia="sl-SI"/>
        </w:rPr>
        <w:t xml:space="preserve">lahko </w:t>
      </w:r>
      <w:r w:rsidRPr="00E563DB">
        <w:rPr>
          <w:rFonts w:eastAsia="Arial Unicode MS" w:cstheme="minorHAnsi"/>
          <w:color w:val="auto"/>
          <w:lang w:eastAsia="sl-SI"/>
        </w:rPr>
        <w:t>za posledico razdrtje okvirnega sporazuma in unovčenje finančnega zavarovanja za dobro izvedbo pogodbenih obveznosti.</w:t>
      </w:r>
    </w:p>
    <w:p w14:paraId="34E42878"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p>
    <w:p w14:paraId="2FF14382"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Določila v zvezi s pogodbeno kaznijo veljajo tudi za nepravočasno odpravo napak po reklamaciji.</w:t>
      </w:r>
    </w:p>
    <w:p w14:paraId="55B7A9BE" w14:textId="77777777" w:rsidR="00E077AC" w:rsidRPr="00E563DB" w:rsidRDefault="00E077AC" w:rsidP="00E077AC">
      <w:pPr>
        <w:suppressAutoHyphens/>
        <w:autoSpaceDN w:val="0"/>
        <w:spacing w:line="312" w:lineRule="auto"/>
        <w:textAlignment w:val="baseline"/>
        <w:rPr>
          <w:rFonts w:eastAsia="Arial Unicode MS" w:cstheme="minorHAnsi"/>
          <w:color w:val="auto"/>
          <w:lang w:eastAsia="sl-SI"/>
        </w:rPr>
      </w:pPr>
    </w:p>
    <w:p w14:paraId="01F7BDDC" w14:textId="77777777" w:rsidR="00E077AC" w:rsidRPr="00E563DB" w:rsidRDefault="00E077AC"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lastRenderedPageBreak/>
        <w:t>člen</w:t>
      </w:r>
    </w:p>
    <w:p w14:paraId="183B609D" w14:textId="77777777" w:rsidR="00E077AC" w:rsidRPr="00E563DB" w:rsidRDefault="00E077AC" w:rsidP="00E077AC">
      <w:pPr>
        <w:suppressAutoHyphens/>
        <w:autoSpaceDN w:val="0"/>
        <w:spacing w:line="312" w:lineRule="auto"/>
        <w:textAlignment w:val="baseline"/>
        <w:rPr>
          <w:rFonts w:eastAsia="Arial Unicode MS" w:cstheme="minorHAnsi"/>
          <w:b/>
          <w:color w:val="auto"/>
          <w:lang w:eastAsia="sl-SI"/>
        </w:rPr>
      </w:pPr>
      <w:r w:rsidRPr="00E563DB">
        <w:rPr>
          <w:rFonts w:eastAsia="Arial Unicode MS" w:cstheme="minorHAnsi"/>
          <w:b/>
          <w:color w:val="auto"/>
          <w:lang w:eastAsia="sl-SI"/>
        </w:rPr>
        <w:t>Načelo popolne odškodnine</w:t>
      </w:r>
    </w:p>
    <w:p w14:paraId="38F629A6" w14:textId="77777777" w:rsidR="00E077AC" w:rsidRPr="00E563DB" w:rsidRDefault="00E077AC" w:rsidP="00E077AC">
      <w:pPr>
        <w:suppressAutoHyphens/>
        <w:autoSpaceDN w:val="0"/>
        <w:spacing w:line="312" w:lineRule="auto"/>
        <w:textAlignment w:val="baseline"/>
        <w:rPr>
          <w:rFonts w:eastAsia="Arial Unicode MS" w:cstheme="minorHAnsi"/>
          <w:color w:val="auto"/>
          <w:lang w:eastAsia="sl-SI"/>
        </w:rPr>
      </w:pPr>
    </w:p>
    <w:p w14:paraId="56A8A224" w14:textId="77777777" w:rsidR="00E077AC" w:rsidRPr="00E563DB" w:rsidRDefault="00E077AC" w:rsidP="00E077AC">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1E611AF1" w14:textId="77777777" w:rsidR="00E077AC" w:rsidRPr="00E563DB" w:rsidRDefault="00E077AC" w:rsidP="00E077AC">
      <w:pPr>
        <w:suppressAutoHyphens/>
        <w:autoSpaceDN w:val="0"/>
        <w:spacing w:line="312" w:lineRule="auto"/>
        <w:textAlignment w:val="baseline"/>
        <w:rPr>
          <w:rFonts w:eastAsia="Arial Unicode MS" w:cstheme="minorHAnsi"/>
          <w:color w:val="auto"/>
          <w:lang w:eastAsia="sl-SI"/>
        </w:rPr>
      </w:pPr>
    </w:p>
    <w:p w14:paraId="0E535D8E" w14:textId="77777777" w:rsidR="00E077AC" w:rsidRPr="00E563DB" w:rsidRDefault="00E077AC" w:rsidP="00E077AC">
      <w:pPr>
        <w:suppressAutoHyphens/>
        <w:autoSpaceDN w:val="0"/>
        <w:spacing w:line="312" w:lineRule="auto"/>
        <w:textAlignment w:val="baseline"/>
        <w:rPr>
          <w:rFonts w:eastAsia="Arial Unicode MS" w:cstheme="minorHAnsi"/>
          <w:color w:val="auto"/>
          <w:lang w:eastAsia="sl-SI"/>
        </w:rPr>
      </w:pPr>
      <w:r w:rsidRPr="00E563DB">
        <w:rPr>
          <w:rFonts w:eastAsia="Arial Unicode MS" w:cstheme="minorHAnsi"/>
          <w:color w:val="auto"/>
          <w:lang w:eastAsia="sl-SI"/>
        </w:rPr>
        <w:t>Če škoda, ki jo je utrpel naročnik zaradi zamude z izpolnitvijo pogodbenih obveznosti na strani izvajalca, presega znesek pogodbene kazni, lahko zahteva naročnik poleg pogodbene kazni tudi razliko med nastalo škodo in pogodbeno kaznijo.</w:t>
      </w:r>
    </w:p>
    <w:p w14:paraId="2F38C76F"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p>
    <w:p w14:paraId="3047C5AA" w14:textId="77777777" w:rsidR="00DF35CA" w:rsidRPr="00E563DB" w:rsidRDefault="00DF35CA" w:rsidP="00DF35CA">
      <w:pPr>
        <w:suppressAutoHyphens/>
        <w:autoSpaceDN w:val="0"/>
        <w:spacing w:line="312" w:lineRule="auto"/>
        <w:textAlignment w:val="baseline"/>
        <w:rPr>
          <w:rFonts w:eastAsia="Arial Unicode MS" w:cstheme="minorHAnsi"/>
          <w:color w:val="auto"/>
          <w:lang w:eastAsia="sl-SI"/>
        </w:rPr>
      </w:pPr>
    </w:p>
    <w:p w14:paraId="4C76EA84" w14:textId="77777777" w:rsidR="00DF35CA" w:rsidRPr="00E563DB" w:rsidRDefault="00DF35CA" w:rsidP="00D66A56">
      <w:pPr>
        <w:numPr>
          <w:ilvl w:val="0"/>
          <w:numId w:val="45"/>
        </w:numPr>
        <w:contextualSpacing/>
        <w:rPr>
          <w:rFonts w:cstheme="minorHAnsi"/>
          <w:b/>
          <w:lang w:eastAsia="zh-CN"/>
        </w:rPr>
      </w:pPr>
      <w:r w:rsidRPr="00E563DB">
        <w:rPr>
          <w:rFonts w:cstheme="minorHAnsi"/>
          <w:b/>
          <w:lang w:eastAsia="zh-CN"/>
        </w:rPr>
        <w:t>REKLAMACIJE</w:t>
      </w:r>
    </w:p>
    <w:p w14:paraId="090FA90A"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8D4AB5E"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51BEFA9B" w14:textId="77777777" w:rsidR="00DF35CA" w:rsidRPr="00E563DB" w:rsidRDefault="00DF35CA" w:rsidP="00DF35CA">
      <w:pPr>
        <w:suppressAutoHyphens/>
        <w:autoSpaceDN w:val="0"/>
        <w:spacing w:line="312" w:lineRule="auto"/>
        <w:textAlignment w:val="baseline"/>
        <w:rPr>
          <w:rFonts w:eastAsia="Arial Unicode MS" w:cstheme="minorHAnsi"/>
          <w:color w:val="000000"/>
          <w:lang w:eastAsia="sl-SI"/>
        </w:rPr>
      </w:pPr>
    </w:p>
    <w:p w14:paraId="26A0F4C3" w14:textId="77777777" w:rsidR="00DF35CA" w:rsidRPr="00E563DB" w:rsidRDefault="00DF35CA" w:rsidP="00DF35CA">
      <w:pPr>
        <w:suppressAutoHyphens/>
        <w:autoSpaceDN w:val="0"/>
        <w:spacing w:line="312" w:lineRule="auto"/>
        <w:textAlignment w:val="baseline"/>
        <w:rPr>
          <w:rFonts w:eastAsia="Arial Unicode MS" w:cstheme="minorHAnsi"/>
          <w:color w:val="000000"/>
          <w:lang w:eastAsia="sl-SI"/>
        </w:rPr>
      </w:pPr>
      <w:r w:rsidRPr="00E563DB">
        <w:rPr>
          <w:rFonts w:eastAsia="Arial Unicode MS" w:cstheme="minorHAnsi"/>
          <w:color w:val="000000"/>
          <w:lang w:eastAsia="sl-SI"/>
        </w:rPr>
        <w:t xml:space="preserve">Izvajalec je odgovoren za kakovostno izvedeno storitev.  V kolikor se bo ugotovilo, da storitve niso kvalitetno izvedene, lahko naročnik reklamira in zahteva odpravo ugotovljenih pomanjkljivosti. </w:t>
      </w:r>
    </w:p>
    <w:p w14:paraId="07DA9843" w14:textId="77777777" w:rsidR="00DF35CA" w:rsidRPr="00E563DB" w:rsidRDefault="00DF35CA" w:rsidP="00DF35CA">
      <w:pPr>
        <w:suppressAutoHyphens/>
        <w:autoSpaceDN w:val="0"/>
        <w:spacing w:line="312" w:lineRule="auto"/>
        <w:textAlignment w:val="baseline"/>
        <w:rPr>
          <w:rFonts w:eastAsia="Arial Unicode MS" w:cstheme="minorHAnsi"/>
          <w:color w:val="000000"/>
          <w:lang w:eastAsia="sl-SI"/>
        </w:rPr>
      </w:pPr>
    </w:p>
    <w:p w14:paraId="680FF763"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izda pisno reklamacijo izvajalcu, lahko tudi po elektronski pošti. Izvajalec mora v roku, ki ga določi naročnik, odpraviti ugotovljene pomanjkljivosti. V kolikor izvajalec v roku ne odpravi pomanjkljivosti, lahko naročnik  ne glede na pogodbeno kazen ali druge oblike zavarovanja, izvede naročilo storitve potrebne za odpravo napak pri drugih podpisnikih sporazuma. Izvajalec mora v celoti povrniti strošek, ki je nastal zaradi odprave reklamiranih storitev pri drugem izvajalcu, hkrati pa ima naročnik tudi pravico do zaračunavanja manipulativnih stroškov v višini 5% vrednosti izvršene storitve.</w:t>
      </w:r>
    </w:p>
    <w:p w14:paraId="479281E2"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5A8D8AAD"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bo izvajalcu stroške, nastale zaradi dogodkov, predvidenih v tem členu, zaračunal z izdajo računa. V kolikor tekom izvajanja okvirnega sporazuma naročnik izstavi račun zaradi zgoraj navedenih nepravilnosti pri izvajanju okvirnega sporazuma s strani izvajalca, ima naročnik pravico nemudoma prekiniti okvirni sporazum in unovčiti finančno zavarovanje za dobro izvedbo pogodbenih obveznosti.</w:t>
      </w:r>
    </w:p>
    <w:p w14:paraId="030DE4F2" w14:textId="2E979619" w:rsidR="00DF35CA" w:rsidRPr="00E563DB" w:rsidRDefault="00DF35CA" w:rsidP="00DF35CA">
      <w:pPr>
        <w:suppressAutoHyphens/>
        <w:autoSpaceDN w:val="0"/>
        <w:spacing w:line="312" w:lineRule="auto"/>
        <w:textAlignment w:val="baseline"/>
        <w:rPr>
          <w:rFonts w:eastAsia="Calibri" w:cstheme="minorHAnsi"/>
          <w:color w:val="000000"/>
          <w:spacing w:val="-2"/>
        </w:rPr>
      </w:pPr>
    </w:p>
    <w:p w14:paraId="02198089" w14:textId="77777777" w:rsidR="00DF35CA" w:rsidRPr="00E563DB" w:rsidRDefault="00DF35CA" w:rsidP="00D66A56">
      <w:pPr>
        <w:numPr>
          <w:ilvl w:val="0"/>
          <w:numId w:val="45"/>
        </w:numPr>
        <w:suppressAutoHyphens/>
        <w:autoSpaceDN w:val="0"/>
        <w:spacing w:line="312" w:lineRule="auto"/>
        <w:contextualSpacing/>
        <w:textAlignment w:val="baseline"/>
        <w:rPr>
          <w:rFonts w:eastAsia="Calibri" w:cstheme="minorHAnsi"/>
          <w:b/>
          <w:color w:val="000000"/>
        </w:rPr>
      </w:pPr>
      <w:r w:rsidRPr="00E563DB">
        <w:rPr>
          <w:rFonts w:eastAsia="Calibri" w:cstheme="minorHAnsi"/>
          <w:b/>
          <w:color w:val="000000"/>
        </w:rPr>
        <w:t xml:space="preserve">ZAVAROVANJA </w:t>
      </w:r>
    </w:p>
    <w:p w14:paraId="2764B3E7"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D567E3C"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5A35A20E"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 xml:space="preserve">Zavarovanje </w:t>
      </w:r>
      <w:r w:rsidR="006C6676" w:rsidRPr="00E563DB">
        <w:rPr>
          <w:rFonts w:eastAsia="Calibri" w:cstheme="minorHAnsi"/>
          <w:b/>
          <w:bCs/>
          <w:color w:val="000000"/>
        </w:rPr>
        <w:t>poklicne</w:t>
      </w:r>
      <w:r w:rsidRPr="00E563DB">
        <w:rPr>
          <w:rFonts w:eastAsia="Calibri" w:cstheme="minorHAnsi"/>
          <w:b/>
          <w:bCs/>
          <w:color w:val="000000"/>
        </w:rPr>
        <w:t xml:space="preserve"> odgovornosti</w:t>
      </w:r>
    </w:p>
    <w:p w14:paraId="5696E041"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75261067"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Izvajalec mora naročniku najkasneje petnajst (15) dni po podpisu okvirnega sporazuma predložiti zavarovalno polico za zavarovanje </w:t>
      </w:r>
      <w:r w:rsidR="00087B41" w:rsidRPr="00E563DB">
        <w:rPr>
          <w:rFonts w:eastAsia="Calibri" w:cstheme="minorHAnsi"/>
          <w:bCs/>
          <w:color w:val="000000"/>
        </w:rPr>
        <w:t>poklicne</w:t>
      </w:r>
      <w:r w:rsidRPr="00E563DB">
        <w:rPr>
          <w:rFonts w:eastAsia="Calibri" w:cstheme="minorHAnsi"/>
          <w:bCs/>
          <w:color w:val="000000"/>
        </w:rPr>
        <w:t xml:space="preserve"> odgovornosti (izdano v skladu </w:t>
      </w:r>
      <w:r w:rsidR="00D312C9" w:rsidRPr="00E563DB">
        <w:rPr>
          <w:rFonts w:eastAsia="Calibri" w:cstheme="minorHAnsi"/>
          <w:bCs/>
          <w:color w:val="000000"/>
        </w:rPr>
        <w:t>s 15. členom</w:t>
      </w:r>
      <w:r w:rsidRPr="00E563DB">
        <w:rPr>
          <w:rFonts w:eastAsia="Calibri" w:cstheme="minorHAnsi"/>
          <w:bCs/>
          <w:color w:val="000000"/>
        </w:rPr>
        <w:t xml:space="preserve"> </w:t>
      </w:r>
      <w:r w:rsidR="00D312C9" w:rsidRPr="00E563DB">
        <w:rPr>
          <w:rFonts w:eastAsia="Calibri" w:cstheme="minorHAnsi"/>
          <w:bCs/>
          <w:color w:val="000000"/>
        </w:rPr>
        <w:t xml:space="preserve">Zakona o arhitekturni in inženirski dejavnosti in drugimi predpisi, </w:t>
      </w:r>
      <w:r w:rsidRPr="00E563DB">
        <w:rPr>
          <w:rFonts w:eastAsia="Calibri" w:cstheme="minorHAnsi"/>
          <w:bCs/>
          <w:color w:val="000000"/>
        </w:rPr>
        <w:t>ki ureja</w:t>
      </w:r>
      <w:r w:rsidR="00D312C9" w:rsidRPr="00E563DB">
        <w:rPr>
          <w:rFonts w:eastAsia="Calibri" w:cstheme="minorHAnsi"/>
          <w:bCs/>
          <w:color w:val="000000"/>
        </w:rPr>
        <w:t>jo</w:t>
      </w:r>
      <w:r w:rsidRPr="00E563DB">
        <w:rPr>
          <w:rFonts w:eastAsia="Calibri" w:cstheme="minorHAnsi"/>
          <w:bCs/>
          <w:color w:val="000000"/>
        </w:rPr>
        <w:t xml:space="preserve"> </w:t>
      </w:r>
      <w:r w:rsidR="00087B41" w:rsidRPr="00E563DB">
        <w:rPr>
          <w:rFonts w:eastAsia="Calibri" w:cstheme="minorHAnsi"/>
          <w:bCs/>
          <w:color w:val="000000"/>
        </w:rPr>
        <w:t>geodetsko dejavnost</w:t>
      </w:r>
      <w:r w:rsidRPr="00E563DB">
        <w:rPr>
          <w:rFonts w:eastAsia="Calibri" w:cstheme="minorHAnsi"/>
          <w:bCs/>
          <w:color w:val="000000"/>
        </w:rPr>
        <w:t>)</w:t>
      </w:r>
      <w:r w:rsidR="00F314E4" w:rsidRPr="00E563DB">
        <w:rPr>
          <w:rFonts w:eastAsia="Calibri" w:cstheme="minorHAnsi"/>
          <w:bCs/>
          <w:color w:val="000000"/>
        </w:rPr>
        <w:t xml:space="preserve"> </w:t>
      </w:r>
      <w:r w:rsidRPr="00E563DB">
        <w:rPr>
          <w:rFonts w:eastAsia="Calibri" w:cstheme="minorHAnsi"/>
          <w:bCs/>
          <w:color w:val="000000"/>
        </w:rPr>
        <w:t xml:space="preserve">za škodo, ki bi </w:t>
      </w:r>
      <w:r w:rsidRPr="00E563DB">
        <w:rPr>
          <w:rFonts w:eastAsia="Calibri" w:cstheme="minorHAnsi"/>
          <w:bCs/>
          <w:color w:val="000000"/>
        </w:rPr>
        <w:lastRenderedPageBreak/>
        <w:t xml:space="preserve">utegnila nastati naročniku storitev ali tretji osebi v zvezi z opravljanjem izvajalčeve dejavnosti (vključno z delodajalčevo odgovornostjo) in sicer z zavarovalno vsoto najmanj v višini </w:t>
      </w:r>
      <w:r w:rsidR="00087B41" w:rsidRPr="00E563DB">
        <w:rPr>
          <w:rFonts w:eastAsia="Calibri" w:cstheme="minorHAnsi"/>
          <w:bCs/>
          <w:color w:val="000000"/>
        </w:rPr>
        <w:t>5</w:t>
      </w:r>
      <w:r w:rsidRPr="00E563DB">
        <w:rPr>
          <w:rFonts w:eastAsia="Calibri" w:cstheme="minorHAnsi"/>
          <w:bCs/>
          <w:color w:val="000000"/>
        </w:rPr>
        <w:t>0.000,00 EUR.</w:t>
      </w:r>
    </w:p>
    <w:p w14:paraId="505023BF"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D78389F"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Prav tako mora izvajalec v roku petnajst (15) dni od podpisa okvirnega sporazuma naročniku predložiti kopijo potrdila o plačilu premije za to zavarovalno polico in potrdilo o kritju zavarovalne police.</w:t>
      </w:r>
    </w:p>
    <w:p w14:paraId="7820E441"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0E1902B" w14:textId="77777777" w:rsidR="00DF35CA" w:rsidRPr="00E563DB" w:rsidRDefault="00EF4D1C"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w:t>
      </w:r>
      <w:r w:rsidR="00DF35CA" w:rsidRPr="00E563DB">
        <w:rPr>
          <w:rFonts w:eastAsia="Calibri" w:cstheme="minorHAnsi"/>
          <w:bCs/>
          <w:color w:val="000000"/>
        </w:rPr>
        <w:t xml:space="preserve"> mora imeti zavarovano </w:t>
      </w:r>
      <w:r w:rsidRPr="00E563DB">
        <w:rPr>
          <w:rFonts w:eastAsia="Calibri" w:cstheme="minorHAnsi"/>
          <w:bCs/>
          <w:color w:val="000000"/>
        </w:rPr>
        <w:t>poklicno</w:t>
      </w:r>
      <w:r w:rsidR="00DF35CA" w:rsidRPr="00E563DB">
        <w:rPr>
          <w:rFonts w:eastAsia="Calibri" w:cstheme="minorHAnsi"/>
          <w:bCs/>
          <w:color w:val="000000"/>
        </w:rPr>
        <w:t xml:space="preserve"> odgovornost za ves čas izvedbe storitev po tem okvirnem sporazumu.</w:t>
      </w:r>
    </w:p>
    <w:p w14:paraId="08649385"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157C1D40" w14:textId="0A147304" w:rsidR="008F0B01" w:rsidRPr="00E563DB" w:rsidRDefault="008F0B01" w:rsidP="008F0B01">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Iz police mora biti razvidno kritje odškodninskih zahtevkov najmanj </w:t>
      </w:r>
      <w:r w:rsidR="00226374">
        <w:rPr>
          <w:rFonts w:eastAsia="Calibri" w:cstheme="minorHAnsi"/>
          <w:bCs/>
          <w:color w:val="000000"/>
        </w:rPr>
        <w:t xml:space="preserve">60 dni po zaključku </w:t>
      </w:r>
      <w:r w:rsidRPr="00E563DB">
        <w:rPr>
          <w:rFonts w:eastAsia="Calibri" w:cstheme="minorHAnsi"/>
          <w:bCs/>
          <w:color w:val="000000"/>
        </w:rPr>
        <w:t>veljavnosti okvirnega sporazuma</w:t>
      </w:r>
      <w:r w:rsidR="00A4501C" w:rsidRPr="00A928B1">
        <w:rPr>
          <w:rFonts w:eastAsia="Calibri" w:cstheme="minorHAnsi"/>
          <w:bCs/>
          <w:color w:val="000000"/>
        </w:rPr>
        <w:t>,</w:t>
      </w:r>
      <w:r w:rsidRPr="00A928B1">
        <w:rPr>
          <w:rFonts w:eastAsia="Calibri" w:cstheme="minorHAnsi"/>
          <w:bCs/>
          <w:color w:val="000000"/>
        </w:rPr>
        <w:t xml:space="preserve"> </w:t>
      </w:r>
      <w:r w:rsidR="00AB7FA2" w:rsidRPr="00A928B1">
        <w:rPr>
          <w:rFonts w:eastAsia="Calibri" w:cstheme="minorHAnsi"/>
          <w:bCs/>
          <w:color w:val="000000"/>
        </w:rPr>
        <w:t>torej najmanj 3</w:t>
      </w:r>
      <w:r w:rsidR="00226374" w:rsidRPr="00A928B1">
        <w:rPr>
          <w:rFonts w:eastAsia="Calibri" w:cstheme="minorHAnsi"/>
          <w:bCs/>
          <w:color w:val="000000"/>
        </w:rPr>
        <w:t>8</w:t>
      </w:r>
      <w:r w:rsidR="00F92AC1" w:rsidRPr="00A928B1">
        <w:rPr>
          <w:rFonts w:eastAsia="Calibri" w:cstheme="minorHAnsi"/>
          <w:bCs/>
          <w:color w:val="000000"/>
        </w:rPr>
        <w:t xml:space="preserve"> mesecev</w:t>
      </w:r>
      <w:r w:rsidRPr="00A928B1">
        <w:rPr>
          <w:rFonts w:eastAsia="Calibri" w:cstheme="minorHAnsi"/>
          <w:bCs/>
          <w:color w:val="000000"/>
        </w:rPr>
        <w:t>. Izvajalec</w:t>
      </w:r>
      <w:r w:rsidRPr="00E563DB">
        <w:rPr>
          <w:rFonts w:eastAsia="Calibri" w:cstheme="minorHAnsi"/>
          <w:bCs/>
          <w:color w:val="000000"/>
        </w:rPr>
        <w:t xml:space="preserve"> mora imeti zavarovano svojo poklicno odgovornost za ves čas izvedbe del po tem okvirnem sporazumu. </w:t>
      </w:r>
    </w:p>
    <w:p w14:paraId="557AE21C"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6413F69"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w:t>
      </w:r>
      <w:r w:rsidR="000B08F7" w:rsidRPr="00E563DB">
        <w:rPr>
          <w:color w:val="auto"/>
        </w:rPr>
        <w:t xml:space="preserve"> </w:t>
      </w:r>
      <w:r w:rsidR="000B08F7" w:rsidRPr="00E563DB">
        <w:rPr>
          <w:rFonts w:eastAsia="Calibri" w:cstheme="minorHAnsi"/>
          <w:bCs/>
          <w:color w:val="000000"/>
        </w:rPr>
        <w:t>V kolikor zavarovalna premija še ni zapadla v plačilo pred rokom za predložitev zavarovalne police in kopije potrdil o plačilu, izvajalec o tem obvesti naročnika in potrdilo o plačilu predloži po realizaciji plačila zavarovalne premije.</w:t>
      </w:r>
    </w:p>
    <w:p w14:paraId="702A86EB"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A86D52A"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11AC8666"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Izročitev zavarovalne police</w:t>
      </w:r>
    </w:p>
    <w:p w14:paraId="22ACBE3D"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80AF310" w14:textId="3F5B94AC"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Izročitev kopije zavarovalne police iz prejšnjega člena te pogodbe, kopije potrdila o plačilu premije za navedeno zavarovalno polico in potrdila zavarovalnice o kritju za zavarovalno polico je odložni pogoj veljavnosti te</w:t>
      </w:r>
      <w:r w:rsidR="001468F9">
        <w:rPr>
          <w:rFonts w:eastAsia="Calibri" w:cstheme="minorHAnsi"/>
          <w:bCs/>
          <w:color w:val="000000"/>
        </w:rPr>
        <w:t>ga</w:t>
      </w:r>
      <w:r w:rsidRPr="00E563DB">
        <w:rPr>
          <w:rFonts w:eastAsia="Calibri" w:cstheme="minorHAnsi"/>
          <w:bCs/>
          <w:color w:val="000000"/>
        </w:rPr>
        <w:t xml:space="preserve"> </w:t>
      </w:r>
      <w:r w:rsidR="00747277">
        <w:rPr>
          <w:rFonts w:eastAsia="Calibri" w:cstheme="minorHAnsi"/>
          <w:bCs/>
          <w:color w:val="000000"/>
        </w:rPr>
        <w:t>okvirnega sporazuma</w:t>
      </w:r>
      <w:r w:rsidRPr="00E563DB">
        <w:rPr>
          <w:rFonts w:eastAsia="Calibri" w:cstheme="minorHAnsi"/>
          <w:bCs/>
          <w:color w:val="000000"/>
        </w:rPr>
        <w:t>.</w:t>
      </w:r>
    </w:p>
    <w:p w14:paraId="371BA2E6"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3A453596"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bo moral naročniku na njegovo zahtevo celoten čas veljavnosti zavarovalne police predložiti uradno potrdilo zavarovalnice, da je premija plačana in da zavarovalna polica nudi ustrezno kritje.</w:t>
      </w:r>
    </w:p>
    <w:p w14:paraId="0C2581C7"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15F0714F"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 primeru da zavarovalna polica vsebuje odbitno franšizo, se znesek odbitne franšize zavaruje iz naslova unovčenja danega finančnega zavarovanja za dobro izvedbo pogodbenih obveznosti.</w:t>
      </w:r>
    </w:p>
    <w:p w14:paraId="44379826"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3D4C957"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353CD8C9"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Povračilo škode</w:t>
      </w:r>
    </w:p>
    <w:p w14:paraId="7A556A1D"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39D4C53C" w14:textId="2F16F5A2"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Izvajalec odgovarja za vso škodo, povzročeno zaradi kršitve določil tega okvirnega sporazuma. Izvajalec je tako odgovoren tudi za vso škodo, ki jo povzročijo osebe izvajalca, ki neposredno ali posredno opravljajo storitve, ki so predmet tega okvirnega sporazuma (vključno z namerno povzročeno škodo; </w:t>
      </w:r>
      <w:r w:rsidRPr="00E563DB">
        <w:rPr>
          <w:rFonts w:eastAsia="Calibri" w:cstheme="minorHAnsi"/>
          <w:bCs/>
          <w:color w:val="000000"/>
        </w:rPr>
        <w:lastRenderedPageBreak/>
        <w:t>škodo, ki nastane zaradi malomarnosti osebja; škodo, ki nastane zaradi neizpolnjevanja ali nepravilnega izpolnjevanja pogodbenih obveznosti).</w:t>
      </w:r>
    </w:p>
    <w:p w14:paraId="329F5B73"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6841DA6"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odgovarja tudi za vso povzročeno škodo, nastalo delavcem in tretjim osebam in ostalo škodo, ki bi nastala zaradi izvajanja del. Povračilo tako nastale škode lahko naročnik uveljavlja po splošnih načelih odškodninske odgovornosti in jo je dolžan v celoti kriti izvajalec.</w:t>
      </w:r>
    </w:p>
    <w:p w14:paraId="35723F1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7AEB7B18"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mora naročniku povrniti vso škodo, ki bi nastala:</w:t>
      </w:r>
    </w:p>
    <w:p w14:paraId="36DE3FD4" w14:textId="069A4FCC" w:rsidR="00DF35CA" w:rsidRPr="00E563DB" w:rsidRDefault="00DF35CA" w:rsidP="00D66A56">
      <w:pPr>
        <w:numPr>
          <w:ilvl w:val="0"/>
          <w:numId w:val="34"/>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zaradi odpovedi zavarovalne police, okvirnega sporazuma</w:t>
      </w:r>
      <w:r w:rsidR="00426263">
        <w:rPr>
          <w:rFonts w:eastAsia="Calibri" w:cstheme="minorHAnsi"/>
          <w:bCs/>
          <w:color w:val="000000"/>
        </w:rPr>
        <w:t>,</w:t>
      </w:r>
    </w:p>
    <w:p w14:paraId="07438874" w14:textId="5B0CA075" w:rsidR="00DF35CA" w:rsidRPr="00E563DB" w:rsidRDefault="00DF35CA" w:rsidP="00D66A56">
      <w:pPr>
        <w:numPr>
          <w:ilvl w:val="0"/>
          <w:numId w:val="34"/>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 razloga, ki je na strani izvajalca,</w:t>
      </w:r>
    </w:p>
    <w:p w14:paraId="44D674DA" w14:textId="0ECDBF77" w:rsidR="00DF35CA" w:rsidRPr="00E563DB" w:rsidRDefault="00940C7C" w:rsidP="00D66A56">
      <w:pPr>
        <w:numPr>
          <w:ilvl w:val="0"/>
          <w:numId w:val="34"/>
        </w:numPr>
        <w:suppressAutoHyphens/>
        <w:autoSpaceDN w:val="0"/>
        <w:spacing w:line="312" w:lineRule="auto"/>
        <w:textAlignment w:val="baseline"/>
        <w:rPr>
          <w:rFonts w:eastAsia="Calibri" w:cstheme="minorHAnsi"/>
          <w:bCs/>
          <w:color w:val="000000"/>
        </w:rPr>
      </w:pPr>
      <w:r>
        <w:rPr>
          <w:rFonts w:eastAsia="Calibri" w:cstheme="minorHAnsi"/>
          <w:bCs/>
          <w:color w:val="000000"/>
        </w:rPr>
        <w:t xml:space="preserve">nastanka </w:t>
      </w:r>
      <w:r w:rsidR="00DF35CA" w:rsidRPr="00E563DB">
        <w:rPr>
          <w:rFonts w:eastAsia="Calibri" w:cstheme="minorHAnsi"/>
          <w:bCs/>
          <w:color w:val="000000"/>
        </w:rPr>
        <w:t>razlik</w:t>
      </w:r>
      <w:r>
        <w:rPr>
          <w:rFonts w:eastAsia="Calibri" w:cstheme="minorHAnsi"/>
          <w:bCs/>
          <w:color w:val="000000"/>
        </w:rPr>
        <w:t>e</w:t>
      </w:r>
      <w:r w:rsidR="00DF35CA" w:rsidRPr="00E563DB">
        <w:rPr>
          <w:rFonts w:eastAsia="Calibri" w:cstheme="minorHAnsi"/>
          <w:bCs/>
          <w:color w:val="000000"/>
        </w:rPr>
        <w:t xml:space="preserve"> do morebitne višje cene (</w:t>
      </w:r>
      <w:r w:rsidR="00C52138" w:rsidRPr="00940C7C">
        <w:rPr>
          <w:rFonts w:eastAsia="Calibri" w:cstheme="minorHAnsi"/>
          <w:bCs/>
          <w:color w:val="000000"/>
        </w:rPr>
        <w:t>skupne ponudbene vrednosti</w:t>
      </w:r>
      <w:r w:rsidR="00DF35CA" w:rsidRPr="00E563DB">
        <w:rPr>
          <w:rFonts w:eastAsia="Calibri" w:cstheme="minorHAnsi"/>
          <w:bCs/>
          <w:color w:val="000000"/>
        </w:rPr>
        <w:t>), ki bi jo v tem primeru ponudil drug ponudnik storitev, ki so predmet te pogodbe,</w:t>
      </w:r>
    </w:p>
    <w:p w14:paraId="724D9733" w14:textId="77777777" w:rsidR="00DF35CA" w:rsidRPr="00E563DB" w:rsidRDefault="00DF35CA" w:rsidP="00D66A56">
      <w:pPr>
        <w:numPr>
          <w:ilvl w:val="0"/>
          <w:numId w:val="34"/>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zaradi drugih kršitev pogodbenih obveznosti.</w:t>
      </w:r>
    </w:p>
    <w:p w14:paraId="25AE6EB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FDA77F7" w14:textId="291D19F8"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V kolikor naročnik zaradi razlogov na strani izvajalca odstopi od okvirnega sporazuma in </w:t>
      </w:r>
      <w:r w:rsidR="00A46FB0">
        <w:rPr>
          <w:rFonts w:eastAsia="Calibri" w:cstheme="minorHAnsi"/>
          <w:bCs/>
          <w:color w:val="000000"/>
        </w:rPr>
        <w:t>posameznega naročila</w:t>
      </w:r>
      <w:r w:rsidRPr="00E563DB">
        <w:rPr>
          <w:rFonts w:eastAsia="Calibri" w:cstheme="minorHAnsi"/>
          <w:bCs/>
          <w:color w:val="000000"/>
        </w:rPr>
        <w:t>, se kot škoda upoštevajo tudi stroški izvedbe nadomestnega postopka posameznega povpraševanja, oddaje posameznega naročila.</w:t>
      </w:r>
    </w:p>
    <w:p w14:paraId="46EA079D" w14:textId="77777777" w:rsidR="00F92AC1" w:rsidRPr="00E563DB" w:rsidRDefault="00F92AC1" w:rsidP="00DF35CA">
      <w:pPr>
        <w:suppressAutoHyphens/>
        <w:autoSpaceDN w:val="0"/>
        <w:spacing w:line="312" w:lineRule="auto"/>
        <w:textAlignment w:val="baseline"/>
        <w:rPr>
          <w:rFonts w:eastAsia="Calibri" w:cstheme="minorHAnsi"/>
          <w:bCs/>
          <w:color w:val="000000"/>
        </w:rPr>
      </w:pPr>
    </w:p>
    <w:p w14:paraId="04D5B43A"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156FDAAE" w14:textId="77777777" w:rsidR="00DF35CA" w:rsidRPr="00E563DB" w:rsidRDefault="00DF35CA" w:rsidP="00D66A56">
      <w:pPr>
        <w:numPr>
          <w:ilvl w:val="0"/>
          <w:numId w:val="45"/>
        </w:numPr>
        <w:suppressAutoHyphens/>
        <w:autoSpaceDN w:val="0"/>
        <w:spacing w:line="312" w:lineRule="auto"/>
        <w:contextualSpacing/>
        <w:textAlignment w:val="baseline"/>
        <w:rPr>
          <w:rFonts w:eastAsia="Calibri" w:cstheme="minorHAnsi"/>
          <w:b/>
          <w:color w:val="000000"/>
        </w:rPr>
      </w:pPr>
      <w:r w:rsidRPr="00E563DB">
        <w:rPr>
          <w:rFonts w:eastAsia="Calibri" w:cstheme="minorHAnsi"/>
          <w:b/>
          <w:color w:val="000000"/>
        </w:rPr>
        <w:t>FINANČNA ZAVAROVANJA</w:t>
      </w:r>
    </w:p>
    <w:p w14:paraId="7F25153B"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4CAC7856"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0F91577B"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Oblika in namen finančnih zavarovanj</w:t>
      </w:r>
    </w:p>
    <w:p w14:paraId="55D5D429"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073917DE"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Finančna zavarovanja morajo biti izdana v obliki bančne garancije ali enakovrednega kavcijskega zavarovanja zavarovalnice. </w:t>
      </w:r>
    </w:p>
    <w:p w14:paraId="34555380"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487123A6"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Vse zahteve, ki se nanašajo na bančno garancijo, enakovredno veljajo tudi za kavcijsko zavarovanje zavarovalnice.</w:t>
      </w:r>
    </w:p>
    <w:p w14:paraId="37718274"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0324B82A"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32B9E725"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Finančno zavarovanje za dobro izvedbo pogodbenih obveznosti</w:t>
      </w:r>
    </w:p>
    <w:p w14:paraId="20E53FA7"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5C79F8B"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mora najkasneje v petnajstih (15) dneh po sklenitvi okvirnega sporazuma naročniku izročiti bančno garancijo ali kavcijsko zavarovanje kot finančno zavarovanje za dobro izvedbo pogodbenih obveznosti v naslednji obliki:</w:t>
      </w:r>
    </w:p>
    <w:p w14:paraId="264061FA" w14:textId="77777777" w:rsidR="00DF35CA" w:rsidRPr="00E563DB" w:rsidRDefault="00DF35CA" w:rsidP="00D66A56">
      <w:pPr>
        <w:numPr>
          <w:ilvl w:val="3"/>
          <w:numId w:val="16"/>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Bančna garancija za dobro izvedbo pogodbenih obveznosti, izdelana po Enotnih pravilih za garancije na poziv (EPGP), revizija iz leta 2010, izdana pri MTZ pod št. 758, z valuto plačila 15 koledarskih dni od prejema zahteve upravičenca. Bančna garancija mora vsebovati </w:t>
      </w:r>
      <w:r w:rsidRPr="00E563DB">
        <w:rPr>
          <w:rFonts w:eastAsia="Calibri" w:cstheme="minorHAnsi"/>
          <w:bCs/>
          <w:color w:val="000000"/>
        </w:rPr>
        <w:lastRenderedPageBreak/>
        <w:t>določilo, iz katerega jasno izhaja, da za bančno garancijo veljajo Enotna pravila za garancije na poziv (EPGP), revizija iz leta 2010, izdane pri MTZ pod št. 758</w:t>
      </w:r>
    </w:p>
    <w:p w14:paraId="0EFB7C6E"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0E13BCF"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Predložitev finančnega zavarovanja za dobro izvedbo pogodbenih obveznosti je pogoj za veljavnost tega okvirnega sporazuma.</w:t>
      </w:r>
    </w:p>
    <w:p w14:paraId="3BC068B7"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F7DF943" w14:textId="5CC9020F"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bCs/>
          <w:color w:val="000000"/>
        </w:rPr>
        <w:t>Če se med trajanjem izvedbe okvirnega sporazuma spremeni rok za izvedbo pogodbenih del, vrednost, kvaliteta in količina (</w:t>
      </w:r>
      <w:r w:rsidRPr="00E563DB">
        <w:rPr>
          <w:rFonts w:eastAsia="Calibri" w:cstheme="minorHAnsi"/>
          <w:color w:val="000000"/>
        </w:rPr>
        <w:t>kar naročnik in izvajalec uredita z dodatkom k okvirnem sporazumu), v kolikor to ni urejeno v posamezn</w:t>
      </w:r>
      <w:r w:rsidR="00EB383B" w:rsidRPr="00E563DB">
        <w:rPr>
          <w:rFonts w:eastAsia="Calibri" w:cstheme="minorHAnsi"/>
          <w:color w:val="000000"/>
        </w:rPr>
        <w:t>em</w:t>
      </w:r>
      <w:r w:rsidRPr="00E563DB">
        <w:rPr>
          <w:rFonts w:eastAsia="Calibri" w:cstheme="minorHAnsi"/>
          <w:color w:val="000000"/>
        </w:rPr>
        <w:t xml:space="preserve"> naročil</w:t>
      </w:r>
      <w:r w:rsidR="00EB383B" w:rsidRPr="00E563DB">
        <w:rPr>
          <w:rFonts w:eastAsia="Calibri" w:cstheme="minorHAnsi"/>
          <w:color w:val="000000"/>
        </w:rPr>
        <w:t>u</w:t>
      </w:r>
      <w:r w:rsidRPr="00E563DB">
        <w:rPr>
          <w:rFonts w:eastAsia="Calibri" w:cstheme="minorHAnsi"/>
          <w:color w:val="000000"/>
        </w:rPr>
        <w:t xml:space="preserve">, </w:t>
      </w:r>
      <w:r w:rsidRPr="00E563DB">
        <w:rPr>
          <w:rFonts w:eastAsia="Calibri" w:cstheme="minorHAnsi"/>
          <w:bCs/>
          <w:color w:val="000000"/>
        </w:rPr>
        <w:t xml:space="preserve">mora izvajalec, </w:t>
      </w:r>
      <w:r w:rsidRPr="00E563DB">
        <w:rPr>
          <w:rFonts w:eastAsia="Calibri" w:cstheme="minorHAnsi"/>
          <w:color w:val="000000"/>
        </w:rPr>
        <w:t>na lastne stroške / v sklopu pogodbene cene,</w:t>
      </w:r>
      <w:r w:rsidRPr="00E563DB">
        <w:rPr>
          <w:rFonts w:eastAsia="Calibri" w:cstheme="minorHAnsi"/>
          <w:bCs/>
          <w:color w:val="000000"/>
        </w:rPr>
        <w:t xml:space="preserve"> predložiti v roku petnajst  (15) dni, od podpisa dodatka k temu okvirnem sporazumu, novo ustrezno finančno zavarovanje z novim rokom trajanja le tega, v skladu s spremembo pogodbenega roka za izvedbo del, oziroma novo finančno zavarovanje s spremenjeno višino garantiranega zneska v skladu s spremembo pogodbene cene. </w:t>
      </w:r>
      <w:r w:rsidRPr="00E563DB">
        <w:rPr>
          <w:rFonts w:eastAsia="Calibri" w:cstheme="minorHAnsi"/>
          <w:color w:val="000000"/>
        </w:rPr>
        <w:t>V kolikor finančno zavarovanje ni podaljšano do roka, ki ga določi naročnik, ima naročnik pravico unovčiti obstoječe finančno zavarovanje za dobro izvedbo pogodbenih obveznosti.</w:t>
      </w:r>
    </w:p>
    <w:p w14:paraId="7ED075C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E4419FC"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Finančno zavarovanje za dobro izvedbo pogodbenih obveznosti naročnik lahko unovči v naslednjih primerih, če:</w:t>
      </w:r>
    </w:p>
    <w:p w14:paraId="35A58A3A"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bCs/>
          <w:color w:val="000000"/>
        </w:rPr>
        <w:t>Izvajalec ne predloži ponudbe na posamezno povpraševanje (povabilo) s strani naročnika več kot dvakrat;</w:t>
      </w:r>
    </w:p>
    <w:p w14:paraId="2AB496F5" w14:textId="77777777" w:rsidR="008D36C8" w:rsidRPr="00E563DB" w:rsidRDefault="008D36C8"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bCs/>
          <w:color w:val="000000"/>
        </w:rPr>
        <w:t>če izvajalec predloži ponudbo na posamezno povpraševanje s ceno, ki presega ponudbeno ceno, predloženo v okvirnem sporazumu</w:t>
      </w:r>
      <w:r w:rsidRPr="00E563DB">
        <w:rPr>
          <w:rFonts w:eastAsia="Calibri" w:cstheme="minorHAnsi"/>
          <w:color w:val="000000"/>
        </w:rPr>
        <w:t>;</w:t>
      </w:r>
    </w:p>
    <w:p w14:paraId="6D0FFE35" w14:textId="25CF1186"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 xml:space="preserve">izvajalec na poziv naročnika ne </w:t>
      </w:r>
      <w:r w:rsidR="002113BB" w:rsidRPr="00E563DB">
        <w:rPr>
          <w:rFonts w:eastAsia="Calibri" w:cstheme="minorHAnsi"/>
          <w:color w:val="000000"/>
        </w:rPr>
        <w:t>pristopi k izvedbi posameznega naročila</w:t>
      </w:r>
      <w:r w:rsidRPr="00E563DB">
        <w:rPr>
          <w:rFonts w:eastAsia="Calibri" w:cstheme="minorHAnsi"/>
          <w:color w:val="000000"/>
        </w:rPr>
        <w:t>;</w:t>
      </w:r>
    </w:p>
    <w:p w14:paraId="199822DB" w14:textId="5E2173A1"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 xml:space="preserve">izvajalec svojih obveznosti do naročnika ne izpolni skladno s tem okvirnim sporazumom ali </w:t>
      </w:r>
      <w:r w:rsidR="0044710A" w:rsidRPr="00E563DB">
        <w:rPr>
          <w:rFonts w:eastAsia="Calibri" w:cstheme="minorHAnsi"/>
          <w:color w:val="000000"/>
        </w:rPr>
        <w:t>posameznim naročilom</w:t>
      </w:r>
      <w:r w:rsidRPr="00E563DB">
        <w:rPr>
          <w:rFonts w:eastAsia="Calibri" w:cstheme="minorHAnsi"/>
          <w:color w:val="000000"/>
        </w:rPr>
        <w:t>, v dogovorjeni kvaliteti, obsegu in roku ter v skladu z dokumentacijo v zvezi z oddajo javnega naročila in ponudbeno dokumentacijo;</w:t>
      </w:r>
    </w:p>
    <w:p w14:paraId="02F0B8CF" w14:textId="7D6B17F3"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naročnik po krivdi izvajalca odstopi od okvirnega sporazuma ali  posamezn</w:t>
      </w:r>
      <w:r w:rsidR="0044710A" w:rsidRPr="00E563DB">
        <w:rPr>
          <w:rFonts w:eastAsia="Calibri" w:cstheme="minorHAnsi"/>
          <w:color w:val="000000"/>
        </w:rPr>
        <w:t>ega naročila</w:t>
      </w:r>
      <w:r w:rsidRPr="00E563DB">
        <w:rPr>
          <w:rFonts w:eastAsia="Calibri" w:cstheme="minorHAnsi"/>
          <w:color w:val="000000"/>
        </w:rPr>
        <w:t>,</w:t>
      </w:r>
    </w:p>
    <w:p w14:paraId="67EE9146"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naročnik med izvajanjem del ugotovi, da dela dejansko izvaja subjekt, ki ni izvajalec, priglašeni podizvajalec ali partner v skupnem nastopu (kadar ponudnik oddaja ponudbo v skupnem nastopu);</w:t>
      </w:r>
    </w:p>
    <w:p w14:paraId="46480D7D"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izvajalec naročniku povzroči škodo, ki je ne povrne v roku 8 dni po pozivu naročnika,</w:t>
      </w:r>
    </w:p>
    <w:p w14:paraId="553A43D5"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izvajalec naročniku poda zavajajoče ali lažne informacije, podatke ali dokumente, zaradi česar mora naročnik javno naročilo razveljaviti ali modificirati,</w:t>
      </w:r>
    </w:p>
    <w:p w14:paraId="374930E6"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izvajalec v roku, ki ga določi naročnik, ne odpravi morebitnih pomanjkljivosti,</w:t>
      </w:r>
    </w:p>
    <w:p w14:paraId="0DE5BE53"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 xml:space="preserve">izvajalec naročniku v roku ne izroči novo/podaljšano/spremenjeno finančno zavarovanje za dobro izvedbo pogodbenih obveznosti, zavarovalno polico za zavarovanje </w:t>
      </w:r>
      <w:r w:rsidR="002B4385" w:rsidRPr="00E563DB">
        <w:rPr>
          <w:rFonts w:eastAsia="Calibri" w:cstheme="minorHAnsi"/>
          <w:color w:val="000000"/>
        </w:rPr>
        <w:t>poklicne</w:t>
      </w:r>
      <w:r w:rsidRPr="00E563DB">
        <w:rPr>
          <w:rFonts w:eastAsia="Calibri" w:cstheme="minorHAnsi"/>
          <w:color w:val="000000"/>
        </w:rPr>
        <w:t xml:space="preserve"> odgovornosti, potrdilo o plačilu premije za zavarovalno polico</w:t>
      </w:r>
      <w:r w:rsidRPr="00E563DB">
        <w:rPr>
          <w:rFonts w:eastAsia="Calibri" w:cstheme="minorHAnsi"/>
          <w:bCs/>
          <w:color w:val="000000"/>
        </w:rPr>
        <w:t xml:space="preserve"> in potrdila zavarovalnice o kritju za zavarovalno polico</w:t>
      </w:r>
      <w:r w:rsidRPr="00E563DB">
        <w:rPr>
          <w:rFonts w:eastAsia="Calibri" w:cstheme="minorHAnsi"/>
          <w:color w:val="000000"/>
        </w:rPr>
        <w:t>,</w:t>
      </w:r>
    </w:p>
    <w:p w14:paraId="41C336AA"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če se na zahtevo naročnika, v primernem roku, ki ga določi naročnik, ugotovljene pomanjkljivosti in/ali napake ne odpravijo.</w:t>
      </w:r>
    </w:p>
    <w:p w14:paraId="791500A7"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t>izvajalec ni poplačal potrjenih obveznosti do podizvajalcev,</w:t>
      </w:r>
    </w:p>
    <w:p w14:paraId="35C71243" w14:textId="77777777" w:rsidR="00DF35CA" w:rsidRPr="00E563DB" w:rsidRDefault="00DF35CA" w:rsidP="00D66A56">
      <w:pPr>
        <w:numPr>
          <w:ilvl w:val="0"/>
          <w:numId w:val="21"/>
        </w:numPr>
        <w:tabs>
          <w:tab w:val="clear" w:pos="1080"/>
          <w:tab w:val="num" w:pos="360"/>
        </w:tabs>
        <w:suppressAutoHyphens/>
        <w:autoSpaceDN w:val="0"/>
        <w:spacing w:line="312" w:lineRule="auto"/>
        <w:ind w:left="360"/>
        <w:textAlignment w:val="baseline"/>
        <w:rPr>
          <w:rFonts w:eastAsia="Calibri" w:cstheme="minorHAnsi"/>
          <w:color w:val="000000"/>
        </w:rPr>
      </w:pPr>
      <w:r w:rsidRPr="00E563DB">
        <w:rPr>
          <w:rFonts w:eastAsia="Calibri" w:cstheme="minorHAnsi"/>
          <w:color w:val="000000"/>
        </w:rPr>
        <w:lastRenderedPageBreak/>
        <w:t>v drugih primerih, kot to določa okvirni sporazum.</w:t>
      </w:r>
    </w:p>
    <w:p w14:paraId="3114571A" w14:textId="77777777" w:rsidR="00DF35CA" w:rsidRPr="00E563DB" w:rsidRDefault="00DF35CA" w:rsidP="00DF35CA">
      <w:pPr>
        <w:rPr>
          <w:rFonts w:cstheme="minorHAnsi"/>
          <w:highlight w:val="yellow"/>
          <w:lang w:eastAsia="zh-CN"/>
        </w:rPr>
      </w:pPr>
    </w:p>
    <w:p w14:paraId="32B1A84C"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64924B5E"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Višina in trajanje finančnega zavarovanja za dobro izvedbo pogodbenih obveznosti</w:t>
      </w:r>
    </w:p>
    <w:p w14:paraId="5B62343B" w14:textId="77777777" w:rsidR="00DF35CA" w:rsidRPr="00E563DB" w:rsidDel="00AD4891" w:rsidRDefault="00DF35CA" w:rsidP="00DF35CA">
      <w:pPr>
        <w:suppressAutoHyphens/>
        <w:autoSpaceDN w:val="0"/>
        <w:spacing w:line="312" w:lineRule="auto"/>
        <w:textAlignment w:val="baseline"/>
        <w:rPr>
          <w:rFonts w:eastAsia="Calibri" w:cstheme="minorHAnsi"/>
          <w:bCs/>
          <w:color w:val="000000"/>
        </w:rPr>
      </w:pPr>
    </w:p>
    <w:p w14:paraId="617AA887"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Višina finančnega zavarovanja za dobro izvedbo pogodbenih obveznosti v okviru okvirnega sporazuma: 10.000,00 EUR.</w:t>
      </w:r>
    </w:p>
    <w:p w14:paraId="39A02EDE"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132BCBC" w14:textId="645AD934" w:rsidR="00550F27" w:rsidRPr="00E563DB" w:rsidRDefault="00550F27" w:rsidP="00550F27">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Finančno zavarovanje mora veljati še najmanj 30 dni od poteka roka veljavnosti sklenjene</w:t>
      </w:r>
      <w:r w:rsidR="001F7AE6">
        <w:rPr>
          <w:rFonts w:eastAsia="Calibri" w:cstheme="minorHAnsi"/>
          <w:bCs/>
          <w:color w:val="000000"/>
        </w:rPr>
        <w:t>ga okvirnega sporazuma</w:t>
      </w:r>
      <w:r w:rsidRPr="00E563DB">
        <w:rPr>
          <w:rFonts w:eastAsia="Calibri" w:cstheme="minorHAnsi"/>
          <w:bCs/>
          <w:color w:val="000000"/>
        </w:rPr>
        <w:t xml:space="preserve">, </w:t>
      </w:r>
      <w:r w:rsidRPr="00940C7C">
        <w:rPr>
          <w:rFonts w:eastAsia="Calibri" w:cstheme="minorHAnsi"/>
          <w:bCs/>
          <w:color w:val="000000"/>
        </w:rPr>
        <w:t xml:space="preserve">torej </w:t>
      </w:r>
      <w:r w:rsidR="00F37A4A" w:rsidRPr="00940C7C">
        <w:rPr>
          <w:rFonts w:eastAsia="Calibri" w:cstheme="minorHAnsi"/>
          <w:bCs/>
          <w:color w:val="000000"/>
        </w:rPr>
        <w:t>37</w:t>
      </w:r>
      <w:r w:rsidRPr="00940C7C">
        <w:rPr>
          <w:rFonts w:eastAsia="Calibri" w:cstheme="minorHAnsi"/>
          <w:bCs/>
          <w:color w:val="000000"/>
        </w:rPr>
        <w:t xml:space="preserve"> mesecev od začetka veljavnosti </w:t>
      </w:r>
      <w:r w:rsidR="007B04F9" w:rsidRPr="00E563DB">
        <w:rPr>
          <w:rFonts w:eastAsia="Calibri" w:cstheme="minorHAnsi"/>
          <w:bCs/>
          <w:color w:val="000000"/>
        </w:rPr>
        <w:t>okvirnega sporazuma.</w:t>
      </w:r>
    </w:p>
    <w:p w14:paraId="227F5A15"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0AAF8CAF" w14:textId="0BF83917" w:rsidR="00DF35CA" w:rsidRPr="00E563DB" w:rsidRDefault="0086125E" w:rsidP="0086125E">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Naročnik bo skladno z določili </w:t>
      </w:r>
      <w:r w:rsidR="007B04F9" w:rsidRPr="00E563DB">
        <w:rPr>
          <w:rFonts w:eastAsia="Calibri" w:cstheme="minorHAnsi"/>
          <w:bCs/>
          <w:color w:val="000000"/>
        </w:rPr>
        <w:t>okvirnega sporazuma</w:t>
      </w:r>
      <w:r w:rsidRPr="00E563DB">
        <w:rPr>
          <w:rFonts w:eastAsia="Calibri" w:cstheme="minorHAnsi"/>
          <w:bCs/>
          <w:color w:val="000000"/>
        </w:rPr>
        <w:t xml:space="preserve"> dopustil, da ponudnik sprva predloži ustrezno finančno zavarovanje za dobro izvedbo, veljavno dve (2) leti od datuma izdaje in zavarovanje nato v drugem letu veljavnosti, najkasneje 15 dni pred iztekom veljavnosti predloženega veljavnega finančnega zavarovanja, obvezno podaljša za potrebno obdobje do zaključka veljavnosti </w:t>
      </w:r>
      <w:r w:rsidR="00E439E1">
        <w:rPr>
          <w:rFonts w:eastAsia="Calibri" w:cstheme="minorHAnsi"/>
          <w:bCs/>
          <w:color w:val="000000"/>
        </w:rPr>
        <w:t>okvirnega sporazuma</w:t>
      </w:r>
      <w:r w:rsidRPr="00E563DB">
        <w:rPr>
          <w:rFonts w:eastAsia="Calibri" w:cstheme="minorHAnsi"/>
          <w:bCs/>
          <w:color w:val="000000"/>
        </w:rPr>
        <w:t>, podaljšano za 30 dni.</w:t>
      </w:r>
    </w:p>
    <w:p w14:paraId="0BB4B9C5"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7EAE677C" w14:textId="77777777" w:rsidR="00DF35CA" w:rsidRPr="00E563DB" w:rsidRDefault="00DF35CA" w:rsidP="00DF35CA">
      <w:pPr>
        <w:suppressAutoHyphens/>
        <w:autoSpaceDN w:val="0"/>
        <w:spacing w:line="312" w:lineRule="auto"/>
        <w:textAlignment w:val="baseline"/>
        <w:rPr>
          <w:rFonts w:eastAsia="Calibri" w:cstheme="minorHAnsi"/>
          <w:color w:val="000000"/>
          <w:spacing w:val="-2"/>
        </w:rPr>
      </w:pPr>
    </w:p>
    <w:p w14:paraId="03C50E0A" w14:textId="77777777" w:rsidR="00A566A5" w:rsidRPr="00E563DB" w:rsidRDefault="00A566A5" w:rsidP="00D66A56">
      <w:pPr>
        <w:numPr>
          <w:ilvl w:val="0"/>
          <w:numId w:val="45"/>
        </w:numPr>
        <w:rPr>
          <w:rFonts w:eastAsia="Times New Roman" w:cs="Times New Roman"/>
          <w:b/>
          <w:bCs/>
          <w:color w:val="auto"/>
          <w:lang w:eastAsia="zh-CN"/>
        </w:rPr>
      </w:pPr>
      <w:r w:rsidRPr="00E563DB">
        <w:rPr>
          <w:rFonts w:eastAsia="Times New Roman" w:cs="Times New Roman"/>
          <w:b/>
          <w:bCs/>
          <w:color w:val="auto"/>
          <w:lang w:eastAsia="zh-CN"/>
        </w:rPr>
        <w:t xml:space="preserve">PODIZVAJALCI </w:t>
      </w:r>
    </w:p>
    <w:p w14:paraId="39B85134" w14:textId="77777777" w:rsidR="00A566A5" w:rsidRPr="00E563DB" w:rsidRDefault="00A566A5" w:rsidP="00A566A5">
      <w:pPr>
        <w:rPr>
          <w:rFonts w:eastAsia="Times New Roman" w:cs="Times New Roman"/>
          <w:b/>
          <w:bCs/>
          <w:color w:val="auto"/>
          <w:lang w:eastAsia="zh-CN"/>
        </w:rPr>
      </w:pPr>
    </w:p>
    <w:p w14:paraId="6F0FFAE0" w14:textId="77777777" w:rsidR="00A566A5" w:rsidRPr="00E563DB" w:rsidRDefault="00A566A5"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53184C0D" w14:textId="77777777" w:rsidR="00A566A5" w:rsidRPr="00E563DB" w:rsidRDefault="00A566A5" w:rsidP="00A566A5">
      <w:pPr>
        <w:rPr>
          <w:rFonts w:eastAsia="Times New Roman" w:cs="Times New Roman"/>
          <w:b/>
          <w:bCs/>
          <w:color w:val="auto"/>
          <w:lang w:eastAsia="zh-CN"/>
        </w:rPr>
      </w:pPr>
      <w:r w:rsidRPr="00E563DB">
        <w:rPr>
          <w:rFonts w:eastAsia="Times New Roman" w:cs="Times New Roman"/>
          <w:b/>
          <w:bCs/>
          <w:color w:val="auto"/>
          <w:lang w:eastAsia="zh-CN"/>
        </w:rPr>
        <w:t>Priglasitev vseh podizvajalcev</w:t>
      </w:r>
    </w:p>
    <w:p w14:paraId="662A5F1E" w14:textId="77777777" w:rsidR="00A566A5" w:rsidRPr="00E563DB" w:rsidRDefault="00A566A5" w:rsidP="00A566A5">
      <w:pPr>
        <w:rPr>
          <w:rFonts w:eastAsia="Times New Roman" w:cs="Times New Roman"/>
          <w:b/>
          <w:bCs/>
          <w:color w:val="auto"/>
          <w:lang w:eastAsia="zh-CN"/>
        </w:rPr>
      </w:pPr>
    </w:p>
    <w:p w14:paraId="028FFE49"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Izvajalec pri izvajanju pogodbe nastopa s sledečimi podizvajalci :</w:t>
      </w:r>
    </w:p>
    <w:p w14:paraId="691AD7B6" w14:textId="77777777" w:rsidR="00A566A5" w:rsidRPr="00E563DB" w:rsidRDefault="00A566A5" w:rsidP="00A566A5">
      <w:pPr>
        <w:rPr>
          <w:rFonts w:eastAsia="Times New Roman" w:cstheme="minorHAnsi"/>
          <w:bCs/>
          <w:color w:val="auto"/>
          <w:lang w:eastAsia="zh-CN"/>
        </w:rPr>
      </w:pPr>
    </w:p>
    <w:p w14:paraId="45D24CDE"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566A5" w:rsidRPr="00E563DB" w14:paraId="57F6A747" w14:textId="77777777" w:rsidTr="00133994">
        <w:tc>
          <w:tcPr>
            <w:tcW w:w="2780" w:type="dxa"/>
            <w:shd w:val="clear" w:color="auto" w:fill="auto"/>
          </w:tcPr>
          <w:p w14:paraId="2FDBB2C5"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Naziv:</w:t>
            </w:r>
          </w:p>
        </w:tc>
        <w:tc>
          <w:tcPr>
            <w:tcW w:w="6282" w:type="dxa"/>
            <w:shd w:val="clear" w:color="auto" w:fill="auto"/>
          </w:tcPr>
          <w:p w14:paraId="1A660C68" w14:textId="77777777" w:rsidR="00A566A5" w:rsidRPr="00E563DB" w:rsidRDefault="00A566A5" w:rsidP="00A566A5">
            <w:pPr>
              <w:rPr>
                <w:rFonts w:eastAsia="Times New Roman" w:cstheme="minorHAnsi"/>
                <w:bCs/>
                <w:color w:val="auto"/>
                <w:lang w:eastAsia="zh-CN"/>
              </w:rPr>
            </w:pPr>
          </w:p>
        </w:tc>
      </w:tr>
      <w:tr w:rsidR="00A566A5" w:rsidRPr="00E563DB" w14:paraId="658C7B5D" w14:textId="77777777" w:rsidTr="00133994">
        <w:tc>
          <w:tcPr>
            <w:tcW w:w="2780" w:type="dxa"/>
            <w:shd w:val="clear" w:color="auto" w:fill="auto"/>
          </w:tcPr>
          <w:p w14:paraId="2C7C4328"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Polni naslov:</w:t>
            </w:r>
          </w:p>
        </w:tc>
        <w:tc>
          <w:tcPr>
            <w:tcW w:w="6282" w:type="dxa"/>
            <w:shd w:val="clear" w:color="auto" w:fill="auto"/>
          </w:tcPr>
          <w:p w14:paraId="362932BE" w14:textId="77777777" w:rsidR="00A566A5" w:rsidRPr="00E563DB" w:rsidRDefault="00A566A5" w:rsidP="00A566A5">
            <w:pPr>
              <w:rPr>
                <w:rFonts w:eastAsia="Times New Roman" w:cstheme="minorHAnsi"/>
                <w:bCs/>
                <w:color w:val="auto"/>
                <w:lang w:eastAsia="zh-CN"/>
              </w:rPr>
            </w:pPr>
          </w:p>
        </w:tc>
      </w:tr>
      <w:tr w:rsidR="00A566A5" w:rsidRPr="00E563DB" w14:paraId="4BD256BE" w14:textId="77777777" w:rsidTr="00133994">
        <w:tc>
          <w:tcPr>
            <w:tcW w:w="2780" w:type="dxa"/>
            <w:shd w:val="clear" w:color="auto" w:fill="auto"/>
          </w:tcPr>
          <w:p w14:paraId="59657E8B"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Identifikacijska</w:t>
            </w:r>
          </w:p>
          <w:p w14:paraId="25B47995"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številka za DDV:</w:t>
            </w:r>
          </w:p>
        </w:tc>
        <w:tc>
          <w:tcPr>
            <w:tcW w:w="6282" w:type="dxa"/>
            <w:shd w:val="clear" w:color="auto" w:fill="auto"/>
          </w:tcPr>
          <w:p w14:paraId="17A90FDD" w14:textId="77777777" w:rsidR="00A566A5" w:rsidRPr="00E563DB" w:rsidRDefault="00A566A5" w:rsidP="00A566A5">
            <w:pPr>
              <w:rPr>
                <w:rFonts w:eastAsia="Times New Roman" w:cstheme="minorHAnsi"/>
                <w:bCs/>
                <w:color w:val="auto"/>
                <w:lang w:eastAsia="zh-CN"/>
              </w:rPr>
            </w:pPr>
          </w:p>
        </w:tc>
      </w:tr>
      <w:tr w:rsidR="00A566A5" w:rsidRPr="00E563DB" w14:paraId="7F451C12" w14:textId="77777777" w:rsidTr="00133994">
        <w:tc>
          <w:tcPr>
            <w:tcW w:w="2780" w:type="dxa"/>
            <w:shd w:val="clear" w:color="auto" w:fill="auto"/>
          </w:tcPr>
          <w:p w14:paraId="5F569F79"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Matična številka:</w:t>
            </w:r>
          </w:p>
        </w:tc>
        <w:tc>
          <w:tcPr>
            <w:tcW w:w="6282" w:type="dxa"/>
            <w:shd w:val="clear" w:color="auto" w:fill="auto"/>
          </w:tcPr>
          <w:p w14:paraId="1930C6BE" w14:textId="77777777" w:rsidR="00A566A5" w:rsidRPr="00E563DB" w:rsidRDefault="00A566A5" w:rsidP="00A566A5">
            <w:pPr>
              <w:rPr>
                <w:rFonts w:eastAsia="Times New Roman" w:cstheme="minorHAnsi"/>
                <w:bCs/>
                <w:color w:val="auto"/>
                <w:lang w:eastAsia="zh-CN"/>
              </w:rPr>
            </w:pPr>
          </w:p>
        </w:tc>
      </w:tr>
      <w:tr w:rsidR="00A566A5" w:rsidRPr="00E563DB" w14:paraId="5EE085D6" w14:textId="77777777" w:rsidTr="00133994">
        <w:tc>
          <w:tcPr>
            <w:tcW w:w="2780" w:type="dxa"/>
            <w:shd w:val="clear" w:color="auto" w:fill="auto"/>
          </w:tcPr>
          <w:p w14:paraId="1952CF75"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Številka računa:</w:t>
            </w:r>
          </w:p>
        </w:tc>
        <w:tc>
          <w:tcPr>
            <w:tcW w:w="6282" w:type="dxa"/>
            <w:shd w:val="clear" w:color="auto" w:fill="auto"/>
          </w:tcPr>
          <w:p w14:paraId="18ED8B28" w14:textId="77777777" w:rsidR="00A566A5" w:rsidRPr="00E563DB" w:rsidRDefault="00A566A5" w:rsidP="00A566A5">
            <w:pPr>
              <w:rPr>
                <w:rFonts w:eastAsia="Times New Roman" w:cstheme="minorHAnsi"/>
                <w:bCs/>
                <w:color w:val="auto"/>
                <w:lang w:eastAsia="zh-CN"/>
              </w:rPr>
            </w:pPr>
          </w:p>
          <w:p w14:paraId="6C00343A" w14:textId="77777777" w:rsidR="00A566A5" w:rsidRPr="00E563DB" w:rsidRDefault="00A566A5" w:rsidP="00A566A5">
            <w:pPr>
              <w:rPr>
                <w:rFonts w:eastAsia="Times New Roman" w:cstheme="minorHAnsi"/>
                <w:bCs/>
                <w:color w:val="auto"/>
                <w:lang w:eastAsia="zh-CN"/>
              </w:rPr>
            </w:pPr>
          </w:p>
        </w:tc>
      </w:tr>
      <w:tr w:rsidR="00A566A5" w:rsidRPr="00E563DB" w14:paraId="7B5C5908" w14:textId="77777777" w:rsidTr="00133994">
        <w:tc>
          <w:tcPr>
            <w:tcW w:w="2780" w:type="dxa"/>
            <w:shd w:val="clear" w:color="auto" w:fill="auto"/>
          </w:tcPr>
          <w:p w14:paraId="667B4AD1"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Banka:</w:t>
            </w:r>
          </w:p>
        </w:tc>
        <w:tc>
          <w:tcPr>
            <w:tcW w:w="6282" w:type="dxa"/>
            <w:shd w:val="clear" w:color="auto" w:fill="auto"/>
          </w:tcPr>
          <w:p w14:paraId="22F2193B" w14:textId="77777777" w:rsidR="00A566A5" w:rsidRPr="00E563DB" w:rsidRDefault="00A566A5" w:rsidP="00A566A5">
            <w:pPr>
              <w:rPr>
                <w:rFonts w:eastAsia="Times New Roman" w:cstheme="minorHAnsi"/>
                <w:bCs/>
                <w:color w:val="auto"/>
                <w:lang w:eastAsia="zh-CN"/>
              </w:rPr>
            </w:pPr>
          </w:p>
          <w:p w14:paraId="3CBEB617" w14:textId="77777777" w:rsidR="00A566A5" w:rsidRPr="00E563DB" w:rsidRDefault="00A566A5" w:rsidP="00A566A5">
            <w:pPr>
              <w:rPr>
                <w:rFonts w:eastAsia="Times New Roman" w:cstheme="minorHAnsi"/>
                <w:bCs/>
                <w:color w:val="auto"/>
                <w:lang w:eastAsia="zh-CN"/>
              </w:rPr>
            </w:pPr>
          </w:p>
        </w:tc>
      </w:tr>
      <w:tr w:rsidR="00A566A5" w:rsidRPr="00E563DB" w14:paraId="0FB573ED" w14:textId="77777777" w:rsidTr="00133994">
        <w:tc>
          <w:tcPr>
            <w:tcW w:w="2780" w:type="dxa"/>
            <w:shd w:val="clear" w:color="auto" w:fill="auto"/>
          </w:tcPr>
          <w:p w14:paraId="20D08F74"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Vsaka vrsta del, ki jih bo izvedel podizvajalec:</w:t>
            </w:r>
          </w:p>
        </w:tc>
        <w:tc>
          <w:tcPr>
            <w:tcW w:w="6282" w:type="dxa"/>
            <w:shd w:val="clear" w:color="auto" w:fill="auto"/>
          </w:tcPr>
          <w:p w14:paraId="7C1C1F3E" w14:textId="77777777" w:rsidR="00A566A5" w:rsidRPr="00E563DB" w:rsidRDefault="00A566A5" w:rsidP="00A566A5">
            <w:pPr>
              <w:rPr>
                <w:rFonts w:eastAsia="Times New Roman" w:cstheme="minorHAnsi"/>
                <w:bCs/>
                <w:color w:val="auto"/>
                <w:lang w:eastAsia="zh-CN"/>
              </w:rPr>
            </w:pPr>
          </w:p>
          <w:p w14:paraId="5DE78003" w14:textId="77777777" w:rsidR="00A566A5" w:rsidRPr="00E563DB" w:rsidRDefault="00A566A5" w:rsidP="00A566A5">
            <w:pPr>
              <w:rPr>
                <w:rFonts w:eastAsia="Times New Roman" w:cstheme="minorHAnsi"/>
                <w:bCs/>
                <w:color w:val="auto"/>
                <w:lang w:eastAsia="zh-CN"/>
              </w:rPr>
            </w:pPr>
          </w:p>
          <w:p w14:paraId="1526E1E9" w14:textId="77777777" w:rsidR="00A566A5" w:rsidRPr="00E563DB" w:rsidRDefault="00A566A5" w:rsidP="00A566A5">
            <w:pPr>
              <w:rPr>
                <w:rFonts w:eastAsia="Times New Roman" w:cstheme="minorHAnsi"/>
                <w:bCs/>
                <w:color w:val="auto"/>
                <w:lang w:eastAsia="zh-CN"/>
              </w:rPr>
            </w:pPr>
          </w:p>
        </w:tc>
      </w:tr>
      <w:tr w:rsidR="00A566A5" w:rsidRPr="00E563DB" w14:paraId="3D819166" w14:textId="77777777" w:rsidTr="00133994">
        <w:tc>
          <w:tcPr>
            <w:tcW w:w="2780" w:type="dxa"/>
            <w:shd w:val="clear" w:color="auto" w:fill="auto"/>
          </w:tcPr>
          <w:p w14:paraId="5863A325"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Delež del podizvajalca (v %):*</w:t>
            </w:r>
          </w:p>
        </w:tc>
        <w:tc>
          <w:tcPr>
            <w:tcW w:w="6282" w:type="dxa"/>
            <w:shd w:val="clear" w:color="auto" w:fill="auto"/>
          </w:tcPr>
          <w:p w14:paraId="017696BD" w14:textId="77777777" w:rsidR="00A566A5" w:rsidRPr="00E563DB" w:rsidRDefault="00A566A5" w:rsidP="00A566A5">
            <w:pPr>
              <w:rPr>
                <w:rFonts w:eastAsia="Times New Roman" w:cstheme="minorHAnsi"/>
                <w:bCs/>
                <w:color w:val="auto"/>
                <w:lang w:eastAsia="zh-CN"/>
              </w:rPr>
            </w:pPr>
          </w:p>
        </w:tc>
      </w:tr>
      <w:tr w:rsidR="00A566A5" w:rsidRPr="00E563DB" w14:paraId="4E6575DB" w14:textId="77777777" w:rsidTr="00133994">
        <w:tc>
          <w:tcPr>
            <w:tcW w:w="2780" w:type="dxa"/>
            <w:shd w:val="clear" w:color="auto" w:fill="auto"/>
          </w:tcPr>
          <w:p w14:paraId="2EB3CD80"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Podizvajalec zahteva neposredna plačila</w:t>
            </w:r>
          </w:p>
          <w:p w14:paraId="42DF6577"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 xml:space="preserve"> (DA/NE)</w:t>
            </w:r>
          </w:p>
        </w:tc>
        <w:tc>
          <w:tcPr>
            <w:tcW w:w="6282" w:type="dxa"/>
            <w:shd w:val="clear" w:color="auto" w:fill="auto"/>
          </w:tcPr>
          <w:p w14:paraId="0F446864" w14:textId="77777777" w:rsidR="00A566A5" w:rsidRPr="00E563DB" w:rsidRDefault="00A566A5" w:rsidP="00A566A5">
            <w:pPr>
              <w:rPr>
                <w:rFonts w:eastAsia="Times New Roman" w:cstheme="minorHAnsi"/>
                <w:bCs/>
                <w:color w:val="auto"/>
                <w:lang w:eastAsia="zh-CN"/>
              </w:rPr>
            </w:pPr>
          </w:p>
        </w:tc>
      </w:tr>
    </w:tbl>
    <w:p w14:paraId="25672EDF" w14:textId="06270093"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 navede se delež izračunan na sledeči način: vrednost del podizvajalca brez DDV / končna ponudbena vrednost brez DDV</w:t>
      </w:r>
      <w:r w:rsidR="001F7AE6">
        <w:rPr>
          <w:rFonts w:eastAsia="Times New Roman" w:cstheme="minorHAnsi"/>
          <w:bCs/>
          <w:color w:val="auto"/>
          <w:lang w:eastAsia="zh-CN"/>
        </w:rPr>
        <w:t xml:space="preserve"> na podlagi ocene</w:t>
      </w:r>
    </w:p>
    <w:p w14:paraId="027DF276" w14:textId="77777777" w:rsidR="00A566A5" w:rsidRPr="00E563DB" w:rsidRDefault="00A566A5" w:rsidP="00A566A5">
      <w:pPr>
        <w:rPr>
          <w:rFonts w:eastAsia="Times New Roman" w:cstheme="minorHAnsi"/>
          <w:bCs/>
          <w:color w:val="auto"/>
          <w:lang w:eastAsia="zh-CN"/>
        </w:rPr>
      </w:pPr>
    </w:p>
    <w:p w14:paraId="34CB5D5A"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lastRenderedPageBreak/>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566A5" w:rsidRPr="00E563DB" w14:paraId="2E700FB8" w14:textId="77777777" w:rsidTr="00133994">
        <w:tc>
          <w:tcPr>
            <w:tcW w:w="2780" w:type="dxa"/>
            <w:shd w:val="clear" w:color="auto" w:fill="auto"/>
          </w:tcPr>
          <w:p w14:paraId="78C92048"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Naziv:</w:t>
            </w:r>
          </w:p>
        </w:tc>
        <w:tc>
          <w:tcPr>
            <w:tcW w:w="6282" w:type="dxa"/>
            <w:shd w:val="clear" w:color="auto" w:fill="auto"/>
          </w:tcPr>
          <w:p w14:paraId="56E87226" w14:textId="77777777" w:rsidR="00A566A5" w:rsidRPr="00E563DB" w:rsidRDefault="00A566A5" w:rsidP="00A566A5">
            <w:pPr>
              <w:rPr>
                <w:rFonts w:eastAsia="Times New Roman" w:cstheme="minorHAnsi"/>
                <w:bCs/>
                <w:color w:val="auto"/>
                <w:lang w:eastAsia="zh-CN"/>
              </w:rPr>
            </w:pPr>
          </w:p>
        </w:tc>
      </w:tr>
      <w:tr w:rsidR="00A566A5" w:rsidRPr="00E563DB" w14:paraId="6501F662" w14:textId="77777777" w:rsidTr="00133994">
        <w:tc>
          <w:tcPr>
            <w:tcW w:w="2780" w:type="dxa"/>
            <w:shd w:val="clear" w:color="auto" w:fill="auto"/>
          </w:tcPr>
          <w:p w14:paraId="1C17DF9C"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Polni naslov:</w:t>
            </w:r>
          </w:p>
        </w:tc>
        <w:tc>
          <w:tcPr>
            <w:tcW w:w="6282" w:type="dxa"/>
            <w:shd w:val="clear" w:color="auto" w:fill="auto"/>
          </w:tcPr>
          <w:p w14:paraId="5AEA2E60" w14:textId="77777777" w:rsidR="00A566A5" w:rsidRPr="00E563DB" w:rsidRDefault="00A566A5" w:rsidP="00A566A5">
            <w:pPr>
              <w:rPr>
                <w:rFonts w:eastAsia="Times New Roman" w:cstheme="minorHAnsi"/>
                <w:bCs/>
                <w:color w:val="auto"/>
                <w:lang w:eastAsia="zh-CN"/>
              </w:rPr>
            </w:pPr>
          </w:p>
        </w:tc>
      </w:tr>
      <w:tr w:rsidR="00A566A5" w:rsidRPr="00E563DB" w14:paraId="7EBC502D" w14:textId="77777777" w:rsidTr="00133994">
        <w:tc>
          <w:tcPr>
            <w:tcW w:w="2780" w:type="dxa"/>
            <w:shd w:val="clear" w:color="auto" w:fill="auto"/>
          </w:tcPr>
          <w:p w14:paraId="175601D1"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Identifikacijska</w:t>
            </w:r>
          </w:p>
          <w:p w14:paraId="59907E33"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številka za DDV:</w:t>
            </w:r>
          </w:p>
        </w:tc>
        <w:tc>
          <w:tcPr>
            <w:tcW w:w="6282" w:type="dxa"/>
            <w:shd w:val="clear" w:color="auto" w:fill="auto"/>
          </w:tcPr>
          <w:p w14:paraId="17464B1D" w14:textId="77777777" w:rsidR="00A566A5" w:rsidRPr="00E563DB" w:rsidRDefault="00A566A5" w:rsidP="00A566A5">
            <w:pPr>
              <w:rPr>
                <w:rFonts w:eastAsia="Times New Roman" w:cstheme="minorHAnsi"/>
                <w:bCs/>
                <w:color w:val="auto"/>
                <w:lang w:eastAsia="zh-CN"/>
              </w:rPr>
            </w:pPr>
          </w:p>
        </w:tc>
      </w:tr>
      <w:tr w:rsidR="00A566A5" w:rsidRPr="00E563DB" w14:paraId="45828885" w14:textId="77777777" w:rsidTr="00133994">
        <w:tc>
          <w:tcPr>
            <w:tcW w:w="2780" w:type="dxa"/>
            <w:shd w:val="clear" w:color="auto" w:fill="auto"/>
          </w:tcPr>
          <w:p w14:paraId="195CDAD7"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Matična številka:</w:t>
            </w:r>
          </w:p>
        </w:tc>
        <w:tc>
          <w:tcPr>
            <w:tcW w:w="6282" w:type="dxa"/>
            <w:shd w:val="clear" w:color="auto" w:fill="auto"/>
          </w:tcPr>
          <w:p w14:paraId="1A4433C3" w14:textId="77777777" w:rsidR="00A566A5" w:rsidRPr="00E563DB" w:rsidRDefault="00A566A5" w:rsidP="00A566A5">
            <w:pPr>
              <w:rPr>
                <w:rFonts w:eastAsia="Times New Roman" w:cstheme="minorHAnsi"/>
                <w:bCs/>
                <w:color w:val="auto"/>
                <w:lang w:eastAsia="zh-CN"/>
              </w:rPr>
            </w:pPr>
          </w:p>
        </w:tc>
      </w:tr>
      <w:tr w:rsidR="00A566A5" w:rsidRPr="00E563DB" w14:paraId="5AA82040" w14:textId="77777777" w:rsidTr="00133994">
        <w:tc>
          <w:tcPr>
            <w:tcW w:w="2780" w:type="dxa"/>
            <w:shd w:val="clear" w:color="auto" w:fill="auto"/>
          </w:tcPr>
          <w:p w14:paraId="3BBC3780"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Številka računa:</w:t>
            </w:r>
          </w:p>
        </w:tc>
        <w:tc>
          <w:tcPr>
            <w:tcW w:w="6282" w:type="dxa"/>
            <w:shd w:val="clear" w:color="auto" w:fill="auto"/>
          </w:tcPr>
          <w:p w14:paraId="3EA9F388" w14:textId="77777777" w:rsidR="00A566A5" w:rsidRPr="00E563DB" w:rsidRDefault="00A566A5" w:rsidP="00A566A5">
            <w:pPr>
              <w:rPr>
                <w:rFonts w:eastAsia="Times New Roman" w:cstheme="minorHAnsi"/>
                <w:bCs/>
                <w:color w:val="auto"/>
                <w:lang w:eastAsia="zh-CN"/>
              </w:rPr>
            </w:pPr>
          </w:p>
          <w:p w14:paraId="18F06D91" w14:textId="77777777" w:rsidR="00A566A5" w:rsidRPr="00E563DB" w:rsidRDefault="00A566A5" w:rsidP="00A566A5">
            <w:pPr>
              <w:rPr>
                <w:rFonts w:eastAsia="Times New Roman" w:cstheme="minorHAnsi"/>
                <w:bCs/>
                <w:color w:val="auto"/>
                <w:lang w:eastAsia="zh-CN"/>
              </w:rPr>
            </w:pPr>
          </w:p>
        </w:tc>
      </w:tr>
      <w:tr w:rsidR="00A566A5" w:rsidRPr="00E563DB" w14:paraId="0B3CAB3B" w14:textId="77777777" w:rsidTr="00133994">
        <w:tc>
          <w:tcPr>
            <w:tcW w:w="2780" w:type="dxa"/>
            <w:shd w:val="clear" w:color="auto" w:fill="auto"/>
          </w:tcPr>
          <w:p w14:paraId="7EEA2983"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Banka:</w:t>
            </w:r>
          </w:p>
        </w:tc>
        <w:tc>
          <w:tcPr>
            <w:tcW w:w="6282" w:type="dxa"/>
            <w:shd w:val="clear" w:color="auto" w:fill="auto"/>
          </w:tcPr>
          <w:p w14:paraId="784786DD" w14:textId="77777777" w:rsidR="00A566A5" w:rsidRPr="00E563DB" w:rsidRDefault="00A566A5" w:rsidP="00A566A5">
            <w:pPr>
              <w:rPr>
                <w:rFonts w:eastAsia="Times New Roman" w:cstheme="minorHAnsi"/>
                <w:bCs/>
                <w:color w:val="auto"/>
                <w:lang w:eastAsia="zh-CN"/>
              </w:rPr>
            </w:pPr>
          </w:p>
          <w:p w14:paraId="6B0DCB49" w14:textId="77777777" w:rsidR="00A566A5" w:rsidRPr="00E563DB" w:rsidRDefault="00A566A5" w:rsidP="00A566A5">
            <w:pPr>
              <w:rPr>
                <w:rFonts w:eastAsia="Times New Roman" w:cstheme="minorHAnsi"/>
                <w:bCs/>
                <w:color w:val="auto"/>
                <w:lang w:eastAsia="zh-CN"/>
              </w:rPr>
            </w:pPr>
          </w:p>
        </w:tc>
      </w:tr>
      <w:tr w:rsidR="00A566A5" w:rsidRPr="00E563DB" w14:paraId="4CFDA842" w14:textId="77777777" w:rsidTr="00133994">
        <w:tc>
          <w:tcPr>
            <w:tcW w:w="2780" w:type="dxa"/>
            <w:shd w:val="clear" w:color="auto" w:fill="auto"/>
          </w:tcPr>
          <w:p w14:paraId="3181A5B7"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Vsaka vrsta del, ki jih bo izvedel podizvajalec:</w:t>
            </w:r>
          </w:p>
        </w:tc>
        <w:tc>
          <w:tcPr>
            <w:tcW w:w="6282" w:type="dxa"/>
            <w:shd w:val="clear" w:color="auto" w:fill="auto"/>
          </w:tcPr>
          <w:p w14:paraId="55BF288F" w14:textId="77777777" w:rsidR="00A566A5" w:rsidRPr="00E563DB" w:rsidRDefault="00A566A5" w:rsidP="00A566A5">
            <w:pPr>
              <w:rPr>
                <w:rFonts w:eastAsia="Times New Roman" w:cstheme="minorHAnsi"/>
                <w:bCs/>
                <w:color w:val="auto"/>
                <w:lang w:eastAsia="zh-CN"/>
              </w:rPr>
            </w:pPr>
          </w:p>
          <w:p w14:paraId="2183CFF1" w14:textId="77777777" w:rsidR="00A566A5" w:rsidRPr="00E563DB" w:rsidRDefault="00A566A5" w:rsidP="00A566A5">
            <w:pPr>
              <w:rPr>
                <w:rFonts w:eastAsia="Times New Roman" w:cstheme="minorHAnsi"/>
                <w:bCs/>
                <w:color w:val="auto"/>
                <w:lang w:eastAsia="zh-CN"/>
              </w:rPr>
            </w:pPr>
          </w:p>
          <w:p w14:paraId="58CD09CB" w14:textId="77777777" w:rsidR="00A566A5" w:rsidRPr="00E563DB" w:rsidRDefault="00A566A5" w:rsidP="00A566A5">
            <w:pPr>
              <w:rPr>
                <w:rFonts w:eastAsia="Times New Roman" w:cstheme="minorHAnsi"/>
                <w:bCs/>
                <w:color w:val="auto"/>
                <w:lang w:eastAsia="zh-CN"/>
              </w:rPr>
            </w:pPr>
          </w:p>
        </w:tc>
      </w:tr>
      <w:tr w:rsidR="00A566A5" w:rsidRPr="00E563DB" w14:paraId="471430D3" w14:textId="77777777" w:rsidTr="00133994">
        <w:tc>
          <w:tcPr>
            <w:tcW w:w="2780" w:type="dxa"/>
            <w:shd w:val="clear" w:color="auto" w:fill="auto"/>
          </w:tcPr>
          <w:p w14:paraId="3A2CBAF4" w14:textId="02DC6B30" w:rsidR="00A566A5" w:rsidRPr="00E563DB" w:rsidRDefault="002C63CC" w:rsidP="00A566A5">
            <w:pPr>
              <w:rPr>
                <w:rFonts w:eastAsia="Times New Roman" w:cstheme="minorHAnsi"/>
                <w:bCs/>
                <w:color w:val="auto"/>
                <w:lang w:eastAsia="zh-CN"/>
              </w:rPr>
            </w:pPr>
            <w:r w:rsidRPr="00E563DB">
              <w:rPr>
                <w:rFonts w:eastAsia="Times New Roman" w:cstheme="minorHAnsi"/>
                <w:bCs/>
                <w:color w:val="auto"/>
                <w:lang w:eastAsia="zh-CN"/>
              </w:rPr>
              <w:t>Delež del podizvajalca (v %):*</w:t>
            </w:r>
          </w:p>
        </w:tc>
        <w:tc>
          <w:tcPr>
            <w:tcW w:w="6282" w:type="dxa"/>
            <w:shd w:val="clear" w:color="auto" w:fill="auto"/>
          </w:tcPr>
          <w:p w14:paraId="610CE759" w14:textId="77777777" w:rsidR="00A566A5" w:rsidRPr="00E563DB" w:rsidRDefault="00A566A5" w:rsidP="00A566A5">
            <w:pPr>
              <w:rPr>
                <w:rFonts w:eastAsia="Times New Roman" w:cstheme="minorHAnsi"/>
                <w:bCs/>
                <w:color w:val="auto"/>
                <w:lang w:eastAsia="zh-CN"/>
              </w:rPr>
            </w:pPr>
          </w:p>
        </w:tc>
      </w:tr>
      <w:tr w:rsidR="00A566A5" w:rsidRPr="00E563DB" w14:paraId="55C61300" w14:textId="77777777" w:rsidTr="00133994">
        <w:tc>
          <w:tcPr>
            <w:tcW w:w="2780" w:type="dxa"/>
            <w:shd w:val="clear" w:color="auto" w:fill="auto"/>
          </w:tcPr>
          <w:p w14:paraId="6CA1F347"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Podizvajalec zahteva neposredna plačila</w:t>
            </w:r>
          </w:p>
          <w:p w14:paraId="1BFEE8D3"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 xml:space="preserve"> (DA/NE)</w:t>
            </w:r>
          </w:p>
        </w:tc>
        <w:tc>
          <w:tcPr>
            <w:tcW w:w="6282" w:type="dxa"/>
            <w:shd w:val="clear" w:color="auto" w:fill="auto"/>
          </w:tcPr>
          <w:p w14:paraId="1D36AE36" w14:textId="77777777" w:rsidR="00A566A5" w:rsidRPr="00E563DB" w:rsidRDefault="00A566A5" w:rsidP="00A566A5">
            <w:pPr>
              <w:rPr>
                <w:rFonts w:eastAsia="Times New Roman" w:cstheme="minorHAnsi"/>
                <w:bCs/>
                <w:color w:val="auto"/>
                <w:lang w:eastAsia="zh-CN"/>
              </w:rPr>
            </w:pPr>
          </w:p>
        </w:tc>
      </w:tr>
    </w:tbl>
    <w:p w14:paraId="2AD3C87C" w14:textId="77777777" w:rsidR="00A566A5" w:rsidRPr="00E563DB" w:rsidRDefault="00A566A5" w:rsidP="00A566A5">
      <w:pPr>
        <w:rPr>
          <w:rFonts w:eastAsia="Times New Roman" w:cstheme="minorHAnsi"/>
          <w:bCs/>
          <w:i/>
          <w:color w:val="auto"/>
          <w:lang w:eastAsia="zh-CN"/>
        </w:rPr>
      </w:pPr>
      <w:r w:rsidRPr="00E563DB">
        <w:rPr>
          <w:rFonts w:eastAsia="Times New Roman" w:cstheme="minorHAnsi"/>
          <w:bCs/>
          <w:i/>
          <w:color w:val="auto"/>
          <w:lang w:eastAsia="zh-CN"/>
        </w:rPr>
        <w:t>(V primeru nastopanja z večjim številom podizvajalcev se strani pogodbe, kjer so navedeni podatki o podizvajalcih in o vrsti, količini, vrednosti del in ostalem v ustreznem številu kopira).</w:t>
      </w:r>
    </w:p>
    <w:p w14:paraId="19BEFC97" w14:textId="77777777" w:rsidR="00A566A5" w:rsidRPr="00E563DB" w:rsidRDefault="00A566A5" w:rsidP="00A566A5">
      <w:pPr>
        <w:rPr>
          <w:rFonts w:eastAsia="Times New Roman" w:cstheme="minorHAnsi"/>
          <w:bCs/>
          <w:color w:val="auto"/>
          <w:lang w:eastAsia="zh-CN"/>
        </w:rPr>
      </w:pPr>
    </w:p>
    <w:p w14:paraId="4EECE188"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Izvajalec lahko del pogodbenih del (javnega naročila) odda v podizvajanje, vendar v podizvajanje ne sme oddati celotnega javnega naročila.</w:t>
      </w:r>
    </w:p>
    <w:p w14:paraId="7094EC7B" w14:textId="77777777" w:rsidR="00A566A5" w:rsidRPr="00E563DB" w:rsidRDefault="00A566A5" w:rsidP="00A566A5">
      <w:pPr>
        <w:rPr>
          <w:rFonts w:eastAsia="Times New Roman" w:cstheme="minorHAnsi"/>
          <w:bCs/>
          <w:color w:val="auto"/>
          <w:lang w:eastAsia="zh-CN"/>
        </w:rPr>
      </w:pPr>
    </w:p>
    <w:p w14:paraId="1C410EDD"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E563DB">
        <w:rPr>
          <w:rFonts w:eastAsia="Times New Roman" w:cstheme="minorHAnsi"/>
          <w:color w:val="auto"/>
        </w:rPr>
        <w:t xml:space="preserve"> </w:t>
      </w:r>
      <w:r w:rsidRPr="00E563DB">
        <w:rPr>
          <w:rFonts w:eastAsia="Times New Roman" w:cstheme="minorHAnsi"/>
          <w:bCs/>
          <w:color w:val="auto"/>
          <w:lang w:eastAsia="zh-CN"/>
        </w:rPr>
        <w:t>v zvezi z oddajo javnega naročila.</w:t>
      </w:r>
    </w:p>
    <w:p w14:paraId="06E40895" w14:textId="77777777" w:rsidR="00A566A5" w:rsidRPr="00E563DB" w:rsidRDefault="00A566A5" w:rsidP="00A566A5">
      <w:pPr>
        <w:rPr>
          <w:rFonts w:eastAsia="Times New Roman" w:cstheme="minorHAnsi"/>
          <w:bCs/>
          <w:color w:val="auto"/>
          <w:lang w:eastAsia="zh-CN"/>
        </w:rPr>
      </w:pPr>
    </w:p>
    <w:p w14:paraId="7529FCDD"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E563DB">
        <w:rPr>
          <w:rFonts w:eastAsia="Times New Roman" w:cstheme="minorHAnsi"/>
          <w:color w:val="auto"/>
        </w:rPr>
        <w:t xml:space="preserve"> </w:t>
      </w:r>
      <w:r w:rsidRPr="00E563DB">
        <w:rPr>
          <w:rFonts w:eastAsia="Times New Roman" w:cstheme="minorHAnsi"/>
          <w:bCs/>
          <w:color w:val="auto"/>
          <w:lang w:eastAsia="zh-CN"/>
        </w:rPr>
        <w:t xml:space="preserve">v zvezi z oddajo javnega naročila. </w:t>
      </w:r>
    </w:p>
    <w:p w14:paraId="66D6A816" w14:textId="77777777" w:rsidR="00A566A5" w:rsidRPr="00E563DB" w:rsidRDefault="00A566A5" w:rsidP="00A566A5">
      <w:pPr>
        <w:rPr>
          <w:rFonts w:eastAsia="Times New Roman" w:cstheme="minorHAnsi"/>
          <w:bCs/>
          <w:color w:val="auto"/>
          <w:lang w:eastAsia="zh-CN"/>
        </w:rPr>
      </w:pPr>
    </w:p>
    <w:p w14:paraId="53FB534B"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6BB75563" w14:textId="77777777" w:rsidR="00A566A5" w:rsidRPr="00E563DB" w:rsidRDefault="00A566A5" w:rsidP="00A566A5">
      <w:pPr>
        <w:rPr>
          <w:rFonts w:eastAsia="Times New Roman" w:cstheme="minorHAnsi"/>
          <w:bCs/>
          <w:color w:val="auto"/>
          <w:lang w:eastAsia="zh-CN"/>
        </w:rPr>
      </w:pPr>
    </w:p>
    <w:p w14:paraId="73539B71" w14:textId="77777777" w:rsidR="00A566A5" w:rsidRPr="00E563DB" w:rsidRDefault="00A566A5" w:rsidP="00A566A5">
      <w:pPr>
        <w:rPr>
          <w:rFonts w:eastAsia="Times New Roman" w:cstheme="minorHAnsi"/>
          <w:color w:val="auto"/>
          <w:lang w:eastAsia="zh-CN"/>
        </w:rPr>
      </w:pPr>
      <w:r w:rsidRPr="00E563DB">
        <w:rPr>
          <w:rFonts w:eastAsia="Times New Roman" w:cstheme="minorHAnsi"/>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97F2E37" w14:textId="77777777" w:rsidR="00A566A5" w:rsidRPr="00E563DB" w:rsidRDefault="00A566A5" w:rsidP="00A566A5">
      <w:pPr>
        <w:rPr>
          <w:rFonts w:eastAsia="Times New Roman" w:cstheme="minorHAnsi"/>
          <w:bCs/>
          <w:color w:val="auto"/>
          <w:lang w:eastAsia="zh-CN"/>
        </w:rPr>
      </w:pPr>
    </w:p>
    <w:p w14:paraId="4F1CF109"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Naročnik si pridržuje tudi pravico, da sproži prekrškovni postopek pred Državno revizijsko komisijo, v kolikor so podani zakonski razlogi zanj.</w:t>
      </w:r>
    </w:p>
    <w:p w14:paraId="2457C62E" w14:textId="77777777" w:rsidR="00A566A5" w:rsidRPr="00E563DB" w:rsidRDefault="00A566A5" w:rsidP="00A566A5">
      <w:pPr>
        <w:rPr>
          <w:rFonts w:eastAsia="Times New Roman" w:cstheme="minorHAnsi"/>
          <w:bCs/>
          <w:color w:val="auto"/>
          <w:lang w:eastAsia="zh-CN"/>
        </w:rPr>
      </w:pPr>
    </w:p>
    <w:p w14:paraId="565A995E"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lastRenderedPageBreak/>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6CBA9000" w14:textId="77777777" w:rsidR="00A566A5" w:rsidRPr="00E563DB" w:rsidRDefault="00A566A5" w:rsidP="00A566A5">
      <w:pPr>
        <w:rPr>
          <w:rFonts w:eastAsia="Times New Roman" w:cstheme="minorHAnsi"/>
          <w:bCs/>
          <w:color w:val="auto"/>
          <w:lang w:eastAsia="zh-CN"/>
        </w:rPr>
      </w:pPr>
    </w:p>
    <w:p w14:paraId="4C333C92"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64A78E85" w14:textId="77777777" w:rsidR="00A566A5" w:rsidRPr="00E563DB" w:rsidRDefault="00A566A5" w:rsidP="00A566A5">
      <w:pPr>
        <w:rPr>
          <w:rFonts w:eastAsia="Times New Roman" w:cstheme="minorHAnsi"/>
          <w:bCs/>
          <w:color w:val="auto"/>
          <w:lang w:eastAsia="zh-CN"/>
        </w:rPr>
      </w:pPr>
    </w:p>
    <w:p w14:paraId="0B136A39"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 xml:space="preserve">Naročnik lahko predlog za zamenjavo podizvajalca oziroma vključitev novega podizvajalca zavrne,   če bi to lahko vplivalo na nemoteno izvajanje pogodbenih obveznosti. </w:t>
      </w:r>
    </w:p>
    <w:p w14:paraId="02DEC163" w14:textId="77777777" w:rsidR="00A566A5" w:rsidRPr="00E563DB" w:rsidRDefault="00A566A5" w:rsidP="00A566A5">
      <w:pPr>
        <w:rPr>
          <w:rFonts w:eastAsia="Times New Roman" w:cstheme="minorHAnsi"/>
          <w:bCs/>
          <w:color w:val="auto"/>
          <w:lang w:eastAsia="zh-CN"/>
        </w:rPr>
      </w:pPr>
    </w:p>
    <w:p w14:paraId="36AD9AAE"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D13C308" w14:textId="77777777" w:rsidR="00A566A5" w:rsidRPr="00E563DB" w:rsidRDefault="00A566A5" w:rsidP="00A566A5">
      <w:pPr>
        <w:rPr>
          <w:rFonts w:eastAsia="Times New Roman" w:cstheme="minorHAnsi"/>
          <w:bCs/>
          <w:color w:val="auto"/>
          <w:lang w:eastAsia="zh-CN"/>
        </w:rPr>
      </w:pPr>
    </w:p>
    <w:p w14:paraId="3A2DCEC4" w14:textId="77777777" w:rsidR="00A566A5" w:rsidRPr="00E563DB" w:rsidRDefault="00A566A5" w:rsidP="00A566A5">
      <w:pPr>
        <w:rPr>
          <w:rFonts w:eastAsia="Times New Roman" w:cstheme="minorHAnsi"/>
          <w:bCs/>
          <w:color w:val="auto"/>
          <w:lang w:eastAsia="zh-CN"/>
        </w:rPr>
      </w:pPr>
      <w:r w:rsidRPr="00E563DB">
        <w:rPr>
          <w:rFonts w:eastAsia="Times New Roman" w:cstheme="minorHAnsi"/>
          <w:bCs/>
          <w:color w:val="auto"/>
          <w:lang w:eastAsia="zh-CN"/>
        </w:rPr>
        <w:t>Naročnik si pridržuje pravico, da lahko zahteva zamenjavo podizvajalca.</w:t>
      </w:r>
    </w:p>
    <w:p w14:paraId="0A620C46" w14:textId="77777777" w:rsidR="00A566A5" w:rsidRPr="00E563DB" w:rsidRDefault="00A566A5" w:rsidP="00A566A5">
      <w:pPr>
        <w:rPr>
          <w:rFonts w:eastAsia="Times New Roman" w:cs="Times New Roman"/>
          <w:bCs/>
          <w:color w:val="auto"/>
          <w:lang w:eastAsia="zh-CN"/>
        </w:rPr>
      </w:pPr>
    </w:p>
    <w:p w14:paraId="6E7D8F73" w14:textId="77777777" w:rsidR="00A566A5" w:rsidRPr="00E563DB" w:rsidRDefault="00A566A5"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člen</w:t>
      </w:r>
    </w:p>
    <w:p w14:paraId="61F52D8E" w14:textId="77777777" w:rsidR="00A566A5" w:rsidRPr="00E563DB" w:rsidRDefault="00A566A5" w:rsidP="00A566A5">
      <w:pPr>
        <w:rPr>
          <w:rFonts w:eastAsia="Times New Roman" w:cs="Times New Roman"/>
          <w:b/>
          <w:bCs/>
          <w:color w:val="auto"/>
          <w:lang w:eastAsia="zh-CN"/>
        </w:rPr>
      </w:pPr>
      <w:r w:rsidRPr="00E563DB">
        <w:rPr>
          <w:rFonts w:eastAsia="Times New Roman" w:cs="Times New Roman"/>
          <w:b/>
          <w:bCs/>
          <w:color w:val="auto"/>
          <w:lang w:eastAsia="zh-CN"/>
        </w:rPr>
        <w:t>Posebni režim izvedbe del s podizvajalcem</w:t>
      </w:r>
    </w:p>
    <w:p w14:paraId="15E18751" w14:textId="77777777" w:rsidR="00A566A5" w:rsidRPr="00E563DB" w:rsidRDefault="00A566A5" w:rsidP="00A566A5">
      <w:pPr>
        <w:rPr>
          <w:rFonts w:eastAsia="Times New Roman" w:cs="Times New Roman"/>
          <w:bCs/>
          <w:color w:val="auto"/>
          <w:lang w:eastAsia="zh-CN"/>
        </w:rPr>
      </w:pPr>
    </w:p>
    <w:p w14:paraId="0810E307"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Izvajalec odgovarja za delo podizvajalcev tako, kot bi ga opravil sam, oziroma v celoti odgovarja za izvedbo pogodbenih del proti naročniku.</w:t>
      </w:r>
    </w:p>
    <w:p w14:paraId="0AE24AA7" w14:textId="77777777" w:rsidR="00A566A5" w:rsidRPr="00E563DB" w:rsidRDefault="00A566A5" w:rsidP="00A566A5">
      <w:pPr>
        <w:rPr>
          <w:rFonts w:eastAsia="Times New Roman" w:cs="Times New Roman"/>
          <w:bCs/>
          <w:color w:val="auto"/>
          <w:lang w:eastAsia="zh-CN"/>
        </w:rPr>
      </w:pPr>
    </w:p>
    <w:p w14:paraId="2656AA9B"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Kadar namerava ponudnik izvesti javno naročilo s podizvajalcem, ki zahteva neposredno plačilo, mora:</w:t>
      </w:r>
    </w:p>
    <w:p w14:paraId="65DBD027" w14:textId="21BEA9EC" w:rsidR="00A566A5" w:rsidRPr="00E563DB" w:rsidRDefault="00A566A5" w:rsidP="00D66A56">
      <w:pPr>
        <w:numPr>
          <w:ilvl w:val="0"/>
          <w:numId w:val="24"/>
        </w:numPr>
        <w:contextualSpacing/>
        <w:rPr>
          <w:rFonts w:eastAsia="Times New Roman" w:cs="Times New Roman"/>
          <w:bCs/>
          <w:color w:val="auto"/>
          <w:lang w:eastAsia="zh-CN"/>
        </w:rPr>
      </w:pPr>
      <w:r w:rsidRPr="00E563DB">
        <w:rPr>
          <w:rFonts w:eastAsia="Times New Roman" w:cs="Times New Roman"/>
          <w:bCs/>
          <w:color w:val="auto"/>
          <w:lang w:eastAsia="zh-CN"/>
        </w:rPr>
        <w:t>glavni izvajalec v pogodbi pooblastiti naročnika, da na podlagi potrjenega računa s strani glavnega izvajalca neposredno plačuje podizvajalcu,</w:t>
      </w:r>
    </w:p>
    <w:p w14:paraId="3CCD4BD3" w14:textId="77777777" w:rsidR="00A566A5" w:rsidRPr="00E563DB" w:rsidRDefault="00A566A5" w:rsidP="00D66A56">
      <w:pPr>
        <w:numPr>
          <w:ilvl w:val="0"/>
          <w:numId w:val="24"/>
        </w:numPr>
        <w:contextualSpacing/>
        <w:rPr>
          <w:rFonts w:eastAsia="Times New Roman" w:cs="Times New Roman"/>
          <w:bCs/>
          <w:color w:val="auto"/>
          <w:lang w:eastAsia="zh-CN"/>
        </w:rPr>
      </w:pPr>
      <w:r w:rsidRPr="00E563DB">
        <w:rPr>
          <w:rFonts w:eastAsia="Times New Roman" w:cs="Times New Roman"/>
          <w:bCs/>
          <w:color w:val="auto"/>
          <w:lang w:eastAsia="zh-CN"/>
        </w:rPr>
        <w:t>podizvajalec predložiti soglasje, na podlagi katerega naročnik namesto ponudnika poravna podizvajalčevo terjatev do ponudnika,</w:t>
      </w:r>
    </w:p>
    <w:p w14:paraId="2AE2A775" w14:textId="77777777" w:rsidR="00A566A5" w:rsidRPr="00E563DB" w:rsidRDefault="00A566A5" w:rsidP="00D66A56">
      <w:pPr>
        <w:numPr>
          <w:ilvl w:val="0"/>
          <w:numId w:val="24"/>
        </w:numPr>
        <w:contextualSpacing/>
        <w:rPr>
          <w:rFonts w:eastAsia="Times New Roman" w:cs="Times New Roman"/>
          <w:bCs/>
          <w:color w:val="auto"/>
          <w:lang w:eastAsia="zh-CN"/>
        </w:rPr>
      </w:pPr>
      <w:r w:rsidRPr="00E563DB">
        <w:rPr>
          <w:rFonts w:eastAsia="Times New Roman" w:cs="Times New Roman"/>
          <w:bCs/>
          <w:color w:val="auto"/>
          <w:lang w:eastAsia="zh-CN"/>
        </w:rPr>
        <w:t>glavni izvajalec svojemu e-računu ali situaciji priložiti račun ali situacijo podizvajalca, ki ga je predhodno potrdil,</w:t>
      </w:r>
    </w:p>
    <w:p w14:paraId="543F0A1F" w14:textId="77777777" w:rsidR="00A566A5" w:rsidRPr="00E563DB" w:rsidRDefault="00A566A5" w:rsidP="00D66A56">
      <w:pPr>
        <w:numPr>
          <w:ilvl w:val="0"/>
          <w:numId w:val="24"/>
        </w:numPr>
        <w:contextualSpacing/>
        <w:rPr>
          <w:rFonts w:eastAsia="Times New Roman" w:cs="Times New Roman"/>
          <w:bCs/>
          <w:color w:val="auto"/>
          <w:lang w:eastAsia="zh-CN"/>
        </w:rPr>
      </w:pPr>
      <w:r w:rsidRPr="00E563DB">
        <w:rPr>
          <w:rFonts w:eastAsia="Times New Roman" w:cs="Times New Roman"/>
          <w:bCs/>
          <w:color w:val="auto"/>
          <w:lang w:eastAsia="zh-CN"/>
        </w:rPr>
        <w:t>glavni izvajalec svojemu e-računu priložiti specifikacijo prejemnikov plačil, oblikovano po zahtevah naročnika,</w:t>
      </w:r>
    </w:p>
    <w:p w14:paraId="11742034" w14:textId="77777777" w:rsidR="00A566A5" w:rsidRPr="00E563DB" w:rsidRDefault="00A566A5" w:rsidP="00D66A56">
      <w:pPr>
        <w:numPr>
          <w:ilvl w:val="0"/>
          <w:numId w:val="24"/>
        </w:numPr>
        <w:rPr>
          <w:rFonts w:eastAsia="Times New Roman" w:cs="Times New Roman"/>
          <w:bCs/>
          <w:color w:val="auto"/>
          <w:lang w:eastAsia="zh-CN"/>
        </w:rPr>
      </w:pPr>
      <w:r w:rsidRPr="00E563DB">
        <w:rPr>
          <w:rFonts w:eastAsia="Times New Roman" w:cs="Times New Roman"/>
          <w:bCs/>
          <w:color w:val="auto"/>
          <w:lang w:eastAsia="zh-CN"/>
        </w:rPr>
        <w:t>za vsakega podizvajalca predložiti podizvajalsko pogodbo najkasneje v roku 5 dni po sklenitvi le te.</w:t>
      </w:r>
    </w:p>
    <w:p w14:paraId="2F0435AC" w14:textId="77777777" w:rsidR="00A566A5" w:rsidRPr="00E563DB" w:rsidRDefault="00A566A5" w:rsidP="00A566A5">
      <w:pPr>
        <w:rPr>
          <w:rFonts w:eastAsia="Times New Roman" w:cs="Times New Roman"/>
          <w:bCs/>
          <w:color w:val="auto"/>
          <w:lang w:eastAsia="zh-CN"/>
        </w:rPr>
      </w:pPr>
    </w:p>
    <w:p w14:paraId="4F8BC599"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40286EAD" w14:textId="77777777" w:rsidR="00A566A5" w:rsidRPr="00E563DB" w:rsidRDefault="00A566A5" w:rsidP="00A566A5">
      <w:pPr>
        <w:rPr>
          <w:rFonts w:eastAsia="Times New Roman" w:cs="Times New Roman"/>
          <w:bCs/>
          <w:color w:val="auto"/>
          <w:lang w:eastAsia="zh-CN"/>
        </w:rPr>
      </w:pPr>
    </w:p>
    <w:p w14:paraId="6A2AB27F"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030E8F34" w14:textId="77777777" w:rsidR="00A566A5" w:rsidRPr="00E563DB" w:rsidRDefault="00A566A5" w:rsidP="00A566A5">
      <w:pPr>
        <w:rPr>
          <w:rFonts w:eastAsia="Times New Roman" w:cs="Times New Roman"/>
          <w:bCs/>
          <w:color w:val="auto"/>
          <w:lang w:eastAsia="zh-CN"/>
        </w:rPr>
      </w:pPr>
    </w:p>
    <w:p w14:paraId="609861EE" w14:textId="58765C6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 xml:space="preserve">Izvajalec pooblašča naročnika, da izvedbo </w:t>
      </w:r>
      <w:r w:rsidR="00FD3E7C">
        <w:rPr>
          <w:rFonts w:eastAsia="Times New Roman" w:cs="Times New Roman"/>
          <w:bCs/>
          <w:color w:val="auto"/>
          <w:lang w:eastAsia="zh-CN"/>
        </w:rPr>
        <w:t>storitev</w:t>
      </w:r>
      <w:r w:rsidRPr="00E563DB">
        <w:rPr>
          <w:rFonts w:eastAsia="Times New Roman" w:cs="Times New Roman"/>
          <w:bCs/>
          <w:color w:val="auto"/>
          <w:lang w:eastAsia="zh-CN"/>
        </w:rPr>
        <w:t>, pri katerih so vključeni podizvajalci, naročnik na podlagi potrjene situacije/računa plača neposredno tem podizvajalcem, v kolikor podizvajalci neposredno plačilo izrecno in pravočasno zahtevajo.</w:t>
      </w:r>
    </w:p>
    <w:p w14:paraId="50F1CF77" w14:textId="77777777" w:rsidR="00A566A5" w:rsidRPr="00E563DB" w:rsidRDefault="00A566A5" w:rsidP="00A566A5">
      <w:pPr>
        <w:rPr>
          <w:rFonts w:eastAsia="Times New Roman" w:cs="Times New Roman"/>
          <w:bCs/>
          <w:color w:val="auto"/>
          <w:lang w:eastAsia="zh-CN"/>
        </w:rPr>
      </w:pPr>
    </w:p>
    <w:p w14:paraId="67B0D734"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t>Plačila podizvajalcem, ki zahtevajo neposredna plačila, se izvedejo v rokih in na enak način kot velja za plačila izvajalcu.</w:t>
      </w:r>
    </w:p>
    <w:p w14:paraId="063CD0F8" w14:textId="77777777" w:rsidR="00A566A5" w:rsidRPr="00E563DB" w:rsidRDefault="00A566A5" w:rsidP="00A566A5">
      <w:pPr>
        <w:rPr>
          <w:rFonts w:eastAsia="Times New Roman" w:cs="Times New Roman"/>
          <w:bCs/>
          <w:color w:val="auto"/>
          <w:lang w:eastAsia="zh-CN"/>
        </w:rPr>
      </w:pPr>
    </w:p>
    <w:p w14:paraId="66295CDC" w14:textId="77777777" w:rsidR="00A566A5" w:rsidRPr="00E563DB" w:rsidRDefault="00A566A5" w:rsidP="00A566A5">
      <w:pPr>
        <w:rPr>
          <w:rFonts w:eastAsia="Times New Roman" w:cs="Times New Roman"/>
          <w:bCs/>
          <w:color w:val="auto"/>
          <w:lang w:eastAsia="zh-CN"/>
        </w:rPr>
      </w:pPr>
      <w:r w:rsidRPr="00E563DB">
        <w:rPr>
          <w:rFonts w:eastAsia="Times New Roman" w:cs="Times New Roman"/>
          <w:bCs/>
          <w:color w:val="auto"/>
          <w:lang w:eastAsia="zh-CN"/>
        </w:rPr>
        <w:lastRenderedPageBreak/>
        <w:t>Izvajalec je v celoti odgovoren za izvajanje del, zamude in malomarnost ter napake svojih podizvajalcev in njihovih predstavnikov/delavcev. Izvajalec v celoti odgovarja za izvedbo prejetega predmeta naročila proti naročniku.</w:t>
      </w:r>
    </w:p>
    <w:p w14:paraId="5BDC488D" w14:textId="77777777" w:rsidR="00DF35CA" w:rsidRPr="00E563DB" w:rsidRDefault="00DF35CA" w:rsidP="00A915B3">
      <w:pPr>
        <w:suppressAutoHyphens/>
        <w:autoSpaceDN w:val="0"/>
        <w:textAlignment w:val="baseline"/>
        <w:rPr>
          <w:rFonts w:eastAsia="Calibri" w:cstheme="minorHAnsi"/>
          <w:bCs/>
          <w:color w:val="000000"/>
        </w:rPr>
      </w:pPr>
    </w:p>
    <w:p w14:paraId="2CD820E4" w14:textId="77777777" w:rsidR="00EA095D" w:rsidRPr="00E563DB" w:rsidRDefault="00EA095D" w:rsidP="00A915B3">
      <w:pPr>
        <w:suppressAutoHyphens/>
        <w:autoSpaceDN w:val="0"/>
        <w:textAlignment w:val="baseline"/>
        <w:rPr>
          <w:rFonts w:eastAsia="Calibri" w:cstheme="minorHAnsi"/>
          <w:bCs/>
          <w:color w:val="000000"/>
        </w:rPr>
      </w:pPr>
    </w:p>
    <w:p w14:paraId="7A72923B" w14:textId="77777777" w:rsidR="00DF35CA" w:rsidRPr="00E563DB" w:rsidRDefault="00DF35CA" w:rsidP="00D66A56">
      <w:pPr>
        <w:numPr>
          <w:ilvl w:val="0"/>
          <w:numId w:val="45"/>
        </w:numPr>
        <w:suppressAutoHyphens/>
        <w:autoSpaceDN w:val="0"/>
        <w:spacing w:line="312" w:lineRule="auto"/>
        <w:contextualSpacing/>
        <w:textAlignment w:val="baseline"/>
        <w:rPr>
          <w:rFonts w:eastAsia="Calibri" w:cstheme="minorHAnsi"/>
          <w:b/>
          <w:color w:val="000000"/>
        </w:rPr>
      </w:pPr>
      <w:r w:rsidRPr="00E563DB">
        <w:rPr>
          <w:rFonts w:eastAsia="Calibri" w:cstheme="minorHAnsi"/>
          <w:b/>
          <w:color w:val="000000"/>
        </w:rPr>
        <w:t>PARTNERJI V SKUPNI PONUDBI OZ. KONZORCIJU</w:t>
      </w:r>
    </w:p>
    <w:p w14:paraId="1860E59C"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58555508" w14:textId="77777777" w:rsidR="00DF35CA" w:rsidRPr="00E563DB" w:rsidRDefault="00DF35CA" w:rsidP="00D66A56">
      <w:pPr>
        <w:numPr>
          <w:ilvl w:val="0"/>
          <w:numId w:val="40"/>
        </w:numPr>
        <w:suppressAutoHyphens/>
        <w:autoSpaceDN w:val="0"/>
        <w:textAlignment w:val="baseline"/>
        <w:rPr>
          <w:rFonts w:eastAsia="Calibri" w:cstheme="minorHAnsi"/>
          <w:b/>
          <w:color w:val="000000"/>
          <w:spacing w:val="-2"/>
        </w:rPr>
      </w:pPr>
      <w:r w:rsidRPr="00E563DB">
        <w:rPr>
          <w:rFonts w:eastAsia="Calibri" w:cstheme="minorHAnsi"/>
          <w:b/>
          <w:color w:val="000000"/>
          <w:spacing w:val="-2"/>
        </w:rPr>
        <w:t>člen</w:t>
      </w:r>
    </w:p>
    <w:p w14:paraId="5CABF90F" w14:textId="77777777" w:rsidR="00DF35CA" w:rsidRPr="00E563DB" w:rsidRDefault="00DF35CA" w:rsidP="00D37237">
      <w:pPr>
        <w:suppressAutoHyphens/>
        <w:autoSpaceDN w:val="0"/>
        <w:textAlignment w:val="baseline"/>
        <w:rPr>
          <w:rFonts w:eastAsia="Calibri" w:cstheme="minorHAnsi"/>
          <w:b/>
          <w:bCs/>
          <w:color w:val="000000"/>
        </w:rPr>
      </w:pPr>
      <w:r w:rsidRPr="00E563DB">
        <w:rPr>
          <w:rFonts w:eastAsia="Calibri" w:cstheme="minorHAnsi"/>
          <w:b/>
          <w:bCs/>
          <w:color w:val="000000"/>
        </w:rPr>
        <w:t>Seznam partnerjev</w:t>
      </w:r>
    </w:p>
    <w:p w14:paraId="4C7E9688" w14:textId="77777777" w:rsidR="00DF35CA" w:rsidRPr="00E563DB" w:rsidRDefault="00DF35CA" w:rsidP="00EA095D">
      <w:pPr>
        <w:suppressAutoHyphens/>
        <w:autoSpaceDN w:val="0"/>
        <w:textAlignment w:val="baseline"/>
        <w:rPr>
          <w:rFonts w:eastAsia="Calibri" w:cstheme="minorHAnsi"/>
          <w:bCs/>
          <w:color w:val="000000"/>
        </w:rPr>
      </w:pPr>
    </w:p>
    <w:p w14:paraId="2F61B055" w14:textId="77777777" w:rsidR="00DF35CA" w:rsidRPr="00E563DB" w:rsidRDefault="00DF35CA" w:rsidP="00EA095D">
      <w:pPr>
        <w:suppressAutoHyphens/>
        <w:autoSpaceDN w:val="0"/>
        <w:textAlignment w:val="baseline"/>
        <w:rPr>
          <w:rFonts w:eastAsia="Calibri" w:cstheme="minorHAnsi"/>
          <w:bCs/>
          <w:color w:val="000000"/>
        </w:rPr>
      </w:pPr>
      <w:r w:rsidRPr="00E563DB">
        <w:rPr>
          <w:rFonts w:eastAsia="Calibri" w:cstheme="minorHAnsi"/>
          <w:bCs/>
          <w:color w:val="000000"/>
        </w:rPr>
        <w:t>Izvajalec pri izvajanju okvirnega sporazuma nastopa s sledečim partnerjem / partnerji:</w:t>
      </w:r>
    </w:p>
    <w:p w14:paraId="5D984959" w14:textId="77777777" w:rsidR="00DF35CA" w:rsidRPr="00E563DB" w:rsidRDefault="00DF35CA" w:rsidP="00EA095D">
      <w:pPr>
        <w:suppressAutoHyphens/>
        <w:autoSpaceDN w:val="0"/>
        <w:textAlignment w:val="baseline"/>
        <w:rPr>
          <w:rFonts w:eastAsia="Calibri" w:cstheme="minorHAnsi"/>
          <w:bCs/>
          <w:color w:val="000000"/>
        </w:rPr>
      </w:pPr>
      <w:r w:rsidRPr="00E563DB">
        <w:rPr>
          <w:rFonts w:eastAsia="Calibri" w:cstheme="minorHAnsi"/>
          <w:bCs/>
          <w:color w:val="000000"/>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DF35CA" w:rsidRPr="00E563DB" w14:paraId="3F279E76" w14:textId="77777777" w:rsidTr="00DF35CA">
        <w:tc>
          <w:tcPr>
            <w:tcW w:w="2780" w:type="dxa"/>
            <w:shd w:val="clear" w:color="auto" w:fill="auto"/>
          </w:tcPr>
          <w:p w14:paraId="3642C9B4"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Naziv:</w:t>
            </w:r>
          </w:p>
        </w:tc>
        <w:tc>
          <w:tcPr>
            <w:tcW w:w="6282" w:type="dxa"/>
            <w:shd w:val="clear" w:color="auto" w:fill="auto"/>
          </w:tcPr>
          <w:p w14:paraId="3B40C73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63859B2D" w14:textId="77777777" w:rsidTr="00DF35CA">
        <w:tc>
          <w:tcPr>
            <w:tcW w:w="2780" w:type="dxa"/>
            <w:shd w:val="clear" w:color="auto" w:fill="auto"/>
          </w:tcPr>
          <w:p w14:paraId="6DF6FD04"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Polni naslov:</w:t>
            </w:r>
          </w:p>
        </w:tc>
        <w:tc>
          <w:tcPr>
            <w:tcW w:w="6282" w:type="dxa"/>
            <w:shd w:val="clear" w:color="auto" w:fill="auto"/>
          </w:tcPr>
          <w:p w14:paraId="37556EBA"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3DE219E8" w14:textId="77777777" w:rsidTr="00DF35CA">
        <w:tc>
          <w:tcPr>
            <w:tcW w:w="2780" w:type="dxa"/>
            <w:shd w:val="clear" w:color="auto" w:fill="auto"/>
          </w:tcPr>
          <w:p w14:paraId="179F03BD"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Identifikacijska št. za DDV:</w:t>
            </w:r>
          </w:p>
        </w:tc>
        <w:tc>
          <w:tcPr>
            <w:tcW w:w="6282" w:type="dxa"/>
            <w:shd w:val="clear" w:color="auto" w:fill="auto"/>
          </w:tcPr>
          <w:p w14:paraId="4A5F1CD6"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0010CFCD" w14:textId="77777777" w:rsidTr="00DF35CA">
        <w:tc>
          <w:tcPr>
            <w:tcW w:w="2780" w:type="dxa"/>
            <w:shd w:val="clear" w:color="auto" w:fill="auto"/>
          </w:tcPr>
          <w:p w14:paraId="26089CCB"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Matična številka:</w:t>
            </w:r>
          </w:p>
        </w:tc>
        <w:tc>
          <w:tcPr>
            <w:tcW w:w="6282" w:type="dxa"/>
            <w:shd w:val="clear" w:color="auto" w:fill="auto"/>
          </w:tcPr>
          <w:p w14:paraId="3373E47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4DFCB839" w14:textId="77777777" w:rsidTr="00DF35CA">
        <w:tc>
          <w:tcPr>
            <w:tcW w:w="2780" w:type="dxa"/>
            <w:shd w:val="clear" w:color="auto" w:fill="auto"/>
          </w:tcPr>
          <w:p w14:paraId="200096C9"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Številka računa:</w:t>
            </w:r>
          </w:p>
        </w:tc>
        <w:tc>
          <w:tcPr>
            <w:tcW w:w="6282" w:type="dxa"/>
            <w:shd w:val="clear" w:color="auto" w:fill="auto"/>
          </w:tcPr>
          <w:p w14:paraId="51A5500C"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338A1812" w14:textId="77777777" w:rsidTr="00DF35CA">
        <w:tc>
          <w:tcPr>
            <w:tcW w:w="2780" w:type="dxa"/>
            <w:shd w:val="clear" w:color="auto" w:fill="auto"/>
          </w:tcPr>
          <w:p w14:paraId="733430B4"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Banka:</w:t>
            </w:r>
          </w:p>
        </w:tc>
        <w:tc>
          <w:tcPr>
            <w:tcW w:w="6282" w:type="dxa"/>
            <w:shd w:val="clear" w:color="auto" w:fill="auto"/>
          </w:tcPr>
          <w:p w14:paraId="343D6CF7"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DF35CA" w:rsidRPr="00E563DB" w14:paraId="6B0C1983" w14:textId="77777777" w:rsidTr="00DF35CA">
        <w:tc>
          <w:tcPr>
            <w:tcW w:w="2780" w:type="dxa"/>
            <w:shd w:val="clear" w:color="auto" w:fill="auto"/>
          </w:tcPr>
          <w:p w14:paraId="53CA4A4C"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Vrsta del, ki jih bo izvedel partner:</w:t>
            </w:r>
          </w:p>
        </w:tc>
        <w:tc>
          <w:tcPr>
            <w:tcW w:w="6282" w:type="dxa"/>
            <w:shd w:val="clear" w:color="auto" w:fill="auto"/>
          </w:tcPr>
          <w:p w14:paraId="129124B2"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5398765" w14:textId="77777777" w:rsidR="00DF35CA" w:rsidRPr="00E563DB" w:rsidRDefault="00DF35CA" w:rsidP="00DF35CA">
            <w:pPr>
              <w:suppressAutoHyphens/>
              <w:autoSpaceDN w:val="0"/>
              <w:spacing w:line="312" w:lineRule="auto"/>
              <w:textAlignment w:val="baseline"/>
              <w:rPr>
                <w:rFonts w:eastAsia="Calibri" w:cstheme="minorHAnsi"/>
                <w:bCs/>
                <w:color w:val="000000"/>
              </w:rPr>
            </w:pPr>
          </w:p>
        </w:tc>
      </w:tr>
      <w:tr w:rsidR="00E439E1" w:rsidRPr="00E563DB" w14:paraId="6417C526" w14:textId="77777777" w:rsidTr="00DF35CA">
        <w:tc>
          <w:tcPr>
            <w:tcW w:w="2780" w:type="dxa"/>
            <w:shd w:val="clear" w:color="auto" w:fill="auto"/>
          </w:tcPr>
          <w:p w14:paraId="0A084C80" w14:textId="348AB42D" w:rsidR="00E439E1" w:rsidRPr="00E563DB" w:rsidRDefault="00E439E1" w:rsidP="00E439E1">
            <w:pPr>
              <w:suppressAutoHyphens/>
              <w:autoSpaceDN w:val="0"/>
              <w:spacing w:line="312" w:lineRule="auto"/>
              <w:textAlignment w:val="baseline"/>
              <w:rPr>
                <w:rFonts w:eastAsia="Calibri" w:cstheme="minorHAnsi"/>
                <w:bCs/>
                <w:color w:val="000000"/>
              </w:rPr>
            </w:pPr>
            <w:r w:rsidRPr="00E563DB">
              <w:rPr>
                <w:rFonts w:eastAsia="Times New Roman" w:cstheme="minorHAnsi"/>
                <w:bCs/>
                <w:color w:val="auto"/>
                <w:lang w:eastAsia="zh-CN"/>
              </w:rPr>
              <w:t xml:space="preserve">Delež del </w:t>
            </w:r>
            <w:r>
              <w:rPr>
                <w:rFonts w:eastAsia="Times New Roman" w:cstheme="minorHAnsi"/>
                <w:bCs/>
                <w:color w:val="auto"/>
                <w:lang w:eastAsia="zh-CN"/>
              </w:rPr>
              <w:t>partneja</w:t>
            </w:r>
            <w:r w:rsidRPr="00E563DB">
              <w:rPr>
                <w:rFonts w:eastAsia="Times New Roman" w:cstheme="minorHAnsi"/>
                <w:bCs/>
                <w:color w:val="auto"/>
                <w:lang w:eastAsia="zh-CN"/>
              </w:rPr>
              <w:t xml:space="preserve"> (v %):*</w:t>
            </w:r>
          </w:p>
        </w:tc>
        <w:tc>
          <w:tcPr>
            <w:tcW w:w="6282" w:type="dxa"/>
            <w:shd w:val="clear" w:color="auto" w:fill="auto"/>
          </w:tcPr>
          <w:p w14:paraId="7B6B7295" w14:textId="77777777" w:rsidR="00E439E1" w:rsidRPr="00E563DB" w:rsidRDefault="00E439E1" w:rsidP="00E439E1">
            <w:pPr>
              <w:suppressAutoHyphens/>
              <w:autoSpaceDN w:val="0"/>
              <w:spacing w:line="312" w:lineRule="auto"/>
              <w:textAlignment w:val="baseline"/>
              <w:rPr>
                <w:rFonts w:eastAsia="Calibri" w:cstheme="minorHAnsi"/>
                <w:bCs/>
                <w:color w:val="000000"/>
              </w:rPr>
            </w:pPr>
          </w:p>
        </w:tc>
      </w:tr>
    </w:tbl>
    <w:p w14:paraId="4BE09ADA" w14:textId="0B625A15" w:rsidR="00E25448" w:rsidRPr="00E563DB" w:rsidRDefault="00E25448" w:rsidP="00E25448">
      <w:pPr>
        <w:rPr>
          <w:rFonts w:eastAsia="Times New Roman" w:cstheme="minorHAnsi"/>
          <w:bCs/>
          <w:color w:val="auto"/>
          <w:lang w:eastAsia="zh-CN"/>
        </w:rPr>
      </w:pPr>
      <w:r w:rsidRPr="00E563DB">
        <w:rPr>
          <w:rFonts w:eastAsia="Times New Roman" w:cstheme="minorHAnsi"/>
          <w:bCs/>
          <w:color w:val="auto"/>
          <w:lang w:eastAsia="zh-CN"/>
        </w:rPr>
        <w:t xml:space="preserve">* navede se delež izračunan na sledeči način: vrednost del </w:t>
      </w:r>
      <w:r>
        <w:rPr>
          <w:rFonts w:eastAsia="Times New Roman" w:cstheme="minorHAnsi"/>
          <w:bCs/>
          <w:color w:val="auto"/>
          <w:lang w:eastAsia="zh-CN"/>
        </w:rPr>
        <w:t>partnerja</w:t>
      </w:r>
      <w:r w:rsidRPr="00E563DB">
        <w:rPr>
          <w:rFonts w:eastAsia="Times New Roman" w:cstheme="minorHAnsi"/>
          <w:bCs/>
          <w:color w:val="auto"/>
          <w:lang w:eastAsia="zh-CN"/>
        </w:rPr>
        <w:t xml:space="preserve"> brez DDV / končna ponudbena vrednost brez DDV</w:t>
      </w:r>
      <w:r>
        <w:rPr>
          <w:rFonts w:eastAsia="Times New Roman" w:cstheme="minorHAnsi"/>
          <w:bCs/>
          <w:color w:val="auto"/>
          <w:lang w:eastAsia="zh-CN"/>
        </w:rPr>
        <w:t xml:space="preserve"> na podlagi ocene</w:t>
      </w:r>
    </w:p>
    <w:p w14:paraId="4A3B9F0A" w14:textId="77777777" w:rsidR="00DF35CA" w:rsidRPr="00E563DB" w:rsidRDefault="00596294" w:rsidP="00DF35CA">
      <w:pPr>
        <w:suppressAutoHyphens/>
        <w:autoSpaceDN w:val="0"/>
        <w:spacing w:line="312" w:lineRule="auto"/>
        <w:textAlignment w:val="baseline"/>
        <w:rPr>
          <w:rFonts w:eastAsia="Calibri" w:cstheme="minorHAnsi"/>
          <w:bCs/>
          <w:i/>
          <w:color w:val="000000"/>
        </w:rPr>
      </w:pPr>
      <w:r w:rsidRPr="00E563DB">
        <w:rPr>
          <w:rFonts w:eastAsia="Calibri" w:cstheme="minorHAnsi"/>
          <w:bCs/>
          <w:i/>
          <w:color w:val="000000"/>
        </w:rPr>
        <w:t xml:space="preserve"> </w:t>
      </w:r>
      <w:r w:rsidR="00DF35CA" w:rsidRPr="00E563DB">
        <w:rPr>
          <w:rFonts w:eastAsia="Calibri" w:cstheme="minorHAnsi"/>
          <w:bCs/>
          <w:i/>
          <w:color w:val="000000"/>
        </w:rPr>
        <w:t xml:space="preserve">(V primeru skupne ponudbe se v zgornji obrazec napiše </w:t>
      </w:r>
      <w:r w:rsidR="00DF35CA" w:rsidRPr="00E563DB">
        <w:rPr>
          <w:rFonts w:eastAsia="Calibri" w:cstheme="minorHAnsi"/>
          <w:bCs/>
          <w:i/>
          <w:color w:val="000000"/>
          <w:u w:val="single"/>
        </w:rPr>
        <w:t>podatke o partnerjih</w:t>
      </w:r>
      <w:r w:rsidR="00DF35CA" w:rsidRPr="00E563DB">
        <w:rPr>
          <w:rFonts w:eastAsia="Calibri" w:cstheme="minorHAnsi"/>
          <w:bCs/>
          <w:i/>
          <w:color w:val="000000"/>
        </w:rPr>
        <w:t>).</w:t>
      </w:r>
    </w:p>
    <w:p w14:paraId="6C512490" w14:textId="77777777" w:rsidR="00DF35CA" w:rsidRPr="00E563DB" w:rsidRDefault="00DF35CA" w:rsidP="00DF35CA">
      <w:pPr>
        <w:suppressAutoHyphens/>
        <w:autoSpaceDN w:val="0"/>
        <w:spacing w:line="312" w:lineRule="auto"/>
        <w:textAlignment w:val="baseline"/>
        <w:rPr>
          <w:rFonts w:eastAsia="Calibri" w:cstheme="minorHAnsi"/>
          <w:bCs/>
          <w:i/>
          <w:color w:val="000000"/>
        </w:rPr>
      </w:pPr>
      <w:r w:rsidRPr="00E563DB">
        <w:rPr>
          <w:rFonts w:eastAsia="Calibri" w:cstheme="minorHAnsi"/>
          <w:bCs/>
          <w:i/>
          <w:color w:val="000000"/>
        </w:rPr>
        <w:t>(V primeru nastopanja z večjim številom partnerjev se strani pogodbe, kjer so navedeni podatki o partnerjih in o vrsti, količini, vrednosti del in ostalem v ustreznem številu kopira).</w:t>
      </w:r>
    </w:p>
    <w:p w14:paraId="3AEBD423" w14:textId="77777777" w:rsidR="00F56E68" w:rsidRPr="00E563DB" w:rsidRDefault="00F56E68" w:rsidP="00865DF5">
      <w:pPr>
        <w:suppressAutoHyphens/>
        <w:autoSpaceDN w:val="0"/>
        <w:spacing w:line="312" w:lineRule="auto"/>
        <w:textAlignment w:val="baseline"/>
        <w:rPr>
          <w:rFonts w:eastAsia="Calibri" w:cstheme="minorHAnsi"/>
          <w:bCs/>
          <w:color w:val="000000"/>
        </w:rPr>
      </w:pPr>
    </w:p>
    <w:p w14:paraId="6484E938" w14:textId="77777777" w:rsidR="00865DF5" w:rsidRPr="00E563DB" w:rsidRDefault="00865DF5" w:rsidP="00865DF5">
      <w:pPr>
        <w:suppressAutoHyphens/>
        <w:autoSpaceDN w:val="0"/>
        <w:spacing w:line="312" w:lineRule="auto"/>
        <w:textAlignment w:val="baseline"/>
        <w:rPr>
          <w:rFonts w:eastAsia="Calibri" w:cstheme="minorHAnsi"/>
          <w:bCs/>
          <w:color w:val="000000"/>
        </w:rPr>
      </w:pPr>
    </w:p>
    <w:p w14:paraId="59F3E7AD" w14:textId="77777777" w:rsidR="00865DF5" w:rsidRPr="00E563DB" w:rsidRDefault="00865DF5" w:rsidP="00D66A56">
      <w:pPr>
        <w:numPr>
          <w:ilvl w:val="0"/>
          <w:numId w:val="45"/>
        </w:numPr>
        <w:contextualSpacing/>
        <w:rPr>
          <w:rFonts w:cstheme="minorHAnsi"/>
          <w:b/>
          <w:bCs/>
          <w:lang w:eastAsia="zh-CN"/>
        </w:rPr>
      </w:pPr>
      <w:r w:rsidRPr="00E563DB">
        <w:rPr>
          <w:rFonts w:cstheme="minorHAnsi"/>
          <w:b/>
          <w:bCs/>
          <w:lang w:eastAsia="zh-CN"/>
        </w:rPr>
        <w:t>ODSTOP OKVIRNEGA SPORAZUMA</w:t>
      </w:r>
    </w:p>
    <w:p w14:paraId="7D0BCBFC" w14:textId="77777777" w:rsidR="00865DF5" w:rsidRPr="00E563DB" w:rsidRDefault="00865DF5" w:rsidP="00865DF5">
      <w:pPr>
        <w:suppressAutoHyphens/>
        <w:autoSpaceDN w:val="0"/>
        <w:spacing w:line="312" w:lineRule="auto"/>
        <w:textAlignment w:val="baseline"/>
        <w:rPr>
          <w:rFonts w:eastAsia="Calibri" w:cstheme="minorHAnsi"/>
          <w:b/>
          <w:bCs/>
          <w:color w:val="000000"/>
        </w:rPr>
      </w:pPr>
    </w:p>
    <w:p w14:paraId="489D7137" w14:textId="77777777" w:rsidR="00865DF5" w:rsidRPr="00E563DB" w:rsidRDefault="00865DF5"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5B0D2FC2" w14:textId="77777777" w:rsidR="00865DF5" w:rsidRPr="00E563DB" w:rsidRDefault="00865DF5" w:rsidP="00865DF5">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Prepoved odstopa okvirnega sporazuma</w:t>
      </w:r>
    </w:p>
    <w:p w14:paraId="23EE0B15" w14:textId="77777777" w:rsidR="00865DF5" w:rsidRPr="00E563DB" w:rsidRDefault="00865DF5" w:rsidP="00865DF5">
      <w:pPr>
        <w:suppressAutoHyphens/>
        <w:autoSpaceDN w:val="0"/>
        <w:spacing w:line="312" w:lineRule="auto"/>
        <w:textAlignment w:val="baseline"/>
        <w:rPr>
          <w:rFonts w:eastAsia="Calibri" w:cstheme="minorHAnsi"/>
          <w:bCs/>
          <w:color w:val="000000"/>
        </w:rPr>
      </w:pPr>
    </w:p>
    <w:p w14:paraId="7E2BE3CA" w14:textId="77777777" w:rsidR="00865DF5" w:rsidRPr="00E563DB" w:rsidRDefault="00865DF5" w:rsidP="00865DF5">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Nobena stranka ne sme odstopiti celotnega ali dela okvirnega sporazuma neki tretji osebi, ki ni pogodbena stranka, brez predhodnega pisnega soglasja druge pogodbene stranke, razen morebitnih pravic do zneskov, ki so že zapadli ali bodo zapadli v okviru tega okvirnega sporazuma.</w:t>
      </w:r>
    </w:p>
    <w:p w14:paraId="74CEC14D"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3ADAB02B" w14:textId="4BE2B7EF" w:rsidR="00C9014C" w:rsidRDefault="00C9014C" w:rsidP="00C9014C">
      <w:pPr>
        <w:suppressAutoHyphens/>
        <w:autoSpaceDN w:val="0"/>
        <w:spacing w:line="312" w:lineRule="auto"/>
        <w:textAlignment w:val="baseline"/>
        <w:rPr>
          <w:rFonts w:eastAsia="Calibri" w:cstheme="minorHAnsi"/>
          <w:bCs/>
          <w:color w:val="000000"/>
        </w:rPr>
      </w:pPr>
    </w:p>
    <w:p w14:paraId="53B73493" w14:textId="7F11BF2D" w:rsidR="005F2C64" w:rsidRDefault="005F2C64" w:rsidP="00C9014C">
      <w:pPr>
        <w:suppressAutoHyphens/>
        <w:autoSpaceDN w:val="0"/>
        <w:spacing w:line="312" w:lineRule="auto"/>
        <w:textAlignment w:val="baseline"/>
        <w:rPr>
          <w:rFonts w:eastAsia="Calibri" w:cstheme="minorHAnsi"/>
          <w:bCs/>
          <w:color w:val="000000"/>
        </w:rPr>
      </w:pPr>
    </w:p>
    <w:p w14:paraId="66E0224C" w14:textId="1DBE3E1F" w:rsidR="005F2C64" w:rsidRDefault="005F2C64" w:rsidP="00C9014C">
      <w:pPr>
        <w:suppressAutoHyphens/>
        <w:autoSpaceDN w:val="0"/>
        <w:spacing w:line="312" w:lineRule="auto"/>
        <w:textAlignment w:val="baseline"/>
        <w:rPr>
          <w:rFonts w:eastAsia="Calibri" w:cstheme="minorHAnsi"/>
          <w:bCs/>
          <w:color w:val="000000"/>
        </w:rPr>
      </w:pPr>
    </w:p>
    <w:p w14:paraId="2661E495" w14:textId="4E0567AC" w:rsidR="005F2C64" w:rsidRDefault="005F2C64" w:rsidP="00C9014C">
      <w:pPr>
        <w:suppressAutoHyphens/>
        <w:autoSpaceDN w:val="0"/>
        <w:spacing w:line="312" w:lineRule="auto"/>
        <w:textAlignment w:val="baseline"/>
        <w:rPr>
          <w:rFonts w:eastAsia="Calibri" w:cstheme="minorHAnsi"/>
          <w:bCs/>
          <w:color w:val="000000"/>
        </w:rPr>
      </w:pPr>
    </w:p>
    <w:p w14:paraId="4067093A" w14:textId="77777777" w:rsidR="005F2C64" w:rsidRPr="00E563DB" w:rsidRDefault="005F2C64" w:rsidP="00C9014C">
      <w:pPr>
        <w:suppressAutoHyphens/>
        <w:autoSpaceDN w:val="0"/>
        <w:spacing w:line="312" w:lineRule="auto"/>
        <w:textAlignment w:val="baseline"/>
        <w:rPr>
          <w:rFonts w:eastAsia="Calibri" w:cstheme="minorHAnsi"/>
          <w:bCs/>
          <w:color w:val="000000"/>
        </w:rPr>
      </w:pPr>
    </w:p>
    <w:p w14:paraId="72A52B93" w14:textId="77777777" w:rsidR="00C9014C" w:rsidRPr="00E563DB" w:rsidRDefault="00C9014C" w:rsidP="00D66A56">
      <w:pPr>
        <w:numPr>
          <w:ilvl w:val="0"/>
          <w:numId w:val="45"/>
        </w:numPr>
        <w:contextualSpacing/>
        <w:rPr>
          <w:rFonts w:cstheme="minorHAnsi"/>
          <w:b/>
          <w:bCs/>
          <w:lang w:eastAsia="zh-CN"/>
        </w:rPr>
      </w:pPr>
      <w:r w:rsidRPr="00E563DB">
        <w:rPr>
          <w:rFonts w:cstheme="minorHAnsi"/>
          <w:b/>
          <w:bCs/>
          <w:lang w:eastAsia="zh-CN"/>
        </w:rPr>
        <w:lastRenderedPageBreak/>
        <w:t>VIŠJA SILA</w:t>
      </w:r>
    </w:p>
    <w:p w14:paraId="45858AF5" w14:textId="77777777" w:rsidR="00C9014C" w:rsidRPr="00E563DB" w:rsidRDefault="00C9014C" w:rsidP="00C9014C">
      <w:pPr>
        <w:suppressAutoHyphens/>
        <w:autoSpaceDN w:val="0"/>
        <w:spacing w:line="312" w:lineRule="auto"/>
        <w:textAlignment w:val="baseline"/>
        <w:rPr>
          <w:rFonts w:eastAsia="Calibri" w:cstheme="minorHAnsi"/>
          <w:b/>
          <w:bCs/>
          <w:color w:val="000000"/>
        </w:rPr>
      </w:pPr>
    </w:p>
    <w:p w14:paraId="2F30A9DA" w14:textId="77777777" w:rsidR="00C9014C" w:rsidRPr="00E563DB" w:rsidRDefault="00C9014C"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78F0E9A8" w14:textId="77777777" w:rsidR="00C9014C" w:rsidRPr="00E563DB" w:rsidRDefault="00C9014C" w:rsidP="00C9014C">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Višja sila</w:t>
      </w:r>
    </w:p>
    <w:p w14:paraId="4D40CD96" w14:textId="77777777" w:rsidR="00C9014C" w:rsidRPr="00E563DB" w:rsidRDefault="00C9014C" w:rsidP="00C9014C">
      <w:pPr>
        <w:suppressAutoHyphens/>
        <w:autoSpaceDN w:val="0"/>
        <w:spacing w:line="312" w:lineRule="auto"/>
        <w:textAlignment w:val="baseline"/>
        <w:rPr>
          <w:rFonts w:eastAsia="Calibri" w:cstheme="minorHAnsi"/>
          <w:b/>
          <w:bCs/>
          <w:color w:val="000000"/>
        </w:rPr>
      </w:pPr>
    </w:p>
    <w:p w14:paraId="4A1BE190" w14:textId="77777777"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Pod višjo silo se razumejo vsi nepredvideni in nepričakovani dogodki, ki nastopijo neodvisno od volje strank in ki jih stranki nista mogli predvideti ob sklepanju pogodbe ter kakorkoli vplivajo na izvedbo pogodbenih obveznosti.</w:t>
      </w:r>
    </w:p>
    <w:p w14:paraId="2AA924A2"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35EF3418" w14:textId="77777777"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Nobena od strank ni odgovorna za neizpolnitev katerekoli izmed svojih obveznosti iz razlogov, ki so izven njenega nadzora.</w:t>
      </w:r>
    </w:p>
    <w:p w14:paraId="34AE3D02"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1B6749B9"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6484096F" w14:textId="77777777" w:rsidR="00C9014C" w:rsidRPr="00E563DB" w:rsidRDefault="00C9014C" w:rsidP="00D66A56">
      <w:pPr>
        <w:numPr>
          <w:ilvl w:val="0"/>
          <w:numId w:val="45"/>
        </w:numPr>
        <w:suppressAutoHyphens/>
        <w:autoSpaceDN w:val="0"/>
        <w:spacing w:line="312" w:lineRule="auto"/>
        <w:contextualSpacing/>
        <w:textAlignment w:val="baseline"/>
        <w:rPr>
          <w:rFonts w:eastAsia="Calibri" w:cstheme="minorHAnsi"/>
          <w:b/>
          <w:color w:val="000000"/>
        </w:rPr>
      </w:pPr>
      <w:r w:rsidRPr="00E563DB">
        <w:rPr>
          <w:rFonts w:eastAsia="Calibri" w:cstheme="minorHAnsi"/>
          <w:b/>
          <w:color w:val="000000"/>
        </w:rPr>
        <w:t>PREDSTAVNIKI POGODBENIH STRANK IN KOMUNIKACIJA</w:t>
      </w:r>
    </w:p>
    <w:p w14:paraId="386ACF40" w14:textId="77777777" w:rsidR="00C9014C" w:rsidRPr="00E563DB" w:rsidRDefault="00C9014C" w:rsidP="00C9014C">
      <w:pPr>
        <w:suppressAutoHyphens/>
        <w:autoSpaceDN w:val="0"/>
        <w:spacing w:line="312" w:lineRule="auto"/>
        <w:textAlignment w:val="baseline"/>
        <w:rPr>
          <w:rFonts w:eastAsia="Calibri" w:cstheme="minorHAnsi"/>
          <w:b/>
          <w:color w:val="000000"/>
        </w:rPr>
      </w:pPr>
    </w:p>
    <w:p w14:paraId="749DA19D" w14:textId="77777777" w:rsidR="00C9014C" w:rsidRPr="00E563DB" w:rsidRDefault="00C9014C"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5E4DFC4B" w14:textId="77777777" w:rsidR="00C9014C" w:rsidRPr="00E563DB" w:rsidRDefault="00C9014C" w:rsidP="00C9014C">
      <w:pPr>
        <w:rPr>
          <w:rFonts w:eastAsia="Calibri" w:cstheme="minorHAnsi"/>
          <w:b/>
          <w:color w:val="000000"/>
        </w:rPr>
      </w:pPr>
      <w:r w:rsidRPr="00E563DB">
        <w:rPr>
          <w:rFonts w:eastAsia="Calibri" w:cstheme="minorHAnsi"/>
          <w:b/>
          <w:color w:val="000000"/>
        </w:rPr>
        <w:t>Predstavniki pogodbenih strank</w:t>
      </w:r>
    </w:p>
    <w:p w14:paraId="70D4B79D" w14:textId="77777777" w:rsidR="00C9014C" w:rsidRPr="00E563DB" w:rsidRDefault="00C9014C" w:rsidP="00C9014C">
      <w:pPr>
        <w:rPr>
          <w:rFonts w:cstheme="minorHAnsi"/>
          <w:bCs/>
          <w:lang w:val="pl-PL" w:eastAsia="zh-CN"/>
        </w:rPr>
      </w:pPr>
      <w:r w:rsidRPr="00E563DB">
        <w:rPr>
          <w:rFonts w:cstheme="minorHAnsi"/>
          <w:bCs/>
          <w:lang w:val="pl-PL" w:eastAsia="zh-CN"/>
        </w:rPr>
        <w:t>Pooblaščeni predstavnik izvajalca za izpolnitev obveznosti iz tega okvirnega sporazuma (skrbnik okvirnega sporazuma) je __________________________________________________________, telefon: _______________________, e-naslov: __________________________.</w:t>
      </w:r>
    </w:p>
    <w:p w14:paraId="2B94F13B" w14:textId="77777777" w:rsidR="00C9014C" w:rsidRPr="00E563DB" w:rsidRDefault="00C9014C" w:rsidP="00C9014C">
      <w:pPr>
        <w:rPr>
          <w:rFonts w:cstheme="minorHAnsi"/>
          <w:bCs/>
          <w:lang w:val="pl-PL" w:eastAsia="zh-CN"/>
        </w:rPr>
      </w:pPr>
      <w:r w:rsidRPr="00E563DB">
        <w:rPr>
          <w:rFonts w:cstheme="minorHAnsi"/>
          <w:bCs/>
          <w:lang w:eastAsia="zh-CN"/>
        </w:rPr>
        <w:t xml:space="preserve">Skrbnik  okvirnega sporazuma na strani izvajalca je: </w:t>
      </w:r>
      <w:r w:rsidRPr="00E563DB">
        <w:rPr>
          <w:rFonts w:cstheme="minorHAnsi"/>
          <w:bCs/>
          <w:lang w:val="pl-PL" w:eastAsia="zh-CN"/>
        </w:rPr>
        <w:t>_____________________________________, telefon: ______________, e-naslov: __________________________.</w:t>
      </w:r>
    </w:p>
    <w:p w14:paraId="0BF72D31" w14:textId="77777777" w:rsidR="00C9014C" w:rsidRPr="00E563DB" w:rsidRDefault="00C9014C" w:rsidP="00C9014C">
      <w:pPr>
        <w:rPr>
          <w:rFonts w:cstheme="minorHAnsi"/>
          <w:bCs/>
          <w:lang w:val="pl-PL" w:eastAsia="zh-CN"/>
        </w:rPr>
      </w:pPr>
    </w:p>
    <w:p w14:paraId="248D7297" w14:textId="77777777" w:rsidR="00C9014C" w:rsidRPr="00E563DB" w:rsidRDefault="00C9014C" w:rsidP="00C9014C">
      <w:pPr>
        <w:rPr>
          <w:rFonts w:cstheme="minorHAnsi"/>
          <w:b/>
          <w:bCs/>
          <w:lang w:val="pl-PL" w:eastAsia="zh-CN"/>
        </w:rPr>
      </w:pPr>
      <w:r w:rsidRPr="00E563DB">
        <w:rPr>
          <w:rFonts w:cstheme="minorHAnsi"/>
          <w:b/>
          <w:bCs/>
          <w:lang w:val="pl-PL" w:eastAsia="zh-CN"/>
        </w:rPr>
        <w:t>E-naslov za posredovanje povabila k sodelovanju (odpiranje konkurence): _______________________________________________.</w:t>
      </w:r>
    </w:p>
    <w:p w14:paraId="6171D0C3" w14:textId="77777777" w:rsidR="00C9014C" w:rsidRPr="00E563DB" w:rsidRDefault="00C9014C" w:rsidP="00C9014C">
      <w:pPr>
        <w:rPr>
          <w:rFonts w:cstheme="minorHAnsi"/>
          <w:bCs/>
          <w:lang w:val="pl-PL" w:eastAsia="zh-CN"/>
        </w:rPr>
      </w:pPr>
    </w:p>
    <w:p w14:paraId="6662B4BC" w14:textId="77777777" w:rsidR="00C9014C" w:rsidRPr="00E563DB" w:rsidRDefault="00C9014C" w:rsidP="00C9014C">
      <w:pPr>
        <w:rPr>
          <w:rFonts w:cstheme="minorHAnsi"/>
          <w:bCs/>
          <w:lang w:eastAsia="zh-CN"/>
        </w:rPr>
      </w:pPr>
      <w:r w:rsidRPr="00E563DB">
        <w:rPr>
          <w:rFonts w:cstheme="minorHAnsi"/>
          <w:bCs/>
          <w:lang w:eastAsia="zh-CN"/>
        </w:rPr>
        <w:t xml:space="preserve">Izvajalec s podpisom okvirnega sporazuma izjavlja, da je zgoraj navedene osebe seznanil s posredovanjem podatkov iz prejšnjega odstavka in od njih pridobil soglasje, da naročnik oz. v naročnikovem imenu njegov pogodbeni obdelovalec te podatke hrani in uporablja za potrebe izvedbe tega sporazuma. </w:t>
      </w:r>
    </w:p>
    <w:p w14:paraId="73BC7FB6" w14:textId="77777777" w:rsidR="00C9014C" w:rsidRPr="00E563DB" w:rsidRDefault="00C9014C" w:rsidP="00C9014C">
      <w:pPr>
        <w:rPr>
          <w:rFonts w:cstheme="minorHAnsi"/>
          <w:bCs/>
          <w:lang w:val="pl-PL" w:eastAsia="zh-CN"/>
        </w:rPr>
      </w:pPr>
    </w:p>
    <w:p w14:paraId="217C6D25" w14:textId="77777777" w:rsidR="00C9014C" w:rsidRPr="00E563DB" w:rsidRDefault="00C9014C" w:rsidP="00C9014C">
      <w:pPr>
        <w:rPr>
          <w:rFonts w:cstheme="minorHAnsi"/>
          <w:bCs/>
          <w:lang w:val="pl-PL" w:eastAsia="zh-CN"/>
        </w:rPr>
      </w:pPr>
      <w:r w:rsidRPr="00E563DB">
        <w:rPr>
          <w:rFonts w:cstheme="minorHAnsi"/>
          <w:bCs/>
          <w:lang w:val="pl-PL" w:eastAsia="zh-CN"/>
        </w:rPr>
        <w:t>Pooblaščeni predstavnik naročnika je vodja Urada za splošne zadeve.</w:t>
      </w:r>
    </w:p>
    <w:p w14:paraId="3D73DA04" w14:textId="77777777" w:rsidR="00C9014C" w:rsidRPr="00E563DB" w:rsidRDefault="00C9014C" w:rsidP="00C9014C">
      <w:pPr>
        <w:rPr>
          <w:rFonts w:cstheme="minorHAnsi"/>
          <w:bCs/>
          <w:lang w:val="pl-PL" w:eastAsia="zh-CN"/>
        </w:rPr>
      </w:pPr>
    </w:p>
    <w:p w14:paraId="207FA06D" w14:textId="77777777" w:rsidR="00C9014C" w:rsidRPr="00E563DB" w:rsidRDefault="00C9014C" w:rsidP="00C9014C">
      <w:pPr>
        <w:rPr>
          <w:rFonts w:cstheme="minorHAnsi"/>
          <w:bCs/>
          <w:lang w:val="pl-PL" w:eastAsia="zh-CN"/>
        </w:rPr>
      </w:pPr>
      <w:r w:rsidRPr="00E563DB">
        <w:rPr>
          <w:rFonts w:cstheme="minorHAnsi"/>
          <w:bCs/>
          <w:lang w:val="pl-PL" w:eastAsia="zh-CN"/>
        </w:rPr>
        <w:t xml:space="preserve">Skrbnica tega okvirnega sporazuma s strani naročnika je Zora Černe, </w:t>
      </w:r>
      <w:r w:rsidRPr="00E563DB">
        <w:rPr>
          <w:rFonts w:cstheme="minorHAnsi"/>
          <w:bCs/>
          <w:lang w:eastAsia="zh-CN"/>
        </w:rPr>
        <w:t xml:space="preserve">telefon: 04/237 31 31 , e-naslov: </w:t>
      </w:r>
      <w:hyperlink r:id="rId44" w:history="1">
        <w:r w:rsidRPr="00E563DB">
          <w:rPr>
            <w:rStyle w:val="Hiperpovezava"/>
            <w:rFonts w:cstheme="minorHAnsi"/>
            <w:bCs/>
            <w:lang w:eastAsia="zh-CN"/>
          </w:rPr>
          <w:t>zora.cerne@kranj.si</w:t>
        </w:r>
      </w:hyperlink>
      <w:r w:rsidRPr="00E563DB">
        <w:rPr>
          <w:rFonts w:cstheme="minorHAnsi"/>
          <w:bCs/>
          <w:lang w:val="pl-PL" w:eastAsia="zh-CN"/>
        </w:rPr>
        <w:t>,.</w:t>
      </w:r>
    </w:p>
    <w:p w14:paraId="5B3A2853" w14:textId="77777777" w:rsidR="00C9014C" w:rsidRPr="00E563DB" w:rsidRDefault="00C9014C" w:rsidP="00C9014C">
      <w:pPr>
        <w:rPr>
          <w:rFonts w:cstheme="minorHAnsi"/>
          <w:bCs/>
          <w:lang w:eastAsia="zh-CN"/>
        </w:rPr>
      </w:pPr>
    </w:p>
    <w:p w14:paraId="6129D0DE" w14:textId="77777777" w:rsidR="00C9014C" w:rsidRPr="00E563DB" w:rsidRDefault="00C9014C" w:rsidP="00C9014C">
      <w:pPr>
        <w:rPr>
          <w:rFonts w:cstheme="minorHAnsi"/>
          <w:bCs/>
          <w:lang w:eastAsia="zh-CN"/>
        </w:rPr>
      </w:pPr>
      <w:r w:rsidRPr="00E563DB">
        <w:rPr>
          <w:rFonts w:cstheme="minorHAnsi"/>
          <w:bCs/>
          <w:lang w:eastAsia="zh-CN"/>
        </w:rPr>
        <w:t>Pogodbeni stranki sta dolžni obvestiti nasprotno stranko o zamenjavi predstavnikov v roku sedem (7) delovnih dni po zamenjavi.</w:t>
      </w:r>
    </w:p>
    <w:p w14:paraId="1C3EB0E3" w14:textId="77777777" w:rsidR="00C9014C" w:rsidRPr="00E563DB" w:rsidRDefault="00C9014C" w:rsidP="00C9014C">
      <w:pPr>
        <w:rPr>
          <w:rFonts w:cstheme="minorHAnsi"/>
          <w:bCs/>
          <w:lang w:eastAsia="zh-CN"/>
        </w:rPr>
      </w:pPr>
    </w:p>
    <w:p w14:paraId="2C14BEF2" w14:textId="77777777" w:rsidR="00C9014C" w:rsidRPr="00E563DB" w:rsidRDefault="00C9014C" w:rsidP="00D66A56">
      <w:pPr>
        <w:numPr>
          <w:ilvl w:val="0"/>
          <w:numId w:val="40"/>
        </w:numPr>
        <w:suppressAutoHyphens/>
        <w:autoSpaceDN w:val="0"/>
        <w:spacing w:line="312" w:lineRule="auto"/>
        <w:textAlignment w:val="baseline"/>
        <w:rPr>
          <w:rFonts w:eastAsia="Arial Unicode MS" w:cstheme="minorHAnsi"/>
          <w:b/>
          <w:color w:val="000000"/>
        </w:rPr>
      </w:pPr>
      <w:r w:rsidRPr="00E563DB">
        <w:rPr>
          <w:rFonts w:eastAsia="Arial Unicode MS" w:cstheme="minorHAnsi"/>
          <w:b/>
          <w:color w:val="000000"/>
        </w:rPr>
        <w:t>člen</w:t>
      </w:r>
    </w:p>
    <w:p w14:paraId="32EE1285" w14:textId="77777777" w:rsidR="00C9014C" w:rsidRPr="00E563DB" w:rsidRDefault="00C9014C" w:rsidP="00C9014C">
      <w:pPr>
        <w:rPr>
          <w:rFonts w:cstheme="minorHAnsi"/>
          <w:b/>
          <w:bCs/>
          <w:lang w:eastAsia="zh-CN"/>
        </w:rPr>
      </w:pPr>
      <w:r w:rsidRPr="00E563DB">
        <w:rPr>
          <w:rFonts w:cstheme="minorHAnsi"/>
          <w:b/>
          <w:bCs/>
          <w:lang w:eastAsia="zh-CN"/>
        </w:rPr>
        <w:t>Način komunikacije</w:t>
      </w:r>
    </w:p>
    <w:p w14:paraId="72495287" w14:textId="77777777" w:rsidR="00C9014C" w:rsidRPr="00E563DB" w:rsidRDefault="00C9014C" w:rsidP="00C9014C">
      <w:pPr>
        <w:rPr>
          <w:rFonts w:cstheme="minorHAnsi"/>
          <w:bCs/>
          <w:lang w:eastAsia="zh-CN"/>
        </w:rPr>
      </w:pPr>
    </w:p>
    <w:p w14:paraId="01EFF990" w14:textId="7EDD1A6C" w:rsidR="00C9014C" w:rsidRPr="00E563DB" w:rsidRDefault="00C9014C" w:rsidP="00C9014C">
      <w:pPr>
        <w:rPr>
          <w:rFonts w:cstheme="minorHAnsi"/>
          <w:bCs/>
          <w:lang w:eastAsia="zh-CN"/>
        </w:rPr>
      </w:pPr>
      <w:r w:rsidRPr="00E563DB">
        <w:rPr>
          <w:rFonts w:cstheme="minorHAnsi"/>
          <w:bCs/>
          <w:lang w:eastAsia="zh-CN"/>
        </w:rPr>
        <w:t xml:space="preserve">Vsa obvestila strank in ostale pomembne komunikacije morajo biti poslane nasprotni stranki po pošti, telefaksu ali e-pošti. Pomembne komunikacije so tiste, ki zadevajo določbe tega okvirnega sporazuma, potek pogodbenih del in potrjevanja, plačila, naročila, odredbe, opomine in pritožbe. </w:t>
      </w:r>
    </w:p>
    <w:p w14:paraId="6E45A7CE" w14:textId="77777777" w:rsidR="00C9014C" w:rsidRPr="00E563DB" w:rsidRDefault="00C9014C" w:rsidP="00C9014C">
      <w:pPr>
        <w:rPr>
          <w:rFonts w:cstheme="minorHAnsi"/>
          <w:bCs/>
          <w:lang w:eastAsia="zh-CN"/>
        </w:rPr>
      </w:pPr>
    </w:p>
    <w:p w14:paraId="01438746" w14:textId="77777777" w:rsidR="00C9014C" w:rsidRPr="00E563DB" w:rsidRDefault="00C9014C" w:rsidP="00C9014C">
      <w:pPr>
        <w:rPr>
          <w:rFonts w:cstheme="minorHAnsi"/>
          <w:bCs/>
          <w:lang w:eastAsia="zh-CN"/>
        </w:rPr>
      </w:pPr>
      <w:r w:rsidRPr="00E563DB">
        <w:rPr>
          <w:rFonts w:cstheme="minorHAnsi"/>
          <w:bCs/>
          <w:lang w:eastAsia="zh-CN"/>
        </w:rPr>
        <w:lastRenderedPageBreak/>
        <w:t xml:space="preserve">Operativne komunikacije brez zgoraj naštetih učinkov lahko potekajo preko telefona. </w:t>
      </w:r>
    </w:p>
    <w:p w14:paraId="16A92F2C" w14:textId="77777777" w:rsidR="00C9014C" w:rsidRPr="00E563DB" w:rsidRDefault="00C9014C" w:rsidP="00C9014C">
      <w:pPr>
        <w:rPr>
          <w:rFonts w:cstheme="minorHAnsi"/>
          <w:bCs/>
          <w:lang w:eastAsia="zh-CN"/>
        </w:rPr>
      </w:pPr>
    </w:p>
    <w:p w14:paraId="73835AF0" w14:textId="77777777" w:rsidR="00C9014C" w:rsidRPr="00E563DB" w:rsidRDefault="00C9014C" w:rsidP="00C9014C">
      <w:pPr>
        <w:rPr>
          <w:rFonts w:cstheme="minorHAnsi"/>
          <w:bCs/>
          <w:lang w:eastAsia="zh-CN"/>
        </w:rPr>
      </w:pPr>
      <w:r w:rsidRPr="00E563DB">
        <w:rPr>
          <w:rFonts w:cstheme="minorHAnsi"/>
          <w:bCs/>
          <w:lang w:eastAsia="zh-CN"/>
        </w:rPr>
        <w:t>Vsa pisanja in elektronska pošta mora biti naslovljena na pristojne kontaktne osebe v skladu s tem okvirnim sporazumom.</w:t>
      </w:r>
    </w:p>
    <w:p w14:paraId="1144981F" w14:textId="77777777" w:rsidR="00C9014C" w:rsidRPr="00E563DB" w:rsidRDefault="00C9014C" w:rsidP="00C9014C">
      <w:pPr>
        <w:rPr>
          <w:rFonts w:cstheme="minorHAnsi"/>
          <w:bCs/>
          <w:lang w:eastAsia="zh-CN"/>
        </w:rPr>
      </w:pPr>
    </w:p>
    <w:p w14:paraId="0F8CA0ED" w14:textId="77777777" w:rsidR="00C9014C" w:rsidRPr="00E563DB" w:rsidRDefault="00C9014C" w:rsidP="00C9014C">
      <w:pPr>
        <w:rPr>
          <w:rFonts w:eastAsia="SimSun" w:cstheme="minorHAnsi"/>
          <w:bCs/>
          <w:lang w:eastAsia="zh-CN"/>
        </w:rPr>
      </w:pPr>
      <w:r w:rsidRPr="00E563DB">
        <w:rPr>
          <w:rFonts w:eastAsia="SimSun" w:cs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21065866"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0B7A12A8" w14:textId="77777777"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 primeru pošiljanja po pošti se pošta šteje kot vročena šestnajsti dan po priporočeni oddaji pošiljke na pošto, na naslov pogodbene stranke, naveden v tem okvirnem sporazumu.</w:t>
      </w:r>
    </w:p>
    <w:p w14:paraId="652A6316"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26283BB4"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708733C4" w14:textId="77777777" w:rsidR="00C9014C" w:rsidRPr="00E563DB" w:rsidRDefault="00C9014C" w:rsidP="00D66A56">
      <w:pPr>
        <w:numPr>
          <w:ilvl w:val="0"/>
          <w:numId w:val="45"/>
        </w:numPr>
        <w:contextualSpacing/>
        <w:rPr>
          <w:rFonts w:cstheme="minorHAnsi"/>
          <w:b/>
          <w:bCs/>
          <w:lang w:eastAsia="zh-CN"/>
        </w:rPr>
      </w:pPr>
      <w:r w:rsidRPr="00E563DB">
        <w:rPr>
          <w:rFonts w:cstheme="minorHAnsi"/>
          <w:b/>
          <w:bCs/>
          <w:lang w:eastAsia="zh-CN"/>
        </w:rPr>
        <w:t>ODSTOP OD OKVIRNEGA SPORAZUMA</w:t>
      </w:r>
    </w:p>
    <w:p w14:paraId="0DD9DC12"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79DC475F" w14:textId="77777777" w:rsidR="00C9014C" w:rsidRPr="00E563DB" w:rsidRDefault="00C9014C" w:rsidP="00D66A56">
      <w:pPr>
        <w:numPr>
          <w:ilvl w:val="0"/>
          <w:numId w:val="40"/>
        </w:numPr>
        <w:suppressAutoHyphens/>
        <w:autoSpaceDN w:val="0"/>
        <w:spacing w:line="312" w:lineRule="auto"/>
        <w:textAlignment w:val="baseline"/>
        <w:rPr>
          <w:rFonts w:eastAsia="Arial Unicode MS" w:cstheme="minorHAnsi"/>
          <w:b/>
          <w:color w:val="000000"/>
        </w:rPr>
      </w:pPr>
      <w:r w:rsidRPr="00E563DB">
        <w:rPr>
          <w:rFonts w:eastAsia="Arial Unicode MS" w:cstheme="minorHAnsi"/>
          <w:b/>
          <w:color w:val="000000"/>
        </w:rPr>
        <w:t>člen</w:t>
      </w:r>
    </w:p>
    <w:p w14:paraId="12AB077E" w14:textId="7D12F2E1" w:rsidR="00C9014C" w:rsidRPr="00E563DB" w:rsidRDefault="00C9014C" w:rsidP="00C9014C">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 xml:space="preserve">Splošno o odstopu od okvirnega sporazuma </w:t>
      </w:r>
    </w:p>
    <w:p w14:paraId="464B298A"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4C8578E3" w14:textId="32119F18" w:rsidR="00C9014C" w:rsidRPr="00E563DB" w:rsidRDefault="00C9014C" w:rsidP="00C9014C">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Katerakoli od pogodbenih strank lahko zaradi hujših kršitev pogodbenih obveznosti s strani druge pogodbene stranke, če kršitve ne prenehajo po pisnem opominu, odstopi od tega okvirnega sporazuma. V primeru odstopa sta pogodbeni stranki dolžni poravnati medsebojne obveznosti iz okvirnega sporazuma in </w:t>
      </w:r>
      <w:r w:rsidR="00216C35">
        <w:rPr>
          <w:rFonts w:eastAsia="Calibri" w:cstheme="minorHAnsi"/>
          <w:color w:val="000000"/>
        </w:rPr>
        <w:t>posameznega naročila</w:t>
      </w:r>
      <w:r w:rsidRPr="00E563DB">
        <w:rPr>
          <w:rFonts w:eastAsia="Calibri" w:cstheme="minorHAnsi"/>
          <w:color w:val="000000"/>
        </w:rPr>
        <w:t xml:space="preserve"> in nastalo škodo.</w:t>
      </w:r>
    </w:p>
    <w:p w14:paraId="377B6991"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148DB5FF" w14:textId="2F8A5670"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Odstop od </w:t>
      </w:r>
      <w:r w:rsidR="00216C35">
        <w:rPr>
          <w:rFonts w:eastAsia="Calibri" w:cstheme="minorHAnsi"/>
          <w:bCs/>
          <w:color w:val="000000"/>
        </w:rPr>
        <w:t>okvirnega sporazuma</w:t>
      </w:r>
      <w:r w:rsidRPr="00E563DB">
        <w:rPr>
          <w:rFonts w:eastAsia="Calibri" w:cstheme="minorHAnsi"/>
          <w:bCs/>
          <w:color w:val="000000"/>
        </w:rPr>
        <w:t xml:space="preserve"> učinkuje z dnem, ko druga pogodbena stranka prejme odstop od </w:t>
      </w:r>
      <w:r w:rsidR="00216C35">
        <w:rPr>
          <w:rFonts w:eastAsia="Calibri" w:cstheme="minorHAnsi"/>
          <w:bCs/>
          <w:color w:val="000000"/>
        </w:rPr>
        <w:t>okvirnega sporazuma</w:t>
      </w:r>
      <w:r w:rsidRPr="00E563DB">
        <w:rPr>
          <w:rFonts w:eastAsia="Calibri" w:cstheme="minorHAnsi"/>
          <w:bCs/>
          <w:color w:val="000000"/>
        </w:rPr>
        <w:t>.</w:t>
      </w:r>
    </w:p>
    <w:p w14:paraId="1B8BB4B5"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59A038A7" w14:textId="77777777" w:rsidR="00C9014C" w:rsidRPr="00E563DB" w:rsidRDefault="00C9014C"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Arial Unicode MS" w:cstheme="minorHAnsi"/>
          <w:b/>
          <w:color w:val="000000"/>
        </w:rPr>
        <w:t>člen</w:t>
      </w:r>
    </w:p>
    <w:p w14:paraId="72AA41A5" w14:textId="6D3309D6" w:rsidR="00C9014C" w:rsidRPr="00E563DB" w:rsidRDefault="00C9014C" w:rsidP="00C9014C">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 xml:space="preserve">Odstop naročnika od okvirnega sporazuma </w:t>
      </w:r>
    </w:p>
    <w:p w14:paraId="08A55520"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49BF5B9B" w14:textId="77777777" w:rsidR="00C9014C" w:rsidRPr="00E563DB" w:rsidRDefault="00C9014C" w:rsidP="00C9014C">
      <w:pPr>
        <w:rPr>
          <w:rFonts w:cstheme="minorHAnsi"/>
          <w:bCs/>
          <w:lang w:eastAsia="zh-CN"/>
        </w:rPr>
      </w:pPr>
      <w:r w:rsidRPr="00E563DB">
        <w:rPr>
          <w:rFonts w:cstheme="minorHAnsi"/>
          <w:bCs/>
          <w:lang w:eastAsia="zh-CN"/>
        </w:rPr>
        <w:t>Za hujšo kršitev pogodbenih določil, zaradi katerih lahko naročnik predčasno odstopi od okvirnega sporazuma, štejejo zlasti:</w:t>
      </w:r>
    </w:p>
    <w:p w14:paraId="4D2A1EE0"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nepredložitev ponudbe na posamezno povpraševanje s strani naročnika več kot dvakrat;</w:t>
      </w:r>
    </w:p>
    <w:p w14:paraId="63EF61D9"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če izvajalec predloži ponudbo na posamezno povpraševanje s ceno, ki presega ponudbeno ceno, predloženo v okvirnem sporazumu;</w:t>
      </w:r>
    </w:p>
    <w:p w14:paraId="71899FF0" w14:textId="65279F15"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zamuda izvajalca</w:t>
      </w:r>
      <w:r w:rsidR="00E25448">
        <w:rPr>
          <w:rFonts w:cstheme="minorHAnsi"/>
          <w:bCs/>
          <w:lang w:eastAsia="zh-CN"/>
        </w:rPr>
        <w:t xml:space="preserve"> glede na postavljen rok v posamičnem povpraševanju</w:t>
      </w:r>
      <w:r w:rsidRPr="00E563DB">
        <w:rPr>
          <w:rFonts w:cstheme="minorHAnsi"/>
          <w:bCs/>
          <w:lang w:eastAsia="zh-CN"/>
        </w:rPr>
        <w:t>, ki presega število dni vrednosti maksimalno dogovorjene pogodbene kazni;</w:t>
      </w:r>
    </w:p>
    <w:p w14:paraId="47C9BFC9"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zamuda izvajalca ali napake v izvedbi, ki bistveno zmanjšajo pomen, namen ali uporabnost izvedenih del;</w:t>
      </w:r>
    </w:p>
    <w:p w14:paraId="21CF56C4"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nepredložitev nove / spremenjene zavarovalne police, določene v tem okvirnem sporazumu ter potrdila o plačilu premije in kritju za zavarovalno polico;</w:t>
      </w:r>
    </w:p>
    <w:p w14:paraId="2A406164"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nepredložitev novega finančnega zavarovanja za dobro izvedbo pogodbenih obveznosti v skladu z določili tega okvirnega sporazuma;</w:t>
      </w:r>
    </w:p>
    <w:p w14:paraId="02E4F80C"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lastRenderedPageBreak/>
        <w:t>unovčitev finančnega zavarovanja za dobro izvedbo pogodbenih obveznosti;</w:t>
      </w:r>
    </w:p>
    <w:p w14:paraId="250C991C"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nedoseganje pogodbeno dogovorjene kvalitete in nevzpostavitev le-te niti v naknadnem primernem roku, ki ga določi naročnik;</w:t>
      </w:r>
    </w:p>
    <w:p w14:paraId="6F5A9C37" w14:textId="77777777" w:rsidR="00C9014C" w:rsidRPr="00E563DB" w:rsidRDefault="00C9014C" w:rsidP="00D66A56">
      <w:pPr>
        <w:numPr>
          <w:ilvl w:val="0"/>
          <w:numId w:val="44"/>
        </w:numPr>
        <w:contextualSpacing/>
        <w:rPr>
          <w:rFonts w:cstheme="minorHAnsi"/>
          <w:bCs/>
          <w:lang w:eastAsia="zh-CN"/>
        </w:rPr>
      </w:pPr>
      <w:r w:rsidRPr="00E563DB">
        <w:rPr>
          <w:rFonts w:cstheme="minorHAnsi"/>
          <w:bCs/>
          <w:lang w:eastAsia="zh-CN"/>
        </w:rPr>
        <w:t>in drugi primeri, določeni v tem okvirnem sporazumu.</w:t>
      </w:r>
    </w:p>
    <w:p w14:paraId="0227E10C"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4EF12E99" w14:textId="61032E88" w:rsidR="00C9014C" w:rsidRPr="00E563DB" w:rsidRDefault="00C9014C" w:rsidP="00C9014C">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Če izvajalec ne izvaja del v skladu s tem okvirnim sporazumom ali pri delu ne upošteva veljavne zakonodaje, pa zaradi tega nastane škoda, sme naročnik odstopiti od okvirnega sporazuma in </w:t>
      </w:r>
      <w:r w:rsidR="001B7667">
        <w:rPr>
          <w:rFonts w:eastAsia="Calibri" w:cstheme="minorHAnsi"/>
          <w:color w:val="000000"/>
        </w:rPr>
        <w:t>posameznega naročila</w:t>
      </w:r>
      <w:r w:rsidRPr="00E563DB">
        <w:rPr>
          <w:rFonts w:eastAsia="Calibri" w:cstheme="minorHAnsi"/>
          <w:color w:val="000000"/>
        </w:rPr>
        <w:t xml:space="preserve"> ter zahtevati povrnitev nastale škode. </w:t>
      </w:r>
    </w:p>
    <w:p w14:paraId="159587FE"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248ECEAD" w14:textId="6B1B555B" w:rsidR="00C9014C" w:rsidRPr="00E563DB" w:rsidRDefault="00C9014C" w:rsidP="00C9014C">
      <w:pPr>
        <w:suppressAutoHyphens/>
        <w:autoSpaceDN w:val="0"/>
        <w:spacing w:line="312" w:lineRule="auto"/>
        <w:textAlignment w:val="baseline"/>
        <w:rPr>
          <w:rFonts w:eastAsia="Calibri" w:cstheme="minorHAnsi"/>
          <w:color w:val="000000"/>
        </w:rPr>
      </w:pPr>
      <w:r w:rsidRPr="00E563DB">
        <w:rPr>
          <w:rFonts w:eastAsia="Calibri" w:cstheme="minorHAnsi"/>
          <w:color w:val="000000"/>
        </w:rPr>
        <w:t>Naročnik obvesti izvajalca o kršitvah in odstopu od okvirnega sporazuma pisno, priporočeno s povratnico. Okvirni sporazum preneha veljati takoj po prejemu pisne odpovedi.</w:t>
      </w:r>
    </w:p>
    <w:p w14:paraId="159B8D8E"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0B9237BD" w14:textId="03CD1EFE"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Naročnik ima v primeru odstopa od okvirnega sporazuma iz zgoraj navedenih razlogov, pravico zahtevati povrnitev nastale škode (tudi stroškov postopka izbire novega izvajalca).</w:t>
      </w:r>
    </w:p>
    <w:p w14:paraId="0370F527" w14:textId="77777777" w:rsidR="00C9014C" w:rsidRPr="00E563DB" w:rsidRDefault="00C9014C" w:rsidP="00C9014C">
      <w:pPr>
        <w:suppressAutoHyphens/>
        <w:autoSpaceDN w:val="0"/>
        <w:spacing w:line="312" w:lineRule="auto"/>
        <w:textAlignment w:val="baseline"/>
        <w:rPr>
          <w:rFonts w:eastAsia="Calibri" w:cstheme="minorHAnsi"/>
          <w:bCs/>
          <w:color w:val="000000"/>
        </w:rPr>
      </w:pPr>
    </w:p>
    <w:p w14:paraId="1F798215" w14:textId="726D6A8B" w:rsidR="00C9014C" w:rsidRPr="00E563DB" w:rsidRDefault="00C9014C" w:rsidP="00C9014C">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Naročnik lahko od okvirnega sporazuma odstopi s takojšnjim učinkom v primeru začetka uvedbe enega od postopkov insolventnosti po Zakonu o finančnem poslovanju, postopkih zaradi insolventnosti in prisilnem prenehanju zoper izvajalca.</w:t>
      </w:r>
    </w:p>
    <w:p w14:paraId="138019DA"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346C78D8" w14:textId="20BEA83C" w:rsidR="00C9014C" w:rsidRPr="00E563DB" w:rsidRDefault="00C9014C" w:rsidP="00C9014C">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Naročnik si pridržuje pravico, da enostransko, brez odpovednega roka, odstopi od okvirnega sporazuma v primeru, ker v sprejetem finančnem načrtu nima predvidenih sredstev za predmet okvirnega sporazuma ali če pride do nepredvidenih vzrokov, na katere naročnik nima vpliva . Naročnik je takrat dolžan plačati izvajalcu vse že izdane račune za že opravljena dela in storitve. </w:t>
      </w:r>
    </w:p>
    <w:p w14:paraId="4064B63C"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72AFE560" w14:textId="77777777" w:rsidR="00C9014C" w:rsidRPr="00E563DB" w:rsidRDefault="00C9014C" w:rsidP="00D66A56">
      <w:pPr>
        <w:numPr>
          <w:ilvl w:val="0"/>
          <w:numId w:val="40"/>
        </w:numPr>
        <w:suppressAutoHyphens/>
        <w:autoSpaceDN w:val="0"/>
        <w:spacing w:line="312" w:lineRule="auto"/>
        <w:textAlignment w:val="baseline"/>
        <w:rPr>
          <w:rFonts w:eastAsia="Calibri" w:cstheme="minorHAnsi"/>
          <w:b/>
          <w:color w:val="000000"/>
        </w:rPr>
      </w:pPr>
      <w:r w:rsidRPr="00E563DB">
        <w:rPr>
          <w:rFonts w:eastAsia="Arial Unicode MS" w:cstheme="minorHAnsi"/>
          <w:b/>
          <w:color w:val="000000"/>
        </w:rPr>
        <w:t>člen</w:t>
      </w:r>
    </w:p>
    <w:p w14:paraId="60FF7BF3" w14:textId="6F7F1420" w:rsidR="00C9014C" w:rsidRPr="00E563DB" w:rsidRDefault="00C9014C" w:rsidP="00C9014C">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Odstop izvajalca od okvirnega sporazuma</w:t>
      </w:r>
    </w:p>
    <w:p w14:paraId="4442FEA8" w14:textId="77777777" w:rsidR="00C9014C" w:rsidRPr="00E563DB" w:rsidRDefault="00C9014C" w:rsidP="00C9014C">
      <w:pPr>
        <w:suppressAutoHyphens/>
        <w:autoSpaceDN w:val="0"/>
        <w:spacing w:line="312" w:lineRule="auto"/>
        <w:textAlignment w:val="baseline"/>
        <w:rPr>
          <w:rFonts w:eastAsia="Calibri" w:cstheme="minorHAnsi"/>
          <w:color w:val="000000"/>
        </w:rPr>
      </w:pPr>
    </w:p>
    <w:p w14:paraId="593043A7" w14:textId="10AF90EE" w:rsidR="00C9014C" w:rsidRPr="00E563DB" w:rsidRDefault="00C9014C" w:rsidP="00C9014C">
      <w:pPr>
        <w:rPr>
          <w:rFonts w:cstheme="minorHAnsi"/>
          <w:bCs/>
          <w:lang w:eastAsia="zh-CN"/>
        </w:rPr>
      </w:pPr>
      <w:r w:rsidRPr="00E563DB">
        <w:rPr>
          <w:rFonts w:cstheme="minorHAnsi"/>
          <w:bCs/>
          <w:lang w:eastAsia="zh-CN"/>
        </w:rPr>
        <w:t>Izvajalec sme odstopiti od okvirnega sporazuma zlasti:</w:t>
      </w:r>
    </w:p>
    <w:p w14:paraId="2BA04898" w14:textId="77777777" w:rsidR="00C9014C" w:rsidRPr="00E563DB" w:rsidRDefault="00C9014C" w:rsidP="00D66A56">
      <w:pPr>
        <w:numPr>
          <w:ilvl w:val="0"/>
          <w:numId w:val="17"/>
        </w:numPr>
        <w:rPr>
          <w:rFonts w:cstheme="minorHAnsi"/>
          <w:bCs/>
          <w:lang w:eastAsia="zh-CN"/>
        </w:rPr>
      </w:pPr>
      <w:r w:rsidRPr="00E563DB">
        <w:rPr>
          <w:rFonts w:cstheme="minorHAnsi"/>
          <w:bCs/>
          <w:lang w:eastAsia="zh-CN"/>
        </w:rPr>
        <w:t>če izvajalec pride v situacijo, zaradi katere iz objektivnih razlogov z deli ne more nadaljevati;</w:t>
      </w:r>
    </w:p>
    <w:p w14:paraId="3F0DAA6A" w14:textId="77777777" w:rsidR="00C9014C" w:rsidRPr="00E563DB" w:rsidRDefault="00C9014C" w:rsidP="00D66A56">
      <w:pPr>
        <w:numPr>
          <w:ilvl w:val="0"/>
          <w:numId w:val="17"/>
        </w:numPr>
        <w:rPr>
          <w:rFonts w:cstheme="minorHAnsi"/>
          <w:bCs/>
          <w:lang w:eastAsia="zh-CN"/>
        </w:rPr>
      </w:pPr>
      <w:r w:rsidRPr="00E563DB">
        <w:rPr>
          <w:rFonts w:cstheme="minorHAnsi"/>
          <w:bCs/>
          <w:lang w:eastAsia="zh-CN"/>
        </w:rPr>
        <w:t>če naročnik več kot 60 dni neupravičeno zamuja s plačilom kateregakoli računa izvajalca.</w:t>
      </w:r>
    </w:p>
    <w:p w14:paraId="0A4F6B05"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3C94F5F" w14:textId="77777777" w:rsidR="00C9014C" w:rsidRPr="00E563DB" w:rsidRDefault="00C9014C" w:rsidP="00DF35CA">
      <w:pPr>
        <w:suppressAutoHyphens/>
        <w:autoSpaceDN w:val="0"/>
        <w:spacing w:line="312" w:lineRule="auto"/>
        <w:textAlignment w:val="baseline"/>
        <w:rPr>
          <w:rFonts w:eastAsia="Calibri" w:cstheme="minorHAnsi"/>
          <w:color w:val="000000"/>
        </w:rPr>
      </w:pPr>
    </w:p>
    <w:p w14:paraId="7CF6BDF5" w14:textId="77777777" w:rsidR="00DF35CA" w:rsidRPr="00E563DB" w:rsidRDefault="00DF35CA" w:rsidP="00D66A56">
      <w:pPr>
        <w:numPr>
          <w:ilvl w:val="0"/>
          <w:numId w:val="45"/>
        </w:numPr>
        <w:contextualSpacing/>
        <w:rPr>
          <w:rFonts w:cstheme="minorHAnsi"/>
          <w:b/>
          <w:bCs/>
          <w:lang w:eastAsia="zh-CN"/>
        </w:rPr>
      </w:pPr>
      <w:r w:rsidRPr="00E563DB">
        <w:rPr>
          <w:rFonts w:cstheme="minorHAnsi"/>
          <w:b/>
          <w:bCs/>
          <w:lang w:eastAsia="zh-CN"/>
        </w:rPr>
        <w:t xml:space="preserve">POSLOVNA SKRIVNOST </w:t>
      </w:r>
    </w:p>
    <w:p w14:paraId="20E26707"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897374F"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4C319B47"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Varovanje poslovnih skrivnosti</w:t>
      </w:r>
    </w:p>
    <w:p w14:paraId="261EDADF"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p>
    <w:p w14:paraId="08BF5BF5" w14:textId="3915D0BA"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se zavezuje, da bo vse podatke, ki izhajajo iz pogodbene dokumentacije, in druge podatke, ki izvirajo iz pogodbenega razmerja, ohranjal kot poslovno skrivnost ves čas trajanja okvirnega sporazuma.</w:t>
      </w:r>
    </w:p>
    <w:p w14:paraId="3037694C"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8CF514A"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lastRenderedPageBreak/>
        <w:t xml:space="preserve">Izvajalec zagotavlja, da bo spoštoval varovanje naročnikovih osebnih podatkov, ki mu bodo posredovani ali se bo z njimi seznanil vezano na izvajanje pogodbenih del. </w:t>
      </w:r>
    </w:p>
    <w:p w14:paraId="246E6511"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3A280735" w14:textId="333CF6E0"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Izvajalec zagotavlja, da bodo vsi delavci, ki bodo izvajali pogodbena dela, spoštovali varovanje naročnikovih osebnih podatkov, ki jim bodo posredovani ali se bodo z njimi seznanili vezano na izvajanje pogodbenih del</w:t>
      </w:r>
      <w:r w:rsidR="002C32E6" w:rsidRPr="00E563DB">
        <w:rPr>
          <w:rFonts w:eastAsia="Calibri" w:cstheme="minorHAnsi"/>
          <w:bCs/>
          <w:color w:val="000000"/>
        </w:rPr>
        <w:t xml:space="preserve">, skladno z določili </w:t>
      </w:r>
      <w:r w:rsidR="00B8437F">
        <w:rPr>
          <w:rFonts w:eastAsia="Calibri" w:cstheme="minorHAnsi"/>
          <w:bCs/>
          <w:color w:val="000000"/>
        </w:rPr>
        <w:t>področne zakonodaje varstva osebnih podatkov</w:t>
      </w:r>
      <w:r w:rsidR="002C32E6" w:rsidRPr="00E563DB">
        <w:rPr>
          <w:rFonts w:eastAsia="Calibri" w:cstheme="minorHAnsi"/>
          <w:bCs/>
          <w:color w:val="000000"/>
        </w:rPr>
        <w:t xml:space="preserve"> in Splošne uredbe o varstvu osebnih podatkov (GDPR)</w:t>
      </w:r>
      <w:r w:rsidRPr="00E563DB">
        <w:rPr>
          <w:rFonts w:eastAsia="Calibri" w:cstheme="minorHAnsi"/>
          <w:bCs/>
          <w:color w:val="000000"/>
        </w:rPr>
        <w:t>.</w:t>
      </w:r>
    </w:p>
    <w:p w14:paraId="2CA9416A"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743F4C15"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3B56B3E5"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0840322F"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Obveznost varovanja podatkov se nanašata tako na čas izvrševanja okvirnega sporazuma, kot tudi za čas po tem. V primeru kršitve določb o varovanju poslovne skrivnosti, je izvajalec naročniku odškodninsko odgovoren za vso posredno in neposredno škodo. </w:t>
      </w:r>
    </w:p>
    <w:p w14:paraId="21D1EE52"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0DB090F1"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49B51629"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Soglasje za obdelavo podatkov</w:t>
      </w:r>
    </w:p>
    <w:p w14:paraId="43200DF8"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3FC4AC39"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Naročnik soglaša ter dovoljuje izvajalcu, da v primerih, ko je to potrebno za izvrševanje ali uveljavitev tega okvirnega sporazuma in/ali pravic izvajalca po tem okvirnem sporazumu, izvajalec posreduje podatke in informacije o naročniku, o tem okvirnem sporazumu in v zvezi s tem okvirnim sporazumom tretjim osebam in soglasodajalcem, kakor tudi da opravi poizvedbe pri pristojnih državnih in drugih organih in institucijah, drugih soglasodajalcih ali tretjih osebah, katerim naročnik s podpisom tega okvirnega sporazuma dovoljuje posredovanje podatkov in informacij (proti predložitvi te pogodbe).</w:t>
      </w:r>
    </w:p>
    <w:p w14:paraId="770FEB55"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38C419E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622C733" w14:textId="77777777" w:rsidR="00DF35CA" w:rsidRPr="00E563DB" w:rsidRDefault="00DF35CA" w:rsidP="00D66A56">
      <w:pPr>
        <w:numPr>
          <w:ilvl w:val="0"/>
          <w:numId w:val="45"/>
        </w:num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AVTORSKE PRAVICE</w:t>
      </w:r>
    </w:p>
    <w:p w14:paraId="0F40DB47"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4628EDE9"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2B3BE98C"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347B7AE6" w14:textId="77777777" w:rsidR="00B2734D" w:rsidRPr="00E563DB" w:rsidRDefault="00B2734D" w:rsidP="00B2734D">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 dokumentaciji, ki je pripravljena v okviru izvajanja predmeta te pogodbe, ter na nosilcih, na katerih je fiksirana tak</w:t>
      </w:r>
      <w:r w:rsidRPr="00E563DB">
        <w:rPr>
          <w:rFonts w:eastAsia="Calibri" w:cstheme="minorHAnsi" w:hint="eastAsia"/>
          <w:bCs/>
          <w:color w:val="000000"/>
        </w:rPr>
        <w:t>š</w:t>
      </w:r>
      <w:r w:rsidRPr="00E563DB">
        <w:rPr>
          <w:rFonts w:eastAsia="Calibri" w:cstheme="minorHAnsi"/>
          <w:bCs/>
          <w:color w:val="000000"/>
        </w:rPr>
        <w:t xml:space="preserve">na dokumentacija, pridobi naročnik lastninsko pravico. </w:t>
      </w:r>
    </w:p>
    <w:p w14:paraId="002697A2"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393DFAA"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Vsi materiali, predlogi, rešitve, skice in načrti, ki jih izvajalec od faze ponudbe do prenehanja pogodbenih obveznosti izroči pooblaščeni osebi naročnika, so izključno last naročnika in ima na njih neomejene materialne avtorske pravice.</w:t>
      </w:r>
    </w:p>
    <w:p w14:paraId="3AF87758"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907331F" w14:textId="3DEE5B3D"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lastRenderedPageBreak/>
        <w:t xml:space="preserve">Pogodbeni stranki sta sporazumni, da lastnina in materialne avtorske pravice preidejo na naročnika z izročitvijo </w:t>
      </w:r>
      <w:r w:rsidR="00446E6A">
        <w:rPr>
          <w:rFonts w:eastAsia="Calibri" w:cstheme="minorHAnsi"/>
          <w:bCs/>
          <w:color w:val="000000"/>
        </w:rPr>
        <w:t>predmetne</w:t>
      </w:r>
      <w:r w:rsidRPr="00E563DB">
        <w:rPr>
          <w:rFonts w:eastAsia="Calibri" w:cstheme="minorHAnsi"/>
          <w:bCs/>
          <w:color w:val="000000"/>
        </w:rPr>
        <w:t xml:space="preserve"> dokumentacije in plačilom zanj</w:t>
      </w:r>
      <w:r w:rsidR="002A5EBD">
        <w:rPr>
          <w:rFonts w:eastAsia="Calibri" w:cstheme="minorHAnsi"/>
          <w:bCs/>
          <w:color w:val="000000"/>
        </w:rPr>
        <w:t>o</w:t>
      </w:r>
      <w:r w:rsidRPr="00E563DB">
        <w:rPr>
          <w:rFonts w:eastAsia="Calibri" w:cstheme="minorHAnsi"/>
          <w:bCs/>
          <w:color w:val="000000"/>
        </w:rPr>
        <w:t xml:space="preserve"> skladno z določili tega okvirnega sporazuma, kar posledično pomeni, da izvajalec ne more več uveljavljati materialnih avtorskih pravic na že izročenem delu dokumentacije in lahko delo v primeru prenehanja sodelovanja z izvajalcem nadaljuje drugi izvajalec, izbran s strani naročnika brez omejitev. </w:t>
      </w:r>
    </w:p>
    <w:p w14:paraId="54412964"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2DDC834"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Če izvajalec v okviru izvajanja tega okvirnega sporazuma samostojno v celoti ustvari avtorsko delo, pripada naročniku neizključna in prenosljiva pravica uporabe tega dela.</w:t>
      </w:r>
    </w:p>
    <w:p w14:paraId="71565BCA"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90C399D"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050AFECD" w14:textId="77777777" w:rsidR="00DF35CA" w:rsidRPr="00E563DB" w:rsidRDefault="00DF35CA" w:rsidP="00D66A56">
      <w:pPr>
        <w:numPr>
          <w:ilvl w:val="0"/>
          <w:numId w:val="45"/>
        </w:numPr>
        <w:contextualSpacing/>
        <w:rPr>
          <w:rFonts w:cstheme="minorHAnsi"/>
          <w:b/>
          <w:bCs/>
          <w:lang w:eastAsia="zh-CN"/>
        </w:rPr>
      </w:pPr>
      <w:r w:rsidRPr="00E563DB">
        <w:rPr>
          <w:rFonts w:cstheme="minorHAnsi"/>
          <w:b/>
          <w:bCs/>
          <w:lang w:eastAsia="zh-CN"/>
        </w:rPr>
        <w:t>KONČNE DOLOČBE</w:t>
      </w:r>
    </w:p>
    <w:p w14:paraId="11DDABE2"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0017B36E" w14:textId="77777777" w:rsidR="00DF35CA" w:rsidRPr="00E563DB" w:rsidRDefault="00DF35CA" w:rsidP="00D66A56">
      <w:pPr>
        <w:numPr>
          <w:ilvl w:val="0"/>
          <w:numId w:val="40"/>
        </w:numPr>
        <w:suppressAutoHyphens/>
        <w:autoSpaceDN w:val="0"/>
        <w:spacing w:line="312" w:lineRule="auto"/>
        <w:textAlignment w:val="baseline"/>
        <w:rPr>
          <w:rFonts w:eastAsia="Arial Unicode MS" w:cstheme="minorHAnsi"/>
          <w:b/>
          <w:color w:val="000000"/>
        </w:rPr>
      </w:pPr>
      <w:r w:rsidRPr="00E563DB">
        <w:rPr>
          <w:rFonts w:eastAsia="Arial Unicode MS" w:cstheme="minorHAnsi"/>
          <w:b/>
          <w:color w:val="000000"/>
        </w:rPr>
        <w:t>člen</w:t>
      </w:r>
    </w:p>
    <w:p w14:paraId="284B2A86"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Prioriteta dokumentov</w:t>
      </w:r>
    </w:p>
    <w:p w14:paraId="66AB2CEC" w14:textId="77777777" w:rsidR="00DF35CA" w:rsidRPr="00E563DB" w:rsidRDefault="00DF35CA" w:rsidP="00DF35CA">
      <w:pPr>
        <w:suppressAutoHyphens/>
        <w:autoSpaceDN w:val="0"/>
        <w:spacing w:line="312" w:lineRule="auto"/>
        <w:textAlignment w:val="baseline"/>
        <w:rPr>
          <w:rFonts w:eastAsia="Calibri" w:cstheme="minorHAnsi"/>
          <w:b/>
          <w:bCs/>
          <w:color w:val="000000"/>
        </w:rPr>
      </w:pPr>
    </w:p>
    <w:p w14:paraId="4FE743D5"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V primeru, če pogodbena določila posameznih vprašanj ne urejajo, se uporabljajo določila Obligacijskega zakonika in druge veljavne zakonodaje.</w:t>
      </w:r>
    </w:p>
    <w:p w14:paraId="76222402"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16CC5492"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Naslednji dokumenti se štejejo kot sestavni del tega okvirnega sporazuma:</w:t>
      </w:r>
    </w:p>
    <w:p w14:paraId="37D5119F" w14:textId="77777777" w:rsidR="00DF35CA" w:rsidRPr="00E563DB" w:rsidRDefault="00DF35CA" w:rsidP="00D66A56">
      <w:pPr>
        <w:numPr>
          <w:ilvl w:val="0"/>
          <w:numId w:val="46"/>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dokumentacija v zvezi z oddajo javnega naročila (razpisna dokumentacija) z vsemi dodatnimi pojasnili,  dopolnitvami, prilogami in vsemi drugimi dokumenti, ki sestavljajo razpisno dokumentacijo,</w:t>
      </w:r>
    </w:p>
    <w:p w14:paraId="0411DD87" w14:textId="19ECF59E" w:rsidR="00DF35CA" w:rsidRPr="00E563DB" w:rsidRDefault="00DF35CA" w:rsidP="00D66A56">
      <w:pPr>
        <w:numPr>
          <w:ilvl w:val="0"/>
          <w:numId w:val="46"/>
        </w:num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ponudba izvajalca navedena v </w:t>
      </w:r>
      <w:r w:rsidR="002A5EBD">
        <w:rPr>
          <w:rFonts w:eastAsia="Calibri" w:cstheme="minorHAnsi"/>
          <w:bCs/>
          <w:color w:val="000000"/>
        </w:rPr>
        <w:t>6</w:t>
      </w:r>
      <w:r w:rsidRPr="00E563DB">
        <w:rPr>
          <w:rFonts w:eastAsia="Calibri" w:cstheme="minorHAnsi"/>
          <w:bCs/>
          <w:color w:val="000000"/>
        </w:rPr>
        <w:t>. členu tega okvirnega sporazuma vključno z vsemi priloženimi dokazili in izjavami.</w:t>
      </w:r>
    </w:p>
    <w:p w14:paraId="3C6C3293"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1DDD0387" w14:textId="7053E5F9"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V primeru navzkrižnih določb med zgornjimi dokumenti veljajo prioritetno določila </w:t>
      </w:r>
      <w:r w:rsidR="005D4C92">
        <w:rPr>
          <w:rFonts w:eastAsia="Calibri" w:cstheme="minorHAnsi"/>
          <w:bCs/>
          <w:color w:val="000000"/>
        </w:rPr>
        <w:t>okvirnega sporazuma</w:t>
      </w:r>
      <w:r w:rsidRPr="00E563DB">
        <w:rPr>
          <w:rFonts w:eastAsia="Calibri" w:cstheme="minorHAnsi"/>
          <w:bCs/>
          <w:color w:val="000000"/>
        </w:rPr>
        <w:t>, nato pa sestavni deli okvirnega sporazuma po zgoraj navedenem vrstnem redu.</w:t>
      </w:r>
    </w:p>
    <w:p w14:paraId="349C8BD1"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74AC9EEC"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1D59C750" w14:textId="77777777" w:rsidR="00DF35CA" w:rsidRPr="00E563DB" w:rsidRDefault="00DF35CA" w:rsidP="00DF35CA">
      <w:pPr>
        <w:suppressAutoHyphens/>
        <w:autoSpaceDN w:val="0"/>
        <w:spacing w:line="312" w:lineRule="auto"/>
        <w:textAlignment w:val="baseline"/>
        <w:rPr>
          <w:rFonts w:eastAsia="Calibri" w:cstheme="minorHAnsi"/>
          <w:b/>
          <w:bCs/>
          <w:color w:val="000000"/>
        </w:rPr>
      </w:pPr>
      <w:r w:rsidRPr="00E563DB">
        <w:rPr>
          <w:rFonts w:eastAsia="Calibri" w:cstheme="minorHAnsi"/>
          <w:b/>
          <w:bCs/>
          <w:color w:val="000000"/>
        </w:rPr>
        <w:t>Spremembe okvirnega sporazuma</w:t>
      </w:r>
    </w:p>
    <w:p w14:paraId="183FFA0B"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69683164"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 xml:space="preserve">Okvirni sporazum se lahko spremeni ali dopolni s pisnim dodatkom k okvirnemu sporazumu, ki ga sprejmeta in podpišeta obe pogodbeni stranki, razen če ni v tem okvirnem sporazumu določeno drugače. </w:t>
      </w:r>
    </w:p>
    <w:p w14:paraId="5D3BA869"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54B8B13D"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t>Če katerakoli od določb tega okvirnega sporazuma je ali postane neveljavna, to ne vpliva na ostale določbe. Neveljavna določba se nadomesti z veljavno, ki mora čim bolj ustrezati namenu, ki ga je želela doseči neveljavna določba.</w:t>
      </w:r>
    </w:p>
    <w:p w14:paraId="4C745CFB" w14:textId="77777777" w:rsidR="00DF35CA" w:rsidRPr="00E563DB" w:rsidRDefault="00DF35CA" w:rsidP="00DF35CA">
      <w:pPr>
        <w:suppressAutoHyphens/>
        <w:autoSpaceDN w:val="0"/>
        <w:spacing w:line="312" w:lineRule="auto"/>
        <w:textAlignment w:val="baseline"/>
        <w:rPr>
          <w:rFonts w:eastAsia="Calibri" w:cstheme="minorHAnsi"/>
          <w:bCs/>
          <w:color w:val="000000"/>
        </w:rPr>
      </w:pPr>
    </w:p>
    <w:p w14:paraId="271FF1A3" w14:textId="77777777" w:rsidR="00DF35CA" w:rsidRPr="00E563DB" w:rsidRDefault="00DF35CA" w:rsidP="00DF35CA">
      <w:pPr>
        <w:suppressAutoHyphens/>
        <w:autoSpaceDN w:val="0"/>
        <w:spacing w:line="312" w:lineRule="auto"/>
        <w:textAlignment w:val="baseline"/>
        <w:rPr>
          <w:rFonts w:eastAsia="Calibri" w:cstheme="minorHAnsi"/>
          <w:bCs/>
          <w:color w:val="000000"/>
        </w:rPr>
      </w:pPr>
      <w:r w:rsidRPr="00E563DB">
        <w:rPr>
          <w:rFonts w:eastAsia="Calibri" w:cstheme="minorHAnsi"/>
          <w:bCs/>
          <w:color w:val="000000"/>
        </w:rPr>
        <w:lastRenderedPageBreak/>
        <w:t>Sprememba roka izvedbe, v primeru nastopa nepredvidenih okoliščin, ne predstavlja bistvene spremembe okvirnega sporazuma.</w:t>
      </w:r>
    </w:p>
    <w:p w14:paraId="0F85B5A3"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795E344"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6C3C7241"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Reševanje sporov</w:t>
      </w:r>
    </w:p>
    <w:p w14:paraId="65F81D8C" w14:textId="77777777" w:rsidR="00DF35CA" w:rsidRPr="00E563DB" w:rsidRDefault="00DF35CA" w:rsidP="00DF35CA">
      <w:pPr>
        <w:suppressAutoHyphens/>
        <w:autoSpaceDN w:val="0"/>
        <w:spacing w:line="312" w:lineRule="auto"/>
        <w:textAlignment w:val="baseline"/>
        <w:rPr>
          <w:rFonts w:eastAsia="Calibri" w:cstheme="minorHAnsi"/>
          <w:b/>
          <w:color w:val="000000"/>
          <w:spacing w:val="-2"/>
        </w:rPr>
      </w:pPr>
    </w:p>
    <w:p w14:paraId="7A928076"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Pogodbeni stranki se dogovorita, da bosta poskušali vse spore iz tega </w:t>
      </w:r>
      <w:r w:rsidRPr="00E563DB">
        <w:rPr>
          <w:rFonts w:eastAsia="Calibri" w:cstheme="minorHAnsi"/>
          <w:bCs/>
          <w:color w:val="000000"/>
        </w:rPr>
        <w:t>okvirnega sporazuma</w:t>
      </w:r>
      <w:r w:rsidRPr="00E563DB">
        <w:rPr>
          <w:rFonts w:eastAsia="Calibri" w:cstheme="minorHAnsi"/>
          <w:color w:val="000000"/>
        </w:rPr>
        <w:t xml:space="preserve"> rešiti sporazumno. V kolikor sporazum med strankama ne bi bil mogoč, se dogovorita, da bo o sporih iz </w:t>
      </w:r>
      <w:r w:rsidRPr="00E563DB">
        <w:rPr>
          <w:rFonts w:eastAsia="Calibri" w:cstheme="minorHAnsi"/>
          <w:bCs/>
          <w:color w:val="000000"/>
        </w:rPr>
        <w:t>okvirnega sporazuma</w:t>
      </w:r>
      <w:r w:rsidRPr="00E563DB">
        <w:rPr>
          <w:rFonts w:eastAsia="Calibri" w:cstheme="minorHAnsi"/>
          <w:color w:val="000000"/>
        </w:rPr>
        <w:t xml:space="preserve"> odločalo stvarno pristojno sodišče po sedežu naročnika, po slovenskem pravu.</w:t>
      </w:r>
    </w:p>
    <w:p w14:paraId="57C5A572" w14:textId="77777777" w:rsidR="00F56E68" w:rsidRPr="00E563DB" w:rsidRDefault="00F56E68" w:rsidP="00DF35CA">
      <w:pPr>
        <w:suppressAutoHyphens/>
        <w:autoSpaceDN w:val="0"/>
        <w:spacing w:line="312" w:lineRule="auto"/>
        <w:textAlignment w:val="baseline"/>
        <w:rPr>
          <w:rFonts w:eastAsia="Calibri" w:cstheme="minorHAnsi"/>
          <w:color w:val="000000"/>
        </w:rPr>
      </w:pPr>
    </w:p>
    <w:p w14:paraId="691A32D5"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2D1D05EC"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Veljavnost okvirnega sporazuma</w:t>
      </w:r>
    </w:p>
    <w:p w14:paraId="4D7901D4"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6480CB7" w14:textId="3181E666"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Okvirni sporazum je sklenjen z dnem podpisa zadnje od pogodbenih strank in velja predvidoma </w:t>
      </w:r>
      <w:r w:rsidR="00AB7FA2" w:rsidRPr="00940C7C">
        <w:rPr>
          <w:rFonts w:eastAsia="Calibri" w:cstheme="minorHAnsi"/>
          <w:color w:val="000000"/>
        </w:rPr>
        <w:t>36</w:t>
      </w:r>
      <w:r w:rsidRPr="00940C7C">
        <w:rPr>
          <w:rFonts w:eastAsia="Calibri" w:cstheme="minorHAnsi"/>
          <w:color w:val="000000"/>
        </w:rPr>
        <w:t xml:space="preserve"> mesecev</w:t>
      </w:r>
      <w:r w:rsidR="000802D0" w:rsidRPr="00940C7C">
        <w:rPr>
          <w:rFonts w:eastAsia="Calibri" w:cstheme="minorHAnsi"/>
          <w:color w:val="000000"/>
        </w:rPr>
        <w:t xml:space="preserve"> od</w:t>
      </w:r>
      <w:r w:rsidR="000802D0">
        <w:rPr>
          <w:rFonts w:eastAsia="Calibri" w:cstheme="minorHAnsi"/>
          <w:color w:val="000000"/>
        </w:rPr>
        <w:t xml:space="preserve"> datuma začetka veljavnosti sporazuma</w:t>
      </w:r>
      <w:r w:rsidRPr="00E563DB">
        <w:rPr>
          <w:rFonts w:eastAsia="Calibri" w:cstheme="minorHAnsi"/>
          <w:color w:val="000000"/>
        </w:rPr>
        <w:t>.</w:t>
      </w:r>
    </w:p>
    <w:p w14:paraId="051C9523"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4920C39"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Okvirni sporazum postane veljaven z dnem, ko izvajalec predloži naročniku:</w:t>
      </w:r>
    </w:p>
    <w:p w14:paraId="61EBBC80" w14:textId="77777777" w:rsidR="00DF35CA" w:rsidRPr="00E563DB" w:rsidRDefault="00DF35CA" w:rsidP="00D66A56">
      <w:pPr>
        <w:numPr>
          <w:ilvl w:val="0"/>
          <w:numId w:val="47"/>
        </w:numPr>
        <w:suppressAutoHyphens/>
        <w:autoSpaceDN w:val="0"/>
        <w:spacing w:line="312" w:lineRule="auto"/>
        <w:contextualSpacing/>
        <w:textAlignment w:val="baseline"/>
        <w:rPr>
          <w:rFonts w:eastAsia="Calibri" w:cstheme="minorHAnsi"/>
          <w:color w:val="000000"/>
        </w:rPr>
      </w:pPr>
      <w:r w:rsidRPr="00E563DB">
        <w:rPr>
          <w:rFonts w:eastAsia="Calibri" w:cstheme="minorHAnsi"/>
          <w:color w:val="000000"/>
        </w:rPr>
        <w:t>ustrezno finančno zavarovanje za dobro izvedbo pogodbenih obveznosti,</w:t>
      </w:r>
    </w:p>
    <w:p w14:paraId="2BAB5384" w14:textId="77777777" w:rsidR="00DF35CA" w:rsidRPr="00E563DB" w:rsidRDefault="00DF35CA" w:rsidP="00D66A56">
      <w:pPr>
        <w:numPr>
          <w:ilvl w:val="0"/>
          <w:numId w:val="47"/>
        </w:numPr>
        <w:suppressAutoHyphens/>
        <w:autoSpaceDN w:val="0"/>
        <w:spacing w:line="312" w:lineRule="auto"/>
        <w:contextualSpacing/>
        <w:textAlignment w:val="baseline"/>
        <w:rPr>
          <w:rFonts w:eastAsia="Calibri" w:cstheme="minorHAnsi"/>
          <w:color w:val="000000"/>
        </w:rPr>
      </w:pPr>
      <w:r w:rsidRPr="00E563DB">
        <w:rPr>
          <w:rFonts w:eastAsia="Calibri" w:cstheme="minorHAnsi"/>
          <w:color w:val="000000"/>
        </w:rPr>
        <w:t xml:space="preserve">kopijo zavarovalne police za zavarovanje </w:t>
      </w:r>
      <w:r w:rsidR="00CA461F" w:rsidRPr="00E563DB">
        <w:rPr>
          <w:rFonts w:eastAsia="Calibri" w:cstheme="minorHAnsi"/>
          <w:color w:val="000000"/>
        </w:rPr>
        <w:t>poklicne</w:t>
      </w:r>
      <w:r w:rsidRPr="00E563DB">
        <w:rPr>
          <w:rFonts w:eastAsia="Calibri" w:cstheme="minorHAnsi"/>
          <w:color w:val="000000"/>
        </w:rPr>
        <w:t xml:space="preserve"> odgovornosti,</w:t>
      </w:r>
    </w:p>
    <w:p w14:paraId="66AFC0B3" w14:textId="77777777" w:rsidR="00DF35CA" w:rsidRPr="00E563DB" w:rsidRDefault="00DF35CA" w:rsidP="00D66A56">
      <w:pPr>
        <w:numPr>
          <w:ilvl w:val="0"/>
          <w:numId w:val="47"/>
        </w:numPr>
        <w:suppressAutoHyphens/>
        <w:autoSpaceDN w:val="0"/>
        <w:spacing w:line="312" w:lineRule="auto"/>
        <w:contextualSpacing/>
        <w:textAlignment w:val="baseline"/>
        <w:rPr>
          <w:rFonts w:eastAsia="Calibri" w:cstheme="minorHAnsi"/>
          <w:color w:val="000000"/>
        </w:rPr>
      </w:pPr>
      <w:r w:rsidRPr="00E563DB">
        <w:rPr>
          <w:rFonts w:eastAsia="Calibri" w:cstheme="minorHAnsi"/>
          <w:color w:val="000000"/>
        </w:rPr>
        <w:t>kopijo potrdila o plačilu premije za zgoraj navedeno zavarovalno polico,</w:t>
      </w:r>
    </w:p>
    <w:p w14:paraId="7F807362" w14:textId="77777777" w:rsidR="00DF35CA" w:rsidRPr="00E563DB" w:rsidRDefault="00DF35CA" w:rsidP="00D66A56">
      <w:pPr>
        <w:numPr>
          <w:ilvl w:val="0"/>
          <w:numId w:val="47"/>
        </w:numPr>
        <w:suppressAutoHyphens/>
        <w:autoSpaceDN w:val="0"/>
        <w:spacing w:line="312" w:lineRule="auto"/>
        <w:contextualSpacing/>
        <w:textAlignment w:val="baseline"/>
        <w:rPr>
          <w:rFonts w:eastAsia="Calibri" w:cstheme="minorHAnsi"/>
          <w:color w:val="000000"/>
        </w:rPr>
      </w:pPr>
      <w:r w:rsidRPr="00E563DB">
        <w:rPr>
          <w:rFonts w:eastAsia="Calibri" w:cstheme="minorHAnsi"/>
          <w:color w:val="000000"/>
        </w:rPr>
        <w:t>potrdilo zavarovalnice o kritju zavarovalne police.</w:t>
      </w:r>
    </w:p>
    <w:p w14:paraId="7DD76711" w14:textId="77777777"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 </w:t>
      </w:r>
    </w:p>
    <w:p w14:paraId="4B99E9BE"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6AA8ED85" w14:textId="77777777" w:rsidR="00DF35CA" w:rsidRPr="00E563DB" w:rsidRDefault="00DF35CA" w:rsidP="00DF35CA">
      <w:pPr>
        <w:rPr>
          <w:rFonts w:cstheme="minorHAnsi"/>
          <w:b/>
          <w:bCs/>
          <w:lang w:eastAsia="zh-CN"/>
        </w:rPr>
      </w:pPr>
      <w:r w:rsidRPr="00E563DB">
        <w:rPr>
          <w:rFonts w:cstheme="minorHAnsi"/>
          <w:b/>
          <w:bCs/>
          <w:lang w:eastAsia="zh-CN"/>
        </w:rPr>
        <w:t>Število izvodov pogodbe</w:t>
      </w:r>
    </w:p>
    <w:p w14:paraId="6DACFCCD"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206B3D7C" w14:textId="5460981B" w:rsidR="00DF35CA" w:rsidRPr="00E563DB" w:rsidRDefault="00DF35CA" w:rsidP="00DF35CA">
      <w:pPr>
        <w:suppressAutoHyphens/>
        <w:autoSpaceDN w:val="0"/>
        <w:spacing w:line="312" w:lineRule="auto"/>
        <w:textAlignment w:val="baseline"/>
        <w:rPr>
          <w:rFonts w:eastAsia="Calibri" w:cstheme="minorHAnsi"/>
          <w:color w:val="000000"/>
        </w:rPr>
      </w:pPr>
      <w:r w:rsidRPr="00E563DB">
        <w:rPr>
          <w:rFonts w:eastAsia="Calibri" w:cstheme="minorHAnsi"/>
          <w:color w:val="000000"/>
        </w:rPr>
        <w:t xml:space="preserve">Okvirni sporazum je napisan v </w:t>
      </w:r>
      <w:r w:rsidR="00CA461F" w:rsidRPr="00E563DB">
        <w:rPr>
          <w:rFonts w:eastAsia="Calibri" w:cstheme="minorHAnsi"/>
          <w:color w:val="000000"/>
        </w:rPr>
        <w:t>4</w:t>
      </w:r>
      <w:r w:rsidRPr="00E563DB">
        <w:rPr>
          <w:rFonts w:eastAsia="Calibri" w:cstheme="minorHAnsi"/>
          <w:color w:val="000000"/>
        </w:rPr>
        <w:t xml:space="preserve"> (</w:t>
      </w:r>
      <w:r w:rsidR="00CA461F" w:rsidRPr="00E563DB">
        <w:rPr>
          <w:rFonts w:eastAsia="Calibri" w:cstheme="minorHAnsi"/>
          <w:color w:val="000000"/>
        </w:rPr>
        <w:t>štirih</w:t>
      </w:r>
      <w:r w:rsidRPr="00E563DB">
        <w:rPr>
          <w:rFonts w:eastAsia="Calibri" w:cstheme="minorHAnsi"/>
          <w:color w:val="000000"/>
        </w:rPr>
        <w:t xml:space="preserve">) enakih izvodih, </w:t>
      </w:r>
      <w:r w:rsidR="008C2FFF" w:rsidRPr="00E563DB">
        <w:rPr>
          <w:rFonts w:eastAsia="Calibri" w:cstheme="minorHAnsi"/>
          <w:bCs/>
          <w:color w:val="000000"/>
        </w:rPr>
        <w:t>od katerih prejmeta naročnik in izvajalec vsak po dva (2) izvoda.</w:t>
      </w:r>
    </w:p>
    <w:p w14:paraId="4D227F02"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3F6F5C13"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2E2C1168" w14:textId="77777777" w:rsidR="00DF35CA" w:rsidRPr="00E563DB" w:rsidRDefault="00DF35CA" w:rsidP="00DF35CA">
      <w:pPr>
        <w:rPr>
          <w:rFonts w:cstheme="minorHAnsi"/>
          <w:b/>
          <w:bCs/>
          <w:lang w:eastAsia="zh-CN"/>
        </w:rPr>
      </w:pPr>
      <w:r w:rsidRPr="00E563DB">
        <w:rPr>
          <w:rFonts w:cstheme="minorHAnsi"/>
          <w:b/>
          <w:bCs/>
          <w:lang w:eastAsia="zh-CN"/>
        </w:rPr>
        <w:t>Protikorupcijska klavzula</w:t>
      </w:r>
    </w:p>
    <w:p w14:paraId="6BA487B7" w14:textId="77777777" w:rsidR="00DF35CA" w:rsidRPr="00E563DB" w:rsidRDefault="00DF35CA" w:rsidP="00DF35CA">
      <w:pPr>
        <w:rPr>
          <w:rFonts w:cstheme="minorHAnsi"/>
          <w:bCs/>
          <w:lang w:eastAsia="zh-CN"/>
        </w:rPr>
      </w:pPr>
    </w:p>
    <w:p w14:paraId="21F75585" w14:textId="77777777" w:rsidR="00DF35CA" w:rsidRPr="00E563DB" w:rsidRDefault="00DF35CA" w:rsidP="00DF35CA">
      <w:pPr>
        <w:rPr>
          <w:rFonts w:cstheme="minorHAnsi"/>
          <w:bCs/>
          <w:lang w:eastAsia="zh-CN"/>
        </w:rPr>
      </w:pPr>
      <w:r w:rsidRPr="00E563DB">
        <w:rPr>
          <w:rFonts w:cstheme="minorHAnsi"/>
          <w:bCs/>
          <w:lang w:eastAsia="zh-CN"/>
        </w:rPr>
        <w:t>V primeru, da se ugotovi, da je pri izvedbi javnega naročila, na podlagi katerega je podpisan ta okvirni sporazum ali pri izvajanju te okvirnega sporazuma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okvirni sporazum ničen.</w:t>
      </w:r>
    </w:p>
    <w:p w14:paraId="2898814C" w14:textId="77777777" w:rsidR="00DF35CA" w:rsidRPr="00E563DB" w:rsidRDefault="00DF35CA" w:rsidP="00DF35CA">
      <w:pPr>
        <w:rPr>
          <w:rFonts w:cstheme="minorHAnsi"/>
          <w:bCs/>
          <w:lang w:eastAsia="zh-CN"/>
        </w:rPr>
      </w:pPr>
    </w:p>
    <w:p w14:paraId="7DA4FA00" w14:textId="77777777" w:rsidR="00DF35CA" w:rsidRPr="00E563DB" w:rsidRDefault="00DF35CA" w:rsidP="00DF35CA">
      <w:pPr>
        <w:rPr>
          <w:rFonts w:cstheme="minorHAnsi"/>
          <w:bCs/>
          <w:lang w:eastAsia="zh-CN"/>
        </w:rPr>
      </w:pPr>
      <w:r w:rsidRPr="00E563DB">
        <w:rPr>
          <w:rFonts w:cstheme="minorHAnsi"/>
          <w:bCs/>
          <w:lang w:eastAsia="zh-CN"/>
        </w:rPr>
        <w:t xml:space="preserve">Naročnik bo v primeru ugotovitve o domnevnem obstoju dejanskega stanja iz prvega odstavka tega člena ali obvestila Komisije za preprečevanje korupcije ali drugih organov, glede njegovega </w:t>
      </w:r>
      <w:r w:rsidRPr="00E563DB">
        <w:rPr>
          <w:rFonts w:cstheme="minorHAnsi"/>
          <w:bCs/>
          <w:lang w:eastAsia="zh-CN"/>
        </w:rPr>
        <w:lastRenderedPageBreak/>
        <w:t>domnevnega nastanka, pričel z ugotavljanjem pogojev ničnosti okvirnega sporazuma iz prejšnjega odstavka tega člena oziroma z drugimi ukrepi v skladu s predpisi Republike Slovenije.</w:t>
      </w:r>
    </w:p>
    <w:p w14:paraId="3D17D773" w14:textId="77777777" w:rsidR="00DF35CA" w:rsidRPr="00E563DB" w:rsidRDefault="00DF35CA" w:rsidP="00DF35CA">
      <w:pPr>
        <w:rPr>
          <w:rFonts w:cstheme="minorHAnsi"/>
          <w:bCs/>
          <w:lang w:eastAsia="zh-CN"/>
        </w:rPr>
      </w:pPr>
    </w:p>
    <w:p w14:paraId="56B11D95" w14:textId="77777777" w:rsidR="00DF35CA" w:rsidRPr="00E563DB" w:rsidRDefault="00DF35CA" w:rsidP="00D66A56">
      <w:pPr>
        <w:numPr>
          <w:ilvl w:val="0"/>
          <w:numId w:val="40"/>
        </w:numPr>
        <w:suppressAutoHyphens/>
        <w:autoSpaceDN w:val="0"/>
        <w:spacing w:line="312" w:lineRule="auto"/>
        <w:textAlignment w:val="baseline"/>
        <w:rPr>
          <w:rFonts w:eastAsia="Calibri" w:cstheme="minorHAnsi"/>
          <w:b/>
          <w:color w:val="000000"/>
          <w:spacing w:val="-2"/>
        </w:rPr>
      </w:pPr>
      <w:r w:rsidRPr="00E563DB">
        <w:rPr>
          <w:rFonts w:eastAsia="Calibri" w:cstheme="minorHAnsi"/>
          <w:b/>
          <w:color w:val="000000"/>
          <w:spacing w:val="-2"/>
        </w:rPr>
        <w:t>člen</w:t>
      </w:r>
    </w:p>
    <w:p w14:paraId="63C8CFEB" w14:textId="77777777" w:rsidR="00A95F21" w:rsidRPr="00E563DB" w:rsidRDefault="00A95F21" w:rsidP="00A95F21">
      <w:pPr>
        <w:rPr>
          <w:rFonts w:ascii="Calibri" w:eastAsia="Calibri" w:hAnsi="Calibri" w:cs="Times New Roman"/>
          <w:b/>
          <w:bCs/>
          <w:color w:val="000000"/>
          <w:lang w:eastAsia="zh-CN"/>
        </w:rPr>
      </w:pPr>
      <w:r w:rsidRPr="00E563DB">
        <w:rPr>
          <w:rFonts w:ascii="Calibri" w:eastAsia="Calibri" w:hAnsi="Calibri" w:cs="Times New Roman"/>
          <w:b/>
          <w:bCs/>
          <w:color w:val="000000"/>
          <w:lang w:eastAsia="zh-CN"/>
        </w:rPr>
        <w:t>Razvezni pogoj</w:t>
      </w:r>
    </w:p>
    <w:p w14:paraId="29DD4EB4" w14:textId="77777777" w:rsidR="00A95F21" w:rsidRPr="00E563DB" w:rsidRDefault="00A95F21" w:rsidP="00A95F21">
      <w:pPr>
        <w:rPr>
          <w:rFonts w:ascii="Calibri" w:eastAsia="Calibri" w:hAnsi="Calibri" w:cs="Times New Roman"/>
          <w:b/>
          <w:bCs/>
          <w:color w:val="000000"/>
          <w:lang w:eastAsia="zh-CN"/>
        </w:rPr>
      </w:pPr>
    </w:p>
    <w:p w14:paraId="2A210B2F" w14:textId="77777777" w:rsidR="00A95F21" w:rsidRPr="00E563DB" w:rsidRDefault="00A95F21" w:rsidP="00A95F21">
      <w:pPr>
        <w:rPr>
          <w:rFonts w:cstheme="minorHAnsi"/>
          <w:bCs/>
          <w:lang w:eastAsia="zh-CN"/>
        </w:rPr>
      </w:pPr>
      <w:r w:rsidRPr="00E563DB">
        <w:rPr>
          <w:rFonts w:cstheme="minorHAnsi"/>
          <w:bCs/>
          <w:lang w:eastAsia="zh-CN"/>
        </w:rPr>
        <w:t>Ta pogodba je sklenjena pod razveznim pogojem, ki se uresniči v primeru izpolnitve ene od naslednjih okoliščin:</w:t>
      </w:r>
    </w:p>
    <w:p w14:paraId="50B6E1F7" w14:textId="77777777" w:rsidR="00A95F21" w:rsidRPr="00E563DB" w:rsidRDefault="00A95F21" w:rsidP="00D66A56">
      <w:pPr>
        <w:pStyle w:val="Odstavekseznama"/>
        <w:numPr>
          <w:ilvl w:val="0"/>
          <w:numId w:val="48"/>
        </w:numPr>
        <w:rPr>
          <w:rFonts w:cstheme="minorHAnsi"/>
          <w:bCs/>
          <w:lang w:eastAsia="zh-CN"/>
        </w:rPr>
      </w:pPr>
      <w:r w:rsidRPr="00E563DB">
        <w:rPr>
          <w:rFonts w:cstheme="minorHAnsi"/>
          <w:bCs/>
          <w:lang w:eastAsia="zh-CN"/>
        </w:rPr>
        <w:t>če bo naročnik seznanjen, da je sodišče s pravnomočno odločitvijo ugotovilo kršitve obveznosti delovne, okoljske ali socialne zakonodaje s strani izvajalca ali podizvajalca ali</w:t>
      </w:r>
    </w:p>
    <w:p w14:paraId="13079D0C" w14:textId="77777777" w:rsidR="00A95F21" w:rsidRPr="00E563DB" w:rsidRDefault="00A95F21" w:rsidP="00D66A56">
      <w:pPr>
        <w:pStyle w:val="Odstavekseznama"/>
        <w:numPr>
          <w:ilvl w:val="0"/>
          <w:numId w:val="48"/>
        </w:numPr>
        <w:rPr>
          <w:rFonts w:cstheme="minorHAnsi"/>
          <w:bCs/>
          <w:lang w:eastAsia="zh-CN"/>
        </w:rPr>
      </w:pPr>
      <w:r w:rsidRPr="00E563DB">
        <w:rPr>
          <w:rFonts w:cstheme="minorHAnsi"/>
          <w:bCs/>
          <w:lang w:eastAsia="zh-CN"/>
        </w:rPr>
        <w:t>če bo naročnik seznanjen, da je pristojni državni organ pri izvajalcu ali podizvajalcu v času izvajanja pogodbe ugotovil najmanj dve kršitvi v zvezi s:</w:t>
      </w:r>
    </w:p>
    <w:p w14:paraId="26208072" w14:textId="77777777" w:rsidR="00A95F21" w:rsidRPr="00E563DB" w:rsidRDefault="00A95F21" w:rsidP="00D66A56">
      <w:pPr>
        <w:pStyle w:val="Odstavekseznama"/>
        <w:numPr>
          <w:ilvl w:val="0"/>
          <w:numId w:val="49"/>
        </w:numPr>
        <w:rPr>
          <w:rFonts w:cstheme="minorHAnsi"/>
          <w:bCs/>
          <w:lang w:eastAsia="zh-CN"/>
        </w:rPr>
      </w:pPr>
      <w:r w:rsidRPr="00E563DB">
        <w:rPr>
          <w:rFonts w:cstheme="minorHAnsi"/>
          <w:bCs/>
          <w:lang w:eastAsia="zh-CN"/>
        </w:rPr>
        <w:t>plačilom za delo,</w:t>
      </w:r>
    </w:p>
    <w:p w14:paraId="47EC59E6" w14:textId="77777777" w:rsidR="00A95F21" w:rsidRPr="00E563DB" w:rsidRDefault="00A95F21" w:rsidP="00D66A56">
      <w:pPr>
        <w:pStyle w:val="Odstavekseznama"/>
        <w:numPr>
          <w:ilvl w:val="0"/>
          <w:numId w:val="49"/>
        </w:numPr>
        <w:rPr>
          <w:rFonts w:cstheme="minorHAnsi"/>
          <w:bCs/>
          <w:lang w:eastAsia="zh-CN"/>
        </w:rPr>
      </w:pPr>
      <w:r w:rsidRPr="00E563DB">
        <w:rPr>
          <w:rFonts w:cstheme="minorHAnsi"/>
          <w:bCs/>
          <w:lang w:eastAsia="zh-CN"/>
        </w:rPr>
        <w:t>delovnim časom,</w:t>
      </w:r>
    </w:p>
    <w:p w14:paraId="5141A724" w14:textId="77777777" w:rsidR="00A95F21" w:rsidRPr="00E563DB" w:rsidRDefault="00A95F21" w:rsidP="00D66A56">
      <w:pPr>
        <w:pStyle w:val="Odstavekseznama"/>
        <w:numPr>
          <w:ilvl w:val="0"/>
          <w:numId w:val="49"/>
        </w:numPr>
        <w:rPr>
          <w:rFonts w:cstheme="minorHAnsi"/>
          <w:bCs/>
          <w:lang w:eastAsia="zh-CN"/>
        </w:rPr>
      </w:pPr>
      <w:r w:rsidRPr="00E563DB">
        <w:rPr>
          <w:rFonts w:cstheme="minorHAnsi"/>
          <w:bCs/>
          <w:lang w:eastAsia="zh-CN"/>
        </w:rPr>
        <w:t>počitki,</w:t>
      </w:r>
    </w:p>
    <w:p w14:paraId="5EB60112" w14:textId="77777777" w:rsidR="00A95F21" w:rsidRPr="00E563DB" w:rsidRDefault="00A95F21" w:rsidP="00D66A56">
      <w:pPr>
        <w:pStyle w:val="Odstavekseznama"/>
        <w:numPr>
          <w:ilvl w:val="0"/>
          <w:numId w:val="49"/>
        </w:numPr>
        <w:rPr>
          <w:rFonts w:cstheme="minorHAnsi"/>
          <w:bCs/>
          <w:lang w:eastAsia="zh-CN"/>
        </w:rPr>
      </w:pPr>
      <w:r w:rsidRPr="00E563DB">
        <w:rPr>
          <w:rFonts w:cstheme="minorHAnsi"/>
          <w:bCs/>
          <w:lang w:eastAsia="zh-CN"/>
        </w:rPr>
        <w:t>opravljanjem dela na podlagi pogodb civilnega prava kljub obstoju elementov delovnega razmerja ali v zvezi z zaposlovanjem na črno</w:t>
      </w:r>
    </w:p>
    <w:p w14:paraId="0753E616" w14:textId="77777777" w:rsidR="00A95F21" w:rsidRPr="00E563DB" w:rsidRDefault="00A95F21" w:rsidP="00A95F21">
      <w:pPr>
        <w:ind w:left="708"/>
        <w:rPr>
          <w:rFonts w:cstheme="minorHAnsi"/>
          <w:bCs/>
          <w:lang w:eastAsia="zh-CN"/>
        </w:rPr>
      </w:pPr>
      <w:r w:rsidRPr="00E563DB">
        <w:rPr>
          <w:rFonts w:cstheme="minorHAnsi"/>
          <w:bCs/>
          <w:lang w:eastAsia="zh-CN"/>
        </w:rPr>
        <w:t>in za kateri mu je bila s pravnomočno odločitvijo ali več pravnomočnimi odločitvami izrečena globa za prekršek,</w:t>
      </w:r>
    </w:p>
    <w:p w14:paraId="38AE859A" w14:textId="77777777" w:rsidR="00A95F21" w:rsidRPr="00E563DB" w:rsidRDefault="00A95F21" w:rsidP="00A95F21">
      <w:pPr>
        <w:rPr>
          <w:rFonts w:cstheme="minorHAnsi"/>
          <w:bCs/>
          <w:lang w:eastAsia="zh-CN"/>
        </w:rPr>
      </w:pPr>
    </w:p>
    <w:p w14:paraId="1A4833D9" w14:textId="77777777" w:rsidR="00A95F21" w:rsidRPr="00E563DB" w:rsidRDefault="00A95F21" w:rsidP="00A95F21">
      <w:pPr>
        <w:rPr>
          <w:rFonts w:cstheme="minorHAnsi"/>
          <w:bCs/>
          <w:lang w:eastAsia="zh-CN"/>
        </w:rPr>
      </w:pPr>
      <w:r w:rsidRPr="00E563DB">
        <w:rPr>
          <w:rFonts w:cstheme="minorHAnsi"/>
          <w:bCs/>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5EF9C992" w14:textId="77777777" w:rsidR="00A95F21" w:rsidRPr="00E563DB" w:rsidRDefault="00A95F21" w:rsidP="00A95F21">
      <w:pPr>
        <w:rPr>
          <w:rFonts w:cstheme="minorHAnsi"/>
          <w:bCs/>
          <w:lang w:eastAsia="zh-CN"/>
        </w:rPr>
      </w:pPr>
    </w:p>
    <w:p w14:paraId="2FB6D9A8" w14:textId="77777777" w:rsidR="00A95F21" w:rsidRPr="00E563DB" w:rsidRDefault="00A95F21" w:rsidP="00A95F21">
      <w:pPr>
        <w:rPr>
          <w:rFonts w:cstheme="minorHAnsi"/>
          <w:bCs/>
          <w:lang w:eastAsia="zh-CN"/>
        </w:rPr>
      </w:pPr>
      <w:r w:rsidRPr="00E563DB">
        <w:rPr>
          <w:rFonts w:cstheme="minorHAnsi"/>
          <w:bCs/>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4C8BFED" w14:textId="77777777" w:rsidR="00A95F21" w:rsidRPr="00E563DB" w:rsidRDefault="00A95F21" w:rsidP="00A95F21">
      <w:pPr>
        <w:rPr>
          <w:rFonts w:cstheme="minorHAnsi"/>
          <w:bCs/>
          <w:lang w:eastAsia="zh-CN"/>
        </w:rPr>
      </w:pPr>
    </w:p>
    <w:p w14:paraId="74779BEB" w14:textId="77777777" w:rsidR="00A95F21" w:rsidRPr="00E563DB" w:rsidRDefault="00A95F21" w:rsidP="00A95F21">
      <w:pPr>
        <w:rPr>
          <w:rFonts w:cstheme="minorHAnsi"/>
          <w:bCs/>
          <w:lang w:eastAsia="zh-CN"/>
        </w:rPr>
      </w:pPr>
      <w:r w:rsidRPr="00E563DB">
        <w:rPr>
          <w:rFonts w:cstheme="minorHAnsi"/>
          <w:bCs/>
          <w:lang w:eastAsia="zh-CN"/>
        </w:rPr>
        <w:t xml:space="preserve">Če naročnik v roku 30 dni od seznanitve s kršitvijo ne začne novega postopka javnega naročila, se šteje, da je pogodba razvezana trideseti dan od seznanitve s kršitvijo. </w:t>
      </w:r>
    </w:p>
    <w:p w14:paraId="2BA588BF" w14:textId="77777777" w:rsidR="00DF35CA" w:rsidRPr="00E563DB" w:rsidRDefault="00DF35CA" w:rsidP="00DF35CA">
      <w:pPr>
        <w:suppressAutoHyphens/>
        <w:autoSpaceDN w:val="0"/>
        <w:spacing w:line="312" w:lineRule="auto"/>
        <w:textAlignment w:val="baseline"/>
        <w:rPr>
          <w:rFonts w:eastAsia="Calibri" w:cstheme="minorHAnsi"/>
          <w:color w:val="000000"/>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DF35CA" w:rsidRPr="00E563DB" w14:paraId="0BC9350C" w14:textId="77777777" w:rsidTr="00DF35CA">
        <w:tc>
          <w:tcPr>
            <w:tcW w:w="3672" w:type="dxa"/>
          </w:tcPr>
          <w:p w14:paraId="087BE354" w14:textId="77777777" w:rsidR="00DF35CA" w:rsidRPr="00E563DB" w:rsidRDefault="00DF35CA" w:rsidP="008C2FFF">
            <w:pPr>
              <w:spacing w:after="240"/>
              <w:rPr>
                <w:rFonts w:cstheme="minorHAnsi"/>
                <w:b/>
                <w:bCs/>
                <w:lang w:eastAsia="zh-CN"/>
              </w:rPr>
            </w:pPr>
            <w:r w:rsidRPr="00E563DB">
              <w:rPr>
                <w:rFonts w:cstheme="minorHAnsi"/>
                <w:b/>
                <w:bCs/>
                <w:lang w:eastAsia="zh-CN"/>
              </w:rPr>
              <w:t>Izvajalec:</w:t>
            </w:r>
          </w:p>
          <w:p w14:paraId="13CCBC20"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w:t>
            </w:r>
          </w:p>
          <w:p w14:paraId="3059CA5A"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7FB4B768" w14:textId="77777777" w:rsidR="00DF35CA" w:rsidRPr="00E563DB" w:rsidRDefault="00DF35CA" w:rsidP="008C2FFF">
            <w:pPr>
              <w:spacing w:after="240"/>
              <w:rPr>
                <w:rFonts w:cstheme="minorHAnsi"/>
                <w:bCs/>
                <w:lang w:eastAsia="zh-CN"/>
              </w:rPr>
            </w:pPr>
            <w:r w:rsidRPr="00E563DB">
              <w:rPr>
                <w:rFonts w:cstheme="minorHAnsi"/>
                <w:bCs/>
                <w:lang w:eastAsia="zh-CN"/>
              </w:rPr>
              <w:t>................................................</w:t>
            </w:r>
          </w:p>
          <w:p w14:paraId="52ED1361" w14:textId="77777777" w:rsidR="00DF35CA" w:rsidRPr="00E563DB" w:rsidRDefault="00DF35CA" w:rsidP="008C2FFF">
            <w:pPr>
              <w:spacing w:after="240"/>
              <w:rPr>
                <w:rFonts w:cstheme="minorHAnsi"/>
                <w:bCs/>
                <w:lang w:eastAsia="zh-CN"/>
              </w:rPr>
            </w:pPr>
            <w:r w:rsidRPr="00E563DB">
              <w:rPr>
                <w:rFonts w:cstheme="minorHAnsi"/>
                <w:bCs/>
                <w:lang w:eastAsia="zh-CN"/>
              </w:rPr>
              <w:t>Zakoniti zastopnik:</w:t>
            </w:r>
          </w:p>
          <w:p w14:paraId="6C0D6127" w14:textId="77777777" w:rsidR="00DF35CA" w:rsidRPr="00E563DB" w:rsidRDefault="00DF35CA" w:rsidP="008C2FFF">
            <w:pPr>
              <w:spacing w:after="240"/>
              <w:rPr>
                <w:rFonts w:cstheme="minorHAnsi"/>
                <w:b/>
                <w:bCs/>
                <w:lang w:eastAsia="zh-CN"/>
              </w:rPr>
            </w:pPr>
            <w:r w:rsidRPr="00E563DB">
              <w:rPr>
                <w:rFonts w:cstheme="minorHAnsi"/>
                <w:b/>
                <w:bCs/>
                <w:lang w:eastAsia="zh-CN"/>
              </w:rPr>
              <w:t>.............................................</w:t>
            </w:r>
          </w:p>
        </w:tc>
        <w:tc>
          <w:tcPr>
            <w:tcW w:w="1441" w:type="dxa"/>
          </w:tcPr>
          <w:p w14:paraId="58550B1B" w14:textId="77777777" w:rsidR="00DF35CA" w:rsidRPr="00E563DB" w:rsidRDefault="00DF35CA" w:rsidP="008C2FFF">
            <w:pPr>
              <w:spacing w:after="240"/>
              <w:rPr>
                <w:rFonts w:cstheme="minorHAnsi"/>
                <w:bCs/>
                <w:lang w:eastAsia="zh-CN"/>
              </w:rPr>
            </w:pPr>
          </w:p>
        </w:tc>
        <w:tc>
          <w:tcPr>
            <w:tcW w:w="3782" w:type="dxa"/>
          </w:tcPr>
          <w:p w14:paraId="5197E10D" w14:textId="77777777" w:rsidR="00DF35CA" w:rsidRPr="00E563DB" w:rsidRDefault="00DF35CA" w:rsidP="008C2FFF">
            <w:pPr>
              <w:spacing w:after="240"/>
              <w:rPr>
                <w:rFonts w:cstheme="minorHAnsi"/>
                <w:b/>
                <w:bCs/>
                <w:lang w:eastAsia="zh-CN"/>
              </w:rPr>
            </w:pPr>
            <w:r w:rsidRPr="00E563DB">
              <w:rPr>
                <w:rFonts w:cstheme="minorHAnsi"/>
                <w:b/>
                <w:bCs/>
                <w:lang w:eastAsia="zh-CN"/>
              </w:rPr>
              <w:t>Naročnik:</w:t>
            </w:r>
          </w:p>
          <w:p w14:paraId="4AA18C2F"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pogodbe:_____________________</w:t>
            </w:r>
          </w:p>
          <w:p w14:paraId="328BC676"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3749591C" w14:textId="77777777" w:rsidR="00DF35CA" w:rsidRPr="00E563DB" w:rsidRDefault="00DF35CA" w:rsidP="008C2FFF">
            <w:pPr>
              <w:spacing w:after="240"/>
              <w:rPr>
                <w:rFonts w:cstheme="minorHAnsi"/>
                <w:bCs/>
                <w:lang w:eastAsia="zh-CN"/>
              </w:rPr>
            </w:pPr>
            <w:r w:rsidRPr="00E563DB">
              <w:rPr>
                <w:rFonts w:cstheme="minorHAnsi"/>
                <w:bCs/>
                <w:lang w:eastAsia="zh-CN"/>
              </w:rPr>
              <w:t>Mestna občina Kranj</w:t>
            </w:r>
          </w:p>
          <w:p w14:paraId="13EC6283" w14:textId="77777777" w:rsidR="00DF35CA" w:rsidRPr="00E563DB" w:rsidRDefault="00DF35CA" w:rsidP="008C2FFF">
            <w:pPr>
              <w:spacing w:after="240"/>
              <w:rPr>
                <w:rFonts w:cstheme="minorHAnsi"/>
                <w:b/>
                <w:bCs/>
                <w:lang w:eastAsia="zh-CN"/>
              </w:rPr>
            </w:pPr>
            <w:r w:rsidRPr="00E563DB">
              <w:rPr>
                <w:rFonts w:cstheme="minorHAnsi"/>
                <w:b/>
                <w:bCs/>
                <w:lang w:eastAsia="zh-CN"/>
              </w:rPr>
              <w:t>ŽUPAN</w:t>
            </w:r>
          </w:p>
          <w:p w14:paraId="6E8BFF2C" w14:textId="77777777" w:rsidR="00DF35CA" w:rsidRPr="00E563DB" w:rsidRDefault="00DF35CA" w:rsidP="008C2FFF">
            <w:pPr>
              <w:spacing w:after="240"/>
              <w:rPr>
                <w:rFonts w:cstheme="minorHAnsi"/>
                <w:b/>
                <w:bCs/>
                <w:lang w:eastAsia="zh-CN"/>
              </w:rPr>
            </w:pPr>
            <w:r w:rsidRPr="00E563DB">
              <w:rPr>
                <w:rFonts w:cstheme="minorHAnsi"/>
                <w:b/>
                <w:bCs/>
                <w:lang w:eastAsia="zh-CN"/>
              </w:rPr>
              <w:t>Matjaž Rakovec</w:t>
            </w:r>
          </w:p>
        </w:tc>
      </w:tr>
    </w:tbl>
    <w:p w14:paraId="43FA7CA4" w14:textId="5F4FA531" w:rsidR="00613A98" w:rsidRDefault="008C2FFF" w:rsidP="00F94561">
      <w:pPr>
        <w:suppressAutoHyphens/>
        <w:autoSpaceDN w:val="0"/>
        <w:spacing w:after="240" w:line="312" w:lineRule="auto"/>
        <w:textAlignment w:val="baseline"/>
        <w:rPr>
          <w:rFonts w:cstheme="minorHAnsi"/>
          <w:bCs/>
          <w:sz w:val="23"/>
          <w:szCs w:val="23"/>
          <w:lang w:eastAsia="zh-CN"/>
        </w:rPr>
      </w:pPr>
      <w:r w:rsidRPr="00E563DB">
        <w:rPr>
          <w:rFonts w:eastAsia="Calibri" w:cstheme="minorHAnsi"/>
          <w:color w:val="000000"/>
        </w:rPr>
        <w:t>______________</w:t>
      </w:r>
      <w:r>
        <w:rPr>
          <w:rFonts w:eastAsia="Calibri" w:cstheme="minorHAnsi"/>
          <w:color w:val="000000"/>
          <w:sz w:val="23"/>
          <w:szCs w:val="23"/>
        </w:rPr>
        <w:t>______</w:t>
      </w:r>
      <w:r w:rsidR="00F94561">
        <w:rPr>
          <w:rFonts w:eastAsia="Calibri" w:cstheme="minorHAnsi"/>
          <w:color w:val="000000"/>
          <w:sz w:val="23"/>
          <w:szCs w:val="23"/>
        </w:rPr>
        <w:t>______</w:t>
      </w:r>
    </w:p>
    <w:sectPr w:rsidR="00613A98" w:rsidSect="00DF35CA">
      <w:head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B5BAF" w14:textId="77777777" w:rsidR="00CF2A28" w:rsidRDefault="00CF2A28" w:rsidP="00C75404">
      <w:r>
        <w:separator/>
      </w:r>
    </w:p>
    <w:p w14:paraId="48B946FA" w14:textId="77777777" w:rsidR="00CF2A28" w:rsidRDefault="00CF2A28"/>
  </w:endnote>
  <w:endnote w:type="continuationSeparator" w:id="0">
    <w:p w14:paraId="12E8AEBF" w14:textId="77777777" w:rsidR="00CF2A28" w:rsidRDefault="00CF2A28" w:rsidP="00C75404">
      <w:r>
        <w:continuationSeparator/>
      </w:r>
    </w:p>
    <w:p w14:paraId="03849AA0" w14:textId="77777777" w:rsidR="00CF2A28" w:rsidRDefault="00CF2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00000001"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31CCE18D" w:rsidR="00CF2A28" w:rsidRPr="00693165" w:rsidRDefault="00CF2A28"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6</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104</w:t>
    </w:r>
    <w:r w:rsidRPr="00693165">
      <w:rPr>
        <w:rFonts w:ascii="Calibri" w:eastAsia="Times New Roman" w:hAnsi="Calibri" w:cs="Times New Roman"/>
        <w:color w:val="auto"/>
        <w:sz w:val="16"/>
        <w:szCs w:val="16"/>
        <w:lang w:eastAsia="sl-SI"/>
      </w:rPr>
      <w:fldChar w:fldCharType="end"/>
    </w:r>
  </w:p>
  <w:p w14:paraId="5E5B0183" w14:textId="77777777" w:rsidR="00CF2A28" w:rsidRPr="00693165" w:rsidRDefault="00CF2A28"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7A9D2FB5" w:rsidR="00CF2A28" w:rsidRPr="00090F50" w:rsidRDefault="00CF2A28"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5</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104</w:t>
    </w:r>
    <w:r w:rsidRPr="00090F50">
      <w:rPr>
        <w:rFonts w:ascii="Calibri" w:eastAsia="Times New Roman" w:hAnsi="Calibri" w:cs="Times New Roman"/>
        <w:color w:val="auto"/>
        <w:sz w:val="16"/>
        <w:szCs w:val="16"/>
        <w:lang w:eastAsia="sl-SI"/>
      </w:rPr>
      <w:fldChar w:fldCharType="end"/>
    </w:r>
  </w:p>
  <w:p w14:paraId="0EE530FA" w14:textId="77777777" w:rsidR="00CF2A28" w:rsidRDefault="00CF2A2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CF2A28" w:rsidRDefault="00CF2A28" w:rsidP="0011561E">
    <w:pPr>
      <w:pStyle w:val="Noga"/>
      <w:pBdr>
        <w:top w:val="single" w:sz="4" w:space="1" w:color="D9D9D9" w:themeColor="background1" w:themeShade="D9"/>
      </w:pBdr>
    </w:pPr>
  </w:p>
  <w:p w14:paraId="31DE21D2" w14:textId="307BD346" w:rsidR="00CF2A28" w:rsidRDefault="00CF2A28"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35</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6C17B7">
      <w:rPr>
        <w:rFonts w:ascii="Calibri" w:eastAsia="Times New Roman" w:hAnsi="Calibri" w:cs="Times New Roman"/>
        <w:noProof/>
        <w:color w:val="auto"/>
        <w:sz w:val="16"/>
        <w:szCs w:val="16"/>
        <w:lang w:eastAsia="sl-SI"/>
      </w:rPr>
      <w:t>35</w:t>
    </w:r>
    <w:r w:rsidRPr="00693165">
      <w:rPr>
        <w:rFonts w:ascii="Calibri" w:eastAsia="Times New Roman" w:hAnsi="Calibri" w:cs="Times New Roman"/>
        <w:color w:val="auto"/>
        <w:sz w:val="16"/>
        <w:szCs w:val="16"/>
        <w:lang w:eastAsia="sl-SI"/>
      </w:rPr>
      <w:fldChar w:fldCharType="end"/>
    </w:r>
  </w:p>
  <w:p w14:paraId="31C43D5F" w14:textId="77777777" w:rsidR="00CF2A28" w:rsidRDefault="00CF2A28">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E416C" w14:textId="77777777" w:rsidR="00CF2A28" w:rsidRDefault="00CF2A28" w:rsidP="00C75404">
      <w:r>
        <w:separator/>
      </w:r>
    </w:p>
    <w:p w14:paraId="2C7094FE" w14:textId="77777777" w:rsidR="00CF2A28" w:rsidRDefault="00CF2A28"/>
  </w:footnote>
  <w:footnote w:type="continuationSeparator" w:id="0">
    <w:p w14:paraId="7559A9B8" w14:textId="77777777" w:rsidR="00CF2A28" w:rsidRDefault="00CF2A28" w:rsidP="00C75404">
      <w:r>
        <w:continuationSeparator/>
      </w:r>
    </w:p>
    <w:p w14:paraId="0BD0E3D2" w14:textId="77777777" w:rsidR="00CF2A28" w:rsidRDefault="00CF2A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CF2A28" w:rsidRDefault="00CF2A28" w:rsidP="00443DBC">
    <w:pPr>
      <w:pStyle w:val="Glava"/>
      <w:tabs>
        <w:tab w:val="clear" w:pos="4536"/>
        <w:tab w:val="clear" w:pos="9072"/>
        <w:tab w:val="left" w:pos="4020"/>
      </w:tabs>
      <w:rPr>
        <w:rFonts w:ascii="Signika" w:hAnsi="Signika"/>
        <w:b/>
      </w:rPr>
    </w:pPr>
  </w:p>
  <w:p w14:paraId="2A7DCFF9" w14:textId="77777777" w:rsidR="00CF2A28" w:rsidRDefault="00CF2A28" w:rsidP="00443DBC">
    <w:pPr>
      <w:pStyle w:val="Glava"/>
      <w:tabs>
        <w:tab w:val="clear" w:pos="4536"/>
        <w:tab w:val="clear" w:pos="9072"/>
        <w:tab w:val="left" w:pos="4020"/>
      </w:tabs>
      <w:rPr>
        <w:rFonts w:ascii="Signika" w:hAnsi="Signika"/>
        <w:b/>
      </w:rPr>
    </w:pPr>
  </w:p>
  <w:p w14:paraId="37A058A7" w14:textId="77777777" w:rsidR="00CF2A28" w:rsidRPr="009606F7" w:rsidRDefault="00CF2A28"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F02A" w14:textId="77777777" w:rsidR="00CF2A28" w:rsidRDefault="00CF2A28" w:rsidP="00641F28">
    <w:pPr>
      <w:pStyle w:val="Glava"/>
    </w:pPr>
  </w:p>
  <w:p w14:paraId="1FBF5B18" w14:textId="77777777" w:rsidR="00CF2A28" w:rsidRDefault="00CF2A28" w:rsidP="00641F28">
    <w:pPr>
      <w:pStyle w:val="Glava"/>
    </w:pPr>
  </w:p>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CF2A28" w:rsidRPr="003F6FA8" w14:paraId="7FB7095B" w14:textId="77777777" w:rsidTr="003F6FA8">
      <w:tc>
        <w:tcPr>
          <w:tcW w:w="6803" w:type="dxa"/>
          <w:vMerge w:val="restart"/>
        </w:tcPr>
        <w:p w14:paraId="52D7ECB7" w14:textId="77777777" w:rsidR="00CF2A28" w:rsidRPr="003F6FA8" w:rsidRDefault="00CF2A28" w:rsidP="003F6FA8">
          <w:pPr>
            <w:jc w:val="left"/>
            <w:rPr>
              <w:rFonts w:eastAsia="Yu Gothic" w:cs="Calibri"/>
              <w:color w:val="auto"/>
            </w:rPr>
          </w:pPr>
          <w:r w:rsidRPr="003F6FA8">
            <w:rPr>
              <w:rFonts w:eastAsia="Yu Gothic" w:cs="Calibri"/>
              <w:noProof/>
              <w:color w:val="auto"/>
            </w:rPr>
            <w:drawing>
              <wp:anchor distT="0" distB="0" distL="114300" distR="114300" simplePos="0" relativeHeight="251662848" behindDoc="0" locked="0" layoutInCell="1" allowOverlap="1" wp14:anchorId="29140524" wp14:editId="37655E7B">
                <wp:simplePos x="0" y="0"/>
                <wp:positionH relativeFrom="margin">
                  <wp:posOffset>115570</wp:posOffset>
                </wp:positionH>
                <wp:positionV relativeFrom="paragraph">
                  <wp:posOffset>0</wp:posOffset>
                </wp:positionV>
                <wp:extent cx="2433955" cy="514350"/>
                <wp:effectExtent l="0" t="0" r="4445" b="0"/>
                <wp:wrapThrough wrapText="bothSides">
                  <wp:wrapPolygon edited="0">
                    <wp:start x="0" y="0"/>
                    <wp:lineTo x="0" y="20800"/>
                    <wp:lineTo x="21470" y="20800"/>
                    <wp:lineTo x="21470"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3395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40A11BDF" w14:textId="77777777" w:rsidR="00CF2A28" w:rsidRPr="003F6FA8" w:rsidRDefault="00CF2A28" w:rsidP="003F6FA8">
          <w:pPr>
            <w:jc w:val="left"/>
            <w:rPr>
              <w:rFonts w:eastAsia="Yu Gothic" w:cs="Calibri"/>
              <w:b/>
              <w:color w:val="auto"/>
            </w:rPr>
          </w:pPr>
        </w:p>
      </w:tc>
    </w:tr>
    <w:tr w:rsidR="00CF2A28" w:rsidRPr="003F6FA8" w14:paraId="2E4F08DE" w14:textId="77777777" w:rsidTr="003F6FA8">
      <w:tc>
        <w:tcPr>
          <w:tcW w:w="6803" w:type="dxa"/>
          <w:vMerge/>
          <w:tcBorders>
            <w:right w:val="single" w:sz="4" w:space="0" w:color="auto"/>
          </w:tcBorders>
        </w:tcPr>
        <w:p w14:paraId="2BEEF5F9" w14:textId="77777777" w:rsidR="00CF2A28" w:rsidRPr="003F6FA8" w:rsidRDefault="00CF2A28" w:rsidP="003F6FA8">
          <w:pPr>
            <w:jc w:val="left"/>
            <w:rPr>
              <w:rFonts w:eastAsia="Yu Gothic" w:cs="Calibri"/>
              <w:noProof/>
              <w:color w:val="auto"/>
              <w:sz w:val="16"/>
              <w:szCs w:val="16"/>
            </w:rPr>
          </w:pPr>
        </w:p>
      </w:tc>
      <w:tc>
        <w:tcPr>
          <w:tcW w:w="2972" w:type="dxa"/>
          <w:tcBorders>
            <w:left w:val="single" w:sz="4" w:space="0" w:color="auto"/>
          </w:tcBorders>
        </w:tcPr>
        <w:p w14:paraId="095F2C80" w14:textId="77777777" w:rsidR="00CF2A28" w:rsidRPr="003F6FA8" w:rsidRDefault="00CF2A28" w:rsidP="003F6FA8">
          <w:pPr>
            <w:jc w:val="left"/>
            <w:rPr>
              <w:rFonts w:eastAsia="Yu Gothic UI" w:cs="Calibri"/>
              <w:b/>
              <w:color w:val="auto"/>
            </w:rPr>
          </w:pPr>
          <w:r w:rsidRPr="003F6FA8">
            <w:rPr>
              <w:rFonts w:eastAsia="Yu Gothic UI" w:cs="Calibri"/>
              <w:b/>
              <w:color w:val="auto"/>
              <w:sz w:val="14"/>
              <w:szCs w:val="14"/>
            </w:rPr>
            <w:t xml:space="preserve"> </w:t>
          </w:r>
          <w:r w:rsidRPr="003F6FA8">
            <w:rPr>
              <w:rFonts w:eastAsia="Yu Gothic UI" w:cs="Calibri"/>
              <w:b/>
              <w:color w:val="auto"/>
            </w:rPr>
            <w:t xml:space="preserve">Župan </w:t>
          </w:r>
        </w:p>
        <w:p w14:paraId="233AD237" w14:textId="77777777" w:rsidR="00CF2A28" w:rsidRPr="003F6FA8" w:rsidRDefault="00CF2A28" w:rsidP="003F6FA8">
          <w:pPr>
            <w:tabs>
              <w:tab w:val="left" w:pos="708"/>
              <w:tab w:val="center" w:pos="4536"/>
              <w:tab w:val="right" w:pos="9072"/>
            </w:tabs>
            <w:jc w:val="left"/>
            <w:rPr>
              <w:rFonts w:eastAsia="Yu Gothic UI" w:cs="Calibri"/>
              <w:b/>
              <w:color w:val="auto"/>
              <w:sz w:val="14"/>
              <w:szCs w:val="14"/>
            </w:rPr>
          </w:pPr>
          <w:r w:rsidRPr="003F6FA8">
            <w:rPr>
              <w:rFonts w:eastAsia="Yu Gothic UI" w:cs="Calibri"/>
              <w:b/>
              <w:color w:val="auto"/>
              <w:sz w:val="14"/>
              <w:szCs w:val="14"/>
            </w:rPr>
            <w:t xml:space="preserve"> </w:t>
          </w:r>
        </w:p>
        <w:p w14:paraId="229F45CC" w14:textId="77777777" w:rsidR="00CF2A28" w:rsidRPr="003F6FA8" w:rsidRDefault="00CF2A28" w:rsidP="003F6FA8">
          <w:pPr>
            <w:jc w:val="left"/>
            <w:rPr>
              <w:rFonts w:eastAsia="Yu Gothic UI" w:cs="Calibri"/>
              <w:b/>
              <w:color w:val="auto"/>
              <w:sz w:val="14"/>
              <w:szCs w:val="14"/>
            </w:rPr>
          </w:pPr>
          <w:r w:rsidRPr="003F6FA8">
            <w:rPr>
              <w:rFonts w:eastAsia="Yu Gothic" w:cs="Calibri"/>
              <w:color w:val="auto"/>
              <w:sz w:val="14"/>
              <w:szCs w:val="14"/>
            </w:rPr>
            <w:t xml:space="preserve"> Slovenski trg 1,  4000 Kranj</w:t>
          </w:r>
          <w:r w:rsidRPr="003F6FA8">
            <w:rPr>
              <w:rFonts w:eastAsia="Yu Gothic UI" w:cs="Calibri"/>
              <w:b/>
              <w:color w:val="auto"/>
              <w:sz w:val="14"/>
              <w:szCs w:val="14"/>
            </w:rPr>
            <w:t xml:space="preserve"> </w:t>
          </w:r>
        </w:p>
        <w:p w14:paraId="53457754" w14:textId="77777777" w:rsidR="00CF2A28" w:rsidRPr="003F6FA8" w:rsidRDefault="00CF2A28" w:rsidP="003F6FA8">
          <w:pPr>
            <w:jc w:val="left"/>
            <w:rPr>
              <w:rFonts w:eastAsia="Yu Gothic" w:cs="Calibri"/>
              <w:color w:val="auto"/>
              <w:sz w:val="14"/>
              <w:szCs w:val="14"/>
            </w:rPr>
          </w:pPr>
          <w:r w:rsidRPr="003F6FA8">
            <w:rPr>
              <w:rFonts w:eastAsia="Yu Gothic" w:cs="Calibri"/>
              <w:color w:val="auto"/>
              <w:sz w:val="14"/>
              <w:szCs w:val="14"/>
            </w:rPr>
            <w:t xml:space="preserve"> T: 04 2373 101   F: 04 2373 106</w:t>
          </w:r>
        </w:p>
        <w:p w14:paraId="2AFFB1A6" w14:textId="77777777" w:rsidR="00CF2A28" w:rsidRPr="003F6FA8" w:rsidRDefault="00CF2A28" w:rsidP="003F6FA8">
          <w:pPr>
            <w:jc w:val="left"/>
            <w:rPr>
              <w:rFonts w:eastAsia="Yu Gothic UI" w:cs="Calibri"/>
              <w:b/>
              <w:color w:val="auto"/>
            </w:rPr>
          </w:pPr>
          <w:r w:rsidRPr="003F6FA8">
            <w:rPr>
              <w:rFonts w:eastAsia="Yu Gothic" w:cs="Calibri"/>
              <w:color w:val="auto"/>
              <w:sz w:val="14"/>
              <w:szCs w:val="14"/>
            </w:rPr>
            <w:t xml:space="preserve"> E: </w:t>
          </w:r>
          <w:hyperlink r:id="rId2" w:history="1">
            <w:r w:rsidRPr="003F6FA8">
              <w:rPr>
                <w:rFonts w:eastAsia="Yu Gothic" w:cs="Calibri"/>
                <w:color w:val="0000FF"/>
                <w:sz w:val="14"/>
                <w:szCs w:val="14"/>
                <w:u w:val="single"/>
              </w:rPr>
              <w:t>tajnistvo.zupana@kranj.si</w:t>
            </w:r>
          </w:hyperlink>
          <w:r w:rsidRPr="003F6FA8">
            <w:rPr>
              <w:rFonts w:eastAsia="Yu Gothic" w:cs="Calibri"/>
              <w:color w:val="auto"/>
              <w:sz w:val="14"/>
              <w:szCs w:val="14"/>
            </w:rPr>
            <w:t xml:space="preserve">   S: </w:t>
          </w:r>
          <w:hyperlink r:id="rId3" w:history="1">
            <w:r w:rsidRPr="003F6FA8">
              <w:rPr>
                <w:rFonts w:eastAsia="Yu Gothic" w:cs="Calibri"/>
                <w:color w:val="0000FF"/>
                <w:sz w:val="14"/>
                <w:szCs w:val="14"/>
                <w:u w:val="single"/>
              </w:rPr>
              <w:t>www.kranj.si</w:t>
            </w:r>
          </w:hyperlink>
        </w:p>
      </w:tc>
    </w:tr>
  </w:tbl>
  <w:p w14:paraId="0B166769" w14:textId="77777777" w:rsidR="00CF2A28" w:rsidRDefault="00CF2A28" w:rsidP="003F6FA8">
    <w:pPr>
      <w:pStyle w:val="Glava"/>
      <w:ind w:firstLine="708"/>
    </w:pPr>
  </w:p>
  <w:p w14:paraId="7589E9C1" w14:textId="77777777" w:rsidR="00CF2A28" w:rsidRDefault="00CF2A28" w:rsidP="00641F28">
    <w:pPr>
      <w:pStyle w:val="Glava"/>
    </w:pPr>
  </w:p>
  <w:p w14:paraId="46D97D4F" w14:textId="77777777" w:rsidR="00CF2A28" w:rsidRDefault="00CF2A28" w:rsidP="00641F28">
    <w:pPr>
      <w:pStyle w:val="Glava"/>
    </w:pPr>
  </w:p>
  <w:p w14:paraId="20A924A1" w14:textId="77777777" w:rsidR="00CF2A28" w:rsidRDefault="00CF2A28" w:rsidP="00641F28">
    <w:pPr>
      <w:pStyle w:val="Glava"/>
    </w:pPr>
  </w:p>
  <w:p w14:paraId="13EF01AB" w14:textId="77777777" w:rsidR="00CF2A28" w:rsidRDefault="00CF2A28" w:rsidP="00641F2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CF2A28" w:rsidRDefault="00CF2A28">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7"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02B2" w14:textId="77777777" w:rsidR="00CF2A28" w:rsidRDefault="00CF2A28" w:rsidP="00443DBC">
    <w:pPr>
      <w:pStyle w:val="Glava"/>
      <w:tabs>
        <w:tab w:val="clear" w:pos="4536"/>
        <w:tab w:val="clear" w:pos="9072"/>
        <w:tab w:val="left" w:pos="4020"/>
      </w:tabs>
      <w:rPr>
        <w:rFonts w:ascii="Signika" w:hAnsi="Signika"/>
        <w:b/>
      </w:rPr>
    </w:pPr>
  </w:p>
  <w:p w14:paraId="63614F30" w14:textId="77777777" w:rsidR="00CF2A28" w:rsidRPr="00EC1875" w:rsidRDefault="00CF2A28" w:rsidP="00443DBC">
    <w:pPr>
      <w:pStyle w:val="Glava"/>
      <w:tabs>
        <w:tab w:val="clear" w:pos="4536"/>
        <w:tab w:val="clear" w:pos="9072"/>
      </w:tabs>
      <w:rPr>
        <w:rFonts w:ascii="Signika" w:hAnsi="Signika"/>
      </w:rPr>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A245C" w14:textId="77777777" w:rsidR="00CF2A28" w:rsidRPr="00462C99" w:rsidRDefault="00CF2A28" w:rsidP="00751CEA">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19A" w14:textId="77777777" w:rsidR="00CF2A28" w:rsidRDefault="00CF2A28" w:rsidP="00761BB6">
    <w:pPr>
      <w:pStyle w:val="Glava"/>
      <w:tabs>
        <w:tab w:val="clear" w:pos="4536"/>
        <w:tab w:val="clear" w:pos="9072"/>
        <w:tab w:val="left" w:pos="1762"/>
        <w:tab w:val="left" w:pos="8296"/>
      </w:tabs>
    </w:pPr>
    <w:r>
      <w:tab/>
    </w:r>
    <w:r>
      <w:tab/>
    </w:r>
  </w:p>
  <w:p w14:paraId="6C7F17C0" w14:textId="77777777" w:rsidR="00CF2A28" w:rsidRDefault="00CF2A28" w:rsidP="00443DBC">
    <w:pPr>
      <w:pStyle w:val="Glava"/>
      <w:tabs>
        <w:tab w:val="clear" w:pos="4536"/>
        <w:tab w:val="clear" w:pos="9072"/>
      </w:tabs>
    </w:pPr>
  </w:p>
  <w:p w14:paraId="62BF138A" w14:textId="77777777" w:rsidR="00CF2A28" w:rsidRDefault="00CF2A28"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1E48"/>
    <w:multiLevelType w:val="hybridMultilevel"/>
    <w:tmpl w:val="DE62029E"/>
    <w:lvl w:ilvl="0" w:tplc="B0EAA73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FA7280"/>
    <w:multiLevelType w:val="hybridMultilevel"/>
    <w:tmpl w:val="42C2891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5E0587"/>
    <w:multiLevelType w:val="hybridMultilevel"/>
    <w:tmpl w:val="F842B178"/>
    <w:lvl w:ilvl="0" w:tplc="1544461C">
      <w:start w:val="2"/>
      <w:numFmt w:val="bullet"/>
      <w:lvlText w:val="-"/>
      <w:lvlJc w:val="left"/>
      <w:pPr>
        <w:ind w:left="720" w:hanging="360"/>
      </w:pPr>
      <w:rPr>
        <w:rFonts w:ascii="Cambria" w:eastAsia="Calibri" w:hAnsi="Cambria" w:cs="Cambr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FF95E6C"/>
    <w:multiLevelType w:val="hybridMultilevel"/>
    <w:tmpl w:val="2600204A"/>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2350466"/>
    <w:multiLevelType w:val="hybridMultilevel"/>
    <w:tmpl w:val="E4F67606"/>
    <w:lvl w:ilvl="0" w:tplc="712E74FE">
      <w:start w:val="7"/>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0" w15:restartNumberingAfterBreak="0">
    <w:nsid w:val="290E2CE6"/>
    <w:multiLevelType w:val="multilevel"/>
    <w:tmpl w:val="515CB99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C92114E"/>
    <w:multiLevelType w:val="hybridMultilevel"/>
    <w:tmpl w:val="090202BC"/>
    <w:lvl w:ilvl="0" w:tplc="04240001">
      <w:start w:val="1"/>
      <w:numFmt w:val="bullet"/>
      <w:lvlText w:val=""/>
      <w:lvlJc w:val="left"/>
      <w:pPr>
        <w:ind w:left="785"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EB4708"/>
    <w:multiLevelType w:val="hybridMultilevel"/>
    <w:tmpl w:val="AA609AEC"/>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16" w15:restartNumberingAfterBreak="0">
    <w:nsid w:val="3549664E"/>
    <w:multiLevelType w:val="hybridMultilevel"/>
    <w:tmpl w:val="2B88730C"/>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5839E3"/>
    <w:multiLevelType w:val="hybridMultilevel"/>
    <w:tmpl w:val="0FA8FF46"/>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3B1F6751"/>
    <w:multiLevelType w:val="hybridMultilevel"/>
    <w:tmpl w:val="D4FC856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16462C5"/>
    <w:multiLevelType w:val="multilevel"/>
    <w:tmpl w:val="B830B74E"/>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8C91CBB"/>
    <w:multiLevelType w:val="hybridMultilevel"/>
    <w:tmpl w:val="F2A077F4"/>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C2440A5"/>
    <w:multiLevelType w:val="hybridMultilevel"/>
    <w:tmpl w:val="AB6E2DD4"/>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8" w15:restartNumberingAfterBreak="0">
    <w:nsid w:val="4C966254"/>
    <w:multiLevelType w:val="hybridMultilevel"/>
    <w:tmpl w:val="B6349B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0"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6A1D45"/>
    <w:multiLevelType w:val="multilevel"/>
    <w:tmpl w:val="B49A16D4"/>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145"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5" w15:restartNumberingAfterBreak="0">
    <w:nsid w:val="57ED5FDE"/>
    <w:multiLevelType w:val="hybridMultilevel"/>
    <w:tmpl w:val="FF18ECE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443C08"/>
    <w:multiLevelType w:val="multilevel"/>
    <w:tmpl w:val="9886B70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9"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A1E4D83"/>
    <w:multiLevelType w:val="hybridMultilevel"/>
    <w:tmpl w:val="A7ACDFEC"/>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8" w15:restartNumberingAfterBreak="0">
    <w:nsid w:val="6DE95A7E"/>
    <w:multiLevelType w:val="hybridMultilevel"/>
    <w:tmpl w:val="C8A2A512"/>
    <w:lvl w:ilvl="0" w:tplc="448E8B2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4D027C8"/>
    <w:multiLevelType w:val="hybridMultilevel"/>
    <w:tmpl w:val="998406CE"/>
    <w:lvl w:ilvl="0" w:tplc="0424000F">
      <w:start w:val="1"/>
      <w:numFmt w:val="decimal"/>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A084B4D"/>
    <w:multiLevelType w:val="hybridMultilevel"/>
    <w:tmpl w:val="0C627602"/>
    <w:lvl w:ilvl="0" w:tplc="712E74FE">
      <w:start w:val="7"/>
      <w:numFmt w:val="bullet"/>
      <w:lvlText w:val="–"/>
      <w:lvlJc w:val="left"/>
      <w:pPr>
        <w:ind w:left="720" w:hanging="360"/>
      </w:pPr>
      <w:rPr>
        <w:rFonts w:ascii="Cambria" w:eastAsiaTheme="minorHAnsi" w:hAnsi="Cambria"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33"/>
  </w:num>
  <w:num w:numId="2">
    <w:abstractNumId w:val="19"/>
  </w:num>
  <w:num w:numId="3">
    <w:abstractNumId w:val="46"/>
  </w:num>
  <w:num w:numId="4">
    <w:abstractNumId w:val="1"/>
  </w:num>
  <w:num w:numId="5">
    <w:abstractNumId w:val="37"/>
  </w:num>
  <w:num w:numId="6">
    <w:abstractNumId w:val="51"/>
  </w:num>
  <w:num w:numId="7">
    <w:abstractNumId w:val="17"/>
  </w:num>
  <w:num w:numId="8">
    <w:abstractNumId w:val="41"/>
  </w:num>
  <w:num w:numId="9">
    <w:abstractNumId w:val="22"/>
  </w:num>
  <w:num w:numId="10">
    <w:abstractNumId w:val="40"/>
  </w:num>
  <w:num w:numId="11">
    <w:abstractNumId w:val="9"/>
  </w:num>
  <w:num w:numId="12">
    <w:abstractNumId w:val="34"/>
  </w:num>
  <w:num w:numId="13">
    <w:abstractNumId w:val="36"/>
  </w:num>
  <w:num w:numId="14">
    <w:abstractNumId w:val="12"/>
  </w:num>
  <w:num w:numId="15">
    <w:abstractNumId w:val="31"/>
  </w:num>
  <w:num w:numId="16">
    <w:abstractNumId w:val="45"/>
  </w:num>
  <w:num w:numId="17">
    <w:abstractNumId w:val="5"/>
  </w:num>
  <w:num w:numId="18">
    <w:abstractNumId w:val="54"/>
  </w:num>
  <w:num w:numId="19">
    <w:abstractNumId w:val="2"/>
  </w:num>
  <w:num w:numId="20">
    <w:abstractNumId w:val="20"/>
  </w:num>
  <w:num w:numId="21">
    <w:abstractNumId w:val="29"/>
  </w:num>
  <w:num w:numId="22">
    <w:abstractNumId w:val="53"/>
  </w:num>
  <w:num w:numId="23">
    <w:abstractNumId w:val="43"/>
  </w:num>
  <w:num w:numId="24">
    <w:abstractNumId w:val="39"/>
  </w:num>
  <w:num w:numId="25">
    <w:abstractNumId w:val="13"/>
  </w:num>
  <w:num w:numId="26">
    <w:abstractNumId w:val="15"/>
  </w:num>
  <w:num w:numId="27">
    <w:abstractNumId w:val="32"/>
  </w:num>
  <w:num w:numId="28">
    <w:abstractNumId w:val="4"/>
  </w:num>
  <w:num w:numId="29">
    <w:abstractNumId w:val="21"/>
  </w:num>
  <w:num w:numId="30">
    <w:abstractNumId w:val="49"/>
  </w:num>
  <w:num w:numId="31">
    <w:abstractNumId w:val="28"/>
  </w:num>
  <w:num w:numId="32">
    <w:abstractNumId w:val="0"/>
  </w:num>
  <w:num w:numId="33">
    <w:abstractNumId w:val="47"/>
  </w:num>
  <w:num w:numId="34">
    <w:abstractNumId w:val="48"/>
  </w:num>
  <w:num w:numId="35">
    <w:abstractNumId w:val="24"/>
  </w:num>
  <w:num w:numId="36">
    <w:abstractNumId w:val="26"/>
  </w:num>
  <w:num w:numId="37">
    <w:abstractNumId w:val="7"/>
  </w:num>
  <w:num w:numId="38">
    <w:abstractNumId w:val="52"/>
  </w:num>
  <w:num w:numId="39">
    <w:abstractNumId w:val="44"/>
  </w:num>
  <w:num w:numId="40">
    <w:abstractNumId w:val="10"/>
  </w:num>
  <w:num w:numId="41">
    <w:abstractNumId w:val="38"/>
  </w:num>
  <w:num w:numId="42">
    <w:abstractNumId w:val="23"/>
  </w:num>
  <w:num w:numId="43">
    <w:abstractNumId w:val="30"/>
  </w:num>
  <w:num w:numId="44">
    <w:abstractNumId w:val="18"/>
  </w:num>
  <w:num w:numId="45">
    <w:abstractNumId w:val="27"/>
  </w:num>
  <w:num w:numId="46">
    <w:abstractNumId w:val="50"/>
  </w:num>
  <w:num w:numId="47">
    <w:abstractNumId w:val="6"/>
  </w:num>
  <w:num w:numId="48">
    <w:abstractNumId w:val="16"/>
  </w:num>
  <w:num w:numId="49">
    <w:abstractNumId w:val="25"/>
  </w:num>
  <w:num w:numId="50">
    <w:abstractNumId w:val="14"/>
  </w:num>
  <w:num w:numId="51">
    <w:abstractNumId w:val="11"/>
  </w:num>
  <w:num w:numId="52">
    <w:abstractNumId w:val="8"/>
  </w:num>
  <w:num w:numId="53">
    <w:abstractNumId w:val="35"/>
  </w:num>
  <w:num w:numId="54">
    <w:abstractNumId w:val="42"/>
  </w:num>
  <w:num w:numId="55">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stylePaneSortMethod w:val="00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246A"/>
    <w:rsid w:val="00002C0C"/>
    <w:rsid w:val="00002F44"/>
    <w:rsid w:val="00003521"/>
    <w:rsid w:val="000042AB"/>
    <w:rsid w:val="00005350"/>
    <w:rsid w:val="0000773D"/>
    <w:rsid w:val="0000783C"/>
    <w:rsid w:val="00007A33"/>
    <w:rsid w:val="00007F42"/>
    <w:rsid w:val="000108F2"/>
    <w:rsid w:val="00010FFA"/>
    <w:rsid w:val="0001142A"/>
    <w:rsid w:val="00012D74"/>
    <w:rsid w:val="00013EC9"/>
    <w:rsid w:val="000140D7"/>
    <w:rsid w:val="00014262"/>
    <w:rsid w:val="00014687"/>
    <w:rsid w:val="0001764D"/>
    <w:rsid w:val="00017A25"/>
    <w:rsid w:val="000200FC"/>
    <w:rsid w:val="000208F9"/>
    <w:rsid w:val="00023EE9"/>
    <w:rsid w:val="00024494"/>
    <w:rsid w:val="000258BD"/>
    <w:rsid w:val="00026933"/>
    <w:rsid w:val="00026FBC"/>
    <w:rsid w:val="00027412"/>
    <w:rsid w:val="0002759B"/>
    <w:rsid w:val="00027758"/>
    <w:rsid w:val="00027A95"/>
    <w:rsid w:val="00027B79"/>
    <w:rsid w:val="00027FFD"/>
    <w:rsid w:val="000303C6"/>
    <w:rsid w:val="000306B5"/>
    <w:rsid w:val="0003070C"/>
    <w:rsid w:val="000317A4"/>
    <w:rsid w:val="00031DF8"/>
    <w:rsid w:val="00033796"/>
    <w:rsid w:val="00033831"/>
    <w:rsid w:val="00036A8B"/>
    <w:rsid w:val="00037406"/>
    <w:rsid w:val="000379DA"/>
    <w:rsid w:val="00040465"/>
    <w:rsid w:val="00040DF3"/>
    <w:rsid w:val="00041491"/>
    <w:rsid w:val="000414F5"/>
    <w:rsid w:val="00041A6C"/>
    <w:rsid w:val="00041FA4"/>
    <w:rsid w:val="00042F6A"/>
    <w:rsid w:val="00044B4C"/>
    <w:rsid w:val="00046414"/>
    <w:rsid w:val="00046499"/>
    <w:rsid w:val="00046734"/>
    <w:rsid w:val="000467F1"/>
    <w:rsid w:val="000468C2"/>
    <w:rsid w:val="00047482"/>
    <w:rsid w:val="00047C8D"/>
    <w:rsid w:val="00047D14"/>
    <w:rsid w:val="0005010D"/>
    <w:rsid w:val="000501A2"/>
    <w:rsid w:val="00050C60"/>
    <w:rsid w:val="000522EE"/>
    <w:rsid w:val="00052376"/>
    <w:rsid w:val="00052C92"/>
    <w:rsid w:val="000543AF"/>
    <w:rsid w:val="00055424"/>
    <w:rsid w:val="00055DE9"/>
    <w:rsid w:val="00056251"/>
    <w:rsid w:val="0005642C"/>
    <w:rsid w:val="00056D52"/>
    <w:rsid w:val="000571E2"/>
    <w:rsid w:val="00057799"/>
    <w:rsid w:val="00060AC1"/>
    <w:rsid w:val="000610BC"/>
    <w:rsid w:val="00061157"/>
    <w:rsid w:val="00061299"/>
    <w:rsid w:val="00061D43"/>
    <w:rsid w:val="00062E06"/>
    <w:rsid w:val="00065313"/>
    <w:rsid w:val="00065366"/>
    <w:rsid w:val="000669AF"/>
    <w:rsid w:val="00066A2C"/>
    <w:rsid w:val="000677D6"/>
    <w:rsid w:val="00067B2D"/>
    <w:rsid w:val="00067B3F"/>
    <w:rsid w:val="000707DE"/>
    <w:rsid w:val="00072299"/>
    <w:rsid w:val="00072C97"/>
    <w:rsid w:val="00072E3E"/>
    <w:rsid w:val="000743B4"/>
    <w:rsid w:val="00074BD4"/>
    <w:rsid w:val="00077103"/>
    <w:rsid w:val="000802D0"/>
    <w:rsid w:val="00081442"/>
    <w:rsid w:val="00082042"/>
    <w:rsid w:val="0008329F"/>
    <w:rsid w:val="00084239"/>
    <w:rsid w:val="00084A21"/>
    <w:rsid w:val="00084C74"/>
    <w:rsid w:val="0008509D"/>
    <w:rsid w:val="00086367"/>
    <w:rsid w:val="000877D0"/>
    <w:rsid w:val="00087B41"/>
    <w:rsid w:val="00087C4A"/>
    <w:rsid w:val="00090ACE"/>
    <w:rsid w:val="00090F50"/>
    <w:rsid w:val="00091A44"/>
    <w:rsid w:val="0009382E"/>
    <w:rsid w:val="0009396E"/>
    <w:rsid w:val="00093F29"/>
    <w:rsid w:val="00094CDB"/>
    <w:rsid w:val="00095263"/>
    <w:rsid w:val="00095A24"/>
    <w:rsid w:val="000A0BAA"/>
    <w:rsid w:val="000A3002"/>
    <w:rsid w:val="000A3C4A"/>
    <w:rsid w:val="000A4251"/>
    <w:rsid w:val="000A43FE"/>
    <w:rsid w:val="000A4BDE"/>
    <w:rsid w:val="000A5D7E"/>
    <w:rsid w:val="000A6301"/>
    <w:rsid w:val="000A6A47"/>
    <w:rsid w:val="000A71CB"/>
    <w:rsid w:val="000A77B8"/>
    <w:rsid w:val="000A789B"/>
    <w:rsid w:val="000B01F7"/>
    <w:rsid w:val="000B08F7"/>
    <w:rsid w:val="000B0D1A"/>
    <w:rsid w:val="000B1090"/>
    <w:rsid w:val="000B1816"/>
    <w:rsid w:val="000B190B"/>
    <w:rsid w:val="000B1956"/>
    <w:rsid w:val="000B1ADB"/>
    <w:rsid w:val="000B2C9F"/>
    <w:rsid w:val="000B42D5"/>
    <w:rsid w:val="000B5723"/>
    <w:rsid w:val="000B5BE8"/>
    <w:rsid w:val="000B64D3"/>
    <w:rsid w:val="000B656B"/>
    <w:rsid w:val="000B6810"/>
    <w:rsid w:val="000B71E0"/>
    <w:rsid w:val="000B7506"/>
    <w:rsid w:val="000B7767"/>
    <w:rsid w:val="000C0564"/>
    <w:rsid w:val="000C0F26"/>
    <w:rsid w:val="000C1CCD"/>
    <w:rsid w:val="000C31D7"/>
    <w:rsid w:val="000C3674"/>
    <w:rsid w:val="000C3B15"/>
    <w:rsid w:val="000C3CFC"/>
    <w:rsid w:val="000C5994"/>
    <w:rsid w:val="000C5D37"/>
    <w:rsid w:val="000C7872"/>
    <w:rsid w:val="000C7FC9"/>
    <w:rsid w:val="000D0979"/>
    <w:rsid w:val="000D2E48"/>
    <w:rsid w:val="000D421C"/>
    <w:rsid w:val="000D4B9B"/>
    <w:rsid w:val="000D4BA4"/>
    <w:rsid w:val="000D526B"/>
    <w:rsid w:val="000D5DA4"/>
    <w:rsid w:val="000D5DE8"/>
    <w:rsid w:val="000D6D5B"/>
    <w:rsid w:val="000D72F0"/>
    <w:rsid w:val="000D798A"/>
    <w:rsid w:val="000D7C39"/>
    <w:rsid w:val="000D7C92"/>
    <w:rsid w:val="000D7D04"/>
    <w:rsid w:val="000E0867"/>
    <w:rsid w:val="000E0E15"/>
    <w:rsid w:val="000E251D"/>
    <w:rsid w:val="000E4DB3"/>
    <w:rsid w:val="000E59AC"/>
    <w:rsid w:val="000E6338"/>
    <w:rsid w:val="000E6CAB"/>
    <w:rsid w:val="000E6D3D"/>
    <w:rsid w:val="000F10E3"/>
    <w:rsid w:val="000F21E3"/>
    <w:rsid w:val="000F2681"/>
    <w:rsid w:val="000F2F5C"/>
    <w:rsid w:val="000F31A1"/>
    <w:rsid w:val="000F32F5"/>
    <w:rsid w:val="000F39A1"/>
    <w:rsid w:val="000F4201"/>
    <w:rsid w:val="000F4778"/>
    <w:rsid w:val="000F49B7"/>
    <w:rsid w:val="000F5261"/>
    <w:rsid w:val="000F53F4"/>
    <w:rsid w:val="000F6073"/>
    <w:rsid w:val="000F6269"/>
    <w:rsid w:val="000F6417"/>
    <w:rsid w:val="000F6564"/>
    <w:rsid w:val="000F6618"/>
    <w:rsid w:val="000F79EB"/>
    <w:rsid w:val="00100A5D"/>
    <w:rsid w:val="001035DA"/>
    <w:rsid w:val="001037D4"/>
    <w:rsid w:val="00104367"/>
    <w:rsid w:val="00104B03"/>
    <w:rsid w:val="00106010"/>
    <w:rsid w:val="00106139"/>
    <w:rsid w:val="00106F02"/>
    <w:rsid w:val="0010723F"/>
    <w:rsid w:val="00107A7E"/>
    <w:rsid w:val="00107D34"/>
    <w:rsid w:val="001116CF"/>
    <w:rsid w:val="00112435"/>
    <w:rsid w:val="00112D9B"/>
    <w:rsid w:val="001137FD"/>
    <w:rsid w:val="001139C1"/>
    <w:rsid w:val="00114D5F"/>
    <w:rsid w:val="001151F8"/>
    <w:rsid w:val="0011561E"/>
    <w:rsid w:val="00115DED"/>
    <w:rsid w:val="00117303"/>
    <w:rsid w:val="001179FB"/>
    <w:rsid w:val="0012263D"/>
    <w:rsid w:val="00122D8D"/>
    <w:rsid w:val="00123950"/>
    <w:rsid w:val="001248AE"/>
    <w:rsid w:val="00125B38"/>
    <w:rsid w:val="00125B9A"/>
    <w:rsid w:val="00126926"/>
    <w:rsid w:val="00127125"/>
    <w:rsid w:val="00127414"/>
    <w:rsid w:val="00127616"/>
    <w:rsid w:val="00127939"/>
    <w:rsid w:val="001304EB"/>
    <w:rsid w:val="00130CC4"/>
    <w:rsid w:val="00130FB3"/>
    <w:rsid w:val="001310D7"/>
    <w:rsid w:val="00131B9D"/>
    <w:rsid w:val="00131D51"/>
    <w:rsid w:val="001323C9"/>
    <w:rsid w:val="0013285D"/>
    <w:rsid w:val="00133994"/>
    <w:rsid w:val="00133ABE"/>
    <w:rsid w:val="00134168"/>
    <w:rsid w:val="00134851"/>
    <w:rsid w:val="001351B3"/>
    <w:rsid w:val="001357BA"/>
    <w:rsid w:val="001360B6"/>
    <w:rsid w:val="0013696F"/>
    <w:rsid w:val="0013721B"/>
    <w:rsid w:val="0013727C"/>
    <w:rsid w:val="00137796"/>
    <w:rsid w:val="00137B8A"/>
    <w:rsid w:val="00140D4E"/>
    <w:rsid w:val="00141797"/>
    <w:rsid w:val="00142003"/>
    <w:rsid w:val="00142720"/>
    <w:rsid w:val="0014360C"/>
    <w:rsid w:val="00143C7A"/>
    <w:rsid w:val="001451D1"/>
    <w:rsid w:val="0014547A"/>
    <w:rsid w:val="001468F9"/>
    <w:rsid w:val="00146A33"/>
    <w:rsid w:val="00146EF1"/>
    <w:rsid w:val="001477F1"/>
    <w:rsid w:val="0015060E"/>
    <w:rsid w:val="0015190A"/>
    <w:rsid w:val="001526A2"/>
    <w:rsid w:val="00155022"/>
    <w:rsid w:val="0016001D"/>
    <w:rsid w:val="00160DC3"/>
    <w:rsid w:val="00160EAD"/>
    <w:rsid w:val="00162378"/>
    <w:rsid w:val="00163E91"/>
    <w:rsid w:val="001640D4"/>
    <w:rsid w:val="00164118"/>
    <w:rsid w:val="0016417A"/>
    <w:rsid w:val="00164A24"/>
    <w:rsid w:val="00164B73"/>
    <w:rsid w:val="00166980"/>
    <w:rsid w:val="00167EFB"/>
    <w:rsid w:val="001703C6"/>
    <w:rsid w:val="00170DEA"/>
    <w:rsid w:val="0017172E"/>
    <w:rsid w:val="001719AF"/>
    <w:rsid w:val="00172281"/>
    <w:rsid w:val="00174B2E"/>
    <w:rsid w:val="00175E6F"/>
    <w:rsid w:val="001765FF"/>
    <w:rsid w:val="00176684"/>
    <w:rsid w:val="00177899"/>
    <w:rsid w:val="00180911"/>
    <w:rsid w:val="00181967"/>
    <w:rsid w:val="00183043"/>
    <w:rsid w:val="00183764"/>
    <w:rsid w:val="00184540"/>
    <w:rsid w:val="001847F8"/>
    <w:rsid w:val="00186863"/>
    <w:rsid w:val="0018713A"/>
    <w:rsid w:val="00187E4C"/>
    <w:rsid w:val="0019121B"/>
    <w:rsid w:val="00191778"/>
    <w:rsid w:val="00192053"/>
    <w:rsid w:val="0019232E"/>
    <w:rsid w:val="0019356A"/>
    <w:rsid w:val="001935B6"/>
    <w:rsid w:val="001947F4"/>
    <w:rsid w:val="0019483C"/>
    <w:rsid w:val="00194888"/>
    <w:rsid w:val="0019644F"/>
    <w:rsid w:val="001A0961"/>
    <w:rsid w:val="001A1A1B"/>
    <w:rsid w:val="001A1E4B"/>
    <w:rsid w:val="001A23D5"/>
    <w:rsid w:val="001A2C4D"/>
    <w:rsid w:val="001A316C"/>
    <w:rsid w:val="001A451C"/>
    <w:rsid w:val="001A4641"/>
    <w:rsid w:val="001A5130"/>
    <w:rsid w:val="001A5888"/>
    <w:rsid w:val="001A67C6"/>
    <w:rsid w:val="001A7251"/>
    <w:rsid w:val="001A74F6"/>
    <w:rsid w:val="001A7BD2"/>
    <w:rsid w:val="001A7C72"/>
    <w:rsid w:val="001B0B2F"/>
    <w:rsid w:val="001B0C5D"/>
    <w:rsid w:val="001B2E27"/>
    <w:rsid w:val="001B35EA"/>
    <w:rsid w:val="001B362E"/>
    <w:rsid w:val="001B38F0"/>
    <w:rsid w:val="001B3AA8"/>
    <w:rsid w:val="001B47D6"/>
    <w:rsid w:val="001B717E"/>
    <w:rsid w:val="001B7667"/>
    <w:rsid w:val="001C0C76"/>
    <w:rsid w:val="001C221F"/>
    <w:rsid w:val="001C2DD1"/>
    <w:rsid w:val="001C30BB"/>
    <w:rsid w:val="001C3134"/>
    <w:rsid w:val="001C32BE"/>
    <w:rsid w:val="001C3400"/>
    <w:rsid w:val="001C3604"/>
    <w:rsid w:val="001C3A52"/>
    <w:rsid w:val="001C4021"/>
    <w:rsid w:val="001C4186"/>
    <w:rsid w:val="001C43CD"/>
    <w:rsid w:val="001C4F96"/>
    <w:rsid w:val="001C5A4C"/>
    <w:rsid w:val="001C5A55"/>
    <w:rsid w:val="001C6CA8"/>
    <w:rsid w:val="001D0765"/>
    <w:rsid w:val="001D0A0C"/>
    <w:rsid w:val="001D0A84"/>
    <w:rsid w:val="001D0F11"/>
    <w:rsid w:val="001D25C4"/>
    <w:rsid w:val="001D3781"/>
    <w:rsid w:val="001D45E0"/>
    <w:rsid w:val="001D4C83"/>
    <w:rsid w:val="001D5ADB"/>
    <w:rsid w:val="001D5E85"/>
    <w:rsid w:val="001D65B1"/>
    <w:rsid w:val="001D67E9"/>
    <w:rsid w:val="001D6D47"/>
    <w:rsid w:val="001D7157"/>
    <w:rsid w:val="001D74EB"/>
    <w:rsid w:val="001D7AA0"/>
    <w:rsid w:val="001E03EA"/>
    <w:rsid w:val="001E0F91"/>
    <w:rsid w:val="001E2AA3"/>
    <w:rsid w:val="001E424D"/>
    <w:rsid w:val="001E42A5"/>
    <w:rsid w:val="001E5FF3"/>
    <w:rsid w:val="001F0F4A"/>
    <w:rsid w:val="001F215D"/>
    <w:rsid w:val="001F21FE"/>
    <w:rsid w:val="001F2805"/>
    <w:rsid w:val="001F2D08"/>
    <w:rsid w:val="001F342D"/>
    <w:rsid w:val="001F52F1"/>
    <w:rsid w:val="001F5A51"/>
    <w:rsid w:val="001F7AE6"/>
    <w:rsid w:val="0020132E"/>
    <w:rsid w:val="00201590"/>
    <w:rsid w:val="00201960"/>
    <w:rsid w:val="002023D3"/>
    <w:rsid w:val="002024A1"/>
    <w:rsid w:val="00202D47"/>
    <w:rsid w:val="00203DBD"/>
    <w:rsid w:val="00205528"/>
    <w:rsid w:val="00205912"/>
    <w:rsid w:val="00206781"/>
    <w:rsid w:val="0021036C"/>
    <w:rsid w:val="00210851"/>
    <w:rsid w:val="002113BB"/>
    <w:rsid w:val="00213B9E"/>
    <w:rsid w:val="00214F36"/>
    <w:rsid w:val="00215323"/>
    <w:rsid w:val="00215F0A"/>
    <w:rsid w:val="00216C35"/>
    <w:rsid w:val="00216E2C"/>
    <w:rsid w:val="00217A87"/>
    <w:rsid w:val="00220B49"/>
    <w:rsid w:val="00220E82"/>
    <w:rsid w:val="0022108B"/>
    <w:rsid w:val="0022161D"/>
    <w:rsid w:val="00221702"/>
    <w:rsid w:val="0022354C"/>
    <w:rsid w:val="00223563"/>
    <w:rsid w:val="00223B64"/>
    <w:rsid w:val="00223D45"/>
    <w:rsid w:val="002247A0"/>
    <w:rsid w:val="002249D3"/>
    <w:rsid w:val="00226374"/>
    <w:rsid w:val="002263C5"/>
    <w:rsid w:val="0022677A"/>
    <w:rsid w:val="00226F93"/>
    <w:rsid w:val="0022750A"/>
    <w:rsid w:val="00227727"/>
    <w:rsid w:val="00231036"/>
    <w:rsid w:val="00231CB4"/>
    <w:rsid w:val="0023265C"/>
    <w:rsid w:val="00233208"/>
    <w:rsid w:val="002337AC"/>
    <w:rsid w:val="00234304"/>
    <w:rsid w:val="0023442F"/>
    <w:rsid w:val="002346F2"/>
    <w:rsid w:val="002355CD"/>
    <w:rsid w:val="00236064"/>
    <w:rsid w:val="002367C6"/>
    <w:rsid w:val="00236FA4"/>
    <w:rsid w:val="002370BC"/>
    <w:rsid w:val="002373E0"/>
    <w:rsid w:val="002379B8"/>
    <w:rsid w:val="00237E15"/>
    <w:rsid w:val="002406FE"/>
    <w:rsid w:val="00240781"/>
    <w:rsid w:val="002416E4"/>
    <w:rsid w:val="00241D71"/>
    <w:rsid w:val="00241F28"/>
    <w:rsid w:val="002426D2"/>
    <w:rsid w:val="0024412E"/>
    <w:rsid w:val="002442B1"/>
    <w:rsid w:val="002442CB"/>
    <w:rsid w:val="002457CF"/>
    <w:rsid w:val="00245827"/>
    <w:rsid w:val="002458C0"/>
    <w:rsid w:val="00246A54"/>
    <w:rsid w:val="00247966"/>
    <w:rsid w:val="002500AB"/>
    <w:rsid w:val="00250C72"/>
    <w:rsid w:val="0025115F"/>
    <w:rsid w:val="00251B95"/>
    <w:rsid w:val="002525BE"/>
    <w:rsid w:val="00254139"/>
    <w:rsid w:val="00254F25"/>
    <w:rsid w:val="00254FCE"/>
    <w:rsid w:val="0025577E"/>
    <w:rsid w:val="00257599"/>
    <w:rsid w:val="002575A6"/>
    <w:rsid w:val="00257FA5"/>
    <w:rsid w:val="002606D9"/>
    <w:rsid w:val="00261CB9"/>
    <w:rsid w:val="00261F88"/>
    <w:rsid w:val="00262254"/>
    <w:rsid w:val="00264407"/>
    <w:rsid w:val="0026471A"/>
    <w:rsid w:val="0026494A"/>
    <w:rsid w:val="00264D65"/>
    <w:rsid w:val="002663BC"/>
    <w:rsid w:val="00266B81"/>
    <w:rsid w:val="00266CC1"/>
    <w:rsid w:val="002703D6"/>
    <w:rsid w:val="00271306"/>
    <w:rsid w:val="002714D7"/>
    <w:rsid w:val="00271548"/>
    <w:rsid w:val="00272812"/>
    <w:rsid w:val="00274292"/>
    <w:rsid w:val="00274878"/>
    <w:rsid w:val="00274A25"/>
    <w:rsid w:val="00275DCC"/>
    <w:rsid w:val="002768F0"/>
    <w:rsid w:val="002802CD"/>
    <w:rsid w:val="00280EC4"/>
    <w:rsid w:val="00281B64"/>
    <w:rsid w:val="00282295"/>
    <w:rsid w:val="00282F80"/>
    <w:rsid w:val="0028326C"/>
    <w:rsid w:val="00283840"/>
    <w:rsid w:val="002838EF"/>
    <w:rsid w:val="00283AAA"/>
    <w:rsid w:val="00283CB5"/>
    <w:rsid w:val="00283DA8"/>
    <w:rsid w:val="00284A4E"/>
    <w:rsid w:val="00285F91"/>
    <w:rsid w:val="002870FA"/>
    <w:rsid w:val="00287842"/>
    <w:rsid w:val="00287AEA"/>
    <w:rsid w:val="002929E2"/>
    <w:rsid w:val="00292DDB"/>
    <w:rsid w:val="00292F0A"/>
    <w:rsid w:val="00293234"/>
    <w:rsid w:val="002951E9"/>
    <w:rsid w:val="00295767"/>
    <w:rsid w:val="00295C94"/>
    <w:rsid w:val="00295CCA"/>
    <w:rsid w:val="00295F5B"/>
    <w:rsid w:val="0029634C"/>
    <w:rsid w:val="002A1BE1"/>
    <w:rsid w:val="002A1C7D"/>
    <w:rsid w:val="002A20F4"/>
    <w:rsid w:val="002A2927"/>
    <w:rsid w:val="002A327F"/>
    <w:rsid w:val="002A5928"/>
    <w:rsid w:val="002A5B31"/>
    <w:rsid w:val="002A5EBD"/>
    <w:rsid w:val="002A62E6"/>
    <w:rsid w:val="002A6ACA"/>
    <w:rsid w:val="002B21AB"/>
    <w:rsid w:val="002B4385"/>
    <w:rsid w:val="002B457F"/>
    <w:rsid w:val="002B4B28"/>
    <w:rsid w:val="002B5851"/>
    <w:rsid w:val="002B70B1"/>
    <w:rsid w:val="002B73A9"/>
    <w:rsid w:val="002B73D0"/>
    <w:rsid w:val="002B7ACB"/>
    <w:rsid w:val="002C0579"/>
    <w:rsid w:val="002C083B"/>
    <w:rsid w:val="002C1C05"/>
    <w:rsid w:val="002C254D"/>
    <w:rsid w:val="002C32E6"/>
    <w:rsid w:val="002C40BD"/>
    <w:rsid w:val="002C5091"/>
    <w:rsid w:val="002C52DE"/>
    <w:rsid w:val="002C5797"/>
    <w:rsid w:val="002C6293"/>
    <w:rsid w:val="002C63CC"/>
    <w:rsid w:val="002C6B34"/>
    <w:rsid w:val="002C6B9F"/>
    <w:rsid w:val="002D00EE"/>
    <w:rsid w:val="002D0C21"/>
    <w:rsid w:val="002D0E10"/>
    <w:rsid w:val="002D1314"/>
    <w:rsid w:val="002D19D9"/>
    <w:rsid w:val="002D1D05"/>
    <w:rsid w:val="002D1FE7"/>
    <w:rsid w:val="002D2157"/>
    <w:rsid w:val="002D2FEF"/>
    <w:rsid w:val="002D3208"/>
    <w:rsid w:val="002D390B"/>
    <w:rsid w:val="002D3AA2"/>
    <w:rsid w:val="002D4D09"/>
    <w:rsid w:val="002D4D9D"/>
    <w:rsid w:val="002D579A"/>
    <w:rsid w:val="002D726D"/>
    <w:rsid w:val="002D7B11"/>
    <w:rsid w:val="002E0015"/>
    <w:rsid w:val="002E04CC"/>
    <w:rsid w:val="002E0EE4"/>
    <w:rsid w:val="002E297B"/>
    <w:rsid w:val="002E2BA0"/>
    <w:rsid w:val="002E39AB"/>
    <w:rsid w:val="002E3A2F"/>
    <w:rsid w:val="002E4A67"/>
    <w:rsid w:val="002E609F"/>
    <w:rsid w:val="002E6AC2"/>
    <w:rsid w:val="002E79F7"/>
    <w:rsid w:val="002E7FC8"/>
    <w:rsid w:val="002F0401"/>
    <w:rsid w:val="002F09F8"/>
    <w:rsid w:val="002F0C93"/>
    <w:rsid w:val="002F14D2"/>
    <w:rsid w:val="002F1879"/>
    <w:rsid w:val="002F1AA3"/>
    <w:rsid w:val="002F252E"/>
    <w:rsid w:val="002F253C"/>
    <w:rsid w:val="002F3CD8"/>
    <w:rsid w:val="002F4100"/>
    <w:rsid w:val="002F4E6C"/>
    <w:rsid w:val="002F5734"/>
    <w:rsid w:val="002F6503"/>
    <w:rsid w:val="002F7C36"/>
    <w:rsid w:val="00300224"/>
    <w:rsid w:val="00301327"/>
    <w:rsid w:val="003013C3"/>
    <w:rsid w:val="003017A1"/>
    <w:rsid w:val="00302726"/>
    <w:rsid w:val="0030450F"/>
    <w:rsid w:val="00305C12"/>
    <w:rsid w:val="00305E5E"/>
    <w:rsid w:val="003062CD"/>
    <w:rsid w:val="0030797E"/>
    <w:rsid w:val="00310BF2"/>
    <w:rsid w:val="00311544"/>
    <w:rsid w:val="003118DE"/>
    <w:rsid w:val="00312AFB"/>
    <w:rsid w:val="00312C56"/>
    <w:rsid w:val="00312DDE"/>
    <w:rsid w:val="00313929"/>
    <w:rsid w:val="0031513D"/>
    <w:rsid w:val="00315572"/>
    <w:rsid w:val="00316817"/>
    <w:rsid w:val="00316829"/>
    <w:rsid w:val="003173ED"/>
    <w:rsid w:val="00317B0C"/>
    <w:rsid w:val="00317E5F"/>
    <w:rsid w:val="00320F05"/>
    <w:rsid w:val="003221DC"/>
    <w:rsid w:val="003222B6"/>
    <w:rsid w:val="00322655"/>
    <w:rsid w:val="003229AF"/>
    <w:rsid w:val="003243E0"/>
    <w:rsid w:val="003259EE"/>
    <w:rsid w:val="00325B06"/>
    <w:rsid w:val="00325B86"/>
    <w:rsid w:val="00326924"/>
    <w:rsid w:val="00326EB9"/>
    <w:rsid w:val="00327D6F"/>
    <w:rsid w:val="0033017D"/>
    <w:rsid w:val="00330E58"/>
    <w:rsid w:val="0033109C"/>
    <w:rsid w:val="003315A5"/>
    <w:rsid w:val="003315FD"/>
    <w:rsid w:val="0033166C"/>
    <w:rsid w:val="00331D47"/>
    <w:rsid w:val="003327F9"/>
    <w:rsid w:val="00332B4D"/>
    <w:rsid w:val="00332D27"/>
    <w:rsid w:val="003343BF"/>
    <w:rsid w:val="0033456E"/>
    <w:rsid w:val="00336EC9"/>
    <w:rsid w:val="00337C7B"/>
    <w:rsid w:val="00337EC9"/>
    <w:rsid w:val="0034008B"/>
    <w:rsid w:val="00340DB2"/>
    <w:rsid w:val="0034145F"/>
    <w:rsid w:val="003425A3"/>
    <w:rsid w:val="00343A9B"/>
    <w:rsid w:val="003466A8"/>
    <w:rsid w:val="0035013B"/>
    <w:rsid w:val="003501DB"/>
    <w:rsid w:val="003505E2"/>
    <w:rsid w:val="00351C89"/>
    <w:rsid w:val="00351D09"/>
    <w:rsid w:val="003531A9"/>
    <w:rsid w:val="003538FF"/>
    <w:rsid w:val="00353FE2"/>
    <w:rsid w:val="00354CC1"/>
    <w:rsid w:val="00356922"/>
    <w:rsid w:val="00356B34"/>
    <w:rsid w:val="00361552"/>
    <w:rsid w:val="00361FF5"/>
    <w:rsid w:val="00362617"/>
    <w:rsid w:val="0036271C"/>
    <w:rsid w:val="00362E29"/>
    <w:rsid w:val="003631F7"/>
    <w:rsid w:val="0036371A"/>
    <w:rsid w:val="003640DB"/>
    <w:rsid w:val="00364346"/>
    <w:rsid w:val="00364705"/>
    <w:rsid w:val="0036518C"/>
    <w:rsid w:val="00365618"/>
    <w:rsid w:val="00365A49"/>
    <w:rsid w:val="00367E42"/>
    <w:rsid w:val="00370152"/>
    <w:rsid w:val="00370DD6"/>
    <w:rsid w:val="00373D9A"/>
    <w:rsid w:val="0037459B"/>
    <w:rsid w:val="00376110"/>
    <w:rsid w:val="00377363"/>
    <w:rsid w:val="00377711"/>
    <w:rsid w:val="00380E64"/>
    <w:rsid w:val="00381D74"/>
    <w:rsid w:val="003825D4"/>
    <w:rsid w:val="003838BF"/>
    <w:rsid w:val="00385C6C"/>
    <w:rsid w:val="00386F06"/>
    <w:rsid w:val="003903BB"/>
    <w:rsid w:val="0039165C"/>
    <w:rsid w:val="00391673"/>
    <w:rsid w:val="00391B44"/>
    <w:rsid w:val="0039225B"/>
    <w:rsid w:val="00392FEF"/>
    <w:rsid w:val="003942CB"/>
    <w:rsid w:val="003944E4"/>
    <w:rsid w:val="00394C8C"/>
    <w:rsid w:val="003952C4"/>
    <w:rsid w:val="003953B3"/>
    <w:rsid w:val="00396B7E"/>
    <w:rsid w:val="00397424"/>
    <w:rsid w:val="003976E8"/>
    <w:rsid w:val="003A1912"/>
    <w:rsid w:val="003A30EA"/>
    <w:rsid w:val="003A3A53"/>
    <w:rsid w:val="003A4B3C"/>
    <w:rsid w:val="003A4C0B"/>
    <w:rsid w:val="003A4CED"/>
    <w:rsid w:val="003A5497"/>
    <w:rsid w:val="003A58D2"/>
    <w:rsid w:val="003A5AE9"/>
    <w:rsid w:val="003A7696"/>
    <w:rsid w:val="003A7D8B"/>
    <w:rsid w:val="003B34AF"/>
    <w:rsid w:val="003B3737"/>
    <w:rsid w:val="003B3B66"/>
    <w:rsid w:val="003B3F25"/>
    <w:rsid w:val="003B43DC"/>
    <w:rsid w:val="003B4C9F"/>
    <w:rsid w:val="003B5832"/>
    <w:rsid w:val="003B7172"/>
    <w:rsid w:val="003B75B2"/>
    <w:rsid w:val="003B778B"/>
    <w:rsid w:val="003B7BD0"/>
    <w:rsid w:val="003C0A62"/>
    <w:rsid w:val="003C1E30"/>
    <w:rsid w:val="003C26C1"/>
    <w:rsid w:val="003C30ED"/>
    <w:rsid w:val="003C373F"/>
    <w:rsid w:val="003C3757"/>
    <w:rsid w:val="003C3E38"/>
    <w:rsid w:val="003C4E75"/>
    <w:rsid w:val="003C4F86"/>
    <w:rsid w:val="003C57DD"/>
    <w:rsid w:val="003C61BE"/>
    <w:rsid w:val="003C6A7B"/>
    <w:rsid w:val="003C79E4"/>
    <w:rsid w:val="003C7A81"/>
    <w:rsid w:val="003D1829"/>
    <w:rsid w:val="003D1E0D"/>
    <w:rsid w:val="003D3A1A"/>
    <w:rsid w:val="003D4E23"/>
    <w:rsid w:val="003D6769"/>
    <w:rsid w:val="003D730A"/>
    <w:rsid w:val="003E026F"/>
    <w:rsid w:val="003E16EA"/>
    <w:rsid w:val="003E1E23"/>
    <w:rsid w:val="003E3039"/>
    <w:rsid w:val="003E3431"/>
    <w:rsid w:val="003E39F1"/>
    <w:rsid w:val="003E48E1"/>
    <w:rsid w:val="003E4BCC"/>
    <w:rsid w:val="003E519A"/>
    <w:rsid w:val="003E527D"/>
    <w:rsid w:val="003E5F74"/>
    <w:rsid w:val="003E6210"/>
    <w:rsid w:val="003F119A"/>
    <w:rsid w:val="003F2117"/>
    <w:rsid w:val="003F220D"/>
    <w:rsid w:val="003F23E3"/>
    <w:rsid w:val="003F25E5"/>
    <w:rsid w:val="003F3122"/>
    <w:rsid w:val="003F4463"/>
    <w:rsid w:val="003F4715"/>
    <w:rsid w:val="003F4CFE"/>
    <w:rsid w:val="003F522A"/>
    <w:rsid w:val="003F56E2"/>
    <w:rsid w:val="003F6320"/>
    <w:rsid w:val="003F6BE2"/>
    <w:rsid w:val="003F6DD7"/>
    <w:rsid w:val="003F6E53"/>
    <w:rsid w:val="003F6FA8"/>
    <w:rsid w:val="003F704C"/>
    <w:rsid w:val="003F7360"/>
    <w:rsid w:val="003F7C25"/>
    <w:rsid w:val="00401657"/>
    <w:rsid w:val="0040239E"/>
    <w:rsid w:val="0040257A"/>
    <w:rsid w:val="00404B0F"/>
    <w:rsid w:val="00405222"/>
    <w:rsid w:val="00405727"/>
    <w:rsid w:val="00405848"/>
    <w:rsid w:val="00405C0D"/>
    <w:rsid w:val="00405E84"/>
    <w:rsid w:val="00406804"/>
    <w:rsid w:val="00406A8C"/>
    <w:rsid w:val="004079AC"/>
    <w:rsid w:val="00407DDB"/>
    <w:rsid w:val="00410BB2"/>
    <w:rsid w:val="00411256"/>
    <w:rsid w:val="00412079"/>
    <w:rsid w:val="00412BD9"/>
    <w:rsid w:val="00413B9A"/>
    <w:rsid w:val="00413E93"/>
    <w:rsid w:val="004148C6"/>
    <w:rsid w:val="00414BF9"/>
    <w:rsid w:val="00417A27"/>
    <w:rsid w:val="0042040A"/>
    <w:rsid w:val="004213B8"/>
    <w:rsid w:val="00422FB6"/>
    <w:rsid w:val="0042365A"/>
    <w:rsid w:val="00423979"/>
    <w:rsid w:val="00423AA0"/>
    <w:rsid w:val="004241B8"/>
    <w:rsid w:val="00424243"/>
    <w:rsid w:val="00424A82"/>
    <w:rsid w:val="004259AA"/>
    <w:rsid w:val="00425A0E"/>
    <w:rsid w:val="00425C77"/>
    <w:rsid w:val="00426263"/>
    <w:rsid w:val="00426A67"/>
    <w:rsid w:val="00427205"/>
    <w:rsid w:val="004273D4"/>
    <w:rsid w:val="0042760B"/>
    <w:rsid w:val="0042766F"/>
    <w:rsid w:val="00427EA5"/>
    <w:rsid w:val="004308F8"/>
    <w:rsid w:val="00430CBA"/>
    <w:rsid w:val="00431548"/>
    <w:rsid w:val="00432365"/>
    <w:rsid w:val="00434632"/>
    <w:rsid w:val="00435199"/>
    <w:rsid w:val="00435694"/>
    <w:rsid w:val="00435D03"/>
    <w:rsid w:val="00436199"/>
    <w:rsid w:val="004369DC"/>
    <w:rsid w:val="00436E61"/>
    <w:rsid w:val="0043772F"/>
    <w:rsid w:val="004379A8"/>
    <w:rsid w:val="004379C8"/>
    <w:rsid w:val="004405A4"/>
    <w:rsid w:val="00441D30"/>
    <w:rsid w:val="00441D4A"/>
    <w:rsid w:val="00441F58"/>
    <w:rsid w:val="00442C43"/>
    <w:rsid w:val="00443DBC"/>
    <w:rsid w:val="00444A5D"/>
    <w:rsid w:val="00444EF4"/>
    <w:rsid w:val="00444F04"/>
    <w:rsid w:val="00445936"/>
    <w:rsid w:val="00445B15"/>
    <w:rsid w:val="00446427"/>
    <w:rsid w:val="00446E6A"/>
    <w:rsid w:val="00446F10"/>
    <w:rsid w:val="0044710A"/>
    <w:rsid w:val="004473F2"/>
    <w:rsid w:val="00447721"/>
    <w:rsid w:val="004478E9"/>
    <w:rsid w:val="00447F16"/>
    <w:rsid w:val="00451698"/>
    <w:rsid w:val="00451DDE"/>
    <w:rsid w:val="00452BA3"/>
    <w:rsid w:val="00453021"/>
    <w:rsid w:val="004539BF"/>
    <w:rsid w:val="00454A64"/>
    <w:rsid w:val="00454C40"/>
    <w:rsid w:val="00455271"/>
    <w:rsid w:val="00455499"/>
    <w:rsid w:val="00455C08"/>
    <w:rsid w:val="00457500"/>
    <w:rsid w:val="00457755"/>
    <w:rsid w:val="00457D95"/>
    <w:rsid w:val="00457FFA"/>
    <w:rsid w:val="00461C05"/>
    <w:rsid w:val="00462233"/>
    <w:rsid w:val="00462CD0"/>
    <w:rsid w:val="00463025"/>
    <w:rsid w:val="00464792"/>
    <w:rsid w:val="00464D77"/>
    <w:rsid w:val="00466CAE"/>
    <w:rsid w:val="00467CD4"/>
    <w:rsid w:val="0047049D"/>
    <w:rsid w:val="00470802"/>
    <w:rsid w:val="00471672"/>
    <w:rsid w:val="0047354C"/>
    <w:rsid w:val="0047441B"/>
    <w:rsid w:val="004746BB"/>
    <w:rsid w:val="0047483A"/>
    <w:rsid w:val="00475FC4"/>
    <w:rsid w:val="0047778F"/>
    <w:rsid w:val="00477C9C"/>
    <w:rsid w:val="00480D5C"/>
    <w:rsid w:val="004813E0"/>
    <w:rsid w:val="004819D8"/>
    <w:rsid w:val="0048292D"/>
    <w:rsid w:val="00482BBC"/>
    <w:rsid w:val="00482C24"/>
    <w:rsid w:val="00482E2B"/>
    <w:rsid w:val="00484196"/>
    <w:rsid w:val="00484721"/>
    <w:rsid w:val="00486880"/>
    <w:rsid w:val="00487304"/>
    <w:rsid w:val="00487507"/>
    <w:rsid w:val="00487741"/>
    <w:rsid w:val="00487D82"/>
    <w:rsid w:val="0049062E"/>
    <w:rsid w:val="004909B2"/>
    <w:rsid w:val="0049253C"/>
    <w:rsid w:val="00492FE6"/>
    <w:rsid w:val="00493162"/>
    <w:rsid w:val="004941BF"/>
    <w:rsid w:val="00494664"/>
    <w:rsid w:val="00494E4E"/>
    <w:rsid w:val="00495403"/>
    <w:rsid w:val="00496155"/>
    <w:rsid w:val="0049659B"/>
    <w:rsid w:val="00496D09"/>
    <w:rsid w:val="00497D4F"/>
    <w:rsid w:val="00497E32"/>
    <w:rsid w:val="00497EF4"/>
    <w:rsid w:val="004A0290"/>
    <w:rsid w:val="004A08AA"/>
    <w:rsid w:val="004A0FBF"/>
    <w:rsid w:val="004A223D"/>
    <w:rsid w:val="004A2836"/>
    <w:rsid w:val="004A4E15"/>
    <w:rsid w:val="004A5312"/>
    <w:rsid w:val="004A6583"/>
    <w:rsid w:val="004A75DA"/>
    <w:rsid w:val="004B25AB"/>
    <w:rsid w:val="004B2F60"/>
    <w:rsid w:val="004B3AE2"/>
    <w:rsid w:val="004B3C1E"/>
    <w:rsid w:val="004B5322"/>
    <w:rsid w:val="004B5E06"/>
    <w:rsid w:val="004B621A"/>
    <w:rsid w:val="004B69DA"/>
    <w:rsid w:val="004C01B5"/>
    <w:rsid w:val="004C0C69"/>
    <w:rsid w:val="004C2624"/>
    <w:rsid w:val="004C3DF5"/>
    <w:rsid w:val="004C3E00"/>
    <w:rsid w:val="004C41D9"/>
    <w:rsid w:val="004C4B0D"/>
    <w:rsid w:val="004C4E6E"/>
    <w:rsid w:val="004C5039"/>
    <w:rsid w:val="004C52F5"/>
    <w:rsid w:val="004C5EAE"/>
    <w:rsid w:val="004C6A55"/>
    <w:rsid w:val="004C6C04"/>
    <w:rsid w:val="004C72F0"/>
    <w:rsid w:val="004C7802"/>
    <w:rsid w:val="004D0F8D"/>
    <w:rsid w:val="004D12C8"/>
    <w:rsid w:val="004D1CF0"/>
    <w:rsid w:val="004D1F99"/>
    <w:rsid w:val="004D24B5"/>
    <w:rsid w:val="004D29AB"/>
    <w:rsid w:val="004D2BC9"/>
    <w:rsid w:val="004D33C0"/>
    <w:rsid w:val="004D4CEA"/>
    <w:rsid w:val="004D4F21"/>
    <w:rsid w:val="004D500F"/>
    <w:rsid w:val="004D69A6"/>
    <w:rsid w:val="004D74A0"/>
    <w:rsid w:val="004D7C67"/>
    <w:rsid w:val="004E0C84"/>
    <w:rsid w:val="004E1765"/>
    <w:rsid w:val="004E35C9"/>
    <w:rsid w:val="004E3864"/>
    <w:rsid w:val="004E3C13"/>
    <w:rsid w:val="004E442A"/>
    <w:rsid w:val="004E54EC"/>
    <w:rsid w:val="004E5BC1"/>
    <w:rsid w:val="004E5DB7"/>
    <w:rsid w:val="004E64B5"/>
    <w:rsid w:val="004E6CC8"/>
    <w:rsid w:val="004E733D"/>
    <w:rsid w:val="004F122F"/>
    <w:rsid w:val="004F1422"/>
    <w:rsid w:val="004F1C08"/>
    <w:rsid w:val="004F21EB"/>
    <w:rsid w:val="004F2501"/>
    <w:rsid w:val="004F2FF2"/>
    <w:rsid w:val="004F3840"/>
    <w:rsid w:val="004F3FCF"/>
    <w:rsid w:val="004F4972"/>
    <w:rsid w:val="004F51A6"/>
    <w:rsid w:val="004F5FBD"/>
    <w:rsid w:val="004F65DE"/>
    <w:rsid w:val="004F7054"/>
    <w:rsid w:val="00500208"/>
    <w:rsid w:val="00501028"/>
    <w:rsid w:val="00504E4F"/>
    <w:rsid w:val="00505915"/>
    <w:rsid w:val="00505DEF"/>
    <w:rsid w:val="005060EE"/>
    <w:rsid w:val="00506D22"/>
    <w:rsid w:val="0050731F"/>
    <w:rsid w:val="005073E3"/>
    <w:rsid w:val="0050760F"/>
    <w:rsid w:val="00510CE9"/>
    <w:rsid w:val="005113AD"/>
    <w:rsid w:val="00511AEF"/>
    <w:rsid w:val="00511D18"/>
    <w:rsid w:val="00511EAF"/>
    <w:rsid w:val="00512154"/>
    <w:rsid w:val="00512280"/>
    <w:rsid w:val="005128A7"/>
    <w:rsid w:val="00513A14"/>
    <w:rsid w:val="00514F55"/>
    <w:rsid w:val="0051592A"/>
    <w:rsid w:val="005166F5"/>
    <w:rsid w:val="00516F77"/>
    <w:rsid w:val="005177A1"/>
    <w:rsid w:val="00517DC1"/>
    <w:rsid w:val="00520F89"/>
    <w:rsid w:val="00521831"/>
    <w:rsid w:val="00521ABB"/>
    <w:rsid w:val="005220F4"/>
    <w:rsid w:val="005226B2"/>
    <w:rsid w:val="00522906"/>
    <w:rsid w:val="00523219"/>
    <w:rsid w:val="00523903"/>
    <w:rsid w:val="0052426D"/>
    <w:rsid w:val="0052484C"/>
    <w:rsid w:val="00524A8B"/>
    <w:rsid w:val="00524B31"/>
    <w:rsid w:val="00525013"/>
    <w:rsid w:val="00525981"/>
    <w:rsid w:val="005271FE"/>
    <w:rsid w:val="005273C4"/>
    <w:rsid w:val="00527D1D"/>
    <w:rsid w:val="00530725"/>
    <w:rsid w:val="005310DA"/>
    <w:rsid w:val="005312F3"/>
    <w:rsid w:val="0053255D"/>
    <w:rsid w:val="00532749"/>
    <w:rsid w:val="00532AAF"/>
    <w:rsid w:val="00532C1D"/>
    <w:rsid w:val="00532EEA"/>
    <w:rsid w:val="005352E3"/>
    <w:rsid w:val="005356B8"/>
    <w:rsid w:val="005357FD"/>
    <w:rsid w:val="00536D22"/>
    <w:rsid w:val="00536E8D"/>
    <w:rsid w:val="00537A4F"/>
    <w:rsid w:val="005401D3"/>
    <w:rsid w:val="00540E45"/>
    <w:rsid w:val="0054273E"/>
    <w:rsid w:val="00542C90"/>
    <w:rsid w:val="00543583"/>
    <w:rsid w:val="00546A5C"/>
    <w:rsid w:val="00546D6D"/>
    <w:rsid w:val="00546EB2"/>
    <w:rsid w:val="005472F0"/>
    <w:rsid w:val="00550448"/>
    <w:rsid w:val="00550F27"/>
    <w:rsid w:val="005512AB"/>
    <w:rsid w:val="005517D9"/>
    <w:rsid w:val="005530B2"/>
    <w:rsid w:val="00553AF1"/>
    <w:rsid w:val="00553EDF"/>
    <w:rsid w:val="00555A61"/>
    <w:rsid w:val="00555B9A"/>
    <w:rsid w:val="005609C7"/>
    <w:rsid w:val="005611AA"/>
    <w:rsid w:val="005630DF"/>
    <w:rsid w:val="00563739"/>
    <w:rsid w:val="00563787"/>
    <w:rsid w:val="00564102"/>
    <w:rsid w:val="00564FA3"/>
    <w:rsid w:val="005651DA"/>
    <w:rsid w:val="00565EB5"/>
    <w:rsid w:val="00566C0C"/>
    <w:rsid w:val="00567298"/>
    <w:rsid w:val="00570637"/>
    <w:rsid w:val="00570B67"/>
    <w:rsid w:val="005715E7"/>
    <w:rsid w:val="00571B5A"/>
    <w:rsid w:val="005723E1"/>
    <w:rsid w:val="005732FF"/>
    <w:rsid w:val="00573AB9"/>
    <w:rsid w:val="00575962"/>
    <w:rsid w:val="005763D3"/>
    <w:rsid w:val="00577E19"/>
    <w:rsid w:val="00580416"/>
    <w:rsid w:val="005805DB"/>
    <w:rsid w:val="00581D66"/>
    <w:rsid w:val="00582DB9"/>
    <w:rsid w:val="00583361"/>
    <w:rsid w:val="00583CCF"/>
    <w:rsid w:val="00583E1A"/>
    <w:rsid w:val="00584083"/>
    <w:rsid w:val="00584CE8"/>
    <w:rsid w:val="00584DDD"/>
    <w:rsid w:val="0058560E"/>
    <w:rsid w:val="00585DA0"/>
    <w:rsid w:val="005876E5"/>
    <w:rsid w:val="00587D6B"/>
    <w:rsid w:val="00587E4A"/>
    <w:rsid w:val="005906E5"/>
    <w:rsid w:val="005912CB"/>
    <w:rsid w:val="005913BE"/>
    <w:rsid w:val="005914B5"/>
    <w:rsid w:val="00592103"/>
    <w:rsid w:val="0059243F"/>
    <w:rsid w:val="00592DFD"/>
    <w:rsid w:val="0059343E"/>
    <w:rsid w:val="00593D2D"/>
    <w:rsid w:val="00593DCE"/>
    <w:rsid w:val="00593E72"/>
    <w:rsid w:val="00593F6E"/>
    <w:rsid w:val="00594DCC"/>
    <w:rsid w:val="005954E4"/>
    <w:rsid w:val="00596294"/>
    <w:rsid w:val="00597254"/>
    <w:rsid w:val="0059747F"/>
    <w:rsid w:val="005A0B11"/>
    <w:rsid w:val="005A17F2"/>
    <w:rsid w:val="005A1A49"/>
    <w:rsid w:val="005A31EB"/>
    <w:rsid w:val="005A3594"/>
    <w:rsid w:val="005A3D5C"/>
    <w:rsid w:val="005A3E6B"/>
    <w:rsid w:val="005A3F4C"/>
    <w:rsid w:val="005A3FA8"/>
    <w:rsid w:val="005A5168"/>
    <w:rsid w:val="005A5727"/>
    <w:rsid w:val="005A57AD"/>
    <w:rsid w:val="005B0080"/>
    <w:rsid w:val="005B1079"/>
    <w:rsid w:val="005B1ECE"/>
    <w:rsid w:val="005B2603"/>
    <w:rsid w:val="005B2A16"/>
    <w:rsid w:val="005B3625"/>
    <w:rsid w:val="005B3F80"/>
    <w:rsid w:val="005B4018"/>
    <w:rsid w:val="005B49D0"/>
    <w:rsid w:val="005B5139"/>
    <w:rsid w:val="005B5C9C"/>
    <w:rsid w:val="005B5CFE"/>
    <w:rsid w:val="005B675D"/>
    <w:rsid w:val="005B73E6"/>
    <w:rsid w:val="005B74B7"/>
    <w:rsid w:val="005B7988"/>
    <w:rsid w:val="005B7FEB"/>
    <w:rsid w:val="005C0E9E"/>
    <w:rsid w:val="005C10AD"/>
    <w:rsid w:val="005C1B85"/>
    <w:rsid w:val="005C1CF2"/>
    <w:rsid w:val="005C1D47"/>
    <w:rsid w:val="005C24D8"/>
    <w:rsid w:val="005C2899"/>
    <w:rsid w:val="005C3245"/>
    <w:rsid w:val="005C35E9"/>
    <w:rsid w:val="005C3C74"/>
    <w:rsid w:val="005C4CC9"/>
    <w:rsid w:val="005C4D86"/>
    <w:rsid w:val="005C628F"/>
    <w:rsid w:val="005C65B3"/>
    <w:rsid w:val="005C7045"/>
    <w:rsid w:val="005C7318"/>
    <w:rsid w:val="005C7622"/>
    <w:rsid w:val="005C770A"/>
    <w:rsid w:val="005D0009"/>
    <w:rsid w:val="005D0632"/>
    <w:rsid w:val="005D09CB"/>
    <w:rsid w:val="005D0E2F"/>
    <w:rsid w:val="005D0E62"/>
    <w:rsid w:val="005D1B6F"/>
    <w:rsid w:val="005D2EAF"/>
    <w:rsid w:val="005D3381"/>
    <w:rsid w:val="005D3648"/>
    <w:rsid w:val="005D4851"/>
    <w:rsid w:val="005D4AC5"/>
    <w:rsid w:val="005D4C92"/>
    <w:rsid w:val="005D6294"/>
    <w:rsid w:val="005D6F57"/>
    <w:rsid w:val="005D743E"/>
    <w:rsid w:val="005D74E7"/>
    <w:rsid w:val="005E0AFC"/>
    <w:rsid w:val="005E1D11"/>
    <w:rsid w:val="005E377D"/>
    <w:rsid w:val="005E38D4"/>
    <w:rsid w:val="005E49C2"/>
    <w:rsid w:val="005E4B68"/>
    <w:rsid w:val="005E4B80"/>
    <w:rsid w:val="005E60E9"/>
    <w:rsid w:val="005E666D"/>
    <w:rsid w:val="005E68F6"/>
    <w:rsid w:val="005E6CF2"/>
    <w:rsid w:val="005E7044"/>
    <w:rsid w:val="005E7F15"/>
    <w:rsid w:val="005F0431"/>
    <w:rsid w:val="005F04D6"/>
    <w:rsid w:val="005F05A1"/>
    <w:rsid w:val="005F0A42"/>
    <w:rsid w:val="005F0AE5"/>
    <w:rsid w:val="005F176E"/>
    <w:rsid w:val="005F192D"/>
    <w:rsid w:val="005F1DE9"/>
    <w:rsid w:val="005F2323"/>
    <w:rsid w:val="005F2C64"/>
    <w:rsid w:val="005F31B6"/>
    <w:rsid w:val="005F64ED"/>
    <w:rsid w:val="005F749F"/>
    <w:rsid w:val="005F7898"/>
    <w:rsid w:val="006001F4"/>
    <w:rsid w:val="00601067"/>
    <w:rsid w:val="006026EA"/>
    <w:rsid w:val="00604E96"/>
    <w:rsid w:val="00605C46"/>
    <w:rsid w:val="006064E6"/>
    <w:rsid w:val="00607D28"/>
    <w:rsid w:val="006107B0"/>
    <w:rsid w:val="00610D65"/>
    <w:rsid w:val="00611C93"/>
    <w:rsid w:val="006124EF"/>
    <w:rsid w:val="00612629"/>
    <w:rsid w:val="00613A98"/>
    <w:rsid w:val="00613D2D"/>
    <w:rsid w:val="00613DAB"/>
    <w:rsid w:val="00613F42"/>
    <w:rsid w:val="00614623"/>
    <w:rsid w:val="006149C6"/>
    <w:rsid w:val="006153EB"/>
    <w:rsid w:val="006162E9"/>
    <w:rsid w:val="00617619"/>
    <w:rsid w:val="00617F92"/>
    <w:rsid w:val="006200E0"/>
    <w:rsid w:val="00621715"/>
    <w:rsid w:val="0062180A"/>
    <w:rsid w:val="00621825"/>
    <w:rsid w:val="00622736"/>
    <w:rsid w:val="006241FD"/>
    <w:rsid w:val="00624E95"/>
    <w:rsid w:val="00627915"/>
    <w:rsid w:val="00630D1E"/>
    <w:rsid w:val="00631EFE"/>
    <w:rsid w:val="006322C5"/>
    <w:rsid w:val="00633077"/>
    <w:rsid w:val="00633129"/>
    <w:rsid w:val="00633854"/>
    <w:rsid w:val="00633B52"/>
    <w:rsid w:val="00633E5A"/>
    <w:rsid w:val="00634974"/>
    <w:rsid w:val="00637849"/>
    <w:rsid w:val="00640386"/>
    <w:rsid w:val="00640551"/>
    <w:rsid w:val="00640580"/>
    <w:rsid w:val="00640AA7"/>
    <w:rsid w:val="006414B7"/>
    <w:rsid w:val="006415A8"/>
    <w:rsid w:val="00641F28"/>
    <w:rsid w:val="006421F6"/>
    <w:rsid w:val="00642D98"/>
    <w:rsid w:val="00643545"/>
    <w:rsid w:val="00644282"/>
    <w:rsid w:val="00644C20"/>
    <w:rsid w:val="00644E16"/>
    <w:rsid w:val="00645057"/>
    <w:rsid w:val="006463A6"/>
    <w:rsid w:val="0064693C"/>
    <w:rsid w:val="00646B6D"/>
    <w:rsid w:val="00647458"/>
    <w:rsid w:val="00650FF5"/>
    <w:rsid w:val="00651874"/>
    <w:rsid w:val="00651F21"/>
    <w:rsid w:val="0065280A"/>
    <w:rsid w:val="00653BC6"/>
    <w:rsid w:val="0065441D"/>
    <w:rsid w:val="00654D66"/>
    <w:rsid w:val="00655F3F"/>
    <w:rsid w:val="00656E38"/>
    <w:rsid w:val="0066144F"/>
    <w:rsid w:val="006626BE"/>
    <w:rsid w:val="00667654"/>
    <w:rsid w:val="006718CE"/>
    <w:rsid w:val="00672795"/>
    <w:rsid w:val="00672BCF"/>
    <w:rsid w:val="00672BE5"/>
    <w:rsid w:val="00673D51"/>
    <w:rsid w:val="00674954"/>
    <w:rsid w:val="006750E4"/>
    <w:rsid w:val="006752C8"/>
    <w:rsid w:val="00675C5F"/>
    <w:rsid w:val="0067661F"/>
    <w:rsid w:val="00677D30"/>
    <w:rsid w:val="006805EB"/>
    <w:rsid w:val="00680E07"/>
    <w:rsid w:val="00681867"/>
    <w:rsid w:val="006827A4"/>
    <w:rsid w:val="00682C47"/>
    <w:rsid w:val="00683249"/>
    <w:rsid w:val="00683998"/>
    <w:rsid w:val="00683E7D"/>
    <w:rsid w:val="00684239"/>
    <w:rsid w:val="006845A9"/>
    <w:rsid w:val="006849DD"/>
    <w:rsid w:val="00684A34"/>
    <w:rsid w:val="00685EDA"/>
    <w:rsid w:val="00685FF0"/>
    <w:rsid w:val="00686392"/>
    <w:rsid w:val="00690842"/>
    <w:rsid w:val="00690E32"/>
    <w:rsid w:val="0069152F"/>
    <w:rsid w:val="006922C3"/>
    <w:rsid w:val="006925F6"/>
    <w:rsid w:val="00693165"/>
    <w:rsid w:val="00694018"/>
    <w:rsid w:val="00695626"/>
    <w:rsid w:val="006959AC"/>
    <w:rsid w:val="00695BC1"/>
    <w:rsid w:val="006962D5"/>
    <w:rsid w:val="00696753"/>
    <w:rsid w:val="00696839"/>
    <w:rsid w:val="0069797D"/>
    <w:rsid w:val="00697BED"/>
    <w:rsid w:val="006A03B5"/>
    <w:rsid w:val="006A092F"/>
    <w:rsid w:val="006A0DE4"/>
    <w:rsid w:val="006A0FF0"/>
    <w:rsid w:val="006A11CF"/>
    <w:rsid w:val="006A1E01"/>
    <w:rsid w:val="006A2B76"/>
    <w:rsid w:val="006A2D6F"/>
    <w:rsid w:val="006A33DD"/>
    <w:rsid w:val="006A3B54"/>
    <w:rsid w:val="006A4D58"/>
    <w:rsid w:val="006A4EB9"/>
    <w:rsid w:val="006A557D"/>
    <w:rsid w:val="006A5B3E"/>
    <w:rsid w:val="006A6511"/>
    <w:rsid w:val="006A6B0E"/>
    <w:rsid w:val="006B0053"/>
    <w:rsid w:val="006B02F8"/>
    <w:rsid w:val="006B0A5E"/>
    <w:rsid w:val="006B10B5"/>
    <w:rsid w:val="006B1F1F"/>
    <w:rsid w:val="006B2038"/>
    <w:rsid w:val="006B245F"/>
    <w:rsid w:val="006B2A03"/>
    <w:rsid w:val="006B2F85"/>
    <w:rsid w:val="006B32B7"/>
    <w:rsid w:val="006B4165"/>
    <w:rsid w:val="006B52E7"/>
    <w:rsid w:val="006B54B1"/>
    <w:rsid w:val="006B5A26"/>
    <w:rsid w:val="006B71EF"/>
    <w:rsid w:val="006B75A6"/>
    <w:rsid w:val="006B7C92"/>
    <w:rsid w:val="006C17B7"/>
    <w:rsid w:val="006C2B03"/>
    <w:rsid w:val="006C2D54"/>
    <w:rsid w:val="006C327A"/>
    <w:rsid w:val="006C50AE"/>
    <w:rsid w:val="006C580A"/>
    <w:rsid w:val="006C5ADD"/>
    <w:rsid w:val="006C6317"/>
    <w:rsid w:val="006C6676"/>
    <w:rsid w:val="006C7DDE"/>
    <w:rsid w:val="006C7F5D"/>
    <w:rsid w:val="006D0046"/>
    <w:rsid w:val="006D1430"/>
    <w:rsid w:val="006D29CB"/>
    <w:rsid w:val="006D3138"/>
    <w:rsid w:val="006D58CB"/>
    <w:rsid w:val="006D6298"/>
    <w:rsid w:val="006D75A2"/>
    <w:rsid w:val="006D7D31"/>
    <w:rsid w:val="006E00EE"/>
    <w:rsid w:val="006E01F3"/>
    <w:rsid w:val="006E0CEF"/>
    <w:rsid w:val="006E18E1"/>
    <w:rsid w:val="006E2867"/>
    <w:rsid w:val="006E292E"/>
    <w:rsid w:val="006E4039"/>
    <w:rsid w:val="006E5526"/>
    <w:rsid w:val="006E5568"/>
    <w:rsid w:val="006E566F"/>
    <w:rsid w:val="006E6F2C"/>
    <w:rsid w:val="006E7FAD"/>
    <w:rsid w:val="006F00C2"/>
    <w:rsid w:val="006F344C"/>
    <w:rsid w:val="006F39E1"/>
    <w:rsid w:val="006F3F55"/>
    <w:rsid w:val="006F5CE9"/>
    <w:rsid w:val="006F5DE6"/>
    <w:rsid w:val="006F6536"/>
    <w:rsid w:val="006F737C"/>
    <w:rsid w:val="006F77DE"/>
    <w:rsid w:val="007012A6"/>
    <w:rsid w:val="00701CA1"/>
    <w:rsid w:val="00702A1C"/>
    <w:rsid w:val="007033DB"/>
    <w:rsid w:val="00704711"/>
    <w:rsid w:val="00704AB7"/>
    <w:rsid w:val="007054F0"/>
    <w:rsid w:val="0070582F"/>
    <w:rsid w:val="007058E4"/>
    <w:rsid w:val="0070597C"/>
    <w:rsid w:val="00705B66"/>
    <w:rsid w:val="00705D97"/>
    <w:rsid w:val="0070770F"/>
    <w:rsid w:val="00710567"/>
    <w:rsid w:val="0071125D"/>
    <w:rsid w:val="0071211E"/>
    <w:rsid w:val="007123C4"/>
    <w:rsid w:val="00712D72"/>
    <w:rsid w:val="007135AF"/>
    <w:rsid w:val="0071486B"/>
    <w:rsid w:val="00715099"/>
    <w:rsid w:val="007153C9"/>
    <w:rsid w:val="00715916"/>
    <w:rsid w:val="0071660D"/>
    <w:rsid w:val="00716C5F"/>
    <w:rsid w:val="00716D37"/>
    <w:rsid w:val="007174E9"/>
    <w:rsid w:val="00721C56"/>
    <w:rsid w:val="0072295E"/>
    <w:rsid w:val="00722A73"/>
    <w:rsid w:val="00723313"/>
    <w:rsid w:val="00723CC5"/>
    <w:rsid w:val="00724214"/>
    <w:rsid w:val="00724227"/>
    <w:rsid w:val="007251C4"/>
    <w:rsid w:val="00725E53"/>
    <w:rsid w:val="00726271"/>
    <w:rsid w:val="00726BDF"/>
    <w:rsid w:val="0072745B"/>
    <w:rsid w:val="007277F4"/>
    <w:rsid w:val="00727990"/>
    <w:rsid w:val="00727E20"/>
    <w:rsid w:val="007303CF"/>
    <w:rsid w:val="00730CF5"/>
    <w:rsid w:val="007316E9"/>
    <w:rsid w:val="00731FC5"/>
    <w:rsid w:val="0073272E"/>
    <w:rsid w:val="007336F1"/>
    <w:rsid w:val="007337EC"/>
    <w:rsid w:val="00734CEB"/>
    <w:rsid w:val="00735A45"/>
    <w:rsid w:val="00736196"/>
    <w:rsid w:val="00736271"/>
    <w:rsid w:val="0073704D"/>
    <w:rsid w:val="007377D0"/>
    <w:rsid w:val="00737926"/>
    <w:rsid w:val="007379AB"/>
    <w:rsid w:val="00740741"/>
    <w:rsid w:val="0074093F"/>
    <w:rsid w:val="00741B32"/>
    <w:rsid w:val="00742227"/>
    <w:rsid w:val="0074223C"/>
    <w:rsid w:val="00742A6A"/>
    <w:rsid w:val="00743147"/>
    <w:rsid w:val="00743B16"/>
    <w:rsid w:val="00744924"/>
    <w:rsid w:val="00744FFB"/>
    <w:rsid w:val="007456F6"/>
    <w:rsid w:val="007458E0"/>
    <w:rsid w:val="00745ED7"/>
    <w:rsid w:val="007463B8"/>
    <w:rsid w:val="00746BFC"/>
    <w:rsid w:val="00747277"/>
    <w:rsid w:val="00747809"/>
    <w:rsid w:val="00750AD0"/>
    <w:rsid w:val="00750CCB"/>
    <w:rsid w:val="00751CEA"/>
    <w:rsid w:val="00752087"/>
    <w:rsid w:val="007525C7"/>
    <w:rsid w:val="00754D66"/>
    <w:rsid w:val="00755A55"/>
    <w:rsid w:val="007560CA"/>
    <w:rsid w:val="0075640F"/>
    <w:rsid w:val="007566CC"/>
    <w:rsid w:val="00756E60"/>
    <w:rsid w:val="007570A4"/>
    <w:rsid w:val="007577C4"/>
    <w:rsid w:val="00757A00"/>
    <w:rsid w:val="0076028E"/>
    <w:rsid w:val="00760469"/>
    <w:rsid w:val="007604EA"/>
    <w:rsid w:val="00760883"/>
    <w:rsid w:val="00760A88"/>
    <w:rsid w:val="00760AD1"/>
    <w:rsid w:val="00761BB6"/>
    <w:rsid w:val="00762667"/>
    <w:rsid w:val="00762677"/>
    <w:rsid w:val="00762B77"/>
    <w:rsid w:val="00762C83"/>
    <w:rsid w:val="00762E5B"/>
    <w:rsid w:val="00763061"/>
    <w:rsid w:val="00763376"/>
    <w:rsid w:val="007645E1"/>
    <w:rsid w:val="00764F48"/>
    <w:rsid w:val="0076585F"/>
    <w:rsid w:val="007664C2"/>
    <w:rsid w:val="00767851"/>
    <w:rsid w:val="00767853"/>
    <w:rsid w:val="00767CCB"/>
    <w:rsid w:val="00770F20"/>
    <w:rsid w:val="0077110C"/>
    <w:rsid w:val="00771EFE"/>
    <w:rsid w:val="00772169"/>
    <w:rsid w:val="00772929"/>
    <w:rsid w:val="00772ACF"/>
    <w:rsid w:val="00773B20"/>
    <w:rsid w:val="00774199"/>
    <w:rsid w:val="007747A9"/>
    <w:rsid w:val="00775323"/>
    <w:rsid w:val="00775F2D"/>
    <w:rsid w:val="0077602C"/>
    <w:rsid w:val="0077603C"/>
    <w:rsid w:val="00776998"/>
    <w:rsid w:val="007769D9"/>
    <w:rsid w:val="00777B68"/>
    <w:rsid w:val="00780F34"/>
    <w:rsid w:val="00781287"/>
    <w:rsid w:val="00781403"/>
    <w:rsid w:val="007822E3"/>
    <w:rsid w:val="00782E4E"/>
    <w:rsid w:val="007838A0"/>
    <w:rsid w:val="007842FD"/>
    <w:rsid w:val="00784C94"/>
    <w:rsid w:val="00785B00"/>
    <w:rsid w:val="00785D39"/>
    <w:rsid w:val="007877C5"/>
    <w:rsid w:val="0079018B"/>
    <w:rsid w:val="00792AD2"/>
    <w:rsid w:val="007932F6"/>
    <w:rsid w:val="00793352"/>
    <w:rsid w:val="007939DB"/>
    <w:rsid w:val="00794100"/>
    <w:rsid w:val="00794584"/>
    <w:rsid w:val="007946D5"/>
    <w:rsid w:val="0079565A"/>
    <w:rsid w:val="00796012"/>
    <w:rsid w:val="00796234"/>
    <w:rsid w:val="00796B37"/>
    <w:rsid w:val="00796D4E"/>
    <w:rsid w:val="00797688"/>
    <w:rsid w:val="00797BC5"/>
    <w:rsid w:val="00797C75"/>
    <w:rsid w:val="007A028B"/>
    <w:rsid w:val="007A2292"/>
    <w:rsid w:val="007A25C4"/>
    <w:rsid w:val="007A308E"/>
    <w:rsid w:val="007A31E7"/>
    <w:rsid w:val="007A31F8"/>
    <w:rsid w:val="007A4B49"/>
    <w:rsid w:val="007A4C9C"/>
    <w:rsid w:val="007A6584"/>
    <w:rsid w:val="007A6BE3"/>
    <w:rsid w:val="007A6E9C"/>
    <w:rsid w:val="007B03FD"/>
    <w:rsid w:val="007B04F9"/>
    <w:rsid w:val="007B16D9"/>
    <w:rsid w:val="007B2BA8"/>
    <w:rsid w:val="007B4117"/>
    <w:rsid w:val="007B56D5"/>
    <w:rsid w:val="007B64B8"/>
    <w:rsid w:val="007B73D7"/>
    <w:rsid w:val="007B7F3E"/>
    <w:rsid w:val="007C043C"/>
    <w:rsid w:val="007C210D"/>
    <w:rsid w:val="007C262C"/>
    <w:rsid w:val="007C2B6C"/>
    <w:rsid w:val="007C2DB5"/>
    <w:rsid w:val="007C3311"/>
    <w:rsid w:val="007C332F"/>
    <w:rsid w:val="007C3610"/>
    <w:rsid w:val="007C3623"/>
    <w:rsid w:val="007C367A"/>
    <w:rsid w:val="007C40A9"/>
    <w:rsid w:val="007C4D2D"/>
    <w:rsid w:val="007C5620"/>
    <w:rsid w:val="007C61C8"/>
    <w:rsid w:val="007C6C28"/>
    <w:rsid w:val="007D0569"/>
    <w:rsid w:val="007D0EE2"/>
    <w:rsid w:val="007D1969"/>
    <w:rsid w:val="007D2760"/>
    <w:rsid w:val="007D2ACB"/>
    <w:rsid w:val="007D2BF3"/>
    <w:rsid w:val="007D3019"/>
    <w:rsid w:val="007D36F5"/>
    <w:rsid w:val="007D3B18"/>
    <w:rsid w:val="007D4861"/>
    <w:rsid w:val="007D4C87"/>
    <w:rsid w:val="007D4CA0"/>
    <w:rsid w:val="007D51E6"/>
    <w:rsid w:val="007D588B"/>
    <w:rsid w:val="007D60CC"/>
    <w:rsid w:val="007D6AA7"/>
    <w:rsid w:val="007D6EEE"/>
    <w:rsid w:val="007E1064"/>
    <w:rsid w:val="007E1316"/>
    <w:rsid w:val="007E2BB3"/>
    <w:rsid w:val="007E454D"/>
    <w:rsid w:val="007E46B5"/>
    <w:rsid w:val="007E759C"/>
    <w:rsid w:val="007E78DE"/>
    <w:rsid w:val="007F027A"/>
    <w:rsid w:val="007F10C0"/>
    <w:rsid w:val="007F176D"/>
    <w:rsid w:val="007F1BF0"/>
    <w:rsid w:val="007F1C45"/>
    <w:rsid w:val="007F1DC7"/>
    <w:rsid w:val="007F2520"/>
    <w:rsid w:val="007F3162"/>
    <w:rsid w:val="007F38BB"/>
    <w:rsid w:val="007F3AAA"/>
    <w:rsid w:val="007F44E6"/>
    <w:rsid w:val="007F52F9"/>
    <w:rsid w:val="007F586D"/>
    <w:rsid w:val="007F69ED"/>
    <w:rsid w:val="007F7477"/>
    <w:rsid w:val="008005E7"/>
    <w:rsid w:val="00802841"/>
    <w:rsid w:val="00802A5C"/>
    <w:rsid w:val="00802FD6"/>
    <w:rsid w:val="00803196"/>
    <w:rsid w:val="00803B0E"/>
    <w:rsid w:val="00805255"/>
    <w:rsid w:val="0080530F"/>
    <w:rsid w:val="00805503"/>
    <w:rsid w:val="00805BE7"/>
    <w:rsid w:val="00805E37"/>
    <w:rsid w:val="00806AC9"/>
    <w:rsid w:val="0080728E"/>
    <w:rsid w:val="00807B71"/>
    <w:rsid w:val="00810228"/>
    <w:rsid w:val="00811EE7"/>
    <w:rsid w:val="0081267F"/>
    <w:rsid w:val="00812890"/>
    <w:rsid w:val="0081321F"/>
    <w:rsid w:val="00814274"/>
    <w:rsid w:val="00814888"/>
    <w:rsid w:val="008148A9"/>
    <w:rsid w:val="00815406"/>
    <w:rsid w:val="00815827"/>
    <w:rsid w:val="00815D17"/>
    <w:rsid w:val="00816784"/>
    <w:rsid w:val="00816DEC"/>
    <w:rsid w:val="00816E4E"/>
    <w:rsid w:val="008173AF"/>
    <w:rsid w:val="00817422"/>
    <w:rsid w:val="00817E50"/>
    <w:rsid w:val="0082081B"/>
    <w:rsid w:val="008216FE"/>
    <w:rsid w:val="00821737"/>
    <w:rsid w:val="00821F5D"/>
    <w:rsid w:val="00823709"/>
    <w:rsid w:val="008237A2"/>
    <w:rsid w:val="00824BF1"/>
    <w:rsid w:val="0082568F"/>
    <w:rsid w:val="00825FC0"/>
    <w:rsid w:val="008262D8"/>
    <w:rsid w:val="00826E6A"/>
    <w:rsid w:val="008274F8"/>
    <w:rsid w:val="0083009B"/>
    <w:rsid w:val="00832720"/>
    <w:rsid w:val="008327B9"/>
    <w:rsid w:val="008328CC"/>
    <w:rsid w:val="0083298B"/>
    <w:rsid w:val="00832B88"/>
    <w:rsid w:val="00833456"/>
    <w:rsid w:val="008339E7"/>
    <w:rsid w:val="00834319"/>
    <w:rsid w:val="008349CC"/>
    <w:rsid w:val="00834D45"/>
    <w:rsid w:val="00835A49"/>
    <w:rsid w:val="00836136"/>
    <w:rsid w:val="00836B06"/>
    <w:rsid w:val="00836BCA"/>
    <w:rsid w:val="00837F74"/>
    <w:rsid w:val="0084222A"/>
    <w:rsid w:val="00842A30"/>
    <w:rsid w:val="00843833"/>
    <w:rsid w:val="008449A3"/>
    <w:rsid w:val="00844E38"/>
    <w:rsid w:val="00845092"/>
    <w:rsid w:val="008453F5"/>
    <w:rsid w:val="00845BF2"/>
    <w:rsid w:val="0084677F"/>
    <w:rsid w:val="00846DD3"/>
    <w:rsid w:val="008472DB"/>
    <w:rsid w:val="00847CB5"/>
    <w:rsid w:val="0085072E"/>
    <w:rsid w:val="00850784"/>
    <w:rsid w:val="008509A2"/>
    <w:rsid w:val="00851384"/>
    <w:rsid w:val="00851733"/>
    <w:rsid w:val="00851AC0"/>
    <w:rsid w:val="008527C0"/>
    <w:rsid w:val="00853985"/>
    <w:rsid w:val="00853D4D"/>
    <w:rsid w:val="00856261"/>
    <w:rsid w:val="00857899"/>
    <w:rsid w:val="008579FF"/>
    <w:rsid w:val="00860047"/>
    <w:rsid w:val="00860B7B"/>
    <w:rsid w:val="0086125E"/>
    <w:rsid w:val="00861BC3"/>
    <w:rsid w:val="00862304"/>
    <w:rsid w:val="00862C04"/>
    <w:rsid w:val="008630DA"/>
    <w:rsid w:val="00863643"/>
    <w:rsid w:val="00863D8C"/>
    <w:rsid w:val="008643B5"/>
    <w:rsid w:val="0086507F"/>
    <w:rsid w:val="008651E0"/>
    <w:rsid w:val="008655DE"/>
    <w:rsid w:val="0086588D"/>
    <w:rsid w:val="00865904"/>
    <w:rsid w:val="00865DF5"/>
    <w:rsid w:val="00865E5F"/>
    <w:rsid w:val="00866747"/>
    <w:rsid w:val="008670BF"/>
    <w:rsid w:val="00867131"/>
    <w:rsid w:val="0086722A"/>
    <w:rsid w:val="00867E94"/>
    <w:rsid w:val="008701EF"/>
    <w:rsid w:val="0087044F"/>
    <w:rsid w:val="008713B1"/>
    <w:rsid w:val="008719EA"/>
    <w:rsid w:val="00871D8C"/>
    <w:rsid w:val="00872CE2"/>
    <w:rsid w:val="0087331C"/>
    <w:rsid w:val="00873A71"/>
    <w:rsid w:val="00873EEC"/>
    <w:rsid w:val="00874960"/>
    <w:rsid w:val="00875478"/>
    <w:rsid w:val="00875529"/>
    <w:rsid w:val="00876102"/>
    <w:rsid w:val="0087693E"/>
    <w:rsid w:val="00876D20"/>
    <w:rsid w:val="00876E31"/>
    <w:rsid w:val="00876EDA"/>
    <w:rsid w:val="00877C3C"/>
    <w:rsid w:val="008805CE"/>
    <w:rsid w:val="0088144F"/>
    <w:rsid w:val="0088151D"/>
    <w:rsid w:val="0088177F"/>
    <w:rsid w:val="00881FF6"/>
    <w:rsid w:val="00882C22"/>
    <w:rsid w:val="00884BD4"/>
    <w:rsid w:val="008854E4"/>
    <w:rsid w:val="00887B1A"/>
    <w:rsid w:val="0089089B"/>
    <w:rsid w:val="00890913"/>
    <w:rsid w:val="00890A4E"/>
    <w:rsid w:val="00890D4C"/>
    <w:rsid w:val="008918EF"/>
    <w:rsid w:val="00891B37"/>
    <w:rsid w:val="008931D7"/>
    <w:rsid w:val="00893BFC"/>
    <w:rsid w:val="00893C29"/>
    <w:rsid w:val="008945A2"/>
    <w:rsid w:val="00894630"/>
    <w:rsid w:val="0089470C"/>
    <w:rsid w:val="00895160"/>
    <w:rsid w:val="008959B4"/>
    <w:rsid w:val="008976AA"/>
    <w:rsid w:val="008977F7"/>
    <w:rsid w:val="008A29BE"/>
    <w:rsid w:val="008A2B9E"/>
    <w:rsid w:val="008A2F04"/>
    <w:rsid w:val="008A30C5"/>
    <w:rsid w:val="008A3C98"/>
    <w:rsid w:val="008A3D0A"/>
    <w:rsid w:val="008A420B"/>
    <w:rsid w:val="008A4644"/>
    <w:rsid w:val="008A510C"/>
    <w:rsid w:val="008A5A17"/>
    <w:rsid w:val="008B022D"/>
    <w:rsid w:val="008B02A7"/>
    <w:rsid w:val="008B03A2"/>
    <w:rsid w:val="008B2C6D"/>
    <w:rsid w:val="008B38F6"/>
    <w:rsid w:val="008B3B0E"/>
    <w:rsid w:val="008B496A"/>
    <w:rsid w:val="008B4C41"/>
    <w:rsid w:val="008B6A0F"/>
    <w:rsid w:val="008B7766"/>
    <w:rsid w:val="008B7838"/>
    <w:rsid w:val="008B7B96"/>
    <w:rsid w:val="008C16D8"/>
    <w:rsid w:val="008C17E1"/>
    <w:rsid w:val="008C18D3"/>
    <w:rsid w:val="008C203D"/>
    <w:rsid w:val="008C207A"/>
    <w:rsid w:val="008C2FD9"/>
    <w:rsid w:val="008C2FFF"/>
    <w:rsid w:val="008C3C68"/>
    <w:rsid w:val="008C4AB9"/>
    <w:rsid w:val="008C4D59"/>
    <w:rsid w:val="008C5276"/>
    <w:rsid w:val="008C5AFC"/>
    <w:rsid w:val="008C6361"/>
    <w:rsid w:val="008C71E8"/>
    <w:rsid w:val="008C79D3"/>
    <w:rsid w:val="008D03A9"/>
    <w:rsid w:val="008D09F6"/>
    <w:rsid w:val="008D19F5"/>
    <w:rsid w:val="008D1BC0"/>
    <w:rsid w:val="008D1F28"/>
    <w:rsid w:val="008D26A6"/>
    <w:rsid w:val="008D2EB0"/>
    <w:rsid w:val="008D36C8"/>
    <w:rsid w:val="008D5DE4"/>
    <w:rsid w:val="008D5FC6"/>
    <w:rsid w:val="008D6ABC"/>
    <w:rsid w:val="008D6D78"/>
    <w:rsid w:val="008D7E3D"/>
    <w:rsid w:val="008E0E07"/>
    <w:rsid w:val="008E16BB"/>
    <w:rsid w:val="008E16E9"/>
    <w:rsid w:val="008E2556"/>
    <w:rsid w:val="008E279F"/>
    <w:rsid w:val="008E2D89"/>
    <w:rsid w:val="008E3799"/>
    <w:rsid w:val="008E38D9"/>
    <w:rsid w:val="008E42C9"/>
    <w:rsid w:val="008E6227"/>
    <w:rsid w:val="008E710D"/>
    <w:rsid w:val="008E7B4C"/>
    <w:rsid w:val="008F0182"/>
    <w:rsid w:val="008F0785"/>
    <w:rsid w:val="008F0B01"/>
    <w:rsid w:val="008F0D4A"/>
    <w:rsid w:val="008F1468"/>
    <w:rsid w:val="008F1481"/>
    <w:rsid w:val="008F2081"/>
    <w:rsid w:val="008F35E3"/>
    <w:rsid w:val="008F4212"/>
    <w:rsid w:val="008F42CA"/>
    <w:rsid w:val="008F4FA7"/>
    <w:rsid w:val="008F54EE"/>
    <w:rsid w:val="008F56D8"/>
    <w:rsid w:val="008F6190"/>
    <w:rsid w:val="008F66B9"/>
    <w:rsid w:val="009013F4"/>
    <w:rsid w:val="009017EF"/>
    <w:rsid w:val="00901C7A"/>
    <w:rsid w:val="00903B4C"/>
    <w:rsid w:val="00903DEF"/>
    <w:rsid w:val="0090463C"/>
    <w:rsid w:val="00904B37"/>
    <w:rsid w:val="009061A7"/>
    <w:rsid w:val="00907F6D"/>
    <w:rsid w:val="009101A9"/>
    <w:rsid w:val="00911546"/>
    <w:rsid w:val="00911986"/>
    <w:rsid w:val="00911D17"/>
    <w:rsid w:val="0091237B"/>
    <w:rsid w:val="009141C9"/>
    <w:rsid w:val="00914D33"/>
    <w:rsid w:val="00914F0D"/>
    <w:rsid w:val="00916B65"/>
    <w:rsid w:val="0091787D"/>
    <w:rsid w:val="009178FC"/>
    <w:rsid w:val="00917F4A"/>
    <w:rsid w:val="0092015B"/>
    <w:rsid w:val="00921233"/>
    <w:rsid w:val="009215FC"/>
    <w:rsid w:val="00921B64"/>
    <w:rsid w:val="00921E05"/>
    <w:rsid w:val="009244A5"/>
    <w:rsid w:val="00924965"/>
    <w:rsid w:val="00924A12"/>
    <w:rsid w:val="00924B38"/>
    <w:rsid w:val="0092541D"/>
    <w:rsid w:val="009259AD"/>
    <w:rsid w:val="00926B1A"/>
    <w:rsid w:val="009276B7"/>
    <w:rsid w:val="00930E32"/>
    <w:rsid w:val="009313EF"/>
    <w:rsid w:val="00932F52"/>
    <w:rsid w:val="009338BD"/>
    <w:rsid w:val="00934FC0"/>
    <w:rsid w:val="0093516F"/>
    <w:rsid w:val="009368B9"/>
    <w:rsid w:val="00937042"/>
    <w:rsid w:val="0093739D"/>
    <w:rsid w:val="00937A9E"/>
    <w:rsid w:val="0094030A"/>
    <w:rsid w:val="0094041D"/>
    <w:rsid w:val="00940B71"/>
    <w:rsid w:val="00940C7C"/>
    <w:rsid w:val="00941890"/>
    <w:rsid w:val="00942091"/>
    <w:rsid w:val="009420E0"/>
    <w:rsid w:val="00942114"/>
    <w:rsid w:val="00942627"/>
    <w:rsid w:val="00942ACC"/>
    <w:rsid w:val="009433EC"/>
    <w:rsid w:val="0094346F"/>
    <w:rsid w:val="00944353"/>
    <w:rsid w:val="00944D0D"/>
    <w:rsid w:val="0094569E"/>
    <w:rsid w:val="00946BC2"/>
    <w:rsid w:val="00947AE2"/>
    <w:rsid w:val="00947D1A"/>
    <w:rsid w:val="009518C6"/>
    <w:rsid w:val="00951EE9"/>
    <w:rsid w:val="009531F0"/>
    <w:rsid w:val="0095341D"/>
    <w:rsid w:val="00955064"/>
    <w:rsid w:val="0095547D"/>
    <w:rsid w:val="00955FB6"/>
    <w:rsid w:val="0095641E"/>
    <w:rsid w:val="00956BBF"/>
    <w:rsid w:val="0095750C"/>
    <w:rsid w:val="0095775B"/>
    <w:rsid w:val="00957892"/>
    <w:rsid w:val="00957FA7"/>
    <w:rsid w:val="009603B7"/>
    <w:rsid w:val="009606F7"/>
    <w:rsid w:val="009618DA"/>
    <w:rsid w:val="00961CCF"/>
    <w:rsid w:val="00963063"/>
    <w:rsid w:val="00963517"/>
    <w:rsid w:val="009638B1"/>
    <w:rsid w:val="00964424"/>
    <w:rsid w:val="00964A06"/>
    <w:rsid w:val="00965CF4"/>
    <w:rsid w:val="00966385"/>
    <w:rsid w:val="0096743B"/>
    <w:rsid w:val="00967FBB"/>
    <w:rsid w:val="009700DD"/>
    <w:rsid w:val="00970301"/>
    <w:rsid w:val="009705B0"/>
    <w:rsid w:val="00970698"/>
    <w:rsid w:val="00971E51"/>
    <w:rsid w:val="0097222C"/>
    <w:rsid w:val="0097308F"/>
    <w:rsid w:val="009730CC"/>
    <w:rsid w:val="009732E9"/>
    <w:rsid w:val="0097354A"/>
    <w:rsid w:val="00974D3A"/>
    <w:rsid w:val="00974F5B"/>
    <w:rsid w:val="0097561D"/>
    <w:rsid w:val="00975A3E"/>
    <w:rsid w:val="00975F72"/>
    <w:rsid w:val="0097632A"/>
    <w:rsid w:val="00976584"/>
    <w:rsid w:val="00977B32"/>
    <w:rsid w:val="00980E28"/>
    <w:rsid w:val="00982051"/>
    <w:rsid w:val="009824A2"/>
    <w:rsid w:val="00982A63"/>
    <w:rsid w:val="00982ED4"/>
    <w:rsid w:val="00983A37"/>
    <w:rsid w:val="00984AF5"/>
    <w:rsid w:val="009857D2"/>
    <w:rsid w:val="0098580A"/>
    <w:rsid w:val="00985928"/>
    <w:rsid w:val="00985DCF"/>
    <w:rsid w:val="00986CA7"/>
    <w:rsid w:val="00986ECA"/>
    <w:rsid w:val="009879C8"/>
    <w:rsid w:val="00987CB9"/>
    <w:rsid w:val="00990B03"/>
    <w:rsid w:val="009926FE"/>
    <w:rsid w:val="00992999"/>
    <w:rsid w:val="00992F3D"/>
    <w:rsid w:val="00995375"/>
    <w:rsid w:val="009958E9"/>
    <w:rsid w:val="009975E4"/>
    <w:rsid w:val="009A03DE"/>
    <w:rsid w:val="009A0FD2"/>
    <w:rsid w:val="009A10C9"/>
    <w:rsid w:val="009A2513"/>
    <w:rsid w:val="009A2E98"/>
    <w:rsid w:val="009A405B"/>
    <w:rsid w:val="009A457A"/>
    <w:rsid w:val="009A4FA7"/>
    <w:rsid w:val="009A55B4"/>
    <w:rsid w:val="009A60BC"/>
    <w:rsid w:val="009A6896"/>
    <w:rsid w:val="009A7AD5"/>
    <w:rsid w:val="009B02E3"/>
    <w:rsid w:val="009B09FE"/>
    <w:rsid w:val="009B16C6"/>
    <w:rsid w:val="009B1AC1"/>
    <w:rsid w:val="009B2456"/>
    <w:rsid w:val="009B3228"/>
    <w:rsid w:val="009B360B"/>
    <w:rsid w:val="009B39CD"/>
    <w:rsid w:val="009B3D4C"/>
    <w:rsid w:val="009B408A"/>
    <w:rsid w:val="009B6066"/>
    <w:rsid w:val="009B7353"/>
    <w:rsid w:val="009B7BFE"/>
    <w:rsid w:val="009C0062"/>
    <w:rsid w:val="009C05D3"/>
    <w:rsid w:val="009C0B24"/>
    <w:rsid w:val="009C1331"/>
    <w:rsid w:val="009C1840"/>
    <w:rsid w:val="009C22BF"/>
    <w:rsid w:val="009C54FE"/>
    <w:rsid w:val="009C58BA"/>
    <w:rsid w:val="009C5FE5"/>
    <w:rsid w:val="009C6239"/>
    <w:rsid w:val="009C6739"/>
    <w:rsid w:val="009D1397"/>
    <w:rsid w:val="009D2140"/>
    <w:rsid w:val="009D2C5D"/>
    <w:rsid w:val="009D34F6"/>
    <w:rsid w:val="009D3633"/>
    <w:rsid w:val="009D4CD4"/>
    <w:rsid w:val="009D6DD5"/>
    <w:rsid w:val="009D7B40"/>
    <w:rsid w:val="009E07E2"/>
    <w:rsid w:val="009E118E"/>
    <w:rsid w:val="009E173A"/>
    <w:rsid w:val="009E26BD"/>
    <w:rsid w:val="009E3188"/>
    <w:rsid w:val="009E3564"/>
    <w:rsid w:val="009E373C"/>
    <w:rsid w:val="009E43B8"/>
    <w:rsid w:val="009E4496"/>
    <w:rsid w:val="009E4E79"/>
    <w:rsid w:val="009E540F"/>
    <w:rsid w:val="009E632B"/>
    <w:rsid w:val="009E68B8"/>
    <w:rsid w:val="009E770B"/>
    <w:rsid w:val="009E7E66"/>
    <w:rsid w:val="009F05D3"/>
    <w:rsid w:val="009F0786"/>
    <w:rsid w:val="009F1A91"/>
    <w:rsid w:val="009F1ED6"/>
    <w:rsid w:val="009F2469"/>
    <w:rsid w:val="009F3D82"/>
    <w:rsid w:val="009F3E74"/>
    <w:rsid w:val="009F4B1D"/>
    <w:rsid w:val="009F5005"/>
    <w:rsid w:val="009F5A0E"/>
    <w:rsid w:val="009F5AE6"/>
    <w:rsid w:val="009F6A9B"/>
    <w:rsid w:val="009F6DE1"/>
    <w:rsid w:val="009F6EA9"/>
    <w:rsid w:val="00A010D4"/>
    <w:rsid w:val="00A018F9"/>
    <w:rsid w:val="00A02300"/>
    <w:rsid w:val="00A0251B"/>
    <w:rsid w:val="00A02713"/>
    <w:rsid w:val="00A02A7C"/>
    <w:rsid w:val="00A02AB7"/>
    <w:rsid w:val="00A033B7"/>
    <w:rsid w:val="00A037F4"/>
    <w:rsid w:val="00A0411E"/>
    <w:rsid w:val="00A048F0"/>
    <w:rsid w:val="00A05B4A"/>
    <w:rsid w:val="00A068A0"/>
    <w:rsid w:val="00A068E7"/>
    <w:rsid w:val="00A06C97"/>
    <w:rsid w:val="00A07978"/>
    <w:rsid w:val="00A105CC"/>
    <w:rsid w:val="00A108DA"/>
    <w:rsid w:val="00A10F89"/>
    <w:rsid w:val="00A1182B"/>
    <w:rsid w:val="00A11F12"/>
    <w:rsid w:val="00A12097"/>
    <w:rsid w:val="00A14469"/>
    <w:rsid w:val="00A15730"/>
    <w:rsid w:val="00A172D5"/>
    <w:rsid w:val="00A21B3D"/>
    <w:rsid w:val="00A21E81"/>
    <w:rsid w:val="00A222AB"/>
    <w:rsid w:val="00A2291F"/>
    <w:rsid w:val="00A23E3F"/>
    <w:rsid w:val="00A24CF2"/>
    <w:rsid w:val="00A251DE"/>
    <w:rsid w:val="00A25229"/>
    <w:rsid w:val="00A258B5"/>
    <w:rsid w:val="00A25977"/>
    <w:rsid w:val="00A25D8E"/>
    <w:rsid w:val="00A2664A"/>
    <w:rsid w:val="00A26AE3"/>
    <w:rsid w:val="00A26B9B"/>
    <w:rsid w:val="00A273D1"/>
    <w:rsid w:val="00A31251"/>
    <w:rsid w:val="00A31355"/>
    <w:rsid w:val="00A31AA3"/>
    <w:rsid w:val="00A31B18"/>
    <w:rsid w:val="00A3240F"/>
    <w:rsid w:val="00A3290D"/>
    <w:rsid w:val="00A32B8D"/>
    <w:rsid w:val="00A32DA6"/>
    <w:rsid w:val="00A332B1"/>
    <w:rsid w:val="00A362E0"/>
    <w:rsid w:val="00A37125"/>
    <w:rsid w:val="00A40287"/>
    <w:rsid w:val="00A4072B"/>
    <w:rsid w:val="00A40BF9"/>
    <w:rsid w:val="00A4287D"/>
    <w:rsid w:val="00A448D1"/>
    <w:rsid w:val="00A4501C"/>
    <w:rsid w:val="00A4576A"/>
    <w:rsid w:val="00A46FB0"/>
    <w:rsid w:val="00A473B4"/>
    <w:rsid w:val="00A47587"/>
    <w:rsid w:val="00A503CD"/>
    <w:rsid w:val="00A508FA"/>
    <w:rsid w:val="00A50FA1"/>
    <w:rsid w:val="00A5175F"/>
    <w:rsid w:val="00A519E5"/>
    <w:rsid w:val="00A5330D"/>
    <w:rsid w:val="00A54A4F"/>
    <w:rsid w:val="00A54D54"/>
    <w:rsid w:val="00A54D55"/>
    <w:rsid w:val="00A5582B"/>
    <w:rsid w:val="00A56632"/>
    <w:rsid w:val="00A566A5"/>
    <w:rsid w:val="00A56B64"/>
    <w:rsid w:val="00A574E6"/>
    <w:rsid w:val="00A57E34"/>
    <w:rsid w:val="00A602A8"/>
    <w:rsid w:val="00A6061D"/>
    <w:rsid w:val="00A60847"/>
    <w:rsid w:val="00A61595"/>
    <w:rsid w:val="00A619B5"/>
    <w:rsid w:val="00A61C04"/>
    <w:rsid w:val="00A626AD"/>
    <w:rsid w:val="00A63641"/>
    <w:rsid w:val="00A63741"/>
    <w:rsid w:val="00A64447"/>
    <w:rsid w:val="00A647AA"/>
    <w:rsid w:val="00A65347"/>
    <w:rsid w:val="00A65894"/>
    <w:rsid w:val="00A65B9C"/>
    <w:rsid w:val="00A671C7"/>
    <w:rsid w:val="00A6724E"/>
    <w:rsid w:val="00A701AC"/>
    <w:rsid w:val="00A71438"/>
    <w:rsid w:val="00A716B7"/>
    <w:rsid w:val="00A724F5"/>
    <w:rsid w:val="00A734DA"/>
    <w:rsid w:val="00A73D1C"/>
    <w:rsid w:val="00A74B9F"/>
    <w:rsid w:val="00A74DA0"/>
    <w:rsid w:val="00A760B1"/>
    <w:rsid w:val="00A76389"/>
    <w:rsid w:val="00A76903"/>
    <w:rsid w:val="00A769CF"/>
    <w:rsid w:val="00A76A32"/>
    <w:rsid w:val="00A77F9B"/>
    <w:rsid w:val="00A803B2"/>
    <w:rsid w:val="00A80458"/>
    <w:rsid w:val="00A82D45"/>
    <w:rsid w:val="00A83072"/>
    <w:rsid w:val="00A84961"/>
    <w:rsid w:val="00A850D4"/>
    <w:rsid w:val="00A86361"/>
    <w:rsid w:val="00A86382"/>
    <w:rsid w:val="00A86615"/>
    <w:rsid w:val="00A86981"/>
    <w:rsid w:val="00A86B8B"/>
    <w:rsid w:val="00A87CB5"/>
    <w:rsid w:val="00A905C3"/>
    <w:rsid w:val="00A9072F"/>
    <w:rsid w:val="00A9125B"/>
    <w:rsid w:val="00A915B3"/>
    <w:rsid w:val="00A9166C"/>
    <w:rsid w:val="00A928B1"/>
    <w:rsid w:val="00A9351E"/>
    <w:rsid w:val="00A945CA"/>
    <w:rsid w:val="00A946BA"/>
    <w:rsid w:val="00A94D07"/>
    <w:rsid w:val="00A95F21"/>
    <w:rsid w:val="00A961D6"/>
    <w:rsid w:val="00A9683A"/>
    <w:rsid w:val="00A96E6F"/>
    <w:rsid w:val="00A973AC"/>
    <w:rsid w:val="00A973B8"/>
    <w:rsid w:val="00AA00DC"/>
    <w:rsid w:val="00AA0C2E"/>
    <w:rsid w:val="00AA11F8"/>
    <w:rsid w:val="00AA1BC5"/>
    <w:rsid w:val="00AA351A"/>
    <w:rsid w:val="00AA41CD"/>
    <w:rsid w:val="00AA4A5D"/>
    <w:rsid w:val="00AA54B7"/>
    <w:rsid w:val="00AA59F9"/>
    <w:rsid w:val="00AA678E"/>
    <w:rsid w:val="00AA7664"/>
    <w:rsid w:val="00AA7CBF"/>
    <w:rsid w:val="00AB1A95"/>
    <w:rsid w:val="00AB1D0C"/>
    <w:rsid w:val="00AB1EC8"/>
    <w:rsid w:val="00AB1F13"/>
    <w:rsid w:val="00AB1FAB"/>
    <w:rsid w:val="00AB20E6"/>
    <w:rsid w:val="00AB308F"/>
    <w:rsid w:val="00AB32EB"/>
    <w:rsid w:val="00AB3B57"/>
    <w:rsid w:val="00AB466D"/>
    <w:rsid w:val="00AB549A"/>
    <w:rsid w:val="00AB5CC3"/>
    <w:rsid w:val="00AB5CEA"/>
    <w:rsid w:val="00AB6D54"/>
    <w:rsid w:val="00AB7FA2"/>
    <w:rsid w:val="00AC04A5"/>
    <w:rsid w:val="00AC15CC"/>
    <w:rsid w:val="00AC2873"/>
    <w:rsid w:val="00AC338C"/>
    <w:rsid w:val="00AC455B"/>
    <w:rsid w:val="00AC4819"/>
    <w:rsid w:val="00AC550B"/>
    <w:rsid w:val="00AC5593"/>
    <w:rsid w:val="00AC576F"/>
    <w:rsid w:val="00AC68E8"/>
    <w:rsid w:val="00AC7C4B"/>
    <w:rsid w:val="00AD0B75"/>
    <w:rsid w:val="00AD0D2E"/>
    <w:rsid w:val="00AD12E2"/>
    <w:rsid w:val="00AD1C1D"/>
    <w:rsid w:val="00AD2858"/>
    <w:rsid w:val="00AD2CE3"/>
    <w:rsid w:val="00AD2E8D"/>
    <w:rsid w:val="00AD32BA"/>
    <w:rsid w:val="00AD38A3"/>
    <w:rsid w:val="00AD3A6D"/>
    <w:rsid w:val="00AD3E80"/>
    <w:rsid w:val="00AD6825"/>
    <w:rsid w:val="00AD741F"/>
    <w:rsid w:val="00AD7B14"/>
    <w:rsid w:val="00AE0618"/>
    <w:rsid w:val="00AE09BF"/>
    <w:rsid w:val="00AE0D82"/>
    <w:rsid w:val="00AE3563"/>
    <w:rsid w:val="00AE3726"/>
    <w:rsid w:val="00AE373F"/>
    <w:rsid w:val="00AE4534"/>
    <w:rsid w:val="00AE4844"/>
    <w:rsid w:val="00AE619D"/>
    <w:rsid w:val="00AF004D"/>
    <w:rsid w:val="00AF05A8"/>
    <w:rsid w:val="00AF0BDC"/>
    <w:rsid w:val="00AF1FEC"/>
    <w:rsid w:val="00AF28EA"/>
    <w:rsid w:val="00AF362D"/>
    <w:rsid w:val="00AF38F7"/>
    <w:rsid w:val="00AF3A57"/>
    <w:rsid w:val="00AF466C"/>
    <w:rsid w:val="00AF5CBE"/>
    <w:rsid w:val="00AF60DD"/>
    <w:rsid w:val="00AF6736"/>
    <w:rsid w:val="00AF7093"/>
    <w:rsid w:val="00B02435"/>
    <w:rsid w:val="00B024C9"/>
    <w:rsid w:val="00B037B7"/>
    <w:rsid w:val="00B03A23"/>
    <w:rsid w:val="00B053E7"/>
    <w:rsid w:val="00B0545D"/>
    <w:rsid w:val="00B05A3E"/>
    <w:rsid w:val="00B05C20"/>
    <w:rsid w:val="00B065A9"/>
    <w:rsid w:val="00B074A7"/>
    <w:rsid w:val="00B1139B"/>
    <w:rsid w:val="00B12B54"/>
    <w:rsid w:val="00B12BD7"/>
    <w:rsid w:val="00B135D1"/>
    <w:rsid w:val="00B13E4C"/>
    <w:rsid w:val="00B14296"/>
    <w:rsid w:val="00B15585"/>
    <w:rsid w:val="00B15AAF"/>
    <w:rsid w:val="00B208A8"/>
    <w:rsid w:val="00B21714"/>
    <w:rsid w:val="00B21A59"/>
    <w:rsid w:val="00B22353"/>
    <w:rsid w:val="00B23C72"/>
    <w:rsid w:val="00B25164"/>
    <w:rsid w:val="00B2609E"/>
    <w:rsid w:val="00B2734D"/>
    <w:rsid w:val="00B30D6B"/>
    <w:rsid w:val="00B31180"/>
    <w:rsid w:val="00B31573"/>
    <w:rsid w:val="00B3171E"/>
    <w:rsid w:val="00B323B6"/>
    <w:rsid w:val="00B33354"/>
    <w:rsid w:val="00B342A0"/>
    <w:rsid w:val="00B3447E"/>
    <w:rsid w:val="00B3468E"/>
    <w:rsid w:val="00B3496F"/>
    <w:rsid w:val="00B34A80"/>
    <w:rsid w:val="00B3722D"/>
    <w:rsid w:val="00B3789A"/>
    <w:rsid w:val="00B4050A"/>
    <w:rsid w:val="00B40F55"/>
    <w:rsid w:val="00B4155E"/>
    <w:rsid w:val="00B4189D"/>
    <w:rsid w:val="00B421A7"/>
    <w:rsid w:val="00B43125"/>
    <w:rsid w:val="00B432A2"/>
    <w:rsid w:val="00B445D6"/>
    <w:rsid w:val="00B44E10"/>
    <w:rsid w:val="00B451C5"/>
    <w:rsid w:val="00B454FC"/>
    <w:rsid w:val="00B4684D"/>
    <w:rsid w:val="00B46A0E"/>
    <w:rsid w:val="00B47520"/>
    <w:rsid w:val="00B4794B"/>
    <w:rsid w:val="00B47DEC"/>
    <w:rsid w:val="00B50C06"/>
    <w:rsid w:val="00B5225C"/>
    <w:rsid w:val="00B52682"/>
    <w:rsid w:val="00B53418"/>
    <w:rsid w:val="00B54B36"/>
    <w:rsid w:val="00B550D3"/>
    <w:rsid w:val="00B55364"/>
    <w:rsid w:val="00B553A3"/>
    <w:rsid w:val="00B553B7"/>
    <w:rsid w:val="00B560D3"/>
    <w:rsid w:val="00B56397"/>
    <w:rsid w:val="00B56C8C"/>
    <w:rsid w:val="00B609C4"/>
    <w:rsid w:val="00B61177"/>
    <w:rsid w:val="00B61A17"/>
    <w:rsid w:val="00B61AAB"/>
    <w:rsid w:val="00B62771"/>
    <w:rsid w:val="00B62EAD"/>
    <w:rsid w:val="00B62F23"/>
    <w:rsid w:val="00B63FC7"/>
    <w:rsid w:val="00B649D7"/>
    <w:rsid w:val="00B6570F"/>
    <w:rsid w:val="00B6656A"/>
    <w:rsid w:val="00B700D5"/>
    <w:rsid w:val="00B71DDD"/>
    <w:rsid w:val="00B72771"/>
    <w:rsid w:val="00B734EE"/>
    <w:rsid w:val="00B734F9"/>
    <w:rsid w:val="00B7411C"/>
    <w:rsid w:val="00B743FC"/>
    <w:rsid w:val="00B74C58"/>
    <w:rsid w:val="00B75E6C"/>
    <w:rsid w:val="00B760EB"/>
    <w:rsid w:val="00B77076"/>
    <w:rsid w:val="00B81D27"/>
    <w:rsid w:val="00B82E98"/>
    <w:rsid w:val="00B8341B"/>
    <w:rsid w:val="00B84240"/>
    <w:rsid w:val="00B8437F"/>
    <w:rsid w:val="00B84954"/>
    <w:rsid w:val="00B84FA4"/>
    <w:rsid w:val="00B85B38"/>
    <w:rsid w:val="00B86874"/>
    <w:rsid w:val="00B86D1F"/>
    <w:rsid w:val="00B878AC"/>
    <w:rsid w:val="00B90DFC"/>
    <w:rsid w:val="00B90F10"/>
    <w:rsid w:val="00B91318"/>
    <w:rsid w:val="00B91BEB"/>
    <w:rsid w:val="00B92D5A"/>
    <w:rsid w:val="00B931BA"/>
    <w:rsid w:val="00B9400F"/>
    <w:rsid w:val="00B956E8"/>
    <w:rsid w:val="00B9596E"/>
    <w:rsid w:val="00B96120"/>
    <w:rsid w:val="00B96127"/>
    <w:rsid w:val="00B964F1"/>
    <w:rsid w:val="00B9668A"/>
    <w:rsid w:val="00B9798D"/>
    <w:rsid w:val="00BA1A61"/>
    <w:rsid w:val="00BA2F15"/>
    <w:rsid w:val="00BA3398"/>
    <w:rsid w:val="00BA3E8B"/>
    <w:rsid w:val="00BA42F3"/>
    <w:rsid w:val="00BA54C0"/>
    <w:rsid w:val="00BA600C"/>
    <w:rsid w:val="00BA608E"/>
    <w:rsid w:val="00BA60C4"/>
    <w:rsid w:val="00BA695A"/>
    <w:rsid w:val="00BB0352"/>
    <w:rsid w:val="00BB0417"/>
    <w:rsid w:val="00BB14D2"/>
    <w:rsid w:val="00BB1E9F"/>
    <w:rsid w:val="00BB28F4"/>
    <w:rsid w:val="00BB3013"/>
    <w:rsid w:val="00BB3BBF"/>
    <w:rsid w:val="00BB41A6"/>
    <w:rsid w:val="00BB45F4"/>
    <w:rsid w:val="00BB481F"/>
    <w:rsid w:val="00BB4BB2"/>
    <w:rsid w:val="00BB5DF6"/>
    <w:rsid w:val="00BB7888"/>
    <w:rsid w:val="00BB7C46"/>
    <w:rsid w:val="00BC07CF"/>
    <w:rsid w:val="00BC29C7"/>
    <w:rsid w:val="00BC2CBE"/>
    <w:rsid w:val="00BC2D47"/>
    <w:rsid w:val="00BC2EC0"/>
    <w:rsid w:val="00BC3490"/>
    <w:rsid w:val="00BC38D5"/>
    <w:rsid w:val="00BC3C11"/>
    <w:rsid w:val="00BC4CFE"/>
    <w:rsid w:val="00BC51DF"/>
    <w:rsid w:val="00BC54B3"/>
    <w:rsid w:val="00BC5719"/>
    <w:rsid w:val="00BC662A"/>
    <w:rsid w:val="00BC737E"/>
    <w:rsid w:val="00BC7F45"/>
    <w:rsid w:val="00BD0976"/>
    <w:rsid w:val="00BD0F86"/>
    <w:rsid w:val="00BD220B"/>
    <w:rsid w:val="00BD3261"/>
    <w:rsid w:val="00BD4774"/>
    <w:rsid w:val="00BD4E3B"/>
    <w:rsid w:val="00BD562D"/>
    <w:rsid w:val="00BD581A"/>
    <w:rsid w:val="00BD5A12"/>
    <w:rsid w:val="00BD5A3F"/>
    <w:rsid w:val="00BD5E0E"/>
    <w:rsid w:val="00BD5F81"/>
    <w:rsid w:val="00BD66AF"/>
    <w:rsid w:val="00BD681A"/>
    <w:rsid w:val="00BD7113"/>
    <w:rsid w:val="00BD76F3"/>
    <w:rsid w:val="00BE0103"/>
    <w:rsid w:val="00BE10AB"/>
    <w:rsid w:val="00BE145A"/>
    <w:rsid w:val="00BE219C"/>
    <w:rsid w:val="00BE255F"/>
    <w:rsid w:val="00BE39F4"/>
    <w:rsid w:val="00BE3AF4"/>
    <w:rsid w:val="00BE3D37"/>
    <w:rsid w:val="00BE6216"/>
    <w:rsid w:val="00BE6795"/>
    <w:rsid w:val="00BE6B45"/>
    <w:rsid w:val="00BE7782"/>
    <w:rsid w:val="00BF2314"/>
    <w:rsid w:val="00BF2819"/>
    <w:rsid w:val="00BF2AF2"/>
    <w:rsid w:val="00BF3D91"/>
    <w:rsid w:val="00BF4059"/>
    <w:rsid w:val="00BF4BB3"/>
    <w:rsid w:val="00BF4F40"/>
    <w:rsid w:val="00BF529A"/>
    <w:rsid w:val="00BF56B5"/>
    <w:rsid w:val="00BF5B4F"/>
    <w:rsid w:val="00BF5C81"/>
    <w:rsid w:val="00BF6581"/>
    <w:rsid w:val="00C01253"/>
    <w:rsid w:val="00C01CA1"/>
    <w:rsid w:val="00C02997"/>
    <w:rsid w:val="00C02E2A"/>
    <w:rsid w:val="00C034D2"/>
    <w:rsid w:val="00C03762"/>
    <w:rsid w:val="00C03E32"/>
    <w:rsid w:val="00C04229"/>
    <w:rsid w:val="00C0482A"/>
    <w:rsid w:val="00C05465"/>
    <w:rsid w:val="00C0566C"/>
    <w:rsid w:val="00C05F83"/>
    <w:rsid w:val="00C05FAD"/>
    <w:rsid w:val="00C11C80"/>
    <w:rsid w:val="00C11D1B"/>
    <w:rsid w:val="00C12B26"/>
    <w:rsid w:val="00C12B6E"/>
    <w:rsid w:val="00C137C9"/>
    <w:rsid w:val="00C15E48"/>
    <w:rsid w:val="00C16744"/>
    <w:rsid w:val="00C17D71"/>
    <w:rsid w:val="00C20AAF"/>
    <w:rsid w:val="00C20BED"/>
    <w:rsid w:val="00C21976"/>
    <w:rsid w:val="00C21E15"/>
    <w:rsid w:val="00C2255B"/>
    <w:rsid w:val="00C22B25"/>
    <w:rsid w:val="00C22B65"/>
    <w:rsid w:val="00C230B2"/>
    <w:rsid w:val="00C23268"/>
    <w:rsid w:val="00C247CC"/>
    <w:rsid w:val="00C24954"/>
    <w:rsid w:val="00C24BA0"/>
    <w:rsid w:val="00C2551B"/>
    <w:rsid w:val="00C26106"/>
    <w:rsid w:val="00C26569"/>
    <w:rsid w:val="00C26DD6"/>
    <w:rsid w:val="00C27793"/>
    <w:rsid w:val="00C3106D"/>
    <w:rsid w:val="00C31DE8"/>
    <w:rsid w:val="00C32156"/>
    <w:rsid w:val="00C33409"/>
    <w:rsid w:val="00C33C84"/>
    <w:rsid w:val="00C34533"/>
    <w:rsid w:val="00C35415"/>
    <w:rsid w:val="00C3578C"/>
    <w:rsid w:val="00C35E9C"/>
    <w:rsid w:val="00C363B4"/>
    <w:rsid w:val="00C36691"/>
    <w:rsid w:val="00C37348"/>
    <w:rsid w:val="00C3743F"/>
    <w:rsid w:val="00C375D8"/>
    <w:rsid w:val="00C4173F"/>
    <w:rsid w:val="00C41A1E"/>
    <w:rsid w:val="00C41BC0"/>
    <w:rsid w:val="00C41F37"/>
    <w:rsid w:val="00C422F8"/>
    <w:rsid w:val="00C43047"/>
    <w:rsid w:val="00C433F8"/>
    <w:rsid w:val="00C43A90"/>
    <w:rsid w:val="00C45079"/>
    <w:rsid w:val="00C45EA9"/>
    <w:rsid w:val="00C46250"/>
    <w:rsid w:val="00C4631D"/>
    <w:rsid w:val="00C46641"/>
    <w:rsid w:val="00C50E66"/>
    <w:rsid w:val="00C510F1"/>
    <w:rsid w:val="00C52138"/>
    <w:rsid w:val="00C5299E"/>
    <w:rsid w:val="00C52D6F"/>
    <w:rsid w:val="00C5324E"/>
    <w:rsid w:val="00C54216"/>
    <w:rsid w:val="00C55116"/>
    <w:rsid w:val="00C55A18"/>
    <w:rsid w:val="00C55DF7"/>
    <w:rsid w:val="00C5758C"/>
    <w:rsid w:val="00C5787D"/>
    <w:rsid w:val="00C57F52"/>
    <w:rsid w:val="00C61433"/>
    <w:rsid w:val="00C61A6E"/>
    <w:rsid w:val="00C624BD"/>
    <w:rsid w:val="00C625B0"/>
    <w:rsid w:val="00C626D1"/>
    <w:rsid w:val="00C62C5F"/>
    <w:rsid w:val="00C63BA9"/>
    <w:rsid w:val="00C63CFA"/>
    <w:rsid w:val="00C64941"/>
    <w:rsid w:val="00C65D18"/>
    <w:rsid w:val="00C674A1"/>
    <w:rsid w:val="00C675BB"/>
    <w:rsid w:val="00C67C36"/>
    <w:rsid w:val="00C711CF"/>
    <w:rsid w:val="00C71A2A"/>
    <w:rsid w:val="00C72500"/>
    <w:rsid w:val="00C742FB"/>
    <w:rsid w:val="00C74516"/>
    <w:rsid w:val="00C745CB"/>
    <w:rsid w:val="00C746AA"/>
    <w:rsid w:val="00C75039"/>
    <w:rsid w:val="00C75404"/>
    <w:rsid w:val="00C7765B"/>
    <w:rsid w:val="00C779FC"/>
    <w:rsid w:val="00C80E30"/>
    <w:rsid w:val="00C839E0"/>
    <w:rsid w:val="00C83FA3"/>
    <w:rsid w:val="00C843E7"/>
    <w:rsid w:val="00C8493F"/>
    <w:rsid w:val="00C84AFB"/>
    <w:rsid w:val="00C86015"/>
    <w:rsid w:val="00C8734B"/>
    <w:rsid w:val="00C8755F"/>
    <w:rsid w:val="00C87BBE"/>
    <w:rsid w:val="00C9014C"/>
    <w:rsid w:val="00C9130C"/>
    <w:rsid w:val="00C916E3"/>
    <w:rsid w:val="00C94ACE"/>
    <w:rsid w:val="00C94F5B"/>
    <w:rsid w:val="00C95A6E"/>
    <w:rsid w:val="00C95C06"/>
    <w:rsid w:val="00C95C8C"/>
    <w:rsid w:val="00C96807"/>
    <w:rsid w:val="00CA0E78"/>
    <w:rsid w:val="00CA365A"/>
    <w:rsid w:val="00CA39A6"/>
    <w:rsid w:val="00CA4352"/>
    <w:rsid w:val="00CA461F"/>
    <w:rsid w:val="00CA5A51"/>
    <w:rsid w:val="00CA5E70"/>
    <w:rsid w:val="00CA7C4C"/>
    <w:rsid w:val="00CB0D19"/>
    <w:rsid w:val="00CB1A70"/>
    <w:rsid w:val="00CB2330"/>
    <w:rsid w:val="00CB2D80"/>
    <w:rsid w:val="00CB4C16"/>
    <w:rsid w:val="00CB5325"/>
    <w:rsid w:val="00CB686B"/>
    <w:rsid w:val="00CB742D"/>
    <w:rsid w:val="00CB7D66"/>
    <w:rsid w:val="00CC0441"/>
    <w:rsid w:val="00CC04E5"/>
    <w:rsid w:val="00CC08C2"/>
    <w:rsid w:val="00CC165B"/>
    <w:rsid w:val="00CC1924"/>
    <w:rsid w:val="00CC1CA7"/>
    <w:rsid w:val="00CC23EC"/>
    <w:rsid w:val="00CC2C70"/>
    <w:rsid w:val="00CC3B3B"/>
    <w:rsid w:val="00CC3F75"/>
    <w:rsid w:val="00CC463F"/>
    <w:rsid w:val="00CC5610"/>
    <w:rsid w:val="00CC5754"/>
    <w:rsid w:val="00CD00E5"/>
    <w:rsid w:val="00CD071F"/>
    <w:rsid w:val="00CD49C8"/>
    <w:rsid w:val="00CD5A91"/>
    <w:rsid w:val="00CD5F34"/>
    <w:rsid w:val="00CD6019"/>
    <w:rsid w:val="00CD6E2C"/>
    <w:rsid w:val="00CD72EA"/>
    <w:rsid w:val="00CD73DE"/>
    <w:rsid w:val="00CD75C9"/>
    <w:rsid w:val="00CD7AA4"/>
    <w:rsid w:val="00CE0277"/>
    <w:rsid w:val="00CE04D9"/>
    <w:rsid w:val="00CE073C"/>
    <w:rsid w:val="00CE10A3"/>
    <w:rsid w:val="00CE12AF"/>
    <w:rsid w:val="00CE1FF7"/>
    <w:rsid w:val="00CE2433"/>
    <w:rsid w:val="00CE2AE1"/>
    <w:rsid w:val="00CE356D"/>
    <w:rsid w:val="00CE42AC"/>
    <w:rsid w:val="00CE45B5"/>
    <w:rsid w:val="00CE7112"/>
    <w:rsid w:val="00CE7269"/>
    <w:rsid w:val="00CE790D"/>
    <w:rsid w:val="00CF1B16"/>
    <w:rsid w:val="00CF1D74"/>
    <w:rsid w:val="00CF2A28"/>
    <w:rsid w:val="00CF31AC"/>
    <w:rsid w:val="00CF3705"/>
    <w:rsid w:val="00CF37E5"/>
    <w:rsid w:val="00CF38E9"/>
    <w:rsid w:val="00CF3C38"/>
    <w:rsid w:val="00CF4552"/>
    <w:rsid w:val="00CF4B3D"/>
    <w:rsid w:val="00CF4C29"/>
    <w:rsid w:val="00CF5F5D"/>
    <w:rsid w:val="00CF75A7"/>
    <w:rsid w:val="00CF7AEE"/>
    <w:rsid w:val="00CF7F83"/>
    <w:rsid w:val="00D00354"/>
    <w:rsid w:val="00D013AB"/>
    <w:rsid w:val="00D01DA2"/>
    <w:rsid w:val="00D01DC7"/>
    <w:rsid w:val="00D021F1"/>
    <w:rsid w:val="00D02865"/>
    <w:rsid w:val="00D02AD6"/>
    <w:rsid w:val="00D02BCA"/>
    <w:rsid w:val="00D02EB5"/>
    <w:rsid w:val="00D02F5E"/>
    <w:rsid w:val="00D0388C"/>
    <w:rsid w:val="00D03983"/>
    <w:rsid w:val="00D03AD7"/>
    <w:rsid w:val="00D03FEE"/>
    <w:rsid w:val="00D04FB8"/>
    <w:rsid w:val="00D05548"/>
    <w:rsid w:val="00D063CD"/>
    <w:rsid w:val="00D076AB"/>
    <w:rsid w:val="00D07740"/>
    <w:rsid w:val="00D077D4"/>
    <w:rsid w:val="00D07E34"/>
    <w:rsid w:val="00D10013"/>
    <w:rsid w:val="00D1041D"/>
    <w:rsid w:val="00D11EAD"/>
    <w:rsid w:val="00D1219A"/>
    <w:rsid w:val="00D13DFB"/>
    <w:rsid w:val="00D1411A"/>
    <w:rsid w:val="00D1448A"/>
    <w:rsid w:val="00D14A85"/>
    <w:rsid w:val="00D1654B"/>
    <w:rsid w:val="00D16AE3"/>
    <w:rsid w:val="00D171E7"/>
    <w:rsid w:val="00D17A69"/>
    <w:rsid w:val="00D17F50"/>
    <w:rsid w:val="00D2002E"/>
    <w:rsid w:val="00D20945"/>
    <w:rsid w:val="00D21004"/>
    <w:rsid w:val="00D225A6"/>
    <w:rsid w:val="00D23BC4"/>
    <w:rsid w:val="00D24B1E"/>
    <w:rsid w:val="00D2522F"/>
    <w:rsid w:val="00D25804"/>
    <w:rsid w:val="00D260D8"/>
    <w:rsid w:val="00D26F73"/>
    <w:rsid w:val="00D27831"/>
    <w:rsid w:val="00D27B06"/>
    <w:rsid w:val="00D27C2D"/>
    <w:rsid w:val="00D3039A"/>
    <w:rsid w:val="00D30407"/>
    <w:rsid w:val="00D3117F"/>
    <w:rsid w:val="00D312C9"/>
    <w:rsid w:val="00D31323"/>
    <w:rsid w:val="00D32B68"/>
    <w:rsid w:val="00D33823"/>
    <w:rsid w:val="00D33E0C"/>
    <w:rsid w:val="00D348FF"/>
    <w:rsid w:val="00D34F20"/>
    <w:rsid w:val="00D35078"/>
    <w:rsid w:val="00D35252"/>
    <w:rsid w:val="00D369E4"/>
    <w:rsid w:val="00D37237"/>
    <w:rsid w:val="00D403C2"/>
    <w:rsid w:val="00D409DE"/>
    <w:rsid w:val="00D40E3F"/>
    <w:rsid w:val="00D40F6C"/>
    <w:rsid w:val="00D41C61"/>
    <w:rsid w:val="00D42275"/>
    <w:rsid w:val="00D42B06"/>
    <w:rsid w:val="00D435FE"/>
    <w:rsid w:val="00D44C4E"/>
    <w:rsid w:val="00D458D2"/>
    <w:rsid w:val="00D458D3"/>
    <w:rsid w:val="00D459B1"/>
    <w:rsid w:val="00D45EBA"/>
    <w:rsid w:val="00D464C7"/>
    <w:rsid w:val="00D467ED"/>
    <w:rsid w:val="00D47749"/>
    <w:rsid w:val="00D47E01"/>
    <w:rsid w:val="00D5035F"/>
    <w:rsid w:val="00D50D96"/>
    <w:rsid w:val="00D50E9E"/>
    <w:rsid w:val="00D50EE0"/>
    <w:rsid w:val="00D510B5"/>
    <w:rsid w:val="00D5133A"/>
    <w:rsid w:val="00D53E13"/>
    <w:rsid w:val="00D5462C"/>
    <w:rsid w:val="00D55E76"/>
    <w:rsid w:val="00D56362"/>
    <w:rsid w:val="00D574D0"/>
    <w:rsid w:val="00D57726"/>
    <w:rsid w:val="00D602DC"/>
    <w:rsid w:val="00D61B20"/>
    <w:rsid w:val="00D62589"/>
    <w:rsid w:val="00D627A7"/>
    <w:rsid w:val="00D62E49"/>
    <w:rsid w:val="00D62E85"/>
    <w:rsid w:val="00D63858"/>
    <w:rsid w:val="00D648E9"/>
    <w:rsid w:val="00D64C5D"/>
    <w:rsid w:val="00D66A56"/>
    <w:rsid w:val="00D66ABB"/>
    <w:rsid w:val="00D6742D"/>
    <w:rsid w:val="00D70B49"/>
    <w:rsid w:val="00D70C1D"/>
    <w:rsid w:val="00D71CF3"/>
    <w:rsid w:val="00D72396"/>
    <w:rsid w:val="00D7425B"/>
    <w:rsid w:val="00D74AB8"/>
    <w:rsid w:val="00D75A8D"/>
    <w:rsid w:val="00D75B77"/>
    <w:rsid w:val="00D76126"/>
    <w:rsid w:val="00D767AF"/>
    <w:rsid w:val="00D7688B"/>
    <w:rsid w:val="00D7715F"/>
    <w:rsid w:val="00D7799E"/>
    <w:rsid w:val="00D804B5"/>
    <w:rsid w:val="00D80CC7"/>
    <w:rsid w:val="00D81711"/>
    <w:rsid w:val="00D8271D"/>
    <w:rsid w:val="00D83B1F"/>
    <w:rsid w:val="00D84D09"/>
    <w:rsid w:val="00D8531A"/>
    <w:rsid w:val="00D85D1B"/>
    <w:rsid w:val="00D87010"/>
    <w:rsid w:val="00D875BA"/>
    <w:rsid w:val="00D90787"/>
    <w:rsid w:val="00D91428"/>
    <w:rsid w:val="00D93009"/>
    <w:rsid w:val="00D9316B"/>
    <w:rsid w:val="00D9367D"/>
    <w:rsid w:val="00D9510D"/>
    <w:rsid w:val="00D95326"/>
    <w:rsid w:val="00D9642D"/>
    <w:rsid w:val="00D9760C"/>
    <w:rsid w:val="00D97F03"/>
    <w:rsid w:val="00DA0D6E"/>
    <w:rsid w:val="00DA1BB3"/>
    <w:rsid w:val="00DA1DF6"/>
    <w:rsid w:val="00DA273E"/>
    <w:rsid w:val="00DA2D22"/>
    <w:rsid w:val="00DA3160"/>
    <w:rsid w:val="00DA31DA"/>
    <w:rsid w:val="00DA3DB6"/>
    <w:rsid w:val="00DA59C6"/>
    <w:rsid w:val="00DA5DCF"/>
    <w:rsid w:val="00DA6145"/>
    <w:rsid w:val="00DA718D"/>
    <w:rsid w:val="00DB087B"/>
    <w:rsid w:val="00DB46D4"/>
    <w:rsid w:val="00DB6494"/>
    <w:rsid w:val="00DB78CD"/>
    <w:rsid w:val="00DB7C49"/>
    <w:rsid w:val="00DC0579"/>
    <w:rsid w:val="00DC1713"/>
    <w:rsid w:val="00DC18F3"/>
    <w:rsid w:val="00DC1E74"/>
    <w:rsid w:val="00DC21EE"/>
    <w:rsid w:val="00DC23BE"/>
    <w:rsid w:val="00DC266F"/>
    <w:rsid w:val="00DC3EF8"/>
    <w:rsid w:val="00DC445C"/>
    <w:rsid w:val="00DC4504"/>
    <w:rsid w:val="00DC583E"/>
    <w:rsid w:val="00DC638A"/>
    <w:rsid w:val="00DC66FE"/>
    <w:rsid w:val="00DC6B5A"/>
    <w:rsid w:val="00DC7239"/>
    <w:rsid w:val="00DC77BB"/>
    <w:rsid w:val="00DD0F4D"/>
    <w:rsid w:val="00DD15D6"/>
    <w:rsid w:val="00DD1865"/>
    <w:rsid w:val="00DD1DB0"/>
    <w:rsid w:val="00DD1E4B"/>
    <w:rsid w:val="00DD2B14"/>
    <w:rsid w:val="00DD2B2C"/>
    <w:rsid w:val="00DD382A"/>
    <w:rsid w:val="00DD58AB"/>
    <w:rsid w:val="00DD5DDB"/>
    <w:rsid w:val="00DD66AB"/>
    <w:rsid w:val="00DD6729"/>
    <w:rsid w:val="00DD71DF"/>
    <w:rsid w:val="00DE0E01"/>
    <w:rsid w:val="00DE27D9"/>
    <w:rsid w:val="00DE30CE"/>
    <w:rsid w:val="00DE3425"/>
    <w:rsid w:val="00DE3AE4"/>
    <w:rsid w:val="00DE4967"/>
    <w:rsid w:val="00DE4CF6"/>
    <w:rsid w:val="00DE4E3D"/>
    <w:rsid w:val="00DE521D"/>
    <w:rsid w:val="00DE54AF"/>
    <w:rsid w:val="00DE701C"/>
    <w:rsid w:val="00DE76A2"/>
    <w:rsid w:val="00DE7F55"/>
    <w:rsid w:val="00DF35CA"/>
    <w:rsid w:val="00DF3692"/>
    <w:rsid w:val="00DF3C2B"/>
    <w:rsid w:val="00DF41CD"/>
    <w:rsid w:val="00DF58CC"/>
    <w:rsid w:val="00DF733C"/>
    <w:rsid w:val="00E003E1"/>
    <w:rsid w:val="00E01752"/>
    <w:rsid w:val="00E01B3B"/>
    <w:rsid w:val="00E03E89"/>
    <w:rsid w:val="00E051CA"/>
    <w:rsid w:val="00E05356"/>
    <w:rsid w:val="00E057AB"/>
    <w:rsid w:val="00E05BB1"/>
    <w:rsid w:val="00E05F96"/>
    <w:rsid w:val="00E066F4"/>
    <w:rsid w:val="00E077AC"/>
    <w:rsid w:val="00E07C3F"/>
    <w:rsid w:val="00E1114A"/>
    <w:rsid w:val="00E122B8"/>
    <w:rsid w:val="00E124E7"/>
    <w:rsid w:val="00E131A0"/>
    <w:rsid w:val="00E1363E"/>
    <w:rsid w:val="00E142FA"/>
    <w:rsid w:val="00E15F84"/>
    <w:rsid w:val="00E166FE"/>
    <w:rsid w:val="00E16B8A"/>
    <w:rsid w:val="00E1709E"/>
    <w:rsid w:val="00E177B5"/>
    <w:rsid w:val="00E17EE6"/>
    <w:rsid w:val="00E20405"/>
    <w:rsid w:val="00E225EF"/>
    <w:rsid w:val="00E22ACB"/>
    <w:rsid w:val="00E23DA9"/>
    <w:rsid w:val="00E24082"/>
    <w:rsid w:val="00E25448"/>
    <w:rsid w:val="00E25BD8"/>
    <w:rsid w:val="00E26661"/>
    <w:rsid w:val="00E266DB"/>
    <w:rsid w:val="00E2713B"/>
    <w:rsid w:val="00E2775B"/>
    <w:rsid w:val="00E27871"/>
    <w:rsid w:val="00E301AF"/>
    <w:rsid w:val="00E3077E"/>
    <w:rsid w:val="00E30DD8"/>
    <w:rsid w:val="00E31597"/>
    <w:rsid w:val="00E31C19"/>
    <w:rsid w:val="00E31E2B"/>
    <w:rsid w:val="00E32014"/>
    <w:rsid w:val="00E3286F"/>
    <w:rsid w:val="00E33719"/>
    <w:rsid w:val="00E34B50"/>
    <w:rsid w:val="00E35B8D"/>
    <w:rsid w:val="00E37513"/>
    <w:rsid w:val="00E37AAB"/>
    <w:rsid w:val="00E37C76"/>
    <w:rsid w:val="00E40B56"/>
    <w:rsid w:val="00E4155D"/>
    <w:rsid w:val="00E42E3A"/>
    <w:rsid w:val="00E439E1"/>
    <w:rsid w:val="00E44C98"/>
    <w:rsid w:val="00E44D51"/>
    <w:rsid w:val="00E45594"/>
    <w:rsid w:val="00E456DC"/>
    <w:rsid w:val="00E46A80"/>
    <w:rsid w:val="00E479D0"/>
    <w:rsid w:val="00E47CE4"/>
    <w:rsid w:val="00E5000A"/>
    <w:rsid w:val="00E5029F"/>
    <w:rsid w:val="00E507A0"/>
    <w:rsid w:val="00E50D67"/>
    <w:rsid w:val="00E51925"/>
    <w:rsid w:val="00E52548"/>
    <w:rsid w:val="00E5261C"/>
    <w:rsid w:val="00E52BF0"/>
    <w:rsid w:val="00E530C6"/>
    <w:rsid w:val="00E53692"/>
    <w:rsid w:val="00E540D2"/>
    <w:rsid w:val="00E563DB"/>
    <w:rsid w:val="00E56495"/>
    <w:rsid w:val="00E56508"/>
    <w:rsid w:val="00E5655E"/>
    <w:rsid w:val="00E56621"/>
    <w:rsid w:val="00E57BF4"/>
    <w:rsid w:val="00E57F9C"/>
    <w:rsid w:val="00E602EE"/>
    <w:rsid w:val="00E60B12"/>
    <w:rsid w:val="00E62252"/>
    <w:rsid w:val="00E627F8"/>
    <w:rsid w:val="00E632D0"/>
    <w:rsid w:val="00E64B67"/>
    <w:rsid w:val="00E65D35"/>
    <w:rsid w:val="00E6653E"/>
    <w:rsid w:val="00E66898"/>
    <w:rsid w:val="00E669E7"/>
    <w:rsid w:val="00E6738E"/>
    <w:rsid w:val="00E70360"/>
    <w:rsid w:val="00E7055D"/>
    <w:rsid w:val="00E70E87"/>
    <w:rsid w:val="00E73797"/>
    <w:rsid w:val="00E743D6"/>
    <w:rsid w:val="00E7534C"/>
    <w:rsid w:val="00E754C4"/>
    <w:rsid w:val="00E76BEE"/>
    <w:rsid w:val="00E774CF"/>
    <w:rsid w:val="00E7776C"/>
    <w:rsid w:val="00E8005C"/>
    <w:rsid w:val="00E80748"/>
    <w:rsid w:val="00E80951"/>
    <w:rsid w:val="00E8125B"/>
    <w:rsid w:val="00E81DA9"/>
    <w:rsid w:val="00E826CF"/>
    <w:rsid w:val="00E835D4"/>
    <w:rsid w:val="00E84511"/>
    <w:rsid w:val="00E85D28"/>
    <w:rsid w:val="00E86BE1"/>
    <w:rsid w:val="00E87888"/>
    <w:rsid w:val="00E87DAC"/>
    <w:rsid w:val="00E909D4"/>
    <w:rsid w:val="00E90EE4"/>
    <w:rsid w:val="00E91B2C"/>
    <w:rsid w:val="00E94209"/>
    <w:rsid w:val="00E96248"/>
    <w:rsid w:val="00E9641D"/>
    <w:rsid w:val="00E9734C"/>
    <w:rsid w:val="00E976AA"/>
    <w:rsid w:val="00EA030E"/>
    <w:rsid w:val="00EA075A"/>
    <w:rsid w:val="00EA095D"/>
    <w:rsid w:val="00EA185C"/>
    <w:rsid w:val="00EA1D8C"/>
    <w:rsid w:val="00EA24A1"/>
    <w:rsid w:val="00EA286D"/>
    <w:rsid w:val="00EA394A"/>
    <w:rsid w:val="00EA44AF"/>
    <w:rsid w:val="00EA50BE"/>
    <w:rsid w:val="00EA514E"/>
    <w:rsid w:val="00EA56CD"/>
    <w:rsid w:val="00EA5995"/>
    <w:rsid w:val="00EA5E4A"/>
    <w:rsid w:val="00EA69D5"/>
    <w:rsid w:val="00EA799E"/>
    <w:rsid w:val="00EA7E95"/>
    <w:rsid w:val="00EB0CEE"/>
    <w:rsid w:val="00EB244E"/>
    <w:rsid w:val="00EB2C0A"/>
    <w:rsid w:val="00EB3109"/>
    <w:rsid w:val="00EB383B"/>
    <w:rsid w:val="00EB3A5A"/>
    <w:rsid w:val="00EB3E48"/>
    <w:rsid w:val="00EB5A10"/>
    <w:rsid w:val="00EB6D39"/>
    <w:rsid w:val="00EB762A"/>
    <w:rsid w:val="00EC01E3"/>
    <w:rsid w:val="00EC0726"/>
    <w:rsid w:val="00EC1355"/>
    <w:rsid w:val="00EC22CF"/>
    <w:rsid w:val="00EC23AE"/>
    <w:rsid w:val="00EC23E0"/>
    <w:rsid w:val="00EC3613"/>
    <w:rsid w:val="00EC3940"/>
    <w:rsid w:val="00EC4252"/>
    <w:rsid w:val="00EC5462"/>
    <w:rsid w:val="00EC54F0"/>
    <w:rsid w:val="00EC56F9"/>
    <w:rsid w:val="00EC6227"/>
    <w:rsid w:val="00EC6A59"/>
    <w:rsid w:val="00EC7CAA"/>
    <w:rsid w:val="00ED0656"/>
    <w:rsid w:val="00ED06E5"/>
    <w:rsid w:val="00ED1A98"/>
    <w:rsid w:val="00ED25DE"/>
    <w:rsid w:val="00ED4BB6"/>
    <w:rsid w:val="00ED5199"/>
    <w:rsid w:val="00ED629C"/>
    <w:rsid w:val="00ED774B"/>
    <w:rsid w:val="00ED7BF3"/>
    <w:rsid w:val="00ED7F5A"/>
    <w:rsid w:val="00ED7FF7"/>
    <w:rsid w:val="00EE04C8"/>
    <w:rsid w:val="00EE1113"/>
    <w:rsid w:val="00EE2580"/>
    <w:rsid w:val="00EE303E"/>
    <w:rsid w:val="00EE49CA"/>
    <w:rsid w:val="00EE5337"/>
    <w:rsid w:val="00EE79BB"/>
    <w:rsid w:val="00EF1351"/>
    <w:rsid w:val="00EF19E1"/>
    <w:rsid w:val="00EF1D12"/>
    <w:rsid w:val="00EF2DDF"/>
    <w:rsid w:val="00EF35F3"/>
    <w:rsid w:val="00EF3777"/>
    <w:rsid w:val="00EF3EF3"/>
    <w:rsid w:val="00EF4B1B"/>
    <w:rsid w:val="00EF4D1C"/>
    <w:rsid w:val="00EF4F20"/>
    <w:rsid w:val="00EF504C"/>
    <w:rsid w:val="00EF660F"/>
    <w:rsid w:val="00EF7684"/>
    <w:rsid w:val="00F00517"/>
    <w:rsid w:val="00F00997"/>
    <w:rsid w:val="00F00BF1"/>
    <w:rsid w:val="00F00F35"/>
    <w:rsid w:val="00F01499"/>
    <w:rsid w:val="00F02681"/>
    <w:rsid w:val="00F0426A"/>
    <w:rsid w:val="00F04419"/>
    <w:rsid w:val="00F04D51"/>
    <w:rsid w:val="00F0567D"/>
    <w:rsid w:val="00F057FE"/>
    <w:rsid w:val="00F05D54"/>
    <w:rsid w:val="00F06711"/>
    <w:rsid w:val="00F06969"/>
    <w:rsid w:val="00F06C8F"/>
    <w:rsid w:val="00F0796F"/>
    <w:rsid w:val="00F10744"/>
    <w:rsid w:val="00F10EA0"/>
    <w:rsid w:val="00F11C27"/>
    <w:rsid w:val="00F12C30"/>
    <w:rsid w:val="00F130C4"/>
    <w:rsid w:val="00F13F66"/>
    <w:rsid w:val="00F140B0"/>
    <w:rsid w:val="00F1448C"/>
    <w:rsid w:val="00F14A8E"/>
    <w:rsid w:val="00F14B7E"/>
    <w:rsid w:val="00F15F01"/>
    <w:rsid w:val="00F16319"/>
    <w:rsid w:val="00F16682"/>
    <w:rsid w:val="00F16948"/>
    <w:rsid w:val="00F16B8F"/>
    <w:rsid w:val="00F20024"/>
    <w:rsid w:val="00F22B1C"/>
    <w:rsid w:val="00F232AD"/>
    <w:rsid w:val="00F237A0"/>
    <w:rsid w:val="00F25337"/>
    <w:rsid w:val="00F277D4"/>
    <w:rsid w:val="00F27A20"/>
    <w:rsid w:val="00F30479"/>
    <w:rsid w:val="00F304CE"/>
    <w:rsid w:val="00F31062"/>
    <w:rsid w:val="00F314E4"/>
    <w:rsid w:val="00F315F9"/>
    <w:rsid w:val="00F315FF"/>
    <w:rsid w:val="00F3167A"/>
    <w:rsid w:val="00F3195B"/>
    <w:rsid w:val="00F31AE2"/>
    <w:rsid w:val="00F32542"/>
    <w:rsid w:val="00F33135"/>
    <w:rsid w:val="00F3321F"/>
    <w:rsid w:val="00F33524"/>
    <w:rsid w:val="00F33674"/>
    <w:rsid w:val="00F33CAD"/>
    <w:rsid w:val="00F35154"/>
    <w:rsid w:val="00F3573A"/>
    <w:rsid w:val="00F37A4A"/>
    <w:rsid w:val="00F37E79"/>
    <w:rsid w:val="00F40197"/>
    <w:rsid w:val="00F40465"/>
    <w:rsid w:val="00F40D66"/>
    <w:rsid w:val="00F4146B"/>
    <w:rsid w:val="00F42AC7"/>
    <w:rsid w:val="00F42C71"/>
    <w:rsid w:val="00F43168"/>
    <w:rsid w:val="00F43927"/>
    <w:rsid w:val="00F43F5D"/>
    <w:rsid w:val="00F454ED"/>
    <w:rsid w:val="00F46FB3"/>
    <w:rsid w:val="00F47031"/>
    <w:rsid w:val="00F4744F"/>
    <w:rsid w:val="00F47F6C"/>
    <w:rsid w:val="00F5106F"/>
    <w:rsid w:val="00F52CC8"/>
    <w:rsid w:val="00F53599"/>
    <w:rsid w:val="00F537FC"/>
    <w:rsid w:val="00F538D0"/>
    <w:rsid w:val="00F53E1B"/>
    <w:rsid w:val="00F54214"/>
    <w:rsid w:val="00F544DA"/>
    <w:rsid w:val="00F5453C"/>
    <w:rsid w:val="00F56390"/>
    <w:rsid w:val="00F56528"/>
    <w:rsid w:val="00F5671F"/>
    <w:rsid w:val="00F56848"/>
    <w:rsid w:val="00F56E68"/>
    <w:rsid w:val="00F56F11"/>
    <w:rsid w:val="00F5735E"/>
    <w:rsid w:val="00F57A15"/>
    <w:rsid w:val="00F57A4A"/>
    <w:rsid w:val="00F60D97"/>
    <w:rsid w:val="00F60F8E"/>
    <w:rsid w:val="00F60F9E"/>
    <w:rsid w:val="00F61257"/>
    <w:rsid w:val="00F61CD8"/>
    <w:rsid w:val="00F6226F"/>
    <w:rsid w:val="00F622C1"/>
    <w:rsid w:val="00F63467"/>
    <w:rsid w:val="00F643C0"/>
    <w:rsid w:val="00F647DA"/>
    <w:rsid w:val="00F6530B"/>
    <w:rsid w:val="00F655CD"/>
    <w:rsid w:val="00F65914"/>
    <w:rsid w:val="00F6627E"/>
    <w:rsid w:val="00F67B7D"/>
    <w:rsid w:val="00F67F79"/>
    <w:rsid w:val="00F7009B"/>
    <w:rsid w:val="00F70DA6"/>
    <w:rsid w:val="00F710F3"/>
    <w:rsid w:val="00F7142E"/>
    <w:rsid w:val="00F719D5"/>
    <w:rsid w:val="00F71E72"/>
    <w:rsid w:val="00F72257"/>
    <w:rsid w:val="00F72EEF"/>
    <w:rsid w:val="00F737D9"/>
    <w:rsid w:val="00F73A40"/>
    <w:rsid w:val="00F73FF4"/>
    <w:rsid w:val="00F75015"/>
    <w:rsid w:val="00F75110"/>
    <w:rsid w:val="00F753BA"/>
    <w:rsid w:val="00F75FC2"/>
    <w:rsid w:val="00F80C38"/>
    <w:rsid w:val="00F80E6A"/>
    <w:rsid w:val="00F812CD"/>
    <w:rsid w:val="00F82291"/>
    <w:rsid w:val="00F82596"/>
    <w:rsid w:val="00F83FD4"/>
    <w:rsid w:val="00F8428B"/>
    <w:rsid w:val="00F84ADC"/>
    <w:rsid w:val="00F84B50"/>
    <w:rsid w:val="00F86E1C"/>
    <w:rsid w:val="00F8700C"/>
    <w:rsid w:val="00F87377"/>
    <w:rsid w:val="00F87F97"/>
    <w:rsid w:val="00F9034A"/>
    <w:rsid w:val="00F90856"/>
    <w:rsid w:val="00F90913"/>
    <w:rsid w:val="00F90C27"/>
    <w:rsid w:val="00F92A53"/>
    <w:rsid w:val="00F92AC1"/>
    <w:rsid w:val="00F93834"/>
    <w:rsid w:val="00F93C7F"/>
    <w:rsid w:val="00F94561"/>
    <w:rsid w:val="00F979F9"/>
    <w:rsid w:val="00FA0AAB"/>
    <w:rsid w:val="00FA0C32"/>
    <w:rsid w:val="00FA0C4A"/>
    <w:rsid w:val="00FA0D65"/>
    <w:rsid w:val="00FA0E68"/>
    <w:rsid w:val="00FA1153"/>
    <w:rsid w:val="00FA1884"/>
    <w:rsid w:val="00FA1F01"/>
    <w:rsid w:val="00FA2827"/>
    <w:rsid w:val="00FA2A3C"/>
    <w:rsid w:val="00FA2CBC"/>
    <w:rsid w:val="00FA3173"/>
    <w:rsid w:val="00FA3BED"/>
    <w:rsid w:val="00FA3CB1"/>
    <w:rsid w:val="00FA3D0F"/>
    <w:rsid w:val="00FA6C05"/>
    <w:rsid w:val="00FA7DEC"/>
    <w:rsid w:val="00FA7F32"/>
    <w:rsid w:val="00FB12F9"/>
    <w:rsid w:val="00FB177E"/>
    <w:rsid w:val="00FB21CD"/>
    <w:rsid w:val="00FB2782"/>
    <w:rsid w:val="00FB6BCE"/>
    <w:rsid w:val="00FB7CDF"/>
    <w:rsid w:val="00FC002B"/>
    <w:rsid w:val="00FC05C7"/>
    <w:rsid w:val="00FC09EB"/>
    <w:rsid w:val="00FC1181"/>
    <w:rsid w:val="00FC2273"/>
    <w:rsid w:val="00FC26FC"/>
    <w:rsid w:val="00FC3E6D"/>
    <w:rsid w:val="00FC40A0"/>
    <w:rsid w:val="00FC5299"/>
    <w:rsid w:val="00FC5DE0"/>
    <w:rsid w:val="00FC5DED"/>
    <w:rsid w:val="00FC655C"/>
    <w:rsid w:val="00FC68A4"/>
    <w:rsid w:val="00FC77A0"/>
    <w:rsid w:val="00FD04A4"/>
    <w:rsid w:val="00FD0BC5"/>
    <w:rsid w:val="00FD23F9"/>
    <w:rsid w:val="00FD3E7C"/>
    <w:rsid w:val="00FD3FB7"/>
    <w:rsid w:val="00FD454B"/>
    <w:rsid w:val="00FD5CFB"/>
    <w:rsid w:val="00FD62AE"/>
    <w:rsid w:val="00FD65D4"/>
    <w:rsid w:val="00FD74C7"/>
    <w:rsid w:val="00FE0155"/>
    <w:rsid w:val="00FE06EE"/>
    <w:rsid w:val="00FE24F2"/>
    <w:rsid w:val="00FE27AE"/>
    <w:rsid w:val="00FE45E6"/>
    <w:rsid w:val="00FE4767"/>
    <w:rsid w:val="00FE55BE"/>
    <w:rsid w:val="00FE55CB"/>
    <w:rsid w:val="00FE5605"/>
    <w:rsid w:val="00FE756E"/>
    <w:rsid w:val="00FF09A5"/>
    <w:rsid w:val="00FF0DCA"/>
    <w:rsid w:val="00FF1930"/>
    <w:rsid w:val="00FF1EB3"/>
    <w:rsid w:val="00FF2018"/>
    <w:rsid w:val="00FF2174"/>
    <w:rsid w:val="00FF2CD2"/>
    <w:rsid w:val="00FF2DE0"/>
    <w:rsid w:val="00FF325C"/>
    <w:rsid w:val="00FF3703"/>
    <w:rsid w:val="00FF427C"/>
    <w:rsid w:val="00FF56AA"/>
    <w:rsid w:val="00FF5BD0"/>
    <w:rsid w:val="00FF73FE"/>
    <w:rsid w:val="00FF7A12"/>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B418CC"/>
  <w15:docId w15:val="{95BD8DDA-42C8-49B5-91E0-3FBE66E81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05548"/>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727990"/>
    <w:pPr>
      <w:keepNext/>
      <w:keepLines/>
      <w:numPr>
        <w:ilvl w:val="1"/>
        <w:numId w:val="1"/>
      </w:numPr>
      <w:spacing w:before="120" w:after="120"/>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405727"/>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727990"/>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405727"/>
    <w:rPr>
      <w:rFonts w:eastAsiaTheme="majorEastAsia" w:cstheme="minorHAns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1"/>
      </w:numPr>
      <w:ind w:left="1088" w:hanging="357"/>
    </w:pPr>
    <w:rPr>
      <w:color w:val="541C72"/>
    </w:rPr>
  </w:style>
  <w:style w:type="paragraph" w:customStyle="1" w:styleId="Slog2">
    <w:name w:val="Slog2"/>
    <w:basedOn w:val="Naslov3"/>
    <w:autoRedefine/>
    <w:qFormat/>
    <w:rsid w:val="007C3623"/>
    <w:pPr>
      <w:numPr>
        <w:numId w:val="12"/>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8"/>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39"/>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3F6FA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ora.cerne@kranj.si" TargetMode="External"/><Relationship Id="rId18" Type="http://schemas.openxmlformats.org/officeDocument/2006/relationships/hyperlink" Target="https://ejn.gov.si/eJN2" TargetMode="External"/><Relationship Id="rId26" Type="http://schemas.openxmlformats.org/officeDocument/2006/relationships/hyperlink" Target="http://www.enarocanje.si/_ESPD/" TargetMode="External"/><Relationship Id="rId39" Type="http://schemas.openxmlformats.org/officeDocument/2006/relationships/hyperlink" Target="http://www.djn.mju.gov.si/sistem-javnega-narocanja/pravno-varstvo" TargetMode="External"/><Relationship Id="rId3" Type="http://schemas.openxmlformats.org/officeDocument/2006/relationships/numbering" Target="numbering.xml"/><Relationship Id="rId21" Type="http://schemas.openxmlformats.org/officeDocument/2006/relationships/hyperlink" Target="https://ejn.gov.si/eJN2" TargetMode="External"/><Relationship Id="rId34" Type="http://schemas.openxmlformats.org/officeDocument/2006/relationships/hyperlink" Target="https://ejn.gov.si/eJN2" TargetMode="External"/><Relationship Id="rId42" Type="http://schemas.openxmlformats.org/officeDocument/2006/relationships/header" Target="header4.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jn.gov.si/eJN2" TargetMode="External"/><Relationship Id="rId25" Type="http://schemas.openxmlformats.org/officeDocument/2006/relationships/footer" Target="footer3.xml"/><Relationship Id="rId33" Type="http://schemas.openxmlformats.org/officeDocument/2006/relationships/hyperlink" Target="https://www.kranj.si" TargetMode="External"/><Relationship Id="rId38" Type="http://schemas.openxmlformats.org/officeDocument/2006/relationships/image" Target="http://www.mf.gov.si/clear.gif"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ponudba/pages/aktualno/vec_informacij_ponudniki.xhtml" TargetMode="External"/><Relationship Id="rId29" Type="http://schemas.openxmlformats.org/officeDocument/2006/relationships/hyperlink" Target="https://ejn.gov.si/eJN2" TargetMode="External"/><Relationship Id="rId41" Type="http://schemas.openxmlformats.org/officeDocument/2006/relationships/hyperlink" Target="https://www.enarocanje.si/_ESP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32" Type="http://schemas.openxmlformats.org/officeDocument/2006/relationships/hyperlink" Target="https://ejn.gov.si/eJN2" TargetMode="External"/><Relationship Id="rId37" Type="http://schemas.openxmlformats.org/officeDocument/2006/relationships/image" Target="media/image3.png"/><Relationship Id="rId40" Type="http://schemas.openxmlformats.org/officeDocument/2006/relationships/hyperlink" Target="https://www.enarocanje.si/_ESPD/" TargetMode="External"/><Relationship Id="rId45"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s://www.kranj.si" TargetMode="External"/><Relationship Id="rId23" Type="http://schemas.openxmlformats.org/officeDocument/2006/relationships/hyperlink" Target="https://ejn.gov.si/mojejn" TargetMode="External"/><Relationship Id="rId28" Type="http://schemas.openxmlformats.org/officeDocument/2006/relationships/hyperlink" Target="http://ted.europa.eu/TED/browse/browseByBO.do" TargetMode="External"/><Relationship Id="rId36" Type="http://schemas.openxmlformats.org/officeDocument/2006/relationships/hyperlink" Target="http://zakonodaja.gov.si/rpsi/r05/predpis_ZAKO5975.html" TargetMode="External"/><Relationship Id="rId10" Type="http://schemas.openxmlformats.org/officeDocument/2006/relationships/footer" Target="footer1.xml"/><Relationship Id="rId19" Type="http://schemas.openxmlformats.org/officeDocument/2006/relationships/hyperlink" Target="https://ejn.gov.si/eJN2" TargetMode="External"/><Relationship Id="rId31" Type="http://schemas.openxmlformats.org/officeDocument/2006/relationships/hyperlink" Target="https://ejn.gov.si/eJN2" TargetMode="External"/><Relationship Id="rId44" Type="http://schemas.openxmlformats.org/officeDocument/2006/relationships/hyperlink" Target="mailto:zora.cerne@kranj.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mira.starc@kranj.si" TargetMode="External"/><Relationship Id="rId22" Type="http://schemas.openxmlformats.org/officeDocument/2006/relationships/hyperlink" Target="https://www.enarocanje.si" TargetMode="External"/><Relationship Id="rId27" Type="http://schemas.openxmlformats.org/officeDocument/2006/relationships/hyperlink" Target="https://www.enarocanje.si/?podrocje=portal" TargetMode="External"/><Relationship Id="rId30" Type="http://schemas.openxmlformats.org/officeDocument/2006/relationships/hyperlink" Target="https://ejn.gov.si/eJN2" TargetMode="External"/><Relationship Id="rId35" Type="http://schemas.openxmlformats.org/officeDocument/2006/relationships/hyperlink" Target="http://zakonodaja.gov.si/rpsi/r05/predpis_ZAKO5975.html" TargetMode="External"/><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B8B5B5653664414B88DEDF438F4BCE98"/>
        <w:category>
          <w:name w:val="Splošno"/>
          <w:gallery w:val="placeholder"/>
        </w:category>
        <w:types>
          <w:type w:val="bbPlcHdr"/>
        </w:types>
        <w:behaviors>
          <w:behavior w:val="content"/>
        </w:behaviors>
        <w:guid w:val="{72EC67F0-4D4A-4529-A0FA-064AA1BDB558}"/>
      </w:docPartPr>
      <w:docPartBody>
        <w:p w:rsidR="00E1749E" w:rsidRDefault="00AE40F7" w:rsidP="00AE40F7">
          <w:pPr>
            <w:pStyle w:val="B8B5B5653664414B88DEDF438F4BCE98"/>
          </w:pPr>
          <w:r w:rsidRPr="001A5888">
            <w:rPr>
              <w:rStyle w:val="Besedilooznabemesta"/>
              <w:b/>
              <w:color w:val="541C72"/>
              <w:sz w:val="32"/>
              <w:szCs w:val="32"/>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D77BCA7E586445CDA5E124610E03CD3F"/>
        <w:category>
          <w:name w:val="Splošno"/>
          <w:gallery w:val="placeholder"/>
        </w:category>
        <w:types>
          <w:type w:val="bbPlcHdr"/>
        </w:types>
        <w:behaviors>
          <w:behavior w:val="content"/>
        </w:behaviors>
        <w:guid w:val="{E985077E-C298-42A2-81D0-758A264BDECF}"/>
      </w:docPartPr>
      <w:docPartBody>
        <w:p w:rsidR="00A40030" w:rsidRDefault="00A40030" w:rsidP="00A40030">
          <w:pPr>
            <w:pStyle w:val="D77BCA7E586445CDA5E124610E03CD3F"/>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00000001"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81A"/>
    <w:rsid w:val="00022722"/>
    <w:rsid w:val="00026CE9"/>
    <w:rsid w:val="00045FB6"/>
    <w:rsid w:val="00072E0D"/>
    <w:rsid w:val="00080D9C"/>
    <w:rsid w:val="00082F4A"/>
    <w:rsid w:val="000A468D"/>
    <w:rsid w:val="000C2A2D"/>
    <w:rsid w:val="00142CA1"/>
    <w:rsid w:val="00146C6C"/>
    <w:rsid w:val="001921B2"/>
    <w:rsid w:val="001A0D60"/>
    <w:rsid w:val="001E10EB"/>
    <w:rsid w:val="001E31F8"/>
    <w:rsid w:val="00200E99"/>
    <w:rsid w:val="00216BE5"/>
    <w:rsid w:val="00226BC7"/>
    <w:rsid w:val="002520C1"/>
    <w:rsid w:val="00275026"/>
    <w:rsid w:val="0027589F"/>
    <w:rsid w:val="002807E3"/>
    <w:rsid w:val="002A07F1"/>
    <w:rsid w:val="002B67CD"/>
    <w:rsid w:val="002C387F"/>
    <w:rsid w:val="002E6B68"/>
    <w:rsid w:val="00300D2F"/>
    <w:rsid w:val="003177FF"/>
    <w:rsid w:val="0032147C"/>
    <w:rsid w:val="00342776"/>
    <w:rsid w:val="003678BC"/>
    <w:rsid w:val="003A4A6B"/>
    <w:rsid w:val="003B5F5D"/>
    <w:rsid w:val="003D61D4"/>
    <w:rsid w:val="003E1EB9"/>
    <w:rsid w:val="004103CD"/>
    <w:rsid w:val="0041243F"/>
    <w:rsid w:val="00412599"/>
    <w:rsid w:val="00432B90"/>
    <w:rsid w:val="00450C6E"/>
    <w:rsid w:val="004D1912"/>
    <w:rsid w:val="004D41EC"/>
    <w:rsid w:val="00552B1E"/>
    <w:rsid w:val="00564A08"/>
    <w:rsid w:val="005855BB"/>
    <w:rsid w:val="005A3FEA"/>
    <w:rsid w:val="005B7861"/>
    <w:rsid w:val="00607938"/>
    <w:rsid w:val="00651096"/>
    <w:rsid w:val="00675B96"/>
    <w:rsid w:val="006B02FB"/>
    <w:rsid w:val="006E3E85"/>
    <w:rsid w:val="006F64DC"/>
    <w:rsid w:val="00726DED"/>
    <w:rsid w:val="00773DCA"/>
    <w:rsid w:val="007750CB"/>
    <w:rsid w:val="007811D3"/>
    <w:rsid w:val="007C0EA9"/>
    <w:rsid w:val="007C4133"/>
    <w:rsid w:val="007D38B2"/>
    <w:rsid w:val="007E792B"/>
    <w:rsid w:val="00812862"/>
    <w:rsid w:val="0086642A"/>
    <w:rsid w:val="00870F29"/>
    <w:rsid w:val="0088134A"/>
    <w:rsid w:val="008D29D9"/>
    <w:rsid w:val="009141CC"/>
    <w:rsid w:val="00926DA8"/>
    <w:rsid w:val="00954116"/>
    <w:rsid w:val="0096571D"/>
    <w:rsid w:val="009752B1"/>
    <w:rsid w:val="00992DF9"/>
    <w:rsid w:val="009A3B6A"/>
    <w:rsid w:val="009A4131"/>
    <w:rsid w:val="009C667F"/>
    <w:rsid w:val="009D6755"/>
    <w:rsid w:val="00A1774E"/>
    <w:rsid w:val="00A17B06"/>
    <w:rsid w:val="00A40030"/>
    <w:rsid w:val="00A44B76"/>
    <w:rsid w:val="00A55C76"/>
    <w:rsid w:val="00AB6F99"/>
    <w:rsid w:val="00AD54C8"/>
    <w:rsid w:val="00AE40F7"/>
    <w:rsid w:val="00B03296"/>
    <w:rsid w:val="00B375CA"/>
    <w:rsid w:val="00B41395"/>
    <w:rsid w:val="00B45CEB"/>
    <w:rsid w:val="00B509CB"/>
    <w:rsid w:val="00BC7E1E"/>
    <w:rsid w:val="00BD7F6F"/>
    <w:rsid w:val="00C22C19"/>
    <w:rsid w:val="00C4466B"/>
    <w:rsid w:val="00C81B06"/>
    <w:rsid w:val="00C828E2"/>
    <w:rsid w:val="00C904E6"/>
    <w:rsid w:val="00D0349B"/>
    <w:rsid w:val="00D14D71"/>
    <w:rsid w:val="00D44638"/>
    <w:rsid w:val="00D935B7"/>
    <w:rsid w:val="00DA79BF"/>
    <w:rsid w:val="00DB72C9"/>
    <w:rsid w:val="00DC3D0E"/>
    <w:rsid w:val="00DD5240"/>
    <w:rsid w:val="00DE05A0"/>
    <w:rsid w:val="00E06ED0"/>
    <w:rsid w:val="00E1749E"/>
    <w:rsid w:val="00E24B20"/>
    <w:rsid w:val="00E26D77"/>
    <w:rsid w:val="00E55EF9"/>
    <w:rsid w:val="00E750BA"/>
    <w:rsid w:val="00E76248"/>
    <w:rsid w:val="00E84F8F"/>
    <w:rsid w:val="00EA5560"/>
    <w:rsid w:val="00EB4222"/>
    <w:rsid w:val="00EF0D19"/>
    <w:rsid w:val="00F03D51"/>
    <w:rsid w:val="00F17814"/>
    <w:rsid w:val="00F17ECB"/>
    <w:rsid w:val="00F236DD"/>
    <w:rsid w:val="00F23A62"/>
    <w:rsid w:val="00F23A69"/>
    <w:rsid w:val="00F43C34"/>
    <w:rsid w:val="00F6281D"/>
    <w:rsid w:val="00F66065"/>
    <w:rsid w:val="00F67662"/>
    <w:rsid w:val="00F773D1"/>
    <w:rsid w:val="00F8729F"/>
    <w:rsid w:val="00F9211A"/>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40030"/>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5991C4-229C-420D-9A3F-0A4ACF39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104</Pages>
  <Words>34924</Words>
  <Characters>199068</Characters>
  <Application>Microsoft Office Word</Application>
  <DocSecurity>0</DocSecurity>
  <Lines>1658</Lines>
  <Paragraphs>467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Izvajanje geodetskih storitev za obdobje 36 mesecev</vt:lpstr>
      <vt:lpstr>Nakup terminalov za reševalne postaje za ZD Kranj</vt:lpstr>
    </vt:vector>
  </TitlesOfParts>
  <Company>Mestna občina Kranj</Company>
  <LinksUpToDate>false</LinksUpToDate>
  <CharactersWithSpaces>233525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Izvajanje geodetskih storitev za obdobje 36 mesecev</dc:title>
  <dc:subject/>
  <dc:creator>MOKR</dc:creator>
  <cp:keywords/>
  <dc:description/>
  <cp:lastModifiedBy>Mira Starc</cp:lastModifiedBy>
  <cp:revision>3</cp:revision>
  <cp:lastPrinted>2019-04-24T15:32:00Z</cp:lastPrinted>
  <dcterms:created xsi:type="dcterms:W3CDTF">2019-04-25T13:40:00Z</dcterms:created>
  <dcterms:modified xsi:type="dcterms:W3CDTF">2019-04-26T10:45:00Z</dcterms:modified>
</cp:coreProperties>
</file>