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11484C5A" wp14:editId="1DA5D6A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A03616"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sidR="00A03616">
              <w:rPr>
                <w:rFonts w:eastAsia="Yu Gothic UI" w:cstheme="minorHAnsi"/>
                <w:b/>
                <w:sz w:val="16"/>
                <w:szCs w:val="16"/>
              </w:rPr>
              <w:t xml:space="preserve">ke dejavnosti </w:t>
            </w:r>
          </w:p>
          <w:p w:rsidR="00F82962" w:rsidRPr="00F82962" w:rsidRDefault="00F82962" w:rsidP="00F82962">
            <w:pPr>
              <w:rPr>
                <w:rFonts w:eastAsia="Yu Gothic UI" w:cstheme="minorHAnsi"/>
                <w:b/>
                <w:sz w:val="16"/>
                <w:szCs w:val="16"/>
              </w:rPr>
            </w:pPr>
            <w:r w:rsidRPr="00F82962">
              <w:rPr>
                <w:rFonts w:eastAsia="Yu Gothic UI" w:cstheme="minorHAnsi"/>
                <w:b/>
                <w:sz w:val="16"/>
                <w:szCs w:val="16"/>
              </w:rPr>
              <w:t xml:space="preserve"> in </w:t>
            </w:r>
            <w:r w:rsidR="00A03616">
              <w:rPr>
                <w:rFonts w:eastAsia="Yu Gothic UI" w:cstheme="minorHAnsi"/>
                <w:b/>
                <w:sz w:val="16"/>
                <w:szCs w:val="16"/>
              </w:rPr>
              <w:t>promet</w:t>
            </w:r>
          </w:p>
          <w:p w:rsidR="00F82962" w:rsidRPr="00F82962" w:rsidRDefault="00F82962" w:rsidP="00F82962">
            <w:pPr>
              <w:rPr>
                <w:rFonts w:eastAsia="Yu Gothic UI" w:cstheme="minorHAnsi"/>
                <w:b/>
                <w:sz w:val="14"/>
                <w:szCs w:val="14"/>
              </w:rPr>
            </w:pPr>
            <w:r w:rsidRPr="00F82962">
              <w:rPr>
                <w:rFonts w:eastAsia="Yu Gothic UI" w:cstheme="minorHAnsi"/>
                <w:b/>
                <w:sz w:val="14"/>
                <w:szCs w:val="14"/>
              </w:rPr>
              <w:t xml:space="preserve"> </w:t>
            </w: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Pr="00F82962" w:rsidRDefault="00F82962" w:rsidP="00F82962">
      <w:pPr>
        <w:spacing w:after="0" w:line="240" w:lineRule="auto"/>
        <w:rPr>
          <w:rFonts w:eastAsia="Yu Gothic" w:cstheme="minorHAnsi"/>
          <w:sz w:val="14"/>
          <w:szCs w:val="14"/>
          <w:lang w:eastAsia="sl-SI"/>
        </w:rPr>
      </w:pPr>
    </w:p>
    <w:p w:rsidR="003533E3" w:rsidRPr="00006E69" w:rsidRDefault="003533E3" w:rsidP="003533E3">
      <w:pPr>
        <w:spacing w:after="0" w:line="240" w:lineRule="auto"/>
        <w:rPr>
          <w:rFonts w:ascii="Signika" w:eastAsia="Times New Roman" w:hAnsi="Signika" w:cs="Times New Roman"/>
          <w:lang w:eastAsia="sl-SI"/>
        </w:rPr>
      </w:pPr>
    </w:p>
    <w:p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Arial" w:eastAsia="Times New Roman" w:hAnsi="Arial" w:cs="Arial"/>
          <w:b/>
          <w:bCs/>
          <w:sz w:val="20"/>
          <w:szCs w:val="20"/>
          <w:lang w:eastAsia="sl-SI"/>
        </w:rPr>
      </w:pPr>
    </w:p>
    <w:p w:rsidR="003533E3" w:rsidRPr="00F82962" w:rsidRDefault="003533E3" w:rsidP="003533E3">
      <w:pPr>
        <w:spacing w:after="0" w:line="240" w:lineRule="auto"/>
        <w:jc w:val="both"/>
        <w:rPr>
          <w:rFonts w:eastAsia="Times New Roman" w:cs="Times New Roman"/>
          <w:sz w:val="24"/>
          <w:szCs w:val="24"/>
          <w:lang w:eastAsia="sl-SI"/>
        </w:rPr>
      </w:pPr>
    </w:p>
    <w:p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v Mestni občini Kranj v letu </w:t>
      </w:r>
      <w:r w:rsidR="0036333F">
        <w:rPr>
          <w:rFonts w:eastAsia="Times New Roman" w:cs="Arial"/>
          <w:b/>
          <w:bCs/>
          <w:sz w:val="20"/>
          <w:szCs w:val="20"/>
          <w:lang w:eastAsia="sl-SI"/>
        </w:rPr>
        <w:t>202</w:t>
      </w:r>
      <w:r w:rsidR="004D69F2">
        <w:rPr>
          <w:rFonts w:eastAsia="Times New Roman" w:cs="Arial"/>
          <w:b/>
          <w:bCs/>
          <w:sz w:val="20"/>
          <w:szCs w:val="20"/>
          <w:lang w:eastAsia="sl-SI"/>
        </w:rPr>
        <w:t>3</w:t>
      </w: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rsidR="003533E3" w:rsidRPr="00F82962" w:rsidRDefault="003533E3" w:rsidP="003533E3">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rsidR="00F82962" w:rsidRPr="00F82962" w:rsidRDefault="00F82962" w:rsidP="00F82962">
      <w:pPr>
        <w:spacing w:after="0" w:line="240" w:lineRule="auto"/>
        <w:jc w:val="both"/>
        <w:rPr>
          <w:rFonts w:eastAsia="Times New Roman" w:cs="Arial"/>
          <w:sz w:val="20"/>
          <w:szCs w:val="20"/>
          <w:lang w:eastAsia="sl-SI"/>
        </w:rPr>
      </w:pPr>
    </w:p>
    <w:p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rsidR="00F82962" w:rsidRPr="00F82962" w:rsidRDefault="00F82962" w:rsidP="00F82962">
      <w:pPr>
        <w:spacing w:after="0" w:line="240" w:lineRule="auto"/>
        <w:jc w:val="both"/>
        <w:rPr>
          <w:rFonts w:eastAsia="Times New Roman" w:cs="Arial"/>
          <w:sz w:val="20"/>
          <w:szCs w:val="20"/>
          <w:lang w:eastAsia="sl-SI"/>
        </w:rPr>
      </w:pPr>
    </w:p>
    <w:p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rsidR="003533E3" w:rsidRPr="00F82962" w:rsidRDefault="003533E3" w:rsidP="003533E3">
      <w:pPr>
        <w:spacing w:after="0" w:line="240" w:lineRule="auto"/>
        <w:jc w:val="both"/>
        <w:rPr>
          <w:rFonts w:eastAsia="Times New Roman" w:cs="Times New Roman"/>
          <w:sz w:val="28"/>
          <w:szCs w:val="24"/>
          <w:lang w:eastAsia="sl-SI"/>
        </w:rPr>
      </w:pPr>
    </w:p>
    <w:p w:rsidR="003533E3" w:rsidRPr="00F82962" w:rsidRDefault="003533E3" w:rsidP="00071EA6">
      <w:pPr>
        <w:rPr>
          <w:rFonts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244699" w:rsidRPr="00006E69" w:rsidRDefault="00244699" w:rsidP="00071EA6">
      <w:pPr>
        <w:rPr>
          <w:rFonts w:ascii="Arial" w:hAnsi="Arial" w:cs="Arial"/>
          <w:b/>
          <w:sz w:val="20"/>
          <w:szCs w:val="20"/>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 xml:space="preserve">Na podlagi </w:t>
      </w:r>
      <w:r w:rsidR="00A03616">
        <w:rPr>
          <w:rFonts w:eastAsia="Times New Roman" w:cs="Arial"/>
          <w:sz w:val="20"/>
          <w:szCs w:val="20"/>
          <w:lang w:eastAsia="sl-SI"/>
        </w:rPr>
        <w:t>Odloka</w:t>
      </w:r>
      <w:r w:rsidR="001C1BD0" w:rsidRPr="00F82962">
        <w:rPr>
          <w:rFonts w:eastAsia="Times New Roman" w:cs="Arial"/>
          <w:sz w:val="20"/>
          <w:szCs w:val="20"/>
          <w:lang w:eastAsia="sl-SI"/>
        </w:rPr>
        <w:t xml:space="preserve"> o spodbujanju razvoja socialnega podjetništva v Mestni občini Kranj (Uradni list RS, št. </w:t>
      </w:r>
      <w:r w:rsidR="00A03616">
        <w:rPr>
          <w:rFonts w:eastAsia="Times New Roman" w:cs="Arial"/>
          <w:sz w:val="20"/>
          <w:szCs w:val="20"/>
          <w:lang w:eastAsia="sl-SI"/>
        </w:rPr>
        <w:t>191/20</w:t>
      </w:r>
      <w:r w:rsidR="001C1BD0" w:rsidRPr="00F82962">
        <w:rPr>
          <w:rFonts w:eastAsia="Times New Roman" w:cs="Arial"/>
          <w:sz w:val="20"/>
          <w:szCs w:val="20"/>
          <w:lang w:eastAsia="sl-SI"/>
        </w:rPr>
        <w:t>)</w:t>
      </w:r>
      <w:r w:rsidR="006C1D51">
        <w:rPr>
          <w:rFonts w:eastAsia="Times New Roman" w:cs="Arial"/>
          <w:sz w:val="20"/>
          <w:szCs w:val="20"/>
          <w:lang w:eastAsia="sl-SI"/>
        </w:rPr>
        <w:t xml:space="preserve"> in</w:t>
      </w:r>
      <w:r w:rsidR="00685A77">
        <w:rPr>
          <w:rFonts w:eastAsia="Times New Roman" w:cs="Arial"/>
          <w:sz w:val="20"/>
          <w:szCs w:val="20"/>
          <w:lang w:eastAsia="sl-SI"/>
        </w:rPr>
        <w:t xml:space="preserve"> Odloka o proračunu Mestne občine Kranj za leto </w:t>
      </w:r>
      <w:r w:rsidR="004D69F2">
        <w:rPr>
          <w:rFonts w:eastAsia="Times New Roman" w:cs="Arial"/>
          <w:sz w:val="20"/>
          <w:szCs w:val="20"/>
          <w:lang w:eastAsia="sl-SI"/>
        </w:rPr>
        <w:t>2023</w:t>
      </w:r>
      <w:r w:rsidR="00685A77">
        <w:rPr>
          <w:rFonts w:eastAsia="Times New Roman" w:cs="Arial"/>
          <w:sz w:val="20"/>
          <w:szCs w:val="20"/>
          <w:lang w:eastAsia="sl-SI"/>
        </w:rPr>
        <w:t xml:space="preserve"> (Uradni list RS, št. </w:t>
      </w:r>
      <w:r w:rsidR="006C1D51">
        <w:rPr>
          <w:rFonts w:eastAsia="Times New Roman" w:cs="Arial"/>
          <w:sz w:val="20"/>
          <w:szCs w:val="20"/>
          <w:lang w:eastAsia="sl-SI"/>
        </w:rPr>
        <w:t>184</w:t>
      </w:r>
      <w:r w:rsidR="00685A77">
        <w:rPr>
          <w:rFonts w:eastAsia="Times New Roman" w:cs="Arial"/>
          <w:sz w:val="20"/>
          <w:szCs w:val="20"/>
          <w:lang w:eastAsia="sl-SI"/>
        </w:rPr>
        <w:t>/</w:t>
      </w:r>
      <w:r w:rsidR="006C1D51">
        <w:rPr>
          <w:rFonts w:eastAsia="Times New Roman" w:cs="Arial"/>
          <w:sz w:val="20"/>
          <w:szCs w:val="20"/>
          <w:lang w:eastAsia="sl-SI"/>
        </w:rPr>
        <w:t>21</w:t>
      </w:r>
      <w:r w:rsidR="00AC6D37">
        <w:rPr>
          <w:rFonts w:eastAsia="Times New Roman" w:cs="Arial"/>
          <w:sz w:val="20"/>
          <w:szCs w:val="20"/>
          <w:lang w:eastAsia="sl-SI"/>
        </w:rPr>
        <w:t>)</w:t>
      </w:r>
      <w:r w:rsidRPr="00F82962">
        <w:rPr>
          <w:rFonts w:eastAsia="Times New Roman" w:cs="Arial"/>
          <w:sz w:val="20"/>
          <w:szCs w:val="20"/>
          <w:lang w:eastAsia="sl-SI"/>
        </w:rPr>
        <w:t xml:space="preserve"> objavlja Mestna občina Kranj, Slovenski trg 1, 4000 Kranj, </w:t>
      </w:r>
    </w:p>
    <w:p w:rsidR="009D2C19" w:rsidRDefault="009D2C19" w:rsidP="009D2C19">
      <w:pPr>
        <w:spacing w:after="0" w:line="240" w:lineRule="auto"/>
        <w:jc w:val="both"/>
        <w:rPr>
          <w:rFonts w:eastAsia="Times New Roman" w:cs="Arial"/>
          <w:sz w:val="20"/>
          <w:szCs w:val="20"/>
          <w:lang w:eastAsia="sl-SI"/>
        </w:rPr>
      </w:pPr>
    </w:p>
    <w:p w:rsidR="003D2B8C" w:rsidRPr="00F82962" w:rsidRDefault="003D2B8C" w:rsidP="009D2C19">
      <w:pPr>
        <w:spacing w:after="0" w:line="240" w:lineRule="auto"/>
        <w:jc w:val="both"/>
        <w:rPr>
          <w:rFonts w:eastAsia="Times New Roman" w:cs="Arial"/>
          <w:sz w:val="20"/>
          <w:szCs w:val="20"/>
          <w:lang w:eastAsia="sl-SI"/>
        </w:rPr>
      </w:pPr>
    </w:p>
    <w:p w:rsidR="009D2C19" w:rsidRPr="00F82962" w:rsidRDefault="00AC6D37" w:rsidP="009D2C19">
      <w:pPr>
        <w:spacing w:after="0" w:line="240" w:lineRule="auto"/>
        <w:jc w:val="center"/>
        <w:rPr>
          <w:rFonts w:eastAsia="Times New Roman" w:cs="Arial"/>
          <w:b/>
          <w:sz w:val="20"/>
          <w:szCs w:val="20"/>
          <w:lang w:eastAsia="sl-SI"/>
        </w:rPr>
      </w:pPr>
      <w:r>
        <w:rPr>
          <w:rFonts w:eastAsia="Times New Roman" w:cs="Arial"/>
          <w:b/>
          <w:sz w:val="20"/>
          <w:szCs w:val="20"/>
          <w:lang w:eastAsia="sl-SI"/>
        </w:rPr>
        <w:t>J</w:t>
      </w:r>
      <w:r w:rsidR="009D2C19" w:rsidRPr="00F82962">
        <w:rPr>
          <w:rFonts w:eastAsia="Times New Roman" w:cs="Arial"/>
          <w:b/>
          <w:sz w:val="20"/>
          <w:szCs w:val="20"/>
          <w:lang w:eastAsia="sl-SI"/>
        </w:rPr>
        <w:t>avni razpis</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w:t>
      </w:r>
      <w:r w:rsidR="004D69F2">
        <w:rPr>
          <w:rFonts w:eastAsia="Times New Roman" w:cs="Arial"/>
          <w:b/>
          <w:sz w:val="20"/>
          <w:szCs w:val="20"/>
          <w:lang w:eastAsia="sl-SI"/>
        </w:rPr>
        <w:t>2023</w:t>
      </w:r>
    </w:p>
    <w:p w:rsidR="001B2D8E" w:rsidRDefault="001B2D8E" w:rsidP="009D2C19">
      <w:pPr>
        <w:spacing w:after="0" w:line="240" w:lineRule="auto"/>
        <w:jc w:val="both"/>
        <w:rPr>
          <w:rFonts w:eastAsia="Times New Roman" w:cs="Arial"/>
          <w:sz w:val="20"/>
          <w:szCs w:val="20"/>
          <w:lang w:eastAsia="sl-SI"/>
        </w:rPr>
      </w:pPr>
    </w:p>
    <w:p w:rsidR="003D2B8C" w:rsidRDefault="003D2B8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w:t>
      </w:r>
      <w:r w:rsidR="004D69F2">
        <w:rPr>
          <w:rFonts w:eastAsia="Times New Roman" w:cs="Arial"/>
          <w:bCs/>
          <w:sz w:val="20"/>
          <w:szCs w:val="20"/>
          <w:lang w:eastAsia="sl-SI"/>
        </w:rPr>
        <w:t>2023</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8C367D">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 xml:space="preserve">za leto </w:t>
      </w:r>
      <w:r w:rsidR="004D69F2">
        <w:rPr>
          <w:rFonts w:eastAsia="Times New Roman" w:cs="Arial"/>
          <w:sz w:val="20"/>
          <w:szCs w:val="20"/>
          <w:lang w:eastAsia="sl-SI"/>
        </w:rPr>
        <w:t>2023</w:t>
      </w:r>
      <w:r w:rsidR="006C1D51">
        <w:rPr>
          <w:rFonts w:eastAsia="Times New Roman" w:cs="Arial"/>
          <w:sz w:val="20"/>
          <w:szCs w:val="20"/>
          <w:lang w:eastAsia="sl-SI"/>
        </w:rPr>
        <w:t xml:space="preserve"> </w:t>
      </w:r>
      <w:r w:rsidRPr="00F82962">
        <w:rPr>
          <w:rFonts w:eastAsia="Times New Roman" w:cs="Arial"/>
          <w:sz w:val="20"/>
          <w:szCs w:val="20"/>
          <w:lang w:eastAsia="sl-SI"/>
        </w:rPr>
        <w:t>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rsidR="009D2C19" w:rsidRPr="00F82962" w:rsidRDefault="009D2C19" w:rsidP="009D2C19">
      <w:pPr>
        <w:spacing w:after="0" w:line="240" w:lineRule="auto"/>
        <w:jc w:val="both"/>
        <w:rPr>
          <w:rFonts w:eastAsia="Times New Roman" w:cs="Arial"/>
          <w:sz w:val="20"/>
          <w:szCs w:val="20"/>
          <w:lang w:eastAsia="sl-SI"/>
        </w:rPr>
      </w:pPr>
    </w:p>
    <w:p w:rsidR="00A03616" w:rsidRPr="00CE1A1C" w:rsidRDefault="009D2C19" w:rsidP="00A03616">
      <w:pPr>
        <w:spacing w:after="0" w:line="240" w:lineRule="auto"/>
        <w:jc w:val="both"/>
        <w:rPr>
          <w:rFonts w:eastAsia="Times New Roman" w:cstheme="minorHAnsi"/>
          <w:bCs/>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r w:rsidR="00A03616">
        <w:rPr>
          <w:rFonts w:eastAsia="Times New Roman" w:cs="Arial"/>
          <w:sz w:val="20"/>
          <w:szCs w:val="20"/>
          <w:lang w:eastAsia="sl-SI"/>
        </w:rPr>
        <w:t xml:space="preserve"> </w:t>
      </w:r>
      <w:r w:rsidR="00A03616" w:rsidRPr="00CE1A1C">
        <w:rPr>
          <w:rFonts w:eastAsia="Times New Roman" w:cstheme="minorHAnsi"/>
          <w:bCs/>
          <w:sz w:val="20"/>
          <w:szCs w:val="20"/>
          <w:lang w:eastAsia="sl-SI"/>
        </w:rPr>
        <w:t xml:space="preserve">Evropska komisija je z Uredbo Komisije (EU) 2020/972 z dne 2. julija 2020 podaljšala veljavnost Uredbe Komisije (EU) št. 1407/2013 do 31. 12. 2023.   </w:t>
      </w:r>
    </w:p>
    <w:p w:rsidR="006572BC" w:rsidRPr="00F82962" w:rsidRDefault="006572B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w:t>
      </w:r>
      <w:r w:rsidR="00FD6C59">
        <w:rPr>
          <w:rFonts w:eastAsia="Times New Roman" w:cs="Arial"/>
          <w:sz w:val="20"/>
          <w:szCs w:val="20"/>
          <w:lang w:eastAsia="sl-SI"/>
        </w:rPr>
        <w:t>o</w:t>
      </w:r>
      <w:r w:rsidRPr="00F82962">
        <w:rPr>
          <w:rFonts w:eastAsia="Times New Roman" w:cs="Arial"/>
          <w:sz w:val="20"/>
          <w:szCs w:val="20"/>
          <w:lang w:val="x-none" w:eastAsia="sl-SI"/>
        </w:rPr>
        <w:t xml:space="preserve">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rsidR="00640017" w:rsidRPr="00B30A71" w:rsidRDefault="00640017" w:rsidP="00FD6C59">
      <w:pPr>
        <w:numPr>
          <w:ilvl w:val="0"/>
          <w:numId w:val="22"/>
        </w:numPr>
        <w:spacing w:after="0" w:line="240" w:lineRule="auto"/>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rsidR="00640017" w:rsidRPr="00B30A71" w:rsidRDefault="00640017" w:rsidP="00FD6C59">
      <w:pPr>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rsidR="00640017" w:rsidRPr="00B30A71" w:rsidRDefault="00640017" w:rsidP="00FD6C59">
      <w:pPr>
        <w:pStyle w:val="Brezrazmikov"/>
        <w:jc w:val="both"/>
        <w:rPr>
          <w:rFonts w:asciiTheme="minorHAnsi" w:hAnsiTheme="minorHAnsi" w:cs="Arial"/>
          <w:sz w:val="20"/>
          <w:szCs w:val="20"/>
        </w:rPr>
      </w:pPr>
      <w:r w:rsidRPr="00B30A71">
        <w:rPr>
          <w:rFonts w:asciiTheme="minorHAnsi" w:hAnsiTheme="minorHAnsi" w:cs="Arial"/>
          <w:sz w:val="20"/>
          <w:szCs w:val="20"/>
        </w:rPr>
        <w:t xml:space="preserve">in izvedejo ali nameravajo izvesti ukrep ali naložbo (v nadaljevanju: naložba), ki bo predmet dodelitve pomoči po </w:t>
      </w:r>
      <w:r w:rsidR="00FD6C59">
        <w:rPr>
          <w:rFonts w:asciiTheme="minorHAnsi" w:hAnsiTheme="minorHAnsi" w:cs="Arial"/>
          <w:sz w:val="20"/>
          <w:szCs w:val="20"/>
        </w:rPr>
        <w:t xml:space="preserve">tem odloku </w:t>
      </w:r>
      <w:r w:rsidRPr="00B30A71">
        <w:rPr>
          <w:rFonts w:asciiTheme="minorHAnsi" w:hAnsiTheme="minorHAnsi" w:cs="Arial"/>
          <w:sz w:val="20"/>
          <w:szCs w:val="20"/>
        </w:rPr>
        <w:t>na območju občine.</w:t>
      </w:r>
    </w:p>
    <w:p w:rsidR="009D2C19" w:rsidRPr="00F82962" w:rsidRDefault="009D2C19" w:rsidP="000C1AB4">
      <w:pPr>
        <w:spacing w:after="0" w:line="240" w:lineRule="auto"/>
        <w:jc w:val="both"/>
        <w:rPr>
          <w:rFonts w:eastAsia="Times New Roman" w:cs="Arial"/>
          <w:sz w:val="20"/>
          <w:szCs w:val="20"/>
          <w:lang w:eastAsia="sl-SI"/>
        </w:rPr>
      </w:pPr>
    </w:p>
    <w:p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w:t>
      </w:r>
      <w:r w:rsidR="00FD6C59">
        <w:rPr>
          <w:rFonts w:eastAsia="Times New Roman" w:cs="Arial"/>
          <w:sz w:val="20"/>
          <w:szCs w:val="20"/>
          <w:lang w:eastAsia="sl-SI"/>
        </w:rPr>
        <w:t>odloku</w:t>
      </w:r>
      <w:r w:rsidRPr="00F82962">
        <w:rPr>
          <w:rFonts w:eastAsia="Times New Roman" w:cs="Arial"/>
          <w:sz w:val="20"/>
          <w:szCs w:val="20"/>
          <w:lang w:eastAsia="sl-SI"/>
        </w:rPr>
        <w:t xml:space="preserve">.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3D2B8C" w:rsidRDefault="003D2B8C"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lastRenderedPageBreak/>
        <w:t>IV. Splošna določila in pogoji upravičenosti</w:t>
      </w: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w:t>
      </w:r>
      <w:r w:rsidR="00FD6C59">
        <w:rPr>
          <w:rFonts w:eastAsia="Times New Roman" w:cs="Arial"/>
          <w:sz w:val="20"/>
          <w:szCs w:val="20"/>
          <w:lang w:eastAsia="sl-SI"/>
        </w:rPr>
        <w:t>dodeljenih</w:t>
      </w:r>
      <w:r w:rsidRPr="00F82962">
        <w:rPr>
          <w:rFonts w:eastAsia="Times New Roman" w:cs="Arial"/>
          <w:sz w:val="20"/>
          <w:szCs w:val="20"/>
          <w:lang w:eastAsia="sl-SI"/>
        </w:rPr>
        <w:t xml:space="preserve"> sredstev odprt transakcijski račun v Republiki Sloveniji. </w:t>
      </w:r>
    </w:p>
    <w:p w:rsidR="009D2C19" w:rsidRPr="00F82962" w:rsidRDefault="009D2C19" w:rsidP="009D2C19">
      <w:pPr>
        <w:spacing w:after="0" w:line="240" w:lineRule="auto"/>
        <w:jc w:val="both"/>
        <w:rPr>
          <w:rFonts w:eastAsia="Times New Roman" w:cs="Arial"/>
          <w:sz w:val="20"/>
          <w:szCs w:val="20"/>
          <w:lang w:eastAsia="sl-SI"/>
        </w:rPr>
      </w:pPr>
    </w:p>
    <w:p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upravičenec, ki pridobi pomoč na podlagi tega </w:t>
      </w:r>
      <w:r w:rsidR="005878FC">
        <w:rPr>
          <w:rFonts w:eastAsia="Times New Roman" w:cs="Arial"/>
          <w:bCs/>
          <w:color w:val="222222"/>
          <w:sz w:val="20"/>
          <w:szCs w:val="20"/>
          <w:lang w:eastAsia="sl-SI"/>
        </w:rPr>
        <w:t>odloka</w:t>
      </w:r>
      <w:r w:rsidRPr="00F82962">
        <w:rPr>
          <w:rFonts w:eastAsia="Times New Roman" w:cs="Arial"/>
          <w:bCs/>
          <w:color w:val="222222"/>
          <w:sz w:val="20"/>
          <w:szCs w:val="20"/>
          <w:lang w:eastAsia="sl-SI"/>
        </w:rPr>
        <w:t>,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lastRenderedPageBreak/>
        <w:t xml:space="preserve">realizacija novih delovnih mest mora biti izvedena na območju občine. Sofinancira se nova zaposlitev, in sicer za obdobje trajanja nove zaposlitve </w:t>
      </w:r>
      <w:r w:rsidR="005878FC">
        <w:rPr>
          <w:rFonts w:eastAsia="Times New Roman" w:cs="Arial"/>
          <w:sz w:val="20"/>
          <w:szCs w:val="20"/>
          <w:lang w:eastAsia="sl-SI"/>
        </w:rPr>
        <w:t xml:space="preserve">v letu javnega razpisa </w:t>
      </w:r>
      <w:r w:rsidRPr="00B30A71">
        <w:rPr>
          <w:rFonts w:eastAsia="Times New Roman" w:cs="Arial"/>
          <w:sz w:val="20"/>
          <w:szCs w:val="20"/>
          <w:lang w:eastAsia="sl-SI"/>
        </w:rPr>
        <w:t xml:space="preserve">do 30. oktobra </w:t>
      </w:r>
      <w:r w:rsidR="005878FC">
        <w:rPr>
          <w:rFonts w:eastAsia="Times New Roman" w:cs="Arial"/>
          <w:sz w:val="20"/>
          <w:szCs w:val="20"/>
          <w:lang w:eastAsia="sl-SI"/>
        </w:rPr>
        <w:t>istega leta</w:t>
      </w:r>
      <w:r w:rsidRPr="00B30A71">
        <w:rPr>
          <w:rFonts w:eastAsia="Times New Roman" w:cs="Arial"/>
          <w:sz w:val="20"/>
          <w:szCs w:val="20"/>
          <w:lang w:eastAsia="sl-SI"/>
        </w:rPr>
        <w:t xml:space="preserve">.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w:t>
      </w:r>
      <w:r w:rsidR="005878FC">
        <w:rPr>
          <w:rFonts w:eastAsia="Times New Roman" w:cs="Arial"/>
          <w:sz w:val="20"/>
          <w:szCs w:val="20"/>
          <w:lang w:eastAsia="sl-SI"/>
        </w:rPr>
        <w:t>, če je njena izvedba</w:t>
      </w:r>
      <w:r w:rsidRPr="00F82962">
        <w:rPr>
          <w:rFonts w:eastAsia="Times New Roman" w:cs="Arial"/>
          <w:sz w:val="20"/>
          <w:szCs w:val="20"/>
          <w:lang w:eastAsia="sl-SI"/>
        </w:rPr>
        <w:t xml:space="preserve"> v skladu z veljavno zakonodajo,</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z dela,</w:t>
      </w:r>
    </w:p>
    <w:p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stroški nakupa novih ali rabljenih strojev in opreme </w:t>
      </w:r>
      <w:r w:rsidR="005878FC">
        <w:rPr>
          <w:rFonts w:eastAsia="Times New Roman" w:cs="Arial"/>
          <w:sz w:val="20"/>
          <w:szCs w:val="20"/>
          <w:lang w:eastAsia="sl-SI"/>
        </w:rPr>
        <w:t xml:space="preserve">ali druge vrste delovnih sredstev </w:t>
      </w:r>
      <w:r w:rsidRPr="00B30A71">
        <w:rPr>
          <w:rFonts w:eastAsia="Times New Roman" w:cs="Arial"/>
          <w:sz w:val="20"/>
          <w:szCs w:val="20"/>
          <w:lang w:eastAsia="sl-SI"/>
        </w:rPr>
        <w:t>kot osnovnega sredstva</w:t>
      </w:r>
      <w:r>
        <w:rPr>
          <w:rFonts w:eastAsia="Times New Roman" w:cs="Arial"/>
          <w:sz w:val="20"/>
          <w:szCs w:val="20"/>
          <w:lang w:eastAsia="sl-SI"/>
        </w:rPr>
        <w:t>,</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(za pridobitev ustreznih licenc, certifikatov za opravljanje posameznih dejavnosti).</w:t>
      </w:r>
    </w:p>
    <w:p w:rsidR="003776D8" w:rsidRPr="00F82962" w:rsidRDefault="003776D8" w:rsidP="003776D8">
      <w:pPr>
        <w:spacing w:after="0" w:line="240" w:lineRule="auto"/>
        <w:rPr>
          <w:rFonts w:eastAsia="Times New Roman" w:cs="Arial"/>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Zgornji upravičeni stroški</w:t>
      </w:r>
      <w:r w:rsidR="005878FC">
        <w:rPr>
          <w:rFonts w:eastAsia="Times New Roman" w:cs="Arial"/>
          <w:bCs/>
          <w:color w:val="000000"/>
          <w:sz w:val="20"/>
          <w:szCs w:val="20"/>
          <w:lang w:eastAsia="sl-SI"/>
        </w:rPr>
        <w:t xml:space="preserve">, ki nastanejo v zvezi z registrirano dejavnostjo socialnega podjetja </w:t>
      </w:r>
      <w:r w:rsidRPr="00F82962">
        <w:rPr>
          <w:rFonts w:eastAsia="Times New Roman" w:cs="Arial"/>
          <w:bCs/>
          <w:color w:val="000000"/>
          <w:sz w:val="20"/>
          <w:szCs w:val="20"/>
          <w:lang w:eastAsia="sl-SI"/>
        </w:rPr>
        <w:t xml:space="preserve">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004D69F2">
        <w:rPr>
          <w:rFonts w:eastAsia="Times New Roman" w:cs="Arial"/>
          <w:bCs/>
          <w:color w:val="000000"/>
          <w:sz w:val="20"/>
          <w:szCs w:val="20"/>
          <w:lang w:eastAsia="sl-SI"/>
        </w:rPr>
        <w:t>2023</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004D69F2">
        <w:rPr>
          <w:rFonts w:eastAsia="Times New Roman" w:cs="Arial"/>
          <w:bCs/>
          <w:color w:val="000000"/>
          <w:sz w:val="20"/>
          <w:szCs w:val="20"/>
          <w:lang w:eastAsia="sl-SI"/>
        </w:rPr>
        <w:t>2023</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rsidR="00B25A3B" w:rsidRPr="00F82962" w:rsidRDefault="00B25A3B" w:rsidP="00B25A3B">
      <w:pPr>
        <w:spacing w:after="0" w:line="240" w:lineRule="auto"/>
        <w:rPr>
          <w:rFonts w:eastAsia="Times New Roman" w:cs="Arial"/>
          <w:sz w:val="20"/>
          <w:szCs w:val="20"/>
          <w:lang w:eastAsia="sl-SI"/>
        </w:rPr>
      </w:pPr>
    </w:p>
    <w:p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rsidR="00B25A3B" w:rsidRPr="00F82962" w:rsidRDefault="00B25A3B" w:rsidP="00B25A3B">
      <w:pPr>
        <w:spacing w:after="0" w:line="240" w:lineRule="auto"/>
        <w:rPr>
          <w:rFonts w:eastAsia="Times New Roman" w:cs="Arial"/>
          <w:sz w:val="20"/>
          <w:szCs w:val="20"/>
          <w:lang w:eastAsia="sl-SI"/>
        </w:rPr>
      </w:pP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w:t>
      </w:r>
      <w:r w:rsidR="005878FC">
        <w:rPr>
          <w:rFonts w:eastAsia="Times New Roman" w:cs="Arial"/>
          <w:sz w:val="20"/>
          <w:szCs w:val="20"/>
          <w:lang w:eastAsia="sl-SI"/>
        </w:rPr>
        <w:t xml:space="preserve">bil </w:t>
      </w:r>
      <w:r w:rsidRPr="00F82962">
        <w:rPr>
          <w:rFonts w:eastAsia="Times New Roman" w:cs="Arial"/>
          <w:sz w:val="20"/>
          <w:szCs w:val="20"/>
          <w:lang w:eastAsia="sl-SI"/>
        </w:rPr>
        <w:t xml:space="preserve">z </w:t>
      </w:r>
      <w:r w:rsidR="005878FC">
        <w:rPr>
          <w:rFonts w:eastAsia="Times New Roman" w:cs="Arial"/>
          <w:sz w:val="20"/>
          <w:szCs w:val="20"/>
          <w:lang w:eastAsia="sl-SI"/>
        </w:rPr>
        <w:t>dodeljeno</w:t>
      </w:r>
      <w:r w:rsidRPr="00F82962">
        <w:rPr>
          <w:rFonts w:eastAsia="Times New Roman" w:cs="Arial"/>
          <w:sz w:val="20"/>
          <w:szCs w:val="20"/>
          <w:lang w:eastAsia="sl-SI"/>
        </w:rPr>
        <w:t xml:space="preserve"> pomočjo prese</w:t>
      </w:r>
      <w:r w:rsidR="005878FC">
        <w:rPr>
          <w:rFonts w:eastAsia="Times New Roman" w:cs="Arial"/>
          <w:sz w:val="20"/>
          <w:szCs w:val="20"/>
          <w:lang w:eastAsia="sl-SI"/>
        </w:rPr>
        <w:t xml:space="preserve">žen </w:t>
      </w:r>
      <w:r w:rsidRPr="00F82962">
        <w:rPr>
          <w:rFonts w:eastAsia="Times New Roman" w:cs="Arial"/>
          <w:sz w:val="20"/>
          <w:szCs w:val="20"/>
          <w:lang w:eastAsia="sl-SI"/>
        </w:rPr>
        <w:t xml:space="preserve">skupni znesek de minimis pomoči iz </w:t>
      </w:r>
      <w:r w:rsidR="00FD725F">
        <w:rPr>
          <w:rFonts w:eastAsia="Times New Roman" w:cs="Arial"/>
          <w:sz w:val="20"/>
          <w:szCs w:val="20"/>
          <w:lang w:eastAsia="sl-SI"/>
        </w:rPr>
        <w:t>tretjega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rsidR="009D2C19" w:rsidRPr="006A06A0"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6A06A0">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sidRPr="006A06A0">
        <w:rPr>
          <w:rFonts w:eastAsia="Times New Roman" w:cs="Arial"/>
          <w:bCs/>
          <w:color w:val="000000"/>
          <w:sz w:val="20"/>
          <w:szCs w:val="20"/>
          <w:lang w:eastAsia="sl-SI"/>
        </w:rPr>
        <w:t>z</w:t>
      </w:r>
      <w:r w:rsidRPr="006A06A0">
        <w:rPr>
          <w:rFonts w:eastAsia="Times New Roman" w:cs="Arial"/>
          <w:bCs/>
          <w:color w:val="000000"/>
          <w:sz w:val="20"/>
          <w:szCs w:val="20"/>
          <w:lang w:eastAsia="sl-SI"/>
        </w:rPr>
        <w:t>akonom</w:t>
      </w:r>
      <w:r w:rsidR="002371A5" w:rsidRPr="006A06A0">
        <w:rPr>
          <w:rFonts w:eastAsia="Times New Roman" w:cs="Arial"/>
          <w:bCs/>
          <w:color w:val="000000"/>
          <w:sz w:val="20"/>
          <w:szCs w:val="20"/>
          <w:lang w:eastAsia="sl-SI"/>
        </w:rPr>
        <w:t xml:space="preserve">, ki ureja </w:t>
      </w:r>
      <w:r w:rsidRPr="006A06A0">
        <w:rPr>
          <w:rFonts w:eastAsia="Times New Roman" w:cs="Arial"/>
          <w:bCs/>
          <w:color w:val="000000"/>
          <w:sz w:val="20"/>
          <w:szCs w:val="20"/>
          <w:lang w:eastAsia="sl-SI"/>
        </w:rPr>
        <w:t>socialn</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podjetništv</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w:t>
      </w:r>
      <w:r w:rsidR="002629EA" w:rsidRPr="006A06A0">
        <w:rPr>
          <w:rFonts w:eastAsia="Times New Roman" w:cs="Arial"/>
          <w:bCs/>
          <w:color w:val="000000"/>
          <w:sz w:val="20"/>
          <w:szCs w:val="20"/>
          <w:lang w:eastAsia="sl-SI"/>
        </w:rPr>
        <w:t>če</w:t>
      </w:r>
      <w:r w:rsidRPr="006A06A0">
        <w:rPr>
          <w:rFonts w:eastAsia="Times New Roman" w:cs="Arial"/>
          <w:bCs/>
          <w:color w:val="000000"/>
          <w:sz w:val="20"/>
          <w:szCs w:val="20"/>
          <w:lang w:eastAsia="sl-SI"/>
        </w:rPr>
        <w:t xml:space="preserve"> je podjetje že registrirano</w:t>
      </w:r>
      <w:r w:rsidR="00CA18CC" w:rsidRPr="006A06A0">
        <w:rPr>
          <w:rFonts w:eastAsia="Times New Roman" w:cs="Arial"/>
          <w:bCs/>
          <w:color w:val="000000"/>
          <w:sz w:val="20"/>
          <w:szCs w:val="20"/>
          <w:lang w:eastAsia="sl-SI"/>
        </w:rPr>
        <w:t xml:space="preserve"> ali izjava vlagatelja, da bo status socialnega podjetja pridobil do oddaje zahtevka za izplačilo sredstev</w:t>
      </w:r>
      <w:r w:rsidR="006A06A0">
        <w:rPr>
          <w:rFonts w:eastAsia="Times New Roman" w:cs="Arial"/>
          <w:bCs/>
          <w:color w:val="000000"/>
          <w:sz w:val="20"/>
          <w:szCs w:val="20"/>
          <w:lang w:eastAsia="sl-SI"/>
        </w:rPr>
        <w:t xml:space="preserve">, če podjetje še ni registrirano kot socialno podjetje,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rsidR="009D2C19" w:rsidRDefault="009D2C19" w:rsidP="009D2C19">
      <w:pPr>
        <w:spacing w:after="0" w:line="288" w:lineRule="auto"/>
        <w:ind w:left="60"/>
        <w:jc w:val="both"/>
        <w:rPr>
          <w:rFonts w:eastAsia="Times New Roman" w:cs="Arial"/>
          <w:b/>
          <w:sz w:val="20"/>
          <w:szCs w:val="20"/>
          <w:u w:val="single"/>
          <w:lang w:eastAsia="sl-SI"/>
        </w:rPr>
      </w:pPr>
    </w:p>
    <w:p w:rsidR="007747F3" w:rsidRDefault="007747F3" w:rsidP="009D2C19">
      <w:pPr>
        <w:spacing w:after="0" w:line="288" w:lineRule="auto"/>
        <w:ind w:left="60"/>
        <w:jc w:val="both"/>
        <w:rPr>
          <w:rFonts w:eastAsia="Times New Roman" w:cs="Arial"/>
          <w:b/>
          <w:sz w:val="20"/>
          <w:szCs w:val="20"/>
          <w:u w:val="single"/>
          <w:lang w:eastAsia="sl-SI"/>
        </w:rPr>
      </w:pPr>
    </w:p>
    <w:p w:rsidR="007747F3" w:rsidRPr="00F82962" w:rsidRDefault="007747F3"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najema poslovnih prostorov: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r w:rsidR="0045556B">
        <w:rPr>
          <w:rFonts w:eastAsia="Times New Roman" w:cs="Arial"/>
          <w:b/>
          <w:sz w:val="20"/>
          <w:szCs w:val="20"/>
          <w:lang w:eastAsia="sl-SI"/>
        </w:rPr>
        <w:t xml:space="preserve"> ali druge vrste delovnih sredstev kot osnovnega sredstva</w:t>
      </w:r>
      <w:r w:rsidRPr="00F82962">
        <w:rPr>
          <w:rFonts w:eastAsia="Times New Roman" w:cs="Arial"/>
          <w:b/>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w:t>
      </w:r>
      <w:r w:rsidR="0045556B">
        <w:rPr>
          <w:rFonts w:eastAsia="Times New Roman" w:cs="Arial"/>
          <w:bCs/>
          <w:color w:val="000000"/>
          <w:sz w:val="20"/>
          <w:szCs w:val="20"/>
          <w:lang w:eastAsia="sl-SI"/>
        </w:rPr>
        <w:t xml:space="preserve">, </w:t>
      </w:r>
      <w:r w:rsidR="002371A5">
        <w:rPr>
          <w:rFonts w:eastAsia="Times New Roman" w:cs="Arial"/>
          <w:bCs/>
          <w:color w:val="000000"/>
          <w:sz w:val="20"/>
          <w:szCs w:val="20"/>
          <w:lang w:eastAsia="sl-SI"/>
        </w:rPr>
        <w:t xml:space="preserve"> stroj</w:t>
      </w:r>
      <w:r w:rsidR="0045556B">
        <w:rPr>
          <w:rFonts w:eastAsia="Times New Roman" w:cs="Arial"/>
          <w:bCs/>
          <w:color w:val="000000"/>
          <w:sz w:val="20"/>
          <w:szCs w:val="20"/>
          <w:lang w:eastAsia="sl-SI"/>
        </w:rPr>
        <w:t xml:space="preserve"> ali druge vrste delovnih sredstev</w:t>
      </w:r>
      <w:r w:rsidRPr="00F82962">
        <w:rPr>
          <w:rFonts w:eastAsia="Times New Roman" w:cs="Arial"/>
          <w:bCs/>
          <w:color w:val="000000"/>
          <w:sz w:val="20"/>
          <w:szCs w:val="20"/>
          <w:lang w:eastAsia="sl-SI"/>
        </w:rPr>
        <w:t>,</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rsidR="009D2C19" w:rsidRDefault="009D2C19" w:rsidP="009D2C19">
      <w:pPr>
        <w:spacing w:after="0" w:line="240" w:lineRule="auto"/>
        <w:jc w:val="both"/>
        <w:rPr>
          <w:rFonts w:eastAsia="Times New Roman" w:cs="Arial"/>
          <w:b/>
          <w:sz w:val="20"/>
          <w:szCs w:val="20"/>
          <w:lang w:eastAsia="sl-SI"/>
        </w:rPr>
      </w:pPr>
    </w:p>
    <w:p w:rsidR="001B2D8E" w:rsidRPr="00F82962" w:rsidRDefault="001B2D8E"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rsidR="009D2C19" w:rsidRDefault="009D2C19" w:rsidP="009D2C19">
      <w:pPr>
        <w:spacing w:after="0" w:line="240" w:lineRule="auto"/>
        <w:jc w:val="both"/>
        <w:textAlignment w:val="top"/>
        <w:rPr>
          <w:rFonts w:eastAsia="Times New Roman" w:cs="Arial"/>
          <w:b/>
          <w:bCs/>
          <w:sz w:val="20"/>
          <w:szCs w:val="20"/>
          <w:lang w:eastAsia="sl-SI"/>
        </w:rPr>
      </w:pPr>
    </w:p>
    <w:p w:rsidR="001B2D8E" w:rsidRPr="00F82962" w:rsidRDefault="001B2D8E" w:rsidP="009D2C19">
      <w:pPr>
        <w:spacing w:after="0" w:line="240" w:lineRule="auto"/>
        <w:jc w:val="both"/>
        <w:textAlignment w:val="top"/>
        <w:rPr>
          <w:rFonts w:eastAsia="Times New Roman" w:cs="Arial"/>
          <w:b/>
          <w:bCs/>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rsidR="00167D2A" w:rsidRPr="00F82962" w:rsidRDefault="00167D2A"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w:t>
      </w:r>
      <w:r w:rsidR="00E741AA">
        <w:rPr>
          <w:rFonts w:eastAsia="Times New Roman" w:cs="Arial"/>
          <w:sz w:val="20"/>
          <w:szCs w:val="20"/>
          <w:lang w:eastAsia="sl-SI"/>
        </w:rPr>
        <w:t xml:space="preserve">podlagi predhodne najave na </w:t>
      </w:r>
      <w:r w:rsidRPr="00F82962">
        <w:rPr>
          <w:rFonts w:eastAsia="Times New Roman" w:cs="Arial"/>
          <w:sz w:val="20"/>
          <w:szCs w:val="20"/>
          <w:lang w:eastAsia="sl-SI"/>
        </w:rPr>
        <w:t xml:space="preserve">Mestni občini Kranj, Uradu za </w:t>
      </w:r>
      <w:r w:rsidR="00E741AA">
        <w:rPr>
          <w:rFonts w:eastAsia="Times New Roman" w:cs="Arial"/>
          <w:sz w:val="20"/>
          <w:szCs w:val="20"/>
          <w:lang w:eastAsia="sl-SI"/>
        </w:rPr>
        <w:t>gospodarske dejavnosti in promet</w:t>
      </w:r>
      <w:r w:rsidRPr="00F82962">
        <w:rPr>
          <w:rFonts w:eastAsia="Times New Roman" w:cs="Arial"/>
          <w:sz w:val="20"/>
          <w:szCs w:val="20"/>
          <w:lang w:eastAsia="sl-SI"/>
        </w:rPr>
        <w:t xml:space="preserve">,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w:t>
      </w:r>
      <w:r w:rsidR="004D69F2">
        <w:rPr>
          <w:rFonts w:eastAsia="Times New Roman" w:cs="Arial"/>
          <w:sz w:val="20"/>
          <w:szCs w:val="20"/>
          <w:lang w:eastAsia="sl-SI"/>
        </w:rPr>
        <w:t>2023</w:t>
      </w:r>
      <w:r w:rsidRPr="00F82962">
        <w:rPr>
          <w:rFonts w:eastAsia="Times New Roman" w:cs="Arial"/>
          <w:sz w:val="20"/>
          <w:szCs w:val="20"/>
          <w:lang w:eastAsia="sl-SI"/>
        </w:rPr>
        <w:t>.</w:t>
      </w:r>
    </w:p>
    <w:p w:rsidR="009D2C19" w:rsidRDefault="009D2C19" w:rsidP="009D2C19">
      <w:pPr>
        <w:spacing w:after="0" w:line="240" w:lineRule="auto"/>
        <w:ind w:left="60"/>
        <w:jc w:val="both"/>
        <w:textAlignment w:val="top"/>
        <w:rPr>
          <w:rFonts w:eastAsia="Times New Roman" w:cs="Arial"/>
          <w:b/>
          <w:bCs/>
          <w:sz w:val="20"/>
          <w:szCs w:val="20"/>
          <w:lang w:eastAsia="sl-SI"/>
        </w:rPr>
      </w:pPr>
    </w:p>
    <w:p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po pošti na naslov Mestna občina Kranj, Urad za </w:t>
      </w:r>
      <w:r w:rsidR="003D2B8C">
        <w:rPr>
          <w:rFonts w:eastAsia="Times New Roman" w:cs="Arial"/>
          <w:sz w:val="20"/>
          <w:szCs w:val="20"/>
          <w:lang w:eastAsia="sl-SI"/>
        </w:rPr>
        <w:t>gospodarske dejavnosti in promet</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E45BD7">
        <w:rPr>
          <w:rFonts w:eastAsia="Times New Roman" w:cs="Arial"/>
          <w:b/>
          <w:bCs/>
          <w:sz w:val="20"/>
          <w:szCs w:val="20"/>
          <w:lang w:eastAsia="sl-SI"/>
        </w:rPr>
        <w:t>19</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4D69F2">
        <w:rPr>
          <w:rFonts w:eastAsia="Times New Roman" w:cs="Arial"/>
          <w:b/>
          <w:bCs/>
          <w:sz w:val="20"/>
          <w:szCs w:val="20"/>
          <w:lang w:eastAsia="sl-SI"/>
        </w:rPr>
        <w:t>2023</w:t>
      </w:r>
      <w:r w:rsidR="009D2C19" w:rsidRPr="00F82962">
        <w:rPr>
          <w:rFonts w:eastAsia="Times New Roman" w:cs="Arial"/>
          <w:bCs/>
          <w:sz w:val="20"/>
          <w:szCs w:val="20"/>
          <w:lang w:eastAsia="sl-SI"/>
        </w:rPr>
        <w:t>.</w:t>
      </w:r>
    </w:p>
    <w:p w:rsidR="009D2C19" w:rsidRPr="00F82962" w:rsidRDefault="009D2C19" w:rsidP="009D2C19">
      <w:pPr>
        <w:spacing w:after="0" w:line="240" w:lineRule="auto"/>
        <w:jc w:val="both"/>
        <w:rPr>
          <w:rFonts w:eastAsia="Times New Roman" w:cs="Arial"/>
          <w:sz w:val="20"/>
          <w:szCs w:val="20"/>
          <w:lang w:eastAsia="sl-SI"/>
        </w:rPr>
      </w:pPr>
    </w:p>
    <w:p w:rsidR="009D2C19" w:rsidRPr="003D2B8C"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3D2B8C">
        <w:rPr>
          <w:rFonts w:eastAsia="Times New Roman" w:cs="Arial"/>
          <w:sz w:val="20"/>
          <w:szCs w:val="20"/>
          <w:lang w:eastAsia="sl-SI"/>
        </w:rPr>
        <w:t>»</w:t>
      </w:r>
      <w:r w:rsidRPr="003D2B8C">
        <w:rPr>
          <w:rFonts w:eastAsia="Times New Roman" w:cs="Arial"/>
          <w:b/>
          <w:sz w:val="20"/>
          <w:szCs w:val="20"/>
          <w:lang w:eastAsia="sl-SI"/>
        </w:rPr>
        <w:t>Ne odpiraj – javni razpis – socialno podjetništvo</w:t>
      </w:r>
      <w:r w:rsidR="00F043FD" w:rsidRPr="003D2B8C">
        <w:rPr>
          <w:rFonts w:eastAsia="Times New Roman" w:cs="Arial"/>
          <w:sz w:val="20"/>
          <w:szCs w:val="20"/>
          <w:lang w:eastAsia="sl-SI"/>
        </w:rPr>
        <w:t>«</w:t>
      </w:r>
      <w:r w:rsidRPr="003D2B8C">
        <w:rPr>
          <w:rFonts w:eastAsia="Times New Roman" w:cs="Arial"/>
          <w:sz w:val="20"/>
          <w:szCs w:val="20"/>
          <w:lang w:eastAsia="sl-SI"/>
        </w:rPr>
        <w:t>.</w:t>
      </w:r>
    </w:p>
    <w:p w:rsidR="009D2C19" w:rsidRPr="00F82962" w:rsidRDefault="009D2C19" w:rsidP="003D2B8C">
      <w:pPr>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rsidR="009D2C19" w:rsidRDefault="009D2C19" w:rsidP="009D2C19">
      <w:pPr>
        <w:spacing w:after="0" w:line="240" w:lineRule="auto"/>
        <w:jc w:val="both"/>
        <w:textAlignment w:val="top"/>
        <w:rPr>
          <w:rFonts w:eastAsia="Times New Roman" w:cs="Times New Roman"/>
          <w:b/>
          <w:bCs/>
          <w:sz w:val="20"/>
          <w:szCs w:val="20"/>
          <w:lang w:eastAsia="sl-SI"/>
        </w:rPr>
      </w:pPr>
    </w:p>
    <w:p w:rsidR="001B2D8E" w:rsidRPr="00F82962" w:rsidRDefault="001B2D8E" w:rsidP="009D2C19">
      <w:pPr>
        <w:spacing w:after="0" w:line="240" w:lineRule="auto"/>
        <w:jc w:val="both"/>
        <w:textAlignment w:val="top"/>
        <w:rPr>
          <w:rFonts w:eastAsia="Times New Roman" w:cs="Times New Roman"/>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lastRenderedPageBreak/>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xml:space="preserve">, ki jo imenuje župan. O dodelitvi sredstev bo na predlog komisije odločal direktor </w:t>
      </w:r>
      <w:r w:rsidR="008C367D">
        <w:rPr>
          <w:rFonts w:eastAsia="Times New Roman" w:cs="Arial"/>
          <w:color w:val="222222"/>
          <w:sz w:val="20"/>
          <w:szCs w:val="20"/>
          <w:lang w:eastAsia="sl-SI"/>
        </w:rPr>
        <w:t xml:space="preserve">mestne </w:t>
      </w:r>
      <w:r w:rsidRPr="00F82962">
        <w:rPr>
          <w:rFonts w:eastAsia="Times New Roman" w:cs="Arial"/>
          <w:color w:val="222222"/>
          <w:sz w:val="20"/>
          <w:szCs w:val="20"/>
          <w:lang w:eastAsia="sl-SI"/>
        </w:rPr>
        <w:t>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w:t>
      </w:r>
      <w:r w:rsidR="008C367D">
        <w:rPr>
          <w:rFonts w:eastAsia="Times New Roman" w:cs="Arial"/>
          <w:color w:val="222222"/>
          <w:sz w:val="20"/>
          <w:szCs w:val="20"/>
          <w:lang w:eastAsia="sl-SI"/>
        </w:rPr>
        <w:t>8</w:t>
      </w:r>
      <w:r w:rsidRPr="00F82962">
        <w:rPr>
          <w:rFonts w:eastAsia="Times New Roman" w:cs="Arial"/>
          <w:color w:val="222222"/>
          <w:sz w:val="20"/>
          <w:szCs w:val="20"/>
          <w:lang w:eastAsia="sl-SI"/>
        </w:rPr>
        <w:t xml:space="preserve"> dni od prejema. Zoper županovo odločbo ni pritožbe, možno je sprožiti upravni spor pred pristojnim sodiščem. </w:t>
      </w:r>
    </w:p>
    <w:p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2B11E5">
        <w:rPr>
          <w:rFonts w:eastAsia="Times New Roman" w:cs="Arial"/>
          <w:b/>
          <w:color w:val="222222"/>
          <w:sz w:val="20"/>
          <w:szCs w:val="20"/>
          <w:lang w:eastAsia="sl-SI"/>
        </w:rPr>
        <w:t>2</w:t>
      </w:r>
      <w:r w:rsidR="00E45BD7">
        <w:rPr>
          <w:rFonts w:eastAsia="Times New Roman" w:cs="Arial"/>
          <w:b/>
          <w:color w:val="222222"/>
          <w:sz w:val="20"/>
          <w:szCs w:val="20"/>
          <w:lang w:eastAsia="sl-SI"/>
        </w:rPr>
        <w:t>4</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4D69F2">
        <w:rPr>
          <w:rFonts w:eastAsia="Times New Roman" w:cs="Arial"/>
          <w:b/>
          <w:color w:val="222222"/>
          <w:sz w:val="20"/>
          <w:szCs w:val="20"/>
          <w:lang w:eastAsia="sl-SI"/>
        </w:rPr>
        <w:t>2023</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482509" w:rsidRDefault="009D2C19" w:rsidP="0048250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w:t>
      </w:r>
      <w:r w:rsidR="003752B0">
        <w:rPr>
          <w:rFonts w:eastAsia="Times New Roman" w:cs="Arial"/>
          <w:sz w:val="20"/>
          <w:szCs w:val="20"/>
          <w:lang w:eastAsia="sl-SI"/>
        </w:rPr>
        <w:t>8. 3. 2023</w:t>
      </w:r>
      <w:r w:rsidR="00482509">
        <w:rPr>
          <w:rFonts w:eastAsia="Times New Roman" w:cs="Arial"/>
          <w:sz w:val="20"/>
          <w:szCs w:val="20"/>
          <w:lang w:eastAsia="sl-SI"/>
        </w:rPr>
        <w:t xml:space="preserve">       </w:t>
      </w:r>
    </w:p>
    <w:p w:rsidR="009D2C19" w:rsidRPr="00482509" w:rsidRDefault="00895B39" w:rsidP="00E45BD7">
      <w:pPr>
        <w:spacing w:after="0" w:line="240" w:lineRule="auto"/>
        <w:ind w:left="5664"/>
        <w:jc w:val="both"/>
        <w:rPr>
          <w:rFonts w:eastAsia="Times New Roman" w:cs="Arial"/>
          <w:sz w:val="20"/>
          <w:szCs w:val="20"/>
          <w:lang w:eastAsia="sl-SI"/>
        </w:rPr>
      </w:pPr>
      <w:r>
        <w:rPr>
          <w:rFonts w:eastAsia="Times New Roman" w:cs="Arial"/>
          <w:b/>
          <w:sz w:val="20"/>
          <w:szCs w:val="20"/>
          <w:lang w:eastAsia="sl-SI"/>
        </w:rPr>
        <w:t>Matjaž Rakovec</w:t>
      </w:r>
      <w:r w:rsidR="009D2C19"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w:t>
      </w:r>
      <w:r w:rsidR="00191EC7">
        <w:rPr>
          <w:rFonts w:eastAsia="Times New Roman" w:cs="Arial"/>
          <w:sz w:val="20"/>
          <w:szCs w:val="20"/>
          <w:lang w:eastAsia="sl-SI"/>
        </w:rPr>
        <w:t>23</w:t>
      </w:r>
      <w:r w:rsidR="00B84CC5">
        <w:rPr>
          <w:rFonts w:eastAsia="Times New Roman" w:cs="Arial"/>
          <w:sz w:val="20"/>
          <w:szCs w:val="20"/>
          <w:lang w:eastAsia="sl-SI"/>
        </w:rPr>
        <w:t>-4-</w:t>
      </w:r>
      <w:r w:rsidRPr="00AD6209">
        <w:rPr>
          <w:rFonts w:eastAsia="Times New Roman" w:cs="Arial"/>
          <w:sz w:val="20"/>
          <w:szCs w:val="20"/>
          <w:lang w:eastAsia="sl-SI"/>
        </w:rPr>
        <w:t>(</w:t>
      </w:r>
      <w:r w:rsidR="00B43EB0">
        <w:rPr>
          <w:rFonts w:eastAsia="Times New Roman" w:cs="Arial"/>
          <w:sz w:val="20"/>
          <w:szCs w:val="20"/>
          <w:lang w:eastAsia="sl-SI"/>
        </w:rPr>
        <w:t>40/22/05</w:t>
      </w:r>
      <w:r w:rsidRPr="00F82962">
        <w:rPr>
          <w:rFonts w:eastAsia="Times New Roman" w:cs="Arial"/>
          <w:sz w:val="20"/>
          <w:szCs w:val="20"/>
          <w:lang w:eastAsia="sl-SI"/>
        </w:rPr>
        <w:t>)</w:t>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bookmarkStart w:id="0" w:name="_GoBack"/>
      <w:bookmarkEnd w:id="0"/>
    </w:p>
    <w:p w:rsidR="008B054F" w:rsidRPr="00006E69" w:rsidRDefault="008B054F"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89984"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Default="00F82962" w:rsidP="00F82962">
      <w:pPr>
        <w:spacing w:after="0" w:line="240" w:lineRule="auto"/>
        <w:rPr>
          <w:rFonts w:eastAsia="Yu Gothic" w:cstheme="minorHAnsi"/>
          <w:sz w:val="14"/>
          <w:szCs w:val="14"/>
          <w:lang w:eastAsia="sl-SI"/>
        </w:rPr>
      </w:pP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2023</w:t>
      </w: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rsidTr="004446C8">
        <w:trPr>
          <w:gridAfter w:val="1"/>
          <w:wAfter w:w="2756" w:type="dxa"/>
        </w:trPr>
        <w:tc>
          <w:tcPr>
            <w:tcW w:w="3306" w:type="dxa"/>
            <w:gridSpan w:val="2"/>
            <w:shd w:val="clear" w:color="auto" w:fill="auto"/>
          </w:tcPr>
          <w:p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b/>
                <w:sz w:val="20"/>
                <w:szCs w:val="20"/>
                <w:lang w:eastAsia="sl-SI"/>
              </w:rPr>
            </w:pPr>
          </w:p>
          <w:p w:rsidR="00C81774" w:rsidRPr="00F82962" w:rsidRDefault="00C81774" w:rsidP="00293593">
            <w:pPr>
              <w:spacing w:after="0" w:line="288" w:lineRule="auto"/>
              <w:rPr>
                <w:rFonts w:eastAsia="Times New Roman" w:cs="Arial"/>
                <w:b/>
                <w:sz w:val="20"/>
                <w:szCs w:val="20"/>
                <w:lang w:eastAsia="sl-SI"/>
              </w:rPr>
            </w:pPr>
          </w:p>
        </w:tc>
      </w:tr>
      <w:tr w:rsidR="00293593" w:rsidRPr="00F82962"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bl>
    <w:p w:rsidR="00293593" w:rsidRPr="00F82962" w:rsidRDefault="00293593" w:rsidP="00293593">
      <w:pPr>
        <w:spacing w:after="0" w:line="288" w:lineRule="auto"/>
        <w:rPr>
          <w:rFonts w:eastAsia="Times New Roman" w:cs="Arial"/>
          <w:sz w:val="20"/>
          <w:szCs w:val="20"/>
          <w:lang w:eastAsia="sl-SI"/>
        </w:rPr>
      </w:pPr>
    </w:p>
    <w:p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rsidR="00CE00CA" w:rsidRPr="00CE00CA" w:rsidRDefault="00CE00CA" w:rsidP="00293593">
      <w:pPr>
        <w:spacing w:after="0" w:line="288" w:lineRule="auto"/>
        <w:jc w:val="both"/>
        <w:rPr>
          <w:rFonts w:eastAsia="Times New Roman" w:cs="Arial"/>
          <w:sz w:val="18"/>
          <w:szCs w:val="18"/>
          <w:lang w:eastAsia="sl-SI"/>
        </w:rPr>
      </w:pPr>
    </w:p>
    <w:p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lastRenderedPageBreak/>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004D69F2">
        <w:rPr>
          <w:rFonts w:eastAsia="Times New Roman" w:cs="Arial"/>
          <w:sz w:val="18"/>
          <w:szCs w:val="18"/>
          <w:lang w:eastAsia="sl-SI"/>
        </w:rPr>
        <w:t>2023</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004D69F2">
        <w:rPr>
          <w:rFonts w:eastAsia="Times New Roman" w:cs="Arial"/>
          <w:sz w:val="18"/>
          <w:szCs w:val="18"/>
          <w:lang w:eastAsia="sl-SI"/>
        </w:rPr>
        <w:t>2023</w:t>
      </w:r>
      <w:r w:rsidRPr="00CE00CA">
        <w:rPr>
          <w:rFonts w:eastAsia="Times New Roman" w:cs="Arial"/>
          <w:sz w:val="18"/>
          <w:szCs w:val="18"/>
          <w:lang w:eastAsia="sl-SI"/>
        </w:rPr>
        <w:t>)</w:t>
      </w:r>
    </w:p>
    <w:p w:rsidR="004446C8" w:rsidRDefault="004446C8" w:rsidP="004446C8">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rsidR="00655866" w:rsidRPr="004446C8" w:rsidRDefault="00655866" w:rsidP="00293593">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rsidR="00293593" w:rsidRPr="004446C8" w:rsidRDefault="0032415D" w:rsidP="00EB42A5">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w:t>
            </w:r>
            <w:r w:rsidR="004D69F2">
              <w:rPr>
                <w:rFonts w:eastAsia="Times New Roman" w:cs="Arial"/>
                <w:sz w:val="20"/>
                <w:szCs w:val="20"/>
                <w:lang w:eastAsia="sl-SI"/>
              </w:rPr>
              <w:t>2023</w:t>
            </w:r>
          </w:p>
        </w:tc>
      </w:tr>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rsidR="00293593" w:rsidRPr="004446C8" w:rsidRDefault="009D238B" w:rsidP="00EB42A5">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 xml:space="preserve">pred letom </w:t>
            </w:r>
            <w:r w:rsidR="004D69F2">
              <w:rPr>
                <w:rFonts w:eastAsia="Times New Roman" w:cs="Arial"/>
                <w:sz w:val="20"/>
                <w:szCs w:val="20"/>
                <w:lang w:eastAsia="sl-SI"/>
              </w:rPr>
              <w:t>2023</w:t>
            </w:r>
          </w:p>
        </w:tc>
      </w:tr>
    </w:tbl>
    <w:p w:rsidR="00293593" w:rsidRPr="004446C8" w:rsidRDefault="00293593" w:rsidP="00293593">
      <w:pPr>
        <w:spacing w:after="0" w:line="288" w:lineRule="auto"/>
        <w:jc w:val="both"/>
        <w:rPr>
          <w:rFonts w:eastAsia="Times New Roman" w:cs="Arial"/>
          <w:sz w:val="20"/>
          <w:szCs w:val="20"/>
          <w:lang w:eastAsia="sl-SI"/>
        </w:rPr>
      </w:pPr>
    </w:p>
    <w:p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004D69F2">
        <w:rPr>
          <w:rFonts w:eastAsia="Times New Roman" w:cs="Arial"/>
          <w:sz w:val="20"/>
          <w:szCs w:val="20"/>
          <w:lang w:eastAsia="sl-SI"/>
        </w:rPr>
        <w:t>2023</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4D69F2">
        <w:rPr>
          <w:rFonts w:eastAsia="Times New Roman" w:cs="Arial"/>
          <w:sz w:val="20"/>
          <w:szCs w:val="20"/>
          <w:lang w:eastAsia="sl-SI"/>
        </w:rPr>
        <w:t>2023</w:t>
      </w:r>
      <w:r w:rsidRPr="004446C8">
        <w:rPr>
          <w:rFonts w:eastAsia="Times New Roman" w:cs="Arial"/>
          <w:sz w:val="20"/>
          <w:szCs w:val="20"/>
          <w:lang w:eastAsia="sl-SI"/>
        </w:rPr>
        <w:t>.</w:t>
      </w:r>
    </w:p>
    <w:p w:rsidR="00293593" w:rsidRPr="004446C8" w:rsidRDefault="00293593" w:rsidP="00293593">
      <w:pPr>
        <w:spacing w:after="0" w:line="240" w:lineRule="auto"/>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004D69F2">
        <w:rPr>
          <w:rFonts w:eastAsia="Times New Roman" w:cs="Arial"/>
          <w:sz w:val="20"/>
          <w:szCs w:val="20"/>
          <w:lang w:eastAsia="sl-SI"/>
        </w:rPr>
        <w:t>2023</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4D69F2">
        <w:rPr>
          <w:rFonts w:eastAsia="Times New Roman" w:cs="Arial"/>
          <w:sz w:val="20"/>
          <w:szCs w:val="20"/>
          <w:lang w:eastAsia="sl-SI"/>
        </w:rPr>
        <w:t>2023</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360"/>
        <w:jc w:val="both"/>
        <w:outlineLvl w:val="1"/>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w:t>
      </w:r>
      <w:r w:rsidR="004D69F2">
        <w:rPr>
          <w:rFonts w:eastAsia="Times New Roman" w:cs="Arial"/>
          <w:sz w:val="20"/>
          <w:szCs w:val="20"/>
          <w:lang w:eastAsia="sl-SI"/>
        </w:rPr>
        <w:t>2023</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w:t>
      </w:r>
      <w:r w:rsidR="004D69F2">
        <w:rPr>
          <w:rFonts w:eastAsia="Times New Roman" w:cs="Arial"/>
          <w:sz w:val="20"/>
          <w:szCs w:val="20"/>
          <w:lang w:eastAsia="sl-SI"/>
        </w:rPr>
        <w:t>2023</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360956" w:rsidRDefault="00360956" w:rsidP="00360956">
      <w:pPr>
        <w:spacing w:after="0" w:line="288" w:lineRule="auto"/>
        <w:ind w:left="1080"/>
        <w:jc w:val="both"/>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AD6209"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lastRenderedPageBreak/>
        <w:t>Veljavno gradbeno dovoljenje je potrebno</w:t>
      </w:r>
      <w:r w:rsidR="00293593" w:rsidRPr="004446C8">
        <w:rPr>
          <w:rFonts w:eastAsia="Times New Roman" w:cs="Arial"/>
          <w:b/>
          <w:sz w:val="20"/>
          <w:szCs w:val="20"/>
          <w:lang w:eastAsia="sl-SI"/>
        </w:rPr>
        <w:t xml:space="preserve"> (obkrožite)</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rsidR="00293593" w:rsidRPr="004446C8" w:rsidRDefault="00293593" w:rsidP="00293593">
      <w:pPr>
        <w:spacing w:after="0" w:line="240" w:lineRule="auto"/>
        <w:ind w:left="360"/>
        <w:rPr>
          <w:rFonts w:eastAsia="Times New Roman" w:cs="Arial"/>
          <w:b/>
          <w:sz w:val="20"/>
          <w:szCs w:val="20"/>
          <w:lang w:eastAsia="sl-SI"/>
        </w:rPr>
      </w:pPr>
    </w:p>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360956">
            <w:pPr>
              <w:spacing w:after="0" w:line="240" w:lineRule="auto"/>
              <w:ind w:left="1080"/>
              <w:rPr>
                <w:rFonts w:eastAsia="Times New Roman" w:cs="Arial"/>
                <w:b/>
                <w:sz w:val="16"/>
                <w:szCs w:val="16"/>
                <w:lang w:eastAsia="sl-SI"/>
              </w:rPr>
            </w:pPr>
          </w:p>
        </w:tc>
      </w:tr>
    </w:tbl>
    <w:p w:rsidR="00293593" w:rsidRPr="00360956" w:rsidRDefault="00293593" w:rsidP="00360956">
      <w:pPr>
        <w:pStyle w:val="Brezrazmikov"/>
        <w:rPr>
          <w:sz w:val="18"/>
          <w:szCs w:val="18"/>
        </w:rPr>
      </w:pPr>
      <w:r w:rsidRPr="00360956">
        <w:rPr>
          <w:sz w:val="18"/>
          <w:szCs w:val="18"/>
        </w:rPr>
        <w:t xml:space="preserve">(sofinanciran strošek mora biti realiziran v letu </w:t>
      </w:r>
      <w:r w:rsidR="004D69F2">
        <w:rPr>
          <w:sz w:val="18"/>
          <w:szCs w:val="18"/>
        </w:rPr>
        <w:t>2023</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004D69F2">
        <w:rPr>
          <w:sz w:val="18"/>
          <w:szCs w:val="18"/>
        </w:rPr>
        <w:t>2023</w:t>
      </w:r>
      <w:r w:rsidR="00EB42A5">
        <w:rPr>
          <w:sz w:val="18"/>
          <w:szCs w:val="18"/>
        </w:rPr>
        <w:t xml:space="preserve"> </w:t>
      </w:r>
      <w:r w:rsidRPr="00360956">
        <w:rPr>
          <w:sz w:val="18"/>
          <w:szCs w:val="18"/>
        </w:rPr>
        <w:t xml:space="preserve">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004D69F2">
        <w:rPr>
          <w:sz w:val="18"/>
          <w:szCs w:val="18"/>
        </w:rPr>
        <w:t>2023</w:t>
      </w:r>
      <w:r w:rsidRPr="00360956">
        <w:rPr>
          <w:sz w:val="18"/>
          <w:szCs w:val="18"/>
        </w:rPr>
        <w:t>)</w:t>
      </w:r>
    </w:p>
    <w:p w:rsidR="00293593" w:rsidRPr="004446C8" w:rsidRDefault="00293593" w:rsidP="00293593">
      <w:pPr>
        <w:spacing w:after="0" w:line="240" w:lineRule="auto"/>
        <w:ind w:left="360"/>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40" w:lineRule="auto"/>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527BB3">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w:t>
      </w:r>
      <w:r w:rsidR="00134CF0">
        <w:rPr>
          <w:rFonts w:eastAsia="Times New Roman" w:cs="Arial"/>
          <w:b/>
          <w:sz w:val="20"/>
          <w:szCs w:val="20"/>
          <w:lang w:eastAsia="sl-SI"/>
        </w:rPr>
        <w:t>2</w:t>
      </w:r>
      <w:r w:rsidR="008B3316">
        <w:rPr>
          <w:rFonts w:eastAsia="Times New Roman" w:cs="Arial"/>
          <w:b/>
          <w:sz w:val="20"/>
          <w:szCs w:val="20"/>
          <w:lang w:eastAsia="sl-SI"/>
        </w:rPr>
        <w:t>2</w:t>
      </w:r>
      <w:r w:rsidR="00C87362" w:rsidRPr="004446C8">
        <w:rPr>
          <w:rFonts w:eastAsia="Times New Roman" w:cs="Arial"/>
          <w:sz w:val="20"/>
          <w:szCs w:val="20"/>
          <w:lang w:eastAsia="sl-SI"/>
        </w:rPr>
        <w:t>_____________</w:t>
      </w:r>
    </w:p>
    <w:p w:rsidR="00293593" w:rsidRPr="00360956" w:rsidRDefault="00293593" w:rsidP="00293593">
      <w:pPr>
        <w:spacing w:after="0" w:line="288" w:lineRule="auto"/>
        <w:jc w:val="both"/>
        <w:rPr>
          <w:rFonts w:eastAsia="Times New Roman" w:cs="Arial"/>
          <w:sz w:val="16"/>
          <w:szCs w:val="16"/>
          <w:lang w:eastAsia="sl-SI"/>
        </w:rPr>
      </w:pPr>
    </w:p>
    <w:p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rsidR="00787186" w:rsidRPr="00787186" w:rsidRDefault="00787186"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rsidTr="000D7DEE">
        <w:trPr>
          <w:trHeight w:val="339"/>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rsidR="00293593" w:rsidRPr="00787186" w:rsidRDefault="00293593"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bl>
    <w:p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 xml:space="preserve">(zaposlitev osebe mora biti realizirana v letu </w:t>
      </w:r>
      <w:r w:rsidR="004D69F2">
        <w:rPr>
          <w:rFonts w:eastAsia="Times New Roman" w:cs="Arial"/>
          <w:sz w:val="18"/>
          <w:szCs w:val="18"/>
          <w:lang w:eastAsia="sl-SI"/>
        </w:rPr>
        <w:t>2023</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4D69F2">
        <w:rPr>
          <w:rFonts w:eastAsia="Times New Roman" w:cs="Arial"/>
          <w:sz w:val="18"/>
          <w:szCs w:val="18"/>
          <w:lang w:eastAsia="sl-SI"/>
        </w:rPr>
        <w:t>2023</w:t>
      </w:r>
      <w:r w:rsidR="001D52AE">
        <w:rPr>
          <w:rFonts w:eastAsia="Times New Roman" w:cs="Arial"/>
          <w:sz w:val="18"/>
          <w:szCs w:val="18"/>
          <w:lang w:eastAsia="sl-SI"/>
        </w:rPr>
        <w:t xml:space="preserve">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004D69F2">
        <w:rPr>
          <w:rFonts w:eastAsia="Times New Roman" w:cs="Arial"/>
          <w:sz w:val="18"/>
          <w:szCs w:val="18"/>
          <w:lang w:eastAsia="sl-SI"/>
        </w:rPr>
        <w:t>2023</w:t>
      </w:r>
      <w:r w:rsidRPr="00CE00CA">
        <w:rPr>
          <w:rFonts w:eastAsia="Times New Roman" w:cs="Arial"/>
          <w:sz w:val="18"/>
          <w:szCs w:val="18"/>
          <w:lang w:eastAsia="sl-SI"/>
        </w:rPr>
        <w:t>)</w:t>
      </w:r>
    </w:p>
    <w:p w:rsidR="00293593" w:rsidRPr="00787186" w:rsidRDefault="00293593" w:rsidP="00787186">
      <w:pPr>
        <w:spacing w:after="0" w:line="240" w:lineRule="auto"/>
        <w:ind w:firstLine="360"/>
        <w:jc w:val="both"/>
        <w:rPr>
          <w:rFonts w:eastAsia="Times New Roman" w:cs="Arial"/>
          <w:b/>
          <w:sz w:val="8"/>
          <w:szCs w:val="8"/>
          <w:lang w:eastAsia="sl-SI"/>
        </w:rPr>
      </w:pPr>
    </w:p>
    <w:p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004D69F2">
        <w:rPr>
          <w:rFonts w:eastAsia="Times New Roman" w:cs="Arial"/>
          <w:sz w:val="18"/>
          <w:szCs w:val="18"/>
          <w:lang w:eastAsia="sl-SI"/>
        </w:rPr>
        <w:t>2023</w:t>
      </w:r>
      <w:r w:rsidR="00134CF0">
        <w:rPr>
          <w:rFonts w:eastAsia="Times New Roman" w:cs="Arial"/>
          <w:sz w:val="18"/>
          <w:szCs w:val="18"/>
          <w:lang w:eastAsia="sl-SI"/>
        </w:rPr>
        <w:t xml:space="preserve"> </w:t>
      </w:r>
      <w:r w:rsidRPr="00A44C81">
        <w:rPr>
          <w:rFonts w:eastAsia="Times New Roman" w:cs="Arial"/>
          <w:sz w:val="18"/>
          <w:szCs w:val="18"/>
          <w:lang w:eastAsia="sl-SI"/>
        </w:rPr>
        <w:t xml:space="preserve">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004D69F2">
        <w:rPr>
          <w:rFonts w:eastAsia="Times New Roman" w:cs="Arial"/>
          <w:sz w:val="18"/>
          <w:szCs w:val="18"/>
          <w:lang w:eastAsia="sl-SI"/>
        </w:rPr>
        <w:t>2023</w:t>
      </w:r>
    </w:p>
    <w:p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rsidTr="000D7DEE">
        <w:tc>
          <w:tcPr>
            <w:tcW w:w="82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rsidTr="000D7DEE">
        <w:tc>
          <w:tcPr>
            <w:tcW w:w="828" w:type="dxa"/>
          </w:tcPr>
          <w:p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rsidR="00293593" w:rsidRPr="00360956" w:rsidRDefault="00293593" w:rsidP="00293593">
      <w:pPr>
        <w:spacing w:after="0" w:line="288" w:lineRule="auto"/>
        <w:jc w:val="both"/>
        <w:rPr>
          <w:rFonts w:eastAsia="Times New Roman" w:cs="Arial"/>
          <w:sz w:val="16"/>
          <w:szCs w:val="16"/>
          <w:lang w:eastAsia="sl-SI"/>
        </w:rPr>
      </w:pPr>
    </w:p>
    <w:p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A44C81">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r w:rsidR="00293593" w:rsidRPr="00A44C81" w:rsidTr="00A44C81">
        <w:tc>
          <w:tcPr>
            <w:tcW w:w="8504" w:type="dxa"/>
            <w:shd w:val="clear" w:color="auto" w:fill="auto"/>
          </w:tcPr>
          <w:p w:rsidR="00293593" w:rsidRPr="004446C8" w:rsidRDefault="00293593" w:rsidP="00A44C81">
            <w:pPr>
              <w:spacing w:after="0" w:line="288" w:lineRule="auto"/>
              <w:jc w:val="both"/>
              <w:rPr>
                <w:rFonts w:eastAsia="Times New Roman" w:cs="Arial"/>
                <w:sz w:val="20"/>
                <w:szCs w:val="20"/>
                <w:lang w:eastAsia="sl-SI"/>
              </w:rPr>
            </w:pPr>
          </w:p>
        </w:tc>
      </w:tr>
      <w:tr w:rsidR="0091531B" w:rsidRPr="00A44C81" w:rsidTr="00A44C81">
        <w:tc>
          <w:tcPr>
            <w:tcW w:w="8504" w:type="dxa"/>
            <w:shd w:val="clear" w:color="auto" w:fill="auto"/>
          </w:tcPr>
          <w:p w:rsidR="0091531B" w:rsidRPr="004446C8" w:rsidRDefault="0091531B" w:rsidP="00A44C81">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b/>
          <w:sz w:val="20"/>
          <w:szCs w:val="20"/>
          <w:lang w:eastAsia="sl-SI"/>
        </w:rPr>
      </w:pPr>
    </w:p>
    <w:p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004D69F2">
        <w:rPr>
          <w:rFonts w:eastAsia="Times New Roman" w:cs="Arial"/>
          <w:sz w:val="18"/>
          <w:szCs w:val="18"/>
          <w:lang w:eastAsia="sl-SI"/>
        </w:rPr>
        <w:t>2023</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004D69F2">
        <w:rPr>
          <w:rFonts w:eastAsia="Times New Roman" w:cs="Arial"/>
          <w:sz w:val="18"/>
          <w:szCs w:val="18"/>
          <w:lang w:eastAsia="sl-SI"/>
        </w:rPr>
        <w:t>2023</w:t>
      </w:r>
      <w:r w:rsidRPr="001F525B">
        <w:rPr>
          <w:rFonts w:eastAsia="Times New Roman" w:cs="Arial"/>
          <w:sz w:val="18"/>
          <w:szCs w:val="18"/>
          <w:lang w:eastAsia="sl-SI"/>
        </w:rPr>
        <w:t>.</w:t>
      </w:r>
    </w:p>
    <w:p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1080"/>
        <w:jc w:val="both"/>
        <w:outlineLvl w:val="1"/>
        <w:rPr>
          <w:rFonts w:eastAsia="Times New Roman" w:cs="Arial"/>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rsidR="00293593" w:rsidRPr="001F525B" w:rsidRDefault="00293593" w:rsidP="00293593">
      <w:pPr>
        <w:spacing w:after="0" w:line="240" w:lineRule="auto"/>
        <w:jc w:val="center"/>
        <w:rPr>
          <w:rFonts w:eastAsia="Times New Roman" w:cs="Arial"/>
          <w:sz w:val="18"/>
          <w:szCs w:val="18"/>
          <w:lang w:eastAsia="sl-SI"/>
        </w:rPr>
      </w:pPr>
      <w:r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Pr="001F525B">
        <w:rPr>
          <w:rFonts w:eastAsia="Times New Roman" w:cs="Arial"/>
          <w:sz w:val="18"/>
          <w:szCs w:val="18"/>
          <w:lang w:eastAsia="sl-SI"/>
        </w:rPr>
        <w:t>od 1.</w:t>
      </w:r>
      <w:r w:rsidR="001F525B">
        <w:rPr>
          <w:rFonts w:eastAsia="Times New Roman" w:cs="Arial"/>
          <w:sz w:val="18"/>
          <w:szCs w:val="18"/>
          <w:lang w:eastAsia="sl-SI"/>
        </w:rPr>
        <w:t xml:space="preserve"> </w:t>
      </w:r>
      <w:r w:rsidRPr="001F525B">
        <w:rPr>
          <w:rFonts w:eastAsia="Times New Roman" w:cs="Arial"/>
          <w:sz w:val="18"/>
          <w:szCs w:val="18"/>
          <w:lang w:eastAsia="sl-SI"/>
        </w:rPr>
        <w:t>1.</w:t>
      </w:r>
      <w:r w:rsidR="001F525B">
        <w:rPr>
          <w:rFonts w:eastAsia="Times New Roman" w:cs="Arial"/>
          <w:sz w:val="18"/>
          <w:szCs w:val="18"/>
          <w:lang w:eastAsia="sl-SI"/>
        </w:rPr>
        <w:t xml:space="preserve"> </w:t>
      </w:r>
      <w:r w:rsidR="004D69F2">
        <w:rPr>
          <w:rFonts w:eastAsia="Times New Roman" w:cs="Arial"/>
          <w:sz w:val="18"/>
          <w:szCs w:val="18"/>
          <w:lang w:eastAsia="sl-SI"/>
        </w:rPr>
        <w:t>2023</w:t>
      </w:r>
      <w:r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Pr>
          <w:rFonts w:eastAsia="Times New Roman" w:cs="Arial"/>
          <w:sz w:val="18"/>
          <w:szCs w:val="18"/>
          <w:lang w:eastAsia="sl-SI"/>
        </w:rPr>
        <w:t xml:space="preserve"> </w:t>
      </w:r>
      <w:r w:rsidRPr="001F525B">
        <w:rPr>
          <w:rFonts w:eastAsia="Times New Roman" w:cs="Arial"/>
          <w:sz w:val="18"/>
          <w:szCs w:val="18"/>
          <w:lang w:eastAsia="sl-SI"/>
        </w:rPr>
        <w:t>11.</w:t>
      </w:r>
      <w:r w:rsidR="001F525B">
        <w:rPr>
          <w:rFonts w:eastAsia="Times New Roman" w:cs="Arial"/>
          <w:sz w:val="18"/>
          <w:szCs w:val="18"/>
          <w:lang w:eastAsia="sl-SI"/>
        </w:rPr>
        <w:t xml:space="preserve"> </w:t>
      </w:r>
      <w:r w:rsidR="004D69F2">
        <w:rPr>
          <w:rFonts w:eastAsia="Times New Roman" w:cs="Arial"/>
          <w:sz w:val="18"/>
          <w:szCs w:val="18"/>
          <w:lang w:eastAsia="sl-SI"/>
        </w:rPr>
        <w:t>2023</w:t>
      </w:r>
      <w:r w:rsidRPr="001F525B">
        <w:rPr>
          <w:rFonts w:eastAsia="Times New Roman" w:cs="Arial"/>
          <w:sz w:val="18"/>
          <w:szCs w:val="18"/>
          <w:lang w:eastAsia="sl-SI"/>
        </w:rPr>
        <w:t>)</w:t>
      </w:r>
    </w:p>
    <w:p w:rsidR="00293593" w:rsidRPr="004446C8" w:rsidRDefault="00293593" w:rsidP="00293593">
      <w:pPr>
        <w:spacing w:after="0" w:line="240" w:lineRule="auto"/>
        <w:jc w:val="both"/>
        <w:rPr>
          <w:rFonts w:eastAsia="Times New Roman" w:cs="Arial"/>
          <w:sz w:val="20"/>
          <w:szCs w:val="20"/>
          <w:lang w:eastAsia="sl-SI"/>
        </w:rPr>
      </w:pPr>
    </w:p>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B74D89">
        <w:tc>
          <w:tcPr>
            <w:tcW w:w="907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F905C1" w:rsidRPr="004446C8" w:rsidTr="00B74D89">
        <w:tc>
          <w:tcPr>
            <w:tcW w:w="9072" w:type="dxa"/>
            <w:tcBorders>
              <w:top w:val="single" w:sz="4" w:space="0" w:color="auto"/>
              <w:bottom w:val="nil"/>
            </w:tcBorders>
            <w:shd w:val="clear" w:color="auto" w:fill="auto"/>
          </w:tcPr>
          <w:p w:rsidR="00F905C1" w:rsidRPr="004446C8" w:rsidRDefault="00F905C1" w:rsidP="00293593">
            <w:pPr>
              <w:spacing w:after="0" w:line="288" w:lineRule="auto"/>
              <w:jc w:val="both"/>
              <w:rPr>
                <w:rFonts w:eastAsia="Times New Roman" w:cs="Arial"/>
                <w:sz w:val="20"/>
                <w:szCs w:val="20"/>
                <w:lang w:eastAsia="sl-SI"/>
              </w:rPr>
            </w:pPr>
          </w:p>
        </w:tc>
      </w:tr>
    </w:tbl>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45010B">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rsidTr="008C362B">
        <w:tc>
          <w:tcPr>
            <w:tcW w:w="9212" w:type="dxa"/>
            <w:shd w:val="clear" w:color="auto" w:fill="auto"/>
          </w:tcPr>
          <w:p w:rsidR="00293593" w:rsidRPr="0053473F"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91531B" w:rsidRPr="004446C8" w:rsidTr="008C362B">
        <w:tc>
          <w:tcPr>
            <w:tcW w:w="9212"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bl>
    <w:p w:rsidR="00293593" w:rsidRDefault="00293593"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AF276C" w:rsidRPr="004446C8" w:rsidRDefault="00AF276C" w:rsidP="00293593">
      <w:pPr>
        <w:spacing w:after="0" w:line="288" w:lineRule="auto"/>
        <w:jc w:val="both"/>
        <w:rPr>
          <w:rFonts w:eastAsia="Times New Roman" w:cs="Arial"/>
          <w:b/>
          <w:sz w:val="20"/>
          <w:szCs w:val="20"/>
          <w:lang w:eastAsia="sl-SI"/>
        </w:rPr>
      </w:pPr>
    </w:p>
    <w:p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lastRenderedPageBreak/>
        <w:t xml:space="preserve">Finančni načrt </w:t>
      </w:r>
    </w:p>
    <w:p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rsidTr="00B07DA8">
        <w:trPr>
          <w:trHeight w:val="291"/>
        </w:trPr>
        <w:tc>
          <w:tcPr>
            <w:tcW w:w="4433" w:type="dxa"/>
            <w:tcBorders>
              <w:bottom w:val="single" w:sz="4" w:space="0" w:color="auto"/>
            </w:tcBorders>
            <w:shd w:val="clear" w:color="auto" w:fill="E7E6E6" w:themeFill="background2"/>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rsidTr="008C362B">
        <w:trPr>
          <w:trHeight w:val="291"/>
        </w:trPr>
        <w:tc>
          <w:tcPr>
            <w:tcW w:w="4433" w:type="dxa"/>
            <w:shd w:val="clear" w:color="auto" w:fill="auto"/>
          </w:tcPr>
          <w:p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EB42A5" w:rsidRPr="004446C8" w:rsidTr="00307D99">
        <w:trPr>
          <w:trHeight w:val="291"/>
        </w:trPr>
        <w:tc>
          <w:tcPr>
            <w:tcW w:w="4433" w:type="dxa"/>
            <w:shd w:val="clear" w:color="auto" w:fill="auto"/>
          </w:tcPr>
          <w:p w:rsidR="00EB42A5" w:rsidRPr="004446C8" w:rsidRDefault="00EB42A5"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4927" w:type="dxa"/>
            <w:gridSpan w:val="2"/>
            <w:shd w:val="clear" w:color="auto" w:fill="auto"/>
          </w:tcPr>
          <w:p w:rsidR="00EB42A5" w:rsidRPr="004446C8" w:rsidRDefault="00EB42A5"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B24241">
        <w:trPr>
          <w:trHeight w:val="291"/>
        </w:trPr>
        <w:tc>
          <w:tcPr>
            <w:tcW w:w="443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r>
    </w:tbl>
    <w:p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rsidR="0045010B" w:rsidRDefault="0045010B" w:rsidP="00293593">
      <w:pPr>
        <w:spacing w:after="0" w:line="288" w:lineRule="auto"/>
        <w:rPr>
          <w:rFonts w:eastAsia="Times New Roman" w:cs="Arial"/>
          <w:sz w:val="20"/>
          <w:szCs w:val="20"/>
          <w:lang w:eastAsia="sl-SI"/>
        </w:rPr>
      </w:pPr>
    </w:p>
    <w:p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rsidTr="00B07DA8">
        <w:tc>
          <w:tcPr>
            <w:tcW w:w="5070"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rsidTr="008C362B">
        <w:tc>
          <w:tcPr>
            <w:tcW w:w="5070" w:type="dxa"/>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07DA8">
        <w:tc>
          <w:tcPr>
            <w:tcW w:w="5070" w:type="dxa"/>
            <w:shd w:val="clear" w:color="auto" w:fill="E7E6E6" w:themeFill="background2"/>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8C362B">
        <w:tc>
          <w:tcPr>
            <w:tcW w:w="5070" w:type="dxa"/>
            <w:tcBorders>
              <w:bottom w:val="single" w:sz="4" w:space="0" w:color="auto"/>
            </w:tcBorders>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24241">
        <w:tc>
          <w:tcPr>
            <w:tcW w:w="5070" w:type="dxa"/>
            <w:shd w:val="clear" w:color="auto" w:fill="auto"/>
          </w:tcPr>
          <w:p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rsidR="00293593" w:rsidRPr="0045010B" w:rsidRDefault="00293593" w:rsidP="00293593">
      <w:pPr>
        <w:spacing w:after="0" w:line="288" w:lineRule="auto"/>
        <w:ind w:left="360"/>
        <w:jc w:val="both"/>
        <w:rPr>
          <w:rFonts w:eastAsia="Times New Roman" w:cs="Arial"/>
          <w:b/>
          <w:color w:val="000000"/>
          <w:sz w:val="14"/>
          <w:szCs w:val="14"/>
          <w:lang w:eastAsia="sl-SI"/>
        </w:rPr>
      </w:pPr>
    </w:p>
    <w:p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B7764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r w:rsidR="00C034DA">
        <w:rPr>
          <w:rFonts w:eastAsia="Times New Roman" w:cs="Arial"/>
          <w:bCs/>
          <w:color w:val="000000"/>
          <w:sz w:val="20"/>
          <w:szCs w:val="20"/>
          <w:lang w:eastAsia="sl-SI"/>
        </w:rPr>
        <w:t>,</w:t>
      </w:r>
    </w:p>
    <w:p w:rsidR="00C034DA" w:rsidRPr="00C034DA" w:rsidRDefault="00C034DA" w:rsidP="00C034DA">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C034DA">
        <w:rPr>
          <w:rFonts w:eastAsia="Times New Roman" w:cs="Arial"/>
          <w:bCs/>
          <w:color w:val="000000"/>
          <w:sz w:val="20"/>
          <w:szCs w:val="20"/>
          <w:lang w:eastAsia="sl-SI"/>
        </w:rPr>
        <w:t xml:space="preserve">izjava vlagatelja, da bo status socialnega podjetja pridobil do oddaje zahtevka za izplačilo sredstev, če podjetje še ni registrirano kot socialno podjetje </w:t>
      </w:r>
    </w:p>
    <w:p w:rsidR="00C034DA" w:rsidRPr="00C034DA" w:rsidRDefault="00C034DA" w:rsidP="00C034DA">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rsidR="0026250B" w:rsidRPr="0045010B" w:rsidRDefault="0026250B" w:rsidP="0045010B">
      <w:pPr>
        <w:spacing w:after="0" w:line="288" w:lineRule="auto"/>
        <w:ind w:left="360"/>
        <w:jc w:val="both"/>
        <w:rPr>
          <w:rFonts w:eastAsia="Times New Roman" w:cs="Arial"/>
          <w:b/>
          <w:color w:val="000000"/>
          <w:sz w:val="14"/>
          <w:szCs w:val="14"/>
          <w:lang w:eastAsia="sl-SI"/>
        </w:rPr>
      </w:pPr>
    </w:p>
    <w:p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w:t>
      </w:r>
      <w:r w:rsidR="00EB42A5">
        <w:rPr>
          <w:rFonts w:eastAsia="Times New Roman" w:cs="Arial"/>
          <w:bCs/>
          <w:color w:val="000000"/>
          <w:sz w:val="20"/>
          <w:szCs w:val="20"/>
          <w:lang w:eastAsia="sl-SI"/>
        </w:rPr>
        <w:t>M</w:t>
      </w:r>
      <w:r w:rsidRPr="004446C8">
        <w:rPr>
          <w:rFonts w:eastAsia="Times New Roman" w:cs="Arial"/>
          <w:bCs/>
          <w:color w:val="000000"/>
          <w:sz w:val="20"/>
          <w:szCs w:val="20"/>
          <w:lang w:eastAsia="sl-SI"/>
        </w:rPr>
        <w:t xml:space="preserve">estne občine Kranj),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w:t>
      </w:r>
      <w:r w:rsidR="004D69F2">
        <w:rPr>
          <w:rFonts w:eastAsia="Times New Roman" w:cs="Arial"/>
          <w:bCs/>
          <w:color w:val="000000"/>
          <w:sz w:val="20"/>
          <w:szCs w:val="20"/>
          <w:lang w:eastAsia="sl-SI"/>
        </w:rPr>
        <w:t>2023</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rsidR="0053473F" w:rsidRDefault="0053473F" w:rsidP="0053473F">
      <w:pPr>
        <w:spacing w:after="0" w:line="240" w:lineRule="auto"/>
        <w:jc w:val="both"/>
        <w:rPr>
          <w:rFonts w:eastAsia="Times New Roman" w:cs="Arial"/>
          <w:sz w:val="20"/>
          <w:szCs w:val="20"/>
          <w:lang w:eastAsia="sl-SI"/>
        </w:rPr>
      </w:pPr>
    </w:p>
    <w:p w:rsidR="0053473F" w:rsidRPr="0053473F" w:rsidRDefault="0053473F" w:rsidP="0053473F">
      <w:pPr>
        <w:spacing w:after="0" w:line="240" w:lineRule="auto"/>
        <w:jc w:val="both"/>
        <w:rPr>
          <w:rFonts w:eastAsia="Times New Roman" w:cs="Arial"/>
          <w:sz w:val="20"/>
          <w:szCs w:val="20"/>
          <w:lang w:eastAsia="sl-SI"/>
        </w:rPr>
      </w:pPr>
    </w:p>
    <w:p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rsidR="0053473F" w:rsidRPr="0053473F" w:rsidRDefault="0053473F" w:rsidP="0053473F">
      <w:pPr>
        <w:spacing w:after="0" w:line="240" w:lineRule="auto"/>
        <w:jc w:val="both"/>
        <w:rPr>
          <w:rFonts w:eastAsia="Times New Roman" w:cs="Arial"/>
          <w:sz w:val="20"/>
          <w:szCs w:val="20"/>
          <w:lang w:eastAsia="sl-SI"/>
        </w:rPr>
      </w:pPr>
    </w:p>
    <w:p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rsidTr="008C362B">
        <w:tc>
          <w:tcPr>
            <w:tcW w:w="1908" w:type="dxa"/>
          </w:tcPr>
          <w:p w:rsidR="00293593" w:rsidRPr="004446C8" w:rsidRDefault="00293593" w:rsidP="00293593">
            <w:pPr>
              <w:spacing w:after="0" w:line="288" w:lineRule="auto"/>
              <w:rPr>
                <w:rFonts w:eastAsia="Times New Roman" w:cs="Arial"/>
                <w:b/>
                <w:sz w:val="20"/>
                <w:szCs w:val="20"/>
                <w:lang w:eastAsia="sl-SI"/>
              </w:rPr>
            </w:pPr>
          </w:p>
          <w:p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c>
          <w:tcPr>
            <w:tcW w:w="2520" w:type="dxa"/>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r>
    </w:tbl>
    <w:p w:rsidR="001D4D44" w:rsidRPr="004446C8" w:rsidRDefault="001D4D44" w:rsidP="001D4D44">
      <w:pPr>
        <w:spacing w:after="0" w:line="240" w:lineRule="auto"/>
        <w:jc w:val="both"/>
        <w:rPr>
          <w:rFonts w:eastAsia="Times New Roman" w:cs="Arial"/>
          <w:b/>
          <w:sz w:val="20"/>
          <w:szCs w:val="20"/>
          <w:lang w:eastAsia="sl-SI"/>
        </w:rPr>
      </w:pPr>
    </w:p>
    <w:p w:rsidR="001D4D44" w:rsidRDefault="001D4D44"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Pr="004446C8" w:rsidRDefault="000B2D58" w:rsidP="001D4D44">
      <w:pPr>
        <w:spacing w:after="0" w:line="240" w:lineRule="auto"/>
        <w:jc w:val="both"/>
        <w:rPr>
          <w:rFonts w:eastAsia="Times New Roman" w:cs="Arial"/>
          <w:b/>
          <w:sz w:val="20"/>
          <w:szCs w:val="20"/>
          <w:lang w:eastAsia="sl-SI"/>
        </w:rPr>
      </w:pP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8B3316">
        <w:rPr>
          <w:rFonts w:eastAsia="Times New Roman" w:cs="Arial"/>
          <w:b/>
          <w:sz w:val="20"/>
          <w:szCs w:val="20"/>
          <w:lang w:eastAsia="sl-SI"/>
        </w:rPr>
        <w:t>19</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xml:space="preserve">. </w:t>
      </w:r>
      <w:r w:rsidR="004D69F2">
        <w:rPr>
          <w:rFonts w:eastAsia="Times New Roman" w:cs="Arial"/>
          <w:b/>
          <w:sz w:val="20"/>
          <w:szCs w:val="20"/>
          <w:lang w:eastAsia="sl-SI"/>
        </w:rPr>
        <w:t>2023</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w:t>
      </w:r>
      <w:r w:rsidR="000C7D1A">
        <w:rPr>
          <w:rFonts w:eastAsia="Times New Roman" w:cs="Arial"/>
          <w:sz w:val="20"/>
          <w:szCs w:val="20"/>
          <w:lang w:eastAsia="sl-SI"/>
        </w:rPr>
        <w:t xml:space="preserve"> razpis – socialno podjetništvo</w:t>
      </w:r>
      <w:r w:rsidRPr="004446C8">
        <w:rPr>
          <w:rFonts w:eastAsia="Times New Roman" w:cs="Arial"/>
          <w:sz w:val="20"/>
          <w:szCs w:val="20"/>
          <w:lang w:eastAsia="sl-SI"/>
        </w:rPr>
        <w:t>«.</w:t>
      </w: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2032"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Default="00612A75" w:rsidP="00612A75">
            <w:pPr>
              <w:rPr>
                <w:rFonts w:eastAsia="Yu Gothic" w:cstheme="minorHAnsi"/>
                <w:b/>
              </w:rPr>
            </w:pPr>
          </w:p>
          <w:p w:rsidR="002A5C8F" w:rsidRDefault="002A5C8F" w:rsidP="00612A75">
            <w:pPr>
              <w:rPr>
                <w:rFonts w:eastAsia="Yu Gothic" w:cstheme="minorHAnsi"/>
                <w:b/>
              </w:rPr>
            </w:pPr>
          </w:p>
          <w:p w:rsidR="002A5C8F" w:rsidRPr="00F82962" w:rsidRDefault="002A5C8F"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612A75" w:rsidRDefault="00612A75" w:rsidP="0045010B">
      <w:pPr>
        <w:spacing w:after="0" w:line="240" w:lineRule="auto"/>
        <w:jc w:val="right"/>
        <w:rPr>
          <w:rFonts w:eastAsia="Yu Gothic" w:cstheme="minorHAnsi"/>
          <w:b/>
          <w:sz w:val="20"/>
          <w:szCs w:val="20"/>
          <w:lang w:eastAsia="sl-SI"/>
        </w:rPr>
      </w:pP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2023</w:t>
      </w: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rsidR="006F39EF" w:rsidRPr="00006E69" w:rsidRDefault="006F39EF" w:rsidP="006F39EF">
      <w:pPr>
        <w:spacing w:after="0" w:line="240" w:lineRule="auto"/>
        <w:jc w:val="both"/>
        <w:rPr>
          <w:rFonts w:ascii="Arial" w:eastAsia="Times New Roman" w:hAnsi="Arial" w:cs="Arial"/>
          <w:sz w:val="20"/>
          <w:szCs w:val="20"/>
          <w:lang w:eastAsia="sl-SI"/>
        </w:rPr>
      </w:pPr>
    </w:p>
    <w:p w:rsidR="00293593" w:rsidRPr="00006E69" w:rsidRDefault="00293593" w:rsidP="00293593">
      <w:pPr>
        <w:spacing w:after="0" w:line="240" w:lineRule="auto"/>
        <w:rPr>
          <w:rFonts w:ascii="Times New Roman" w:eastAsia="Times New Roman" w:hAnsi="Times New Roman" w:cs="Times New Roman"/>
          <w:sz w:val="20"/>
          <w:szCs w:val="20"/>
          <w:lang w:eastAsia="sl-SI"/>
        </w:rPr>
      </w:pPr>
    </w:p>
    <w:p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rsidR="00293593" w:rsidRPr="0045010B" w:rsidRDefault="00293593" w:rsidP="00293593">
      <w:pPr>
        <w:spacing w:after="0" w:line="240" w:lineRule="auto"/>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4D69F2">
        <w:rPr>
          <w:rFonts w:eastAsia="Times New Roman" w:cs="Arial"/>
          <w:color w:val="000000"/>
          <w:sz w:val="20"/>
          <w:szCs w:val="20"/>
          <w:lang w:eastAsia="sl-SI"/>
        </w:rPr>
        <w:t>2023</w:t>
      </w:r>
      <w:r w:rsidRPr="0045010B">
        <w:rPr>
          <w:rFonts w:eastAsia="Times New Roman" w:cs="Arial"/>
          <w:color w:val="000000"/>
          <w:sz w:val="20"/>
          <w:szCs w:val="20"/>
          <w:lang w:eastAsia="sl-SI"/>
        </w:rPr>
        <w:t xml:space="preserve"> ter pripadajoči razpisni dokumentaciji,</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00EC7457">
        <w:rPr>
          <w:rFonts w:eastAsia="Times New Roman" w:cs="Arial"/>
          <w:color w:val="000000"/>
          <w:sz w:val="20"/>
          <w:szCs w:val="20"/>
          <w:lang w:eastAsia="sl-SI"/>
        </w:rPr>
        <w:t>M</w:t>
      </w:r>
      <w:r w:rsidRPr="0045010B">
        <w:rPr>
          <w:rFonts w:eastAsia="Times New Roman" w:cs="Arial"/>
          <w:color w:val="000000"/>
          <w:sz w:val="20"/>
          <w:szCs w:val="20"/>
          <w:lang w:eastAsia="sl-SI"/>
        </w:rPr>
        <w:t xml:space="preserve">estne občine Kranj,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rsidR="00293593" w:rsidRPr="0045010B" w:rsidRDefault="00293593" w:rsidP="00293593">
      <w:pPr>
        <w:spacing w:after="0" w:line="240" w:lineRule="auto"/>
        <w:jc w:val="both"/>
        <w:rPr>
          <w:rFonts w:eastAsia="Times New Roman" w:cs="Arial"/>
          <w:b/>
          <w:sz w:val="20"/>
          <w:szCs w:val="20"/>
          <w:lang w:eastAsia="sl-SI"/>
        </w:rPr>
      </w:pPr>
    </w:p>
    <w:p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rsidR="00293593" w:rsidRPr="0045010B" w:rsidRDefault="00293593" w:rsidP="00293593">
      <w:pPr>
        <w:spacing w:after="0" w:line="240" w:lineRule="auto"/>
        <w:ind w:left="360"/>
        <w:jc w:val="both"/>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rsidR="00293593" w:rsidRDefault="00293593" w:rsidP="00293593">
      <w:pPr>
        <w:spacing w:after="0" w:line="240" w:lineRule="auto"/>
        <w:jc w:val="both"/>
        <w:rPr>
          <w:rFonts w:eastAsia="Times New Roman" w:cs="Arial"/>
          <w:sz w:val="20"/>
          <w:szCs w:val="20"/>
          <w:lang w:eastAsia="sl-SI"/>
        </w:rPr>
      </w:pPr>
    </w:p>
    <w:p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rsidTr="0045010B">
        <w:tc>
          <w:tcPr>
            <w:tcW w:w="1908" w:type="dxa"/>
          </w:tcPr>
          <w:p w:rsidR="005A1E75" w:rsidRPr="0045010B" w:rsidRDefault="005A1E75" w:rsidP="0030630C">
            <w:pPr>
              <w:spacing w:after="0" w:line="288" w:lineRule="auto"/>
              <w:rPr>
                <w:rFonts w:eastAsia="Times New Roman" w:cs="Arial"/>
                <w:b/>
                <w:sz w:val="20"/>
                <w:szCs w:val="20"/>
                <w:lang w:eastAsia="sl-SI"/>
              </w:rPr>
            </w:pPr>
          </w:p>
          <w:p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c>
          <w:tcPr>
            <w:tcW w:w="2695" w:type="dxa"/>
          </w:tcPr>
          <w:p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r>
    </w:tbl>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4080"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Default="007A753B" w:rsidP="007A753B">
      <w:pPr>
        <w:spacing w:after="0" w:line="240" w:lineRule="auto"/>
        <w:rPr>
          <w:rFonts w:eastAsia="Yu Gothic" w:cstheme="minorHAnsi"/>
          <w:sz w:val="14"/>
          <w:szCs w:val="14"/>
          <w:lang w:eastAsia="sl-SI"/>
        </w:rPr>
      </w:pP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2023</w:t>
      </w: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rsidR="006F39EF" w:rsidRDefault="006F39EF" w:rsidP="006F39EF">
      <w:pPr>
        <w:spacing w:after="0" w:line="240" w:lineRule="auto"/>
        <w:jc w:val="both"/>
        <w:rPr>
          <w:rFonts w:eastAsia="Times New Roman" w:cs="Times New Roman"/>
          <w:sz w:val="20"/>
          <w:szCs w:val="20"/>
          <w:lang w:eastAsia="sl-SI"/>
        </w:rPr>
      </w:pPr>
    </w:p>
    <w:p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w:t>
      </w:r>
      <w:r w:rsidR="0045556B">
        <w:rPr>
          <w:rFonts w:eastAsia="Times New Roman" w:cs="Arial"/>
          <w:bCs/>
          <w:sz w:val="20"/>
          <w:szCs w:val="20"/>
          <w:lang w:eastAsia="sl-SI"/>
        </w:rPr>
        <w:t>dodeljenimi</w:t>
      </w:r>
      <w:r w:rsidRPr="007A753B">
        <w:rPr>
          <w:rFonts w:eastAsia="Times New Roman" w:cs="Arial"/>
          <w:bCs/>
          <w:sz w:val="20"/>
          <w:szCs w:val="20"/>
          <w:lang w:eastAsia="sl-SI"/>
        </w:rPr>
        <w:t xml:space="preserve">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4D69F2">
        <w:rPr>
          <w:rFonts w:eastAsia="Times New Roman" w:cs="Arial"/>
          <w:sz w:val="20"/>
          <w:szCs w:val="20"/>
          <w:lang w:eastAsia="sl-SI"/>
        </w:rPr>
        <w:t>2023</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rsidR="0065456B" w:rsidRPr="007A753B" w:rsidRDefault="0065456B" w:rsidP="00293593">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r w:rsidRPr="007A753B">
        <w:rPr>
          <w:rFonts w:cs="Arial"/>
          <w:sz w:val="20"/>
          <w:szCs w:val="20"/>
        </w:rPr>
        <w:t>Navedite seznam vseh, z vašim podjetjem povezanih podjetij:</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lastRenderedPageBreak/>
        <w:t>2.___________________________________________________________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rsidR="00430639" w:rsidRPr="007A753B" w:rsidRDefault="00430639" w:rsidP="00430639">
      <w:pPr>
        <w:spacing w:after="0" w:line="240" w:lineRule="auto"/>
        <w:ind w:left="60"/>
        <w:jc w:val="both"/>
        <w:rPr>
          <w:rFonts w:eastAsia="Times New Roman" w:cs="Arial"/>
          <w:bCs/>
          <w:sz w:val="20"/>
          <w:szCs w:val="20"/>
          <w:lang w:eastAsia="sl-SI"/>
        </w:rPr>
      </w:pPr>
    </w:p>
    <w:p w:rsidR="0065456B" w:rsidRPr="007A753B" w:rsidRDefault="0065456B" w:rsidP="0065456B">
      <w:pPr>
        <w:rPr>
          <w:rFonts w:cs="Arial"/>
          <w:sz w:val="20"/>
          <w:szCs w:val="20"/>
        </w:rPr>
      </w:pPr>
      <w:r w:rsidRPr="007A753B">
        <w:rPr>
          <w:rFonts w:cs="Arial"/>
          <w:sz w:val="20"/>
          <w:szCs w:val="20"/>
        </w:rPr>
        <w:t>Za navedene izjave kazensko in materialno odgovarjamo.</w:t>
      </w:r>
    </w:p>
    <w:p w:rsidR="0065456B" w:rsidRPr="007A753B" w:rsidRDefault="0065456B" w:rsidP="0065456B">
      <w:pPr>
        <w:rPr>
          <w:rFonts w:cs="Arial"/>
          <w:sz w:val="20"/>
          <w:szCs w:val="20"/>
        </w:rPr>
      </w:pPr>
    </w:p>
    <w:p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rsidTr="0030630C">
        <w:tc>
          <w:tcPr>
            <w:tcW w:w="1908" w:type="dxa"/>
          </w:tcPr>
          <w:p w:rsidR="005A1E75" w:rsidRPr="007A753B" w:rsidRDefault="005A1E75" w:rsidP="0030630C">
            <w:pPr>
              <w:spacing w:after="0" w:line="288" w:lineRule="auto"/>
              <w:rPr>
                <w:rFonts w:eastAsia="Times New Roman" w:cs="Arial"/>
                <w:b/>
                <w:sz w:val="20"/>
                <w:szCs w:val="20"/>
                <w:lang w:eastAsia="sl-SI"/>
              </w:rPr>
            </w:pPr>
          </w:p>
          <w:p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c>
          <w:tcPr>
            <w:tcW w:w="2520" w:type="dxa"/>
          </w:tcPr>
          <w:p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r>
    </w:tbl>
    <w:p w:rsidR="0065456B" w:rsidRPr="007A753B" w:rsidRDefault="0065456B" w:rsidP="0065456B">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p>
    <w:p w:rsidR="0065456B" w:rsidRPr="007A753B" w:rsidRDefault="0065456B" w:rsidP="0065456B">
      <w:pPr>
        <w:rPr>
          <w:rFonts w:cs="Arial"/>
          <w:sz w:val="20"/>
          <w:szCs w:val="20"/>
        </w:rPr>
      </w:pPr>
    </w:p>
    <w:p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6128"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307D99" w:rsidRDefault="00307D99" w:rsidP="002B1B14">
      <w:pPr>
        <w:spacing w:after="0" w:line="240" w:lineRule="auto"/>
        <w:rPr>
          <w:rFonts w:eastAsia="Yu Gothic" w:cstheme="minorHAnsi"/>
          <w:sz w:val="14"/>
          <w:szCs w:val="14"/>
          <w:lang w:eastAsia="sl-SI"/>
        </w:rPr>
      </w:pP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2023</w:t>
      </w: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rsidR="00F52407" w:rsidRPr="00006E69" w:rsidRDefault="00F52407" w:rsidP="00F52407">
      <w:pPr>
        <w:rPr>
          <w:rFonts w:ascii="Arial" w:hAnsi="Arial" w:cs="Arial"/>
          <w:b/>
          <w:sz w:val="20"/>
          <w:szCs w:val="20"/>
        </w:rPr>
      </w:pPr>
    </w:p>
    <w:p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4D69F2">
        <w:rPr>
          <w:rFonts w:cs="Arial"/>
          <w:sz w:val="20"/>
          <w:szCs w:val="20"/>
        </w:rPr>
        <w:t>2023</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p>
    <w:tbl>
      <w:tblPr>
        <w:tblStyle w:val="Tabelamrea"/>
        <w:tblW w:w="0" w:type="auto"/>
        <w:tblLook w:val="04A0" w:firstRow="1" w:lastRow="0" w:firstColumn="1" w:lastColumn="0" w:noHBand="0" w:noVBand="1"/>
      </w:tblPr>
      <w:tblGrid>
        <w:gridCol w:w="7398"/>
        <w:gridCol w:w="1096"/>
      </w:tblGrid>
      <w:tr w:rsidR="00F52407" w:rsidRPr="002B1B14" w:rsidTr="00C466B5">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Število točk</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rsidR="00F52407" w:rsidRPr="002B1B14" w:rsidRDefault="00F52407" w:rsidP="009C445C">
            <w:pPr>
              <w:jc w:val="right"/>
              <w:rPr>
                <w:rFonts w:cs="Arial"/>
                <w:b/>
                <w:sz w:val="20"/>
                <w:szCs w:val="20"/>
              </w:rPr>
            </w:pPr>
            <w:r w:rsidRPr="002B1B14">
              <w:rPr>
                <w:rFonts w:cs="Arial"/>
                <w:b/>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rsidR="00F52407" w:rsidRPr="002B1B14" w:rsidRDefault="00F52407" w:rsidP="009C445C">
            <w:pPr>
              <w:jc w:val="both"/>
              <w:rPr>
                <w:rFonts w:cs="Arial"/>
                <w:sz w:val="20"/>
                <w:szCs w:val="20"/>
              </w:rPr>
            </w:pPr>
            <w:r w:rsidRPr="002B1B14">
              <w:rPr>
                <w:rFonts w:cs="Arial"/>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rsidR="00F52407" w:rsidRPr="002B1B14" w:rsidRDefault="00F52407" w:rsidP="009C445C">
            <w:pPr>
              <w:jc w:val="both"/>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rsidR="00F52407" w:rsidRPr="002B1B14" w:rsidRDefault="00F52407" w:rsidP="009C445C">
            <w:pPr>
              <w:jc w:val="both"/>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F52407" w:rsidP="00EC050E">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w:t>
            </w:r>
            <w:r w:rsidR="004D69F2">
              <w:rPr>
                <w:rFonts w:cs="Arial"/>
                <w:sz w:val="20"/>
                <w:szCs w:val="20"/>
              </w:rPr>
              <w:t>2023</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99636E" w:rsidP="00EC050E">
            <w:pPr>
              <w:pStyle w:val="Odstavekseznama"/>
              <w:numPr>
                <w:ilvl w:val="0"/>
                <w:numId w:val="17"/>
              </w:numPr>
              <w:rPr>
                <w:rFonts w:cs="Arial"/>
                <w:sz w:val="20"/>
                <w:szCs w:val="20"/>
              </w:rPr>
            </w:pPr>
            <w:r w:rsidRPr="002B1B14">
              <w:rPr>
                <w:rFonts w:cs="Arial"/>
                <w:sz w:val="20"/>
                <w:szCs w:val="20"/>
              </w:rPr>
              <w:t xml:space="preserve">podjetje, ustanovljeno pred letom </w:t>
            </w:r>
            <w:r w:rsidR="004D69F2">
              <w:rPr>
                <w:rFonts w:cs="Arial"/>
                <w:sz w:val="20"/>
                <w:szCs w:val="20"/>
              </w:rPr>
              <w:t>2023</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rsidR="003A748D" w:rsidRPr="002B1B14" w:rsidRDefault="003A4E49" w:rsidP="003A4E49">
            <w:pPr>
              <w:jc w:val="right"/>
              <w:rPr>
                <w:rFonts w:cs="Arial"/>
                <w:b/>
                <w:sz w:val="20"/>
                <w:szCs w:val="20"/>
              </w:rPr>
            </w:pPr>
            <w:r w:rsidRPr="002B1B14">
              <w:rPr>
                <w:rFonts w:cs="Arial"/>
                <w:b/>
                <w:sz w:val="20"/>
                <w:szCs w:val="20"/>
              </w:rPr>
              <w:t>2</w:t>
            </w:r>
          </w:p>
        </w:tc>
      </w:tr>
      <w:tr w:rsidR="003A748D" w:rsidRPr="002B1B14" w:rsidTr="009C445C">
        <w:tc>
          <w:tcPr>
            <w:tcW w:w="0" w:type="auto"/>
          </w:tcPr>
          <w:p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rsidR="003A748D" w:rsidRPr="002B1B14" w:rsidRDefault="003A4E49" w:rsidP="003A4E49">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rsidR="003A748D" w:rsidRPr="002B1B14" w:rsidRDefault="003A4E49" w:rsidP="003A4E49">
            <w:pPr>
              <w:rPr>
                <w:rFonts w:cs="Arial"/>
                <w:sz w:val="20"/>
                <w:szCs w:val="20"/>
              </w:rPr>
            </w:pPr>
            <w:r w:rsidRPr="002B1B14">
              <w:rPr>
                <w:rFonts w:cs="Arial"/>
                <w:sz w:val="20"/>
                <w:szCs w:val="20"/>
              </w:rPr>
              <w:t>2</w:t>
            </w:r>
          </w:p>
        </w:tc>
      </w:tr>
      <w:tr w:rsidR="00501254" w:rsidRPr="002B1B14" w:rsidTr="00C2459E">
        <w:tc>
          <w:tcPr>
            <w:tcW w:w="0" w:type="auto"/>
            <w:shd w:val="clear" w:color="auto" w:fill="auto"/>
          </w:tcPr>
          <w:p w:rsidR="00501254" w:rsidRPr="002B1B14" w:rsidRDefault="00DC5D41" w:rsidP="00DC5D41">
            <w:pPr>
              <w:rPr>
                <w:rFonts w:cs="Arial"/>
                <w:b/>
                <w:sz w:val="20"/>
                <w:szCs w:val="20"/>
              </w:rPr>
            </w:pPr>
            <w:r>
              <w:rPr>
                <w:rFonts w:cs="Arial"/>
                <w:b/>
                <w:sz w:val="20"/>
                <w:szCs w:val="20"/>
              </w:rPr>
              <w:t>5</w:t>
            </w:r>
            <w:r w:rsidR="00501254" w:rsidRPr="002B1B14">
              <w:rPr>
                <w:rFonts w:cs="Arial"/>
                <w:b/>
                <w:sz w:val="20"/>
                <w:szCs w:val="20"/>
              </w:rPr>
              <w:t>. Finančni načrt</w:t>
            </w:r>
          </w:p>
        </w:tc>
        <w:tc>
          <w:tcPr>
            <w:tcW w:w="0" w:type="auto"/>
            <w:shd w:val="clear" w:color="auto" w:fill="auto"/>
          </w:tcPr>
          <w:p w:rsidR="00501254" w:rsidRPr="002B1B14" w:rsidRDefault="003A4E49" w:rsidP="009C445C">
            <w:pPr>
              <w:jc w:val="right"/>
              <w:rPr>
                <w:rFonts w:cs="Arial"/>
                <w:b/>
                <w:sz w:val="20"/>
                <w:szCs w:val="20"/>
              </w:rPr>
            </w:pPr>
            <w:r w:rsidRPr="002B1B14">
              <w:rPr>
                <w:rFonts w:cs="Arial"/>
                <w:b/>
                <w:sz w:val="20"/>
                <w:szCs w:val="20"/>
              </w:rPr>
              <w:t>1</w:t>
            </w:r>
          </w:p>
        </w:tc>
      </w:tr>
      <w:tr w:rsidR="00501254" w:rsidRPr="002B1B14" w:rsidTr="00C2459E">
        <w:tc>
          <w:tcPr>
            <w:tcW w:w="0" w:type="auto"/>
            <w:shd w:val="clear" w:color="auto" w:fill="auto"/>
          </w:tcPr>
          <w:p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rsidR="00501254" w:rsidRPr="002B1B14" w:rsidRDefault="003A4E49" w:rsidP="00E0159C">
            <w:pPr>
              <w:rPr>
                <w:rFonts w:cs="Arial"/>
                <w:sz w:val="20"/>
                <w:szCs w:val="20"/>
              </w:rPr>
            </w:pPr>
            <w:r w:rsidRPr="002B1B14">
              <w:rPr>
                <w:rFonts w:cs="Arial"/>
                <w:sz w:val="20"/>
                <w:szCs w:val="20"/>
              </w:rPr>
              <w:t>1</w:t>
            </w:r>
          </w:p>
        </w:tc>
      </w:tr>
      <w:tr w:rsidR="00501254" w:rsidRPr="002B1B14" w:rsidTr="00C2459E">
        <w:tc>
          <w:tcPr>
            <w:tcW w:w="0" w:type="auto"/>
            <w:shd w:val="clear" w:color="auto" w:fill="auto"/>
          </w:tcPr>
          <w:p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rsidR="00501254" w:rsidRPr="002B1B14" w:rsidRDefault="00E0159C" w:rsidP="00E0159C">
            <w:pPr>
              <w:rPr>
                <w:rFonts w:cs="Arial"/>
                <w:sz w:val="20"/>
                <w:szCs w:val="20"/>
              </w:rPr>
            </w:pPr>
            <w:r w:rsidRPr="002B1B14">
              <w:rPr>
                <w:rFonts w:cs="Arial"/>
                <w:sz w:val="20"/>
                <w:szCs w:val="20"/>
              </w:rPr>
              <w:t>0</w:t>
            </w:r>
          </w:p>
        </w:tc>
      </w:tr>
      <w:tr w:rsidR="00F52407" w:rsidRPr="002B1B14" w:rsidTr="00C2459E">
        <w:tc>
          <w:tcPr>
            <w:tcW w:w="0" w:type="auto"/>
            <w:shd w:val="clear" w:color="auto" w:fill="auto"/>
          </w:tcPr>
          <w:p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rsidR="00CF4FD4" w:rsidRPr="002B1B14" w:rsidRDefault="00307D99" w:rsidP="00926317">
      <w:pPr>
        <w:rPr>
          <w:rFonts w:cs="Arial"/>
          <w:sz w:val="20"/>
          <w:szCs w:val="20"/>
        </w:rPr>
      </w:pPr>
      <w:r>
        <w:rPr>
          <w:rFonts w:cs="Arial"/>
          <w:sz w:val="20"/>
          <w:szCs w:val="20"/>
        </w:rPr>
        <w:br/>
      </w:r>
      <w:r w:rsidR="00926317"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00926317" w:rsidRPr="002B1B14">
        <w:rPr>
          <w:rFonts w:cs="Arial"/>
          <w:sz w:val="20"/>
          <w:szCs w:val="20"/>
        </w:rPr>
        <w:t>upravičeni strošk</w:t>
      </w:r>
      <w:r w:rsidR="005A7D58" w:rsidRPr="002B1B14">
        <w:rPr>
          <w:rFonts w:cs="Arial"/>
          <w:sz w:val="20"/>
          <w:szCs w:val="20"/>
        </w:rPr>
        <w:t xml:space="preserve">i upravičencev višji </w:t>
      </w:r>
      <w:r w:rsidR="00926317" w:rsidRPr="002B1B14">
        <w:rPr>
          <w:rFonts w:cs="Arial"/>
          <w:sz w:val="20"/>
          <w:szCs w:val="20"/>
        </w:rPr>
        <w:t xml:space="preserve"> od </w:t>
      </w:r>
      <w:r w:rsidR="007742ED">
        <w:rPr>
          <w:rFonts w:cs="Arial"/>
          <w:sz w:val="20"/>
          <w:szCs w:val="20"/>
        </w:rPr>
        <w:t>razpisanih</w:t>
      </w:r>
      <w:r w:rsidR="00926317" w:rsidRPr="002B1B14">
        <w:rPr>
          <w:rFonts w:cs="Arial"/>
          <w:sz w:val="20"/>
          <w:szCs w:val="20"/>
        </w:rPr>
        <w:t xml:space="preserve">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rsidTr="00C466B5">
        <w:tc>
          <w:tcPr>
            <w:tcW w:w="1696"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rsidTr="00EA4BDB">
        <w:tc>
          <w:tcPr>
            <w:tcW w:w="1696" w:type="dxa"/>
          </w:tcPr>
          <w:p w:rsidR="00CF4FD4" w:rsidRPr="002B1B14" w:rsidRDefault="00EA4BDB" w:rsidP="00926317">
            <w:pPr>
              <w:rPr>
                <w:rFonts w:cs="Arial"/>
                <w:sz w:val="20"/>
                <w:szCs w:val="20"/>
              </w:rPr>
            </w:pPr>
            <w:r w:rsidRPr="002B1B14">
              <w:rPr>
                <w:rFonts w:cs="Arial"/>
                <w:sz w:val="20"/>
                <w:szCs w:val="20"/>
              </w:rPr>
              <w:t>9-10</w:t>
            </w:r>
          </w:p>
        </w:tc>
        <w:tc>
          <w:tcPr>
            <w:tcW w:w="2694" w:type="dxa"/>
          </w:tcPr>
          <w:p w:rsidR="00CF4FD4" w:rsidRPr="002B1B14" w:rsidRDefault="00EA4BDB" w:rsidP="00EA4BDB">
            <w:pPr>
              <w:jc w:val="center"/>
              <w:rPr>
                <w:rFonts w:cs="Arial"/>
                <w:sz w:val="20"/>
                <w:szCs w:val="20"/>
              </w:rPr>
            </w:pPr>
            <w:r w:rsidRPr="002B1B14">
              <w:rPr>
                <w:rFonts w:cs="Arial"/>
                <w:sz w:val="20"/>
                <w:szCs w:val="20"/>
              </w:rPr>
              <w:t>do 50 %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7-8</w:t>
            </w:r>
          </w:p>
        </w:tc>
        <w:tc>
          <w:tcPr>
            <w:tcW w:w="2694" w:type="dxa"/>
          </w:tcPr>
          <w:p w:rsidR="00EA4BDB" w:rsidRPr="002B1B14" w:rsidRDefault="00EA4BDB" w:rsidP="000434EB">
            <w:pPr>
              <w:jc w:val="center"/>
            </w:pPr>
            <w:r w:rsidRPr="002B1B14">
              <w:rPr>
                <w:rFonts w:cs="Arial"/>
                <w:sz w:val="20"/>
                <w:szCs w:val="20"/>
              </w:rPr>
              <w:t>do 4</w:t>
            </w:r>
            <w:r w:rsidR="000434EB">
              <w:rPr>
                <w:rFonts w:cs="Arial"/>
                <w:sz w:val="20"/>
                <w:szCs w:val="20"/>
              </w:rPr>
              <w:t>7</w:t>
            </w:r>
            <w:r w:rsidRPr="002B1B14">
              <w:rPr>
                <w:rFonts w:cs="Arial"/>
                <w:sz w:val="20"/>
                <w:szCs w:val="20"/>
              </w:rPr>
              <w:t xml:space="preserve">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5-6</w:t>
            </w:r>
          </w:p>
        </w:tc>
        <w:tc>
          <w:tcPr>
            <w:tcW w:w="2694" w:type="dxa"/>
          </w:tcPr>
          <w:p w:rsidR="00EA4BDB" w:rsidRPr="002B1B14" w:rsidRDefault="00EA4BDB" w:rsidP="000434EB">
            <w:pPr>
              <w:jc w:val="center"/>
            </w:pPr>
            <w:r w:rsidRPr="002B1B14">
              <w:rPr>
                <w:rFonts w:cs="Arial"/>
                <w:sz w:val="20"/>
                <w:szCs w:val="20"/>
              </w:rPr>
              <w:t xml:space="preserve">do </w:t>
            </w:r>
            <w:r w:rsidR="005A7D58" w:rsidRPr="002B1B14">
              <w:rPr>
                <w:rFonts w:cs="Arial"/>
                <w:sz w:val="20"/>
                <w:szCs w:val="20"/>
              </w:rPr>
              <w:t>4</w:t>
            </w:r>
            <w:r w:rsidR="000434EB">
              <w:rPr>
                <w:rFonts w:cs="Arial"/>
                <w:sz w:val="20"/>
                <w:szCs w:val="20"/>
              </w:rPr>
              <w:t>4</w:t>
            </w:r>
            <w:r w:rsidRPr="002B1B14">
              <w:rPr>
                <w:rFonts w:cs="Arial"/>
                <w:sz w:val="20"/>
                <w:szCs w:val="20"/>
              </w:rPr>
              <w:t xml:space="preserve"> %</w:t>
            </w:r>
          </w:p>
        </w:tc>
      </w:tr>
    </w:tbl>
    <w:p w:rsidR="00926317" w:rsidRPr="00956BE0" w:rsidRDefault="00307D99" w:rsidP="00307D99">
      <w:pPr>
        <w:jc w:val="both"/>
        <w:rPr>
          <w:rFonts w:cs="Arial"/>
          <w:sz w:val="20"/>
          <w:szCs w:val="20"/>
        </w:rPr>
      </w:pPr>
      <w:r>
        <w:rPr>
          <w:rFonts w:cs="Arial"/>
          <w:sz w:val="20"/>
          <w:szCs w:val="20"/>
        </w:rPr>
        <w:br/>
      </w:r>
      <w:r w:rsidR="00EA4BDB" w:rsidRPr="002B1B14">
        <w:rPr>
          <w:rFonts w:cs="Arial"/>
          <w:sz w:val="20"/>
          <w:szCs w:val="20"/>
        </w:rPr>
        <w:t xml:space="preserve">V primeru, da </w:t>
      </w:r>
      <w:r w:rsidR="007742ED">
        <w:rPr>
          <w:rFonts w:cs="Arial"/>
          <w:sz w:val="20"/>
          <w:szCs w:val="20"/>
        </w:rPr>
        <w:t>razpisana</w:t>
      </w:r>
      <w:r w:rsidR="00EA4BDB" w:rsidRPr="002B1B14">
        <w:rPr>
          <w:rFonts w:cs="Arial"/>
          <w:sz w:val="20"/>
          <w:szCs w:val="20"/>
        </w:rPr>
        <w:t xml:space="preserve">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00EA4BDB"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00EA4BDB" w:rsidRPr="002B1B14">
        <w:rPr>
          <w:rFonts w:cs="Arial"/>
          <w:sz w:val="20"/>
          <w:szCs w:val="20"/>
        </w:rPr>
        <w:t xml:space="preserve"> višine </w:t>
      </w:r>
      <w:r w:rsidR="0045556B">
        <w:rPr>
          <w:rFonts w:cs="Arial"/>
          <w:sz w:val="20"/>
          <w:szCs w:val="20"/>
        </w:rPr>
        <w:t>dodeljenih</w:t>
      </w:r>
      <w:r w:rsidR="00EA4BDB" w:rsidRPr="002B1B14">
        <w:rPr>
          <w:rFonts w:cs="Arial"/>
          <w:sz w:val="20"/>
          <w:szCs w:val="20"/>
        </w:rPr>
        <w:t xml:space="preserve"> sredstev posameznemu </w:t>
      </w:r>
      <w:r w:rsidR="00B07DA8" w:rsidRPr="002B1B14">
        <w:rPr>
          <w:rFonts w:cs="Arial"/>
          <w:sz w:val="20"/>
          <w:szCs w:val="20"/>
        </w:rPr>
        <w:t>upravičencu</w:t>
      </w:r>
      <w:r w:rsidR="00EA4BDB" w:rsidRPr="002B1B14">
        <w:rPr>
          <w:rFonts w:cs="Arial"/>
          <w:sz w:val="20"/>
          <w:szCs w:val="20"/>
        </w:rPr>
        <w:t xml:space="preserve">, se </w:t>
      </w:r>
      <w:r w:rsidR="00CB46D0" w:rsidRPr="002B1B14">
        <w:rPr>
          <w:rFonts w:cs="Arial"/>
          <w:sz w:val="20"/>
          <w:szCs w:val="20"/>
        </w:rPr>
        <w:t xml:space="preserve">v enakem odstotku </w:t>
      </w:r>
      <w:r w:rsidR="00EA4BDB" w:rsidRPr="002B1B14">
        <w:rPr>
          <w:rFonts w:cs="Arial"/>
          <w:sz w:val="20"/>
          <w:szCs w:val="20"/>
        </w:rPr>
        <w:t xml:space="preserve">zniža višina </w:t>
      </w:r>
      <w:r w:rsidR="0045556B">
        <w:rPr>
          <w:rFonts w:cs="Arial"/>
          <w:sz w:val="20"/>
          <w:szCs w:val="20"/>
        </w:rPr>
        <w:t>dodeljenih</w:t>
      </w:r>
      <w:r w:rsidR="00EA4BDB" w:rsidRPr="002B1B14">
        <w:rPr>
          <w:rFonts w:cs="Arial"/>
          <w:sz w:val="20"/>
          <w:szCs w:val="20"/>
        </w:rPr>
        <w:t xml:space="preserve"> sredstev</w:t>
      </w:r>
      <w:r w:rsidR="00CB46D0" w:rsidRPr="002B1B14">
        <w:rPr>
          <w:rFonts w:cs="Arial"/>
          <w:sz w:val="20"/>
          <w:szCs w:val="20"/>
        </w:rPr>
        <w:t xml:space="preserve"> vsem upravičencem.</w:t>
      </w:r>
      <w:r>
        <w:rPr>
          <w:rFonts w:cs="Arial"/>
          <w:sz w:val="20"/>
          <w:szCs w:val="20"/>
        </w:rPr>
        <w:t xml:space="preserve"> </w:t>
      </w:r>
      <w:r>
        <w:rPr>
          <w:rFonts w:cs="Arial"/>
          <w:sz w:val="20"/>
          <w:szCs w:val="20"/>
        </w:rPr>
        <w:br/>
      </w:r>
      <w:r>
        <w:rPr>
          <w:rFonts w:cs="Arial"/>
          <w:sz w:val="20"/>
          <w:szCs w:val="20"/>
        </w:rPr>
        <w:br/>
        <w:t xml:space="preserve">V primeru, da so </w:t>
      </w:r>
      <w:r w:rsidR="007742ED">
        <w:rPr>
          <w:rFonts w:cs="Arial"/>
          <w:sz w:val="20"/>
          <w:szCs w:val="20"/>
        </w:rPr>
        <w:t>razpisana</w:t>
      </w:r>
      <w:r w:rsidRPr="002B1B14">
        <w:rPr>
          <w:rFonts w:cs="Arial"/>
          <w:sz w:val="20"/>
          <w:szCs w:val="20"/>
        </w:rPr>
        <w:t xml:space="preserve"> sredstva po upoštevanju zgoraj navedenega števila točk in odstotka upravičenih stroškov </w:t>
      </w:r>
      <w:r>
        <w:rPr>
          <w:rFonts w:cs="Arial"/>
          <w:sz w:val="20"/>
          <w:szCs w:val="20"/>
        </w:rPr>
        <w:t>višja od</w:t>
      </w:r>
      <w:r w:rsidRPr="002B1B14">
        <w:rPr>
          <w:rFonts w:cs="Arial"/>
          <w:sz w:val="20"/>
          <w:szCs w:val="20"/>
        </w:rPr>
        <w:t xml:space="preserve"> tako izračunane višine </w:t>
      </w:r>
      <w:r>
        <w:rPr>
          <w:rFonts w:cs="Arial"/>
          <w:sz w:val="20"/>
          <w:szCs w:val="20"/>
        </w:rPr>
        <w:t>dodeljenih</w:t>
      </w:r>
      <w:r w:rsidRPr="002B1B14">
        <w:rPr>
          <w:rFonts w:cs="Arial"/>
          <w:sz w:val="20"/>
          <w:szCs w:val="20"/>
        </w:rPr>
        <w:t xml:space="preserve"> sredstev upravičenc</w:t>
      </w:r>
      <w:r w:rsidR="007742ED">
        <w:rPr>
          <w:rFonts w:cs="Arial"/>
          <w:sz w:val="20"/>
          <w:szCs w:val="20"/>
        </w:rPr>
        <w:t>em</w:t>
      </w:r>
      <w:r w:rsidRPr="002B1B14">
        <w:rPr>
          <w:rFonts w:cs="Arial"/>
          <w:sz w:val="20"/>
          <w:szCs w:val="20"/>
        </w:rPr>
        <w:t xml:space="preserve">, se v enakem odstotku </w:t>
      </w:r>
      <w:r>
        <w:rPr>
          <w:rFonts w:cs="Arial"/>
          <w:sz w:val="20"/>
          <w:szCs w:val="20"/>
        </w:rPr>
        <w:t xml:space="preserve">zviša </w:t>
      </w:r>
      <w:r w:rsidRPr="002B1B14">
        <w:rPr>
          <w:rFonts w:cs="Arial"/>
          <w:sz w:val="20"/>
          <w:szCs w:val="20"/>
        </w:rPr>
        <w:t xml:space="preserve">višina </w:t>
      </w:r>
      <w:r>
        <w:rPr>
          <w:rFonts w:cs="Arial"/>
          <w:sz w:val="20"/>
          <w:szCs w:val="20"/>
        </w:rPr>
        <w:t>dodeljenih</w:t>
      </w:r>
      <w:r w:rsidRPr="002B1B14">
        <w:rPr>
          <w:rFonts w:cs="Arial"/>
          <w:sz w:val="20"/>
          <w:szCs w:val="20"/>
        </w:rPr>
        <w:t xml:space="preserve"> sredstev upravičencem</w:t>
      </w:r>
      <w:r>
        <w:rPr>
          <w:rFonts w:cs="Arial"/>
          <w:sz w:val="20"/>
          <w:szCs w:val="20"/>
        </w:rPr>
        <w:t xml:space="preserve"> do skupne višine razpisanih sredstev</w:t>
      </w:r>
      <w:r w:rsidR="00CF3092">
        <w:rPr>
          <w:rFonts w:cs="Arial"/>
          <w:sz w:val="20"/>
          <w:szCs w:val="20"/>
        </w:rPr>
        <w:t xml:space="preserve"> skladno z določili tega javnega razpisa. </w:t>
      </w:r>
      <w:r>
        <w:rPr>
          <w:rFonts w:cs="Arial"/>
          <w:sz w:val="20"/>
          <w:szCs w:val="20"/>
        </w:rPr>
        <w:t xml:space="preserve"> </w:t>
      </w:r>
    </w:p>
    <w:p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 xml:space="preserve">Javni razpis </w:t>
      </w:r>
      <w:r w:rsidR="004D69F2">
        <w:rPr>
          <w:rFonts w:eastAsia="Times New Roman" w:cs="Arial"/>
          <w:b/>
          <w:sz w:val="20"/>
          <w:szCs w:val="20"/>
          <w:lang w:eastAsia="sl-SI"/>
        </w:rPr>
        <w:t>2023</w:t>
      </w:r>
    </w:p>
    <w:p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rsidR="00241658" w:rsidRPr="002B1B14" w:rsidRDefault="00241658" w:rsidP="00C02309">
      <w:pPr>
        <w:spacing w:after="0" w:line="240" w:lineRule="auto"/>
        <w:jc w:val="right"/>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soglašata, da je na osnovi Javnega razpisa za dodelitev pomoči za spodbujanje razvoja socialnega podjetništva v Mestni občini Kranj v letu </w:t>
      </w:r>
      <w:r w:rsidR="004D69F2">
        <w:rPr>
          <w:rFonts w:eastAsia="Times New Roman" w:cs="Arial"/>
          <w:sz w:val="20"/>
          <w:szCs w:val="20"/>
          <w:lang w:eastAsia="sl-SI"/>
        </w:rPr>
        <w:t>2023</w:t>
      </w:r>
      <w:r w:rsidRPr="002B1B14">
        <w:rPr>
          <w:rFonts w:eastAsia="Times New Roman" w:cs="Arial"/>
          <w:sz w:val="20"/>
          <w:szCs w:val="20"/>
          <w:lang w:eastAsia="sl-SI"/>
        </w:rPr>
        <w:t xml:space="preserve"> (Uradni list RS, št. __/2</w:t>
      </w:r>
      <w:r w:rsidR="008B3316">
        <w:rPr>
          <w:rFonts w:eastAsia="Times New Roman" w:cs="Arial"/>
          <w:sz w:val="20"/>
          <w:szCs w:val="20"/>
          <w:lang w:eastAsia="sl-SI"/>
        </w:rPr>
        <w:t>3</w:t>
      </w:r>
      <w:r w:rsidRPr="002B1B14">
        <w:rPr>
          <w:rFonts w:eastAsia="Times New Roman" w:cs="Arial"/>
          <w:sz w:val="20"/>
          <w:szCs w:val="20"/>
          <w:lang w:eastAsia="sl-SI"/>
        </w:rPr>
        <w:t>),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4D561E">
      <w:pPr>
        <w:rPr>
          <w:rFonts w:eastAsia="Times New Roman" w:cs="Arial"/>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Mestna občina Kranj se zavezuje, da bo </w:t>
      </w:r>
      <w:r w:rsidR="00B305FE">
        <w:rPr>
          <w:rFonts w:eastAsia="Times New Roman" w:cs="Arial"/>
          <w:sz w:val="20"/>
          <w:szCs w:val="20"/>
          <w:lang w:eastAsia="sl-SI"/>
        </w:rPr>
        <w:t>15</w:t>
      </w:r>
      <w:r w:rsidRPr="002B1B14">
        <w:rPr>
          <w:rFonts w:eastAsia="Times New Roman" w:cs="Arial"/>
          <w:sz w:val="20"/>
          <w:szCs w:val="20"/>
          <w:lang w:eastAsia="sl-SI"/>
        </w:rPr>
        <w:t>.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w:t>
      </w:r>
      <w:r w:rsidR="0036333F" w:rsidRPr="0036333F">
        <w:rPr>
          <w:rFonts w:ascii="Calibri" w:eastAsia="Times New Roman" w:hAnsi="Calibri" w:cs="Arial"/>
          <w:sz w:val="20"/>
          <w:szCs w:val="20"/>
          <w:lang w:eastAsia="sl-SI"/>
        </w:rPr>
        <w:t>(kopije računov in potrdil o plačilu računov)</w:t>
      </w:r>
      <w:r w:rsidR="0036333F">
        <w:rPr>
          <w:rFonts w:ascii="Calibri" w:eastAsia="Times New Roman" w:hAnsi="Calibri" w:cs="Arial"/>
          <w:sz w:val="20"/>
          <w:szCs w:val="20"/>
          <w:lang w:eastAsia="sl-SI"/>
        </w:rPr>
        <w:t xml:space="preserve"> </w:t>
      </w:r>
      <w:r w:rsidRPr="002B1B14">
        <w:rPr>
          <w:rFonts w:eastAsia="Times New Roman" w:cs="Arial"/>
          <w:sz w:val="20"/>
          <w:szCs w:val="20"/>
          <w:lang w:eastAsia="sl-SI"/>
        </w:rPr>
        <w:t xml:space="preserve">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w:t>
      </w:r>
      <w:r w:rsidR="0036333F">
        <w:rPr>
          <w:rFonts w:eastAsia="Times New Roman" w:cs="Arial"/>
          <w:sz w:val="20"/>
          <w:szCs w:val="20"/>
          <w:lang w:eastAsia="sl-SI"/>
        </w:rPr>
        <w:t xml:space="preserve">izkazanih plačil upravičenih stroškov, vendar </w:t>
      </w:r>
      <w:r w:rsidRPr="002B1B14">
        <w:rPr>
          <w:rFonts w:eastAsia="Times New Roman" w:cs="Arial"/>
          <w:sz w:val="20"/>
          <w:szCs w:val="20"/>
          <w:lang w:eastAsia="sl-SI"/>
        </w:rPr>
        <w:t xml:space="preserve">največ  do _______________EUR. </w:t>
      </w:r>
    </w:p>
    <w:p w:rsidR="00C02309" w:rsidRDefault="00C02309" w:rsidP="00C02309">
      <w:pPr>
        <w:spacing w:after="0" w:line="240" w:lineRule="auto"/>
        <w:jc w:val="both"/>
        <w:rPr>
          <w:rFonts w:eastAsia="Times New Roman" w:cs="Arial"/>
          <w:sz w:val="20"/>
          <w:szCs w:val="20"/>
          <w:lang w:eastAsia="sl-SI"/>
        </w:rPr>
      </w:pPr>
    </w:p>
    <w:p w:rsidR="004751EA" w:rsidRPr="004751EA" w:rsidRDefault="004751EA" w:rsidP="004751EA">
      <w:pPr>
        <w:spacing w:after="0" w:line="240" w:lineRule="auto"/>
        <w:jc w:val="both"/>
        <w:rPr>
          <w:rFonts w:eastAsia="Times New Roman" w:cs="Arial"/>
          <w:sz w:val="20"/>
          <w:szCs w:val="20"/>
          <w:lang w:eastAsia="sl-SI"/>
        </w:rPr>
      </w:pPr>
      <w:r w:rsidRPr="004751EA">
        <w:rPr>
          <w:rFonts w:eastAsia="Times New Roman" w:cs="Arial"/>
          <w:sz w:val="20"/>
          <w:szCs w:val="20"/>
          <w:lang w:eastAsia="sl-SI"/>
        </w:rPr>
        <w:t xml:space="preserve">Če zadnji dan roka za plačilo sovpada z dnem, ko je po zakonu dela prost dan oz. v plačilnem sistemu TARGET ni opredeljen kot plačilni dan, se za zadnji dan roka za plačilo šteje naslednji delovni dan oz. naslednji plačilni dan v sistemu TARGET. </w:t>
      </w:r>
    </w:p>
    <w:p w:rsidR="004751EA" w:rsidRDefault="004751EA"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w:t>
      </w:r>
      <w:r w:rsidR="004D561E">
        <w:rPr>
          <w:rFonts w:eastAsia="Times New Roman" w:cs="Arial"/>
          <w:sz w:val="20"/>
          <w:szCs w:val="20"/>
          <w:lang w:eastAsia="sl-SI"/>
        </w:rPr>
        <w:t>ga</w:t>
      </w:r>
      <w:r w:rsidRPr="002B1B14">
        <w:rPr>
          <w:rFonts w:eastAsia="Times New Roman" w:cs="Arial"/>
          <w:sz w:val="20"/>
          <w:szCs w:val="20"/>
          <w:lang w:eastAsia="sl-SI"/>
        </w:rPr>
        <w:t xml:space="preserve"> na podlagi predračunov. </w:t>
      </w:r>
    </w:p>
    <w:p w:rsidR="0080630B" w:rsidRPr="002B1B14" w:rsidRDefault="0080630B" w:rsidP="00C02309">
      <w:pPr>
        <w:spacing w:after="0" w:line="240" w:lineRule="auto"/>
        <w:jc w:val="both"/>
        <w:rPr>
          <w:rFonts w:eastAsia="Times New Roman" w:cs="Arial"/>
          <w:sz w:val="20"/>
          <w:szCs w:val="20"/>
          <w:lang w:eastAsia="sl-SI"/>
        </w:rPr>
      </w:pPr>
    </w:p>
    <w:p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rsidR="0080630B"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rsidR="0036333F" w:rsidRPr="002B1B14" w:rsidRDefault="0036333F" w:rsidP="0036333F">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rsidR="004D561E"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w:t>
      </w:r>
    </w:p>
    <w:p w:rsidR="00A4388E" w:rsidRPr="002B1B14" w:rsidRDefault="004D561E" w:rsidP="00A4388E">
      <w:pPr>
        <w:numPr>
          <w:ilvl w:val="0"/>
          <w:numId w:val="11"/>
        </w:numPr>
        <w:spacing w:after="0" w:line="240" w:lineRule="auto"/>
        <w:ind w:left="360"/>
        <w:jc w:val="both"/>
        <w:rPr>
          <w:rFonts w:eastAsia="Times New Roman" w:cs="Arial"/>
          <w:sz w:val="20"/>
          <w:szCs w:val="20"/>
          <w:lang w:eastAsia="sl-SI"/>
        </w:rPr>
      </w:pPr>
      <w:r>
        <w:rPr>
          <w:rFonts w:eastAsia="Times New Roman" w:cs="Arial"/>
          <w:sz w:val="20"/>
          <w:szCs w:val="20"/>
          <w:lang w:eastAsia="sl-SI"/>
        </w:rPr>
        <w:t>da bo zahtevek vložil najkasneje do</w:t>
      </w:r>
      <w:r w:rsidR="00A4388E" w:rsidRPr="002B1B14">
        <w:rPr>
          <w:rFonts w:eastAsia="Times New Roman" w:cs="Arial"/>
          <w:sz w:val="20"/>
          <w:szCs w:val="20"/>
          <w:lang w:eastAsia="sl-SI"/>
        </w:rPr>
        <w:t xml:space="preserve"> </w:t>
      </w:r>
      <w:r w:rsidR="00F05EE3" w:rsidRPr="002B1B14">
        <w:rPr>
          <w:rFonts w:eastAsia="Times New Roman" w:cs="Arial"/>
          <w:sz w:val="20"/>
          <w:szCs w:val="20"/>
          <w:lang w:eastAsia="sl-SI"/>
        </w:rPr>
        <w:t>20</w:t>
      </w:r>
      <w:r w:rsidR="00A4388E" w:rsidRPr="002B1B14">
        <w:rPr>
          <w:rFonts w:eastAsia="Times New Roman" w:cs="Arial"/>
          <w:sz w:val="20"/>
          <w:szCs w:val="20"/>
          <w:lang w:eastAsia="sl-SI"/>
        </w:rPr>
        <w:t>.</w:t>
      </w:r>
      <w:r w:rsidR="00AD6209">
        <w:rPr>
          <w:rFonts w:eastAsia="Times New Roman" w:cs="Arial"/>
          <w:sz w:val="20"/>
          <w:szCs w:val="20"/>
          <w:lang w:eastAsia="sl-SI"/>
        </w:rPr>
        <w:t xml:space="preserve"> </w:t>
      </w:r>
      <w:r w:rsidR="00A4388E" w:rsidRPr="002B1B14">
        <w:rPr>
          <w:rFonts w:eastAsia="Times New Roman" w:cs="Arial"/>
          <w:sz w:val="20"/>
          <w:szCs w:val="20"/>
          <w:lang w:eastAsia="sl-SI"/>
        </w:rPr>
        <w:t>11.</w:t>
      </w:r>
      <w:r w:rsidR="00AD6209">
        <w:rPr>
          <w:rFonts w:eastAsia="Times New Roman" w:cs="Arial"/>
          <w:sz w:val="20"/>
          <w:szCs w:val="20"/>
          <w:lang w:eastAsia="sl-SI"/>
        </w:rPr>
        <w:t xml:space="preserve"> </w:t>
      </w:r>
      <w:r w:rsidR="004D69F2">
        <w:rPr>
          <w:rFonts w:eastAsia="Times New Roman" w:cs="Arial"/>
          <w:sz w:val="20"/>
          <w:szCs w:val="20"/>
          <w:lang w:eastAsia="sl-SI"/>
        </w:rPr>
        <w:t>2023</w:t>
      </w:r>
      <w:r w:rsidR="00A4388E" w:rsidRPr="002B1B14">
        <w:rPr>
          <w:rFonts w:eastAsia="Times New Roman" w:cs="Arial"/>
          <w:sz w:val="20"/>
          <w:szCs w:val="20"/>
          <w:lang w:eastAsia="sl-SI"/>
        </w:rPr>
        <w:t>,</w:t>
      </w:r>
      <w:r>
        <w:rPr>
          <w:rFonts w:eastAsia="Times New Roman" w:cs="Arial"/>
          <w:sz w:val="20"/>
          <w:szCs w:val="20"/>
          <w:lang w:eastAsia="sl-SI"/>
        </w:rPr>
        <w:t xml:space="preserve"> sicer se izrecno strinja, da do izplačila sredstev ne bo upravičen,</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w:t>
      </w:r>
      <w:r w:rsidR="0045556B">
        <w:rPr>
          <w:rFonts w:eastAsia="Times New Roman" w:cs="Arial"/>
          <w:sz w:val="20"/>
          <w:szCs w:val="20"/>
          <w:lang w:eastAsia="sl-SI"/>
        </w:rPr>
        <w:t>dodeljeno</w:t>
      </w:r>
      <w:r w:rsidRPr="002B1B14">
        <w:rPr>
          <w:rFonts w:eastAsia="Times New Roman" w:cs="Arial"/>
          <w:sz w:val="20"/>
          <w:szCs w:val="20"/>
          <w:lang w:eastAsia="sl-SI"/>
        </w:rPr>
        <w:t xml:space="preserve">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ukrep ali naložba izvedena v skladu s predpisi in na območju </w:t>
      </w:r>
      <w:r w:rsidR="008C367D">
        <w:rPr>
          <w:rFonts w:eastAsia="Times New Roman" w:cs="Arial"/>
          <w:sz w:val="20"/>
          <w:szCs w:val="20"/>
          <w:lang w:eastAsia="sl-SI"/>
        </w:rPr>
        <w:t>M</w:t>
      </w:r>
      <w:r w:rsidRPr="002B1B14">
        <w:rPr>
          <w:rFonts w:eastAsia="Times New Roman" w:cs="Arial"/>
          <w:sz w:val="20"/>
          <w:szCs w:val="20"/>
          <w:lang w:eastAsia="sl-SI"/>
        </w:rPr>
        <w:t>estne občine Kranj,</w:t>
      </w:r>
    </w:p>
    <w:p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w:t>
      </w:r>
      <w:r w:rsidR="008C367D">
        <w:rPr>
          <w:rFonts w:eastAsia="Times New Roman" w:cs="Arial"/>
          <w:sz w:val="20"/>
          <w:szCs w:val="20"/>
          <w:lang w:eastAsia="sl-SI"/>
        </w:rPr>
        <w:t>M</w:t>
      </w:r>
      <w:r w:rsidR="00B80780" w:rsidRPr="002B1B14">
        <w:rPr>
          <w:rFonts w:eastAsia="Times New Roman" w:cs="Arial"/>
          <w:sz w:val="20"/>
          <w:szCs w:val="20"/>
          <w:lang w:eastAsia="sl-SI"/>
        </w:rPr>
        <w:t>estne občine Kranj</w:t>
      </w:r>
      <w:r w:rsidRPr="002B1B14">
        <w:rPr>
          <w:rFonts w:eastAsia="Times New Roman" w:cs="Arial"/>
          <w:sz w:val="20"/>
          <w:szCs w:val="20"/>
          <w:lang w:eastAsia="sl-SI"/>
        </w:rPr>
        <w:t>,</w:t>
      </w:r>
    </w:p>
    <w:p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lastRenderedPageBreak/>
        <w:t xml:space="preserve">da bo ohranil </w:t>
      </w:r>
      <w:r w:rsidR="008C367D">
        <w:rPr>
          <w:rFonts w:eastAsia="Times New Roman" w:cs="Arial"/>
          <w:sz w:val="20"/>
          <w:szCs w:val="20"/>
          <w:lang w:eastAsia="sl-SI"/>
        </w:rPr>
        <w:t>opremo/osnovna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w:t>
      </w:r>
      <w:r w:rsidR="0066562C">
        <w:rPr>
          <w:rFonts w:eastAsia="Times New Roman" w:cs="Arial"/>
          <w:sz w:val="20"/>
          <w:szCs w:val="20"/>
          <w:lang w:eastAsia="sl-SI"/>
        </w:rPr>
        <w:t xml:space="preserve">nakup </w:t>
      </w:r>
      <w:r w:rsidRPr="002B1B14">
        <w:rPr>
          <w:rFonts w:eastAsia="Times New Roman" w:cs="Arial"/>
          <w:sz w:val="20"/>
          <w:szCs w:val="20"/>
          <w:lang w:eastAsia="sl-SI"/>
        </w:rPr>
        <w:t>kater</w:t>
      </w:r>
      <w:r w:rsidR="0066562C">
        <w:rPr>
          <w:rFonts w:eastAsia="Times New Roman" w:cs="Arial"/>
          <w:sz w:val="20"/>
          <w:szCs w:val="20"/>
          <w:lang w:eastAsia="sl-SI"/>
        </w:rPr>
        <w:t>e</w:t>
      </w:r>
      <w:r w:rsidRPr="002B1B14">
        <w:rPr>
          <w:rFonts w:eastAsia="Times New Roman" w:cs="Arial"/>
          <w:sz w:val="20"/>
          <w:szCs w:val="20"/>
          <w:lang w:eastAsia="sl-SI"/>
        </w:rPr>
        <w:t xml:space="preserve"> je pridobil </w:t>
      </w:r>
      <w:r w:rsidR="0066562C">
        <w:rPr>
          <w:rFonts w:eastAsia="Times New Roman" w:cs="Arial"/>
          <w:sz w:val="20"/>
          <w:szCs w:val="20"/>
          <w:lang w:eastAsia="sl-SI"/>
        </w:rPr>
        <w:t>sofinancerska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w:t>
      </w:r>
      <w:r w:rsidR="0045556B">
        <w:rPr>
          <w:rFonts w:eastAsia="Times New Roman" w:cs="Arial"/>
          <w:sz w:val="20"/>
          <w:szCs w:val="20"/>
          <w:lang w:eastAsia="sl-SI"/>
        </w:rPr>
        <w:t>dodeljenih</w:t>
      </w:r>
      <w:r w:rsidRPr="002B1B14">
        <w:rPr>
          <w:rFonts w:eastAsia="Times New Roman" w:cs="Arial"/>
          <w:sz w:val="20"/>
          <w:szCs w:val="20"/>
          <w:lang w:eastAsia="sl-SI"/>
        </w:rPr>
        <w:t xml:space="preserve"> in izplačanih denarnih sredstvih, ki so javnega značaja, lahko objavljajo. </w:t>
      </w:r>
    </w:p>
    <w:p w:rsidR="00C02309" w:rsidRPr="002B1B14" w:rsidRDefault="00C02309" w:rsidP="00C02309">
      <w:pPr>
        <w:spacing w:after="0" w:line="240" w:lineRule="auto"/>
        <w:ind w:left="360"/>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w:t>
      </w:r>
      <w:r w:rsidR="00AD6209">
        <w:rPr>
          <w:rFonts w:eastAsia="Times New Roman" w:cs="Arial"/>
          <w:sz w:val="20"/>
          <w:szCs w:val="20"/>
          <w:lang w:eastAsia="sl-SI"/>
        </w:rPr>
        <w:t>a</w:t>
      </w:r>
      <w:r w:rsidRPr="002B1B14">
        <w:rPr>
          <w:rFonts w:eastAsia="Times New Roman" w:cs="Arial"/>
          <w:sz w:val="20"/>
          <w:szCs w:val="20"/>
          <w:lang w:eastAsia="sl-SI"/>
        </w:rPr>
        <w:t xml:space="preserve">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rsidR="009A66C1" w:rsidRPr="002B1B14" w:rsidRDefault="009A66C1"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 primeru, da je pri izvedbi javnega razpisa za izbor prejemnika po tej </w:t>
      </w:r>
      <w:r w:rsidRPr="006A06A0">
        <w:rPr>
          <w:rFonts w:eastAsia="Times New Roman" w:cs="Arial"/>
          <w:sz w:val="20"/>
          <w:szCs w:val="20"/>
          <w:lang w:eastAsia="sl-SI"/>
        </w:rPr>
        <w:t>pogodbi</w:t>
      </w:r>
      <w:r w:rsidR="00CA18CC" w:rsidRPr="006A06A0">
        <w:rPr>
          <w:rFonts w:eastAsia="Times New Roman" w:cs="Arial"/>
          <w:sz w:val="20"/>
          <w:szCs w:val="20"/>
          <w:lang w:eastAsia="sl-SI"/>
        </w:rPr>
        <w:t>,</w:t>
      </w:r>
      <w:r w:rsidRPr="002B1B14">
        <w:rPr>
          <w:rFonts w:eastAsia="Times New Roman" w:cs="Arial"/>
          <w:sz w:val="20"/>
          <w:szCs w:val="20"/>
          <w:lang w:eastAsia="sl-SI"/>
        </w:rPr>
        <w:t xml:space="preserve"> </w:t>
      </w:r>
      <w:r w:rsidR="008C367D">
        <w:rPr>
          <w:rFonts w:eastAsia="Times New Roman" w:cs="Arial"/>
          <w:sz w:val="20"/>
          <w:szCs w:val="20"/>
          <w:lang w:eastAsia="sl-SI"/>
        </w:rPr>
        <w:t xml:space="preserve">pri sklepanju </w:t>
      </w:r>
      <w:r w:rsidRPr="002B1B14">
        <w:rPr>
          <w:rFonts w:eastAsia="Times New Roman" w:cs="Arial"/>
          <w:sz w:val="20"/>
          <w:szCs w:val="20"/>
          <w:lang w:eastAsia="sl-SI"/>
        </w:rPr>
        <w:t>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rsidR="00C02309" w:rsidRPr="002B1B14" w:rsidRDefault="00C02309" w:rsidP="00C02309">
      <w:pPr>
        <w:spacing w:after="0" w:line="240" w:lineRule="auto"/>
        <w:jc w:val="center"/>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w:t>
      </w:r>
      <w:r w:rsidR="007B504E">
        <w:rPr>
          <w:rFonts w:eastAsia="Times New Roman" w:cs="Arial"/>
          <w:sz w:val="20"/>
          <w:szCs w:val="20"/>
          <w:lang w:eastAsia="sl-SI"/>
        </w:rPr>
        <w:t xml:space="preserve"> </w:t>
      </w:r>
      <w:r w:rsidR="006C1D51">
        <w:rPr>
          <w:rFonts w:eastAsia="Times New Roman" w:cs="Arial"/>
          <w:sz w:val="20"/>
          <w:szCs w:val="20"/>
          <w:lang w:eastAsia="sl-SI"/>
        </w:rPr>
        <w:t xml:space="preserve">višja svetovalka na Uradu za gospodarske dejavnosti in promet, </w:t>
      </w:r>
      <w:hyperlink r:id="rId21" w:history="1">
        <w:r w:rsidR="00926BDB" w:rsidRPr="0087785D">
          <w:rPr>
            <w:rStyle w:val="Hiperpovezava"/>
            <w:rFonts w:eastAsia="Times New Roman" w:cs="Arial"/>
            <w:sz w:val="20"/>
            <w:szCs w:val="20"/>
            <w:lang w:eastAsia="sl-SI"/>
          </w:rPr>
          <w:t>barbara.ciric@kranj.si</w:t>
        </w:r>
      </w:hyperlink>
      <w:r w:rsidR="00926BDB">
        <w:rPr>
          <w:rFonts w:eastAsia="Times New Roman" w:cs="Arial"/>
          <w:sz w:val="20"/>
          <w:szCs w:val="20"/>
          <w:lang w:eastAsia="sl-SI"/>
        </w:rPr>
        <w:t>, 04/2373</w:t>
      </w:r>
      <w:r w:rsidR="00EC7457">
        <w:rPr>
          <w:rFonts w:eastAsia="Times New Roman" w:cs="Arial"/>
          <w:sz w:val="20"/>
          <w:szCs w:val="20"/>
          <w:lang w:eastAsia="sl-SI"/>
        </w:rPr>
        <w:t xml:space="preserve"> </w:t>
      </w:r>
      <w:r w:rsidR="00926BDB">
        <w:rPr>
          <w:rFonts w:eastAsia="Times New Roman" w:cs="Arial"/>
          <w:sz w:val="20"/>
          <w:szCs w:val="20"/>
          <w:lang w:eastAsia="sl-SI"/>
        </w:rPr>
        <w:t xml:space="preserve">130,  </w:t>
      </w:r>
      <w:r w:rsidR="00A4388E" w:rsidRPr="002B1B14">
        <w:rPr>
          <w:rFonts w:eastAsia="Times New Roman" w:cs="Arial"/>
          <w:sz w:val="20"/>
          <w:szCs w:val="20"/>
          <w:lang w:eastAsia="sl-SI"/>
        </w:rPr>
        <w:t>s strani prejemnika sredstev pa ___________________________</w:t>
      </w:r>
      <w:r w:rsidRPr="002B1B14">
        <w:rPr>
          <w:rFonts w:eastAsia="Times New Roman" w:cs="Arial"/>
          <w:sz w:val="20"/>
          <w:szCs w:val="20"/>
          <w:lang w:eastAsia="sl-SI"/>
        </w:rPr>
        <w:t>.</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če gre za sofinanciranje novega delovnega mesta ali izobraževanja/usposabljanja zaposlenih</w:t>
      </w:r>
      <w:r w:rsidR="00372059">
        <w:rPr>
          <w:rFonts w:eastAsia="Times New Roman" w:cs="Arial"/>
          <w:sz w:val="20"/>
          <w:szCs w:val="20"/>
          <w:lang w:eastAsia="sl-SI"/>
        </w:rPr>
        <w:t xml:space="preserve"> pa velja do 31. 12. </w:t>
      </w:r>
      <w:r w:rsidR="004D69F2">
        <w:rPr>
          <w:rFonts w:eastAsia="Times New Roman" w:cs="Arial"/>
          <w:sz w:val="20"/>
          <w:szCs w:val="20"/>
          <w:lang w:eastAsia="sl-SI"/>
        </w:rPr>
        <w:t>2023</w:t>
      </w:r>
      <w:r w:rsidR="004820D6">
        <w:rPr>
          <w:rFonts w:eastAsia="Times New Roman" w:cs="Arial"/>
          <w:sz w:val="20"/>
          <w:szCs w:val="20"/>
          <w:lang w:eastAsia="sl-SI"/>
        </w:rPr>
        <w:t xml:space="preserve">. </w:t>
      </w: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rsidR="009A66C1" w:rsidRPr="002B1B14" w:rsidRDefault="009A66C1"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rsidR="00B07DA8" w:rsidRPr="002B1B14" w:rsidRDefault="00B07DA8"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rsidR="00C02309" w:rsidRPr="002B1B14" w:rsidRDefault="00C02309"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rsidR="008735A6" w:rsidRPr="00006E69" w:rsidRDefault="008735A6" w:rsidP="00C02309">
      <w:pPr>
        <w:spacing w:after="0" w:line="240" w:lineRule="auto"/>
        <w:jc w:val="right"/>
        <w:rPr>
          <w:rFonts w:ascii="Arial" w:eastAsia="Times New Roman" w:hAnsi="Arial" w:cs="Arial"/>
          <w:b/>
          <w:sz w:val="20"/>
          <w:szCs w:val="20"/>
          <w:lang w:eastAsia="sl-SI"/>
        </w:rPr>
      </w:pPr>
    </w:p>
    <w:p w:rsidR="00E5057C" w:rsidRPr="002B1B14" w:rsidRDefault="00A4388E"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J</w:t>
      </w:r>
      <w:r w:rsidR="00C02309" w:rsidRPr="002B1B14">
        <w:rPr>
          <w:rFonts w:eastAsia="Times New Roman" w:cs="Arial"/>
          <w:b/>
          <w:sz w:val="20"/>
          <w:szCs w:val="20"/>
          <w:lang w:eastAsia="sl-SI"/>
        </w:rPr>
        <w:t xml:space="preserve">avni razpis </w:t>
      </w:r>
      <w:r w:rsidR="004D69F2">
        <w:rPr>
          <w:rFonts w:eastAsia="Times New Roman" w:cs="Arial"/>
          <w:b/>
          <w:sz w:val="20"/>
          <w:szCs w:val="20"/>
          <w:lang w:eastAsia="sl-SI"/>
        </w:rPr>
        <w:t>2023</w:t>
      </w:r>
    </w:p>
    <w:p w:rsidR="00C02309"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Socialno podjetništvo </w:t>
      </w:r>
      <w:r w:rsidR="00C02309" w:rsidRPr="002B1B14">
        <w:rPr>
          <w:rFonts w:eastAsia="Times New Roman" w:cs="Arial"/>
          <w:b/>
          <w:sz w:val="20"/>
          <w:szCs w:val="20"/>
          <w:lang w:eastAsia="sl-SI"/>
        </w:rPr>
        <w:t xml:space="preserve">                                                                       </w:t>
      </w:r>
    </w:p>
    <w:p w:rsidR="00C02309" w:rsidRPr="002B1B14" w:rsidRDefault="00C02309" w:rsidP="00241658">
      <w:pPr>
        <w:keepNext/>
        <w:spacing w:after="0" w:line="240" w:lineRule="auto"/>
        <w:jc w:val="right"/>
        <w:outlineLvl w:val="0"/>
        <w:rPr>
          <w:rFonts w:eastAsia="Times New Roman" w:cs="Arial"/>
          <w:b/>
          <w:bCs/>
          <w:sz w:val="20"/>
          <w:szCs w:val="20"/>
          <w:lang w:eastAsia="sl-SI"/>
        </w:rPr>
      </w:pPr>
      <w:r w:rsidRPr="002B1B14">
        <w:rPr>
          <w:rFonts w:eastAsia="Times New Roman" w:cs="Arial"/>
          <w:b/>
          <w:bCs/>
          <w:sz w:val="20"/>
          <w:szCs w:val="20"/>
          <w:lang w:eastAsia="sl-SI"/>
        </w:rPr>
        <w:t xml:space="preserve">                                                                                                                                Zahtevek </w:t>
      </w: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134CF0" w:rsidRDefault="00134CF0" w:rsidP="00241658">
      <w:pPr>
        <w:spacing w:after="0" w:line="240" w:lineRule="auto"/>
        <w:rPr>
          <w:rFonts w:eastAsia="Times New Roman" w:cs="Arial"/>
          <w:sz w:val="20"/>
          <w:szCs w:val="20"/>
          <w:lang w:eastAsia="sl-SI"/>
        </w:rPr>
      </w:pPr>
      <w:r w:rsidRPr="007A753B">
        <w:rPr>
          <w:rFonts w:eastAsia="Times New Roman" w:cs="Arial"/>
          <w:sz w:val="20"/>
          <w:szCs w:val="20"/>
          <w:lang w:eastAsia="sl-SI"/>
        </w:rPr>
        <w:t>Spodaj podpisani zakoniti zastopnik podjetja/upravičenec</w:t>
      </w:r>
      <w:r w:rsidR="00241658" w:rsidRPr="002B1B14">
        <w:rPr>
          <w:rFonts w:eastAsia="Times New Roman" w:cs="Arial"/>
          <w:sz w:val="20"/>
          <w:szCs w:val="20"/>
          <w:lang w:eastAsia="sl-SI"/>
        </w:rPr>
        <w:t xml:space="preserve"> </w:t>
      </w:r>
    </w:p>
    <w:p w:rsidR="00134CF0" w:rsidRDefault="00134CF0" w:rsidP="00241658">
      <w:pPr>
        <w:spacing w:after="0" w:line="240" w:lineRule="auto"/>
        <w:rPr>
          <w:rFonts w:eastAsia="Times New Roman" w:cs="Arial"/>
          <w:sz w:val="20"/>
          <w:szCs w:val="20"/>
          <w:lang w:eastAsia="sl-SI"/>
        </w:rPr>
      </w:pPr>
    </w:p>
    <w:p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_____________________________</w:t>
      </w:r>
      <w:r w:rsidR="00BD1DCE" w:rsidRPr="002B1B14">
        <w:rPr>
          <w:rFonts w:eastAsia="Times New Roman" w:cs="Arial"/>
          <w:sz w:val="20"/>
          <w:szCs w:val="20"/>
          <w:lang w:eastAsia="sl-SI"/>
        </w:rPr>
        <w:t>______</w:t>
      </w:r>
      <w:r w:rsidR="00612A75">
        <w:rPr>
          <w:rFonts w:eastAsia="Times New Roman" w:cs="Arial"/>
          <w:sz w:val="20"/>
          <w:szCs w:val="20"/>
          <w:lang w:eastAsia="sl-SI"/>
        </w:rPr>
        <w:t>___</w:t>
      </w:r>
      <w:r w:rsidR="00950357">
        <w:rPr>
          <w:rFonts w:eastAsia="Times New Roman" w:cs="Arial"/>
          <w:sz w:val="20"/>
          <w:szCs w:val="20"/>
          <w:lang w:eastAsia="sl-SI"/>
        </w:rPr>
        <w:t>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Default="00C02309" w:rsidP="00C02309">
      <w:pPr>
        <w:spacing w:after="0" w:line="240" w:lineRule="auto"/>
        <w:jc w:val="both"/>
        <w:rPr>
          <w:rFonts w:eastAsia="Times New Roman" w:cs="Arial"/>
          <w:sz w:val="20"/>
          <w:szCs w:val="20"/>
          <w:lang w:eastAsia="sl-SI"/>
        </w:rPr>
      </w:pPr>
    </w:p>
    <w:p w:rsidR="002B1B14" w:rsidRPr="002B1B14" w:rsidRDefault="002B1B14" w:rsidP="00C02309">
      <w:pPr>
        <w:spacing w:after="0" w:line="240" w:lineRule="auto"/>
        <w:jc w:val="both"/>
        <w:rPr>
          <w:rFonts w:eastAsia="Times New Roman" w:cs="Arial"/>
          <w:b/>
          <w:bCs/>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8176"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22"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3"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bCs/>
          <w:sz w:val="20"/>
          <w:szCs w:val="20"/>
          <w:u w:val="single"/>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rsidR="00C02309" w:rsidRPr="002B1B14" w:rsidRDefault="00C02309" w:rsidP="00C02309">
      <w:pPr>
        <w:spacing w:after="0" w:line="240" w:lineRule="auto"/>
        <w:jc w:val="both"/>
        <w:rPr>
          <w:rFonts w:eastAsia="Times New Roman" w:cs="Arial"/>
          <w:sz w:val="20"/>
          <w:szCs w:val="20"/>
          <w:lang w:eastAsia="sl-SI"/>
        </w:rPr>
      </w:pPr>
    </w:p>
    <w:p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rsidR="00C02309" w:rsidRPr="002B1B14" w:rsidRDefault="00C02309" w:rsidP="00C02309">
      <w:pPr>
        <w:spacing w:after="0" w:line="240" w:lineRule="auto"/>
        <w:ind w:left="5664" w:firstLine="708"/>
        <w:jc w:val="both"/>
        <w:rPr>
          <w:rFonts w:eastAsia="Times New Roman" w:cs="Arial"/>
          <w:sz w:val="20"/>
          <w:szCs w:val="20"/>
          <w:lang w:eastAsia="sl-SI"/>
        </w:rPr>
      </w:pPr>
    </w:p>
    <w:p w:rsidR="00BD1DCE" w:rsidRPr="002B1B14" w:rsidRDefault="00BD1DCE"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rsidTr="0030630C">
        <w:tc>
          <w:tcPr>
            <w:tcW w:w="1908" w:type="dxa"/>
          </w:tcPr>
          <w:p w:rsidR="00241658" w:rsidRPr="002B1B14" w:rsidRDefault="00241658" w:rsidP="0030630C">
            <w:pPr>
              <w:spacing w:after="0" w:line="288" w:lineRule="auto"/>
              <w:rPr>
                <w:rFonts w:eastAsia="Times New Roman" w:cs="Arial"/>
                <w:b/>
                <w:sz w:val="20"/>
                <w:szCs w:val="20"/>
                <w:lang w:eastAsia="sl-SI"/>
              </w:rPr>
            </w:pPr>
          </w:p>
          <w:p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c>
          <w:tcPr>
            <w:tcW w:w="2520" w:type="dxa"/>
          </w:tcPr>
          <w:p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r>
    </w:tbl>
    <w:p w:rsidR="00C02309" w:rsidRPr="002B1B14" w:rsidRDefault="00C02309" w:rsidP="00C02309">
      <w:pPr>
        <w:spacing w:after="0" w:line="240" w:lineRule="auto"/>
        <w:jc w:val="both"/>
        <w:rPr>
          <w:rFonts w:eastAsia="Times New Roman" w:cs="Arial"/>
          <w:b/>
          <w:sz w:val="20"/>
          <w:szCs w:val="20"/>
          <w:lang w:eastAsia="sl-SI"/>
        </w:rPr>
      </w:pPr>
    </w:p>
    <w:p w:rsidR="003C7D47" w:rsidRDefault="003C7D47" w:rsidP="00C02309">
      <w:pPr>
        <w:spacing w:after="0" w:line="240" w:lineRule="auto"/>
        <w:jc w:val="both"/>
        <w:rPr>
          <w:rFonts w:eastAsia="Times New Roman" w:cs="Arial"/>
          <w:b/>
          <w:sz w:val="20"/>
          <w:szCs w:val="20"/>
          <w:lang w:eastAsia="sl-SI"/>
        </w:rPr>
      </w:pPr>
    </w:p>
    <w:p w:rsidR="008639CE" w:rsidRDefault="008639CE" w:rsidP="00C02309">
      <w:pPr>
        <w:spacing w:after="0" w:line="240" w:lineRule="auto"/>
        <w:jc w:val="both"/>
        <w:rPr>
          <w:rFonts w:eastAsia="Times New Roman" w:cs="Arial"/>
          <w:b/>
          <w:sz w:val="20"/>
          <w:szCs w:val="20"/>
          <w:lang w:eastAsia="sl-SI"/>
        </w:rPr>
      </w:pPr>
    </w:p>
    <w:p w:rsidR="00372059" w:rsidRPr="002B1B14" w:rsidRDefault="00372059" w:rsidP="00C02309">
      <w:pPr>
        <w:spacing w:after="0" w:line="240" w:lineRule="auto"/>
        <w:jc w:val="both"/>
        <w:rPr>
          <w:rFonts w:eastAsia="Times New Roman" w:cs="Arial"/>
          <w:b/>
          <w:sz w:val="20"/>
          <w:szCs w:val="20"/>
          <w:lang w:eastAsia="sl-SI"/>
        </w:rPr>
      </w:pPr>
    </w:p>
    <w:p w:rsidR="00E5057C" w:rsidRPr="002B1B14" w:rsidRDefault="00E5057C" w:rsidP="00C02309">
      <w:pPr>
        <w:spacing w:after="0" w:line="240" w:lineRule="auto"/>
        <w:jc w:val="both"/>
        <w:rPr>
          <w:rFonts w:eastAsia="Times New Roman" w:cs="Arial"/>
          <w:b/>
          <w:sz w:val="20"/>
          <w:szCs w:val="20"/>
          <w:lang w:eastAsia="sl-SI"/>
        </w:rPr>
      </w:pPr>
    </w:p>
    <w:p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xml:space="preserve">. </w:t>
      </w:r>
      <w:r w:rsidR="004D69F2">
        <w:rPr>
          <w:rFonts w:eastAsia="Times New Roman" w:cs="Arial"/>
          <w:b/>
          <w:sz w:val="20"/>
          <w:szCs w:val="20"/>
          <w:lang w:eastAsia="sl-SI"/>
        </w:rPr>
        <w:t>2023</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6BF" w:rsidRDefault="005636BF">
      <w:pPr>
        <w:spacing w:after="0" w:line="240" w:lineRule="auto"/>
      </w:pPr>
      <w:r>
        <w:separator/>
      </w:r>
    </w:p>
  </w:endnote>
  <w:endnote w:type="continuationSeparator" w:id="0">
    <w:p w:rsidR="005636BF" w:rsidRDefault="0056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Corbe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6BF" w:rsidRDefault="005636BF">
      <w:pPr>
        <w:spacing w:after="0" w:line="240" w:lineRule="auto"/>
      </w:pPr>
      <w:r>
        <w:separator/>
      </w:r>
    </w:p>
  </w:footnote>
  <w:footnote w:type="continuationSeparator" w:id="0">
    <w:p w:rsidR="005636BF" w:rsidRDefault="00563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434EB"/>
    <w:rsid w:val="000436DC"/>
    <w:rsid w:val="000478F9"/>
    <w:rsid w:val="000634E8"/>
    <w:rsid w:val="00070659"/>
    <w:rsid w:val="00070EFF"/>
    <w:rsid w:val="000714F6"/>
    <w:rsid w:val="00071EA6"/>
    <w:rsid w:val="000809AF"/>
    <w:rsid w:val="00094F7C"/>
    <w:rsid w:val="000A7D77"/>
    <w:rsid w:val="000B2D58"/>
    <w:rsid w:val="000B54BB"/>
    <w:rsid w:val="000C1AB4"/>
    <w:rsid w:val="000C1EA4"/>
    <w:rsid w:val="000C7D1A"/>
    <w:rsid w:val="000D7DEE"/>
    <w:rsid w:val="000F7061"/>
    <w:rsid w:val="00134CF0"/>
    <w:rsid w:val="0015227F"/>
    <w:rsid w:val="00156699"/>
    <w:rsid w:val="00160B2A"/>
    <w:rsid w:val="00165CFA"/>
    <w:rsid w:val="00167D2A"/>
    <w:rsid w:val="00191EC7"/>
    <w:rsid w:val="001B12C4"/>
    <w:rsid w:val="001B2D8E"/>
    <w:rsid w:val="001B480A"/>
    <w:rsid w:val="001C1BD0"/>
    <w:rsid w:val="001C33C2"/>
    <w:rsid w:val="001C536F"/>
    <w:rsid w:val="001C7368"/>
    <w:rsid w:val="001D4D44"/>
    <w:rsid w:val="001D52AE"/>
    <w:rsid w:val="001D6EAE"/>
    <w:rsid w:val="001F525B"/>
    <w:rsid w:val="00215D6E"/>
    <w:rsid w:val="00222C8D"/>
    <w:rsid w:val="00224A6C"/>
    <w:rsid w:val="00226C54"/>
    <w:rsid w:val="002371A5"/>
    <w:rsid w:val="00241658"/>
    <w:rsid w:val="002445CA"/>
    <w:rsid w:val="00244699"/>
    <w:rsid w:val="00251881"/>
    <w:rsid w:val="0026250B"/>
    <w:rsid w:val="002629EA"/>
    <w:rsid w:val="0026701D"/>
    <w:rsid w:val="00276A25"/>
    <w:rsid w:val="00283449"/>
    <w:rsid w:val="0029089E"/>
    <w:rsid w:val="002910D9"/>
    <w:rsid w:val="00292A8B"/>
    <w:rsid w:val="00293593"/>
    <w:rsid w:val="00296853"/>
    <w:rsid w:val="00297AE3"/>
    <w:rsid w:val="002A5C8F"/>
    <w:rsid w:val="002B11E5"/>
    <w:rsid w:val="002B137A"/>
    <w:rsid w:val="002B1B14"/>
    <w:rsid w:val="002C2C1F"/>
    <w:rsid w:val="002C3D8D"/>
    <w:rsid w:val="002C59D5"/>
    <w:rsid w:val="002C6493"/>
    <w:rsid w:val="002D1177"/>
    <w:rsid w:val="002D709B"/>
    <w:rsid w:val="002F1B61"/>
    <w:rsid w:val="002F386F"/>
    <w:rsid w:val="0030630C"/>
    <w:rsid w:val="00306C0C"/>
    <w:rsid w:val="00307D99"/>
    <w:rsid w:val="0032415D"/>
    <w:rsid w:val="00327036"/>
    <w:rsid w:val="00336E8E"/>
    <w:rsid w:val="00344338"/>
    <w:rsid w:val="003533E3"/>
    <w:rsid w:val="00360956"/>
    <w:rsid w:val="0036333F"/>
    <w:rsid w:val="00372059"/>
    <w:rsid w:val="00373532"/>
    <w:rsid w:val="003752B0"/>
    <w:rsid w:val="003776D8"/>
    <w:rsid w:val="00381701"/>
    <w:rsid w:val="00386B8B"/>
    <w:rsid w:val="003A05FD"/>
    <w:rsid w:val="003A4E49"/>
    <w:rsid w:val="003A748D"/>
    <w:rsid w:val="003A7FCE"/>
    <w:rsid w:val="003C5938"/>
    <w:rsid w:val="003C79C0"/>
    <w:rsid w:val="003C7D47"/>
    <w:rsid w:val="003D1A7A"/>
    <w:rsid w:val="003D2B8C"/>
    <w:rsid w:val="003D7157"/>
    <w:rsid w:val="003E0399"/>
    <w:rsid w:val="003E3E67"/>
    <w:rsid w:val="003F232E"/>
    <w:rsid w:val="003F5B60"/>
    <w:rsid w:val="004128FD"/>
    <w:rsid w:val="00430639"/>
    <w:rsid w:val="004446C8"/>
    <w:rsid w:val="004463F3"/>
    <w:rsid w:val="0045010B"/>
    <w:rsid w:val="0045556B"/>
    <w:rsid w:val="00466D07"/>
    <w:rsid w:val="00467143"/>
    <w:rsid w:val="004751EA"/>
    <w:rsid w:val="004820D6"/>
    <w:rsid w:val="00482509"/>
    <w:rsid w:val="0048261F"/>
    <w:rsid w:val="00495F05"/>
    <w:rsid w:val="004A2353"/>
    <w:rsid w:val="004A36E0"/>
    <w:rsid w:val="004A41D2"/>
    <w:rsid w:val="004D561E"/>
    <w:rsid w:val="004D69F2"/>
    <w:rsid w:val="004E4D50"/>
    <w:rsid w:val="00501254"/>
    <w:rsid w:val="00513BC4"/>
    <w:rsid w:val="00527BB3"/>
    <w:rsid w:val="0053257A"/>
    <w:rsid w:val="0053473F"/>
    <w:rsid w:val="005415FD"/>
    <w:rsid w:val="005443C2"/>
    <w:rsid w:val="0055023E"/>
    <w:rsid w:val="005636BF"/>
    <w:rsid w:val="00566E6F"/>
    <w:rsid w:val="00577E38"/>
    <w:rsid w:val="005849F0"/>
    <w:rsid w:val="005859D6"/>
    <w:rsid w:val="005878FC"/>
    <w:rsid w:val="00590004"/>
    <w:rsid w:val="005937B1"/>
    <w:rsid w:val="0059515C"/>
    <w:rsid w:val="005A1E75"/>
    <w:rsid w:val="005A7D58"/>
    <w:rsid w:val="005B6ECB"/>
    <w:rsid w:val="005C0C51"/>
    <w:rsid w:val="005D5A3E"/>
    <w:rsid w:val="005D694F"/>
    <w:rsid w:val="005F0310"/>
    <w:rsid w:val="005F389C"/>
    <w:rsid w:val="005F5799"/>
    <w:rsid w:val="005F7BF9"/>
    <w:rsid w:val="00604B94"/>
    <w:rsid w:val="00610789"/>
    <w:rsid w:val="00612A75"/>
    <w:rsid w:val="006176E6"/>
    <w:rsid w:val="00630E0F"/>
    <w:rsid w:val="006338E4"/>
    <w:rsid w:val="00640017"/>
    <w:rsid w:val="006412FF"/>
    <w:rsid w:val="00646B36"/>
    <w:rsid w:val="00653411"/>
    <w:rsid w:val="0065456B"/>
    <w:rsid w:val="00655866"/>
    <w:rsid w:val="006572BC"/>
    <w:rsid w:val="0066562C"/>
    <w:rsid w:val="00666289"/>
    <w:rsid w:val="00666AD4"/>
    <w:rsid w:val="0068484C"/>
    <w:rsid w:val="00685A77"/>
    <w:rsid w:val="006A06A0"/>
    <w:rsid w:val="006B259D"/>
    <w:rsid w:val="006B5775"/>
    <w:rsid w:val="006C0983"/>
    <w:rsid w:val="006C1D51"/>
    <w:rsid w:val="006D101E"/>
    <w:rsid w:val="006D2954"/>
    <w:rsid w:val="006E0203"/>
    <w:rsid w:val="006F39EF"/>
    <w:rsid w:val="006F5D06"/>
    <w:rsid w:val="00715F7C"/>
    <w:rsid w:val="00724E1D"/>
    <w:rsid w:val="00725C35"/>
    <w:rsid w:val="0073273E"/>
    <w:rsid w:val="00742AA7"/>
    <w:rsid w:val="0074688D"/>
    <w:rsid w:val="00750CE3"/>
    <w:rsid w:val="00763005"/>
    <w:rsid w:val="00764721"/>
    <w:rsid w:val="007742ED"/>
    <w:rsid w:val="007747F3"/>
    <w:rsid w:val="007773FC"/>
    <w:rsid w:val="00786609"/>
    <w:rsid w:val="00787186"/>
    <w:rsid w:val="0079580E"/>
    <w:rsid w:val="007A068A"/>
    <w:rsid w:val="007A0926"/>
    <w:rsid w:val="007A670F"/>
    <w:rsid w:val="007A753B"/>
    <w:rsid w:val="007B437A"/>
    <w:rsid w:val="007B504E"/>
    <w:rsid w:val="007B5E0E"/>
    <w:rsid w:val="007C57F2"/>
    <w:rsid w:val="007E4CF9"/>
    <w:rsid w:val="007E5065"/>
    <w:rsid w:val="007E5087"/>
    <w:rsid w:val="00802A26"/>
    <w:rsid w:val="00805785"/>
    <w:rsid w:val="0080630B"/>
    <w:rsid w:val="00810713"/>
    <w:rsid w:val="0081543E"/>
    <w:rsid w:val="008173F0"/>
    <w:rsid w:val="00832976"/>
    <w:rsid w:val="00835044"/>
    <w:rsid w:val="0084051A"/>
    <w:rsid w:val="00841CE0"/>
    <w:rsid w:val="008536D0"/>
    <w:rsid w:val="00855A76"/>
    <w:rsid w:val="00855C28"/>
    <w:rsid w:val="008639CE"/>
    <w:rsid w:val="0086693F"/>
    <w:rsid w:val="008735A6"/>
    <w:rsid w:val="00875A6E"/>
    <w:rsid w:val="00875B8D"/>
    <w:rsid w:val="0088003E"/>
    <w:rsid w:val="00890BCF"/>
    <w:rsid w:val="00895B39"/>
    <w:rsid w:val="008A4D8D"/>
    <w:rsid w:val="008A7532"/>
    <w:rsid w:val="008B054F"/>
    <w:rsid w:val="008B3316"/>
    <w:rsid w:val="008C362B"/>
    <w:rsid w:val="008C367D"/>
    <w:rsid w:val="008C3736"/>
    <w:rsid w:val="008D46B3"/>
    <w:rsid w:val="008E1FAE"/>
    <w:rsid w:val="008F05C7"/>
    <w:rsid w:val="009025A5"/>
    <w:rsid w:val="0090346E"/>
    <w:rsid w:val="0091531B"/>
    <w:rsid w:val="009173DE"/>
    <w:rsid w:val="00917F95"/>
    <w:rsid w:val="00926317"/>
    <w:rsid w:val="00926BDB"/>
    <w:rsid w:val="009364BC"/>
    <w:rsid w:val="00940A40"/>
    <w:rsid w:val="00942770"/>
    <w:rsid w:val="009432FA"/>
    <w:rsid w:val="00950357"/>
    <w:rsid w:val="00951BC8"/>
    <w:rsid w:val="00956BE0"/>
    <w:rsid w:val="00960648"/>
    <w:rsid w:val="00970DCC"/>
    <w:rsid w:val="00975389"/>
    <w:rsid w:val="00995F03"/>
    <w:rsid w:val="0099636E"/>
    <w:rsid w:val="009A3943"/>
    <w:rsid w:val="009A66C1"/>
    <w:rsid w:val="009B131A"/>
    <w:rsid w:val="009B2658"/>
    <w:rsid w:val="009B7E32"/>
    <w:rsid w:val="009C366E"/>
    <w:rsid w:val="009C445C"/>
    <w:rsid w:val="009D186F"/>
    <w:rsid w:val="009D200C"/>
    <w:rsid w:val="009D238B"/>
    <w:rsid w:val="009D2C19"/>
    <w:rsid w:val="009D3D7E"/>
    <w:rsid w:val="009D7F59"/>
    <w:rsid w:val="009E3706"/>
    <w:rsid w:val="009E3877"/>
    <w:rsid w:val="009E43D7"/>
    <w:rsid w:val="009F3DBC"/>
    <w:rsid w:val="00A03616"/>
    <w:rsid w:val="00A03FB9"/>
    <w:rsid w:val="00A04CC2"/>
    <w:rsid w:val="00A10DCE"/>
    <w:rsid w:val="00A25D35"/>
    <w:rsid w:val="00A27E91"/>
    <w:rsid w:val="00A32AF1"/>
    <w:rsid w:val="00A338FA"/>
    <w:rsid w:val="00A420D0"/>
    <w:rsid w:val="00A4388E"/>
    <w:rsid w:val="00A447D8"/>
    <w:rsid w:val="00A44C81"/>
    <w:rsid w:val="00A44DE3"/>
    <w:rsid w:val="00A65385"/>
    <w:rsid w:val="00A74571"/>
    <w:rsid w:val="00A848B7"/>
    <w:rsid w:val="00AA6D4F"/>
    <w:rsid w:val="00AB11D7"/>
    <w:rsid w:val="00AB33D1"/>
    <w:rsid w:val="00AC2E66"/>
    <w:rsid w:val="00AC6D37"/>
    <w:rsid w:val="00AC752B"/>
    <w:rsid w:val="00AD1416"/>
    <w:rsid w:val="00AD33EB"/>
    <w:rsid w:val="00AD6209"/>
    <w:rsid w:val="00AE1A00"/>
    <w:rsid w:val="00AE2BC1"/>
    <w:rsid w:val="00AF276C"/>
    <w:rsid w:val="00B003F5"/>
    <w:rsid w:val="00B06F93"/>
    <w:rsid w:val="00B07DA8"/>
    <w:rsid w:val="00B16464"/>
    <w:rsid w:val="00B21045"/>
    <w:rsid w:val="00B22EF4"/>
    <w:rsid w:val="00B2403B"/>
    <w:rsid w:val="00B24241"/>
    <w:rsid w:val="00B25A3B"/>
    <w:rsid w:val="00B272F5"/>
    <w:rsid w:val="00B305FE"/>
    <w:rsid w:val="00B31316"/>
    <w:rsid w:val="00B43EB0"/>
    <w:rsid w:val="00B5031C"/>
    <w:rsid w:val="00B50C35"/>
    <w:rsid w:val="00B74D89"/>
    <w:rsid w:val="00B77648"/>
    <w:rsid w:val="00B80780"/>
    <w:rsid w:val="00B84CC5"/>
    <w:rsid w:val="00B850DD"/>
    <w:rsid w:val="00B93228"/>
    <w:rsid w:val="00B955E9"/>
    <w:rsid w:val="00B97F19"/>
    <w:rsid w:val="00BA365F"/>
    <w:rsid w:val="00BA4924"/>
    <w:rsid w:val="00BB18DC"/>
    <w:rsid w:val="00BB5837"/>
    <w:rsid w:val="00BD0827"/>
    <w:rsid w:val="00BD1DCE"/>
    <w:rsid w:val="00BE5625"/>
    <w:rsid w:val="00BF4E40"/>
    <w:rsid w:val="00C02309"/>
    <w:rsid w:val="00C034DA"/>
    <w:rsid w:val="00C07F70"/>
    <w:rsid w:val="00C103D5"/>
    <w:rsid w:val="00C2459E"/>
    <w:rsid w:val="00C271E8"/>
    <w:rsid w:val="00C466B5"/>
    <w:rsid w:val="00C66626"/>
    <w:rsid w:val="00C810CA"/>
    <w:rsid w:val="00C81774"/>
    <w:rsid w:val="00C81CFB"/>
    <w:rsid w:val="00C84361"/>
    <w:rsid w:val="00C84AFA"/>
    <w:rsid w:val="00C87362"/>
    <w:rsid w:val="00CA18CC"/>
    <w:rsid w:val="00CA3F59"/>
    <w:rsid w:val="00CB46D0"/>
    <w:rsid w:val="00CB7AC1"/>
    <w:rsid w:val="00CC4517"/>
    <w:rsid w:val="00CE00CA"/>
    <w:rsid w:val="00CF3092"/>
    <w:rsid w:val="00CF4FD4"/>
    <w:rsid w:val="00D01F41"/>
    <w:rsid w:val="00D120D8"/>
    <w:rsid w:val="00D16E23"/>
    <w:rsid w:val="00D2507E"/>
    <w:rsid w:val="00D251B6"/>
    <w:rsid w:val="00D6724E"/>
    <w:rsid w:val="00D75EF9"/>
    <w:rsid w:val="00D8427A"/>
    <w:rsid w:val="00DA03A8"/>
    <w:rsid w:val="00DB036D"/>
    <w:rsid w:val="00DB4034"/>
    <w:rsid w:val="00DB5A4E"/>
    <w:rsid w:val="00DC5D41"/>
    <w:rsid w:val="00DC5F13"/>
    <w:rsid w:val="00DF2A4C"/>
    <w:rsid w:val="00DF4312"/>
    <w:rsid w:val="00E012C6"/>
    <w:rsid w:val="00E0159C"/>
    <w:rsid w:val="00E051DE"/>
    <w:rsid w:val="00E17488"/>
    <w:rsid w:val="00E3524A"/>
    <w:rsid w:val="00E45BD7"/>
    <w:rsid w:val="00E5057C"/>
    <w:rsid w:val="00E61201"/>
    <w:rsid w:val="00E741AA"/>
    <w:rsid w:val="00EA4BDB"/>
    <w:rsid w:val="00EB42A5"/>
    <w:rsid w:val="00EC050E"/>
    <w:rsid w:val="00EC1D93"/>
    <w:rsid w:val="00EC6846"/>
    <w:rsid w:val="00EC7457"/>
    <w:rsid w:val="00EF33FC"/>
    <w:rsid w:val="00F043FD"/>
    <w:rsid w:val="00F05EE3"/>
    <w:rsid w:val="00F2342C"/>
    <w:rsid w:val="00F30418"/>
    <w:rsid w:val="00F52407"/>
    <w:rsid w:val="00F641FA"/>
    <w:rsid w:val="00F64A1C"/>
    <w:rsid w:val="00F658BC"/>
    <w:rsid w:val="00F717AE"/>
    <w:rsid w:val="00F82374"/>
    <w:rsid w:val="00F82962"/>
    <w:rsid w:val="00F8299C"/>
    <w:rsid w:val="00F905C1"/>
    <w:rsid w:val="00FA67D3"/>
    <w:rsid w:val="00FC4FA7"/>
    <w:rsid w:val="00FD6C59"/>
    <w:rsid w:val="00FD725F"/>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7171"/>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barbara.ciric@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hyperlink" Target="http://www.kranj.si" TargetMode="Externa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mailto:mok@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360A61-B168-4A1D-9B68-EE77CC1D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6353</Words>
  <Characters>36216</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2</cp:revision>
  <cp:lastPrinted>2023-03-03T10:02:00Z</cp:lastPrinted>
  <dcterms:created xsi:type="dcterms:W3CDTF">2023-03-09T10:12:00Z</dcterms:created>
  <dcterms:modified xsi:type="dcterms:W3CDTF">2023-03-09T10:12:00Z</dcterms:modified>
</cp:coreProperties>
</file>