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80E" w14:textId="77777777" w:rsidR="003F298B" w:rsidRPr="003F298B" w:rsidRDefault="003F298B" w:rsidP="003F298B">
      <w:pPr>
        <w:pStyle w:val="Naslov5"/>
        <w:rPr>
          <w:rFonts w:asciiTheme="minorHAnsi" w:hAnsiTheme="minorHAnsi" w:cstheme="minorHAnsi"/>
          <w:bCs/>
          <w:sz w:val="22"/>
          <w:szCs w:val="22"/>
        </w:rPr>
      </w:pPr>
    </w:p>
    <w:p w14:paraId="4434393B" w14:textId="77777777" w:rsidR="003F298B" w:rsidRPr="003263A8" w:rsidRDefault="003F298B" w:rsidP="003F298B">
      <w:pPr>
        <w:jc w:val="right"/>
        <w:rPr>
          <w:rFonts w:asciiTheme="minorHAnsi" w:hAnsiTheme="minorHAnsi" w:cstheme="minorHAnsi"/>
          <w:b/>
        </w:rPr>
      </w:pPr>
      <w:r w:rsidRPr="003263A8">
        <w:rPr>
          <w:rFonts w:asciiTheme="minorHAnsi" w:hAnsiTheme="minorHAnsi" w:cstheme="minorHAnsi"/>
          <w:b/>
        </w:rPr>
        <w:t>OBRAZEC 1</w:t>
      </w:r>
    </w:p>
    <w:p w14:paraId="71BDB2A4" w14:textId="6558B865"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     </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157B26B5" w14:textId="77777777"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P R I J A V A</w:t>
      </w:r>
    </w:p>
    <w:p w14:paraId="30889B3D" w14:textId="77777777"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na</w:t>
      </w:r>
    </w:p>
    <w:p w14:paraId="03B83075" w14:textId="1F5C6AC9"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 xml:space="preserve">Javni razpis za </w:t>
      </w:r>
      <w:r w:rsidR="006D15E6">
        <w:rPr>
          <w:rFonts w:asciiTheme="minorHAnsi" w:hAnsiTheme="minorHAnsi" w:cstheme="minorHAnsi"/>
          <w:b/>
          <w:szCs w:val="22"/>
        </w:rPr>
        <w:t>izbor programsk</w:t>
      </w:r>
      <w:r w:rsidR="004E6D45">
        <w:rPr>
          <w:rFonts w:asciiTheme="minorHAnsi" w:hAnsiTheme="minorHAnsi" w:cstheme="minorHAnsi"/>
          <w:b/>
          <w:szCs w:val="22"/>
        </w:rPr>
        <w:t>ega upravitelja Stolpa Pungert</w:t>
      </w:r>
    </w:p>
    <w:p w14:paraId="4C279BF2"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1365A41D" w14:textId="77777777" w:rsidTr="001E688D">
        <w:tc>
          <w:tcPr>
            <w:tcW w:w="1368" w:type="dxa"/>
            <w:tcBorders>
              <w:top w:val="nil"/>
              <w:left w:val="nil"/>
              <w:bottom w:val="nil"/>
              <w:right w:val="nil"/>
            </w:tcBorders>
            <w:shd w:val="clear" w:color="auto" w:fill="auto"/>
          </w:tcPr>
          <w:p w14:paraId="26966988"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Predlagatelj: </w:t>
            </w:r>
          </w:p>
        </w:tc>
        <w:tc>
          <w:tcPr>
            <w:tcW w:w="8460" w:type="dxa"/>
            <w:tcBorders>
              <w:top w:val="nil"/>
              <w:left w:val="nil"/>
              <w:bottom w:val="single" w:sz="4" w:space="0" w:color="auto"/>
              <w:right w:val="nil"/>
            </w:tcBorders>
            <w:shd w:val="clear" w:color="auto" w:fill="auto"/>
          </w:tcPr>
          <w:p w14:paraId="735B5F58" w14:textId="77777777" w:rsidR="003F298B" w:rsidRPr="003263A8" w:rsidRDefault="003F298B" w:rsidP="001E688D">
            <w:pPr>
              <w:pStyle w:val="Golobesedilo"/>
              <w:rPr>
                <w:rFonts w:asciiTheme="minorHAnsi" w:hAnsiTheme="minorHAnsi" w:cstheme="minorHAnsi"/>
                <w:szCs w:val="22"/>
              </w:rPr>
            </w:pPr>
          </w:p>
        </w:tc>
      </w:tr>
    </w:tbl>
    <w:p w14:paraId="3D55AACD"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1A865224"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Pravni status (obkroži ustrezen status):    </w:t>
      </w:r>
    </w:p>
    <w:p w14:paraId="2E09F67C" w14:textId="77777777" w:rsidR="003F298B" w:rsidRPr="003263A8" w:rsidRDefault="003F298B" w:rsidP="003F298B">
      <w:pPr>
        <w:pStyle w:val="Golobesedilo"/>
        <w:rPr>
          <w:rFonts w:asciiTheme="minorHAnsi" w:hAnsiTheme="minorHAnsi" w:cstheme="minorHAnsi"/>
          <w:szCs w:val="22"/>
        </w:rPr>
      </w:pPr>
    </w:p>
    <w:p w14:paraId="4F41D0DB" w14:textId="77777777" w:rsidR="003F298B" w:rsidRPr="003263A8" w:rsidRDefault="003F298B" w:rsidP="003F298B">
      <w:pPr>
        <w:pStyle w:val="Golobesedilo"/>
        <w:rPr>
          <w:rFonts w:asciiTheme="minorHAnsi" w:hAnsiTheme="minorHAnsi" w:cstheme="minorHAnsi"/>
          <w:szCs w:val="22"/>
        </w:rPr>
      </w:pPr>
    </w:p>
    <w:p w14:paraId="2AF64B49" w14:textId="15A832EA" w:rsidR="003F298B" w:rsidRPr="003263A8" w:rsidRDefault="004E6D45" w:rsidP="003F298B">
      <w:pPr>
        <w:pStyle w:val="Golobesedilo"/>
        <w:rPr>
          <w:rFonts w:asciiTheme="minorHAnsi" w:hAnsiTheme="minorHAnsi" w:cstheme="minorHAnsi"/>
          <w:szCs w:val="22"/>
        </w:rPr>
      </w:pPr>
      <w:r>
        <w:rPr>
          <w:rFonts w:asciiTheme="minorHAnsi" w:hAnsiTheme="minorHAnsi" w:cstheme="minorHAnsi"/>
          <w:b/>
          <w:szCs w:val="22"/>
        </w:rPr>
        <w:t xml:space="preserve">zasebni </w:t>
      </w:r>
      <w:r w:rsidR="003F298B" w:rsidRPr="003263A8">
        <w:rPr>
          <w:rFonts w:asciiTheme="minorHAnsi" w:hAnsiTheme="minorHAnsi" w:cstheme="minorHAnsi"/>
          <w:b/>
          <w:szCs w:val="22"/>
        </w:rPr>
        <w:t xml:space="preserve">zavod                             društvo                                  ustanova                           </w:t>
      </w:r>
    </w:p>
    <w:p w14:paraId="45B2EE4F" w14:textId="77777777" w:rsidR="003F298B" w:rsidRPr="003263A8" w:rsidRDefault="003F298B" w:rsidP="003F298B">
      <w:pPr>
        <w:pStyle w:val="Golobesedilo"/>
        <w:rPr>
          <w:rFonts w:asciiTheme="minorHAnsi" w:hAnsiTheme="minorHAnsi" w:cstheme="minorHAnsi"/>
          <w:szCs w:val="22"/>
        </w:rPr>
      </w:pPr>
    </w:p>
    <w:p w14:paraId="7C6D2EC7"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30F3429A" w14:textId="77777777" w:rsidTr="001E688D">
        <w:tc>
          <w:tcPr>
            <w:tcW w:w="1368" w:type="dxa"/>
            <w:tcBorders>
              <w:top w:val="nil"/>
              <w:left w:val="nil"/>
              <w:bottom w:val="nil"/>
              <w:right w:val="nil"/>
            </w:tcBorders>
            <w:shd w:val="clear" w:color="auto" w:fill="auto"/>
          </w:tcPr>
          <w:p w14:paraId="03A87F95"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Naslov: </w:t>
            </w:r>
          </w:p>
        </w:tc>
        <w:tc>
          <w:tcPr>
            <w:tcW w:w="8460" w:type="dxa"/>
            <w:tcBorders>
              <w:top w:val="nil"/>
              <w:left w:val="nil"/>
              <w:bottom w:val="single" w:sz="4" w:space="0" w:color="auto"/>
              <w:right w:val="nil"/>
            </w:tcBorders>
            <w:shd w:val="clear" w:color="auto" w:fill="auto"/>
          </w:tcPr>
          <w:p w14:paraId="72333132" w14:textId="77777777" w:rsidR="003F298B" w:rsidRPr="003263A8" w:rsidRDefault="003F298B" w:rsidP="001E688D">
            <w:pPr>
              <w:pStyle w:val="Golobesedilo"/>
              <w:rPr>
                <w:rFonts w:asciiTheme="minorHAnsi" w:hAnsiTheme="minorHAnsi" w:cstheme="minorHAnsi"/>
                <w:szCs w:val="22"/>
              </w:rPr>
            </w:pPr>
          </w:p>
        </w:tc>
      </w:tr>
    </w:tbl>
    <w:p w14:paraId="7F4ED619"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64239A6A" w14:textId="77777777" w:rsidTr="001E688D">
        <w:tc>
          <w:tcPr>
            <w:tcW w:w="1368" w:type="dxa"/>
            <w:tcBorders>
              <w:top w:val="nil"/>
              <w:left w:val="nil"/>
              <w:bottom w:val="nil"/>
              <w:right w:val="nil"/>
            </w:tcBorders>
            <w:shd w:val="clear" w:color="auto" w:fill="auto"/>
          </w:tcPr>
          <w:p w14:paraId="0E787A37"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Telefon: </w:t>
            </w:r>
          </w:p>
        </w:tc>
        <w:tc>
          <w:tcPr>
            <w:tcW w:w="8460" w:type="dxa"/>
            <w:tcBorders>
              <w:top w:val="nil"/>
              <w:left w:val="nil"/>
              <w:bottom w:val="single" w:sz="4" w:space="0" w:color="auto"/>
              <w:right w:val="nil"/>
            </w:tcBorders>
            <w:shd w:val="clear" w:color="auto" w:fill="auto"/>
          </w:tcPr>
          <w:p w14:paraId="3EF550A5" w14:textId="77777777" w:rsidR="003F298B" w:rsidRPr="003263A8" w:rsidRDefault="003F298B" w:rsidP="001E688D">
            <w:pPr>
              <w:pStyle w:val="Golobesedilo"/>
              <w:rPr>
                <w:rFonts w:asciiTheme="minorHAnsi" w:hAnsiTheme="minorHAnsi" w:cstheme="minorHAnsi"/>
                <w:szCs w:val="22"/>
              </w:rPr>
            </w:pPr>
          </w:p>
        </w:tc>
      </w:tr>
    </w:tbl>
    <w:p w14:paraId="44E7B17E"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3F298B" w:rsidRPr="003263A8" w14:paraId="18C953DB" w14:textId="77777777" w:rsidTr="001E688D">
        <w:tc>
          <w:tcPr>
            <w:tcW w:w="1728" w:type="dxa"/>
            <w:tcBorders>
              <w:top w:val="nil"/>
              <w:left w:val="nil"/>
              <w:bottom w:val="nil"/>
              <w:right w:val="nil"/>
            </w:tcBorders>
            <w:shd w:val="clear" w:color="auto" w:fill="auto"/>
          </w:tcPr>
          <w:p w14:paraId="07911893"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Mobilni telefon: </w:t>
            </w:r>
          </w:p>
        </w:tc>
        <w:tc>
          <w:tcPr>
            <w:tcW w:w="8100" w:type="dxa"/>
            <w:tcBorders>
              <w:top w:val="nil"/>
              <w:left w:val="nil"/>
              <w:bottom w:val="single" w:sz="4" w:space="0" w:color="auto"/>
              <w:right w:val="nil"/>
            </w:tcBorders>
            <w:shd w:val="clear" w:color="auto" w:fill="auto"/>
          </w:tcPr>
          <w:p w14:paraId="64688529" w14:textId="77777777" w:rsidR="003F298B" w:rsidRPr="003263A8" w:rsidRDefault="003F298B" w:rsidP="001E688D">
            <w:pPr>
              <w:pStyle w:val="Golobesedilo"/>
              <w:rPr>
                <w:rFonts w:asciiTheme="minorHAnsi" w:hAnsiTheme="minorHAnsi" w:cstheme="minorHAnsi"/>
                <w:szCs w:val="22"/>
              </w:rPr>
            </w:pPr>
          </w:p>
        </w:tc>
      </w:tr>
    </w:tbl>
    <w:p w14:paraId="7EA2C9DA"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3DD1507A" w14:textId="77777777" w:rsidTr="001E688D">
        <w:tc>
          <w:tcPr>
            <w:tcW w:w="1368" w:type="dxa"/>
            <w:tcBorders>
              <w:top w:val="nil"/>
              <w:left w:val="nil"/>
              <w:bottom w:val="nil"/>
              <w:right w:val="nil"/>
            </w:tcBorders>
            <w:shd w:val="clear" w:color="auto" w:fill="auto"/>
          </w:tcPr>
          <w:p w14:paraId="4626B378"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E-pošta: </w:t>
            </w:r>
          </w:p>
        </w:tc>
        <w:tc>
          <w:tcPr>
            <w:tcW w:w="8460" w:type="dxa"/>
            <w:tcBorders>
              <w:top w:val="nil"/>
              <w:left w:val="nil"/>
              <w:bottom w:val="single" w:sz="4" w:space="0" w:color="auto"/>
              <w:right w:val="nil"/>
            </w:tcBorders>
            <w:shd w:val="clear" w:color="auto" w:fill="auto"/>
          </w:tcPr>
          <w:p w14:paraId="55BFE56C" w14:textId="77777777" w:rsidR="003F298B" w:rsidRPr="003263A8" w:rsidRDefault="003F298B" w:rsidP="001E688D">
            <w:pPr>
              <w:pStyle w:val="Golobesedilo"/>
              <w:rPr>
                <w:rFonts w:asciiTheme="minorHAnsi" w:hAnsiTheme="minorHAnsi" w:cstheme="minorHAnsi"/>
                <w:szCs w:val="22"/>
              </w:rPr>
            </w:pPr>
          </w:p>
        </w:tc>
      </w:tr>
    </w:tbl>
    <w:p w14:paraId="220935E8"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3F298B" w:rsidRPr="003263A8" w14:paraId="183DE88B" w14:textId="77777777" w:rsidTr="001E688D">
        <w:tc>
          <w:tcPr>
            <w:tcW w:w="3348" w:type="dxa"/>
            <w:tcBorders>
              <w:top w:val="nil"/>
              <w:left w:val="nil"/>
              <w:bottom w:val="nil"/>
              <w:right w:val="nil"/>
            </w:tcBorders>
            <w:shd w:val="clear" w:color="auto" w:fill="auto"/>
          </w:tcPr>
          <w:p w14:paraId="5665DA19"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Identifikacijska številka za DDV: </w:t>
            </w:r>
          </w:p>
        </w:tc>
        <w:tc>
          <w:tcPr>
            <w:tcW w:w="6480" w:type="dxa"/>
            <w:tcBorders>
              <w:top w:val="nil"/>
              <w:left w:val="nil"/>
              <w:bottom w:val="single" w:sz="4" w:space="0" w:color="auto"/>
              <w:right w:val="nil"/>
            </w:tcBorders>
            <w:shd w:val="clear" w:color="auto" w:fill="auto"/>
          </w:tcPr>
          <w:p w14:paraId="1C6CE29A" w14:textId="77777777" w:rsidR="003F298B" w:rsidRPr="003263A8" w:rsidRDefault="003F298B" w:rsidP="001E688D">
            <w:pPr>
              <w:pStyle w:val="Golobesedilo"/>
              <w:rPr>
                <w:rFonts w:asciiTheme="minorHAnsi" w:hAnsiTheme="minorHAnsi" w:cstheme="minorHAnsi"/>
                <w:szCs w:val="22"/>
              </w:rPr>
            </w:pPr>
          </w:p>
        </w:tc>
      </w:tr>
    </w:tbl>
    <w:p w14:paraId="1A0ED19F" w14:textId="77777777" w:rsidR="003F298B" w:rsidRPr="003263A8" w:rsidRDefault="003F298B" w:rsidP="003F298B">
      <w:pPr>
        <w:pStyle w:val="Golobesedilo"/>
        <w:rPr>
          <w:rFonts w:asciiTheme="minorHAnsi" w:hAnsiTheme="minorHAnsi" w:cstheme="minorHAnsi"/>
          <w:szCs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70"/>
      </w:tblGrid>
      <w:tr w:rsidR="003F298B" w:rsidRPr="003263A8" w14:paraId="49BBB7ED" w14:textId="77777777" w:rsidTr="001E688D">
        <w:tc>
          <w:tcPr>
            <w:tcW w:w="3348" w:type="dxa"/>
            <w:tcBorders>
              <w:top w:val="nil"/>
              <w:left w:val="nil"/>
              <w:bottom w:val="nil"/>
              <w:right w:val="nil"/>
            </w:tcBorders>
            <w:shd w:val="clear" w:color="auto" w:fill="auto"/>
          </w:tcPr>
          <w:p w14:paraId="458C9249"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Številka transakcijskega računa: </w:t>
            </w:r>
          </w:p>
        </w:tc>
        <w:tc>
          <w:tcPr>
            <w:tcW w:w="6470" w:type="dxa"/>
            <w:tcBorders>
              <w:top w:val="nil"/>
              <w:left w:val="nil"/>
              <w:bottom w:val="single" w:sz="4" w:space="0" w:color="auto"/>
              <w:right w:val="nil"/>
            </w:tcBorders>
            <w:shd w:val="clear" w:color="auto" w:fill="auto"/>
          </w:tcPr>
          <w:p w14:paraId="3CD4C5F9" w14:textId="77777777" w:rsidR="003F298B" w:rsidRPr="003263A8" w:rsidRDefault="003F298B" w:rsidP="001E688D">
            <w:pPr>
              <w:pStyle w:val="Golobesedilo"/>
              <w:rPr>
                <w:rFonts w:asciiTheme="minorHAnsi" w:hAnsiTheme="minorHAnsi" w:cstheme="minorHAnsi"/>
                <w:szCs w:val="22"/>
              </w:rPr>
            </w:pPr>
          </w:p>
        </w:tc>
      </w:tr>
    </w:tbl>
    <w:p w14:paraId="2B803F8B" w14:textId="1AC9E155" w:rsidR="000456A8" w:rsidRPr="003263A8" w:rsidRDefault="000456A8" w:rsidP="003F298B">
      <w:pPr>
        <w:pStyle w:val="Golobesedilo"/>
        <w:rPr>
          <w:rFonts w:asciiTheme="minorHAnsi" w:hAnsiTheme="minorHAnsi" w:cstheme="minorHAnsi"/>
          <w:szCs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70"/>
      </w:tblGrid>
      <w:tr w:rsidR="000456A8" w:rsidRPr="003263A8" w14:paraId="5D0D0268" w14:textId="77777777" w:rsidTr="00236635">
        <w:tc>
          <w:tcPr>
            <w:tcW w:w="3348" w:type="dxa"/>
            <w:tcBorders>
              <w:top w:val="nil"/>
              <w:left w:val="nil"/>
              <w:bottom w:val="nil"/>
              <w:right w:val="nil"/>
            </w:tcBorders>
            <w:shd w:val="clear" w:color="auto" w:fill="auto"/>
          </w:tcPr>
          <w:p w14:paraId="721273F6" w14:textId="29834593" w:rsidR="000456A8" w:rsidRPr="003263A8" w:rsidRDefault="000456A8" w:rsidP="00236635">
            <w:pPr>
              <w:pStyle w:val="Golobesedilo"/>
              <w:rPr>
                <w:rFonts w:asciiTheme="minorHAnsi" w:hAnsiTheme="minorHAnsi" w:cstheme="minorHAnsi"/>
                <w:szCs w:val="22"/>
              </w:rPr>
            </w:pPr>
            <w:r w:rsidRPr="003263A8">
              <w:rPr>
                <w:rFonts w:asciiTheme="minorHAnsi" w:hAnsiTheme="minorHAnsi" w:cstheme="minorHAnsi"/>
                <w:szCs w:val="22"/>
              </w:rPr>
              <w:t xml:space="preserve">Odgovorna oseba: </w:t>
            </w:r>
          </w:p>
        </w:tc>
        <w:tc>
          <w:tcPr>
            <w:tcW w:w="6470" w:type="dxa"/>
            <w:tcBorders>
              <w:top w:val="nil"/>
              <w:left w:val="nil"/>
              <w:bottom w:val="single" w:sz="4" w:space="0" w:color="auto"/>
              <w:right w:val="nil"/>
            </w:tcBorders>
            <w:shd w:val="clear" w:color="auto" w:fill="auto"/>
          </w:tcPr>
          <w:p w14:paraId="48F7949C" w14:textId="77777777" w:rsidR="000456A8" w:rsidRPr="003263A8" w:rsidRDefault="000456A8" w:rsidP="00236635">
            <w:pPr>
              <w:pStyle w:val="Golobesedilo"/>
              <w:rPr>
                <w:rFonts w:asciiTheme="minorHAnsi" w:hAnsiTheme="minorHAnsi" w:cstheme="minorHAnsi"/>
                <w:szCs w:val="22"/>
              </w:rPr>
            </w:pPr>
          </w:p>
        </w:tc>
      </w:tr>
    </w:tbl>
    <w:p w14:paraId="57223289" w14:textId="77777777" w:rsidR="000456A8" w:rsidRPr="003263A8" w:rsidRDefault="000456A8" w:rsidP="000456A8">
      <w:pPr>
        <w:pStyle w:val="Golobesedilo"/>
        <w:rPr>
          <w:rFonts w:asciiTheme="minorHAnsi" w:hAnsiTheme="minorHAnsi" w:cstheme="minorHAnsi"/>
          <w:szCs w:val="22"/>
        </w:rPr>
      </w:pPr>
    </w:p>
    <w:p w14:paraId="2AD51A78" w14:textId="55F99B0B" w:rsidR="003F298B" w:rsidRPr="003263A8" w:rsidRDefault="000456A8" w:rsidP="000456A8">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p>
    <w:p w14:paraId="4C652AF6" w14:textId="77777777" w:rsidR="003F298B" w:rsidRPr="003263A8" w:rsidRDefault="003F298B" w:rsidP="003F298B">
      <w:pPr>
        <w:pStyle w:val="Golobesedilo"/>
        <w:rPr>
          <w:rFonts w:asciiTheme="minorHAnsi" w:hAnsiTheme="minorHAnsi" w:cstheme="minorHAnsi"/>
          <w:szCs w:val="22"/>
        </w:rPr>
      </w:pPr>
    </w:p>
    <w:p w14:paraId="602DF023" w14:textId="77777777" w:rsidR="003F298B" w:rsidRPr="003263A8" w:rsidRDefault="003F298B" w:rsidP="003F298B">
      <w:pPr>
        <w:pStyle w:val="Golobesedilo"/>
        <w:rPr>
          <w:rFonts w:asciiTheme="minorHAnsi" w:hAnsiTheme="minorHAnsi" w:cstheme="minorHAnsi"/>
          <w:szCs w:val="22"/>
        </w:rPr>
      </w:pPr>
    </w:p>
    <w:p w14:paraId="5D626793"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232C4BB8"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Potrjujem, da so vsi navedeni podatki pravilni in jih je na zahtevo MOK mogoče preveriti.</w:t>
      </w:r>
      <w:r w:rsidRPr="003263A8">
        <w:rPr>
          <w:rFonts w:asciiTheme="minorHAnsi" w:hAnsiTheme="minorHAnsi" w:cstheme="minorHAnsi"/>
          <w:szCs w:val="22"/>
        </w:rPr>
        <w:tab/>
      </w:r>
    </w:p>
    <w:p w14:paraId="75619919"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3C3B4A52"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Kraj in datum: </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499EF78B"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728B5B78"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Ime, priimek in funkcija odgovorne osebe:</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674111D6"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Podpis:</w:t>
      </w:r>
      <w:r w:rsidRPr="003263A8">
        <w:rPr>
          <w:rFonts w:asciiTheme="minorHAnsi" w:hAnsiTheme="minorHAnsi" w:cstheme="minorHAnsi"/>
          <w:szCs w:val="22"/>
        </w:rPr>
        <w:tab/>
      </w:r>
    </w:p>
    <w:p w14:paraId="465639B3" w14:textId="77777777" w:rsidR="003F298B" w:rsidRPr="003263A8" w:rsidRDefault="003F298B" w:rsidP="003F298B">
      <w:pPr>
        <w:pStyle w:val="Golobesedilo"/>
        <w:rPr>
          <w:rFonts w:asciiTheme="minorHAnsi" w:hAnsiTheme="minorHAnsi" w:cstheme="minorHAnsi"/>
          <w:szCs w:val="22"/>
        </w:rPr>
      </w:pPr>
    </w:p>
    <w:p w14:paraId="74F064A3" w14:textId="1EF3E679" w:rsidR="003F298B" w:rsidRPr="003263A8" w:rsidRDefault="003F298B" w:rsidP="003F298B">
      <w:pPr>
        <w:pStyle w:val="Naslov5"/>
        <w:tabs>
          <w:tab w:val="left" w:pos="4860"/>
        </w:tabs>
        <w:rPr>
          <w:rFonts w:asciiTheme="minorHAnsi" w:hAnsiTheme="minorHAnsi" w:cstheme="minorHAnsi"/>
          <w:b w:val="0"/>
          <w:bCs/>
          <w:sz w:val="22"/>
          <w:szCs w:val="22"/>
        </w:rPr>
      </w:pPr>
      <w:r w:rsidRPr="003263A8">
        <w:rPr>
          <w:rFonts w:asciiTheme="minorHAnsi" w:hAnsiTheme="minorHAnsi" w:cstheme="minorHAnsi"/>
          <w:sz w:val="22"/>
          <w:szCs w:val="22"/>
        </w:rPr>
        <w:t xml:space="preserve">1.        Finančna konstrukcija </w:t>
      </w:r>
      <w:r w:rsidR="004E6D45">
        <w:rPr>
          <w:rFonts w:asciiTheme="minorHAnsi" w:hAnsiTheme="minorHAnsi" w:cstheme="minorHAnsi"/>
          <w:sz w:val="22"/>
          <w:szCs w:val="22"/>
        </w:rPr>
        <w:t>Stolpa Pungert</w:t>
      </w:r>
      <w:r w:rsidRPr="003263A8">
        <w:rPr>
          <w:rFonts w:asciiTheme="minorHAnsi" w:hAnsiTheme="minorHAnsi" w:cstheme="minorHAnsi"/>
          <w:b w:val="0"/>
          <w:bCs/>
          <w:sz w:val="22"/>
          <w:szCs w:val="22"/>
        </w:rPr>
        <w:t>(v €)</w:t>
      </w:r>
    </w:p>
    <w:p w14:paraId="4551AE89" w14:textId="77777777" w:rsidR="003F298B" w:rsidRPr="003263A8" w:rsidRDefault="003F298B" w:rsidP="003F298B">
      <w:pPr>
        <w:rPr>
          <w:rFonts w:asciiTheme="minorHAnsi" w:hAnsiTheme="minorHAnsi" w:cstheme="minorHAnsi"/>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887"/>
        <w:gridCol w:w="992"/>
        <w:gridCol w:w="992"/>
      </w:tblGrid>
      <w:tr w:rsidR="000456A8" w:rsidRPr="003263A8" w14:paraId="37C7E7FE" w14:textId="77777777" w:rsidTr="000456A8">
        <w:trPr>
          <w:cantSplit/>
          <w:trHeight w:val="397"/>
        </w:trPr>
        <w:tc>
          <w:tcPr>
            <w:tcW w:w="4570" w:type="dxa"/>
          </w:tcPr>
          <w:p w14:paraId="69A19835" w14:textId="77777777" w:rsidR="000456A8" w:rsidRPr="003263A8" w:rsidRDefault="000456A8" w:rsidP="001E688D">
            <w:pPr>
              <w:rPr>
                <w:rFonts w:asciiTheme="minorHAnsi" w:eastAsia="Arial Unicode MS" w:hAnsiTheme="minorHAnsi" w:cstheme="minorHAnsi"/>
                <w:b/>
                <w:bCs/>
              </w:rPr>
            </w:pPr>
            <w:r w:rsidRPr="003263A8">
              <w:rPr>
                <w:rFonts w:asciiTheme="minorHAnsi" w:hAnsiTheme="minorHAnsi" w:cstheme="minorHAnsi"/>
                <w:b/>
                <w:bCs/>
              </w:rPr>
              <w:t xml:space="preserve">Predvideni odhodki </w:t>
            </w:r>
          </w:p>
        </w:tc>
        <w:tc>
          <w:tcPr>
            <w:tcW w:w="887" w:type="dxa"/>
          </w:tcPr>
          <w:p w14:paraId="77590C4E" w14:textId="0A415E89" w:rsidR="000456A8" w:rsidRPr="003263A8" w:rsidRDefault="000456A8" w:rsidP="001E688D">
            <w:pPr>
              <w:rPr>
                <w:rFonts w:asciiTheme="minorHAnsi" w:hAnsiTheme="minorHAnsi" w:cstheme="minorHAnsi"/>
              </w:rPr>
            </w:pPr>
            <w:r w:rsidRPr="003263A8">
              <w:rPr>
                <w:rFonts w:asciiTheme="minorHAnsi" w:hAnsiTheme="minorHAnsi" w:cstheme="minorHAnsi"/>
              </w:rPr>
              <w:t>2023</w:t>
            </w:r>
          </w:p>
        </w:tc>
        <w:tc>
          <w:tcPr>
            <w:tcW w:w="992" w:type="dxa"/>
          </w:tcPr>
          <w:p w14:paraId="2E3A117C" w14:textId="341B73BB" w:rsidR="000456A8" w:rsidRPr="003263A8" w:rsidRDefault="000456A8" w:rsidP="000456A8">
            <w:pPr>
              <w:rPr>
                <w:rFonts w:asciiTheme="minorHAnsi" w:hAnsiTheme="minorHAnsi" w:cstheme="minorHAnsi"/>
              </w:rPr>
            </w:pPr>
            <w:r w:rsidRPr="003263A8">
              <w:rPr>
                <w:rFonts w:asciiTheme="minorHAnsi" w:hAnsiTheme="minorHAnsi" w:cstheme="minorHAnsi"/>
              </w:rPr>
              <w:t>2024</w:t>
            </w:r>
          </w:p>
        </w:tc>
        <w:tc>
          <w:tcPr>
            <w:tcW w:w="992" w:type="dxa"/>
          </w:tcPr>
          <w:p w14:paraId="04BD9359" w14:textId="0A1328C6" w:rsidR="000456A8" w:rsidRPr="003263A8" w:rsidRDefault="000456A8" w:rsidP="000456A8">
            <w:pPr>
              <w:rPr>
                <w:rFonts w:asciiTheme="minorHAnsi" w:hAnsiTheme="minorHAnsi" w:cstheme="minorHAnsi"/>
              </w:rPr>
            </w:pPr>
            <w:r w:rsidRPr="003263A8">
              <w:rPr>
                <w:rFonts w:asciiTheme="minorHAnsi" w:hAnsiTheme="minorHAnsi" w:cstheme="minorHAnsi"/>
              </w:rPr>
              <w:t>2025</w:t>
            </w:r>
          </w:p>
        </w:tc>
      </w:tr>
      <w:tr w:rsidR="000456A8" w:rsidRPr="003263A8" w14:paraId="735ABE2A" w14:textId="77777777" w:rsidTr="000456A8">
        <w:trPr>
          <w:cantSplit/>
          <w:trHeight w:val="397"/>
        </w:trPr>
        <w:tc>
          <w:tcPr>
            <w:tcW w:w="4570" w:type="dxa"/>
          </w:tcPr>
          <w:p w14:paraId="0B1BDFD5" w14:textId="4FAE85D4"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Programski  materialni stroški:</w:t>
            </w:r>
          </w:p>
        </w:tc>
        <w:tc>
          <w:tcPr>
            <w:tcW w:w="887" w:type="dxa"/>
            <w:shd w:val="clear" w:color="auto" w:fill="auto"/>
          </w:tcPr>
          <w:p w14:paraId="476698B7" w14:textId="77777777" w:rsidR="000456A8" w:rsidRPr="003263A8" w:rsidRDefault="000456A8" w:rsidP="001E688D">
            <w:pPr>
              <w:rPr>
                <w:rFonts w:asciiTheme="minorHAnsi" w:hAnsiTheme="minorHAnsi" w:cstheme="minorHAnsi"/>
              </w:rPr>
            </w:pPr>
          </w:p>
        </w:tc>
        <w:tc>
          <w:tcPr>
            <w:tcW w:w="992" w:type="dxa"/>
            <w:shd w:val="clear" w:color="auto" w:fill="auto"/>
          </w:tcPr>
          <w:p w14:paraId="45FD7002" w14:textId="77777777" w:rsidR="000456A8" w:rsidRPr="003263A8" w:rsidRDefault="000456A8" w:rsidP="001E688D">
            <w:pPr>
              <w:rPr>
                <w:rFonts w:asciiTheme="minorHAnsi" w:hAnsiTheme="minorHAnsi" w:cstheme="minorHAnsi"/>
              </w:rPr>
            </w:pPr>
          </w:p>
        </w:tc>
        <w:tc>
          <w:tcPr>
            <w:tcW w:w="992" w:type="dxa"/>
            <w:shd w:val="clear" w:color="auto" w:fill="auto"/>
          </w:tcPr>
          <w:p w14:paraId="26BEDA2A" w14:textId="77777777" w:rsidR="000456A8" w:rsidRPr="003263A8" w:rsidRDefault="000456A8" w:rsidP="001E688D">
            <w:pPr>
              <w:rPr>
                <w:rFonts w:asciiTheme="minorHAnsi" w:hAnsiTheme="minorHAnsi" w:cstheme="minorHAnsi"/>
              </w:rPr>
            </w:pPr>
          </w:p>
        </w:tc>
      </w:tr>
      <w:tr w:rsidR="000456A8" w:rsidRPr="003263A8" w14:paraId="7E9D6C33" w14:textId="77777777" w:rsidTr="000456A8">
        <w:trPr>
          <w:cantSplit/>
          <w:trHeight w:val="397"/>
        </w:trPr>
        <w:tc>
          <w:tcPr>
            <w:tcW w:w="4570" w:type="dxa"/>
          </w:tcPr>
          <w:p w14:paraId="7B3E4ACA" w14:textId="7B898D67"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Splošni stroški delovanja:</w:t>
            </w:r>
          </w:p>
        </w:tc>
        <w:tc>
          <w:tcPr>
            <w:tcW w:w="887" w:type="dxa"/>
            <w:shd w:val="clear" w:color="auto" w:fill="auto"/>
          </w:tcPr>
          <w:p w14:paraId="1FC81934" w14:textId="77777777" w:rsidR="000456A8" w:rsidRPr="003263A8" w:rsidRDefault="000456A8" w:rsidP="001E688D">
            <w:pPr>
              <w:rPr>
                <w:rFonts w:asciiTheme="minorHAnsi" w:hAnsiTheme="minorHAnsi" w:cstheme="minorHAnsi"/>
              </w:rPr>
            </w:pPr>
          </w:p>
        </w:tc>
        <w:tc>
          <w:tcPr>
            <w:tcW w:w="992" w:type="dxa"/>
            <w:shd w:val="clear" w:color="auto" w:fill="auto"/>
          </w:tcPr>
          <w:p w14:paraId="5A7B9011" w14:textId="77777777" w:rsidR="000456A8" w:rsidRPr="003263A8" w:rsidRDefault="000456A8" w:rsidP="001E688D">
            <w:pPr>
              <w:rPr>
                <w:rFonts w:asciiTheme="minorHAnsi" w:hAnsiTheme="minorHAnsi" w:cstheme="minorHAnsi"/>
              </w:rPr>
            </w:pPr>
          </w:p>
        </w:tc>
        <w:tc>
          <w:tcPr>
            <w:tcW w:w="992" w:type="dxa"/>
            <w:shd w:val="clear" w:color="auto" w:fill="auto"/>
          </w:tcPr>
          <w:p w14:paraId="5152D483" w14:textId="77777777" w:rsidR="000456A8" w:rsidRPr="003263A8" w:rsidRDefault="000456A8" w:rsidP="001E688D">
            <w:pPr>
              <w:rPr>
                <w:rFonts w:asciiTheme="minorHAnsi" w:hAnsiTheme="minorHAnsi" w:cstheme="minorHAnsi"/>
              </w:rPr>
            </w:pPr>
          </w:p>
        </w:tc>
      </w:tr>
      <w:tr w:rsidR="000456A8" w:rsidRPr="003263A8" w14:paraId="4576FA47" w14:textId="77777777" w:rsidTr="000456A8">
        <w:trPr>
          <w:cantSplit/>
          <w:trHeight w:val="397"/>
        </w:trPr>
        <w:tc>
          <w:tcPr>
            <w:tcW w:w="4570" w:type="dxa"/>
          </w:tcPr>
          <w:p w14:paraId="784CEB37" w14:textId="2A49E12E"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Stroški dela:</w:t>
            </w:r>
          </w:p>
        </w:tc>
        <w:tc>
          <w:tcPr>
            <w:tcW w:w="887" w:type="dxa"/>
            <w:shd w:val="clear" w:color="auto" w:fill="auto"/>
          </w:tcPr>
          <w:p w14:paraId="39E8A593" w14:textId="77777777" w:rsidR="000456A8" w:rsidRPr="003263A8" w:rsidRDefault="000456A8" w:rsidP="001E688D">
            <w:pPr>
              <w:rPr>
                <w:rFonts w:asciiTheme="minorHAnsi" w:hAnsiTheme="minorHAnsi" w:cstheme="minorHAnsi"/>
              </w:rPr>
            </w:pPr>
          </w:p>
        </w:tc>
        <w:tc>
          <w:tcPr>
            <w:tcW w:w="992" w:type="dxa"/>
            <w:shd w:val="clear" w:color="auto" w:fill="auto"/>
          </w:tcPr>
          <w:p w14:paraId="2D24D757" w14:textId="77777777" w:rsidR="000456A8" w:rsidRPr="003263A8" w:rsidRDefault="000456A8" w:rsidP="001E688D">
            <w:pPr>
              <w:rPr>
                <w:rFonts w:asciiTheme="minorHAnsi" w:hAnsiTheme="minorHAnsi" w:cstheme="minorHAnsi"/>
              </w:rPr>
            </w:pPr>
          </w:p>
        </w:tc>
        <w:tc>
          <w:tcPr>
            <w:tcW w:w="992" w:type="dxa"/>
            <w:shd w:val="clear" w:color="auto" w:fill="auto"/>
          </w:tcPr>
          <w:p w14:paraId="7965DD66" w14:textId="77777777" w:rsidR="000456A8" w:rsidRPr="003263A8" w:rsidRDefault="000456A8" w:rsidP="001E688D">
            <w:pPr>
              <w:rPr>
                <w:rFonts w:asciiTheme="minorHAnsi" w:hAnsiTheme="minorHAnsi" w:cstheme="minorHAnsi"/>
              </w:rPr>
            </w:pPr>
          </w:p>
        </w:tc>
      </w:tr>
      <w:tr w:rsidR="000456A8" w:rsidRPr="003263A8" w14:paraId="0179C89A" w14:textId="77777777" w:rsidTr="000456A8">
        <w:trPr>
          <w:cantSplit/>
          <w:trHeight w:val="397"/>
        </w:trPr>
        <w:tc>
          <w:tcPr>
            <w:tcW w:w="4570" w:type="dxa"/>
          </w:tcPr>
          <w:p w14:paraId="006C4FF0" w14:textId="35F866D1" w:rsidR="000456A8" w:rsidRPr="003263A8" w:rsidRDefault="000456A8" w:rsidP="00EE52C0">
            <w:pPr>
              <w:rPr>
                <w:rFonts w:asciiTheme="minorHAnsi" w:hAnsiTheme="minorHAnsi" w:cstheme="minorHAnsi"/>
              </w:rPr>
            </w:pPr>
            <w:r w:rsidRPr="003263A8">
              <w:rPr>
                <w:rFonts w:asciiTheme="minorHAnsi" w:hAnsiTheme="minorHAnsi" w:cstheme="minorHAnsi"/>
              </w:rPr>
              <w:t>Drugi odhodki (navesti):</w:t>
            </w:r>
          </w:p>
        </w:tc>
        <w:tc>
          <w:tcPr>
            <w:tcW w:w="887" w:type="dxa"/>
            <w:shd w:val="clear" w:color="auto" w:fill="auto"/>
          </w:tcPr>
          <w:p w14:paraId="56434B01" w14:textId="77777777" w:rsidR="000456A8" w:rsidRPr="003263A8" w:rsidRDefault="000456A8" w:rsidP="001E688D">
            <w:pPr>
              <w:rPr>
                <w:rFonts w:asciiTheme="minorHAnsi" w:hAnsiTheme="minorHAnsi" w:cstheme="minorHAnsi"/>
              </w:rPr>
            </w:pPr>
          </w:p>
        </w:tc>
        <w:tc>
          <w:tcPr>
            <w:tcW w:w="992" w:type="dxa"/>
            <w:shd w:val="clear" w:color="auto" w:fill="auto"/>
          </w:tcPr>
          <w:p w14:paraId="6EA154A1" w14:textId="77777777" w:rsidR="000456A8" w:rsidRPr="003263A8" w:rsidRDefault="000456A8" w:rsidP="001E688D">
            <w:pPr>
              <w:rPr>
                <w:rFonts w:asciiTheme="minorHAnsi" w:hAnsiTheme="minorHAnsi" w:cstheme="minorHAnsi"/>
              </w:rPr>
            </w:pPr>
          </w:p>
        </w:tc>
        <w:tc>
          <w:tcPr>
            <w:tcW w:w="992" w:type="dxa"/>
            <w:shd w:val="clear" w:color="auto" w:fill="auto"/>
          </w:tcPr>
          <w:p w14:paraId="3E38A60A" w14:textId="77777777" w:rsidR="000456A8" w:rsidRPr="003263A8" w:rsidRDefault="000456A8" w:rsidP="001E688D">
            <w:pPr>
              <w:rPr>
                <w:rFonts w:asciiTheme="minorHAnsi" w:hAnsiTheme="minorHAnsi" w:cstheme="minorHAnsi"/>
              </w:rPr>
            </w:pPr>
          </w:p>
        </w:tc>
      </w:tr>
      <w:tr w:rsidR="000456A8" w:rsidRPr="003263A8" w14:paraId="51E3A0A0" w14:textId="77777777" w:rsidTr="000456A8">
        <w:trPr>
          <w:cantSplit/>
          <w:trHeight w:val="397"/>
        </w:trPr>
        <w:tc>
          <w:tcPr>
            <w:tcW w:w="4570" w:type="dxa"/>
          </w:tcPr>
          <w:p w14:paraId="38116F0C"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Skupaj odhodki:</w:t>
            </w:r>
          </w:p>
        </w:tc>
        <w:tc>
          <w:tcPr>
            <w:tcW w:w="887" w:type="dxa"/>
            <w:shd w:val="clear" w:color="auto" w:fill="auto"/>
          </w:tcPr>
          <w:p w14:paraId="0FDDF48F" w14:textId="77777777" w:rsidR="000456A8" w:rsidRPr="003263A8" w:rsidRDefault="000456A8" w:rsidP="001E688D">
            <w:pPr>
              <w:rPr>
                <w:rFonts w:asciiTheme="minorHAnsi" w:hAnsiTheme="minorHAnsi" w:cstheme="minorHAnsi"/>
              </w:rPr>
            </w:pPr>
          </w:p>
        </w:tc>
        <w:tc>
          <w:tcPr>
            <w:tcW w:w="992" w:type="dxa"/>
            <w:shd w:val="clear" w:color="auto" w:fill="auto"/>
          </w:tcPr>
          <w:p w14:paraId="50FBBEAE" w14:textId="77777777" w:rsidR="000456A8" w:rsidRPr="003263A8" w:rsidRDefault="000456A8" w:rsidP="001E688D">
            <w:pPr>
              <w:rPr>
                <w:rFonts w:asciiTheme="minorHAnsi" w:hAnsiTheme="minorHAnsi" w:cstheme="minorHAnsi"/>
              </w:rPr>
            </w:pPr>
          </w:p>
        </w:tc>
        <w:tc>
          <w:tcPr>
            <w:tcW w:w="992" w:type="dxa"/>
            <w:shd w:val="clear" w:color="auto" w:fill="auto"/>
          </w:tcPr>
          <w:p w14:paraId="64CF03E8" w14:textId="77777777" w:rsidR="000456A8" w:rsidRPr="003263A8" w:rsidRDefault="000456A8" w:rsidP="001E688D">
            <w:pPr>
              <w:rPr>
                <w:rFonts w:asciiTheme="minorHAnsi" w:hAnsiTheme="minorHAnsi" w:cstheme="minorHAnsi"/>
              </w:rPr>
            </w:pPr>
          </w:p>
        </w:tc>
      </w:tr>
    </w:tbl>
    <w:p w14:paraId="7F19D7AC" w14:textId="0CA461DA" w:rsidR="003F298B" w:rsidRPr="003263A8" w:rsidRDefault="003F298B" w:rsidP="003F298B">
      <w:pPr>
        <w:rPr>
          <w:rFonts w:asciiTheme="minorHAnsi" w:hAnsiTheme="minorHAnsi" w:cstheme="minorHAnsi"/>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887"/>
        <w:gridCol w:w="992"/>
        <w:gridCol w:w="992"/>
      </w:tblGrid>
      <w:tr w:rsidR="000456A8" w:rsidRPr="003263A8" w14:paraId="5A4DC6DD" w14:textId="77777777" w:rsidTr="000456A8">
        <w:trPr>
          <w:cantSplit/>
          <w:trHeight w:val="397"/>
        </w:trPr>
        <w:tc>
          <w:tcPr>
            <w:tcW w:w="4570" w:type="dxa"/>
          </w:tcPr>
          <w:p w14:paraId="1D73CAE9" w14:textId="77777777" w:rsidR="000456A8" w:rsidRPr="003263A8" w:rsidRDefault="000456A8" w:rsidP="001E688D">
            <w:pPr>
              <w:rPr>
                <w:rFonts w:asciiTheme="minorHAnsi" w:hAnsiTheme="minorHAnsi" w:cstheme="minorHAnsi"/>
                <w:bCs/>
              </w:rPr>
            </w:pPr>
            <w:r w:rsidRPr="003263A8">
              <w:rPr>
                <w:rFonts w:asciiTheme="minorHAnsi" w:hAnsiTheme="minorHAnsi" w:cstheme="minorHAnsi"/>
                <w:b/>
                <w:bCs/>
              </w:rPr>
              <w:t>Predvideni viri financiranja:</w:t>
            </w:r>
          </w:p>
        </w:tc>
        <w:tc>
          <w:tcPr>
            <w:tcW w:w="887" w:type="dxa"/>
            <w:shd w:val="clear" w:color="auto" w:fill="auto"/>
          </w:tcPr>
          <w:p w14:paraId="7E3C15FF" w14:textId="30E6E675" w:rsidR="000456A8" w:rsidRPr="003263A8" w:rsidRDefault="000456A8" w:rsidP="001E688D">
            <w:pPr>
              <w:rPr>
                <w:rFonts w:asciiTheme="minorHAnsi" w:hAnsiTheme="minorHAnsi" w:cstheme="minorHAnsi"/>
              </w:rPr>
            </w:pPr>
            <w:r w:rsidRPr="003263A8">
              <w:rPr>
                <w:rFonts w:asciiTheme="minorHAnsi" w:hAnsiTheme="minorHAnsi" w:cstheme="minorHAnsi"/>
              </w:rPr>
              <w:t>2023</w:t>
            </w:r>
          </w:p>
        </w:tc>
        <w:tc>
          <w:tcPr>
            <w:tcW w:w="992" w:type="dxa"/>
            <w:shd w:val="clear" w:color="auto" w:fill="auto"/>
          </w:tcPr>
          <w:p w14:paraId="6224D12B" w14:textId="1BF4AFA8" w:rsidR="000456A8" w:rsidRPr="003263A8" w:rsidRDefault="000456A8" w:rsidP="001E688D">
            <w:pPr>
              <w:rPr>
                <w:rFonts w:asciiTheme="minorHAnsi" w:hAnsiTheme="minorHAnsi" w:cstheme="minorHAnsi"/>
              </w:rPr>
            </w:pPr>
            <w:r w:rsidRPr="003263A8">
              <w:rPr>
                <w:rFonts w:asciiTheme="minorHAnsi" w:hAnsiTheme="minorHAnsi" w:cstheme="minorHAnsi"/>
              </w:rPr>
              <w:t>2024</w:t>
            </w:r>
          </w:p>
        </w:tc>
        <w:tc>
          <w:tcPr>
            <w:tcW w:w="992" w:type="dxa"/>
            <w:shd w:val="clear" w:color="auto" w:fill="auto"/>
          </w:tcPr>
          <w:p w14:paraId="39795070" w14:textId="6BAD7513" w:rsidR="000456A8" w:rsidRPr="003263A8" w:rsidRDefault="000456A8" w:rsidP="001E688D">
            <w:pPr>
              <w:rPr>
                <w:rFonts w:asciiTheme="minorHAnsi" w:hAnsiTheme="minorHAnsi" w:cstheme="minorHAnsi"/>
              </w:rPr>
            </w:pPr>
            <w:r w:rsidRPr="003263A8">
              <w:rPr>
                <w:rFonts w:asciiTheme="minorHAnsi" w:hAnsiTheme="minorHAnsi" w:cstheme="minorHAnsi"/>
              </w:rPr>
              <w:t>2025</w:t>
            </w:r>
          </w:p>
        </w:tc>
      </w:tr>
      <w:tr w:rsidR="000456A8" w:rsidRPr="003263A8" w14:paraId="33A0C786" w14:textId="77777777" w:rsidTr="000456A8">
        <w:trPr>
          <w:cantSplit/>
          <w:trHeight w:val="397"/>
        </w:trPr>
        <w:tc>
          <w:tcPr>
            <w:tcW w:w="4570" w:type="dxa"/>
          </w:tcPr>
          <w:p w14:paraId="74D2F6FB" w14:textId="77777777" w:rsidR="000456A8" w:rsidRPr="003263A8" w:rsidRDefault="000456A8" w:rsidP="001E688D">
            <w:pPr>
              <w:rPr>
                <w:rFonts w:asciiTheme="minorHAnsi" w:hAnsiTheme="minorHAnsi" w:cstheme="minorHAnsi"/>
                <w:b/>
                <w:bCs/>
              </w:rPr>
            </w:pPr>
            <w:r w:rsidRPr="003263A8">
              <w:rPr>
                <w:rFonts w:asciiTheme="minorHAnsi" w:hAnsiTheme="minorHAnsi" w:cstheme="minorHAnsi"/>
              </w:rPr>
              <w:t>Sredstva predlagatelja:</w:t>
            </w:r>
          </w:p>
        </w:tc>
        <w:tc>
          <w:tcPr>
            <w:tcW w:w="887" w:type="dxa"/>
            <w:shd w:val="clear" w:color="auto" w:fill="auto"/>
          </w:tcPr>
          <w:p w14:paraId="5C59EE32" w14:textId="77777777" w:rsidR="000456A8" w:rsidRPr="003263A8" w:rsidRDefault="000456A8" w:rsidP="001E688D">
            <w:pPr>
              <w:rPr>
                <w:rFonts w:asciiTheme="minorHAnsi" w:hAnsiTheme="minorHAnsi" w:cstheme="minorHAnsi"/>
              </w:rPr>
            </w:pPr>
          </w:p>
        </w:tc>
        <w:tc>
          <w:tcPr>
            <w:tcW w:w="992" w:type="dxa"/>
            <w:shd w:val="clear" w:color="auto" w:fill="auto"/>
          </w:tcPr>
          <w:p w14:paraId="0113ED7A" w14:textId="77777777" w:rsidR="000456A8" w:rsidRPr="003263A8" w:rsidRDefault="000456A8" w:rsidP="001E688D">
            <w:pPr>
              <w:rPr>
                <w:rFonts w:asciiTheme="minorHAnsi" w:hAnsiTheme="minorHAnsi" w:cstheme="minorHAnsi"/>
              </w:rPr>
            </w:pPr>
          </w:p>
        </w:tc>
        <w:tc>
          <w:tcPr>
            <w:tcW w:w="992" w:type="dxa"/>
            <w:shd w:val="clear" w:color="auto" w:fill="auto"/>
          </w:tcPr>
          <w:p w14:paraId="748A17B7" w14:textId="77777777" w:rsidR="000456A8" w:rsidRPr="003263A8" w:rsidRDefault="000456A8" w:rsidP="001E688D">
            <w:pPr>
              <w:rPr>
                <w:rFonts w:asciiTheme="minorHAnsi" w:hAnsiTheme="minorHAnsi" w:cstheme="minorHAnsi"/>
              </w:rPr>
            </w:pPr>
          </w:p>
        </w:tc>
      </w:tr>
      <w:tr w:rsidR="000456A8" w:rsidRPr="003263A8" w14:paraId="6C44D555" w14:textId="77777777" w:rsidTr="000456A8">
        <w:trPr>
          <w:cantSplit/>
          <w:trHeight w:val="397"/>
        </w:trPr>
        <w:tc>
          <w:tcPr>
            <w:tcW w:w="4570" w:type="dxa"/>
          </w:tcPr>
          <w:p w14:paraId="3A13298F"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Predvideni prihodki od vstopnin:</w:t>
            </w:r>
          </w:p>
        </w:tc>
        <w:tc>
          <w:tcPr>
            <w:tcW w:w="887" w:type="dxa"/>
            <w:shd w:val="clear" w:color="auto" w:fill="auto"/>
          </w:tcPr>
          <w:p w14:paraId="0C2E308A" w14:textId="77777777" w:rsidR="000456A8" w:rsidRPr="003263A8" w:rsidRDefault="000456A8" w:rsidP="001E688D">
            <w:pPr>
              <w:rPr>
                <w:rFonts w:asciiTheme="minorHAnsi" w:hAnsiTheme="minorHAnsi" w:cstheme="minorHAnsi"/>
              </w:rPr>
            </w:pPr>
          </w:p>
        </w:tc>
        <w:tc>
          <w:tcPr>
            <w:tcW w:w="992" w:type="dxa"/>
            <w:shd w:val="clear" w:color="auto" w:fill="auto"/>
          </w:tcPr>
          <w:p w14:paraId="6308CC96" w14:textId="77777777" w:rsidR="000456A8" w:rsidRPr="003263A8" w:rsidRDefault="000456A8" w:rsidP="001E688D">
            <w:pPr>
              <w:rPr>
                <w:rFonts w:asciiTheme="minorHAnsi" w:hAnsiTheme="minorHAnsi" w:cstheme="minorHAnsi"/>
              </w:rPr>
            </w:pPr>
          </w:p>
        </w:tc>
        <w:tc>
          <w:tcPr>
            <w:tcW w:w="992" w:type="dxa"/>
            <w:shd w:val="clear" w:color="auto" w:fill="auto"/>
          </w:tcPr>
          <w:p w14:paraId="639D8802" w14:textId="77777777" w:rsidR="000456A8" w:rsidRPr="003263A8" w:rsidRDefault="000456A8" w:rsidP="001E688D">
            <w:pPr>
              <w:rPr>
                <w:rFonts w:asciiTheme="minorHAnsi" w:hAnsiTheme="minorHAnsi" w:cstheme="minorHAnsi"/>
              </w:rPr>
            </w:pPr>
          </w:p>
        </w:tc>
      </w:tr>
      <w:tr w:rsidR="000456A8" w:rsidRPr="003263A8" w14:paraId="332F56B1" w14:textId="77777777" w:rsidTr="000456A8">
        <w:trPr>
          <w:cantSplit/>
          <w:trHeight w:val="397"/>
        </w:trPr>
        <w:tc>
          <w:tcPr>
            <w:tcW w:w="4570" w:type="dxa"/>
          </w:tcPr>
          <w:p w14:paraId="27B90FB2"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MOK v okviru tega razpisa:</w:t>
            </w:r>
          </w:p>
        </w:tc>
        <w:tc>
          <w:tcPr>
            <w:tcW w:w="887" w:type="dxa"/>
            <w:shd w:val="clear" w:color="auto" w:fill="auto"/>
          </w:tcPr>
          <w:p w14:paraId="019BF636" w14:textId="77777777" w:rsidR="000456A8" w:rsidRPr="003263A8" w:rsidRDefault="000456A8" w:rsidP="001E688D">
            <w:pPr>
              <w:rPr>
                <w:rFonts w:asciiTheme="minorHAnsi" w:hAnsiTheme="minorHAnsi" w:cstheme="minorHAnsi"/>
              </w:rPr>
            </w:pPr>
          </w:p>
        </w:tc>
        <w:tc>
          <w:tcPr>
            <w:tcW w:w="992" w:type="dxa"/>
            <w:shd w:val="clear" w:color="auto" w:fill="auto"/>
          </w:tcPr>
          <w:p w14:paraId="57412139" w14:textId="77777777" w:rsidR="000456A8" w:rsidRPr="003263A8" w:rsidRDefault="000456A8" w:rsidP="001E688D">
            <w:pPr>
              <w:rPr>
                <w:rFonts w:asciiTheme="minorHAnsi" w:hAnsiTheme="minorHAnsi" w:cstheme="minorHAnsi"/>
              </w:rPr>
            </w:pPr>
          </w:p>
        </w:tc>
        <w:tc>
          <w:tcPr>
            <w:tcW w:w="992" w:type="dxa"/>
            <w:shd w:val="clear" w:color="auto" w:fill="auto"/>
          </w:tcPr>
          <w:p w14:paraId="78A47CF8" w14:textId="77777777" w:rsidR="000456A8" w:rsidRPr="003263A8" w:rsidRDefault="000456A8" w:rsidP="001E688D">
            <w:pPr>
              <w:rPr>
                <w:rFonts w:asciiTheme="minorHAnsi" w:hAnsiTheme="minorHAnsi" w:cstheme="minorHAnsi"/>
              </w:rPr>
            </w:pPr>
          </w:p>
        </w:tc>
      </w:tr>
      <w:tr w:rsidR="000456A8" w:rsidRPr="003263A8" w14:paraId="03238A10" w14:textId="77777777" w:rsidTr="000456A8">
        <w:trPr>
          <w:cantSplit/>
          <w:trHeight w:val="397"/>
        </w:trPr>
        <w:tc>
          <w:tcPr>
            <w:tcW w:w="4570" w:type="dxa"/>
          </w:tcPr>
          <w:p w14:paraId="4E0B511F" w14:textId="77777777" w:rsidR="000456A8" w:rsidRPr="003263A8" w:rsidRDefault="000456A8" w:rsidP="001E688D">
            <w:pPr>
              <w:rPr>
                <w:rFonts w:asciiTheme="minorHAnsi" w:hAnsiTheme="minorHAnsi" w:cstheme="minorHAnsi"/>
              </w:rPr>
            </w:pPr>
            <w:proofErr w:type="spellStart"/>
            <w:r w:rsidRPr="003263A8">
              <w:rPr>
                <w:rFonts w:asciiTheme="minorHAnsi" w:hAnsiTheme="minorHAnsi" w:cstheme="minorHAnsi"/>
              </w:rPr>
              <w:t>MzK</w:t>
            </w:r>
            <w:proofErr w:type="spellEnd"/>
            <w:r w:rsidRPr="003263A8">
              <w:rPr>
                <w:rFonts w:asciiTheme="minorHAnsi" w:hAnsiTheme="minorHAnsi" w:cstheme="minorHAnsi"/>
              </w:rPr>
              <w:t xml:space="preserve"> RS:</w:t>
            </w:r>
          </w:p>
        </w:tc>
        <w:tc>
          <w:tcPr>
            <w:tcW w:w="887" w:type="dxa"/>
            <w:shd w:val="clear" w:color="auto" w:fill="auto"/>
          </w:tcPr>
          <w:p w14:paraId="2333E4E9" w14:textId="77777777" w:rsidR="000456A8" w:rsidRPr="003263A8" w:rsidRDefault="000456A8" w:rsidP="001E688D">
            <w:pPr>
              <w:rPr>
                <w:rFonts w:asciiTheme="minorHAnsi" w:hAnsiTheme="minorHAnsi" w:cstheme="minorHAnsi"/>
              </w:rPr>
            </w:pPr>
          </w:p>
        </w:tc>
        <w:tc>
          <w:tcPr>
            <w:tcW w:w="992" w:type="dxa"/>
            <w:shd w:val="clear" w:color="auto" w:fill="auto"/>
          </w:tcPr>
          <w:p w14:paraId="18E17F89" w14:textId="77777777" w:rsidR="000456A8" w:rsidRPr="003263A8" w:rsidRDefault="000456A8" w:rsidP="001E688D">
            <w:pPr>
              <w:rPr>
                <w:rFonts w:asciiTheme="minorHAnsi" w:hAnsiTheme="minorHAnsi" w:cstheme="minorHAnsi"/>
              </w:rPr>
            </w:pPr>
          </w:p>
        </w:tc>
        <w:tc>
          <w:tcPr>
            <w:tcW w:w="992" w:type="dxa"/>
            <w:shd w:val="clear" w:color="auto" w:fill="auto"/>
          </w:tcPr>
          <w:p w14:paraId="1DE669C9" w14:textId="77777777" w:rsidR="000456A8" w:rsidRPr="003263A8" w:rsidRDefault="000456A8" w:rsidP="001E688D">
            <w:pPr>
              <w:rPr>
                <w:rFonts w:asciiTheme="minorHAnsi" w:hAnsiTheme="minorHAnsi" w:cstheme="minorHAnsi"/>
              </w:rPr>
            </w:pPr>
          </w:p>
        </w:tc>
      </w:tr>
      <w:tr w:rsidR="000456A8" w:rsidRPr="003263A8" w14:paraId="6DF941CB" w14:textId="77777777" w:rsidTr="000456A8">
        <w:trPr>
          <w:cantSplit/>
          <w:trHeight w:val="397"/>
        </w:trPr>
        <w:tc>
          <w:tcPr>
            <w:tcW w:w="4570" w:type="dxa"/>
          </w:tcPr>
          <w:p w14:paraId="057427F6"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Sponzorska sredstva:</w:t>
            </w:r>
          </w:p>
        </w:tc>
        <w:tc>
          <w:tcPr>
            <w:tcW w:w="887" w:type="dxa"/>
            <w:shd w:val="clear" w:color="auto" w:fill="auto"/>
          </w:tcPr>
          <w:p w14:paraId="542DB8EC" w14:textId="77777777" w:rsidR="000456A8" w:rsidRPr="003263A8" w:rsidRDefault="000456A8" w:rsidP="001E688D">
            <w:pPr>
              <w:rPr>
                <w:rFonts w:asciiTheme="minorHAnsi" w:hAnsiTheme="minorHAnsi" w:cstheme="minorHAnsi"/>
              </w:rPr>
            </w:pPr>
          </w:p>
        </w:tc>
        <w:tc>
          <w:tcPr>
            <w:tcW w:w="992" w:type="dxa"/>
            <w:shd w:val="clear" w:color="auto" w:fill="auto"/>
          </w:tcPr>
          <w:p w14:paraId="791C1B2D" w14:textId="77777777" w:rsidR="000456A8" w:rsidRPr="003263A8" w:rsidRDefault="000456A8" w:rsidP="001E688D">
            <w:pPr>
              <w:rPr>
                <w:rFonts w:asciiTheme="minorHAnsi" w:hAnsiTheme="minorHAnsi" w:cstheme="minorHAnsi"/>
              </w:rPr>
            </w:pPr>
          </w:p>
        </w:tc>
        <w:tc>
          <w:tcPr>
            <w:tcW w:w="992" w:type="dxa"/>
            <w:shd w:val="clear" w:color="auto" w:fill="auto"/>
          </w:tcPr>
          <w:p w14:paraId="464B7C04" w14:textId="77777777" w:rsidR="000456A8" w:rsidRPr="003263A8" w:rsidRDefault="000456A8" w:rsidP="001E688D">
            <w:pPr>
              <w:rPr>
                <w:rFonts w:asciiTheme="minorHAnsi" w:hAnsiTheme="minorHAnsi" w:cstheme="minorHAnsi"/>
              </w:rPr>
            </w:pPr>
          </w:p>
        </w:tc>
      </w:tr>
      <w:tr w:rsidR="000456A8" w:rsidRPr="003263A8" w14:paraId="1F6E2786" w14:textId="77777777" w:rsidTr="000456A8">
        <w:trPr>
          <w:cantSplit/>
          <w:trHeight w:val="397"/>
        </w:trPr>
        <w:tc>
          <w:tcPr>
            <w:tcW w:w="4570" w:type="dxa"/>
          </w:tcPr>
          <w:p w14:paraId="0E5E0DAC"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Druga sredstva (navesti):</w:t>
            </w:r>
          </w:p>
        </w:tc>
        <w:tc>
          <w:tcPr>
            <w:tcW w:w="887" w:type="dxa"/>
            <w:shd w:val="clear" w:color="auto" w:fill="auto"/>
          </w:tcPr>
          <w:p w14:paraId="493F3BF4" w14:textId="77777777" w:rsidR="000456A8" w:rsidRPr="003263A8" w:rsidRDefault="000456A8" w:rsidP="001E688D">
            <w:pPr>
              <w:rPr>
                <w:rFonts w:asciiTheme="minorHAnsi" w:hAnsiTheme="minorHAnsi" w:cstheme="minorHAnsi"/>
              </w:rPr>
            </w:pPr>
          </w:p>
        </w:tc>
        <w:tc>
          <w:tcPr>
            <w:tcW w:w="992" w:type="dxa"/>
            <w:shd w:val="clear" w:color="auto" w:fill="auto"/>
          </w:tcPr>
          <w:p w14:paraId="19EBC986" w14:textId="77777777" w:rsidR="000456A8" w:rsidRPr="003263A8" w:rsidRDefault="000456A8" w:rsidP="001E688D">
            <w:pPr>
              <w:rPr>
                <w:rFonts w:asciiTheme="minorHAnsi" w:hAnsiTheme="minorHAnsi" w:cstheme="minorHAnsi"/>
              </w:rPr>
            </w:pPr>
          </w:p>
        </w:tc>
        <w:tc>
          <w:tcPr>
            <w:tcW w:w="992" w:type="dxa"/>
            <w:shd w:val="clear" w:color="auto" w:fill="auto"/>
          </w:tcPr>
          <w:p w14:paraId="059ED0E8" w14:textId="77777777" w:rsidR="000456A8" w:rsidRPr="003263A8" w:rsidRDefault="000456A8" w:rsidP="001E688D">
            <w:pPr>
              <w:rPr>
                <w:rFonts w:asciiTheme="minorHAnsi" w:hAnsiTheme="minorHAnsi" w:cstheme="minorHAnsi"/>
              </w:rPr>
            </w:pPr>
          </w:p>
        </w:tc>
      </w:tr>
      <w:tr w:rsidR="000456A8" w:rsidRPr="003263A8" w14:paraId="7A9BDA7E" w14:textId="77777777" w:rsidTr="000456A8">
        <w:trPr>
          <w:cantSplit/>
          <w:trHeight w:val="567"/>
        </w:trPr>
        <w:tc>
          <w:tcPr>
            <w:tcW w:w="4570" w:type="dxa"/>
          </w:tcPr>
          <w:p w14:paraId="5FEEF4CD" w14:textId="77777777" w:rsidR="000456A8" w:rsidRPr="003263A8" w:rsidRDefault="000456A8" w:rsidP="001E688D">
            <w:pPr>
              <w:rPr>
                <w:rFonts w:asciiTheme="minorHAnsi" w:hAnsiTheme="minorHAnsi" w:cstheme="minorHAnsi"/>
                <w:b/>
              </w:rPr>
            </w:pPr>
            <w:r w:rsidRPr="003263A8">
              <w:rPr>
                <w:rFonts w:asciiTheme="minorHAnsi" w:hAnsiTheme="minorHAnsi" w:cstheme="minorHAnsi"/>
                <w:b/>
              </w:rPr>
              <w:t>Skupaj prihodki:</w:t>
            </w:r>
          </w:p>
        </w:tc>
        <w:tc>
          <w:tcPr>
            <w:tcW w:w="887" w:type="dxa"/>
            <w:shd w:val="clear" w:color="auto" w:fill="auto"/>
          </w:tcPr>
          <w:p w14:paraId="6D32545B" w14:textId="77777777" w:rsidR="000456A8" w:rsidRPr="003263A8" w:rsidRDefault="000456A8" w:rsidP="001E688D">
            <w:pPr>
              <w:rPr>
                <w:rFonts w:asciiTheme="minorHAnsi" w:hAnsiTheme="minorHAnsi" w:cstheme="minorHAnsi"/>
              </w:rPr>
            </w:pPr>
          </w:p>
        </w:tc>
        <w:tc>
          <w:tcPr>
            <w:tcW w:w="992" w:type="dxa"/>
            <w:shd w:val="clear" w:color="auto" w:fill="auto"/>
          </w:tcPr>
          <w:p w14:paraId="3EDB18E0" w14:textId="77777777" w:rsidR="000456A8" w:rsidRPr="003263A8" w:rsidRDefault="000456A8" w:rsidP="001E688D">
            <w:pPr>
              <w:rPr>
                <w:rFonts w:asciiTheme="minorHAnsi" w:hAnsiTheme="minorHAnsi" w:cstheme="minorHAnsi"/>
              </w:rPr>
            </w:pPr>
          </w:p>
        </w:tc>
        <w:tc>
          <w:tcPr>
            <w:tcW w:w="992" w:type="dxa"/>
            <w:shd w:val="clear" w:color="auto" w:fill="auto"/>
          </w:tcPr>
          <w:p w14:paraId="76561FEA" w14:textId="77777777" w:rsidR="000456A8" w:rsidRPr="003263A8" w:rsidRDefault="000456A8" w:rsidP="001E688D">
            <w:pPr>
              <w:rPr>
                <w:rFonts w:asciiTheme="minorHAnsi" w:hAnsiTheme="minorHAnsi" w:cstheme="minorHAnsi"/>
              </w:rPr>
            </w:pPr>
          </w:p>
        </w:tc>
      </w:tr>
    </w:tbl>
    <w:p w14:paraId="285E1385" w14:textId="19F90C30" w:rsidR="003F298B" w:rsidRPr="003263A8" w:rsidRDefault="003F298B" w:rsidP="003F298B">
      <w:pPr>
        <w:rPr>
          <w:rFonts w:asciiTheme="minorHAnsi" w:hAnsiTheme="minorHAnsi" w:cstheme="minorHAnsi"/>
        </w:rPr>
      </w:pPr>
      <w:r w:rsidRPr="003263A8">
        <w:rPr>
          <w:rFonts w:asciiTheme="minorHAnsi" w:hAnsiTheme="minorHAnsi" w:cstheme="minorHAnsi"/>
        </w:rPr>
        <w:br w:type="page"/>
      </w:r>
    </w:p>
    <w:p w14:paraId="3C1FB06E" w14:textId="77777777" w:rsidR="003F298B" w:rsidRPr="003263A8" w:rsidRDefault="003F298B" w:rsidP="003F298B">
      <w:pPr>
        <w:pStyle w:val="Golobesedilo"/>
        <w:numPr>
          <w:ilvl w:val="0"/>
          <w:numId w:val="14"/>
        </w:numPr>
        <w:rPr>
          <w:rFonts w:asciiTheme="minorHAnsi" w:hAnsiTheme="minorHAnsi" w:cstheme="minorHAnsi"/>
          <w:b/>
          <w:szCs w:val="22"/>
        </w:rPr>
      </w:pPr>
      <w:r w:rsidRPr="003263A8">
        <w:rPr>
          <w:rFonts w:asciiTheme="minorHAnsi" w:hAnsiTheme="minorHAnsi" w:cstheme="minorHAnsi"/>
          <w:b/>
          <w:szCs w:val="22"/>
        </w:rPr>
        <w:lastRenderedPageBreak/>
        <w:t>Podatki o programu upravitelja</w:t>
      </w:r>
    </w:p>
    <w:p w14:paraId="26C04102" w14:textId="77777777" w:rsidR="003F298B" w:rsidRPr="003263A8" w:rsidRDefault="003F298B" w:rsidP="003F298B">
      <w:pPr>
        <w:pStyle w:val="Golobesedilo"/>
        <w:ind w:left="720"/>
        <w:rPr>
          <w:rFonts w:asciiTheme="minorHAnsi" w:hAnsiTheme="minorHAnsi" w:cstheme="minorHAnsi"/>
          <w:b/>
          <w:szCs w:val="22"/>
        </w:rPr>
      </w:pPr>
    </w:p>
    <w:p w14:paraId="388AA36C" w14:textId="4F0F6CC0" w:rsidR="003F298B" w:rsidRPr="003263A8" w:rsidRDefault="00F72024"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t>Programska shema</w:t>
      </w:r>
      <w:r w:rsidR="003F298B" w:rsidRPr="003263A8">
        <w:rPr>
          <w:rFonts w:asciiTheme="minorHAnsi" w:hAnsiTheme="minorHAnsi" w:cstheme="minorHAnsi"/>
          <w:b/>
        </w:rPr>
        <w:t xml:space="preserve"> </w:t>
      </w:r>
      <w:r w:rsidR="006D15E6">
        <w:rPr>
          <w:rFonts w:asciiTheme="minorHAnsi" w:hAnsiTheme="minorHAnsi" w:cstheme="minorHAnsi"/>
          <w:b/>
        </w:rPr>
        <w:t>Stolpa Pungert, otroškega stolpa</w:t>
      </w:r>
      <w:r w:rsidR="000456A8" w:rsidRPr="003263A8">
        <w:rPr>
          <w:rFonts w:asciiTheme="minorHAnsi" w:hAnsiTheme="minorHAnsi" w:cstheme="minorHAnsi"/>
          <w:b/>
        </w:rPr>
        <w:t xml:space="preserve"> za obdobje 1. 1. 2024 do 31. 12. 2026</w:t>
      </w:r>
    </w:p>
    <w:p w14:paraId="39AC3AD4" w14:textId="77777777" w:rsidR="003F298B" w:rsidRPr="003263A8" w:rsidRDefault="003F298B" w:rsidP="003F298B">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73A34286" w14:textId="77777777" w:rsidTr="001E688D">
        <w:tc>
          <w:tcPr>
            <w:tcW w:w="9742" w:type="dxa"/>
            <w:shd w:val="clear" w:color="auto" w:fill="auto"/>
          </w:tcPr>
          <w:p w14:paraId="1F59B3A1" w14:textId="7F210556" w:rsidR="003F298B" w:rsidRPr="003263A8" w:rsidRDefault="00642C92" w:rsidP="001E688D">
            <w:pPr>
              <w:jc w:val="both"/>
              <w:rPr>
                <w:rFonts w:asciiTheme="minorHAnsi" w:hAnsiTheme="minorHAnsi" w:cstheme="minorHAnsi"/>
              </w:rPr>
            </w:pPr>
            <w:r w:rsidRPr="003263A8">
              <w:rPr>
                <w:rFonts w:asciiTheme="minorHAnsi" w:hAnsiTheme="minorHAnsi" w:cstheme="minorHAnsi"/>
              </w:rPr>
              <w:t xml:space="preserve">Navedite programsko shemo </w:t>
            </w:r>
            <w:r w:rsidR="006D15E6">
              <w:rPr>
                <w:rFonts w:asciiTheme="minorHAnsi" w:hAnsiTheme="minorHAnsi" w:cstheme="minorHAnsi"/>
              </w:rPr>
              <w:t>Stolpa Pungert, otroškega stolpa</w:t>
            </w:r>
            <w:r w:rsidR="003F298B" w:rsidRPr="003263A8">
              <w:rPr>
                <w:rFonts w:asciiTheme="minorHAnsi" w:hAnsiTheme="minorHAnsi" w:cstheme="minorHAnsi"/>
              </w:rPr>
              <w:t xml:space="preserve">. </w:t>
            </w:r>
          </w:p>
          <w:p w14:paraId="4F4CEE72" w14:textId="77777777" w:rsidR="003F298B" w:rsidRPr="003263A8" w:rsidRDefault="003F298B" w:rsidP="001E688D">
            <w:pPr>
              <w:jc w:val="both"/>
              <w:rPr>
                <w:rFonts w:asciiTheme="minorHAnsi" w:hAnsiTheme="minorHAnsi" w:cstheme="minorHAnsi"/>
              </w:rPr>
            </w:pPr>
          </w:p>
          <w:p w14:paraId="556465C7" w14:textId="77777777" w:rsidR="003F298B" w:rsidRPr="003263A8" w:rsidRDefault="003F298B" w:rsidP="001E688D">
            <w:pPr>
              <w:jc w:val="both"/>
              <w:rPr>
                <w:rFonts w:asciiTheme="minorHAnsi" w:hAnsiTheme="minorHAnsi" w:cstheme="minorHAnsi"/>
              </w:rPr>
            </w:pPr>
          </w:p>
          <w:p w14:paraId="07A15F62" w14:textId="77777777" w:rsidR="003F298B" w:rsidRPr="003263A8" w:rsidRDefault="003F298B" w:rsidP="001E688D">
            <w:pPr>
              <w:jc w:val="both"/>
              <w:rPr>
                <w:rFonts w:asciiTheme="minorHAnsi" w:hAnsiTheme="minorHAnsi" w:cstheme="minorHAnsi"/>
              </w:rPr>
            </w:pPr>
          </w:p>
          <w:p w14:paraId="54D4EF25" w14:textId="77777777" w:rsidR="003F298B" w:rsidRPr="003263A8" w:rsidRDefault="003F298B" w:rsidP="001E688D">
            <w:pPr>
              <w:jc w:val="both"/>
              <w:rPr>
                <w:rFonts w:asciiTheme="minorHAnsi" w:hAnsiTheme="minorHAnsi" w:cstheme="minorHAnsi"/>
              </w:rPr>
            </w:pPr>
          </w:p>
          <w:p w14:paraId="07E72F4B" w14:textId="77777777" w:rsidR="003F298B" w:rsidRPr="003263A8" w:rsidRDefault="003F298B" w:rsidP="001E688D">
            <w:pPr>
              <w:jc w:val="both"/>
              <w:rPr>
                <w:rFonts w:asciiTheme="minorHAnsi" w:hAnsiTheme="minorHAnsi" w:cstheme="minorHAnsi"/>
              </w:rPr>
            </w:pPr>
          </w:p>
          <w:p w14:paraId="4B0E0359" w14:textId="77777777" w:rsidR="003F298B" w:rsidRPr="003263A8" w:rsidRDefault="003F298B" w:rsidP="001E688D">
            <w:pPr>
              <w:jc w:val="both"/>
              <w:rPr>
                <w:rFonts w:asciiTheme="minorHAnsi" w:hAnsiTheme="minorHAnsi" w:cstheme="minorHAnsi"/>
              </w:rPr>
            </w:pPr>
          </w:p>
        </w:tc>
      </w:tr>
    </w:tbl>
    <w:p w14:paraId="593BFCAC" w14:textId="77777777" w:rsidR="003F298B" w:rsidRPr="003263A8" w:rsidRDefault="003F298B" w:rsidP="003F298B">
      <w:pPr>
        <w:jc w:val="both"/>
        <w:rPr>
          <w:rFonts w:asciiTheme="minorHAnsi" w:hAnsiTheme="minorHAnsi" w:cstheme="minorHAnsi"/>
        </w:rPr>
      </w:pPr>
    </w:p>
    <w:p w14:paraId="14C092E4" w14:textId="029FD26E" w:rsidR="003F298B" w:rsidRPr="001416DC" w:rsidRDefault="001416DC" w:rsidP="001416DC">
      <w:pPr>
        <w:pStyle w:val="Odstavekseznama"/>
        <w:numPr>
          <w:ilvl w:val="1"/>
          <w:numId w:val="14"/>
        </w:numPr>
        <w:jc w:val="both"/>
        <w:rPr>
          <w:rFonts w:asciiTheme="minorHAnsi" w:hAnsiTheme="minorHAnsi" w:cstheme="minorHAnsi"/>
          <w:b/>
        </w:rPr>
      </w:pPr>
      <w:r>
        <w:rPr>
          <w:b/>
          <w:sz w:val="20"/>
          <w:szCs w:val="20"/>
        </w:rPr>
        <w:t>P</w:t>
      </w:r>
      <w:r w:rsidRPr="001416DC">
        <w:rPr>
          <w:b/>
          <w:sz w:val="20"/>
          <w:szCs w:val="20"/>
        </w:rPr>
        <w:t xml:space="preserve">rodukcija in </w:t>
      </w:r>
      <w:proofErr w:type="spellStart"/>
      <w:r w:rsidRPr="001416DC">
        <w:rPr>
          <w:b/>
          <w:sz w:val="20"/>
          <w:szCs w:val="20"/>
        </w:rPr>
        <w:t>postprodukcija</w:t>
      </w:r>
      <w:proofErr w:type="spellEnd"/>
      <w:r w:rsidRPr="001416DC">
        <w:rPr>
          <w:b/>
          <w:sz w:val="20"/>
          <w:szCs w:val="20"/>
        </w:rPr>
        <w:t xml:space="preserve"> izvirnih in kakovostnih projektov na področju kulturne vzgoje otrok in mladine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3CF7C8E3" w14:textId="77777777" w:rsidTr="001416DC">
        <w:tc>
          <w:tcPr>
            <w:tcW w:w="8494" w:type="dxa"/>
            <w:shd w:val="clear" w:color="auto" w:fill="auto"/>
          </w:tcPr>
          <w:p w14:paraId="3ACFF4E4" w14:textId="3A29ACF9" w:rsidR="003F298B" w:rsidRPr="003263A8" w:rsidRDefault="003F298B" w:rsidP="001E688D">
            <w:pPr>
              <w:jc w:val="both"/>
              <w:rPr>
                <w:rFonts w:asciiTheme="minorHAnsi" w:hAnsiTheme="minorHAnsi" w:cstheme="minorHAnsi"/>
              </w:rPr>
            </w:pPr>
            <w:r w:rsidRPr="003263A8">
              <w:rPr>
                <w:rFonts w:asciiTheme="minorHAnsi" w:hAnsiTheme="minorHAnsi" w:cstheme="minorHAnsi"/>
              </w:rPr>
              <w:t xml:space="preserve">Navedite podatke o produkciji in </w:t>
            </w:r>
            <w:proofErr w:type="spellStart"/>
            <w:r w:rsidRPr="003263A8">
              <w:rPr>
                <w:rFonts w:asciiTheme="minorHAnsi" w:hAnsiTheme="minorHAnsi" w:cstheme="minorHAnsi"/>
              </w:rPr>
              <w:t>postprodukciji</w:t>
            </w:r>
            <w:proofErr w:type="spellEnd"/>
            <w:r w:rsidRPr="003263A8">
              <w:rPr>
                <w:rFonts w:asciiTheme="minorHAnsi" w:hAnsiTheme="minorHAnsi" w:cstheme="minorHAnsi"/>
              </w:rPr>
              <w:t xml:space="preserve"> izvirnih in kakovostnih projektov na področju </w:t>
            </w:r>
            <w:r w:rsidR="001416DC">
              <w:rPr>
                <w:rFonts w:asciiTheme="minorHAnsi" w:hAnsiTheme="minorHAnsi" w:cstheme="minorHAnsi"/>
              </w:rPr>
              <w:t>kulturne vzgoje</w:t>
            </w:r>
            <w:r w:rsidRPr="003263A8">
              <w:rPr>
                <w:rFonts w:asciiTheme="minorHAnsi" w:hAnsiTheme="minorHAnsi" w:cstheme="minorHAnsi"/>
              </w:rPr>
              <w:t>.</w:t>
            </w:r>
          </w:p>
          <w:p w14:paraId="56F2B448" w14:textId="77777777" w:rsidR="003F298B" w:rsidRPr="003263A8" w:rsidRDefault="003F298B" w:rsidP="001E688D">
            <w:pPr>
              <w:jc w:val="both"/>
              <w:rPr>
                <w:rFonts w:asciiTheme="minorHAnsi" w:hAnsiTheme="minorHAnsi" w:cstheme="minorHAnsi"/>
              </w:rPr>
            </w:pPr>
          </w:p>
          <w:p w14:paraId="37FB05C0" w14:textId="77777777" w:rsidR="003F298B" w:rsidRPr="003263A8" w:rsidRDefault="003F298B" w:rsidP="001E688D">
            <w:pPr>
              <w:jc w:val="both"/>
              <w:rPr>
                <w:rFonts w:asciiTheme="minorHAnsi" w:hAnsiTheme="minorHAnsi" w:cstheme="minorHAnsi"/>
              </w:rPr>
            </w:pPr>
          </w:p>
          <w:p w14:paraId="34185730" w14:textId="77777777" w:rsidR="003F298B" w:rsidRPr="003263A8" w:rsidRDefault="003F298B" w:rsidP="001E688D">
            <w:pPr>
              <w:jc w:val="both"/>
              <w:rPr>
                <w:rFonts w:asciiTheme="minorHAnsi" w:hAnsiTheme="minorHAnsi" w:cstheme="minorHAnsi"/>
              </w:rPr>
            </w:pPr>
          </w:p>
          <w:p w14:paraId="750431CF" w14:textId="31C48D76" w:rsidR="003F298B" w:rsidRPr="003263A8" w:rsidRDefault="003F298B" w:rsidP="001E688D">
            <w:pPr>
              <w:jc w:val="both"/>
              <w:rPr>
                <w:rFonts w:asciiTheme="minorHAnsi" w:hAnsiTheme="minorHAnsi" w:cstheme="minorHAnsi"/>
              </w:rPr>
            </w:pPr>
          </w:p>
        </w:tc>
      </w:tr>
    </w:tbl>
    <w:p w14:paraId="12D736AC" w14:textId="576C66A3" w:rsidR="001416DC" w:rsidRPr="001416DC" w:rsidRDefault="001416DC" w:rsidP="001416DC">
      <w:pPr>
        <w:pStyle w:val="Odstavekseznama"/>
        <w:numPr>
          <w:ilvl w:val="1"/>
          <w:numId w:val="14"/>
        </w:numPr>
        <w:jc w:val="both"/>
        <w:rPr>
          <w:rFonts w:asciiTheme="minorHAnsi" w:hAnsiTheme="minorHAnsi" w:cstheme="minorHAnsi"/>
          <w:b/>
        </w:rPr>
      </w:pPr>
      <w:r>
        <w:rPr>
          <w:b/>
          <w:sz w:val="20"/>
          <w:szCs w:val="20"/>
        </w:rPr>
        <w:t>P</w:t>
      </w:r>
      <w:r w:rsidRPr="001416DC">
        <w:rPr>
          <w:b/>
          <w:sz w:val="20"/>
          <w:szCs w:val="20"/>
        </w:rPr>
        <w:t xml:space="preserve">rodukcija </w:t>
      </w:r>
      <w:r>
        <w:rPr>
          <w:b/>
          <w:sz w:val="20"/>
          <w:szCs w:val="20"/>
        </w:rPr>
        <w:t xml:space="preserve">kakovostnih vsebin na področju programov za starše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16DC" w:rsidRPr="003263A8" w14:paraId="4260C10E" w14:textId="77777777" w:rsidTr="00A72AB2">
        <w:tc>
          <w:tcPr>
            <w:tcW w:w="9742" w:type="dxa"/>
            <w:shd w:val="clear" w:color="auto" w:fill="auto"/>
          </w:tcPr>
          <w:p w14:paraId="7538C833" w14:textId="776FAE00" w:rsidR="001F214C" w:rsidRPr="001F214C" w:rsidRDefault="001416DC" w:rsidP="001F214C">
            <w:pPr>
              <w:jc w:val="both"/>
              <w:rPr>
                <w:rFonts w:asciiTheme="minorHAnsi" w:hAnsiTheme="minorHAnsi" w:cstheme="minorHAnsi"/>
                <w:b/>
              </w:rPr>
            </w:pPr>
            <w:r w:rsidRPr="001F214C">
              <w:rPr>
                <w:rFonts w:asciiTheme="minorHAnsi" w:hAnsiTheme="minorHAnsi" w:cstheme="minorHAnsi"/>
              </w:rPr>
              <w:t xml:space="preserve">Navedite podatke o </w:t>
            </w:r>
            <w:r w:rsidR="001F214C" w:rsidRPr="001F214C">
              <w:rPr>
                <w:b/>
                <w:sz w:val="20"/>
                <w:szCs w:val="20"/>
              </w:rPr>
              <w:t xml:space="preserve">Produkcija kakovostnih vsebin na področju programov za starše </w:t>
            </w:r>
            <w:r w:rsidR="001F214C">
              <w:rPr>
                <w:b/>
                <w:sz w:val="20"/>
                <w:szCs w:val="20"/>
              </w:rPr>
              <w:t xml:space="preserve"> (predavanja, pogovori in druge aktivnosti za starše)</w:t>
            </w:r>
          </w:p>
          <w:p w14:paraId="2968A278" w14:textId="4799E025" w:rsidR="001416DC" w:rsidRPr="003263A8" w:rsidRDefault="001416DC" w:rsidP="00A72AB2">
            <w:pPr>
              <w:jc w:val="both"/>
              <w:rPr>
                <w:rFonts w:asciiTheme="minorHAnsi" w:hAnsiTheme="minorHAnsi" w:cstheme="minorHAnsi"/>
              </w:rPr>
            </w:pPr>
          </w:p>
          <w:p w14:paraId="2E2D8D91" w14:textId="77777777" w:rsidR="001416DC" w:rsidRPr="003263A8" w:rsidRDefault="001416DC" w:rsidP="00A72AB2">
            <w:pPr>
              <w:jc w:val="both"/>
              <w:rPr>
                <w:rFonts w:asciiTheme="minorHAnsi" w:hAnsiTheme="minorHAnsi" w:cstheme="minorHAnsi"/>
              </w:rPr>
            </w:pPr>
          </w:p>
          <w:p w14:paraId="249CC174" w14:textId="77777777" w:rsidR="001416DC" w:rsidRPr="003263A8" w:rsidRDefault="001416DC" w:rsidP="00A72AB2">
            <w:pPr>
              <w:jc w:val="both"/>
              <w:rPr>
                <w:rFonts w:asciiTheme="minorHAnsi" w:hAnsiTheme="minorHAnsi" w:cstheme="minorHAnsi"/>
              </w:rPr>
            </w:pPr>
          </w:p>
          <w:p w14:paraId="2CB64773" w14:textId="77777777" w:rsidR="001416DC" w:rsidRPr="003263A8" w:rsidRDefault="001416DC" w:rsidP="00A72AB2">
            <w:pPr>
              <w:jc w:val="both"/>
              <w:rPr>
                <w:rFonts w:asciiTheme="minorHAnsi" w:hAnsiTheme="minorHAnsi" w:cstheme="minorHAnsi"/>
              </w:rPr>
            </w:pPr>
          </w:p>
          <w:p w14:paraId="67DFC51E" w14:textId="77777777" w:rsidR="001416DC" w:rsidRPr="003263A8" w:rsidRDefault="001416DC" w:rsidP="00A72AB2">
            <w:pPr>
              <w:jc w:val="both"/>
              <w:rPr>
                <w:rFonts w:asciiTheme="minorHAnsi" w:hAnsiTheme="minorHAnsi" w:cstheme="minorHAnsi"/>
              </w:rPr>
            </w:pPr>
          </w:p>
          <w:p w14:paraId="0E99EE89" w14:textId="77777777" w:rsidR="001416DC" w:rsidRPr="003263A8" w:rsidRDefault="001416DC" w:rsidP="00A72AB2">
            <w:pPr>
              <w:jc w:val="both"/>
              <w:rPr>
                <w:rFonts w:asciiTheme="minorHAnsi" w:hAnsiTheme="minorHAnsi" w:cstheme="minorHAnsi"/>
              </w:rPr>
            </w:pPr>
          </w:p>
        </w:tc>
      </w:tr>
    </w:tbl>
    <w:p w14:paraId="08E27B85" w14:textId="77777777" w:rsidR="003F298B" w:rsidRPr="003263A8" w:rsidRDefault="003F298B" w:rsidP="003F298B">
      <w:pPr>
        <w:jc w:val="both"/>
        <w:rPr>
          <w:rFonts w:asciiTheme="minorHAnsi" w:hAnsiTheme="minorHAnsi" w:cstheme="minorHAnsi"/>
        </w:rPr>
      </w:pPr>
    </w:p>
    <w:p w14:paraId="73A942A1" w14:textId="77777777" w:rsidR="003F298B" w:rsidRPr="001F214C" w:rsidRDefault="003F298B" w:rsidP="001416DC">
      <w:pPr>
        <w:pStyle w:val="Golobesedilo"/>
        <w:numPr>
          <w:ilvl w:val="1"/>
          <w:numId w:val="14"/>
        </w:numPr>
        <w:rPr>
          <w:rFonts w:asciiTheme="minorHAnsi" w:hAnsiTheme="minorHAnsi" w:cstheme="minorHAnsi"/>
          <w:b/>
          <w:szCs w:val="22"/>
        </w:rPr>
      </w:pPr>
      <w:r w:rsidRPr="001F214C">
        <w:rPr>
          <w:rFonts w:asciiTheme="minorHAnsi" w:hAnsiTheme="minorHAnsi" w:cstheme="minorHAnsi"/>
          <w:b/>
          <w:szCs w:val="22"/>
        </w:rPr>
        <w:lastRenderedPageBreak/>
        <w:t>Dostopnost kulturnih vsebin</w:t>
      </w:r>
      <w:r w:rsidRPr="001F214C">
        <w:rPr>
          <w:rFonts w:asciiTheme="minorHAnsi" w:hAnsiTheme="minorHAnsi" w:cstheme="minorHAnsi"/>
          <w:b/>
          <w:szCs w:val="22"/>
        </w:rPr>
        <w:tab/>
      </w:r>
      <w:r w:rsidRPr="001F214C">
        <w:rPr>
          <w:rFonts w:asciiTheme="minorHAnsi" w:hAnsiTheme="minorHAnsi" w:cstheme="minorHAnsi"/>
          <w:b/>
          <w:szCs w:val="22"/>
        </w:rPr>
        <w:tab/>
      </w:r>
      <w:r w:rsidRPr="001F214C">
        <w:rPr>
          <w:rFonts w:asciiTheme="minorHAnsi" w:hAnsiTheme="minorHAnsi" w:cstheme="minorHAnsi"/>
          <w:b/>
          <w:szCs w:val="22"/>
        </w:rPr>
        <w:tab/>
      </w:r>
      <w:r w:rsidRPr="001F214C">
        <w:rPr>
          <w:rFonts w:asciiTheme="minorHAnsi" w:hAnsiTheme="minorHAnsi" w:cstheme="minorHAnsi"/>
          <w:b/>
          <w:szCs w:val="22"/>
        </w:rPr>
        <w:tab/>
      </w:r>
      <w:r w:rsidRPr="001F214C">
        <w:rPr>
          <w:rFonts w:asciiTheme="minorHAnsi" w:hAnsiTheme="minorHAnsi" w:cstheme="minorHAnsi"/>
          <w:b/>
          <w:szCs w:val="22"/>
        </w:rPr>
        <w:tab/>
      </w:r>
      <w:r w:rsidRPr="001F214C">
        <w:rPr>
          <w:rFonts w:asciiTheme="minorHAnsi" w:hAnsiTheme="minorHAnsi" w:cstheme="minorHAnsi"/>
          <w:b/>
          <w:szCs w:val="22"/>
        </w:rPr>
        <w:tab/>
      </w:r>
      <w:r w:rsidRPr="001F214C">
        <w:rPr>
          <w:rFonts w:asciiTheme="minorHAnsi" w:hAnsiTheme="minorHAnsi" w:cstheme="minorHAnsi"/>
          <w:b/>
          <w:szCs w:val="22"/>
        </w:rPr>
        <w:tab/>
      </w:r>
    </w:p>
    <w:p w14:paraId="3F6E05DC" w14:textId="77777777" w:rsidR="003F298B" w:rsidRPr="001F214C" w:rsidRDefault="003F298B" w:rsidP="003F298B">
      <w:pPr>
        <w:pStyle w:val="Golobesedilo"/>
        <w:rPr>
          <w:rFonts w:asciiTheme="minorHAnsi" w:hAnsiTheme="minorHAnsi" w:cstheme="minorHAnsi"/>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51"/>
        <w:gridCol w:w="1232"/>
        <w:gridCol w:w="1338"/>
      </w:tblGrid>
      <w:tr w:rsidR="003263A8" w:rsidRPr="001F214C" w14:paraId="31C3F475" w14:textId="77777777" w:rsidTr="003263A8">
        <w:tc>
          <w:tcPr>
            <w:tcW w:w="1697" w:type="dxa"/>
            <w:shd w:val="clear" w:color="auto" w:fill="auto"/>
          </w:tcPr>
          <w:p w14:paraId="7AE3ADFF" w14:textId="77777777" w:rsidR="003263A8" w:rsidRPr="001F214C" w:rsidRDefault="003263A8" w:rsidP="001E688D">
            <w:pPr>
              <w:pStyle w:val="Golobesedilo"/>
              <w:rPr>
                <w:rFonts w:asciiTheme="minorHAnsi" w:hAnsiTheme="minorHAnsi" w:cstheme="minorHAnsi"/>
                <w:szCs w:val="22"/>
              </w:rPr>
            </w:pPr>
          </w:p>
        </w:tc>
        <w:tc>
          <w:tcPr>
            <w:tcW w:w="1551" w:type="dxa"/>
            <w:shd w:val="clear" w:color="auto" w:fill="auto"/>
          </w:tcPr>
          <w:p w14:paraId="0B97111E" w14:textId="540DE8A4" w:rsidR="003263A8" w:rsidRPr="001F214C" w:rsidRDefault="003263A8" w:rsidP="001E688D">
            <w:pPr>
              <w:pStyle w:val="Golobesedilo"/>
              <w:rPr>
                <w:rFonts w:asciiTheme="minorHAnsi" w:hAnsiTheme="minorHAnsi" w:cstheme="minorHAnsi"/>
                <w:szCs w:val="22"/>
              </w:rPr>
            </w:pPr>
            <w:r w:rsidRPr="001F214C">
              <w:rPr>
                <w:rFonts w:asciiTheme="minorHAnsi" w:hAnsiTheme="minorHAnsi" w:cstheme="minorHAnsi"/>
                <w:szCs w:val="22"/>
              </w:rPr>
              <w:t>2024</w:t>
            </w:r>
          </w:p>
        </w:tc>
        <w:tc>
          <w:tcPr>
            <w:tcW w:w="1232" w:type="dxa"/>
            <w:shd w:val="clear" w:color="auto" w:fill="auto"/>
          </w:tcPr>
          <w:p w14:paraId="3D785A94" w14:textId="4809A826" w:rsidR="003263A8" w:rsidRPr="001F214C" w:rsidRDefault="003263A8" w:rsidP="001E688D">
            <w:pPr>
              <w:pStyle w:val="Golobesedilo"/>
              <w:rPr>
                <w:rFonts w:asciiTheme="minorHAnsi" w:hAnsiTheme="minorHAnsi" w:cstheme="minorHAnsi"/>
                <w:szCs w:val="22"/>
              </w:rPr>
            </w:pPr>
            <w:r w:rsidRPr="001F214C">
              <w:rPr>
                <w:rFonts w:asciiTheme="minorHAnsi" w:hAnsiTheme="minorHAnsi" w:cstheme="minorHAnsi"/>
                <w:szCs w:val="22"/>
              </w:rPr>
              <w:t>2025</w:t>
            </w:r>
          </w:p>
        </w:tc>
        <w:tc>
          <w:tcPr>
            <w:tcW w:w="1338" w:type="dxa"/>
            <w:shd w:val="clear" w:color="auto" w:fill="auto"/>
          </w:tcPr>
          <w:p w14:paraId="4D37BFD3" w14:textId="3238D607" w:rsidR="003263A8" w:rsidRPr="001F214C" w:rsidRDefault="003263A8" w:rsidP="001E688D">
            <w:pPr>
              <w:pStyle w:val="Golobesedilo"/>
              <w:rPr>
                <w:rFonts w:asciiTheme="minorHAnsi" w:hAnsiTheme="minorHAnsi" w:cstheme="minorHAnsi"/>
                <w:szCs w:val="22"/>
              </w:rPr>
            </w:pPr>
            <w:r w:rsidRPr="001F214C">
              <w:rPr>
                <w:rFonts w:asciiTheme="minorHAnsi" w:hAnsiTheme="minorHAnsi" w:cstheme="minorHAnsi"/>
                <w:szCs w:val="22"/>
              </w:rPr>
              <w:t>2026</w:t>
            </w:r>
          </w:p>
        </w:tc>
      </w:tr>
      <w:tr w:rsidR="003263A8" w:rsidRPr="003263A8" w14:paraId="3B519516" w14:textId="77777777" w:rsidTr="003263A8">
        <w:tc>
          <w:tcPr>
            <w:tcW w:w="1697" w:type="dxa"/>
            <w:shd w:val="clear" w:color="auto" w:fill="auto"/>
          </w:tcPr>
          <w:p w14:paraId="458606DE" w14:textId="77777777" w:rsidR="003263A8" w:rsidRPr="001F214C" w:rsidRDefault="003263A8" w:rsidP="001E688D">
            <w:pPr>
              <w:pStyle w:val="Golobesedilo"/>
              <w:rPr>
                <w:rFonts w:asciiTheme="minorHAnsi" w:hAnsiTheme="minorHAnsi" w:cstheme="minorHAnsi"/>
                <w:szCs w:val="22"/>
              </w:rPr>
            </w:pPr>
            <w:r w:rsidRPr="001F214C">
              <w:rPr>
                <w:rFonts w:asciiTheme="minorHAnsi" w:hAnsiTheme="minorHAnsi" w:cstheme="minorHAnsi"/>
                <w:szCs w:val="22"/>
              </w:rPr>
              <w:t>Predvideno št. obiskovalcev</w:t>
            </w:r>
          </w:p>
          <w:p w14:paraId="41C24EBC" w14:textId="631B8A1B" w:rsidR="003263A8" w:rsidRPr="003263A8" w:rsidRDefault="001F214C" w:rsidP="001E688D">
            <w:pPr>
              <w:pStyle w:val="Golobesedilo"/>
              <w:rPr>
                <w:rFonts w:asciiTheme="minorHAnsi" w:hAnsiTheme="minorHAnsi" w:cstheme="minorHAnsi"/>
                <w:szCs w:val="22"/>
              </w:rPr>
            </w:pPr>
            <w:r w:rsidRPr="001F214C">
              <w:rPr>
                <w:rFonts w:asciiTheme="minorHAnsi" w:hAnsiTheme="minorHAnsi" w:cstheme="minorHAnsi"/>
                <w:szCs w:val="22"/>
              </w:rPr>
              <w:t>(cilj 7</w:t>
            </w:r>
            <w:r w:rsidR="003263A8" w:rsidRPr="001F214C">
              <w:rPr>
                <w:rFonts w:asciiTheme="minorHAnsi" w:hAnsiTheme="minorHAnsi" w:cstheme="minorHAnsi"/>
                <w:szCs w:val="22"/>
              </w:rPr>
              <w:t>.000)</w:t>
            </w:r>
          </w:p>
        </w:tc>
        <w:tc>
          <w:tcPr>
            <w:tcW w:w="1551" w:type="dxa"/>
            <w:shd w:val="clear" w:color="auto" w:fill="auto"/>
          </w:tcPr>
          <w:p w14:paraId="56536534" w14:textId="77777777" w:rsidR="003263A8" w:rsidRPr="003263A8" w:rsidRDefault="003263A8" w:rsidP="001E688D">
            <w:pPr>
              <w:pStyle w:val="Golobesedilo"/>
              <w:rPr>
                <w:rFonts w:asciiTheme="minorHAnsi" w:hAnsiTheme="minorHAnsi" w:cstheme="minorHAnsi"/>
                <w:szCs w:val="22"/>
              </w:rPr>
            </w:pPr>
          </w:p>
        </w:tc>
        <w:tc>
          <w:tcPr>
            <w:tcW w:w="1232" w:type="dxa"/>
            <w:shd w:val="clear" w:color="auto" w:fill="auto"/>
          </w:tcPr>
          <w:p w14:paraId="585E4CBD" w14:textId="77777777" w:rsidR="003263A8" w:rsidRPr="003263A8" w:rsidRDefault="003263A8" w:rsidP="001E688D">
            <w:pPr>
              <w:pStyle w:val="Golobesedilo"/>
              <w:rPr>
                <w:rFonts w:asciiTheme="minorHAnsi" w:hAnsiTheme="minorHAnsi" w:cstheme="minorHAnsi"/>
                <w:szCs w:val="22"/>
              </w:rPr>
            </w:pPr>
          </w:p>
        </w:tc>
        <w:tc>
          <w:tcPr>
            <w:tcW w:w="1338" w:type="dxa"/>
            <w:shd w:val="clear" w:color="auto" w:fill="auto"/>
          </w:tcPr>
          <w:p w14:paraId="34B2C820" w14:textId="77777777" w:rsidR="003263A8" w:rsidRPr="003263A8" w:rsidRDefault="003263A8" w:rsidP="001E688D">
            <w:pPr>
              <w:pStyle w:val="Golobesedilo"/>
              <w:rPr>
                <w:rFonts w:asciiTheme="minorHAnsi" w:hAnsiTheme="minorHAnsi" w:cstheme="minorHAnsi"/>
                <w:szCs w:val="22"/>
              </w:rPr>
            </w:pPr>
          </w:p>
        </w:tc>
      </w:tr>
    </w:tbl>
    <w:p w14:paraId="43D14A5A" w14:textId="383F1606" w:rsidR="003F298B" w:rsidRPr="003263A8" w:rsidRDefault="003F298B" w:rsidP="003F298B">
      <w:pPr>
        <w:jc w:val="both"/>
        <w:rPr>
          <w:rFonts w:asciiTheme="minorHAnsi" w:hAnsiTheme="minorHAnsi" w:cstheme="minorHAnsi"/>
          <w:b/>
        </w:rPr>
      </w:pPr>
    </w:p>
    <w:p w14:paraId="673CB0C1" w14:textId="6AF9F684" w:rsidR="003263A8" w:rsidRPr="003263A8" w:rsidRDefault="003263A8" w:rsidP="003F298B">
      <w:pPr>
        <w:jc w:val="both"/>
        <w:rPr>
          <w:rFonts w:asciiTheme="minorHAnsi" w:hAnsiTheme="minorHAnsi" w:cstheme="minorHAnsi"/>
          <w:b/>
        </w:rPr>
      </w:pPr>
    </w:p>
    <w:p w14:paraId="3D685A7B" w14:textId="6061986A" w:rsidR="003263A8" w:rsidRPr="003263A8" w:rsidRDefault="003263A8" w:rsidP="003F298B">
      <w:pPr>
        <w:jc w:val="both"/>
        <w:rPr>
          <w:rFonts w:asciiTheme="minorHAnsi" w:hAnsiTheme="minorHAnsi" w:cstheme="minorHAnsi"/>
          <w:b/>
        </w:rPr>
      </w:pPr>
    </w:p>
    <w:p w14:paraId="4F1E44F9" w14:textId="61ACF6E4" w:rsidR="003F298B" w:rsidRPr="001F214C" w:rsidRDefault="001F214C" w:rsidP="001416DC">
      <w:pPr>
        <w:numPr>
          <w:ilvl w:val="1"/>
          <w:numId w:val="14"/>
        </w:numPr>
        <w:spacing w:after="0" w:line="240" w:lineRule="auto"/>
        <w:jc w:val="both"/>
        <w:rPr>
          <w:rFonts w:asciiTheme="minorHAnsi" w:hAnsiTheme="minorHAnsi" w:cstheme="minorHAnsi"/>
          <w:b/>
        </w:rPr>
      </w:pPr>
      <w:r w:rsidRPr="001F214C">
        <w:rPr>
          <w:rFonts w:asciiTheme="minorHAnsi" w:hAnsiTheme="minorHAnsi" w:cstheme="minorHAnsi"/>
          <w:b/>
        </w:rPr>
        <w:t>Nuditi podporo posameznikom, skupinam in kulturnim organizacija, ki delujejo na področju MOK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68B9B50C" w14:textId="77777777" w:rsidTr="001E688D">
        <w:tc>
          <w:tcPr>
            <w:tcW w:w="9742" w:type="dxa"/>
            <w:shd w:val="clear" w:color="auto" w:fill="auto"/>
          </w:tcPr>
          <w:p w14:paraId="5748DBF9" w14:textId="77777777" w:rsidR="003F298B" w:rsidRPr="003263A8" w:rsidRDefault="003F298B" w:rsidP="001E688D">
            <w:pPr>
              <w:jc w:val="both"/>
              <w:rPr>
                <w:rFonts w:asciiTheme="minorHAnsi" w:hAnsiTheme="minorHAnsi" w:cstheme="minorHAnsi"/>
              </w:rPr>
            </w:pPr>
            <w:r w:rsidRPr="004E6D45">
              <w:rPr>
                <w:rFonts w:asciiTheme="minorHAnsi" w:hAnsiTheme="minorHAnsi" w:cstheme="minorHAnsi"/>
              </w:rPr>
              <w:t>Navedite način zagotavljanja podpore posameznikom, skupinam in kulturnim organizacijam, ki delujejo na področju MOK.</w:t>
            </w:r>
          </w:p>
          <w:p w14:paraId="212BBF4B" w14:textId="77777777" w:rsidR="003F298B" w:rsidRPr="003263A8" w:rsidRDefault="003F298B" w:rsidP="001E688D">
            <w:pPr>
              <w:jc w:val="both"/>
              <w:rPr>
                <w:rFonts w:asciiTheme="minorHAnsi" w:hAnsiTheme="minorHAnsi" w:cstheme="minorHAnsi"/>
              </w:rPr>
            </w:pPr>
          </w:p>
          <w:p w14:paraId="26565FF0" w14:textId="77777777" w:rsidR="003F298B" w:rsidRPr="003263A8" w:rsidRDefault="003F298B" w:rsidP="001E688D">
            <w:pPr>
              <w:jc w:val="both"/>
              <w:rPr>
                <w:rFonts w:asciiTheme="minorHAnsi" w:hAnsiTheme="minorHAnsi" w:cstheme="minorHAnsi"/>
              </w:rPr>
            </w:pPr>
          </w:p>
          <w:p w14:paraId="5AAB3CCC" w14:textId="77777777" w:rsidR="003F298B" w:rsidRPr="003263A8" w:rsidRDefault="003F298B" w:rsidP="001E688D">
            <w:pPr>
              <w:jc w:val="both"/>
              <w:rPr>
                <w:rFonts w:asciiTheme="minorHAnsi" w:hAnsiTheme="minorHAnsi" w:cstheme="minorHAnsi"/>
              </w:rPr>
            </w:pPr>
          </w:p>
          <w:p w14:paraId="76484A4E" w14:textId="77777777" w:rsidR="003F298B" w:rsidRPr="003263A8" w:rsidRDefault="003F298B" w:rsidP="001E688D">
            <w:pPr>
              <w:jc w:val="both"/>
              <w:rPr>
                <w:rFonts w:asciiTheme="minorHAnsi" w:hAnsiTheme="minorHAnsi" w:cstheme="minorHAnsi"/>
              </w:rPr>
            </w:pPr>
          </w:p>
          <w:p w14:paraId="4E577744" w14:textId="77777777" w:rsidR="003F298B" w:rsidRPr="003263A8" w:rsidRDefault="003F298B" w:rsidP="001E688D">
            <w:pPr>
              <w:jc w:val="both"/>
              <w:rPr>
                <w:rFonts w:asciiTheme="minorHAnsi" w:hAnsiTheme="minorHAnsi" w:cstheme="minorHAnsi"/>
              </w:rPr>
            </w:pPr>
          </w:p>
          <w:p w14:paraId="0C8738F5" w14:textId="77777777" w:rsidR="003F298B" w:rsidRPr="003263A8" w:rsidRDefault="003F298B" w:rsidP="001E688D">
            <w:pPr>
              <w:jc w:val="both"/>
              <w:rPr>
                <w:rFonts w:asciiTheme="minorHAnsi" w:hAnsiTheme="minorHAnsi" w:cstheme="minorHAnsi"/>
              </w:rPr>
            </w:pPr>
          </w:p>
          <w:p w14:paraId="3AA0CCE5" w14:textId="77777777" w:rsidR="003F298B" w:rsidRPr="003263A8" w:rsidRDefault="003F298B" w:rsidP="001E688D">
            <w:pPr>
              <w:jc w:val="both"/>
              <w:rPr>
                <w:rFonts w:asciiTheme="minorHAnsi" w:hAnsiTheme="minorHAnsi" w:cstheme="minorHAnsi"/>
              </w:rPr>
            </w:pPr>
          </w:p>
          <w:p w14:paraId="6D2588D0" w14:textId="6D21497A" w:rsidR="003F298B" w:rsidRPr="003263A8" w:rsidRDefault="003F298B" w:rsidP="001E688D">
            <w:pPr>
              <w:jc w:val="both"/>
              <w:rPr>
                <w:rFonts w:asciiTheme="minorHAnsi" w:hAnsiTheme="minorHAnsi" w:cstheme="minorHAnsi"/>
              </w:rPr>
            </w:pPr>
          </w:p>
          <w:p w14:paraId="53FE957D" w14:textId="77777777" w:rsidR="003F298B" w:rsidRPr="003263A8" w:rsidRDefault="003F298B" w:rsidP="001E688D">
            <w:pPr>
              <w:jc w:val="both"/>
              <w:rPr>
                <w:rFonts w:asciiTheme="minorHAnsi" w:hAnsiTheme="minorHAnsi" w:cstheme="minorHAnsi"/>
              </w:rPr>
            </w:pPr>
          </w:p>
        </w:tc>
      </w:tr>
    </w:tbl>
    <w:p w14:paraId="376388FE" w14:textId="77777777" w:rsidR="003F298B" w:rsidRPr="003263A8" w:rsidRDefault="003F298B" w:rsidP="003F298B">
      <w:pPr>
        <w:jc w:val="both"/>
        <w:rPr>
          <w:rFonts w:asciiTheme="minorHAnsi" w:hAnsiTheme="minorHAnsi" w:cstheme="minorHAnsi"/>
          <w:b/>
        </w:rPr>
      </w:pPr>
    </w:p>
    <w:p w14:paraId="008B46E1" w14:textId="2C9F098E" w:rsidR="003F298B" w:rsidRPr="001F214C" w:rsidRDefault="001F214C" w:rsidP="001416DC">
      <w:pPr>
        <w:numPr>
          <w:ilvl w:val="1"/>
          <w:numId w:val="14"/>
        </w:numPr>
        <w:spacing w:after="0" w:line="240" w:lineRule="auto"/>
        <w:jc w:val="both"/>
        <w:rPr>
          <w:rFonts w:asciiTheme="minorHAnsi" w:hAnsiTheme="minorHAnsi" w:cstheme="minorHAnsi"/>
          <w:b/>
        </w:rPr>
      </w:pPr>
      <w:r w:rsidRPr="001F214C">
        <w:rPr>
          <w:rFonts w:asciiTheme="minorHAnsi" w:hAnsiTheme="minorHAnsi" w:cstheme="minorHAnsi"/>
          <w:b/>
        </w:rPr>
        <w:t>Povezovanje s sorodnimi organizacijami na področju kulturne vzgoje otrok in mladine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7F6CAF51" w14:textId="77777777" w:rsidTr="001E688D">
        <w:tc>
          <w:tcPr>
            <w:tcW w:w="9742" w:type="dxa"/>
            <w:shd w:val="clear" w:color="auto" w:fill="auto"/>
          </w:tcPr>
          <w:p w14:paraId="7A2AC79A" w14:textId="48973684" w:rsidR="003F298B" w:rsidRPr="003263A8" w:rsidRDefault="003F298B" w:rsidP="001E688D">
            <w:pPr>
              <w:jc w:val="both"/>
              <w:rPr>
                <w:rFonts w:asciiTheme="minorHAnsi" w:hAnsiTheme="minorHAnsi" w:cstheme="minorHAnsi"/>
              </w:rPr>
            </w:pPr>
            <w:r w:rsidRPr="001F214C">
              <w:rPr>
                <w:rFonts w:asciiTheme="minorHAnsi" w:hAnsiTheme="minorHAnsi" w:cstheme="minorHAnsi"/>
              </w:rPr>
              <w:t xml:space="preserve">Navedite </w:t>
            </w:r>
            <w:r w:rsidR="001F214C" w:rsidRPr="001F214C">
              <w:rPr>
                <w:rFonts w:asciiTheme="minorHAnsi" w:hAnsiTheme="minorHAnsi" w:cstheme="minorHAnsi"/>
              </w:rPr>
              <w:t>način povezovanja s sorodnimi organizacijami na področju kulturne vzgoje otrok in mladine.</w:t>
            </w:r>
          </w:p>
          <w:p w14:paraId="5638630B" w14:textId="77777777" w:rsidR="003F298B" w:rsidRPr="003263A8" w:rsidRDefault="003F298B" w:rsidP="001E688D">
            <w:pPr>
              <w:jc w:val="both"/>
              <w:rPr>
                <w:rFonts w:asciiTheme="minorHAnsi" w:hAnsiTheme="minorHAnsi" w:cstheme="minorHAnsi"/>
              </w:rPr>
            </w:pPr>
          </w:p>
          <w:p w14:paraId="4C3C8B5D" w14:textId="77777777" w:rsidR="003F298B" w:rsidRPr="003263A8" w:rsidRDefault="003F298B" w:rsidP="001E688D">
            <w:pPr>
              <w:jc w:val="both"/>
              <w:rPr>
                <w:rFonts w:asciiTheme="minorHAnsi" w:hAnsiTheme="minorHAnsi" w:cstheme="minorHAnsi"/>
              </w:rPr>
            </w:pPr>
          </w:p>
          <w:p w14:paraId="49BB5DFA" w14:textId="77777777" w:rsidR="003F298B" w:rsidRPr="003263A8" w:rsidRDefault="003F298B" w:rsidP="001E688D">
            <w:pPr>
              <w:jc w:val="both"/>
              <w:rPr>
                <w:rFonts w:asciiTheme="minorHAnsi" w:hAnsiTheme="minorHAnsi" w:cstheme="minorHAnsi"/>
              </w:rPr>
            </w:pPr>
          </w:p>
          <w:p w14:paraId="34112EF1" w14:textId="77777777" w:rsidR="003F298B" w:rsidRPr="003263A8" w:rsidRDefault="003F298B" w:rsidP="001E688D">
            <w:pPr>
              <w:jc w:val="both"/>
              <w:rPr>
                <w:rFonts w:asciiTheme="minorHAnsi" w:hAnsiTheme="minorHAnsi" w:cstheme="minorHAnsi"/>
              </w:rPr>
            </w:pPr>
          </w:p>
          <w:p w14:paraId="3FAC2D77" w14:textId="16238180" w:rsidR="003F298B" w:rsidRPr="003263A8" w:rsidRDefault="003F298B" w:rsidP="001E688D">
            <w:pPr>
              <w:jc w:val="both"/>
              <w:rPr>
                <w:rFonts w:asciiTheme="minorHAnsi" w:hAnsiTheme="minorHAnsi" w:cstheme="minorHAnsi"/>
              </w:rPr>
            </w:pPr>
          </w:p>
          <w:p w14:paraId="4B590BF7" w14:textId="77777777" w:rsidR="003F298B" w:rsidRPr="003263A8" w:rsidRDefault="003F298B" w:rsidP="001E688D">
            <w:pPr>
              <w:jc w:val="both"/>
              <w:rPr>
                <w:rFonts w:asciiTheme="minorHAnsi" w:hAnsiTheme="minorHAnsi" w:cstheme="minorHAnsi"/>
              </w:rPr>
            </w:pPr>
          </w:p>
          <w:p w14:paraId="322CE57D" w14:textId="77777777" w:rsidR="003F298B" w:rsidRPr="003263A8" w:rsidRDefault="003F298B" w:rsidP="001E688D">
            <w:pPr>
              <w:jc w:val="both"/>
              <w:rPr>
                <w:rFonts w:asciiTheme="minorHAnsi" w:hAnsiTheme="minorHAnsi" w:cstheme="minorHAnsi"/>
              </w:rPr>
            </w:pPr>
          </w:p>
        </w:tc>
      </w:tr>
    </w:tbl>
    <w:p w14:paraId="078EBE80" w14:textId="732B32FB" w:rsidR="003F298B" w:rsidRDefault="003F298B" w:rsidP="003F298B">
      <w:pPr>
        <w:jc w:val="both"/>
        <w:rPr>
          <w:rFonts w:asciiTheme="minorHAnsi" w:hAnsiTheme="minorHAnsi" w:cstheme="minorHAnsi"/>
          <w:b/>
        </w:rPr>
      </w:pPr>
    </w:p>
    <w:p w14:paraId="5B4FCBE1" w14:textId="77777777" w:rsidR="00EE52C0" w:rsidRPr="003263A8" w:rsidRDefault="00EE52C0" w:rsidP="003F298B">
      <w:pPr>
        <w:jc w:val="both"/>
        <w:rPr>
          <w:rFonts w:asciiTheme="minorHAnsi" w:hAnsiTheme="minorHAnsi" w:cstheme="minorHAnsi"/>
          <w:b/>
        </w:rPr>
      </w:pPr>
    </w:p>
    <w:p w14:paraId="0A2EE296" w14:textId="1A48CD3B" w:rsidR="003F298B" w:rsidRPr="001F214C" w:rsidRDefault="001F214C" w:rsidP="001416DC">
      <w:pPr>
        <w:numPr>
          <w:ilvl w:val="1"/>
          <w:numId w:val="14"/>
        </w:numPr>
        <w:spacing w:after="0" w:line="240" w:lineRule="auto"/>
        <w:jc w:val="both"/>
        <w:rPr>
          <w:rFonts w:asciiTheme="minorHAnsi" w:hAnsiTheme="minorHAnsi" w:cstheme="minorHAnsi"/>
          <w:b/>
        </w:rPr>
      </w:pPr>
      <w:r w:rsidRPr="001F214C">
        <w:rPr>
          <w:rFonts w:asciiTheme="minorHAnsi" w:hAnsiTheme="minorHAnsi" w:cstheme="minorHAnsi"/>
          <w:b/>
        </w:rPr>
        <w:lastRenderedPageBreak/>
        <w:t>Aktivno sodelovanje z lokalno skupnostjo (povezovanje programa Stolpa Pungert, otroškega stolpa z lokalnim okoljem, krajevno skupnostjo, mestom, regijo…)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4E832962" w14:textId="77777777" w:rsidTr="001E688D">
        <w:tc>
          <w:tcPr>
            <w:tcW w:w="9742" w:type="dxa"/>
            <w:shd w:val="clear" w:color="auto" w:fill="auto"/>
          </w:tcPr>
          <w:p w14:paraId="43B73CCE" w14:textId="31140FB7" w:rsidR="003F298B" w:rsidRPr="003263A8" w:rsidRDefault="003F298B" w:rsidP="001E688D">
            <w:pPr>
              <w:jc w:val="both"/>
              <w:rPr>
                <w:rFonts w:asciiTheme="minorHAnsi" w:hAnsiTheme="minorHAnsi" w:cstheme="minorHAnsi"/>
              </w:rPr>
            </w:pPr>
            <w:r w:rsidRPr="001F214C">
              <w:rPr>
                <w:rFonts w:asciiTheme="minorHAnsi" w:hAnsiTheme="minorHAnsi" w:cstheme="minorHAnsi"/>
              </w:rPr>
              <w:t xml:space="preserve">Navedite način </w:t>
            </w:r>
            <w:r w:rsidR="001F214C" w:rsidRPr="001F214C">
              <w:rPr>
                <w:rFonts w:asciiTheme="minorHAnsi" w:hAnsiTheme="minorHAnsi" w:cstheme="minorHAnsi"/>
              </w:rPr>
              <w:t>sodelovanja</w:t>
            </w:r>
          </w:p>
          <w:p w14:paraId="67A47A08" w14:textId="77777777" w:rsidR="003F298B" w:rsidRPr="003263A8" w:rsidRDefault="003F298B" w:rsidP="001E688D">
            <w:pPr>
              <w:jc w:val="both"/>
              <w:rPr>
                <w:rFonts w:asciiTheme="minorHAnsi" w:hAnsiTheme="minorHAnsi" w:cstheme="minorHAnsi"/>
                <w:b/>
              </w:rPr>
            </w:pPr>
          </w:p>
          <w:p w14:paraId="2BEA84E3" w14:textId="77777777" w:rsidR="003F298B" w:rsidRPr="003263A8" w:rsidRDefault="003F298B" w:rsidP="001E688D">
            <w:pPr>
              <w:jc w:val="both"/>
              <w:rPr>
                <w:rFonts w:asciiTheme="minorHAnsi" w:hAnsiTheme="minorHAnsi" w:cstheme="minorHAnsi"/>
                <w:b/>
              </w:rPr>
            </w:pPr>
          </w:p>
          <w:p w14:paraId="5EF8B53B" w14:textId="77777777" w:rsidR="003F298B" w:rsidRPr="003263A8" w:rsidRDefault="003F298B" w:rsidP="001E688D">
            <w:pPr>
              <w:jc w:val="both"/>
              <w:rPr>
                <w:rFonts w:asciiTheme="minorHAnsi" w:hAnsiTheme="minorHAnsi" w:cstheme="minorHAnsi"/>
                <w:b/>
              </w:rPr>
            </w:pPr>
          </w:p>
          <w:p w14:paraId="064D7E31" w14:textId="77777777" w:rsidR="003F298B" w:rsidRPr="003263A8" w:rsidRDefault="003F298B" w:rsidP="001E688D">
            <w:pPr>
              <w:jc w:val="both"/>
              <w:rPr>
                <w:rFonts w:asciiTheme="minorHAnsi" w:hAnsiTheme="minorHAnsi" w:cstheme="minorHAnsi"/>
                <w:b/>
              </w:rPr>
            </w:pPr>
          </w:p>
          <w:p w14:paraId="65EEC489" w14:textId="77777777" w:rsidR="003F298B" w:rsidRPr="003263A8" w:rsidRDefault="003F298B" w:rsidP="001E688D">
            <w:pPr>
              <w:jc w:val="both"/>
              <w:rPr>
                <w:rFonts w:asciiTheme="minorHAnsi" w:hAnsiTheme="minorHAnsi" w:cstheme="minorHAnsi"/>
                <w:b/>
              </w:rPr>
            </w:pPr>
          </w:p>
          <w:p w14:paraId="13F6B874" w14:textId="77777777" w:rsidR="003F298B" w:rsidRPr="003263A8" w:rsidRDefault="003F298B" w:rsidP="001E688D">
            <w:pPr>
              <w:jc w:val="both"/>
              <w:rPr>
                <w:rFonts w:asciiTheme="minorHAnsi" w:hAnsiTheme="minorHAnsi" w:cstheme="minorHAnsi"/>
                <w:b/>
              </w:rPr>
            </w:pPr>
          </w:p>
          <w:p w14:paraId="7B0EF734" w14:textId="77777777" w:rsidR="003F298B" w:rsidRPr="003263A8" w:rsidRDefault="003F298B" w:rsidP="001E688D">
            <w:pPr>
              <w:jc w:val="both"/>
              <w:rPr>
                <w:rFonts w:asciiTheme="minorHAnsi" w:hAnsiTheme="minorHAnsi" w:cstheme="minorHAnsi"/>
                <w:b/>
              </w:rPr>
            </w:pPr>
          </w:p>
          <w:p w14:paraId="082E8785" w14:textId="77777777" w:rsidR="003F298B" w:rsidRPr="003263A8" w:rsidRDefault="003F298B" w:rsidP="001E688D">
            <w:pPr>
              <w:jc w:val="both"/>
              <w:rPr>
                <w:rFonts w:asciiTheme="minorHAnsi" w:hAnsiTheme="minorHAnsi" w:cstheme="minorHAnsi"/>
                <w:b/>
              </w:rPr>
            </w:pPr>
          </w:p>
          <w:p w14:paraId="7C11B614" w14:textId="77777777" w:rsidR="003F298B" w:rsidRPr="003263A8" w:rsidRDefault="003F298B" w:rsidP="001E688D">
            <w:pPr>
              <w:jc w:val="both"/>
              <w:rPr>
                <w:rFonts w:asciiTheme="minorHAnsi" w:hAnsiTheme="minorHAnsi" w:cstheme="minorHAnsi"/>
                <w:b/>
              </w:rPr>
            </w:pPr>
          </w:p>
        </w:tc>
      </w:tr>
    </w:tbl>
    <w:p w14:paraId="18D761DB" w14:textId="77777777" w:rsidR="003F298B" w:rsidRPr="003263A8" w:rsidRDefault="003F298B" w:rsidP="003F298B">
      <w:pPr>
        <w:jc w:val="both"/>
        <w:rPr>
          <w:rFonts w:asciiTheme="minorHAnsi" w:hAnsiTheme="minorHAnsi" w:cstheme="minorHAnsi"/>
          <w:b/>
        </w:rPr>
      </w:pPr>
    </w:p>
    <w:p w14:paraId="15EBFAF8" w14:textId="7D571CE9" w:rsidR="003F298B" w:rsidRPr="003263A8" w:rsidRDefault="003F298B" w:rsidP="003F298B">
      <w:pPr>
        <w:pStyle w:val="Golobesedilo"/>
        <w:rPr>
          <w:rFonts w:asciiTheme="minorHAnsi" w:hAnsiTheme="minorHAnsi" w:cstheme="minorHAnsi"/>
          <w:b/>
          <w:szCs w:val="22"/>
        </w:rPr>
      </w:pPr>
    </w:p>
    <w:p w14:paraId="1907B112" w14:textId="77777777" w:rsidR="003F298B" w:rsidRPr="003263A8" w:rsidRDefault="003F298B" w:rsidP="003F298B">
      <w:pPr>
        <w:rPr>
          <w:rFonts w:asciiTheme="minorHAnsi" w:hAnsiTheme="minorHAnsi" w:cstheme="minorHAnsi"/>
          <w:b/>
        </w:rPr>
      </w:pPr>
      <w:r w:rsidRPr="003263A8">
        <w:rPr>
          <w:rFonts w:asciiTheme="minorHAnsi" w:hAnsiTheme="minorHAnsi" w:cstheme="minorHAnsi"/>
          <w:b/>
          <w:u w:val="single"/>
        </w:rPr>
        <w:t>III.</w:t>
      </w:r>
      <w:r w:rsidRPr="003263A8">
        <w:rPr>
          <w:rFonts w:asciiTheme="minorHAnsi" w:hAnsiTheme="minorHAnsi" w:cstheme="minorHAnsi"/>
          <w:u w:val="single"/>
        </w:rPr>
        <w:t xml:space="preserve">    </w:t>
      </w:r>
      <w:r w:rsidRPr="003263A8">
        <w:rPr>
          <w:rFonts w:asciiTheme="minorHAnsi" w:hAnsiTheme="minorHAnsi" w:cstheme="minorHAnsi"/>
          <w:b/>
          <w:u w:val="single"/>
        </w:rPr>
        <w:t>OPIŠITE, KAKO IZPOLNJUJETE NASLEDNJE KRITERIJE (za program v celoti):</w:t>
      </w:r>
    </w:p>
    <w:p w14:paraId="5720C320" w14:textId="77777777" w:rsidR="003F298B" w:rsidRPr="003263A8" w:rsidRDefault="003F298B" w:rsidP="003F298B">
      <w:pPr>
        <w:rPr>
          <w:rFonts w:asciiTheme="minorHAnsi" w:hAnsiTheme="minorHAnsi" w:cstheme="minorHAns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F298B" w:rsidRPr="003263A8" w14:paraId="1924D7D8" w14:textId="77777777" w:rsidTr="00EE52C0">
        <w:tc>
          <w:tcPr>
            <w:tcW w:w="8642" w:type="dxa"/>
            <w:shd w:val="clear" w:color="auto" w:fill="auto"/>
          </w:tcPr>
          <w:p w14:paraId="1EEA7652" w14:textId="37A23E67" w:rsidR="003F298B" w:rsidRPr="003263A8" w:rsidRDefault="003F298B" w:rsidP="001E688D">
            <w:pPr>
              <w:jc w:val="both"/>
              <w:rPr>
                <w:rFonts w:asciiTheme="minorHAnsi" w:hAnsiTheme="minorHAnsi" w:cstheme="minorHAnsi"/>
                <w:b/>
              </w:rPr>
            </w:pPr>
            <w:r w:rsidRPr="003263A8">
              <w:rPr>
                <w:rFonts w:asciiTheme="minorHAnsi" w:hAnsiTheme="minorHAnsi" w:cstheme="minorHAnsi"/>
                <w:b/>
              </w:rPr>
              <w:t xml:space="preserve">K1. </w:t>
            </w:r>
            <w:r w:rsidR="00F72024" w:rsidRPr="003263A8">
              <w:rPr>
                <w:rFonts w:asciiTheme="minorHAnsi" w:hAnsiTheme="minorHAnsi" w:cstheme="minorHAnsi"/>
                <w:b/>
              </w:rPr>
              <w:t xml:space="preserve">Kakovost in celovitost predlagane programske sheme </w:t>
            </w:r>
            <w:r w:rsidR="001416DC">
              <w:rPr>
                <w:rFonts w:asciiTheme="minorHAnsi" w:hAnsiTheme="minorHAnsi" w:cstheme="minorHAnsi"/>
                <w:b/>
              </w:rPr>
              <w:t xml:space="preserve">Stolpa Pungert, otroškega stolpa </w:t>
            </w:r>
            <w:r w:rsidR="00F72024" w:rsidRPr="003263A8">
              <w:rPr>
                <w:rFonts w:asciiTheme="minorHAnsi" w:hAnsiTheme="minorHAnsi" w:cstheme="minorHAnsi"/>
                <w:b/>
              </w:rPr>
              <w:t xml:space="preserve"> </w:t>
            </w:r>
            <w:r w:rsidRPr="003263A8">
              <w:rPr>
                <w:rFonts w:asciiTheme="minorHAnsi" w:hAnsiTheme="minorHAnsi" w:cstheme="minorHAnsi"/>
                <w:b/>
              </w:rPr>
              <w:t>s cilji razpisa:</w:t>
            </w:r>
          </w:p>
          <w:p w14:paraId="23C9FD82" w14:textId="77777777" w:rsidR="003F298B" w:rsidRPr="003263A8" w:rsidRDefault="003F298B" w:rsidP="001E688D">
            <w:pPr>
              <w:rPr>
                <w:rFonts w:asciiTheme="minorHAnsi" w:hAnsiTheme="minorHAnsi" w:cstheme="minorHAnsi"/>
              </w:rPr>
            </w:pPr>
          </w:p>
          <w:p w14:paraId="170F3647" w14:textId="77777777" w:rsidR="003F298B" w:rsidRPr="003263A8" w:rsidRDefault="003F298B" w:rsidP="001E688D">
            <w:pPr>
              <w:rPr>
                <w:rFonts w:asciiTheme="minorHAnsi" w:hAnsiTheme="minorHAnsi" w:cstheme="minorHAnsi"/>
              </w:rPr>
            </w:pPr>
          </w:p>
          <w:p w14:paraId="3DA1F14C" w14:textId="77777777" w:rsidR="003F298B" w:rsidRPr="003263A8" w:rsidRDefault="003F298B" w:rsidP="001E688D">
            <w:pPr>
              <w:rPr>
                <w:rFonts w:asciiTheme="minorHAnsi" w:hAnsiTheme="minorHAnsi" w:cstheme="minorHAnsi"/>
              </w:rPr>
            </w:pPr>
          </w:p>
          <w:p w14:paraId="08B2D099" w14:textId="77777777" w:rsidR="003F298B" w:rsidRPr="003263A8" w:rsidRDefault="003F298B" w:rsidP="001E688D">
            <w:pPr>
              <w:rPr>
                <w:rFonts w:asciiTheme="minorHAnsi" w:hAnsiTheme="minorHAnsi" w:cstheme="minorHAnsi"/>
              </w:rPr>
            </w:pPr>
          </w:p>
          <w:p w14:paraId="4EF924D8" w14:textId="77777777" w:rsidR="003F298B" w:rsidRPr="003263A8" w:rsidRDefault="003F298B" w:rsidP="001E688D">
            <w:pPr>
              <w:rPr>
                <w:rFonts w:asciiTheme="minorHAnsi" w:hAnsiTheme="minorHAnsi" w:cstheme="minorHAnsi"/>
              </w:rPr>
            </w:pPr>
          </w:p>
          <w:p w14:paraId="47075333" w14:textId="77777777" w:rsidR="003F298B" w:rsidRPr="003263A8" w:rsidRDefault="003F298B" w:rsidP="001E688D">
            <w:pPr>
              <w:rPr>
                <w:rFonts w:asciiTheme="minorHAnsi" w:hAnsiTheme="minorHAnsi" w:cstheme="minorHAnsi"/>
              </w:rPr>
            </w:pPr>
          </w:p>
          <w:p w14:paraId="7F0FB878" w14:textId="77777777" w:rsidR="003F298B" w:rsidRPr="003263A8" w:rsidRDefault="003F298B" w:rsidP="001E688D">
            <w:pPr>
              <w:rPr>
                <w:rFonts w:asciiTheme="minorHAnsi" w:hAnsiTheme="minorHAnsi" w:cstheme="minorHAnsi"/>
              </w:rPr>
            </w:pPr>
          </w:p>
        </w:tc>
      </w:tr>
    </w:tbl>
    <w:p w14:paraId="357943E0" w14:textId="7652D9D7" w:rsidR="003F298B" w:rsidRPr="003263A8" w:rsidRDefault="003F298B" w:rsidP="003F298B">
      <w:pPr>
        <w:rPr>
          <w:rFonts w:asciiTheme="minorHAnsi" w:hAnsiTheme="minorHAnsi" w:cstheme="minorHAnsi"/>
        </w:rPr>
      </w:pPr>
    </w:p>
    <w:p w14:paraId="0C00B62D" w14:textId="5576BA76" w:rsidR="00F72024" w:rsidRDefault="00F72024" w:rsidP="00F72024">
      <w:pPr>
        <w:rPr>
          <w:rFonts w:asciiTheme="minorHAnsi" w:hAnsiTheme="minorHAnsi" w:cstheme="minorHAnsi"/>
        </w:rPr>
      </w:pPr>
    </w:p>
    <w:p w14:paraId="46DC359B" w14:textId="14FB6131" w:rsidR="00F94E9D" w:rsidRDefault="00F94E9D" w:rsidP="00F72024">
      <w:pPr>
        <w:rPr>
          <w:rFonts w:asciiTheme="minorHAnsi" w:hAnsiTheme="minorHAnsi" w:cstheme="minorHAnsi"/>
        </w:rPr>
      </w:pPr>
    </w:p>
    <w:p w14:paraId="0ACC41D6" w14:textId="77777777" w:rsidR="00F94E9D" w:rsidRPr="003263A8" w:rsidRDefault="00F94E9D" w:rsidP="00F72024">
      <w:pPr>
        <w:rPr>
          <w:rFonts w:asciiTheme="minorHAnsi" w:hAnsiTheme="minorHAnsi" w:cstheme="minorHAnsi"/>
        </w:rPr>
      </w:pPr>
    </w:p>
    <w:p w14:paraId="125997B2" w14:textId="53170CDD"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3263A8">
        <w:rPr>
          <w:rFonts w:asciiTheme="minorHAnsi" w:hAnsiTheme="minorHAnsi" w:cstheme="minorHAnsi"/>
          <w:b/>
        </w:rPr>
        <w:lastRenderedPageBreak/>
        <w:t xml:space="preserve">K2. Reference predlagatelja </w:t>
      </w:r>
      <w:r w:rsidR="005D4AB2" w:rsidRPr="003263A8">
        <w:rPr>
          <w:rFonts w:asciiTheme="minorHAnsi" w:hAnsiTheme="minorHAnsi" w:cstheme="minorHAnsi"/>
          <w:b/>
        </w:rPr>
        <w:t xml:space="preserve">in programskih partnerjev </w:t>
      </w:r>
      <w:r w:rsidRPr="003263A8">
        <w:rPr>
          <w:rFonts w:asciiTheme="minorHAnsi" w:hAnsiTheme="minorHAnsi" w:cstheme="minorHAnsi"/>
          <w:b/>
        </w:rPr>
        <w:t>na področju</w:t>
      </w:r>
      <w:r w:rsidR="005D4AB2" w:rsidRPr="003263A8">
        <w:rPr>
          <w:rFonts w:asciiTheme="minorHAnsi" w:hAnsiTheme="minorHAnsi" w:cstheme="minorHAnsi"/>
          <w:b/>
        </w:rPr>
        <w:t xml:space="preserve"> predmeta razpisa v letih 2022 in 2023</w:t>
      </w:r>
      <w:r w:rsidRPr="003263A8">
        <w:rPr>
          <w:rFonts w:asciiTheme="minorHAnsi" w:hAnsiTheme="minorHAnsi" w:cstheme="minorHAnsi"/>
          <w:b/>
        </w:rPr>
        <w:t>:</w:t>
      </w:r>
    </w:p>
    <w:p w14:paraId="121D35C0"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5A3AF11"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7FC802"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828F4B5"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408086"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38F5412"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C9903A3"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52D80E6"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DB6B4A0"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D20D19A" w14:textId="4DF92BE8" w:rsidR="00EE52C0" w:rsidRPr="003263A8" w:rsidRDefault="00EE52C0" w:rsidP="005D4AB2">
      <w:pPr>
        <w:rPr>
          <w:rFonts w:asciiTheme="minorHAnsi" w:hAnsiTheme="minorHAnsi" w:cstheme="minorHAnsi"/>
        </w:rPr>
      </w:pPr>
    </w:p>
    <w:p w14:paraId="688B40E2"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b/>
        </w:rPr>
      </w:pPr>
      <w:r w:rsidRPr="003263A8">
        <w:rPr>
          <w:rFonts w:asciiTheme="minorHAnsi" w:hAnsiTheme="minorHAnsi" w:cstheme="minorHAnsi"/>
          <w:b/>
        </w:rPr>
        <w:t>K3. Tehnična in kadrovska usposobljenost predlagatelja kot organizatorja/producenta kulturnih dogodkov</w:t>
      </w:r>
    </w:p>
    <w:p w14:paraId="41451982"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12F0704A"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2D10751D"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6B69B625"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517D96C3"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7A302523" w14:textId="49A3AD5C"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240DA01C"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39C41755"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082DAA04" w14:textId="402E3EF9" w:rsidR="003F298B" w:rsidRDefault="003F298B" w:rsidP="003F298B">
      <w:pPr>
        <w:rPr>
          <w:rFonts w:asciiTheme="minorHAnsi" w:hAnsiTheme="minorHAnsi" w:cstheme="minorHAnsi"/>
        </w:rPr>
      </w:pPr>
    </w:p>
    <w:p w14:paraId="4932A32F" w14:textId="398A9B30" w:rsidR="00EE52C0" w:rsidRDefault="00EE52C0" w:rsidP="003F298B">
      <w:pPr>
        <w:rPr>
          <w:rFonts w:asciiTheme="minorHAnsi" w:hAnsiTheme="minorHAnsi" w:cstheme="minorHAnsi"/>
        </w:rPr>
      </w:pPr>
    </w:p>
    <w:p w14:paraId="1570466C" w14:textId="0DFEF054" w:rsidR="00EE52C0" w:rsidRDefault="00EE52C0" w:rsidP="003F298B">
      <w:pPr>
        <w:rPr>
          <w:rFonts w:asciiTheme="minorHAnsi" w:hAnsiTheme="minorHAnsi" w:cstheme="minorHAnsi"/>
        </w:rPr>
      </w:pPr>
    </w:p>
    <w:p w14:paraId="08567C8B" w14:textId="31CE3AAE" w:rsidR="00EE52C0" w:rsidRDefault="00EE52C0" w:rsidP="003F298B">
      <w:pPr>
        <w:rPr>
          <w:rFonts w:asciiTheme="minorHAnsi" w:hAnsiTheme="minorHAnsi" w:cstheme="minorHAnsi"/>
        </w:rPr>
      </w:pPr>
    </w:p>
    <w:p w14:paraId="4FADEA5E" w14:textId="40C2D368" w:rsidR="00EE52C0" w:rsidRDefault="00EE52C0" w:rsidP="003F298B">
      <w:pPr>
        <w:rPr>
          <w:rFonts w:asciiTheme="minorHAnsi" w:hAnsiTheme="minorHAnsi" w:cstheme="minorHAnsi"/>
        </w:rPr>
      </w:pPr>
    </w:p>
    <w:p w14:paraId="024B6A7A" w14:textId="0320ADAE" w:rsidR="00EE52C0" w:rsidRDefault="00EE52C0" w:rsidP="003F298B">
      <w:pPr>
        <w:rPr>
          <w:rFonts w:asciiTheme="minorHAnsi" w:hAnsiTheme="minorHAnsi" w:cstheme="minorHAnsi"/>
        </w:rPr>
      </w:pPr>
      <w:bookmarkStart w:id="0" w:name="_GoBack"/>
      <w:bookmarkEnd w:id="0"/>
    </w:p>
    <w:p w14:paraId="03B04BAF" w14:textId="77777777" w:rsidR="00EE52C0" w:rsidRPr="003263A8" w:rsidRDefault="00EE52C0" w:rsidP="003F298B">
      <w:pPr>
        <w:rPr>
          <w:rFonts w:asciiTheme="minorHAnsi" w:hAnsiTheme="minorHAnsi" w:cstheme="minorHAns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F298B" w:rsidRPr="003263A8" w14:paraId="5A10D3F9" w14:textId="77777777" w:rsidTr="00EE52C0">
        <w:tc>
          <w:tcPr>
            <w:tcW w:w="8642" w:type="dxa"/>
            <w:shd w:val="clear" w:color="auto" w:fill="auto"/>
          </w:tcPr>
          <w:p w14:paraId="5AE0136C" w14:textId="1C5965A2" w:rsidR="003F298B" w:rsidRPr="003263A8" w:rsidRDefault="005D4AB2" w:rsidP="001E688D">
            <w:pPr>
              <w:rPr>
                <w:rFonts w:asciiTheme="minorHAnsi" w:hAnsiTheme="minorHAnsi" w:cstheme="minorHAnsi"/>
                <w:b/>
              </w:rPr>
            </w:pPr>
            <w:r w:rsidRPr="003263A8">
              <w:rPr>
                <w:rFonts w:asciiTheme="minorHAnsi" w:hAnsiTheme="minorHAnsi" w:cstheme="minorHAnsi"/>
                <w:b/>
              </w:rPr>
              <w:t>K4</w:t>
            </w:r>
            <w:r w:rsidR="003F298B" w:rsidRPr="003263A8">
              <w:rPr>
                <w:rFonts w:asciiTheme="minorHAnsi" w:hAnsiTheme="minorHAnsi" w:cstheme="minorHAnsi"/>
                <w:b/>
              </w:rPr>
              <w:t xml:space="preserve">. </w:t>
            </w:r>
            <w:r w:rsidRPr="003263A8">
              <w:rPr>
                <w:rFonts w:asciiTheme="minorHAnsi" w:hAnsiTheme="minorHAnsi" w:cstheme="minorHAnsi"/>
                <w:b/>
              </w:rPr>
              <w:t>Vpetost v lokalno okolje in vključevanje lokalnih izvajalcev na področju kulture (inštitucij in nevladnih organizacij, posameznikov)</w:t>
            </w:r>
          </w:p>
          <w:p w14:paraId="61560A5F" w14:textId="77777777" w:rsidR="003F298B" w:rsidRPr="003263A8" w:rsidRDefault="003F298B" w:rsidP="001E688D">
            <w:pPr>
              <w:rPr>
                <w:rFonts w:asciiTheme="minorHAnsi" w:hAnsiTheme="minorHAnsi" w:cstheme="minorHAnsi"/>
              </w:rPr>
            </w:pPr>
          </w:p>
          <w:p w14:paraId="3CD8CD2E" w14:textId="77777777" w:rsidR="003F298B" w:rsidRPr="003263A8" w:rsidRDefault="003F298B" w:rsidP="001E688D">
            <w:pPr>
              <w:rPr>
                <w:rFonts w:asciiTheme="minorHAnsi" w:hAnsiTheme="minorHAnsi" w:cstheme="minorHAnsi"/>
              </w:rPr>
            </w:pPr>
          </w:p>
          <w:p w14:paraId="6444426A" w14:textId="77777777" w:rsidR="003F298B" w:rsidRPr="003263A8" w:rsidRDefault="003F298B" w:rsidP="001E688D">
            <w:pPr>
              <w:rPr>
                <w:rFonts w:asciiTheme="minorHAnsi" w:hAnsiTheme="minorHAnsi" w:cstheme="minorHAnsi"/>
              </w:rPr>
            </w:pPr>
          </w:p>
          <w:p w14:paraId="29B4BB25" w14:textId="77777777" w:rsidR="003F298B" w:rsidRPr="003263A8" w:rsidRDefault="003F298B" w:rsidP="001E688D">
            <w:pPr>
              <w:rPr>
                <w:rFonts w:asciiTheme="minorHAnsi" w:hAnsiTheme="minorHAnsi" w:cstheme="minorHAnsi"/>
              </w:rPr>
            </w:pPr>
          </w:p>
          <w:p w14:paraId="157C3DBB" w14:textId="77777777" w:rsidR="003F298B" w:rsidRPr="003263A8" w:rsidRDefault="003F298B" w:rsidP="001E688D">
            <w:pPr>
              <w:rPr>
                <w:rFonts w:asciiTheme="minorHAnsi" w:hAnsiTheme="minorHAnsi" w:cstheme="minorHAnsi"/>
              </w:rPr>
            </w:pPr>
          </w:p>
          <w:p w14:paraId="5A58E6C1" w14:textId="77777777" w:rsidR="003F298B" w:rsidRPr="003263A8" w:rsidRDefault="003F298B" w:rsidP="001E688D">
            <w:pPr>
              <w:rPr>
                <w:rFonts w:asciiTheme="minorHAnsi" w:hAnsiTheme="minorHAnsi" w:cstheme="minorHAnsi"/>
              </w:rPr>
            </w:pPr>
          </w:p>
          <w:p w14:paraId="1F996051" w14:textId="77777777" w:rsidR="003F298B" w:rsidRPr="003263A8" w:rsidRDefault="003F298B" w:rsidP="001E688D">
            <w:pPr>
              <w:rPr>
                <w:rFonts w:asciiTheme="minorHAnsi" w:hAnsiTheme="minorHAnsi" w:cstheme="minorHAnsi"/>
              </w:rPr>
            </w:pPr>
          </w:p>
        </w:tc>
      </w:tr>
    </w:tbl>
    <w:p w14:paraId="24A0F079" w14:textId="33E87E7D"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p>
    <w:p w14:paraId="4D361791" w14:textId="77777777" w:rsidR="003F298B" w:rsidRPr="003263A8" w:rsidRDefault="003F298B" w:rsidP="003F298B">
      <w:pPr>
        <w:pStyle w:val="Golobesedilo"/>
        <w:rPr>
          <w:rFonts w:asciiTheme="minorHAnsi" w:hAnsiTheme="minorHAnsi" w:cstheme="minorHAnsi"/>
          <w:szCs w:val="22"/>
        </w:rPr>
      </w:pPr>
    </w:p>
    <w:p w14:paraId="2F32E5B3" w14:textId="77777777" w:rsidR="003F298B" w:rsidRPr="003263A8" w:rsidRDefault="003F298B" w:rsidP="003F298B">
      <w:pPr>
        <w:pStyle w:val="Golobesedilo"/>
        <w:ind w:left="4956" w:firstLine="708"/>
        <w:rPr>
          <w:rFonts w:asciiTheme="minorHAnsi" w:hAnsiTheme="minorHAnsi" w:cstheme="minorHAnsi"/>
          <w:snapToGrid w:val="0"/>
          <w:szCs w:val="22"/>
        </w:rPr>
      </w:pPr>
      <w:r w:rsidRPr="003263A8">
        <w:rPr>
          <w:rFonts w:asciiTheme="minorHAnsi" w:hAnsiTheme="minorHAnsi" w:cstheme="minorHAnsi"/>
          <w:snapToGrid w:val="0"/>
          <w:szCs w:val="22"/>
        </w:rPr>
        <w:t>Žig in podpis odgovorne osebe</w:t>
      </w:r>
    </w:p>
    <w:p w14:paraId="4EA2DD91" w14:textId="77777777" w:rsidR="003F298B" w:rsidRPr="003263A8" w:rsidRDefault="003F298B" w:rsidP="003F298B">
      <w:pPr>
        <w:pStyle w:val="Golobesedilo"/>
        <w:ind w:left="4956" w:firstLine="708"/>
        <w:rPr>
          <w:rFonts w:asciiTheme="minorHAnsi" w:hAnsiTheme="minorHAnsi" w:cstheme="minorHAnsi"/>
          <w:snapToGrid w:val="0"/>
          <w:szCs w:val="22"/>
        </w:rPr>
      </w:pPr>
    </w:p>
    <w:p w14:paraId="591ADFD6" w14:textId="3C559CD6" w:rsidR="003F298B" w:rsidRPr="003F298B" w:rsidRDefault="00EE52C0" w:rsidP="003F298B">
      <w:pPr>
        <w:pStyle w:val="Golobesedilo"/>
        <w:ind w:left="4956" w:firstLine="708"/>
        <w:rPr>
          <w:rFonts w:asciiTheme="minorHAnsi" w:hAnsiTheme="minorHAnsi" w:cstheme="minorHAnsi"/>
          <w:szCs w:val="22"/>
        </w:rPr>
      </w:pPr>
      <w:r>
        <w:rPr>
          <w:rFonts w:asciiTheme="minorHAnsi" w:hAnsiTheme="minorHAnsi" w:cstheme="minorHAnsi"/>
          <w:snapToGrid w:val="0"/>
          <w:szCs w:val="22"/>
        </w:rPr>
        <w:t>_________________________</w:t>
      </w:r>
    </w:p>
    <w:p w14:paraId="7709FE9D" w14:textId="77777777" w:rsidR="003F298B" w:rsidRPr="003F298B" w:rsidRDefault="003F298B" w:rsidP="003F298B">
      <w:pPr>
        <w:rPr>
          <w:rFonts w:asciiTheme="minorHAnsi" w:hAnsiTheme="minorHAnsi" w:cstheme="minorHAnsi"/>
        </w:rPr>
      </w:pPr>
    </w:p>
    <w:p w14:paraId="4BFA0E69" w14:textId="77777777" w:rsidR="00C71A62" w:rsidRPr="003F298B" w:rsidRDefault="00C71A62" w:rsidP="00C71A62">
      <w:pPr>
        <w:spacing w:after="0" w:line="240" w:lineRule="auto"/>
        <w:ind w:left="-567" w:firstLine="567"/>
        <w:jc w:val="both"/>
        <w:rPr>
          <w:rFonts w:asciiTheme="minorHAnsi" w:eastAsia="Yu Gothic" w:hAnsiTheme="minorHAnsi" w:cstheme="minorHAnsi"/>
          <w:b/>
        </w:rPr>
      </w:pPr>
    </w:p>
    <w:p w14:paraId="5307A9F6" w14:textId="77777777" w:rsidR="00C71A62" w:rsidRPr="003F298B" w:rsidRDefault="00C71A62" w:rsidP="00C71A62">
      <w:pPr>
        <w:autoSpaceDE w:val="0"/>
        <w:autoSpaceDN w:val="0"/>
        <w:adjustRightInd w:val="0"/>
        <w:spacing w:after="0" w:line="240" w:lineRule="auto"/>
        <w:rPr>
          <w:rFonts w:asciiTheme="minorHAnsi" w:hAnsiTheme="minorHAnsi" w:cstheme="minorHAnsi"/>
          <w:color w:val="000000" w:themeColor="text1"/>
        </w:rPr>
      </w:pPr>
    </w:p>
    <w:p w14:paraId="681017B5" w14:textId="77777777" w:rsidR="00C71A62" w:rsidRPr="003F298B" w:rsidRDefault="00C71A62" w:rsidP="00C71A62">
      <w:pPr>
        <w:autoSpaceDE w:val="0"/>
        <w:autoSpaceDN w:val="0"/>
        <w:adjustRightInd w:val="0"/>
        <w:spacing w:after="0" w:line="240" w:lineRule="auto"/>
        <w:rPr>
          <w:rFonts w:asciiTheme="minorHAnsi" w:hAnsiTheme="minorHAnsi" w:cstheme="minorHAnsi"/>
          <w:color w:val="000000" w:themeColor="text1"/>
        </w:rPr>
      </w:pPr>
    </w:p>
    <w:sectPr w:rsidR="00C71A62" w:rsidRPr="003F298B"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59A7" w14:textId="77777777" w:rsidR="007873EE" w:rsidRDefault="007873EE" w:rsidP="00583AC9">
      <w:pPr>
        <w:spacing w:after="0" w:line="240" w:lineRule="auto"/>
      </w:pPr>
      <w:r>
        <w:separator/>
      </w:r>
    </w:p>
  </w:endnote>
  <w:endnote w:type="continuationSeparator" w:id="0">
    <w:p w14:paraId="472EFAD5" w14:textId="77777777" w:rsidR="007873EE" w:rsidRDefault="007873E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1A4C7975"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94E9D">
      <w:rPr>
        <w:noProof/>
        <w:sz w:val="14"/>
        <w:szCs w:val="14"/>
      </w:rPr>
      <w:t>7</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94E9D">
      <w:rPr>
        <w:noProof/>
        <w:sz w:val="14"/>
        <w:szCs w:val="14"/>
      </w:rPr>
      <w:t>7</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1CF43FF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94E9D">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94E9D">
      <w:rPr>
        <w:noProof/>
        <w:sz w:val="14"/>
        <w:szCs w:val="14"/>
      </w:rPr>
      <w:t>7</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1F502" w14:textId="77777777" w:rsidR="007873EE" w:rsidRDefault="007873EE" w:rsidP="00583AC9">
      <w:pPr>
        <w:spacing w:after="0" w:line="240" w:lineRule="auto"/>
      </w:pPr>
      <w:r>
        <w:separator/>
      </w:r>
    </w:p>
  </w:footnote>
  <w:footnote w:type="continuationSeparator" w:id="0">
    <w:p w14:paraId="1B6DAD01" w14:textId="77777777" w:rsidR="007873EE" w:rsidRDefault="007873EE"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2E9D2B4" w14:textId="77777777" w:rsidR="00C21793" w:rsidRPr="003A4610" w:rsidRDefault="004805A8" w:rsidP="00C21793">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C21793">
            <w:rPr>
              <w:rFonts w:asciiTheme="minorHAnsi" w:eastAsia="Yu Gothic UI" w:hAnsiTheme="minorHAnsi" w:cstheme="minorHAnsi"/>
              <w:b/>
              <w:sz w:val="20"/>
              <w:szCs w:val="20"/>
            </w:rPr>
            <w:t>Župan</w:t>
          </w:r>
          <w:r w:rsidR="00C21793" w:rsidRPr="003A4610">
            <w:rPr>
              <w:rFonts w:asciiTheme="minorHAnsi" w:eastAsia="Yu Gothic UI" w:hAnsiTheme="minorHAnsi" w:cstheme="minorHAnsi"/>
              <w:b/>
              <w:sz w:val="20"/>
              <w:szCs w:val="20"/>
            </w:rPr>
            <w:t xml:space="preserve"> </w:t>
          </w:r>
        </w:p>
        <w:p w14:paraId="6F452086" w14:textId="77777777" w:rsidR="00C21793" w:rsidRDefault="00C21793" w:rsidP="00C21793">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49FDAC6A" w14:textId="77777777" w:rsidR="00C21793" w:rsidRPr="003A4610" w:rsidRDefault="00C21793" w:rsidP="00C2179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23CC428A" w14:textId="77777777" w:rsidR="00C21793" w:rsidRPr="003A4610" w:rsidRDefault="00C21793" w:rsidP="00C2179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132DBA37" w14:textId="6E216E6A" w:rsidR="009177DD" w:rsidRPr="003F0043" w:rsidRDefault="00C21793" w:rsidP="00C21793">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67664C">
              <w:rPr>
                <w:rStyle w:val="Hiperpovezava"/>
                <w:rFonts w:asciiTheme="minorHAnsi" w:eastAsia="Yu Gothic" w:hAnsiTheme="minorHAnsi" w:cstheme="minorHAnsi"/>
                <w:sz w:val="14"/>
                <w:szCs w:val="14"/>
              </w:rPr>
              <w:t>tajnistvo.zupana@kranj.si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26653DE8" w14:textId="59983FF4" w:rsidR="00AB4DDE" w:rsidRPr="001A300B"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1BB3392A" w:rsidR="00351A59" w:rsidRDefault="00351A59" w:rsidP="00032169">
    <w:pPr>
      <w:pStyle w:val="Glava"/>
      <w:tabs>
        <w:tab w:val="clear" w:pos="4536"/>
        <w:tab w:val="clear" w:pos="9072"/>
      </w:tabs>
      <w:rPr>
        <w:rFonts w:asciiTheme="minorHAnsi" w:eastAsia="Yu Gothic" w:hAnsiTheme="minorHAnsi" w:cstheme="minorHAnsi"/>
        <w:sz w:val="14"/>
        <w:szCs w:val="14"/>
      </w:rPr>
    </w:pPr>
  </w:p>
  <w:p w14:paraId="45A4B2FC" w14:textId="68458F07" w:rsidR="001A300B" w:rsidRDefault="001A300B" w:rsidP="00032169">
    <w:pPr>
      <w:pStyle w:val="Glava"/>
      <w:tabs>
        <w:tab w:val="clear" w:pos="4536"/>
        <w:tab w:val="clear" w:pos="9072"/>
      </w:tabs>
      <w:rPr>
        <w:rFonts w:asciiTheme="minorHAnsi" w:eastAsia="Yu Gothic" w:hAnsiTheme="minorHAnsi" w:cstheme="minorHAnsi"/>
        <w:sz w:val="14"/>
        <w:szCs w:val="14"/>
      </w:rPr>
    </w:pPr>
  </w:p>
  <w:p w14:paraId="4F8CF375" w14:textId="77777777" w:rsidR="00C21793" w:rsidRPr="00351A59" w:rsidRDefault="00C21793"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26"/>
    <w:multiLevelType w:val="hybridMultilevel"/>
    <w:tmpl w:val="6B1A542C"/>
    <w:lvl w:ilvl="0" w:tplc="F0D020EE">
      <w:start w:val="13"/>
      <w:numFmt w:val="bullet"/>
      <w:lvlText w:val="-"/>
      <w:lvlJc w:val="left"/>
      <w:pPr>
        <w:ind w:left="768" w:hanging="360"/>
      </w:pPr>
      <w:rPr>
        <w:rFonts w:ascii="Times New Roman" w:eastAsia="Times New Roman" w:hAnsi="Times New Roman" w:cs="Times New Roman"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 w15:restartNumberingAfterBreak="0">
    <w:nsid w:val="14DA33A5"/>
    <w:multiLevelType w:val="multilevel"/>
    <w:tmpl w:val="93E2C25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B5A73FB"/>
    <w:multiLevelType w:val="multilevel"/>
    <w:tmpl w:val="93E2C25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6"/>
  </w:num>
  <w:num w:numId="4">
    <w:abstractNumId w:val="12"/>
  </w:num>
  <w:num w:numId="5">
    <w:abstractNumId w:val="14"/>
  </w:num>
  <w:num w:numId="6">
    <w:abstractNumId w:val="3"/>
  </w:num>
  <w:num w:numId="7">
    <w:abstractNumId w:val="7"/>
  </w:num>
  <w:num w:numId="8">
    <w:abstractNumId w:val="4"/>
  </w:num>
  <w:num w:numId="9">
    <w:abstractNumId w:val="5"/>
  </w:num>
  <w:num w:numId="10">
    <w:abstractNumId w:val="2"/>
  </w:num>
  <w:num w:numId="11">
    <w:abstractNumId w:val="13"/>
  </w:num>
  <w:num w:numId="12">
    <w:abstractNumId w:val="10"/>
  </w:num>
  <w:num w:numId="13">
    <w:abstractNumId w:val="11"/>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DA8"/>
    <w:rsid w:val="000456A8"/>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416DC"/>
    <w:rsid w:val="00155474"/>
    <w:rsid w:val="00166619"/>
    <w:rsid w:val="001758EA"/>
    <w:rsid w:val="0019593D"/>
    <w:rsid w:val="001A2FBD"/>
    <w:rsid w:val="001A300B"/>
    <w:rsid w:val="001A3744"/>
    <w:rsid w:val="001A57A4"/>
    <w:rsid w:val="001A6BF4"/>
    <w:rsid w:val="001C7C2E"/>
    <w:rsid w:val="001D6133"/>
    <w:rsid w:val="001E6537"/>
    <w:rsid w:val="001F214C"/>
    <w:rsid w:val="00205EB0"/>
    <w:rsid w:val="00212C49"/>
    <w:rsid w:val="002303EC"/>
    <w:rsid w:val="00255C48"/>
    <w:rsid w:val="0027670B"/>
    <w:rsid w:val="0028157B"/>
    <w:rsid w:val="00292D76"/>
    <w:rsid w:val="002A39D7"/>
    <w:rsid w:val="002B3436"/>
    <w:rsid w:val="002C23F5"/>
    <w:rsid w:val="002C6946"/>
    <w:rsid w:val="002F78F0"/>
    <w:rsid w:val="00303BA3"/>
    <w:rsid w:val="00321596"/>
    <w:rsid w:val="003233A1"/>
    <w:rsid w:val="00323CC4"/>
    <w:rsid w:val="003263A8"/>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298B"/>
    <w:rsid w:val="003F3831"/>
    <w:rsid w:val="003F51C9"/>
    <w:rsid w:val="00412F3E"/>
    <w:rsid w:val="00416F77"/>
    <w:rsid w:val="0041783A"/>
    <w:rsid w:val="00421D0F"/>
    <w:rsid w:val="004476FA"/>
    <w:rsid w:val="00455A5C"/>
    <w:rsid w:val="00461C8E"/>
    <w:rsid w:val="00472FD1"/>
    <w:rsid w:val="004805A8"/>
    <w:rsid w:val="00481ADF"/>
    <w:rsid w:val="004B3E92"/>
    <w:rsid w:val="004D28CD"/>
    <w:rsid w:val="004E6D45"/>
    <w:rsid w:val="00527681"/>
    <w:rsid w:val="0052791E"/>
    <w:rsid w:val="005439C9"/>
    <w:rsid w:val="005441BA"/>
    <w:rsid w:val="005617E5"/>
    <w:rsid w:val="00583AC9"/>
    <w:rsid w:val="005A0101"/>
    <w:rsid w:val="005A21A9"/>
    <w:rsid w:val="005A35D5"/>
    <w:rsid w:val="005B6379"/>
    <w:rsid w:val="005C1BD4"/>
    <w:rsid w:val="005D4AB2"/>
    <w:rsid w:val="005D70F4"/>
    <w:rsid w:val="005F54BF"/>
    <w:rsid w:val="0060126D"/>
    <w:rsid w:val="00615F54"/>
    <w:rsid w:val="00630F5A"/>
    <w:rsid w:val="00634512"/>
    <w:rsid w:val="0063463F"/>
    <w:rsid w:val="006359BA"/>
    <w:rsid w:val="00642C92"/>
    <w:rsid w:val="0064762E"/>
    <w:rsid w:val="00671493"/>
    <w:rsid w:val="006941DC"/>
    <w:rsid w:val="006A0167"/>
    <w:rsid w:val="006A4E6B"/>
    <w:rsid w:val="006B3E2C"/>
    <w:rsid w:val="006D15E6"/>
    <w:rsid w:val="006D4653"/>
    <w:rsid w:val="006D5BFC"/>
    <w:rsid w:val="006D6C6A"/>
    <w:rsid w:val="006F101F"/>
    <w:rsid w:val="00702359"/>
    <w:rsid w:val="007060F7"/>
    <w:rsid w:val="00741A0C"/>
    <w:rsid w:val="007720AC"/>
    <w:rsid w:val="007873EE"/>
    <w:rsid w:val="007925DC"/>
    <w:rsid w:val="007979D6"/>
    <w:rsid w:val="007C23F8"/>
    <w:rsid w:val="007D3BD9"/>
    <w:rsid w:val="007D4A91"/>
    <w:rsid w:val="007E6325"/>
    <w:rsid w:val="00811C41"/>
    <w:rsid w:val="00821B01"/>
    <w:rsid w:val="00822A59"/>
    <w:rsid w:val="0083723D"/>
    <w:rsid w:val="008504B5"/>
    <w:rsid w:val="00851630"/>
    <w:rsid w:val="0085182B"/>
    <w:rsid w:val="0085799A"/>
    <w:rsid w:val="008621F3"/>
    <w:rsid w:val="0086583C"/>
    <w:rsid w:val="008670DF"/>
    <w:rsid w:val="008A50B0"/>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3186F"/>
    <w:rsid w:val="00A46E30"/>
    <w:rsid w:val="00A52D53"/>
    <w:rsid w:val="00A64E94"/>
    <w:rsid w:val="00A77312"/>
    <w:rsid w:val="00A87E49"/>
    <w:rsid w:val="00A91C0B"/>
    <w:rsid w:val="00A97689"/>
    <w:rsid w:val="00AB236D"/>
    <w:rsid w:val="00AB43D3"/>
    <w:rsid w:val="00AB4DDE"/>
    <w:rsid w:val="00AB71A8"/>
    <w:rsid w:val="00AC2412"/>
    <w:rsid w:val="00AD452A"/>
    <w:rsid w:val="00AF1ABE"/>
    <w:rsid w:val="00AF22A2"/>
    <w:rsid w:val="00B03F79"/>
    <w:rsid w:val="00B30E87"/>
    <w:rsid w:val="00B4434D"/>
    <w:rsid w:val="00B83F49"/>
    <w:rsid w:val="00B865B4"/>
    <w:rsid w:val="00B9187F"/>
    <w:rsid w:val="00BB13D8"/>
    <w:rsid w:val="00BD2C03"/>
    <w:rsid w:val="00BE2DF8"/>
    <w:rsid w:val="00BF43A9"/>
    <w:rsid w:val="00C04D0E"/>
    <w:rsid w:val="00C052D1"/>
    <w:rsid w:val="00C14EF7"/>
    <w:rsid w:val="00C21793"/>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44779"/>
    <w:rsid w:val="00E567EB"/>
    <w:rsid w:val="00E64C4C"/>
    <w:rsid w:val="00E83A55"/>
    <w:rsid w:val="00E9507E"/>
    <w:rsid w:val="00EC1875"/>
    <w:rsid w:val="00EC65AB"/>
    <w:rsid w:val="00ED612A"/>
    <w:rsid w:val="00EE52C0"/>
    <w:rsid w:val="00F4448D"/>
    <w:rsid w:val="00F44EE1"/>
    <w:rsid w:val="00F47A24"/>
    <w:rsid w:val="00F50B03"/>
    <w:rsid w:val="00F5384A"/>
    <w:rsid w:val="00F72024"/>
    <w:rsid w:val="00F76687"/>
    <w:rsid w:val="00F94C59"/>
    <w:rsid w:val="00F94E9D"/>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5">
    <w:name w:val="heading 5"/>
    <w:basedOn w:val="Navaden"/>
    <w:next w:val="Navaden"/>
    <w:link w:val="Naslov5Znak"/>
    <w:qFormat/>
    <w:rsid w:val="003F298B"/>
    <w:pPr>
      <w:keepNext/>
      <w:spacing w:after="0" w:line="240" w:lineRule="auto"/>
      <w:outlineLvl w:val="4"/>
    </w:pPr>
    <w:rPr>
      <w:rFonts w:ascii="Times New Roman" w:hAnsi="Times New Roman"/>
      <w:b/>
      <w:sz w:val="1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5Znak">
    <w:name w:val="Naslov 5 Znak"/>
    <w:basedOn w:val="Privzetapisavaodstavka"/>
    <w:link w:val="Naslov5"/>
    <w:rsid w:val="003F298B"/>
    <w:rPr>
      <w:rFonts w:ascii="Times New Roman" w:hAnsi="Times New Roman"/>
      <w:b/>
      <w:sz w:val="18"/>
      <w:szCs w:val="24"/>
    </w:rPr>
  </w:style>
  <w:style w:type="paragraph" w:styleId="Sprotnaopomba-besedilo">
    <w:name w:val="footnote text"/>
    <w:basedOn w:val="Navaden"/>
    <w:link w:val="Sprotnaopomba-besediloZnak"/>
    <w:semiHidden/>
    <w:rsid w:val="003F298B"/>
    <w:pPr>
      <w:spacing w:after="0" w:line="240" w:lineRule="auto"/>
    </w:pPr>
    <w:rPr>
      <w:rFonts w:ascii="Times New Roman" w:hAnsi="Times New Roman"/>
      <w:sz w:val="24"/>
      <w:szCs w:val="20"/>
      <w:lang w:val="en-US" w:eastAsia="en-US"/>
    </w:rPr>
  </w:style>
  <w:style w:type="character" w:customStyle="1" w:styleId="Sprotnaopomba-besediloZnak">
    <w:name w:val="Sprotna opomba - besedilo Znak"/>
    <w:basedOn w:val="Privzetapisavaodstavka"/>
    <w:link w:val="Sprotnaopomba-besedilo"/>
    <w:semiHidden/>
    <w:rsid w:val="003F298B"/>
    <w:rPr>
      <w:rFonts w:ascii="Times New Roman" w:hAnsi="Times New Roman"/>
      <w:sz w:val="24"/>
      <w:lang w:val="en-US" w:eastAsia="en-US"/>
    </w:rPr>
  </w:style>
  <w:style w:type="character" w:styleId="Sprotnaopomba-sklic">
    <w:name w:val="footnote reference"/>
    <w:semiHidden/>
    <w:rsid w:val="003F2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C615-0287-4424-BE79-37DE971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465</Words>
  <Characters>2651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Petra Polak</cp:lastModifiedBy>
  <cp:revision>3</cp:revision>
  <cp:lastPrinted>2022-04-13T08:11:00Z</cp:lastPrinted>
  <dcterms:created xsi:type="dcterms:W3CDTF">2023-10-26T11:34:00Z</dcterms:created>
  <dcterms:modified xsi:type="dcterms:W3CDTF">2023-11-07T15:03:00Z</dcterms:modified>
</cp:coreProperties>
</file>