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6EF53" w14:textId="56656013" w:rsidR="00B156B3" w:rsidRDefault="00B156B3" w:rsidP="00583361">
      <w:pPr>
        <w:jc w:val="center"/>
        <w:rPr>
          <w:rFonts w:cs="Arial"/>
          <w:b/>
          <w:sz w:val="23"/>
          <w:szCs w:val="23"/>
        </w:rPr>
      </w:pPr>
    </w:p>
    <w:p w14:paraId="07483B7E" w14:textId="1784977F" w:rsidR="00AA73C0" w:rsidRDefault="00AA73C0" w:rsidP="00AA73C0">
      <w:pPr>
        <w:spacing w:after="60"/>
        <w:jc w:val="center"/>
        <w:rPr>
          <w:rFonts w:eastAsiaTheme="minorHAnsi" w:cs="Arial"/>
          <w:color w:val="000000" w:themeColor="text1"/>
          <w:sz w:val="23"/>
          <w:szCs w:val="23"/>
        </w:rPr>
      </w:pPr>
    </w:p>
    <w:p w14:paraId="54B4A0E0" w14:textId="3A2870AC" w:rsidR="005F4133" w:rsidRDefault="005F4133" w:rsidP="00AA73C0">
      <w:pPr>
        <w:spacing w:after="60"/>
        <w:jc w:val="center"/>
        <w:rPr>
          <w:rFonts w:eastAsiaTheme="minorHAnsi" w:cs="Arial"/>
          <w:color w:val="000000" w:themeColor="text1"/>
          <w:sz w:val="23"/>
          <w:szCs w:val="23"/>
        </w:rPr>
      </w:pPr>
    </w:p>
    <w:p w14:paraId="3C7746BC" w14:textId="6CC6AF75" w:rsidR="005F4133" w:rsidRDefault="005F4133" w:rsidP="00AA73C0">
      <w:pPr>
        <w:spacing w:after="60"/>
        <w:jc w:val="center"/>
        <w:rPr>
          <w:rFonts w:eastAsiaTheme="minorHAnsi" w:cs="Arial"/>
          <w:color w:val="000000" w:themeColor="text1"/>
          <w:sz w:val="23"/>
          <w:szCs w:val="23"/>
        </w:rPr>
      </w:pPr>
    </w:p>
    <w:p w14:paraId="1D461E8E" w14:textId="260EFB97" w:rsidR="005F4133" w:rsidRDefault="005F4133" w:rsidP="00AA73C0">
      <w:pPr>
        <w:spacing w:after="60"/>
        <w:jc w:val="center"/>
        <w:rPr>
          <w:rFonts w:eastAsiaTheme="minorHAnsi" w:cs="Arial"/>
          <w:color w:val="000000" w:themeColor="text1"/>
          <w:sz w:val="23"/>
          <w:szCs w:val="23"/>
        </w:rPr>
      </w:pPr>
    </w:p>
    <w:p w14:paraId="27D686B4" w14:textId="77777777" w:rsidR="005F4133" w:rsidRDefault="005F4133" w:rsidP="00AA73C0">
      <w:pPr>
        <w:spacing w:after="60"/>
        <w:jc w:val="center"/>
        <w:rPr>
          <w:rFonts w:eastAsiaTheme="minorHAnsi" w:cs="Arial"/>
          <w:color w:val="000000" w:themeColor="text1"/>
          <w:sz w:val="23"/>
          <w:szCs w:val="23"/>
        </w:rPr>
      </w:pPr>
    </w:p>
    <w:p w14:paraId="1F5FBBEB" w14:textId="77777777" w:rsidR="00AA73C0" w:rsidRPr="00AA73C0" w:rsidRDefault="00AA73C0" w:rsidP="00AA73C0">
      <w:pPr>
        <w:spacing w:after="60"/>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932E14A" w14:textId="38C0BC22" w:rsidR="00E96490" w:rsidRPr="00E96490" w:rsidRDefault="00E96490" w:rsidP="00E96490">
      <w:pPr>
        <w:spacing w:after="60"/>
        <w:jc w:val="center"/>
        <w:rPr>
          <w:rFonts w:eastAsiaTheme="minorHAnsi" w:cs="Arial"/>
          <w:b/>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AA73C0" w:rsidRPr="00AA73C0" w14:paraId="482EF2F7" w14:textId="77777777" w:rsidTr="00D7671C">
        <w:tc>
          <w:tcPr>
            <w:tcW w:w="9062" w:type="dxa"/>
            <w:shd w:val="clear" w:color="auto" w:fill="F7EFFB"/>
          </w:tcPr>
          <w:p w14:paraId="6CDAA7E1" w14:textId="77777777" w:rsidR="00AA73C0" w:rsidRPr="00AA73C0" w:rsidRDefault="00AA73C0" w:rsidP="00AA73C0">
            <w:pPr>
              <w:jc w:val="center"/>
              <w:rPr>
                <w:rFonts w:eastAsiaTheme="minorHAnsi" w:cs="Arial"/>
                <w:color w:val="000000" w:themeColor="text1"/>
                <w:sz w:val="23"/>
                <w:szCs w:val="23"/>
              </w:rPr>
            </w:pPr>
          </w:p>
          <w:p w14:paraId="1B676232" w14:textId="77777777" w:rsidR="00AA73C0" w:rsidRPr="00AA73C0" w:rsidRDefault="00AA73C0" w:rsidP="00AA73C0">
            <w:pPr>
              <w:jc w:val="center"/>
              <w:rPr>
                <w:rFonts w:eastAsiaTheme="minorHAnsi" w:cs="Arial"/>
                <w:color w:val="000000" w:themeColor="text1"/>
                <w:sz w:val="23"/>
                <w:szCs w:val="23"/>
              </w:rPr>
            </w:pPr>
          </w:p>
          <w:p w14:paraId="682ECA97" w14:textId="62BE62D2" w:rsidR="00AA73C0" w:rsidRPr="00AA73C0" w:rsidRDefault="00AA73C0" w:rsidP="00AA73C0">
            <w:pPr>
              <w:jc w:val="center"/>
              <w:rPr>
                <w:rFonts w:eastAsiaTheme="minorHAnsi" w:cs="Arial"/>
                <w:color w:val="000000" w:themeColor="text1"/>
                <w:sz w:val="23"/>
                <w:szCs w:val="23"/>
              </w:rPr>
            </w:pPr>
            <w:r w:rsidRPr="00AA73C0">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asciiTheme="minorHAnsi" w:hAnsiTheme="minorHAnsi"/>
                    <w:b/>
                    <w:sz w:val="24"/>
                    <w:szCs w:val="24"/>
                    <w:lang w:eastAsia="sl-SI"/>
                  </w:rPr>
                  <w:t>Gradnja parkirišča P+R Zlato polje</w:t>
                </w:r>
              </w:sdtContent>
            </w:sdt>
            <w:r w:rsidRPr="00AA73C0">
              <w:rPr>
                <w:rFonts w:eastAsiaTheme="minorHAnsi" w:cs="Arial"/>
                <w:color w:val="000000" w:themeColor="text1"/>
                <w:sz w:val="23"/>
                <w:szCs w:val="23"/>
              </w:rPr>
              <w:t>«</w:t>
            </w:r>
          </w:p>
          <w:p w14:paraId="661EE60F" w14:textId="77777777" w:rsidR="00AA73C0" w:rsidRPr="00AA73C0" w:rsidRDefault="00AA73C0" w:rsidP="00AA73C0">
            <w:pPr>
              <w:jc w:val="center"/>
              <w:rPr>
                <w:rFonts w:eastAsiaTheme="minorHAnsi" w:cs="Arial"/>
                <w:color w:val="000000" w:themeColor="text1"/>
                <w:sz w:val="23"/>
                <w:szCs w:val="23"/>
              </w:rPr>
            </w:pPr>
          </w:p>
          <w:p w14:paraId="4A6CBA2B" w14:textId="77777777" w:rsidR="00AA73C0" w:rsidRPr="00AA73C0" w:rsidRDefault="00AA73C0" w:rsidP="00AA73C0">
            <w:pPr>
              <w:jc w:val="center"/>
              <w:rPr>
                <w:rFonts w:eastAsiaTheme="minorHAnsi" w:cs="Arial"/>
                <w:color w:val="000000" w:themeColor="text1"/>
                <w:sz w:val="23"/>
                <w:szCs w:val="23"/>
              </w:rPr>
            </w:pPr>
          </w:p>
        </w:tc>
      </w:tr>
    </w:tbl>
    <w:p w14:paraId="4C2BC46C" w14:textId="77777777" w:rsidR="00AA73C0" w:rsidRPr="00AA73C0" w:rsidRDefault="00AA73C0" w:rsidP="00AA73C0">
      <w:pPr>
        <w:spacing w:before="60"/>
        <w:jc w:val="center"/>
        <w:rPr>
          <w:rFonts w:eastAsiaTheme="minorHAnsi" w:cs="Arial"/>
          <w:color w:val="000000" w:themeColor="text1"/>
        </w:rPr>
      </w:pPr>
    </w:p>
    <w:p w14:paraId="461B4324" w14:textId="77777777" w:rsidR="00AA73C0" w:rsidRPr="00AA73C0" w:rsidRDefault="00AA73C0" w:rsidP="00AA73C0">
      <w:pPr>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AA73C0" w:rsidRPr="00AA73C0" w14:paraId="5EE7F519" w14:textId="77777777" w:rsidTr="00D7671C">
        <w:tc>
          <w:tcPr>
            <w:tcW w:w="3681" w:type="dxa"/>
          </w:tcPr>
          <w:p w14:paraId="1EEBA91A"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NASLOV JAVNEGA NAROČILA</w:t>
            </w:r>
          </w:p>
        </w:tc>
        <w:tc>
          <w:tcPr>
            <w:tcW w:w="5379" w:type="dxa"/>
            <w:vAlign w:val="center"/>
          </w:tcPr>
          <w:p w14:paraId="51C308EF" w14:textId="218C4B1F" w:rsidR="00AA73C0" w:rsidRPr="00AA73C0" w:rsidRDefault="005A415B" w:rsidP="00AA73C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211684618303416C93B6696C839B43CE"/>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asciiTheme="minorHAnsi" w:eastAsia="Calibri" w:hAnsiTheme="minorHAnsi" w:cs="Cambria"/>
                    <w:b/>
                    <w:color w:val="000000"/>
                  </w:rPr>
                  <w:t>Gradnja parkirišča P+R Zlato polje</w:t>
                </w:r>
              </w:sdtContent>
            </w:sdt>
            <w:r w:rsidR="00AA73C0" w:rsidRPr="00AA73C0">
              <w:rPr>
                <w:rFonts w:asciiTheme="minorHAnsi" w:eastAsia="Calibri" w:hAnsiTheme="minorHAnsi" w:cs="Cambria"/>
                <w:b/>
                <w:color w:val="000000"/>
              </w:rPr>
              <w:t xml:space="preserve"> </w:t>
            </w:r>
          </w:p>
          <w:p w14:paraId="423AA565" w14:textId="77777777" w:rsidR="00AA73C0" w:rsidRPr="00AA73C0" w:rsidRDefault="00AA73C0" w:rsidP="00AA73C0">
            <w:pPr>
              <w:jc w:val="both"/>
              <w:rPr>
                <w:rFonts w:asciiTheme="minorHAnsi" w:eastAsia="Calibri" w:hAnsiTheme="minorHAnsi" w:cs="Cambria"/>
                <w:b/>
                <w:color w:val="000000"/>
              </w:rPr>
            </w:pPr>
          </w:p>
        </w:tc>
      </w:tr>
      <w:tr w:rsidR="00AA73C0" w:rsidRPr="00AA73C0" w14:paraId="3EB3EB13" w14:textId="77777777" w:rsidTr="00D7671C">
        <w:tc>
          <w:tcPr>
            <w:tcW w:w="3681" w:type="dxa"/>
          </w:tcPr>
          <w:p w14:paraId="03B29F05"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NAROČNIK</w:t>
            </w:r>
          </w:p>
        </w:tc>
        <w:tc>
          <w:tcPr>
            <w:tcW w:w="5379" w:type="dxa"/>
          </w:tcPr>
          <w:p w14:paraId="768B3B9C"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 xml:space="preserve">Mestna občina Kranj </w:t>
            </w:r>
          </w:p>
          <w:p w14:paraId="567AC3BC" w14:textId="77777777" w:rsidR="00AA73C0" w:rsidRPr="00AA73C0" w:rsidRDefault="00AA73C0" w:rsidP="00AA73C0">
            <w:pPr>
              <w:jc w:val="both"/>
              <w:rPr>
                <w:rFonts w:asciiTheme="minorHAnsi" w:eastAsia="Calibri" w:hAnsiTheme="minorHAnsi" w:cs="Cambria"/>
                <w:color w:val="000000"/>
              </w:rPr>
            </w:pPr>
          </w:p>
        </w:tc>
      </w:tr>
      <w:tr w:rsidR="00AA73C0" w:rsidRPr="00AA73C0" w14:paraId="61BF2AFF" w14:textId="77777777" w:rsidTr="00D7671C">
        <w:tc>
          <w:tcPr>
            <w:tcW w:w="3681" w:type="dxa"/>
          </w:tcPr>
          <w:p w14:paraId="174E0156" w14:textId="77777777" w:rsidR="00AA73C0" w:rsidRPr="00786BF4" w:rsidRDefault="00AA73C0" w:rsidP="00AA73C0">
            <w:pPr>
              <w:jc w:val="both"/>
              <w:rPr>
                <w:rFonts w:asciiTheme="minorHAnsi" w:eastAsia="Calibri" w:hAnsiTheme="minorHAnsi" w:cs="Cambria"/>
                <w:color w:val="000000"/>
              </w:rPr>
            </w:pPr>
            <w:r w:rsidRPr="00786BF4">
              <w:rPr>
                <w:rFonts w:asciiTheme="minorHAnsi" w:eastAsia="Calibri" w:hAnsiTheme="minorHAnsi" w:cs="Cambria"/>
                <w:color w:val="000000"/>
              </w:rPr>
              <w:t>VRSTA POSTOPKA ODDAJE JAVNEGA NAROČILA</w:t>
            </w:r>
          </w:p>
        </w:tc>
        <w:tc>
          <w:tcPr>
            <w:tcW w:w="5379" w:type="dxa"/>
          </w:tcPr>
          <w:p w14:paraId="2695F405" w14:textId="4E185355" w:rsidR="00AA73C0" w:rsidRPr="000C070A" w:rsidRDefault="00A647BB" w:rsidP="00AA73C0">
            <w:pPr>
              <w:jc w:val="both"/>
              <w:rPr>
                <w:rFonts w:asciiTheme="minorHAnsi" w:eastAsia="Calibri" w:hAnsiTheme="minorHAnsi" w:cs="Cambria"/>
                <w:color w:val="000000"/>
              </w:rPr>
            </w:pPr>
            <w:r w:rsidRPr="000C070A">
              <w:rPr>
                <w:rFonts w:asciiTheme="minorHAnsi" w:eastAsia="Calibri" w:hAnsiTheme="minorHAnsi" w:cs="Cambria"/>
                <w:color w:val="000000"/>
              </w:rPr>
              <w:t>Naročilo male vrednosti</w:t>
            </w:r>
          </w:p>
        </w:tc>
      </w:tr>
      <w:tr w:rsidR="00AA73C0" w:rsidRPr="00AA73C0" w14:paraId="35D2C1FA" w14:textId="77777777" w:rsidTr="00D7671C">
        <w:tc>
          <w:tcPr>
            <w:tcW w:w="3681" w:type="dxa"/>
          </w:tcPr>
          <w:p w14:paraId="7DE167E7"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VRSTA JAVNEGA NAROČILA</w:t>
            </w:r>
          </w:p>
        </w:tc>
        <w:tc>
          <w:tcPr>
            <w:tcW w:w="5379" w:type="dxa"/>
          </w:tcPr>
          <w:p w14:paraId="4B5BFF01"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Javno naročilo gradnje</w:t>
            </w:r>
          </w:p>
          <w:p w14:paraId="2352AD65" w14:textId="77777777" w:rsidR="00AA73C0" w:rsidRPr="004A492F" w:rsidRDefault="00AA73C0" w:rsidP="00AA73C0">
            <w:pPr>
              <w:jc w:val="both"/>
              <w:rPr>
                <w:rFonts w:asciiTheme="minorHAnsi" w:eastAsia="Calibri" w:hAnsiTheme="minorHAnsi" w:cs="Cambria"/>
                <w:color w:val="000000"/>
              </w:rPr>
            </w:pPr>
          </w:p>
        </w:tc>
      </w:tr>
      <w:tr w:rsidR="00AA73C0" w:rsidRPr="00AA73C0" w14:paraId="1C67E256" w14:textId="77777777" w:rsidTr="00D7671C">
        <w:tc>
          <w:tcPr>
            <w:tcW w:w="3681" w:type="dxa"/>
          </w:tcPr>
          <w:p w14:paraId="716855D4"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ŠTEVILKA DOKUMENTACIJE</w:t>
            </w:r>
          </w:p>
        </w:tc>
        <w:tc>
          <w:tcPr>
            <w:tcW w:w="5379" w:type="dxa"/>
          </w:tcPr>
          <w:p w14:paraId="4AB1A731" w14:textId="3C37820A" w:rsidR="00AA73C0" w:rsidRPr="004B7690" w:rsidRDefault="00934B4B" w:rsidP="001379CD">
            <w:pPr>
              <w:jc w:val="both"/>
              <w:rPr>
                <w:rFonts w:asciiTheme="minorHAnsi" w:eastAsia="Calibri" w:hAnsiTheme="minorHAnsi" w:cs="Cambria"/>
                <w:color w:val="000000"/>
              </w:rPr>
            </w:pPr>
            <w:r w:rsidRPr="004B7690">
              <w:rPr>
                <w:rFonts w:asciiTheme="minorHAnsi" w:eastAsia="Calibri" w:hAnsiTheme="minorHAnsi" w:cs="Cambria"/>
                <w:color w:val="000000"/>
              </w:rPr>
              <w:t>351-535/2019</w:t>
            </w:r>
            <w:r w:rsidR="003A5C4E" w:rsidRPr="004B7690">
              <w:rPr>
                <w:rFonts w:asciiTheme="minorHAnsi" w:eastAsia="Calibri" w:hAnsiTheme="minorHAnsi" w:cs="Cambria"/>
                <w:color w:val="000000"/>
              </w:rPr>
              <w:t>-</w:t>
            </w:r>
            <w:r w:rsidR="001379CD" w:rsidRPr="004B7690">
              <w:rPr>
                <w:rFonts w:asciiTheme="minorHAnsi" w:eastAsia="Calibri" w:hAnsiTheme="minorHAnsi" w:cs="Cambria"/>
                <w:color w:val="000000"/>
              </w:rPr>
              <w:t>22</w:t>
            </w:r>
            <w:r w:rsidR="003A5C4E" w:rsidRPr="004B7690">
              <w:rPr>
                <w:rFonts w:asciiTheme="minorHAnsi" w:eastAsia="Calibri" w:hAnsiTheme="minorHAnsi" w:cs="Cambria"/>
                <w:color w:val="000000"/>
              </w:rPr>
              <w:t>-</w:t>
            </w:r>
            <w:r w:rsidR="00D25637" w:rsidRPr="004B7690">
              <w:rPr>
                <w:rFonts w:asciiTheme="minorHAnsi" w:eastAsia="Calibri" w:hAnsiTheme="minorHAnsi" w:cs="Cambria"/>
                <w:color w:val="000000"/>
              </w:rPr>
              <w:t>4052</w:t>
            </w:r>
            <w:r w:rsidR="003D52CC" w:rsidRPr="004B7690">
              <w:rPr>
                <w:rFonts w:asciiTheme="minorHAnsi" w:eastAsia="Calibri" w:hAnsiTheme="minorHAnsi" w:cs="Cambria"/>
                <w:color w:val="000000"/>
              </w:rPr>
              <w:t>1</w:t>
            </w:r>
            <w:r w:rsidR="00A54CE0" w:rsidRPr="004B7690">
              <w:rPr>
                <w:rFonts w:asciiTheme="minorHAnsi" w:eastAsia="Calibri" w:hAnsiTheme="minorHAnsi" w:cs="Cambria"/>
                <w:color w:val="000000"/>
              </w:rPr>
              <w:t>0</w:t>
            </w:r>
            <w:r w:rsidR="003A5C4E" w:rsidRPr="004B7690">
              <w:rPr>
                <w:rFonts w:asciiTheme="minorHAnsi" w:eastAsia="Calibri" w:hAnsiTheme="minorHAnsi" w:cs="Cambria"/>
                <w:color w:val="000000"/>
              </w:rPr>
              <w:t>-406401</w:t>
            </w:r>
          </w:p>
        </w:tc>
      </w:tr>
      <w:tr w:rsidR="00AA73C0" w:rsidRPr="00AA73C0" w14:paraId="0E687A38" w14:textId="77777777" w:rsidTr="00D7671C">
        <w:tc>
          <w:tcPr>
            <w:tcW w:w="3681" w:type="dxa"/>
          </w:tcPr>
          <w:p w14:paraId="5862C76C" w14:textId="77777777" w:rsidR="00AA73C0" w:rsidRPr="004A492F" w:rsidRDefault="00AA73C0" w:rsidP="00AA73C0">
            <w:pPr>
              <w:jc w:val="both"/>
              <w:rPr>
                <w:rFonts w:asciiTheme="minorHAnsi" w:eastAsia="Calibri" w:hAnsiTheme="minorHAnsi" w:cs="Cambria"/>
                <w:color w:val="000000"/>
              </w:rPr>
            </w:pPr>
            <w:r w:rsidRPr="004A492F">
              <w:rPr>
                <w:rFonts w:eastAsiaTheme="minorHAnsi" w:cs="Arial"/>
                <w:color w:val="000000" w:themeColor="text1"/>
              </w:rPr>
              <w:t>ŠTEVILKA NAROČILA V PROGRAMU CADIS</w:t>
            </w:r>
          </w:p>
        </w:tc>
        <w:tc>
          <w:tcPr>
            <w:tcW w:w="5379" w:type="dxa"/>
          </w:tcPr>
          <w:p w14:paraId="60894D54" w14:textId="4121D73C" w:rsidR="00AA73C0" w:rsidRPr="00E52CF0" w:rsidRDefault="0004214C" w:rsidP="005E1C80">
            <w:pPr>
              <w:jc w:val="both"/>
              <w:rPr>
                <w:rFonts w:asciiTheme="minorHAnsi" w:eastAsia="Calibri" w:hAnsiTheme="minorHAnsi" w:cs="Cambria"/>
                <w:color w:val="000000"/>
                <w:highlight w:val="yellow"/>
              </w:rPr>
            </w:pPr>
            <w:r>
              <w:rPr>
                <w:rFonts w:asciiTheme="minorHAnsi" w:eastAsia="Calibri" w:hAnsiTheme="minorHAnsi" w:cs="Cambria"/>
                <w:color w:val="000000"/>
              </w:rPr>
              <w:t>21</w:t>
            </w:r>
            <w:r w:rsidRPr="0004214C">
              <w:rPr>
                <w:rFonts w:asciiTheme="minorHAnsi" w:eastAsia="Calibri" w:hAnsiTheme="minorHAnsi" w:cs="Cambria"/>
                <w:color w:val="000000"/>
              </w:rPr>
              <w:t>-00697</w:t>
            </w:r>
          </w:p>
        </w:tc>
      </w:tr>
      <w:tr w:rsidR="00AA73C0" w:rsidRPr="00AA73C0" w14:paraId="1A333904" w14:textId="77777777" w:rsidTr="00D7671C">
        <w:tc>
          <w:tcPr>
            <w:tcW w:w="3681" w:type="dxa"/>
          </w:tcPr>
          <w:p w14:paraId="59255CA2" w14:textId="77777777" w:rsidR="00AA73C0" w:rsidRPr="004A492F" w:rsidRDefault="00AA73C0" w:rsidP="00AA73C0">
            <w:pPr>
              <w:jc w:val="both"/>
              <w:rPr>
                <w:rFonts w:asciiTheme="minorHAnsi" w:eastAsia="Calibri" w:hAnsiTheme="minorHAnsi" w:cs="Cambria"/>
                <w:color w:val="000000"/>
              </w:rPr>
            </w:pPr>
            <w:r w:rsidRPr="004A492F">
              <w:rPr>
                <w:rFonts w:asciiTheme="minorHAnsi" w:eastAsia="Calibri" w:hAnsiTheme="minorHAnsi" w:cs="Cambria"/>
                <w:color w:val="000000"/>
              </w:rPr>
              <w:t>DATUM</w:t>
            </w:r>
          </w:p>
        </w:tc>
        <w:tc>
          <w:tcPr>
            <w:tcW w:w="5379" w:type="dxa"/>
          </w:tcPr>
          <w:p w14:paraId="095F85BA" w14:textId="4C6B6504" w:rsidR="00AA73C0" w:rsidRPr="0083719C" w:rsidRDefault="00BD72B9" w:rsidP="00AA73C0">
            <w:pPr>
              <w:jc w:val="both"/>
              <w:rPr>
                <w:rFonts w:asciiTheme="minorHAnsi" w:eastAsia="Calibri" w:hAnsiTheme="minorHAnsi" w:cs="Cambria"/>
                <w:color w:val="000000"/>
              </w:rPr>
            </w:pPr>
            <w:r w:rsidRPr="00BD72B9">
              <w:rPr>
                <w:rFonts w:asciiTheme="minorHAnsi" w:eastAsia="Calibri" w:hAnsiTheme="minorHAnsi" w:cs="Cambria"/>
                <w:color w:val="000000"/>
              </w:rPr>
              <w:t>04</w:t>
            </w:r>
            <w:r w:rsidR="00E7753F" w:rsidRPr="00BD72B9">
              <w:rPr>
                <w:rFonts w:asciiTheme="minorHAnsi" w:eastAsia="Calibri" w:hAnsiTheme="minorHAnsi" w:cs="Cambria"/>
                <w:color w:val="000000"/>
              </w:rPr>
              <w:t>.</w:t>
            </w:r>
            <w:r w:rsidR="00A4015A" w:rsidRPr="00BD72B9">
              <w:rPr>
                <w:rFonts w:asciiTheme="minorHAnsi" w:eastAsia="Calibri" w:hAnsiTheme="minorHAnsi" w:cs="Cambria"/>
                <w:color w:val="000000"/>
              </w:rPr>
              <w:t>08</w:t>
            </w:r>
            <w:r w:rsidR="00E7753F" w:rsidRPr="00BD72B9">
              <w:rPr>
                <w:rFonts w:asciiTheme="minorHAnsi" w:eastAsia="Calibri" w:hAnsiTheme="minorHAnsi" w:cs="Cambria"/>
                <w:color w:val="000000"/>
              </w:rPr>
              <w:t>.2021</w:t>
            </w:r>
          </w:p>
          <w:p w14:paraId="3099E000" w14:textId="77777777" w:rsidR="00AA73C0" w:rsidRPr="0076424F" w:rsidRDefault="00AA73C0" w:rsidP="00AA73C0">
            <w:pPr>
              <w:jc w:val="both"/>
              <w:rPr>
                <w:rFonts w:asciiTheme="minorHAnsi" w:eastAsia="Calibri" w:hAnsiTheme="minorHAnsi" w:cs="Cambria"/>
                <w:color w:val="000000"/>
                <w:highlight w:val="yellow"/>
              </w:rPr>
            </w:pPr>
          </w:p>
        </w:tc>
      </w:tr>
    </w:tbl>
    <w:p w14:paraId="70A11C8A" w14:textId="77777777" w:rsidR="00AA73C0" w:rsidRDefault="00AA73C0" w:rsidP="00250C72">
      <w:pPr>
        <w:rPr>
          <w:rFonts w:cs="Arial"/>
          <w:sz w:val="23"/>
          <w:szCs w:val="23"/>
        </w:rPr>
      </w:pPr>
    </w:p>
    <w:p w14:paraId="03498FB8" w14:textId="77777777" w:rsidR="00074063" w:rsidRPr="001D0B25" w:rsidRDefault="00074063" w:rsidP="00250C72">
      <w:pPr>
        <w:rPr>
          <w:rFonts w:cs="Arial"/>
          <w:sz w:val="23"/>
          <w:szCs w:val="23"/>
        </w:rPr>
      </w:pPr>
    </w:p>
    <w:p w14:paraId="060E6081" w14:textId="42C682A7" w:rsidR="00074063" w:rsidRPr="001D0B25" w:rsidRDefault="001D0B25" w:rsidP="001D0B25">
      <w:pPr>
        <w:tabs>
          <w:tab w:val="left" w:pos="1815"/>
          <w:tab w:val="left" w:pos="1860"/>
        </w:tabs>
        <w:rPr>
          <w:rFonts w:cs="Arial"/>
          <w:sz w:val="23"/>
          <w:szCs w:val="23"/>
        </w:rPr>
      </w:pPr>
      <w:r w:rsidRPr="001D0B25">
        <w:rPr>
          <w:rFonts w:cs="Arial"/>
          <w:sz w:val="23"/>
          <w:szCs w:val="23"/>
        </w:rPr>
        <w:tab/>
      </w:r>
    </w:p>
    <w:p w14:paraId="348F095B" w14:textId="77777777" w:rsidR="00074063" w:rsidRDefault="00074063" w:rsidP="00250C72">
      <w:pPr>
        <w:rPr>
          <w:rFonts w:cs="Arial"/>
          <w:sz w:val="23"/>
          <w:szCs w:val="23"/>
        </w:rPr>
      </w:pPr>
    </w:p>
    <w:p w14:paraId="13CC2AEC" w14:textId="77777777" w:rsidR="001D0B25" w:rsidRDefault="001D0B25" w:rsidP="00250C72">
      <w:pPr>
        <w:rPr>
          <w:rFonts w:cs="Arial"/>
          <w:sz w:val="23"/>
          <w:szCs w:val="23"/>
        </w:rPr>
      </w:pPr>
    </w:p>
    <w:p w14:paraId="1A975F80" w14:textId="77777777" w:rsidR="001D0B25" w:rsidRDefault="001D0B25" w:rsidP="00250C72">
      <w:pPr>
        <w:rPr>
          <w:rFonts w:cs="Arial"/>
          <w:sz w:val="23"/>
          <w:szCs w:val="23"/>
        </w:rPr>
      </w:pPr>
    </w:p>
    <w:p w14:paraId="6E66C365" w14:textId="77777777" w:rsidR="00A87E6A" w:rsidRDefault="00A87E6A" w:rsidP="00250C72">
      <w:pPr>
        <w:rPr>
          <w:rFonts w:cs="Arial"/>
          <w:sz w:val="23"/>
          <w:szCs w:val="23"/>
        </w:rPr>
      </w:pPr>
    </w:p>
    <w:p w14:paraId="07A5B2FF" w14:textId="34D2BBAE" w:rsidR="001D0B25" w:rsidRDefault="001D0B25" w:rsidP="00250C72">
      <w:pPr>
        <w:rPr>
          <w:rFonts w:cs="Arial"/>
          <w:sz w:val="23"/>
          <w:szCs w:val="23"/>
        </w:rPr>
      </w:pPr>
    </w:p>
    <w:p w14:paraId="1376C846" w14:textId="7C66847A" w:rsidR="00D266E9" w:rsidRDefault="00D266E9" w:rsidP="00250C72">
      <w:pPr>
        <w:rPr>
          <w:rFonts w:cs="Arial"/>
          <w:sz w:val="23"/>
          <w:szCs w:val="23"/>
        </w:rPr>
      </w:pPr>
    </w:p>
    <w:p w14:paraId="03F547FE" w14:textId="77777777" w:rsidR="00D266E9" w:rsidRDefault="00D266E9" w:rsidP="00250C72">
      <w:pPr>
        <w:rPr>
          <w:rFonts w:cs="Arial"/>
          <w:sz w:val="23"/>
          <w:szCs w:val="23"/>
        </w:rPr>
      </w:pPr>
    </w:p>
    <w:p w14:paraId="7AD09442" w14:textId="77777777" w:rsidR="001D0B25" w:rsidRDefault="001D0B25" w:rsidP="00250C72">
      <w:pPr>
        <w:rPr>
          <w:rFonts w:cs="Arial"/>
          <w:sz w:val="23"/>
          <w:szCs w:val="23"/>
        </w:rPr>
      </w:pPr>
    </w:p>
    <w:p w14:paraId="2ED4ADF3" w14:textId="77777777" w:rsidR="001D0B25" w:rsidRDefault="001D0B25" w:rsidP="00250C72">
      <w:pPr>
        <w:rPr>
          <w:rFonts w:cs="Arial"/>
          <w:sz w:val="23"/>
          <w:szCs w:val="23"/>
        </w:rPr>
      </w:pPr>
    </w:p>
    <w:p w14:paraId="7762E3A3" w14:textId="77777777" w:rsidR="008930E8" w:rsidRPr="008930E8" w:rsidRDefault="008930E8" w:rsidP="008930E8">
      <w:pPr>
        <w:tabs>
          <w:tab w:val="left" w:pos="390"/>
          <w:tab w:val="right" w:pos="9062"/>
        </w:tabs>
        <w:spacing w:before="360" w:after="360"/>
        <w:rPr>
          <w:rFonts w:eastAsiaTheme="minorHAnsi" w:cs="Arial"/>
          <w:b/>
          <w:bCs/>
          <w:caps/>
          <w:color w:val="000000" w:themeColor="text1"/>
          <w:u w:val="single"/>
        </w:rPr>
      </w:pPr>
      <w:r w:rsidRPr="008930E8">
        <w:rPr>
          <w:rFonts w:eastAsiaTheme="minorHAnsi" w:cs="Arial"/>
          <w:b/>
          <w:bCs/>
          <w:caps/>
          <w:color w:val="000000" w:themeColor="text1"/>
          <w:u w:val="single"/>
        </w:rPr>
        <w:lastRenderedPageBreak/>
        <w:t>Vsebina:</w:t>
      </w:r>
    </w:p>
    <w:p w14:paraId="27C3DE6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Pr="008930E8">
        <w:rPr>
          <w:rFonts w:eastAsiaTheme="minorHAnsi" w:cstheme="minorBidi"/>
          <w:color w:val="000000" w:themeColor="text1"/>
        </w:rPr>
        <w:tab/>
        <w:t>POVABILO ZAINTERESIRANIM PONUDNIKOM K SODELOVANJU</w:t>
      </w:r>
      <w:r w:rsidRPr="008930E8">
        <w:rPr>
          <w:rFonts w:eastAsiaTheme="minorHAnsi" w:cstheme="minorBidi"/>
          <w:color w:val="000000" w:themeColor="text1"/>
        </w:rPr>
        <w:tab/>
      </w:r>
    </w:p>
    <w:p w14:paraId="2038B8F7"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3B1CAC81" w14:textId="77777777" w:rsidR="008930E8" w:rsidRPr="008930E8" w:rsidRDefault="00D7671C" w:rsidP="008930E8">
      <w:pPr>
        <w:spacing w:after="200"/>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5612A3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1.3.</w:t>
      </w:r>
      <w:r w:rsidRPr="008930E8">
        <w:rPr>
          <w:rFonts w:eastAsiaTheme="minorHAnsi" w:cstheme="minorBidi"/>
          <w:color w:val="000000" w:themeColor="text1"/>
        </w:rPr>
        <w:tab/>
        <w:t>OGLED LOKACIJ</w:t>
      </w:r>
      <w:r w:rsidR="00D7671C">
        <w:rPr>
          <w:rFonts w:eastAsiaTheme="minorHAnsi" w:cstheme="minorBidi"/>
          <w:color w:val="000000" w:themeColor="text1"/>
        </w:rPr>
        <w:t>E</w:t>
      </w:r>
    </w:p>
    <w:p w14:paraId="2411D9B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1.4.</w:t>
      </w:r>
      <w:r w:rsidRPr="008930E8">
        <w:rPr>
          <w:rFonts w:eastAsiaTheme="minorHAnsi" w:cstheme="minorBidi"/>
          <w:color w:val="000000" w:themeColor="text1"/>
        </w:rPr>
        <w:tab/>
        <w:t>ZAVEZE IZBRANEGA PONUDNIKA</w:t>
      </w:r>
      <w:r w:rsidRPr="008930E8">
        <w:rPr>
          <w:rFonts w:eastAsiaTheme="minorHAnsi" w:cstheme="minorBidi"/>
          <w:color w:val="000000" w:themeColor="text1"/>
        </w:rPr>
        <w:tab/>
      </w:r>
    </w:p>
    <w:p w14:paraId="5BDAEEE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1.5.</w:t>
      </w:r>
      <w:r w:rsidRPr="008930E8">
        <w:rPr>
          <w:rFonts w:eastAsiaTheme="minorHAnsi" w:cstheme="minorBidi"/>
          <w:color w:val="000000" w:themeColor="text1"/>
        </w:rPr>
        <w:tab/>
        <w:t>VARIANTNE PONUDBE</w:t>
      </w:r>
      <w:r w:rsidRPr="008930E8">
        <w:rPr>
          <w:rFonts w:eastAsiaTheme="minorHAnsi" w:cstheme="minorBidi"/>
          <w:color w:val="000000" w:themeColor="text1"/>
        </w:rPr>
        <w:tab/>
      </w:r>
    </w:p>
    <w:p w14:paraId="790C7D3E"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1.6.</w:t>
      </w:r>
      <w:r w:rsidRPr="008930E8">
        <w:rPr>
          <w:rFonts w:eastAsiaTheme="minorHAnsi" w:cstheme="minorBidi"/>
          <w:color w:val="000000" w:themeColor="text1"/>
        </w:rPr>
        <w:tab/>
        <w:t>KONTAKTNA OSEBA NAROČNIKA</w:t>
      </w:r>
      <w:r w:rsidRPr="008930E8">
        <w:rPr>
          <w:rFonts w:eastAsiaTheme="minorHAnsi" w:cstheme="minorBidi"/>
          <w:color w:val="000000" w:themeColor="text1"/>
        </w:rPr>
        <w:tab/>
      </w:r>
    </w:p>
    <w:p w14:paraId="6F2DA57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2.</w:t>
      </w:r>
      <w:r w:rsidRPr="008930E8">
        <w:rPr>
          <w:rFonts w:eastAsiaTheme="minorHAnsi" w:cstheme="minorBidi"/>
          <w:color w:val="000000" w:themeColor="text1"/>
        </w:rPr>
        <w:tab/>
        <w:t>POSTOPEK ODDAJE JAVNEGA NAROČILA</w:t>
      </w:r>
      <w:r w:rsidRPr="008930E8">
        <w:rPr>
          <w:rFonts w:eastAsiaTheme="minorHAnsi" w:cstheme="minorBidi"/>
          <w:color w:val="000000" w:themeColor="text1"/>
        </w:rPr>
        <w:tab/>
      </w:r>
    </w:p>
    <w:p w14:paraId="453290E4"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3.</w:t>
      </w:r>
      <w:r w:rsidRPr="008930E8">
        <w:rPr>
          <w:rFonts w:eastAsiaTheme="minorHAnsi" w:cstheme="minorBidi"/>
          <w:color w:val="000000" w:themeColor="text1"/>
        </w:rPr>
        <w:tab/>
        <w:t>PRAVNA PODLAGA ZA IZVEDBO POSTOPKA JAVNEGA NAROČANJA</w:t>
      </w:r>
      <w:r w:rsidRPr="008930E8">
        <w:rPr>
          <w:rFonts w:eastAsiaTheme="minorHAnsi" w:cstheme="minorBidi"/>
          <w:color w:val="000000" w:themeColor="text1"/>
        </w:rPr>
        <w:tab/>
      </w:r>
    </w:p>
    <w:p w14:paraId="3FED44A2" w14:textId="77777777" w:rsidR="00D7671C" w:rsidRPr="008930E8" w:rsidRDefault="00D7671C" w:rsidP="008930E8">
      <w:pPr>
        <w:spacing w:after="200"/>
        <w:rPr>
          <w:rFonts w:eastAsiaTheme="minorHAnsi" w:cstheme="minorBidi"/>
          <w:color w:val="000000" w:themeColor="text1"/>
        </w:rPr>
      </w:pPr>
      <w:r w:rsidRPr="00E822EB">
        <w:rPr>
          <w:rFonts w:eastAsiaTheme="minorHAnsi" w:cstheme="minorBidi"/>
          <w:color w:val="000000" w:themeColor="text1"/>
        </w:rPr>
        <w:t xml:space="preserve">4. </w:t>
      </w:r>
      <w:r w:rsidRPr="00E822EB">
        <w:rPr>
          <w:rFonts w:eastAsiaTheme="minorHAnsi" w:cstheme="minorBidi"/>
          <w:color w:val="000000" w:themeColor="text1"/>
        </w:rPr>
        <w:tab/>
        <w:t>OCENJENA VREDNOST JAVNEGA NAROČILA</w:t>
      </w:r>
    </w:p>
    <w:p w14:paraId="0C6ED17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GOSPODARSKI SUBJEKTI, KI LAHKO SODELUJEJO V JAVNEM NAROČILU</w:t>
      </w:r>
      <w:r w:rsidR="008930E8" w:rsidRPr="008930E8">
        <w:rPr>
          <w:rFonts w:eastAsiaTheme="minorHAnsi" w:cstheme="minorBidi"/>
          <w:color w:val="000000" w:themeColor="text1"/>
        </w:rPr>
        <w:tab/>
      </w:r>
    </w:p>
    <w:p w14:paraId="1266C18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DEL JAVNEGA NAROČILA, KI JE LAHKO ODDAN V PODIZVAJANJE</w:t>
      </w:r>
      <w:r w:rsidR="008930E8" w:rsidRPr="008930E8">
        <w:rPr>
          <w:rFonts w:eastAsiaTheme="minorHAnsi" w:cstheme="minorBidi"/>
          <w:color w:val="000000" w:themeColor="text1"/>
        </w:rPr>
        <w:tab/>
      </w:r>
    </w:p>
    <w:p w14:paraId="4EEE56E3"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NEPOSREDNA PLAČILA PODIZVAJALCEM V PODIZVAJALSKI VERIGI</w:t>
      </w:r>
      <w:r w:rsidR="008930E8" w:rsidRPr="008930E8">
        <w:rPr>
          <w:rFonts w:eastAsiaTheme="minorHAnsi" w:cstheme="minorBidi"/>
          <w:color w:val="000000" w:themeColor="text1"/>
        </w:rPr>
        <w:tab/>
      </w:r>
    </w:p>
    <w:p w14:paraId="19F4EEA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6D676A96"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PRAVILA ZA SPOROČANJE</w:t>
      </w:r>
      <w:r w:rsidR="008930E8" w:rsidRPr="00D67680">
        <w:rPr>
          <w:rFonts w:eastAsiaTheme="minorHAnsi" w:cstheme="minorBidi"/>
          <w:color w:val="000000" w:themeColor="text1"/>
        </w:rPr>
        <w:tab/>
      </w:r>
    </w:p>
    <w:p w14:paraId="3370DB21"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643D4A20"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ODDAJA IN JAVNO ODPIRANJE PONUDB</w:t>
      </w:r>
      <w:r w:rsidR="008930E8" w:rsidRPr="008930E8">
        <w:rPr>
          <w:rFonts w:eastAsiaTheme="minorHAnsi" w:cstheme="minorBidi"/>
          <w:color w:val="000000" w:themeColor="text1"/>
        </w:rPr>
        <w:tab/>
      </w:r>
    </w:p>
    <w:p w14:paraId="1E51A4EA"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lastRenderedPageBreak/>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DAF67D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POGOJI ZA PRIZNANJE SPOSOBNOSTI IN RAZLOGI ZA IZKLJUČITEV</w:t>
      </w:r>
      <w:r w:rsidR="008930E8" w:rsidRPr="00D67680">
        <w:rPr>
          <w:rFonts w:eastAsiaTheme="minorHAnsi" w:cstheme="minorBidi"/>
          <w:color w:val="000000" w:themeColor="text1"/>
        </w:rPr>
        <w:tab/>
      </w:r>
    </w:p>
    <w:p w14:paraId="3D307868"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77777777" w:rsidR="008930E8"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A4B0A23" w14:textId="77777777" w:rsidR="003113A5" w:rsidRPr="004316A4" w:rsidRDefault="003113A5" w:rsidP="008930E8">
      <w:pPr>
        <w:spacing w:after="200"/>
        <w:rPr>
          <w:rFonts w:eastAsiaTheme="minorHAnsi" w:cstheme="minorBidi"/>
          <w:color w:val="000000" w:themeColor="text1"/>
        </w:rPr>
      </w:pPr>
      <w:r w:rsidRPr="004316A4">
        <w:rPr>
          <w:rFonts w:eastAsiaTheme="minorHAnsi" w:cstheme="minorBidi"/>
          <w:color w:val="000000" w:themeColor="text1"/>
        </w:rPr>
        <w:t>8.2.4.</w:t>
      </w:r>
      <w:r w:rsidRPr="004316A4">
        <w:rPr>
          <w:rFonts w:eastAsiaTheme="minorHAnsi" w:cstheme="minorBidi"/>
          <w:color w:val="000000" w:themeColor="text1"/>
        </w:rPr>
        <w:tab/>
        <w:t>SPOSOBNOST, KI SE NANAŠA NA UREDBO O ZELENEM JAVNEM NAROČANJU</w:t>
      </w:r>
    </w:p>
    <w:p w14:paraId="4BD09DC8"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INFORMACIJE ZA UGOTAVLJANJE SPOSOBNOSTI</w:t>
      </w:r>
      <w:r w:rsidR="008930E8" w:rsidRPr="004316A4">
        <w:rPr>
          <w:rFonts w:eastAsiaTheme="minorHAnsi" w:cstheme="minorBidi"/>
          <w:color w:val="000000" w:themeColor="text1"/>
        </w:rPr>
        <w:tab/>
      </w:r>
    </w:p>
    <w:p w14:paraId="1D41DCEC"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.1.</w:t>
      </w:r>
      <w:r w:rsidR="008930E8" w:rsidRPr="004316A4">
        <w:rPr>
          <w:rFonts w:eastAsiaTheme="minorHAnsi" w:cstheme="minorBidi"/>
          <w:color w:val="000000" w:themeColor="text1"/>
        </w:rPr>
        <w:tab/>
        <w:t>INFORMACIJA O ESPD</w:t>
      </w:r>
    </w:p>
    <w:p w14:paraId="02C5065B"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.2.</w:t>
      </w:r>
      <w:r w:rsidR="008930E8" w:rsidRPr="004316A4">
        <w:rPr>
          <w:rFonts w:eastAsiaTheme="minorHAnsi" w:cstheme="minorBidi"/>
          <w:color w:val="000000" w:themeColor="text1"/>
        </w:rPr>
        <w:tab/>
        <w:t>PREVERJANJE URADNO DOSTOPNIH PODATKOV</w:t>
      </w:r>
      <w:r w:rsidR="008930E8" w:rsidRPr="004316A4">
        <w:rPr>
          <w:rFonts w:eastAsiaTheme="minorHAnsi" w:cstheme="minorBidi"/>
          <w:color w:val="000000" w:themeColor="text1"/>
        </w:rPr>
        <w:tab/>
      </w:r>
    </w:p>
    <w:p w14:paraId="5B918283"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.3.</w:t>
      </w:r>
      <w:r w:rsidR="008930E8" w:rsidRPr="004316A4">
        <w:rPr>
          <w:rFonts w:eastAsiaTheme="minorHAnsi" w:cstheme="minorBidi"/>
          <w:color w:val="000000" w:themeColor="text1"/>
        </w:rPr>
        <w:tab/>
        <w:t>PREVERJANJE PODATKOV, KI NISO URADNO DOSTOPNI</w:t>
      </w:r>
      <w:r w:rsidR="008930E8" w:rsidRPr="004316A4">
        <w:rPr>
          <w:rFonts w:eastAsiaTheme="minorHAnsi" w:cstheme="minorBidi"/>
          <w:color w:val="000000" w:themeColor="text1"/>
        </w:rPr>
        <w:tab/>
      </w:r>
    </w:p>
    <w:p w14:paraId="7848B0EF"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w:t>
      </w:r>
      <w:r w:rsidR="008930E8" w:rsidRPr="004316A4">
        <w:rPr>
          <w:rFonts w:eastAsiaTheme="minorHAnsi" w:cstheme="minorBidi"/>
          <w:color w:val="000000" w:themeColor="text1"/>
        </w:rPr>
        <w:t>.4.</w:t>
      </w:r>
      <w:r w:rsidR="008930E8" w:rsidRPr="004316A4">
        <w:rPr>
          <w:rFonts w:eastAsiaTheme="minorHAnsi" w:cstheme="minorBidi"/>
          <w:color w:val="000000" w:themeColor="text1"/>
        </w:rPr>
        <w:tab/>
        <w:t>PRIDOBIVANJE PODATKOV NA DRUGE NAČINE</w:t>
      </w:r>
      <w:r w:rsidR="008930E8" w:rsidRPr="004316A4">
        <w:rPr>
          <w:rFonts w:eastAsiaTheme="minorHAnsi" w:cstheme="minorBidi"/>
          <w:color w:val="000000" w:themeColor="text1"/>
        </w:rPr>
        <w:tab/>
      </w:r>
    </w:p>
    <w:p w14:paraId="17B8AD66" w14:textId="77777777" w:rsidR="008930E8" w:rsidRPr="004316A4" w:rsidRDefault="00737284" w:rsidP="008930E8">
      <w:pPr>
        <w:spacing w:after="200"/>
        <w:rPr>
          <w:rFonts w:eastAsiaTheme="minorHAnsi" w:cstheme="minorBidi"/>
          <w:color w:val="000000" w:themeColor="text1"/>
        </w:rPr>
      </w:pPr>
      <w:r w:rsidRPr="004316A4">
        <w:rPr>
          <w:rFonts w:eastAsiaTheme="minorHAnsi" w:cstheme="minorBidi"/>
          <w:color w:val="000000" w:themeColor="text1"/>
        </w:rPr>
        <w:t>9.5</w:t>
      </w:r>
      <w:r w:rsidR="008930E8" w:rsidRPr="004316A4">
        <w:rPr>
          <w:rFonts w:eastAsiaTheme="minorHAnsi" w:cstheme="minorBidi"/>
          <w:color w:val="000000" w:themeColor="text1"/>
        </w:rPr>
        <w:t>.</w:t>
      </w:r>
      <w:r w:rsidR="008930E8" w:rsidRPr="004316A4">
        <w:rPr>
          <w:rFonts w:eastAsiaTheme="minorHAnsi" w:cstheme="minorBidi"/>
          <w:color w:val="000000" w:themeColor="text1"/>
        </w:rPr>
        <w:tab/>
        <w:t>POJASNILA PONUDB</w:t>
      </w:r>
      <w:r w:rsidR="008930E8" w:rsidRPr="004316A4">
        <w:rPr>
          <w:rFonts w:eastAsiaTheme="minorHAnsi" w:cstheme="minorBidi"/>
          <w:color w:val="000000" w:themeColor="text1"/>
        </w:rPr>
        <w:tab/>
      </w:r>
    </w:p>
    <w:p w14:paraId="22E0DD2D" w14:textId="77777777" w:rsidR="008930E8" w:rsidRPr="004316A4" w:rsidRDefault="003901CA" w:rsidP="008930E8">
      <w:pPr>
        <w:spacing w:after="200"/>
        <w:rPr>
          <w:rFonts w:eastAsiaTheme="minorHAnsi" w:cstheme="minorBidi"/>
        </w:rPr>
      </w:pPr>
      <w:r w:rsidRPr="004316A4">
        <w:rPr>
          <w:rFonts w:eastAsiaTheme="minorHAnsi" w:cstheme="minorBidi"/>
        </w:rPr>
        <w:t>10</w:t>
      </w:r>
      <w:r w:rsidR="008930E8" w:rsidRPr="004316A4">
        <w:rPr>
          <w:rFonts w:eastAsiaTheme="minorHAnsi" w:cstheme="minorBidi"/>
        </w:rPr>
        <w:t>.</w:t>
      </w:r>
      <w:r w:rsidR="008930E8" w:rsidRPr="004316A4">
        <w:rPr>
          <w:rFonts w:eastAsiaTheme="minorHAnsi" w:cstheme="minorBidi"/>
        </w:rPr>
        <w:tab/>
        <w:t>FINANČNA ZAVAROVANJA</w:t>
      </w:r>
    </w:p>
    <w:p w14:paraId="2791C6E3" w14:textId="77777777" w:rsidR="008930E8" w:rsidRPr="00D67680" w:rsidRDefault="003901CA" w:rsidP="008930E8">
      <w:pPr>
        <w:spacing w:after="200"/>
        <w:rPr>
          <w:rFonts w:eastAsiaTheme="minorHAnsi" w:cstheme="minorBidi"/>
        </w:rPr>
      </w:pPr>
      <w:r w:rsidRPr="004316A4">
        <w:rPr>
          <w:rFonts w:eastAsiaTheme="minorHAnsi" w:cstheme="minorBidi"/>
        </w:rPr>
        <w:t>10</w:t>
      </w:r>
      <w:r w:rsidR="008930E8" w:rsidRPr="004316A4">
        <w:rPr>
          <w:rFonts w:eastAsiaTheme="minorHAnsi" w:cstheme="minorBidi"/>
        </w:rPr>
        <w:t>.1.</w:t>
      </w:r>
      <w:r w:rsidR="008930E8" w:rsidRPr="004316A4">
        <w:rPr>
          <w:rFonts w:eastAsiaTheme="minorHAnsi" w:cstheme="minorBidi"/>
        </w:rPr>
        <w:tab/>
        <w:t>FINANČNO ZAVAROVANJE ZA RESNOST PONUDBE</w:t>
      </w:r>
    </w:p>
    <w:p w14:paraId="1E87CD81" w14:textId="77777777" w:rsidR="008930E8"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.2.</w:t>
      </w:r>
      <w:r w:rsidR="008930E8" w:rsidRPr="00D67680">
        <w:rPr>
          <w:rFonts w:eastAsiaTheme="minorHAnsi" w:cstheme="minorBidi"/>
        </w:rPr>
        <w:tab/>
        <w:t>FINANČNO ZAVAROVANJE</w:t>
      </w:r>
      <w:r w:rsidR="008930E8" w:rsidRPr="008930E8">
        <w:rPr>
          <w:rFonts w:eastAsiaTheme="minorHAnsi" w:cstheme="minorBidi"/>
        </w:rPr>
        <w:t xml:space="preserve"> ZA DOBRO IZVEDBO POGODBENIH OBVEZNOSTI</w:t>
      </w:r>
      <w:r w:rsidR="008930E8" w:rsidRPr="008930E8">
        <w:rPr>
          <w:rFonts w:eastAsiaTheme="minorHAnsi" w:cstheme="minorBidi"/>
        </w:rPr>
        <w:tab/>
      </w:r>
    </w:p>
    <w:p w14:paraId="5AE39BF0" w14:textId="77777777" w:rsidR="00847206" w:rsidRDefault="003901CA" w:rsidP="00847206">
      <w:pPr>
        <w:spacing w:after="200"/>
        <w:rPr>
          <w:rFonts w:eastAsiaTheme="minorHAnsi" w:cstheme="minorBidi"/>
        </w:rPr>
      </w:pPr>
      <w:r>
        <w:rPr>
          <w:rFonts w:eastAsiaTheme="minorHAnsi" w:cstheme="minorBidi"/>
        </w:rPr>
        <w:t>10</w:t>
      </w:r>
      <w:r w:rsidR="00847206" w:rsidRPr="008930E8">
        <w:rPr>
          <w:rFonts w:eastAsiaTheme="minorHAnsi" w:cstheme="minorBidi"/>
        </w:rPr>
        <w:t>.</w:t>
      </w:r>
      <w:r w:rsidR="00847206">
        <w:rPr>
          <w:rFonts w:eastAsiaTheme="minorHAnsi" w:cstheme="minorBidi"/>
        </w:rPr>
        <w:t>3</w:t>
      </w:r>
      <w:r w:rsidR="00847206" w:rsidRPr="008930E8">
        <w:rPr>
          <w:rFonts w:eastAsiaTheme="minorHAnsi" w:cstheme="minorBidi"/>
        </w:rPr>
        <w:t>.</w:t>
      </w:r>
      <w:r w:rsidR="00847206" w:rsidRPr="008930E8">
        <w:rPr>
          <w:rFonts w:eastAsiaTheme="minorHAnsi" w:cstheme="minorBidi"/>
        </w:rPr>
        <w:tab/>
        <w:t>FINAN</w:t>
      </w:r>
      <w:r w:rsidR="00847206">
        <w:rPr>
          <w:rFonts w:eastAsiaTheme="minorHAnsi" w:cstheme="minorBidi"/>
        </w:rPr>
        <w:t>ČNO ZAVAROVANJE ZA ODPRAVO NAPAK V GARANCIJSKEM ROKU</w:t>
      </w:r>
      <w:r w:rsidR="00847206" w:rsidRPr="008930E8">
        <w:rPr>
          <w:rFonts w:eastAsiaTheme="minorHAnsi" w:cstheme="minorBidi"/>
        </w:rPr>
        <w:tab/>
      </w:r>
    </w:p>
    <w:p w14:paraId="68E22A5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MERILA</w:t>
      </w:r>
      <w:r w:rsidR="008930E8" w:rsidRPr="008930E8">
        <w:rPr>
          <w:rFonts w:eastAsiaTheme="minorHAnsi" w:cstheme="minorBidi"/>
          <w:color w:val="000000" w:themeColor="text1"/>
        </w:rPr>
        <w:tab/>
      </w:r>
    </w:p>
    <w:p w14:paraId="47802C5E"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1B32F24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PONUDBA</w:t>
      </w:r>
      <w:r w:rsidR="008930E8" w:rsidRPr="008930E8">
        <w:rPr>
          <w:rFonts w:eastAsiaTheme="minorHAnsi" w:cstheme="minorBidi"/>
          <w:color w:val="000000" w:themeColor="text1"/>
        </w:rPr>
        <w:tab/>
      </w:r>
    </w:p>
    <w:p w14:paraId="0C858FB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lastRenderedPageBreak/>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77777777" w:rsidR="008930E8" w:rsidRPr="00246361" w:rsidRDefault="00AA01D1" w:rsidP="008930E8">
      <w:pPr>
        <w:spacing w:after="200"/>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C9F0D8F"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 xml:space="preserve">13. </w:t>
      </w:r>
      <w:r w:rsidRPr="00246361">
        <w:rPr>
          <w:rFonts w:eastAsiaTheme="minorHAnsi" w:cstheme="minorBidi"/>
          <w:color w:val="000000" w:themeColor="text1"/>
        </w:rPr>
        <w:tab/>
        <w:t>TEHNIČNE SPECIFIKACIJE</w:t>
      </w:r>
    </w:p>
    <w:p w14:paraId="6CD7DF38"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13. 1.</w:t>
      </w:r>
      <w:r w:rsidRPr="00246361">
        <w:rPr>
          <w:rFonts w:eastAsiaTheme="minorHAnsi" w:cstheme="minorBidi"/>
          <w:color w:val="000000" w:themeColor="text1"/>
        </w:rPr>
        <w:tab/>
        <w:t>POPIS DEL OZ. PONUDBENI PREDRAČUN</w:t>
      </w:r>
    </w:p>
    <w:p w14:paraId="309B50FE"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13.2.</w:t>
      </w:r>
      <w:r w:rsidRPr="00246361">
        <w:rPr>
          <w:rFonts w:eastAsiaTheme="minorHAnsi" w:cstheme="minorBidi"/>
          <w:color w:val="000000" w:themeColor="text1"/>
        </w:rPr>
        <w:tab/>
        <w:t xml:space="preserve">ANALIZA </w:t>
      </w:r>
      <w:r w:rsidR="00C71716" w:rsidRPr="00246361">
        <w:rPr>
          <w:rFonts w:eastAsiaTheme="minorHAnsi" w:cstheme="minorBidi"/>
          <w:color w:val="000000" w:themeColor="text1"/>
        </w:rPr>
        <w:t xml:space="preserve">STRUKTURE </w:t>
      </w:r>
      <w:r w:rsidRPr="00246361">
        <w:rPr>
          <w:rFonts w:eastAsiaTheme="minorHAnsi" w:cstheme="minorBidi"/>
          <w:color w:val="000000" w:themeColor="text1"/>
        </w:rPr>
        <w:t xml:space="preserve">CEN </w:t>
      </w:r>
    </w:p>
    <w:p w14:paraId="517EFE9B" w14:textId="77777777" w:rsidR="00AA01D1" w:rsidRPr="008930E8"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13.3.</w:t>
      </w:r>
      <w:r w:rsidRPr="00246361">
        <w:rPr>
          <w:rFonts w:eastAsiaTheme="minorHAnsi" w:cstheme="minorBidi"/>
          <w:color w:val="000000" w:themeColor="text1"/>
        </w:rPr>
        <w:tab/>
        <w:t>PRILOGE – TEHNIČNE (SE NE ODDAJAJO PRI PONUDBI)</w:t>
      </w:r>
    </w:p>
    <w:p w14:paraId="0FFA747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4</w:t>
      </w:r>
      <w:r w:rsidRPr="008930E8">
        <w:rPr>
          <w:rFonts w:eastAsiaTheme="minorHAnsi" w:cstheme="minorBidi"/>
          <w:color w:val="000000" w:themeColor="text1"/>
        </w:rPr>
        <w:t>.</w:t>
      </w:r>
      <w:r w:rsidRPr="008930E8">
        <w:rPr>
          <w:rFonts w:eastAsiaTheme="minorHAnsi" w:cstheme="minorBidi"/>
          <w:color w:val="000000" w:themeColor="text1"/>
        </w:rPr>
        <w:tab/>
        <w:t>ZAUPNOST</w:t>
      </w:r>
      <w:r w:rsidRPr="008930E8">
        <w:rPr>
          <w:rFonts w:eastAsiaTheme="minorHAnsi" w:cstheme="minorBidi"/>
          <w:color w:val="000000" w:themeColor="text1"/>
        </w:rPr>
        <w:tab/>
      </w:r>
    </w:p>
    <w:p w14:paraId="1652281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w:t>
      </w:r>
      <w:r w:rsidRPr="008930E8">
        <w:rPr>
          <w:rFonts w:eastAsiaTheme="minorHAnsi" w:cstheme="minorBidi"/>
          <w:color w:val="000000" w:themeColor="text1"/>
        </w:rPr>
        <w:tab/>
        <w:t>ZAKLJUČEK POSTOPKA JAVNEGA NAROČANJA</w:t>
      </w:r>
      <w:r w:rsidRPr="008930E8">
        <w:rPr>
          <w:rFonts w:eastAsiaTheme="minorHAnsi" w:cstheme="minorBidi"/>
          <w:color w:val="000000" w:themeColor="text1"/>
        </w:rPr>
        <w:tab/>
      </w:r>
    </w:p>
    <w:p w14:paraId="68D89255"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7EC96487" w14:textId="77777777" w:rsidR="008930E8" w:rsidRPr="00246361" w:rsidRDefault="008930E8" w:rsidP="008930E8">
      <w:pPr>
        <w:spacing w:after="200"/>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t>ODSTOP OD IZVEDBE JAVNEGA NAROČILA</w:t>
      </w:r>
      <w:r w:rsidRPr="00246361">
        <w:rPr>
          <w:rFonts w:eastAsiaTheme="minorHAnsi" w:cstheme="minorBidi"/>
          <w:color w:val="000000" w:themeColor="text1"/>
        </w:rPr>
        <w:tab/>
      </w:r>
    </w:p>
    <w:p w14:paraId="0F22995D" w14:textId="39F06D07" w:rsidR="008930E8" w:rsidRPr="004A492F" w:rsidRDefault="008930E8" w:rsidP="008930E8">
      <w:pPr>
        <w:spacing w:after="200"/>
        <w:rPr>
          <w:rFonts w:eastAsiaTheme="minorHAnsi" w:cstheme="minorBidi"/>
          <w:color w:val="000000" w:themeColor="text1"/>
        </w:rPr>
      </w:pPr>
      <w:r w:rsidRPr="004A492F">
        <w:rPr>
          <w:rFonts w:eastAsiaTheme="minorHAnsi" w:cstheme="minorBidi"/>
          <w:color w:val="000000" w:themeColor="text1"/>
        </w:rPr>
        <w:t>1</w:t>
      </w:r>
      <w:r w:rsidR="003901CA" w:rsidRPr="004A492F">
        <w:rPr>
          <w:rFonts w:eastAsiaTheme="minorHAnsi" w:cstheme="minorBidi"/>
          <w:color w:val="000000" w:themeColor="text1"/>
        </w:rPr>
        <w:t>6</w:t>
      </w:r>
      <w:r w:rsidRPr="004A492F">
        <w:rPr>
          <w:rFonts w:eastAsiaTheme="minorHAnsi" w:cstheme="minorBidi"/>
          <w:color w:val="000000" w:themeColor="text1"/>
        </w:rPr>
        <w:t>.</w:t>
      </w:r>
      <w:r w:rsidRPr="004A492F">
        <w:rPr>
          <w:rFonts w:eastAsiaTheme="minorHAnsi" w:cstheme="minorBidi"/>
          <w:color w:val="000000" w:themeColor="text1"/>
        </w:rPr>
        <w:tab/>
        <w:t>POGODBA O IZVEDBI JAVNEGA NAROČILA</w:t>
      </w:r>
    </w:p>
    <w:p w14:paraId="579366F4" w14:textId="0860ECB5" w:rsidR="0090353E" w:rsidRPr="003E54CA" w:rsidRDefault="0090353E" w:rsidP="008930E8">
      <w:pPr>
        <w:spacing w:after="200"/>
        <w:rPr>
          <w:rFonts w:eastAsiaTheme="minorHAnsi" w:cstheme="minorBidi"/>
          <w:color w:val="000000" w:themeColor="text1"/>
        </w:rPr>
      </w:pPr>
      <w:r w:rsidRPr="003E54CA">
        <w:rPr>
          <w:rFonts w:eastAsiaTheme="minorHAnsi" w:cstheme="minorBidi"/>
          <w:color w:val="000000" w:themeColor="text1"/>
        </w:rPr>
        <w:t xml:space="preserve">16.1. </w:t>
      </w:r>
      <w:r w:rsidRPr="003E54CA">
        <w:rPr>
          <w:rFonts w:eastAsiaTheme="minorHAnsi" w:cstheme="minorBidi"/>
          <w:color w:val="000000" w:themeColor="text1"/>
        </w:rPr>
        <w:tab/>
        <w:t>ODLOŽNI POGOJ</w:t>
      </w:r>
    </w:p>
    <w:p w14:paraId="3D624440" w14:textId="77777777" w:rsidR="008930E8" w:rsidRPr="003E54CA" w:rsidRDefault="003901CA" w:rsidP="008930E8">
      <w:pPr>
        <w:spacing w:after="200"/>
        <w:rPr>
          <w:rFonts w:eastAsiaTheme="minorHAnsi" w:cstheme="minorBidi"/>
          <w:color w:val="000000" w:themeColor="text1"/>
        </w:rPr>
      </w:pPr>
      <w:r w:rsidRPr="003E54CA">
        <w:rPr>
          <w:rFonts w:eastAsiaTheme="minorHAnsi" w:cstheme="minorBidi"/>
          <w:color w:val="000000" w:themeColor="text1"/>
        </w:rPr>
        <w:t>17</w:t>
      </w:r>
      <w:r w:rsidR="008930E8" w:rsidRPr="003E54CA">
        <w:rPr>
          <w:rFonts w:eastAsiaTheme="minorHAnsi" w:cstheme="minorBidi"/>
          <w:color w:val="000000" w:themeColor="text1"/>
        </w:rPr>
        <w:t>.</w:t>
      </w:r>
      <w:r w:rsidR="008930E8" w:rsidRPr="003E54CA">
        <w:rPr>
          <w:rFonts w:eastAsiaTheme="minorHAnsi" w:cstheme="minorBidi"/>
          <w:color w:val="000000" w:themeColor="text1"/>
        </w:rPr>
        <w:tab/>
        <w:t>PRAVNO VARSTVO</w:t>
      </w:r>
      <w:r w:rsidR="008930E8" w:rsidRPr="003E54CA">
        <w:rPr>
          <w:rFonts w:eastAsiaTheme="minorHAnsi" w:cstheme="minorBidi"/>
          <w:color w:val="000000" w:themeColor="text1"/>
        </w:rPr>
        <w:tab/>
      </w:r>
    </w:p>
    <w:p w14:paraId="7DE11F51" w14:textId="77777777" w:rsidR="008930E8" w:rsidRPr="003E54CA" w:rsidRDefault="008930E8" w:rsidP="008930E8">
      <w:pPr>
        <w:spacing w:after="200"/>
        <w:rPr>
          <w:rFonts w:eastAsiaTheme="minorHAnsi" w:cstheme="minorBidi"/>
          <w:color w:val="000000" w:themeColor="text1"/>
        </w:rPr>
      </w:pPr>
      <w:r w:rsidRPr="003E54CA">
        <w:rPr>
          <w:rFonts w:eastAsiaTheme="minorHAnsi" w:cstheme="minorBidi"/>
          <w:color w:val="000000" w:themeColor="text1"/>
        </w:rPr>
        <w:t>1</w:t>
      </w:r>
      <w:r w:rsidR="003901CA" w:rsidRPr="003E54CA">
        <w:rPr>
          <w:rFonts w:eastAsiaTheme="minorHAnsi" w:cstheme="minorBidi"/>
          <w:color w:val="000000" w:themeColor="text1"/>
        </w:rPr>
        <w:t>8</w:t>
      </w:r>
      <w:r w:rsidRPr="003E54CA">
        <w:rPr>
          <w:rFonts w:eastAsiaTheme="minorHAnsi" w:cstheme="minorBidi"/>
          <w:color w:val="000000" w:themeColor="text1"/>
        </w:rPr>
        <w:t>.</w:t>
      </w:r>
      <w:r w:rsidRPr="003E54CA">
        <w:rPr>
          <w:rFonts w:eastAsiaTheme="minorHAnsi" w:cstheme="minorBidi"/>
          <w:color w:val="000000" w:themeColor="text1"/>
        </w:rPr>
        <w:tab/>
        <w:t>PROTIKORUPCIJSKO OBVESTILO</w:t>
      </w:r>
      <w:r w:rsidRPr="003E54CA">
        <w:rPr>
          <w:rFonts w:eastAsiaTheme="minorHAnsi" w:cstheme="minorBidi"/>
          <w:color w:val="000000" w:themeColor="text1"/>
        </w:rPr>
        <w:tab/>
      </w:r>
    </w:p>
    <w:p w14:paraId="407B5EFC" w14:textId="77777777" w:rsidR="00CB0404" w:rsidRPr="008930E8" w:rsidRDefault="003901CA" w:rsidP="008930E8">
      <w:pPr>
        <w:spacing w:after="200"/>
        <w:rPr>
          <w:rFonts w:eastAsiaTheme="minorHAnsi" w:cstheme="minorBidi"/>
          <w:color w:val="000000" w:themeColor="text1"/>
        </w:rPr>
      </w:pPr>
      <w:r w:rsidRPr="003E54CA">
        <w:rPr>
          <w:rFonts w:eastAsiaTheme="minorHAnsi" w:cstheme="minorBidi"/>
          <w:color w:val="000000" w:themeColor="text1"/>
        </w:rPr>
        <w:t>19</w:t>
      </w:r>
      <w:r w:rsidR="00CB0404" w:rsidRPr="003E54CA">
        <w:rPr>
          <w:rFonts w:eastAsiaTheme="minorHAnsi" w:cstheme="minorBidi"/>
          <w:color w:val="000000" w:themeColor="text1"/>
        </w:rPr>
        <w:t xml:space="preserve">. </w:t>
      </w:r>
      <w:r w:rsidR="00CB0404" w:rsidRPr="003E54CA">
        <w:rPr>
          <w:rFonts w:eastAsiaTheme="minorHAnsi" w:cstheme="minorBidi"/>
          <w:color w:val="000000" w:themeColor="text1"/>
        </w:rPr>
        <w:tab/>
        <w:t>SOFINANCIRANJE</w:t>
      </w:r>
    </w:p>
    <w:p w14:paraId="57F7CD6D" w14:textId="77777777" w:rsidR="008930E8" w:rsidRPr="008930E8" w:rsidRDefault="008930E8" w:rsidP="008930E8">
      <w:pPr>
        <w:spacing w:after="200"/>
        <w:rPr>
          <w:rFonts w:eastAsiaTheme="minorHAnsi" w:cstheme="minorBidi"/>
          <w:b/>
          <w:color w:val="000000" w:themeColor="text1"/>
        </w:rPr>
      </w:pPr>
    </w:p>
    <w:p w14:paraId="5890AD4E" w14:textId="77777777" w:rsidR="008930E8" w:rsidRPr="008930E8" w:rsidRDefault="008930E8" w:rsidP="008930E8">
      <w:pPr>
        <w:spacing w:after="200"/>
        <w:rPr>
          <w:rFonts w:eastAsiaTheme="minorHAnsi" w:cstheme="minorBidi"/>
          <w:b/>
          <w:color w:val="000000" w:themeColor="text1"/>
        </w:rPr>
      </w:pPr>
    </w:p>
    <w:p w14:paraId="415579F4" w14:textId="77777777" w:rsidR="008930E8" w:rsidRPr="008930E8" w:rsidRDefault="008930E8" w:rsidP="008930E8">
      <w:pPr>
        <w:spacing w:after="200"/>
        <w:rPr>
          <w:rFonts w:eastAsiaTheme="minorHAnsi" w:cstheme="minorBidi"/>
          <w:b/>
          <w:color w:val="000000" w:themeColor="text1"/>
        </w:rPr>
      </w:pPr>
    </w:p>
    <w:p w14:paraId="07345FB5" w14:textId="77777777" w:rsidR="008930E8" w:rsidRPr="008930E8" w:rsidRDefault="008930E8" w:rsidP="008930E8">
      <w:pPr>
        <w:spacing w:after="200"/>
        <w:rPr>
          <w:rFonts w:eastAsiaTheme="minorHAnsi" w:cstheme="minorBidi"/>
          <w:b/>
          <w:color w:val="000000" w:themeColor="text1"/>
        </w:rPr>
      </w:pPr>
    </w:p>
    <w:p w14:paraId="7F4862F7" w14:textId="77777777" w:rsidR="008930E8" w:rsidRPr="008930E8" w:rsidRDefault="008930E8" w:rsidP="008930E8">
      <w:pPr>
        <w:spacing w:after="200"/>
        <w:rPr>
          <w:rFonts w:eastAsiaTheme="minorHAnsi" w:cstheme="minorBidi"/>
          <w:b/>
          <w:color w:val="000000" w:themeColor="text1"/>
        </w:rPr>
      </w:pPr>
    </w:p>
    <w:p w14:paraId="1709911F" w14:textId="77777777" w:rsidR="008930E8" w:rsidRPr="008930E8" w:rsidRDefault="008930E8" w:rsidP="008930E8">
      <w:pPr>
        <w:spacing w:after="200"/>
        <w:rPr>
          <w:rFonts w:eastAsiaTheme="minorHAnsi" w:cstheme="minorBidi"/>
          <w:b/>
          <w:color w:val="000000" w:themeColor="text1"/>
        </w:rPr>
      </w:pPr>
    </w:p>
    <w:p w14:paraId="6511219C" w14:textId="77777777" w:rsidR="008930E8" w:rsidRPr="008930E8" w:rsidRDefault="008930E8" w:rsidP="008930E8">
      <w:pPr>
        <w:spacing w:after="200"/>
        <w:rPr>
          <w:rFonts w:eastAsiaTheme="minorHAnsi" w:cstheme="minorBidi"/>
          <w:b/>
          <w:color w:val="000000" w:themeColor="text1"/>
        </w:rPr>
      </w:pPr>
    </w:p>
    <w:p w14:paraId="5D434539" w14:textId="77777777" w:rsidR="008930E8" w:rsidRPr="008930E8" w:rsidRDefault="008930E8" w:rsidP="008930E8">
      <w:pPr>
        <w:spacing w:after="200"/>
        <w:rPr>
          <w:rFonts w:eastAsiaTheme="minorHAnsi" w:cstheme="minorBidi"/>
          <w:b/>
          <w:color w:val="000000" w:themeColor="text1"/>
        </w:rPr>
      </w:pPr>
    </w:p>
    <w:p w14:paraId="78C37698" w14:textId="77777777" w:rsidR="008930E8" w:rsidRPr="008930E8" w:rsidRDefault="008930E8" w:rsidP="008930E8">
      <w:pPr>
        <w:spacing w:after="200"/>
        <w:rPr>
          <w:rFonts w:eastAsiaTheme="minorHAnsi" w:cstheme="minorBidi"/>
          <w:b/>
          <w:color w:val="000000" w:themeColor="text1"/>
        </w:rPr>
      </w:pPr>
    </w:p>
    <w:p w14:paraId="7DA98BB8" w14:textId="77777777" w:rsidR="008930E8" w:rsidRPr="008930E8" w:rsidRDefault="008930E8" w:rsidP="008930E8">
      <w:pPr>
        <w:spacing w:after="200"/>
        <w:rPr>
          <w:rFonts w:eastAsiaTheme="minorHAnsi" w:cstheme="minorBidi"/>
          <w:b/>
          <w:color w:val="000000" w:themeColor="text1"/>
        </w:rPr>
      </w:pPr>
    </w:p>
    <w:p w14:paraId="6C61FE43" w14:textId="77777777" w:rsidR="008930E8" w:rsidRPr="008930E8" w:rsidRDefault="008930E8" w:rsidP="008930E8">
      <w:pPr>
        <w:spacing w:after="200"/>
        <w:rPr>
          <w:rFonts w:eastAsiaTheme="minorHAnsi" w:cstheme="minorBidi"/>
          <w:b/>
          <w:color w:val="000000" w:themeColor="text1"/>
        </w:rPr>
      </w:pPr>
    </w:p>
    <w:p w14:paraId="06644A41" w14:textId="77777777" w:rsidR="008930E8" w:rsidRPr="008930E8" w:rsidRDefault="008930E8" w:rsidP="008930E8">
      <w:pPr>
        <w:spacing w:after="200"/>
        <w:rPr>
          <w:rFonts w:eastAsiaTheme="minorHAnsi" w:cstheme="minorBidi"/>
          <w:b/>
          <w:color w:val="000000" w:themeColor="text1"/>
        </w:rPr>
      </w:pPr>
      <w:r w:rsidRPr="008930E8">
        <w:rPr>
          <w:rFonts w:eastAsiaTheme="minorHAnsi" w:cstheme="minorBidi"/>
          <w:b/>
          <w:color w:val="000000" w:themeColor="text1"/>
        </w:rPr>
        <w:t>OBRAZCI</w:t>
      </w:r>
    </w:p>
    <w:p w14:paraId="5081411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 A</w:t>
      </w:r>
    </w:p>
    <w:p w14:paraId="09AB8A1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POVZETEK PREDRAČUNA</w:t>
      </w:r>
    </w:p>
    <w:p w14:paraId="14DC7F2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w:t>
      </w:r>
      <w:r w:rsidRPr="008930E8">
        <w:rPr>
          <w:rFonts w:eastAsiaTheme="minorHAnsi" w:cstheme="minorBidi"/>
          <w:color w:val="000000" w:themeColor="text1"/>
        </w:rPr>
        <w:tab/>
        <w:t>B</w:t>
      </w:r>
    </w:p>
    <w:p w14:paraId="6A07A26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POPIS </w:t>
      </w:r>
      <w:r w:rsidR="007448A8">
        <w:rPr>
          <w:rFonts w:eastAsiaTheme="minorHAnsi" w:cstheme="minorBidi"/>
          <w:color w:val="000000" w:themeColor="text1"/>
        </w:rPr>
        <w:t>DEL</w:t>
      </w:r>
      <w:r w:rsidRPr="008930E8">
        <w:rPr>
          <w:rFonts w:eastAsiaTheme="minorHAnsi" w:cstheme="minorBidi"/>
          <w:color w:val="000000" w:themeColor="text1"/>
        </w:rPr>
        <w:t xml:space="preserve"> (PONUDBENI PREDRAČUN)</w:t>
      </w:r>
    </w:p>
    <w:p w14:paraId="41ED7CE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2</w:t>
      </w:r>
    </w:p>
    <w:p w14:paraId="4EDE0BC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PODATKI O PONUDNIKU IN DRUGIH GOSPODARSKIH SUBJEKTIH</w:t>
      </w:r>
      <w:r w:rsidRPr="008930E8">
        <w:rPr>
          <w:rFonts w:eastAsiaTheme="minorHAnsi" w:cstheme="minorBidi"/>
          <w:webHidden/>
          <w:color w:val="000000" w:themeColor="text1"/>
        </w:rPr>
        <w:tab/>
      </w:r>
    </w:p>
    <w:p w14:paraId="3775B06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w:t>
      </w:r>
      <w:r w:rsidRPr="008930E8">
        <w:rPr>
          <w:rFonts w:eastAsiaTheme="minorHAnsi" w:cstheme="minorBidi"/>
          <w:color w:val="000000" w:themeColor="text1"/>
        </w:rPr>
        <w:tab/>
        <w:t>A</w:t>
      </w:r>
    </w:p>
    <w:p w14:paraId="38FDF9C0"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 xml:space="preserve">IZJAVA PONUDNIKA O NASTOPANJU S PODIZVAJALCI </w:t>
      </w:r>
    </w:p>
    <w:p w14:paraId="0262FE6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 B</w:t>
      </w:r>
      <w:r w:rsidRPr="008930E8">
        <w:rPr>
          <w:rFonts w:eastAsiaTheme="minorHAnsi" w:cstheme="minorBidi"/>
          <w:color w:val="000000" w:themeColor="text1"/>
        </w:rPr>
        <w:tab/>
      </w:r>
    </w:p>
    <w:p w14:paraId="2AC6DCCF"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IZJAVA PODIZVAJALCA O NEPOSREDNIH PLAČILIH IN SOGLASJE O PORAVNAVI PODIZVAJALČEVE TERJATVE DO GLAVNEGA IZVAJALCA S STRANI NAROČNIKA</w:t>
      </w:r>
    </w:p>
    <w:p w14:paraId="2A11C2C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4</w:t>
      </w:r>
      <w:r w:rsidRPr="00C51939">
        <w:rPr>
          <w:rFonts w:eastAsiaTheme="minorHAnsi" w:cstheme="minorBidi"/>
          <w:color w:val="000000" w:themeColor="text1"/>
        </w:rPr>
        <w:tab/>
      </w:r>
    </w:p>
    <w:p w14:paraId="066AF58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ESPD OBRAZEC</w:t>
      </w:r>
      <w:r w:rsidRPr="00C51939">
        <w:rPr>
          <w:rFonts w:eastAsiaTheme="minorHAnsi" w:cstheme="minorBidi"/>
          <w:color w:val="000000" w:themeColor="text1"/>
        </w:rPr>
        <w:tab/>
      </w:r>
    </w:p>
    <w:p w14:paraId="505A520C"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5</w:t>
      </w:r>
    </w:p>
    <w:p w14:paraId="340A88E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PRAVNE OSEBE ZA PRIDOBITEV OSEBNIH PODATKOV</w:t>
      </w:r>
    </w:p>
    <w:p w14:paraId="1333BB8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6</w:t>
      </w:r>
    </w:p>
    <w:p w14:paraId="42ADCBD6" w14:textId="77777777" w:rsidR="008930E8" w:rsidRPr="006B28D2"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 xml:space="preserve">SOGLASJE FIZIČNE OSEBE ZA </w:t>
      </w:r>
      <w:r w:rsidRPr="006B28D2">
        <w:rPr>
          <w:rFonts w:eastAsiaTheme="minorHAnsi" w:cstheme="minorBidi"/>
          <w:color w:val="000000" w:themeColor="text1"/>
        </w:rPr>
        <w:t>PRIDOBITEV OSEBNIH PODATKOV</w:t>
      </w:r>
    </w:p>
    <w:p w14:paraId="2071A783" w14:textId="77777777" w:rsidR="008930E8" w:rsidRPr="006B28D2" w:rsidRDefault="008930E8" w:rsidP="008930E8">
      <w:pPr>
        <w:spacing w:after="200"/>
        <w:rPr>
          <w:rFonts w:eastAsiaTheme="minorHAnsi" w:cstheme="minorBidi"/>
          <w:color w:val="000000" w:themeColor="text1"/>
        </w:rPr>
      </w:pPr>
      <w:r w:rsidRPr="006B28D2">
        <w:rPr>
          <w:rFonts w:eastAsiaTheme="minorHAnsi" w:cstheme="minorBidi"/>
          <w:color w:val="000000" w:themeColor="text1"/>
        </w:rPr>
        <w:t>PRILOGA ŠT. 7</w:t>
      </w:r>
    </w:p>
    <w:p w14:paraId="43340D1A" w14:textId="77777777" w:rsidR="008930E8" w:rsidRPr="006B28D2" w:rsidRDefault="008930E8" w:rsidP="008930E8">
      <w:pPr>
        <w:spacing w:after="200"/>
        <w:rPr>
          <w:rFonts w:eastAsiaTheme="minorHAnsi" w:cstheme="minorBidi"/>
          <w:color w:val="000000" w:themeColor="text1"/>
        </w:rPr>
      </w:pPr>
      <w:r w:rsidRPr="006B28D2">
        <w:rPr>
          <w:rFonts w:eastAsiaTheme="minorHAnsi" w:cstheme="minorBidi"/>
          <w:color w:val="000000" w:themeColor="text1"/>
        </w:rPr>
        <w:t xml:space="preserve">IZJAVA O STRINJANJU Z RAZPISNIMI POGOJI IN O RESNIČNOSTI PODATKOV, NAVEDENIH V PONUDBI </w:t>
      </w:r>
    </w:p>
    <w:p w14:paraId="3EE78758" w14:textId="77777777" w:rsidR="008930E8" w:rsidRPr="006B28D2" w:rsidRDefault="008930E8" w:rsidP="008930E8">
      <w:pPr>
        <w:spacing w:after="200"/>
        <w:rPr>
          <w:rFonts w:eastAsiaTheme="minorHAnsi" w:cstheme="minorBidi"/>
          <w:color w:val="000000" w:themeColor="text1"/>
        </w:rPr>
      </w:pPr>
      <w:r w:rsidRPr="006B28D2">
        <w:rPr>
          <w:rFonts w:eastAsiaTheme="minorHAnsi" w:cstheme="minorBidi"/>
          <w:color w:val="000000" w:themeColor="text1"/>
        </w:rPr>
        <w:t>PRILOGA ŠT. 8</w:t>
      </w:r>
    </w:p>
    <w:p w14:paraId="53402032" w14:textId="77777777" w:rsidR="008930E8" w:rsidRPr="006B28D2" w:rsidRDefault="008930E8" w:rsidP="008930E8">
      <w:pPr>
        <w:spacing w:after="200"/>
        <w:rPr>
          <w:rFonts w:eastAsiaTheme="minorHAnsi" w:cstheme="minorBidi"/>
          <w:color w:val="000000" w:themeColor="text1"/>
        </w:rPr>
      </w:pPr>
      <w:r w:rsidRPr="006B28D2">
        <w:rPr>
          <w:rFonts w:eastAsiaTheme="minorHAnsi" w:cstheme="minorBidi"/>
          <w:color w:val="000000" w:themeColor="text1"/>
        </w:rPr>
        <w:t>SEZNAM REFERENČNIH POSLOV</w:t>
      </w:r>
    </w:p>
    <w:p w14:paraId="5E200736" w14:textId="77777777" w:rsidR="008930E8" w:rsidRPr="006B28D2" w:rsidRDefault="008930E8" w:rsidP="008930E8">
      <w:pPr>
        <w:spacing w:after="200"/>
        <w:rPr>
          <w:rFonts w:eastAsiaTheme="minorHAnsi" w:cstheme="minorBidi"/>
          <w:color w:val="000000" w:themeColor="text1"/>
        </w:rPr>
      </w:pPr>
      <w:r w:rsidRPr="006B28D2">
        <w:rPr>
          <w:rFonts w:eastAsiaTheme="minorHAnsi" w:cstheme="minorBidi"/>
          <w:color w:val="000000" w:themeColor="text1"/>
        </w:rPr>
        <w:t xml:space="preserve">PRILOGA ŠT. 9  </w:t>
      </w:r>
    </w:p>
    <w:p w14:paraId="0DC195C9" w14:textId="77777777" w:rsidR="008930E8" w:rsidRPr="006B28D2" w:rsidRDefault="008930E8" w:rsidP="008930E8">
      <w:pPr>
        <w:spacing w:after="200"/>
        <w:rPr>
          <w:rFonts w:eastAsiaTheme="minorHAnsi" w:cstheme="minorBidi"/>
          <w:color w:val="000000" w:themeColor="text1"/>
        </w:rPr>
      </w:pPr>
      <w:r w:rsidRPr="006B28D2">
        <w:rPr>
          <w:rFonts w:eastAsiaTheme="minorHAnsi" w:cstheme="minorBidi"/>
          <w:color w:val="000000" w:themeColor="text1"/>
        </w:rPr>
        <w:t>IZJAVA O KADROVSKI SPOSOBNOSTI IN TEHNIČNI USPOSOBLJENOSTI</w:t>
      </w:r>
    </w:p>
    <w:p w14:paraId="569BFA76" w14:textId="77777777" w:rsidR="008930E8" w:rsidRPr="006B28D2" w:rsidRDefault="008930E8" w:rsidP="008930E8">
      <w:pPr>
        <w:spacing w:after="200"/>
        <w:rPr>
          <w:rFonts w:eastAsiaTheme="minorHAnsi" w:cstheme="minorBidi"/>
          <w:color w:val="000000" w:themeColor="text1"/>
        </w:rPr>
      </w:pPr>
      <w:r w:rsidRPr="006B28D2">
        <w:rPr>
          <w:rFonts w:eastAsiaTheme="minorHAnsi" w:cstheme="minorBidi"/>
          <w:color w:val="000000" w:themeColor="text1"/>
        </w:rPr>
        <w:t>PRILOGA ŠT. 10</w:t>
      </w:r>
    </w:p>
    <w:p w14:paraId="38E474C8" w14:textId="77777777" w:rsidR="008930E8" w:rsidRPr="006B28D2" w:rsidRDefault="008930E8" w:rsidP="008930E8">
      <w:pPr>
        <w:spacing w:after="200"/>
        <w:rPr>
          <w:rFonts w:eastAsiaTheme="minorHAnsi" w:cstheme="minorBidi"/>
          <w:color w:val="000000" w:themeColor="text1"/>
        </w:rPr>
      </w:pPr>
      <w:r w:rsidRPr="006B28D2">
        <w:rPr>
          <w:rFonts w:eastAsiaTheme="minorHAnsi" w:cstheme="minorBidi"/>
          <w:color w:val="000000" w:themeColor="text1"/>
        </w:rPr>
        <w:t xml:space="preserve">IZJAVA PONUDNIKA O </w:t>
      </w:r>
      <w:r w:rsidR="00CB0404" w:rsidRPr="006B28D2">
        <w:rPr>
          <w:rFonts w:eastAsiaTheme="minorHAnsi" w:cstheme="minorBidi"/>
          <w:color w:val="000000" w:themeColor="text1"/>
        </w:rPr>
        <w:t>ZELENEM JAVNEM NAROČANJU</w:t>
      </w:r>
    </w:p>
    <w:p w14:paraId="2F60F66C" w14:textId="77777777" w:rsidR="008930E8" w:rsidRPr="004316A4" w:rsidRDefault="008930E8" w:rsidP="008930E8">
      <w:pPr>
        <w:spacing w:after="200"/>
        <w:rPr>
          <w:rFonts w:eastAsiaTheme="minorHAnsi" w:cstheme="minorBidi"/>
          <w:color w:val="000000" w:themeColor="text1"/>
        </w:rPr>
      </w:pPr>
      <w:r w:rsidRPr="006B28D2">
        <w:rPr>
          <w:rFonts w:eastAsiaTheme="minorHAnsi" w:cstheme="minorBidi"/>
          <w:color w:val="000000" w:themeColor="text1"/>
        </w:rPr>
        <w:t>PRILOGA ŠT. 11</w:t>
      </w:r>
    </w:p>
    <w:p w14:paraId="35DA57F0"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4316A4">
        <w:rPr>
          <w:rFonts w:asciiTheme="minorHAnsi" w:eastAsiaTheme="minorHAnsi" w:hAnsiTheme="minorHAnsi" w:cstheme="minorBidi"/>
          <w:color w:val="000000" w:themeColor="text1"/>
        </w:rPr>
        <w:t>FINANČNO ZAVAROVANJE ZA RESNOST PONUDBE</w:t>
      </w:r>
      <w:r w:rsidRPr="008930E8">
        <w:rPr>
          <w:rFonts w:asciiTheme="minorHAnsi" w:eastAsiaTheme="minorHAnsi" w:hAnsiTheme="minorHAnsi" w:cstheme="minorBidi"/>
          <w:color w:val="000000" w:themeColor="text1"/>
        </w:rPr>
        <w:t xml:space="preserve"> </w:t>
      </w:r>
    </w:p>
    <w:p w14:paraId="146C6FB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11</w:t>
      </w:r>
      <w:r w:rsidRPr="008930E8">
        <w:rPr>
          <w:rFonts w:eastAsiaTheme="minorHAnsi" w:cstheme="minorBidi"/>
          <w:color w:val="000000" w:themeColor="text1"/>
        </w:rPr>
        <w:t>/1</w:t>
      </w:r>
    </w:p>
    <w:p w14:paraId="1F05F3E1"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8930E8">
        <w:rPr>
          <w:rFonts w:asciiTheme="minorHAnsi" w:eastAsiaTheme="minorHAnsi" w:hAnsiTheme="minorHAnsi" w:cstheme="minorBidi"/>
          <w:color w:val="000000" w:themeColor="text1"/>
        </w:rPr>
        <w:lastRenderedPageBreak/>
        <w:t>VZOREC ZAVAROVANJA ZA RESNOST PONUDBE PO EPGP-758</w:t>
      </w:r>
    </w:p>
    <w:p w14:paraId="4269CE0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12</w:t>
      </w:r>
    </w:p>
    <w:p w14:paraId="701129AB"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FINANČNEGA ZAVAROVANJA ZA DOBRO IZVEDBO</w:t>
      </w:r>
    </w:p>
    <w:p w14:paraId="5D788A7E" w14:textId="77777777" w:rsidR="00D9476A" w:rsidRPr="008930E8" w:rsidRDefault="00D9476A" w:rsidP="00D9476A">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13</w:t>
      </w:r>
    </w:p>
    <w:p w14:paraId="7465E9E6" w14:textId="77777777" w:rsidR="00D9476A" w:rsidRPr="008930E8" w:rsidRDefault="00D9476A" w:rsidP="00D9476A">
      <w:pPr>
        <w:spacing w:after="200"/>
        <w:rPr>
          <w:rFonts w:eastAsiaTheme="minorHAnsi" w:cstheme="minorBidi"/>
          <w:color w:val="000000" w:themeColor="text1"/>
        </w:rPr>
      </w:pPr>
      <w:r w:rsidRPr="00C51939">
        <w:rPr>
          <w:rFonts w:eastAsiaTheme="minorHAnsi" w:cstheme="minorBidi"/>
          <w:color w:val="000000" w:themeColor="text1"/>
        </w:rPr>
        <w:t>VZOREC FINANČNEGA ZAVAROVANJA ZA ODPRAVO NAPAK V GARANCIJSKEM ROKU</w:t>
      </w:r>
    </w:p>
    <w:p w14:paraId="04CB0C8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14</w:t>
      </w:r>
    </w:p>
    <w:p w14:paraId="7CAB4C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IZJAVA O UDELEŽBI FIZIČNIH IN PRAVNIH OSEB V LASTNIŠTVU PONUDNIKA</w:t>
      </w:r>
    </w:p>
    <w:p w14:paraId="529D58A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15</w:t>
      </w:r>
    </w:p>
    <w:p w14:paraId="795F3351" w14:textId="77777777" w:rsidR="008930E8" w:rsidRPr="008930E8" w:rsidRDefault="008930E8" w:rsidP="008930E8">
      <w:pPr>
        <w:spacing w:after="200"/>
        <w:rPr>
          <w:rFonts w:eastAsiaTheme="minorHAnsi" w:cstheme="minorBidi"/>
          <w:color w:val="000000" w:themeColor="text1"/>
        </w:rPr>
      </w:pPr>
      <w:r w:rsidRPr="006B28D2">
        <w:rPr>
          <w:rFonts w:eastAsiaTheme="minorHAnsi" w:cstheme="minorBidi"/>
          <w:color w:val="000000" w:themeColor="text1"/>
        </w:rPr>
        <w:t>VZOREC POGODBE (se ne oddaja k ponudbi)</w:t>
      </w:r>
    </w:p>
    <w:p w14:paraId="5440A828" w14:textId="77777777" w:rsidR="008930E8" w:rsidRPr="008930E8" w:rsidRDefault="008930E8" w:rsidP="008930E8">
      <w:pPr>
        <w:spacing w:after="200"/>
        <w:rPr>
          <w:rFonts w:eastAsiaTheme="minorHAnsi" w:cstheme="minorBidi"/>
          <w:color w:val="000000" w:themeColor="text1"/>
        </w:rPr>
      </w:pPr>
    </w:p>
    <w:p w14:paraId="4F7FD894" w14:textId="77777777" w:rsidR="008930E8" w:rsidRPr="008930E8" w:rsidRDefault="008930E8" w:rsidP="008930E8">
      <w:pPr>
        <w:rPr>
          <w:rFonts w:eastAsiaTheme="minorHAnsi" w:cs="Arial"/>
          <w:color w:val="000000" w:themeColor="text1"/>
        </w:rPr>
      </w:pPr>
    </w:p>
    <w:p w14:paraId="76A47BA1" w14:textId="77777777" w:rsidR="008930E8" w:rsidRPr="008930E8" w:rsidRDefault="008930E8" w:rsidP="008930E8">
      <w:pPr>
        <w:spacing w:after="200" w:line="276" w:lineRule="auto"/>
        <w:rPr>
          <w:rFonts w:eastAsiaTheme="minorHAnsi" w:cs="Arial"/>
          <w:color w:val="000000" w:themeColor="text1"/>
        </w:rPr>
      </w:pPr>
    </w:p>
    <w:p w14:paraId="1F27D5D6" w14:textId="77777777" w:rsidR="008930E8" w:rsidRPr="008930E8" w:rsidRDefault="008930E8" w:rsidP="008930E8">
      <w:pPr>
        <w:spacing w:after="200" w:line="276" w:lineRule="auto"/>
        <w:rPr>
          <w:rFonts w:eastAsiaTheme="minorHAnsi" w:cs="Arial"/>
          <w:color w:val="000000" w:themeColor="text1"/>
        </w:rPr>
      </w:pPr>
    </w:p>
    <w:p w14:paraId="56434071" w14:textId="77777777" w:rsidR="008930E8" w:rsidRPr="008930E8" w:rsidRDefault="008930E8" w:rsidP="008930E8">
      <w:pPr>
        <w:spacing w:after="200" w:line="276" w:lineRule="auto"/>
        <w:rPr>
          <w:rFonts w:eastAsiaTheme="minorHAnsi" w:cs="Arial"/>
          <w:color w:val="000000" w:themeColor="text1"/>
        </w:rPr>
      </w:pPr>
    </w:p>
    <w:p w14:paraId="6D0C16C0" w14:textId="77777777" w:rsidR="008930E8" w:rsidRPr="008930E8" w:rsidRDefault="008930E8" w:rsidP="008930E8">
      <w:pPr>
        <w:spacing w:after="200" w:line="276" w:lineRule="auto"/>
        <w:rPr>
          <w:rFonts w:eastAsiaTheme="minorHAnsi" w:cs="Arial"/>
          <w:color w:val="000000" w:themeColor="text1"/>
        </w:rPr>
      </w:pPr>
    </w:p>
    <w:p w14:paraId="03D1AC94" w14:textId="77777777" w:rsidR="008930E8" w:rsidRPr="008930E8" w:rsidRDefault="008930E8" w:rsidP="008930E8">
      <w:pPr>
        <w:spacing w:after="200" w:line="276" w:lineRule="auto"/>
        <w:rPr>
          <w:rFonts w:eastAsiaTheme="minorHAnsi" w:cs="Arial"/>
          <w:color w:val="000000" w:themeColor="text1"/>
        </w:rPr>
        <w:sectPr w:rsidR="008930E8" w:rsidRPr="008930E8" w:rsidSect="00B4189D">
          <w:footerReference w:type="default" r:id="rId9"/>
          <w:headerReference w:type="first" r:id="rId10"/>
          <w:pgSz w:w="11906" w:h="16838"/>
          <w:pgMar w:top="1417" w:right="1417" w:bottom="1417" w:left="1417" w:header="567" w:footer="567" w:gutter="0"/>
          <w:cols w:space="708"/>
          <w:titlePg/>
          <w:docGrid w:linePitch="360"/>
        </w:sectPr>
      </w:pPr>
    </w:p>
    <w:p w14:paraId="1DD661BD" w14:textId="77777777" w:rsidR="008930E8" w:rsidRDefault="008930E8" w:rsidP="00250C72">
      <w:pPr>
        <w:rPr>
          <w:rFonts w:cs="Arial"/>
          <w:sz w:val="23"/>
          <w:szCs w:val="23"/>
        </w:rPr>
      </w:pPr>
    </w:p>
    <w:p w14:paraId="44705D70" w14:textId="77777777" w:rsidR="008930E8" w:rsidRDefault="008930E8" w:rsidP="00250C72">
      <w:pPr>
        <w:rPr>
          <w:rFonts w:cs="Arial"/>
          <w:sz w:val="23"/>
          <w:szCs w:val="23"/>
        </w:rPr>
      </w:pPr>
    </w:p>
    <w:p w14:paraId="25BD59FF" w14:textId="77777777" w:rsidR="008930E8" w:rsidRDefault="008930E8" w:rsidP="00250C72">
      <w:pPr>
        <w:rPr>
          <w:rFonts w:cs="Arial"/>
          <w:sz w:val="23"/>
          <w:szCs w:val="23"/>
        </w:rPr>
      </w:pPr>
    </w:p>
    <w:p w14:paraId="6C3249FA" w14:textId="77777777" w:rsidR="008930E8" w:rsidRDefault="008930E8" w:rsidP="00250C72">
      <w:pPr>
        <w:rPr>
          <w:rFonts w:cs="Arial"/>
          <w:sz w:val="23"/>
          <w:szCs w:val="23"/>
        </w:rPr>
      </w:pPr>
    </w:p>
    <w:p w14:paraId="604CDA74" w14:textId="77777777" w:rsidR="000F4AE6" w:rsidRDefault="000F4AE6" w:rsidP="00AD6EB2">
      <w:pPr>
        <w:pStyle w:val="Kazalovsebine2"/>
        <w:tabs>
          <w:tab w:val="right" w:leader="dot" w:pos="9062"/>
        </w:tabs>
      </w:pPr>
    </w:p>
    <w:p w14:paraId="7F657DDC" w14:textId="77777777" w:rsidR="00817422" w:rsidRPr="001136A4" w:rsidRDefault="00817422" w:rsidP="00250C72">
      <w:pPr>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5A415B" w:rsidRPr="001F276B" w:rsidRDefault="005A415B"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jMwgAAANoAAAAPAAAAZHJzL2Rvd25yZXYueG1sRI9Li8JA&#10;EITvgv9haMGbTlx8ER3F3WXFqw8Ub22mTYKZnpCZTbL/fkcQPBZV9RW1XLemEDVVLresYDSMQBAn&#10;VuecKjgdfwZzEM4jaywsk4I/crBedTtLjLVteE/1waciQNjFqCDzvoyldElGBt3QlsTBu9vKoA+y&#10;SqWusAlwU8iPKJpKgzmHhQxL+sooeRx+jYJ5vW2m5W17tTj5vDzSyXHmzt9K9XvtZgHCU+vf4Vd7&#10;pxWM4Xkl3AC5+gcAAP//AwBQSwECLQAUAAYACAAAACEA2+H2y+4AAACFAQAAEwAAAAAAAAAAAAAA&#10;AAAAAAAAW0NvbnRlbnRfVHlwZXNdLnhtbFBLAQItABQABgAIAAAAIQBa9CxbvwAAABUBAAALAAAA&#10;AAAAAAAAAAAAAB8BAABfcmVscy8ucmVsc1BLAQItABQABgAIAAAAIQCDkujMwgAAANoAAAAPAAAA&#10;AAAAAAAAAAAAAAcCAABkcnMvZG93bnJldi54bWxQSwUGAAAAAAMAAwC3AAAA9gIAAAAA&#10;" adj="20414" filled="f" stroked="f" strokeweight="2pt">
                  <v:textbox inset=",0,14.4pt,0">
                    <w:txbxContent>
                      <w:p w14:paraId="042DB911" w14:textId="77777777" w:rsidR="005A415B" w:rsidRPr="001F276B" w:rsidRDefault="005A415B"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739A6C6F" w14:textId="77777777" w:rsidR="007C2B6C" w:rsidRPr="001136A4" w:rsidRDefault="007C2B6C" w:rsidP="009730CC">
      <w:pPr>
        <w:pStyle w:val="Odstavekseznama"/>
        <w:rPr>
          <w:rFonts w:eastAsiaTheme="majorEastAsia" w:cstheme="majorBidi"/>
          <w:b/>
          <w:bCs/>
          <w:color w:val="365F91" w:themeColor="accent1" w:themeShade="BF"/>
          <w:sz w:val="23"/>
          <w:szCs w:val="23"/>
        </w:rPr>
      </w:pPr>
    </w:p>
    <w:p w14:paraId="063EE6EC" w14:textId="77777777" w:rsidR="007C2B6C" w:rsidRPr="001136A4" w:rsidRDefault="007C2B6C" w:rsidP="007C2B6C">
      <w:pPr>
        <w:rPr>
          <w:rFonts w:eastAsiaTheme="majorEastAsia" w:cstheme="majorBidi"/>
          <w:b/>
          <w:bCs/>
          <w:color w:val="365F91" w:themeColor="accent1" w:themeShade="BF"/>
          <w:sz w:val="23"/>
          <w:szCs w:val="23"/>
        </w:rPr>
      </w:pPr>
    </w:p>
    <w:p w14:paraId="362DA44E" w14:textId="77777777" w:rsidR="007F52F9" w:rsidRPr="001136A4" w:rsidRDefault="006750E4" w:rsidP="004B5C48">
      <w:pPr>
        <w:pStyle w:val="Naslov1"/>
        <w:framePr w:wrap="around"/>
      </w:pPr>
      <w:bookmarkStart w:id="0" w:name="_Toc451354639"/>
      <w:bookmarkStart w:id="1" w:name="_Toc876742"/>
      <w:r w:rsidRPr="001136A4">
        <w:t>POVABILO ZAINTERESIRANIM PONUDNIKOM K SODELOVANJU</w:t>
      </w:r>
      <w:bookmarkEnd w:id="0"/>
      <w:bookmarkEnd w:id="1"/>
      <w:r w:rsidRPr="001136A4">
        <w:t xml:space="preserve"> </w:t>
      </w:r>
    </w:p>
    <w:p w14:paraId="10052380" w14:textId="77777777" w:rsidR="006750E4" w:rsidRPr="001136A4" w:rsidRDefault="006750E4" w:rsidP="00250C72">
      <w:pPr>
        <w:rPr>
          <w:rFonts w:cs="Arial"/>
          <w:sz w:val="23"/>
          <w:szCs w:val="23"/>
        </w:rPr>
      </w:pPr>
    </w:p>
    <w:p w14:paraId="302F8CD7" w14:textId="77777777" w:rsidR="001A5888" w:rsidRPr="001136A4" w:rsidRDefault="001A5888" w:rsidP="00250C72">
      <w:pPr>
        <w:jc w:val="both"/>
        <w:rPr>
          <w:rFonts w:cs="Arial"/>
          <w:sz w:val="23"/>
          <w:szCs w:val="23"/>
        </w:rPr>
      </w:pPr>
    </w:p>
    <w:p w14:paraId="2B3AD572" w14:textId="77777777" w:rsidR="00F67B7D" w:rsidRPr="001136A4" w:rsidRDefault="00F67B7D" w:rsidP="00250C72">
      <w:pPr>
        <w:jc w:val="both"/>
        <w:rPr>
          <w:rFonts w:cs="Arial"/>
          <w:sz w:val="23"/>
          <w:szCs w:val="23"/>
        </w:rPr>
      </w:pPr>
    </w:p>
    <w:p w14:paraId="0B1B38E1" w14:textId="76DBD790" w:rsidR="001F276B" w:rsidRPr="0041140C" w:rsidRDefault="006750E4" w:rsidP="00250C72">
      <w:pPr>
        <w:jc w:val="both"/>
        <w:rPr>
          <w:rFonts w:cs="Arial"/>
          <w:kern w:val="3"/>
          <w:lang w:eastAsia="zh-CN"/>
        </w:rPr>
      </w:pPr>
      <w:r w:rsidRPr="006B28D2">
        <w:rPr>
          <w:rFonts w:cs="Arial"/>
        </w:rPr>
        <w:t>Naročnik vse zainteresirane ponudnike obvešča</w:t>
      </w:r>
      <w:r w:rsidR="00061D43" w:rsidRPr="006B28D2">
        <w:rPr>
          <w:rFonts w:cs="Arial"/>
        </w:rPr>
        <w:t>, da</w:t>
      </w:r>
      <w:r w:rsidR="00CE6114" w:rsidRPr="006B28D2">
        <w:rPr>
          <w:rFonts w:cs="Arial"/>
        </w:rPr>
        <w:t xml:space="preserve"> skladno z Zakonom o javnem naročanju</w:t>
      </w:r>
      <w:r w:rsidR="001F4F96" w:rsidRPr="006B28D2">
        <w:rPr>
          <w:rFonts w:cs="Arial"/>
        </w:rPr>
        <w:t xml:space="preserve"> </w:t>
      </w:r>
      <w:r w:rsidR="004974A5" w:rsidRPr="006B28D2">
        <w:rPr>
          <w:rFonts w:cs="Arial"/>
        </w:rPr>
        <w:t>(Uradni list RS št. 91/15 s spremembami</w:t>
      </w:r>
      <w:r w:rsidR="00916D6E" w:rsidRPr="006B28D2">
        <w:rPr>
          <w:rFonts w:cs="Arial"/>
        </w:rPr>
        <w:t xml:space="preserve">; v nadaljevanju: </w:t>
      </w:r>
      <w:r w:rsidR="00CE6114" w:rsidRPr="006B28D2">
        <w:rPr>
          <w:rFonts w:cs="Arial"/>
        </w:rPr>
        <w:t xml:space="preserve">ZJN-3) </w:t>
      </w:r>
      <w:r w:rsidR="00061D43" w:rsidRPr="006B28D2">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390E52" w:rsidRPr="006B28D2">
            <w:rPr>
              <w:rFonts w:cs="Arial"/>
            </w:rPr>
            <w:t>Gradnja parkirišča P+R Zlato polje</w:t>
          </w:r>
        </w:sdtContent>
      </w:sdt>
      <w:r w:rsidRPr="006B28D2">
        <w:rPr>
          <w:rFonts w:cs="Arial"/>
        </w:rPr>
        <w:t xml:space="preserve">«, ki je po vsebini javno naročilo </w:t>
      </w:r>
      <w:r w:rsidR="00E13199" w:rsidRPr="006B28D2">
        <w:rPr>
          <w:rFonts w:cs="Arial"/>
          <w:kern w:val="3"/>
          <w:lang w:eastAsia="zh-CN"/>
        </w:rPr>
        <w:t>gradnje</w:t>
      </w:r>
      <w:r w:rsidR="00061D43" w:rsidRPr="006B28D2">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250C72">
      <w:pPr>
        <w:jc w:val="both"/>
        <w:rPr>
          <w:rFonts w:cs="Arial"/>
          <w:kern w:val="3"/>
          <w:lang w:eastAsia="zh-CN"/>
        </w:rPr>
      </w:pPr>
    </w:p>
    <w:p w14:paraId="78347F05" w14:textId="3D20C321" w:rsidR="003C79E4" w:rsidRDefault="00061D43" w:rsidP="00250C72">
      <w:pPr>
        <w:jc w:val="both"/>
        <w:rPr>
          <w:rFonts w:cs="Arial"/>
          <w:kern w:val="3"/>
          <w:lang w:eastAsia="zh-CN"/>
        </w:rPr>
      </w:pPr>
      <w:r w:rsidRPr="004316A4">
        <w:rPr>
          <w:rFonts w:cs="Arial"/>
          <w:kern w:val="3"/>
          <w:lang w:eastAsia="zh-CN"/>
        </w:rPr>
        <w:t>Z</w:t>
      </w:r>
      <w:r w:rsidR="006750E4" w:rsidRPr="004316A4">
        <w:rPr>
          <w:rFonts w:cs="Arial"/>
          <w:kern w:val="3"/>
          <w:lang w:eastAsia="zh-CN"/>
        </w:rPr>
        <w:t>ainteresirani ponudniki, ki izpolnjujejo vse naročnikove pogoje, pri njih niso prisotni razlogi za izključitev ponudbe ter izpolnjujejo vse tehnične zahteve naročnika</w:t>
      </w:r>
      <w:r w:rsidR="000D4238">
        <w:rPr>
          <w:rFonts w:cs="Arial"/>
          <w:kern w:val="3"/>
          <w:lang w:eastAsia="zh-CN"/>
        </w:rPr>
        <w:t>,</w:t>
      </w:r>
      <w:r w:rsidR="006750E4" w:rsidRPr="004316A4">
        <w:rPr>
          <w:rFonts w:cs="Arial"/>
          <w:kern w:val="3"/>
          <w:lang w:eastAsia="zh-CN"/>
        </w:rPr>
        <w:t xml:space="preserve"> lahko</w:t>
      </w:r>
      <w:r w:rsidR="001F276B" w:rsidRPr="004316A4">
        <w:rPr>
          <w:rFonts w:cs="Arial"/>
          <w:kern w:val="3"/>
          <w:lang w:eastAsia="zh-CN"/>
        </w:rPr>
        <w:t xml:space="preserve"> na </w:t>
      </w:r>
      <w:r w:rsidR="001F276B" w:rsidRPr="004316A4">
        <w:rPr>
          <w:rFonts w:cs="Arial"/>
          <w:b/>
          <w:kern w:val="3"/>
          <w:lang w:eastAsia="zh-CN"/>
        </w:rPr>
        <w:t>elektronski način</w:t>
      </w:r>
      <w:r w:rsidR="001F276B" w:rsidRPr="004316A4">
        <w:rPr>
          <w:rFonts w:cs="Arial"/>
          <w:kern w:val="3"/>
          <w:lang w:eastAsia="zh-CN"/>
        </w:rPr>
        <w:t xml:space="preserve"> </w:t>
      </w:r>
      <w:r w:rsidR="006750E4" w:rsidRPr="004316A4">
        <w:rPr>
          <w:rFonts w:cs="Arial"/>
          <w:kern w:val="3"/>
          <w:lang w:eastAsia="zh-CN"/>
        </w:rPr>
        <w:t>oddajo svojo ponudbo v skladu z navodili, podanimi v</w:t>
      </w:r>
      <w:r w:rsidR="001F276B" w:rsidRPr="004316A4">
        <w:rPr>
          <w:rFonts w:cs="Arial"/>
          <w:kern w:val="3"/>
          <w:lang w:eastAsia="zh-CN"/>
        </w:rPr>
        <w:t xml:space="preserve"> </w:t>
      </w:r>
      <w:r w:rsidR="001F276B" w:rsidRPr="004316A4">
        <w:rPr>
          <w:rFonts w:cs="Arial"/>
          <w:b/>
          <w:kern w:val="3"/>
          <w:lang w:eastAsia="zh-CN"/>
        </w:rPr>
        <w:t>točki 7 te dokumentacije</w:t>
      </w:r>
      <w:r w:rsidR="00836B06" w:rsidRPr="004316A4">
        <w:rPr>
          <w:rFonts w:cs="Arial"/>
          <w:b/>
          <w:kern w:val="3"/>
          <w:lang w:eastAsia="zh-CN"/>
        </w:rPr>
        <w:t xml:space="preserve"> </w:t>
      </w:r>
      <w:r w:rsidR="00836B06" w:rsidRPr="004316A4">
        <w:rPr>
          <w:rFonts w:cs="Arial"/>
          <w:kern w:val="3"/>
          <w:lang w:eastAsia="zh-CN"/>
        </w:rPr>
        <w:t>(</w:t>
      </w:r>
      <w:r w:rsidR="001F276B" w:rsidRPr="004316A4">
        <w:rPr>
          <w:rFonts w:cs="Arial"/>
          <w:kern w:val="3"/>
          <w:lang w:eastAsia="zh-CN"/>
        </w:rPr>
        <w:t>oddaja in javno odpiranje ponudb).</w:t>
      </w:r>
    </w:p>
    <w:p w14:paraId="10F9D59C" w14:textId="77777777" w:rsidR="00954137" w:rsidRPr="0041140C" w:rsidRDefault="00954137" w:rsidP="00250C72">
      <w:pPr>
        <w:jc w:val="both"/>
        <w:rPr>
          <w:rFonts w:cs="Arial"/>
          <w:b/>
          <w:kern w:val="3"/>
          <w:lang w:eastAsia="zh-CN"/>
        </w:rPr>
      </w:pPr>
    </w:p>
    <w:p w14:paraId="5B847FA3" w14:textId="77777777" w:rsidR="003C79E4" w:rsidRPr="001136A4" w:rsidRDefault="003C79E4" w:rsidP="00C33E70">
      <w:pPr>
        <w:pStyle w:val="Naslov2"/>
      </w:pPr>
      <w:bookmarkStart w:id="2" w:name="_Toc451354640"/>
      <w:bookmarkStart w:id="3" w:name="_Toc876743"/>
      <w:r w:rsidRPr="001136A4">
        <w:t>Predmet javnega naročila</w:t>
      </w:r>
      <w:bookmarkEnd w:id="2"/>
      <w:bookmarkEnd w:id="3"/>
    </w:p>
    <w:p w14:paraId="05217260" w14:textId="5BDF7F79" w:rsidR="005662A8" w:rsidRPr="00992869" w:rsidRDefault="00992869" w:rsidP="00992869">
      <w:pPr>
        <w:tabs>
          <w:tab w:val="left" w:pos="3465"/>
        </w:tabs>
        <w:jc w:val="both"/>
        <w:rPr>
          <w:rFonts w:asciiTheme="minorHAnsi" w:hAnsiTheme="minorHAnsi" w:cs="Arial"/>
          <w:kern w:val="3"/>
          <w:lang w:eastAsia="zh-CN"/>
        </w:rPr>
      </w:pPr>
      <w:r w:rsidRPr="00992869">
        <w:rPr>
          <w:rFonts w:asciiTheme="minorHAnsi" w:hAnsiTheme="minorHAnsi" w:cs="Arial"/>
          <w:kern w:val="3"/>
          <w:lang w:eastAsia="zh-CN"/>
        </w:rPr>
        <w:tab/>
      </w:r>
    </w:p>
    <w:p w14:paraId="006181B5" w14:textId="4A263189" w:rsidR="003A0764" w:rsidRPr="007D5834" w:rsidRDefault="003A0764" w:rsidP="003A0764">
      <w:pPr>
        <w:spacing w:line="276" w:lineRule="auto"/>
        <w:jc w:val="both"/>
        <w:rPr>
          <w:rFonts w:asciiTheme="minorHAnsi" w:hAnsiTheme="minorHAnsi" w:cs="Arial"/>
          <w:color w:val="000000" w:themeColor="text1"/>
          <w:kern w:val="3"/>
          <w:lang w:eastAsia="zh-CN"/>
        </w:rPr>
      </w:pPr>
      <w:r w:rsidRPr="007D5834">
        <w:rPr>
          <w:rFonts w:asciiTheme="minorHAnsi" w:hAnsiTheme="minorHAnsi" w:cs="Arial"/>
          <w:color w:val="000000" w:themeColor="text1"/>
          <w:kern w:val="3"/>
          <w:lang w:eastAsia="zh-CN"/>
        </w:rPr>
        <w:t xml:space="preserve">Predmet javnega naročila je: </w:t>
      </w:r>
      <w:sdt>
        <w:sdtPr>
          <w:rPr>
            <w:rFonts w:asciiTheme="minorHAnsi" w:eastAsiaTheme="minorHAnsi" w:hAnsiTheme="minorHAnsi" w:cs="Arial"/>
            <w:color w:val="000000" w:themeColor="text1"/>
          </w:rPr>
          <w:alias w:val="Naslov"/>
          <w:tag w:val=""/>
          <w:id w:val="2023826476"/>
          <w:placeholder>
            <w:docPart w:val="3DFAA69367A646A187D56C99CD8EA180"/>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asciiTheme="minorHAnsi" w:eastAsiaTheme="minorHAnsi" w:hAnsiTheme="minorHAnsi" w:cs="Arial"/>
              <w:color w:val="000000" w:themeColor="text1"/>
            </w:rPr>
            <w:t>Gradnja parkirišča P+R Zlato polje</w:t>
          </w:r>
        </w:sdtContent>
      </w:sdt>
      <w:r w:rsidRPr="007D5834">
        <w:rPr>
          <w:rFonts w:asciiTheme="minorHAnsi" w:eastAsiaTheme="minorHAnsi" w:hAnsiTheme="minorHAnsi" w:cs="Arial"/>
          <w:color w:val="000000" w:themeColor="text1"/>
        </w:rPr>
        <w:t>.</w:t>
      </w:r>
    </w:p>
    <w:p w14:paraId="37B9A584" w14:textId="77777777" w:rsidR="003A0764" w:rsidRPr="007D5834" w:rsidRDefault="003A0764" w:rsidP="003A0764">
      <w:pPr>
        <w:spacing w:line="276" w:lineRule="auto"/>
        <w:jc w:val="both"/>
        <w:rPr>
          <w:rFonts w:asciiTheme="minorHAnsi" w:hAnsiTheme="minorHAnsi" w:cs="Arial"/>
          <w:color w:val="000000" w:themeColor="text1"/>
          <w:kern w:val="3"/>
          <w:lang w:eastAsia="zh-CN"/>
        </w:rPr>
      </w:pPr>
    </w:p>
    <w:p w14:paraId="566FD003" w14:textId="77777777" w:rsidR="00B3492C" w:rsidRDefault="003A0764" w:rsidP="00B20F44">
      <w:pPr>
        <w:spacing w:line="276" w:lineRule="auto"/>
        <w:jc w:val="both"/>
        <w:rPr>
          <w:rFonts w:asciiTheme="minorHAnsi" w:hAnsiTheme="minorHAnsi" w:cs="Arial"/>
          <w:color w:val="000000" w:themeColor="text1"/>
          <w:kern w:val="3"/>
          <w:lang w:eastAsia="zh-CN"/>
        </w:rPr>
      </w:pPr>
      <w:r w:rsidRPr="007D5834">
        <w:rPr>
          <w:rFonts w:asciiTheme="minorHAnsi" w:hAnsiTheme="minorHAnsi" w:cs="Arial"/>
          <w:color w:val="000000" w:themeColor="text1"/>
          <w:kern w:val="3"/>
          <w:lang w:eastAsia="zh-CN"/>
        </w:rPr>
        <w:t xml:space="preserve">Predmet </w:t>
      </w:r>
      <w:r w:rsidR="001307DF" w:rsidRPr="007D5834">
        <w:rPr>
          <w:rFonts w:asciiTheme="minorHAnsi" w:hAnsiTheme="minorHAnsi" w:cs="Arial"/>
          <w:color w:val="000000" w:themeColor="text1"/>
          <w:kern w:val="3"/>
          <w:lang w:eastAsia="zh-CN"/>
        </w:rPr>
        <w:t xml:space="preserve">javnega </w:t>
      </w:r>
      <w:r w:rsidRPr="007D5834">
        <w:rPr>
          <w:rFonts w:asciiTheme="minorHAnsi" w:hAnsiTheme="minorHAnsi" w:cs="Arial"/>
          <w:color w:val="000000" w:themeColor="text1"/>
          <w:kern w:val="3"/>
          <w:lang w:eastAsia="zh-CN"/>
        </w:rPr>
        <w:t>naročila zajema</w:t>
      </w:r>
      <w:r w:rsidR="003E38BC">
        <w:rPr>
          <w:rFonts w:asciiTheme="minorHAnsi" w:hAnsiTheme="minorHAnsi" w:cs="Arial"/>
          <w:color w:val="000000" w:themeColor="text1"/>
          <w:kern w:val="3"/>
          <w:lang w:eastAsia="zh-CN"/>
        </w:rPr>
        <w:t xml:space="preserve"> izgradnjo parkirišča P+R Zlato polje</w:t>
      </w:r>
      <w:r w:rsidR="0029363B">
        <w:rPr>
          <w:rFonts w:asciiTheme="minorHAnsi" w:hAnsiTheme="minorHAnsi" w:cs="Arial"/>
          <w:color w:val="000000" w:themeColor="text1"/>
          <w:kern w:val="3"/>
          <w:lang w:eastAsia="zh-CN"/>
        </w:rPr>
        <w:t xml:space="preserve">, </w:t>
      </w:r>
      <w:r w:rsidR="003E38BC">
        <w:rPr>
          <w:rFonts w:asciiTheme="minorHAnsi" w:hAnsiTheme="minorHAnsi" w:cs="Arial"/>
          <w:color w:val="000000" w:themeColor="text1"/>
          <w:kern w:val="3"/>
          <w:lang w:eastAsia="zh-CN"/>
        </w:rPr>
        <w:t>pri kateri</w:t>
      </w:r>
      <w:r w:rsidR="0029363B" w:rsidRPr="007D5834">
        <w:rPr>
          <w:rFonts w:asciiTheme="minorHAnsi" w:hAnsiTheme="minorHAnsi" w:cs="Arial"/>
          <w:color w:val="000000" w:themeColor="text1"/>
          <w:kern w:val="3"/>
          <w:lang w:eastAsia="zh-CN"/>
        </w:rPr>
        <w:t xml:space="preserve"> se upoš</w:t>
      </w:r>
      <w:r w:rsidR="006320CD">
        <w:rPr>
          <w:rFonts w:asciiTheme="minorHAnsi" w:hAnsiTheme="minorHAnsi" w:cs="Arial"/>
          <w:color w:val="000000" w:themeColor="text1"/>
          <w:kern w:val="3"/>
          <w:lang w:eastAsia="zh-CN"/>
        </w:rPr>
        <w:t>tevajo okoljski vidiki</w:t>
      </w:r>
      <w:r w:rsidR="003E38BC">
        <w:rPr>
          <w:rFonts w:asciiTheme="minorHAnsi" w:hAnsiTheme="minorHAnsi" w:cs="Arial"/>
          <w:color w:val="000000" w:themeColor="text1"/>
          <w:kern w:val="3"/>
          <w:lang w:eastAsia="zh-CN"/>
        </w:rPr>
        <w:t>.</w:t>
      </w:r>
      <w:r w:rsidR="00B20F44" w:rsidRPr="00B20F44">
        <w:t xml:space="preserve"> </w:t>
      </w:r>
      <w:r w:rsidR="0011212F">
        <w:t>S predmetnim</w:t>
      </w:r>
      <w:r w:rsidR="00EF6600">
        <w:t xml:space="preserve"> javnim naročilom se bo</w:t>
      </w:r>
      <w:r w:rsidR="0011212F">
        <w:t>do</w:t>
      </w:r>
      <w:r w:rsidR="00EF6600">
        <w:t xml:space="preserve"> zagotovil</w:t>
      </w:r>
      <w:r w:rsidR="0011212F">
        <w:t>a</w:t>
      </w:r>
      <w:r w:rsidR="00EF6600">
        <w:t xml:space="preserve"> </w:t>
      </w:r>
      <w:r w:rsidR="00B20F44" w:rsidRPr="00B20F44">
        <w:rPr>
          <w:rFonts w:asciiTheme="minorHAnsi" w:hAnsiTheme="minorHAnsi" w:cs="Arial"/>
          <w:color w:val="000000" w:themeColor="text1"/>
          <w:kern w:val="3"/>
          <w:lang w:eastAsia="zh-CN"/>
        </w:rPr>
        <w:t xml:space="preserve">dodatna parkirna mesta, </w:t>
      </w:r>
      <w:r w:rsidR="0011212F">
        <w:rPr>
          <w:rFonts w:asciiTheme="minorHAnsi" w:hAnsiTheme="minorHAnsi" w:cs="Arial"/>
          <w:color w:val="000000" w:themeColor="text1"/>
          <w:kern w:val="3"/>
          <w:lang w:eastAsia="zh-CN"/>
        </w:rPr>
        <w:t>z  namenom, da se</w:t>
      </w:r>
    </w:p>
    <w:p w14:paraId="6648B51C" w14:textId="2836064B" w:rsidR="003E38BC" w:rsidRPr="00B20F44" w:rsidRDefault="00B3492C" w:rsidP="00B20F44">
      <w:pPr>
        <w:spacing w:line="276" w:lineRule="auto"/>
        <w:jc w:val="both"/>
        <w:rPr>
          <w:rFonts w:asciiTheme="minorHAnsi" w:hAnsiTheme="minorHAnsi" w:cs="Arial"/>
          <w:color w:val="000000" w:themeColor="text1"/>
          <w:kern w:val="3"/>
          <w:lang w:eastAsia="zh-CN"/>
        </w:rPr>
      </w:pPr>
      <w:r w:rsidRPr="00B3492C">
        <w:rPr>
          <w:rFonts w:asciiTheme="minorHAnsi" w:hAnsiTheme="minorHAnsi" w:cs="Arial"/>
          <w:color w:val="000000" w:themeColor="text1"/>
          <w:kern w:val="3"/>
          <w:lang w:eastAsia="zh-CN"/>
        </w:rPr>
        <w:t>dnevnim migrantom na delovno mesto ali šolanje v Mestni občini Kranj</w:t>
      </w:r>
      <w:r>
        <w:rPr>
          <w:rFonts w:asciiTheme="minorHAnsi" w:hAnsiTheme="minorHAnsi" w:cs="Arial"/>
          <w:color w:val="000000" w:themeColor="text1"/>
          <w:kern w:val="3"/>
          <w:lang w:eastAsia="zh-CN"/>
        </w:rPr>
        <w:t xml:space="preserve"> omogoči, da pustijo </w:t>
      </w:r>
      <w:r w:rsidRPr="00B3492C">
        <w:rPr>
          <w:rFonts w:asciiTheme="minorHAnsi" w:hAnsiTheme="minorHAnsi" w:cs="Arial"/>
          <w:color w:val="000000" w:themeColor="text1"/>
          <w:kern w:val="3"/>
          <w:lang w:eastAsia="zh-CN"/>
        </w:rPr>
        <w:t>svoj avtomobil na P+R in se dalje odpravijo z avtobusom, kolesom ali peš</w:t>
      </w:r>
      <w:r>
        <w:rPr>
          <w:rFonts w:asciiTheme="minorHAnsi" w:hAnsiTheme="minorHAnsi" w:cs="Arial"/>
          <w:color w:val="000000" w:themeColor="text1"/>
          <w:kern w:val="3"/>
          <w:lang w:eastAsia="zh-CN"/>
        </w:rPr>
        <w:t xml:space="preserve">. S tem pa se bo zmanjšala trenutna količina </w:t>
      </w:r>
      <w:r w:rsidR="00B20F44" w:rsidRPr="00B20F44">
        <w:rPr>
          <w:rFonts w:asciiTheme="minorHAnsi" w:hAnsiTheme="minorHAnsi" w:cs="Arial"/>
          <w:color w:val="000000" w:themeColor="text1"/>
          <w:kern w:val="3"/>
          <w:lang w:eastAsia="zh-CN"/>
        </w:rPr>
        <w:t xml:space="preserve">osebnega motornega prometa v centru mesta </w:t>
      </w:r>
      <w:r w:rsidR="00FB00CE">
        <w:rPr>
          <w:rFonts w:asciiTheme="minorHAnsi" w:hAnsiTheme="minorHAnsi" w:cs="Arial"/>
          <w:color w:val="000000" w:themeColor="text1"/>
          <w:kern w:val="3"/>
          <w:lang w:eastAsia="zh-CN"/>
        </w:rPr>
        <w:t>Kranja</w:t>
      </w:r>
      <w:r w:rsidR="00B20F44" w:rsidRPr="00B20F44">
        <w:rPr>
          <w:rFonts w:asciiTheme="minorHAnsi" w:hAnsiTheme="minorHAnsi" w:cs="Arial"/>
          <w:color w:val="000000" w:themeColor="text1"/>
          <w:kern w:val="3"/>
          <w:lang w:eastAsia="zh-CN"/>
        </w:rPr>
        <w:t>.</w:t>
      </w:r>
    </w:p>
    <w:p w14:paraId="3AB30315" w14:textId="54099084" w:rsidR="00EB7D2D" w:rsidRDefault="00EB7D2D" w:rsidP="0029363B">
      <w:pPr>
        <w:spacing w:line="276" w:lineRule="auto"/>
        <w:jc w:val="both"/>
        <w:rPr>
          <w:rFonts w:asciiTheme="minorHAnsi" w:hAnsiTheme="minorHAnsi" w:cs="Arial"/>
          <w:color w:val="000000" w:themeColor="text1"/>
          <w:kern w:val="3"/>
          <w:lang w:eastAsia="zh-CN"/>
        </w:rPr>
      </w:pPr>
    </w:p>
    <w:p w14:paraId="6296A476" w14:textId="07AB1689" w:rsidR="00EB7D2D" w:rsidRDefault="00EB7D2D" w:rsidP="006D5F05">
      <w:pPr>
        <w:pStyle w:val="Brezrazmikov"/>
        <w:jc w:val="both"/>
      </w:pPr>
      <w:r w:rsidRPr="001E421A">
        <w:t xml:space="preserve">Namen projekta je zgraditi parkirišče (P+R) </w:t>
      </w:r>
      <w:r w:rsidR="0011212F" w:rsidRPr="001E421A">
        <w:t>s</w:t>
      </w:r>
      <w:r w:rsidRPr="001E421A">
        <w:t xml:space="preserve"> </w:t>
      </w:r>
      <w:r w:rsidR="00C93E8D" w:rsidRPr="001E421A">
        <w:t>56</w:t>
      </w:r>
      <w:r w:rsidRPr="001E421A">
        <w:t xml:space="preserve"> parkirnimi mesti </w:t>
      </w:r>
      <w:r w:rsidR="003101AC">
        <w:t xml:space="preserve">za avtomobile in 5 parkirnimi mesti za motorna kolesa </w:t>
      </w:r>
      <w:r w:rsidRPr="001E421A">
        <w:t xml:space="preserve">in spremljajočo infrastrukturo (ureditev zelenih površin,  postavitev pametne urbane opreme (klopi, </w:t>
      </w:r>
      <w:r w:rsidR="008D23F1" w:rsidRPr="001E421A">
        <w:t xml:space="preserve">koše za smeti, stranišče </w:t>
      </w:r>
      <w:r w:rsidRPr="001E421A">
        <w:t>…), namestitev šestih vtičnic za polnjenje električnih vozil…)</w:t>
      </w:r>
      <w:r w:rsidR="006B28D2" w:rsidRPr="001E421A">
        <w:t>.</w:t>
      </w:r>
    </w:p>
    <w:p w14:paraId="0DF9F46B" w14:textId="6F5F4528" w:rsidR="00EB7D2D" w:rsidRDefault="006236A2" w:rsidP="0029363B">
      <w:pPr>
        <w:spacing w:line="276" w:lineRule="auto"/>
        <w:jc w:val="both"/>
        <w:rPr>
          <w:rFonts w:asciiTheme="minorHAnsi" w:hAnsiTheme="minorHAnsi" w:cs="Arial"/>
          <w:color w:val="000000" w:themeColor="text1"/>
          <w:kern w:val="3"/>
          <w:lang w:eastAsia="zh-CN"/>
        </w:rPr>
      </w:pPr>
      <w:r w:rsidRPr="006236A2">
        <w:rPr>
          <w:rFonts w:asciiTheme="minorHAnsi" w:hAnsiTheme="minorHAnsi" w:cs="Arial"/>
          <w:color w:val="000000" w:themeColor="text1"/>
          <w:kern w:val="3"/>
          <w:lang w:eastAsia="zh-CN"/>
        </w:rPr>
        <w:t xml:space="preserve">Vzpostavljen P+R sistem na Zlatem Polju bo z zmanjšanjem uporabe osebnih vozil posledično vplival na zmanjšanje onesnaževanja okolja ter izboljšanje zdravja obiskovalcev in prebivalcev </w:t>
      </w:r>
      <w:r w:rsidR="006F0750">
        <w:rPr>
          <w:rFonts w:asciiTheme="minorHAnsi" w:hAnsiTheme="minorHAnsi" w:cs="Arial"/>
          <w:color w:val="000000" w:themeColor="text1"/>
          <w:kern w:val="3"/>
          <w:lang w:eastAsia="zh-CN"/>
        </w:rPr>
        <w:t>Mestne občine Kranj.</w:t>
      </w:r>
    </w:p>
    <w:p w14:paraId="7759294C" w14:textId="77777777" w:rsidR="00EB7D2D" w:rsidRDefault="00EB7D2D" w:rsidP="0029363B">
      <w:pPr>
        <w:spacing w:line="276" w:lineRule="auto"/>
        <w:jc w:val="both"/>
        <w:rPr>
          <w:rFonts w:asciiTheme="minorHAnsi" w:hAnsiTheme="minorHAnsi" w:cs="Arial"/>
          <w:color w:val="000000" w:themeColor="text1"/>
          <w:kern w:val="3"/>
          <w:lang w:eastAsia="zh-CN"/>
        </w:rPr>
      </w:pPr>
    </w:p>
    <w:p w14:paraId="2C392BC5" w14:textId="7EE34608" w:rsidR="0001102C" w:rsidRDefault="004A492F" w:rsidP="004A492F">
      <w:pPr>
        <w:jc w:val="both"/>
        <w:rPr>
          <w:rFonts w:asciiTheme="minorHAnsi" w:hAnsiTheme="minorHAnsi" w:cs="Arial"/>
          <w:kern w:val="3"/>
          <w:lang w:eastAsia="zh-CN"/>
        </w:rPr>
      </w:pPr>
      <w:r w:rsidRPr="008822D5">
        <w:rPr>
          <w:rFonts w:asciiTheme="minorHAnsi" w:hAnsiTheme="minorHAnsi" w:cs="Arial"/>
          <w:kern w:val="3"/>
          <w:lang w:eastAsia="zh-CN"/>
        </w:rPr>
        <w:t xml:space="preserve">Podrobnosti glede predmeta javnega naročila so razvidne iz popisa del, ki je dostopen na: </w:t>
      </w:r>
      <w:hyperlink r:id="rId11" w:history="1">
        <w:r w:rsidRPr="008822D5">
          <w:rPr>
            <w:rStyle w:val="Hiperpovezava"/>
            <w:rFonts w:asciiTheme="minorHAnsi" w:hAnsiTheme="minorHAnsi" w:cs="Arial"/>
            <w:kern w:val="3"/>
            <w:lang w:eastAsia="zh-CN"/>
          </w:rPr>
          <w:t>https://www.kranj.si/mestna-obcina/javna-narocila</w:t>
        </w:r>
      </w:hyperlink>
      <w:r w:rsidRPr="008822D5">
        <w:rPr>
          <w:rFonts w:asciiTheme="minorHAnsi" w:hAnsiTheme="minorHAnsi" w:cs="Arial"/>
          <w:kern w:val="3"/>
          <w:lang w:eastAsia="zh-CN"/>
        </w:rPr>
        <w:t xml:space="preserve"> ter iz projektne dokumentacije, ki je dostopna na</w:t>
      </w:r>
      <w:r w:rsidR="0001102C" w:rsidRPr="008822D5">
        <w:rPr>
          <w:rFonts w:asciiTheme="minorHAnsi" w:hAnsiTheme="minorHAnsi" w:cs="Arial"/>
          <w:kern w:val="3"/>
          <w:lang w:eastAsia="zh-CN"/>
        </w:rPr>
        <w:t>:</w:t>
      </w:r>
    </w:p>
    <w:p w14:paraId="7002915F" w14:textId="161C6715" w:rsidR="00464F87" w:rsidRDefault="00464F87" w:rsidP="004A492F">
      <w:pPr>
        <w:jc w:val="both"/>
        <w:rPr>
          <w:rFonts w:asciiTheme="minorHAnsi" w:hAnsiTheme="minorHAnsi" w:cs="Arial"/>
          <w:kern w:val="3"/>
          <w:lang w:eastAsia="zh-CN"/>
        </w:rPr>
      </w:pPr>
    </w:p>
    <w:p w14:paraId="5AAB5FD4" w14:textId="2D30050F" w:rsidR="00464F87" w:rsidRDefault="005A415B" w:rsidP="004A492F">
      <w:pPr>
        <w:jc w:val="both"/>
        <w:rPr>
          <w:rFonts w:asciiTheme="minorHAnsi" w:hAnsiTheme="minorHAnsi" w:cs="Arial"/>
          <w:kern w:val="3"/>
          <w:lang w:eastAsia="zh-CN"/>
        </w:rPr>
      </w:pPr>
      <w:hyperlink r:id="rId12" w:history="1">
        <w:r w:rsidR="00464F87" w:rsidRPr="001916D0">
          <w:rPr>
            <w:rStyle w:val="Hiperpovezava"/>
            <w:rFonts w:asciiTheme="minorHAnsi" w:hAnsiTheme="minorHAnsi" w:cs="Arial"/>
            <w:kern w:val="3"/>
            <w:lang w:eastAsia="zh-CN"/>
          </w:rPr>
          <w:t>https://www.dropbox.com/sh/zpl7bbl2cke6lc8/AAByeIeOCCGktwC736AFYNqDa?dl=0</w:t>
        </w:r>
      </w:hyperlink>
    </w:p>
    <w:p w14:paraId="7231E700" w14:textId="77777777" w:rsidR="0021082C" w:rsidRPr="007D5834" w:rsidRDefault="0021082C" w:rsidP="004A492F">
      <w:pPr>
        <w:jc w:val="both"/>
        <w:rPr>
          <w:rFonts w:asciiTheme="minorHAnsi" w:hAnsiTheme="minorHAnsi" w:cs="Arial"/>
          <w:kern w:val="3"/>
          <w:lang w:eastAsia="zh-CN"/>
        </w:rPr>
      </w:pPr>
    </w:p>
    <w:p w14:paraId="5FAB240F" w14:textId="38B10C7E" w:rsidR="000D4238" w:rsidRPr="007F14C6" w:rsidRDefault="000D4238" w:rsidP="000D4238">
      <w:pPr>
        <w:jc w:val="both"/>
        <w:rPr>
          <w:rFonts w:asciiTheme="minorHAnsi" w:hAnsiTheme="minorHAnsi" w:cs="Arial"/>
          <w:i/>
          <w:kern w:val="3"/>
          <w:lang w:eastAsia="zh-CN"/>
        </w:rPr>
      </w:pPr>
      <w:r w:rsidRPr="007F14C6">
        <w:rPr>
          <w:rFonts w:asciiTheme="minorHAnsi" w:hAnsiTheme="minorHAnsi" w:cs="Arial"/>
          <w:i/>
          <w:kern w:val="3"/>
          <w:lang w:eastAsia="zh-CN"/>
        </w:rPr>
        <w:t xml:space="preserve">(v primeru težav pri odpiranju </w:t>
      </w:r>
      <w:r w:rsidR="00790B76">
        <w:rPr>
          <w:rFonts w:asciiTheme="minorHAnsi" w:hAnsiTheme="minorHAnsi" w:cs="Arial"/>
          <w:i/>
          <w:kern w:val="3"/>
          <w:lang w:eastAsia="zh-CN"/>
        </w:rPr>
        <w:t xml:space="preserve">povezave </w:t>
      </w:r>
      <w:r w:rsidRPr="007F14C6">
        <w:rPr>
          <w:rFonts w:asciiTheme="minorHAnsi" w:hAnsiTheme="minorHAnsi" w:cs="Arial"/>
          <w:i/>
          <w:kern w:val="3"/>
          <w:lang w:eastAsia="zh-CN"/>
        </w:rPr>
        <w:t>naročnik ponudnikom svetuje, da naslov povezave skopirajo in odprejo v spletnem brskalniku)</w:t>
      </w:r>
    </w:p>
    <w:p w14:paraId="618A0955" w14:textId="5B0DD685" w:rsidR="004A492F" w:rsidRPr="006320CD" w:rsidRDefault="004A492F" w:rsidP="004A492F">
      <w:pPr>
        <w:jc w:val="both"/>
        <w:rPr>
          <w:rFonts w:asciiTheme="minorHAnsi" w:hAnsiTheme="minorHAnsi" w:cs="Arial"/>
          <w:i/>
          <w:kern w:val="3"/>
          <w:lang w:eastAsia="zh-CN"/>
        </w:rPr>
      </w:pPr>
    </w:p>
    <w:p w14:paraId="0A4B6020" w14:textId="77777777" w:rsidR="004A492F" w:rsidRPr="007D5834" w:rsidRDefault="004A492F" w:rsidP="004A492F">
      <w:pPr>
        <w:jc w:val="both"/>
        <w:rPr>
          <w:rFonts w:asciiTheme="minorHAnsi" w:hAnsiTheme="minorHAnsi" w:cs="Arial"/>
          <w:kern w:val="3"/>
          <w:lang w:eastAsia="zh-CN"/>
        </w:rPr>
      </w:pPr>
      <w:r w:rsidRPr="0021082C">
        <w:rPr>
          <w:rFonts w:asciiTheme="minorHAnsi" w:hAnsiTheme="minorHAnsi" w:cs="Arial"/>
          <w:kern w:val="3"/>
          <w:lang w:eastAsia="zh-CN"/>
        </w:rPr>
        <w:t>Pri izvedbi del se upoštevajo okoljski vidiki v skladu z Uredbo o zelenem javnem naročanju (Uradni list RS št. 51/17, 64/19)</w:t>
      </w:r>
      <w:r w:rsidRPr="0021082C">
        <w:t xml:space="preserve"> </w:t>
      </w:r>
      <w:r w:rsidRPr="0021082C">
        <w:rPr>
          <w:rFonts w:asciiTheme="minorHAnsi" w:hAnsiTheme="minorHAnsi" w:cs="Arial"/>
          <w:kern w:val="3"/>
          <w:lang w:eastAsia="zh-CN"/>
        </w:rPr>
        <w:t>na način, določen v tej dokumentaciji v zvezi z oddajo javnega naročila.</w:t>
      </w:r>
    </w:p>
    <w:p w14:paraId="0B881F76" w14:textId="7C7C4904" w:rsidR="004A492F" w:rsidRPr="007D5834" w:rsidRDefault="004A492F" w:rsidP="002C32A1">
      <w:pPr>
        <w:jc w:val="both"/>
        <w:rPr>
          <w:rFonts w:cs="Arial"/>
          <w:kern w:val="3"/>
          <w:lang w:eastAsia="zh-CN"/>
        </w:rPr>
      </w:pPr>
    </w:p>
    <w:p w14:paraId="70A5A1B0" w14:textId="24E2C34F" w:rsidR="005A319D" w:rsidRDefault="005A319D" w:rsidP="002C32A1">
      <w:pPr>
        <w:jc w:val="both"/>
        <w:rPr>
          <w:rFonts w:asciiTheme="minorHAnsi" w:hAnsiTheme="minorHAnsi" w:cs="Arial"/>
          <w:kern w:val="3"/>
          <w:lang w:eastAsia="zh-CN"/>
        </w:rPr>
      </w:pPr>
      <w:r w:rsidRPr="005A319D">
        <w:rPr>
          <w:rFonts w:asciiTheme="minorHAnsi" w:hAnsiTheme="minorHAnsi" w:cs="Arial"/>
          <w:kern w:val="3"/>
          <w:lang w:eastAsia="zh-CN"/>
        </w:rPr>
        <w:t xml:space="preserve">Izbrani </w:t>
      </w:r>
      <w:r>
        <w:rPr>
          <w:rFonts w:asciiTheme="minorHAnsi" w:hAnsiTheme="minorHAnsi" w:cs="Arial"/>
          <w:kern w:val="3"/>
          <w:lang w:eastAsia="zh-CN"/>
        </w:rPr>
        <w:t>ponudnik (</w:t>
      </w:r>
      <w:r w:rsidRPr="005A319D">
        <w:rPr>
          <w:rFonts w:asciiTheme="minorHAnsi" w:hAnsiTheme="minorHAnsi" w:cs="Arial"/>
          <w:kern w:val="3"/>
          <w:lang w:eastAsia="zh-CN"/>
        </w:rPr>
        <w:t>izvajalec</w:t>
      </w:r>
      <w:r>
        <w:rPr>
          <w:rFonts w:asciiTheme="minorHAnsi" w:hAnsiTheme="minorHAnsi" w:cs="Arial"/>
          <w:kern w:val="3"/>
          <w:lang w:eastAsia="zh-CN"/>
        </w:rPr>
        <w:t>)</w:t>
      </w:r>
      <w:r w:rsidRPr="005A319D">
        <w:rPr>
          <w:rFonts w:asciiTheme="minorHAnsi" w:hAnsiTheme="minorHAnsi" w:cs="Arial"/>
          <w:kern w:val="3"/>
          <w:lang w:eastAsia="zh-CN"/>
        </w:rPr>
        <w:t xml:space="preserve"> bo</w:t>
      </w:r>
      <w:r w:rsidR="00362C59">
        <w:rPr>
          <w:rFonts w:asciiTheme="minorHAnsi" w:hAnsiTheme="minorHAnsi" w:cs="Arial"/>
          <w:kern w:val="3"/>
          <w:lang w:eastAsia="zh-CN"/>
        </w:rPr>
        <w:t xml:space="preserve"> med drugim</w:t>
      </w:r>
      <w:r w:rsidRPr="005A319D">
        <w:rPr>
          <w:rFonts w:asciiTheme="minorHAnsi" w:hAnsiTheme="minorHAnsi" w:cs="Arial"/>
          <w:kern w:val="3"/>
          <w:lang w:eastAsia="zh-CN"/>
        </w:rPr>
        <w:t xml:space="preserve"> izvedel vsa gradbena dela v zvezi z javno razsvetljavo, vsa elektromontažna dela p</w:t>
      </w:r>
      <w:r w:rsidR="00362C59">
        <w:rPr>
          <w:rFonts w:asciiTheme="minorHAnsi" w:hAnsiTheme="minorHAnsi" w:cs="Arial"/>
          <w:kern w:val="3"/>
          <w:lang w:eastAsia="zh-CN"/>
        </w:rPr>
        <w:t>a bo izvedel</w:t>
      </w:r>
      <w:r w:rsidRPr="005A319D">
        <w:rPr>
          <w:rFonts w:asciiTheme="minorHAnsi" w:hAnsiTheme="minorHAnsi" w:cs="Arial"/>
          <w:kern w:val="3"/>
          <w:lang w:eastAsia="zh-CN"/>
        </w:rPr>
        <w:t xml:space="preserve"> izbrani koncesionar za javno razsvetljavo v </w:t>
      </w:r>
      <w:r>
        <w:rPr>
          <w:rFonts w:asciiTheme="minorHAnsi" w:hAnsiTheme="minorHAnsi" w:cs="Arial"/>
          <w:kern w:val="3"/>
          <w:lang w:eastAsia="zh-CN"/>
        </w:rPr>
        <w:t>Mestni občini Kranj</w:t>
      </w:r>
      <w:r w:rsidRPr="005A319D">
        <w:rPr>
          <w:rFonts w:asciiTheme="minorHAnsi" w:hAnsiTheme="minorHAnsi" w:cs="Arial"/>
          <w:kern w:val="3"/>
          <w:lang w:eastAsia="zh-CN"/>
        </w:rPr>
        <w:t xml:space="preserve">. Izbrani izvajalec pravočasno seznani koncesionarja o možnosti izvajanja elektromontažnih del in mu tudi omogoči dostop </w:t>
      </w:r>
      <w:r w:rsidR="00362C59" w:rsidRPr="00362C59">
        <w:rPr>
          <w:rFonts w:asciiTheme="minorHAnsi" w:hAnsiTheme="minorHAnsi" w:cs="Arial"/>
          <w:kern w:val="3"/>
          <w:lang w:eastAsia="zh-CN"/>
        </w:rPr>
        <w:t>do gradbišča in izvedbo njegovih del</w:t>
      </w:r>
      <w:r w:rsidRPr="005A319D">
        <w:rPr>
          <w:rFonts w:asciiTheme="minorHAnsi" w:hAnsiTheme="minorHAnsi" w:cs="Arial"/>
          <w:kern w:val="3"/>
          <w:lang w:eastAsia="zh-CN"/>
        </w:rPr>
        <w:t>.</w:t>
      </w:r>
    </w:p>
    <w:p w14:paraId="71B6DB89" w14:textId="77777777" w:rsidR="005A319D" w:rsidRDefault="005A319D" w:rsidP="002C32A1">
      <w:pPr>
        <w:jc w:val="both"/>
        <w:rPr>
          <w:rFonts w:asciiTheme="minorHAnsi" w:hAnsiTheme="minorHAnsi" w:cs="Arial"/>
          <w:kern w:val="3"/>
          <w:lang w:eastAsia="zh-CN"/>
        </w:rPr>
      </w:pPr>
    </w:p>
    <w:p w14:paraId="4F4C9126" w14:textId="77777777" w:rsidR="00265B85" w:rsidRPr="002A5EB3" w:rsidRDefault="00265B85" w:rsidP="002C32A1">
      <w:pPr>
        <w:jc w:val="both"/>
        <w:rPr>
          <w:rFonts w:cs="Arial"/>
          <w:kern w:val="3"/>
          <w:lang w:eastAsia="zh-CN"/>
        </w:rPr>
      </w:pPr>
    </w:p>
    <w:p w14:paraId="1A45D954" w14:textId="77777777" w:rsidR="00370152" w:rsidRDefault="0031651C" w:rsidP="00C33E70">
      <w:pPr>
        <w:pStyle w:val="Naslov2"/>
      </w:pPr>
      <w:bookmarkStart w:id="4" w:name="_Toc876744"/>
      <w:r>
        <w:lastRenderedPageBreak/>
        <w:t>Lokacije</w:t>
      </w:r>
      <w:r w:rsidR="002F0401" w:rsidRPr="001136A4">
        <w:t xml:space="preserve"> izvedbe predmeta naročila</w:t>
      </w:r>
      <w:bookmarkEnd w:id="4"/>
    </w:p>
    <w:p w14:paraId="6759846A" w14:textId="77777777" w:rsidR="00442479" w:rsidRDefault="00442479" w:rsidP="00D7531F">
      <w:pPr>
        <w:jc w:val="both"/>
        <w:rPr>
          <w:rFonts w:asciiTheme="minorHAnsi" w:hAnsiTheme="minorHAnsi"/>
          <w:kern w:val="3"/>
          <w:lang w:eastAsia="zh-CN"/>
        </w:rPr>
      </w:pPr>
    </w:p>
    <w:p w14:paraId="08975D8C" w14:textId="759BE88E" w:rsidR="001A3405" w:rsidRDefault="00823A24" w:rsidP="00D7531F">
      <w:pPr>
        <w:jc w:val="both"/>
        <w:rPr>
          <w:rFonts w:asciiTheme="minorHAnsi" w:hAnsiTheme="minorHAnsi"/>
          <w:kern w:val="3"/>
          <w:lang w:eastAsia="zh-CN"/>
        </w:rPr>
      </w:pPr>
      <w:r>
        <w:rPr>
          <w:rFonts w:asciiTheme="minorHAnsi" w:hAnsiTheme="minorHAnsi"/>
          <w:kern w:val="3"/>
          <w:lang w:eastAsia="zh-CN"/>
        </w:rPr>
        <w:t>Dela se bo</w:t>
      </w:r>
      <w:r w:rsidR="00790B76">
        <w:rPr>
          <w:rFonts w:asciiTheme="minorHAnsi" w:hAnsiTheme="minorHAnsi"/>
          <w:kern w:val="3"/>
          <w:lang w:eastAsia="zh-CN"/>
        </w:rPr>
        <w:t>do</w:t>
      </w:r>
      <w:r>
        <w:rPr>
          <w:rFonts w:asciiTheme="minorHAnsi" w:hAnsiTheme="minorHAnsi"/>
          <w:kern w:val="3"/>
          <w:lang w:eastAsia="zh-CN"/>
        </w:rPr>
        <w:t xml:space="preserve"> izvajal</w:t>
      </w:r>
      <w:r w:rsidR="00790B76">
        <w:rPr>
          <w:rFonts w:asciiTheme="minorHAnsi" w:hAnsiTheme="minorHAnsi"/>
          <w:kern w:val="3"/>
          <w:lang w:eastAsia="zh-CN"/>
        </w:rPr>
        <w:t>a</w:t>
      </w:r>
      <w:r>
        <w:rPr>
          <w:rFonts w:asciiTheme="minorHAnsi" w:hAnsiTheme="minorHAnsi"/>
          <w:kern w:val="3"/>
          <w:lang w:eastAsia="zh-CN"/>
        </w:rPr>
        <w:t xml:space="preserve"> na sledečih lokacijah: zemljišče s parcelnimi številkami </w:t>
      </w:r>
      <w:r w:rsidRPr="00823A24">
        <w:rPr>
          <w:rFonts w:asciiTheme="minorHAnsi" w:hAnsiTheme="minorHAnsi"/>
          <w:kern w:val="3"/>
          <w:lang w:eastAsia="zh-CN"/>
        </w:rPr>
        <w:t>448/67-del, 453/1, 454/13, 454/14 in 454/86-del, vse k.o. Kranj</w:t>
      </w:r>
      <w:r>
        <w:rPr>
          <w:rFonts w:asciiTheme="minorHAnsi" w:hAnsiTheme="minorHAnsi"/>
          <w:kern w:val="3"/>
          <w:lang w:eastAsia="zh-CN"/>
        </w:rPr>
        <w:t>.</w:t>
      </w:r>
    </w:p>
    <w:p w14:paraId="5044456A" w14:textId="77777777" w:rsidR="00D7531F" w:rsidRDefault="00D7531F" w:rsidP="00D7531F">
      <w:pPr>
        <w:jc w:val="both"/>
        <w:rPr>
          <w:rFonts w:asciiTheme="minorHAnsi" w:hAnsiTheme="minorHAnsi"/>
          <w:kern w:val="3"/>
          <w:lang w:eastAsia="zh-CN"/>
        </w:rPr>
      </w:pPr>
    </w:p>
    <w:p w14:paraId="5C0C97D8" w14:textId="07E2AF9E" w:rsidR="00915A16" w:rsidRDefault="00915A16" w:rsidP="00915A16">
      <w:pPr>
        <w:pStyle w:val="Naslov2"/>
      </w:pPr>
      <w:r>
        <w:t>Ogled lokacije</w:t>
      </w:r>
      <w:r w:rsidRPr="001136A4">
        <w:t xml:space="preserve"> </w:t>
      </w:r>
    </w:p>
    <w:p w14:paraId="51E18363" w14:textId="0BC84D84" w:rsidR="00915A16" w:rsidRDefault="00915A16" w:rsidP="00D7531F">
      <w:pPr>
        <w:jc w:val="both"/>
        <w:rPr>
          <w:rFonts w:asciiTheme="minorHAnsi" w:hAnsiTheme="minorHAnsi"/>
          <w:kern w:val="3"/>
          <w:lang w:eastAsia="zh-CN"/>
        </w:rPr>
      </w:pPr>
    </w:p>
    <w:p w14:paraId="08B30F40" w14:textId="256945BD" w:rsidR="00915A16" w:rsidRDefault="00915A16" w:rsidP="00915A16">
      <w:pPr>
        <w:jc w:val="both"/>
        <w:rPr>
          <w:rFonts w:asciiTheme="minorHAnsi" w:hAnsiTheme="minorHAnsi"/>
          <w:kern w:val="3"/>
          <w:lang w:eastAsia="zh-CN"/>
        </w:rPr>
      </w:pPr>
      <w:r w:rsidRPr="00971784">
        <w:rPr>
          <w:rFonts w:asciiTheme="minorHAnsi" w:hAnsiTheme="minorHAnsi"/>
          <w:kern w:val="3"/>
          <w:lang w:eastAsia="zh-CN"/>
        </w:rPr>
        <w:t xml:space="preserve">Ogled objektov ob prisotnosti predstavnika naročnika je možen po predhodnem dogovoru. Zainteresirani ponudniki se za termin dogovorijo z zahtevo, posredovano na e-poštni naslov: </w:t>
      </w:r>
      <w:r w:rsidR="0025393F" w:rsidRPr="00971784">
        <w:rPr>
          <w:rFonts w:asciiTheme="minorHAnsi" w:hAnsiTheme="minorHAnsi"/>
          <w:kern w:val="3"/>
          <w:lang w:eastAsia="zh-CN"/>
        </w:rPr>
        <w:t>ivan.fic</w:t>
      </w:r>
      <w:r w:rsidR="00864F5F" w:rsidRPr="00971784">
        <w:rPr>
          <w:rFonts w:asciiTheme="minorHAnsi" w:hAnsiTheme="minorHAnsi"/>
          <w:kern w:val="3"/>
          <w:lang w:eastAsia="zh-CN"/>
        </w:rPr>
        <w:t>@kranj.si, v primeru njegov</w:t>
      </w:r>
      <w:r w:rsidRPr="00971784">
        <w:rPr>
          <w:rFonts w:asciiTheme="minorHAnsi" w:hAnsiTheme="minorHAnsi"/>
          <w:kern w:val="3"/>
          <w:lang w:eastAsia="zh-CN"/>
        </w:rPr>
        <w:t xml:space="preserve">e odsotnosti pa z zahtevo posredovano na e-poštni naslov: </w:t>
      </w:r>
      <w:r w:rsidR="00971784" w:rsidRPr="00971784">
        <w:rPr>
          <w:rFonts w:asciiTheme="minorHAnsi" w:hAnsiTheme="minorHAnsi"/>
          <w:kern w:val="3"/>
          <w:lang w:eastAsia="zh-CN"/>
        </w:rPr>
        <w:t>brane.simenc</w:t>
      </w:r>
      <w:r w:rsidR="007B6B62" w:rsidRPr="00971784">
        <w:rPr>
          <w:rFonts w:asciiTheme="minorHAnsi" w:hAnsiTheme="minorHAnsi"/>
          <w:kern w:val="3"/>
          <w:lang w:eastAsia="zh-CN"/>
        </w:rPr>
        <w:t>@kranj.si.</w:t>
      </w:r>
      <w:hyperlink r:id="rId13" w:history="1"/>
    </w:p>
    <w:p w14:paraId="1FE8CAC1" w14:textId="77777777" w:rsidR="00915A16" w:rsidRPr="00915A16" w:rsidRDefault="00915A16" w:rsidP="00915A16">
      <w:pPr>
        <w:jc w:val="both"/>
        <w:rPr>
          <w:rFonts w:asciiTheme="minorHAnsi" w:hAnsiTheme="minorHAnsi"/>
          <w:kern w:val="3"/>
          <w:lang w:eastAsia="zh-CN"/>
        </w:rPr>
      </w:pPr>
    </w:p>
    <w:p w14:paraId="585CD135" w14:textId="0414426C" w:rsidR="00915A16" w:rsidRDefault="00915A16" w:rsidP="00915A16">
      <w:pPr>
        <w:jc w:val="both"/>
        <w:rPr>
          <w:rFonts w:asciiTheme="minorHAnsi" w:hAnsiTheme="minorHAnsi"/>
          <w:kern w:val="3"/>
          <w:lang w:eastAsia="zh-CN"/>
        </w:rPr>
      </w:pPr>
      <w:r w:rsidRPr="00C612AE">
        <w:rPr>
          <w:rFonts w:asciiTheme="minorHAnsi" w:hAnsiTheme="minorHAnsi"/>
          <w:kern w:val="3"/>
          <w:lang w:eastAsia="zh-CN"/>
        </w:rPr>
        <w:t xml:space="preserve">Zahteva mora biti posredovana najpozneje do </w:t>
      </w:r>
      <w:r w:rsidR="00C612AE" w:rsidRPr="00C612AE">
        <w:rPr>
          <w:rFonts w:asciiTheme="minorHAnsi" w:hAnsiTheme="minorHAnsi"/>
          <w:kern w:val="3"/>
          <w:lang w:eastAsia="zh-CN"/>
        </w:rPr>
        <w:t>12</w:t>
      </w:r>
      <w:r w:rsidRPr="00C612AE">
        <w:rPr>
          <w:rFonts w:asciiTheme="minorHAnsi" w:hAnsiTheme="minorHAnsi"/>
          <w:kern w:val="3"/>
          <w:lang w:eastAsia="zh-CN"/>
        </w:rPr>
        <w:t>.</w:t>
      </w:r>
      <w:r w:rsidR="00C612AE" w:rsidRPr="00C612AE">
        <w:rPr>
          <w:rFonts w:asciiTheme="minorHAnsi" w:hAnsiTheme="minorHAnsi"/>
          <w:kern w:val="3"/>
          <w:lang w:eastAsia="zh-CN"/>
        </w:rPr>
        <w:t>08</w:t>
      </w:r>
      <w:r w:rsidRPr="00C612AE">
        <w:rPr>
          <w:rFonts w:asciiTheme="minorHAnsi" w:hAnsiTheme="minorHAnsi"/>
          <w:kern w:val="3"/>
          <w:lang w:eastAsia="zh-CN"/>
        </w:rPr>
        <w:t>.</w:t>
      </w:r>
      <w:r w:rsidR="00B74FF4" w:rsidRPr="00C612AE">
        <w:rPr>
          <w:rFonts w:asciiTheme="minorHAnsi" w:hAnsiTheme="minorHAnsi"/>
          <w:kern w:val="3"/>
          <w:lang w:eastAsia="zh-CN"/>
        </w:rPr>
        <w:t>2021</w:t>
      </w:r>
      <w:r w:rsidRPr="00C612AE">
        <w:rPr>
          <w:rFonts w:asciiTheme="minorHAnsi" w:hAnsiTheme="minorHAnsi"/>
          <w:kern w:val="3"/>
          <w:lang w:eastAsia="zh-CN"/>
        </w:rPr>
        <w:t xml:space="preserve"> do 09:00 ure.</w:t>
      </w:r>
    </w:p>
    <w:p w14:paraId="0346D35F" w14:textId="77777777" w:rsidR="00915A16" w:rsidRPr="00915A16" w:rsidRDefault="00915A16" w:rsidP="00915A16">
      <w:pPr>
        <w:jc w:val="both"/>
        <w:rPr>
          <w:rFonts w:asciiTheme="minorHAnsi" w:hAnsiTheme="minorHAnsi"/>
          <w:kern w:val="3"/>
          <w:lang w:eastAsia="zh-CN"/>
        </w:rPr>
      </w:pPr>
    </w:p>
    <w:p w14:paraId="7BD2B89D" w14:textId="77777777" w:rsidR="00915A16" w:rsidRP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Ogled  posameznega objekta s strani posameznega ponudnika je omejen na največ dvakrat.</w:t>
      </w:r>
    </w:p>
    <w:p w14:paraId="5E01617C" w14:textId="77777777" w:rsidR="00915A16" w:rsidRPr="00915A16" w:rsidRDefault="00915A16" w:rsidP="00915A16">
      <w:pPr>
        <w:jc w:val="both"/>
        <w:rPr>
          <w:rFonts w:asciiTheme="minorHAnsi" w:hAnsiTheme="minorHAnsi"/>
          <w:kern w:val="3"/>
          <w:lang w:eastAsia="zh-CN"/>
        </w:rPr>
      </w:pPr>
    </w:p>
    <w:p w14:paraId="1E528836" w14:textId="7605B506" w:rsidR="00915A16" w:rsidRDefault="00915A16" w:rsidP="00915A16">
      <w:pPr>
        <w:jc w:val="both"/>
        <w:rPr>
          <w:rFonts w:asciiTheme="minorHAnsi" w:hAnsiTheme="minorHAnsi"/>
          <w:kern w:val="3"/>
          <w:lang w:eastAsia="zh-CN"/>
        </w:rPr>
      </w:pPr>
      <w:r w:rsidRPr="00915A16">
        <w:rPr>
          <w:rFonts w:asciiTheme="minorHAnsi" w:hAnsiTheme="minorHAnsi"/>
          <w:kern w:val="3"/>
          <w:lang w:eastAsia="zh-CN"/>
        </w:rPr>
        <w:t>Izbrani ponudnik se ne bo mogel sklicevati, da so mu bile okoliščine za izvedbo del neznane, če ne bo opravil neobveznega ogleda lokacije načrtovanih del. Vse morebitne oteževalne okoliščine za izvedbo je ponudnik dolžan predvideti in jih upoštevati v ponudbi. Naročnik ne bo upošteval nobenih dodatnih del iz naslova nepoznavanja objekta, dostopov, zatečene situacije, pomanjkljivih podatkov in podobno.</w:t>
      </w:r>
    </w:p>
    <w:p w14:paraId="25E4D401" w14:textId="5B541AE0" w:rsidR="00915A16" w:rsidRDefault="00915A16" w:rsidP="00D7531F">
      <w:pPr>
        <w:jc w:val="both"/>
        <w:rPr>
          <w:rFonts w:asciiTheme="minorHAnsi" w:hAnsiTheme="minorHAnsi"/>
          <w:kern w:val="3"/>
          <w:lang w:eastAsia="zh-CN"/>
        </w:rPr>
      </w:pPr>
    </w:p>
    <w:p w14:paraId="4497E4A2" w14:textId="77777777" w:rsidR="00915A16" w:rsidRPr="00D7531F" w:rsidRDefault="00915A16" w:rsidP="00D7531F">
      <w:pPr>
        <w:jc w:val="both"/>
        <w:rPr>
          <w:rFonts w:asciiTheme="minorHAnsi" w:hAnsiTheme="minorHAnsi"/>
          <w:kern w:val="3"/>
          <w:lang w:eastAsia="zh-CN"/>
        </w:rPr>
      </w:pPr>
    </w:p>
    <w:p w14:paraId="21C0ECB4" w14:textId="77777777" w:rsidR="00E8005C" w:rsidRPr="00A248C5" w:rsidRDefault="00E8005C" w:rsidP="00C33E70">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A248C5">
        <w:t>Zaveze izbranega ponudnika</w:t>
      </w:r>
      <w:bookmarkEnd w:id="15"/>
      <w:bookmarkEnd w:id="16"/>
      <w:r w:rsidR="000C2579" w:rsidRPr="00A248C5">
        <w:t xml:space="preserve"> </w:t>
      </w:r>
    </w:p>
    <w:p w14:paraId="01456D97" w14:textId="3BB21FFD" w:rsidR="00E8005C" w:rsidRDefault="00E8005C" w:rsidP="007B10D9">
      <w:pPr>
        <w:jc w:val="both"/>
        <w:rPr>
          <w:rFonts w:cs="Arial"/>
          <w:kern w:val="3"/>
          <w:lang w:eastAsia="zh-CN"/>
        </w:rPr>
      </w:pPr>
      <w:r w:rsidRPr="00A248C5">
        <w:rPr>
          <w:rFonts w:cs="Arial"/>
          <w:kern w:val="3"/>
          <w:lang w:eastAsia="zh-CN"/>
        </w:rPr>
        <w:t>Ponudnik se kot morebitni prevzemnik javnega naročila zavezuje:</w:t>
      </w:r>
    </w:p>
    <w:p w14:paraId="34A32BF1"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bo vsa zahtevana dela izvajal strokovno in kvalitetno po pravilih stroke v skladu z veljavnimi predpisi (zakoni, pravilniki, standardi, tehničnimi soglasji), tehničnimi navodili, priporočili in normativi;</w:t>
      </w:r>
    </w:p>
    <w:p w14:paraId="72D97BA3"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zagotoviti strokovno vodstvo in zadostno število strokovno usposobljenih delavcev za pravočasno izvršitev pogodbenih obveznosti (v skladu z zahtevami Gradbenega zakona, Zakona o cestah in ostale vsakokrat veljavne zakonodaje s teh področji);</w:t>
      </w:r>
    </w:p>
    <w:p w14:paraId="1C691A2C"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071DCA80"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je ob izdelavi ponudbe pregledal vso razpoložljivo dokumentacijo v zvezi z oddajo javnega naročila;</w:t>
      </w:r>
    </w:p>
    <w:p w14:paraId="1CEE530A"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je v celoti seznanjen z vso relevantno zakonodajo, ki se upošteva pri oddaji tega javnega naročila;</w:t>
      </w:r>
    </w:p>
    <w:p w14:paraId="7DF4657F"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je v celoti seznanjen z obsegom in zahtevnostjo javnega naročila;</w:t>
      </w:r>
    </w:p>
    <w:p w14:paraId="23E6A230"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če ne bo izbran kot najugodnejši ponudnik;</w:t>
      </w:r>
    </w:p>
    <w:p w14:paraId="61E8D863"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v kolikor bo naročnik zmanjšal obseg del;</w:t>
      </w:r>
    </w:p>
    <w:p w14:paraId="3CC23CB6"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ne bo imel do naročnika predmetnega javnega naročila nobenega odškodninskega zahtevka, v kolikor bo naročnik odpovedal pogodbo skladno s pogodbenimi določili;</w:t>
      </w:r>
    </w:p>
    <w:p w14:paraId="029FD76E" w14:textId="4C668A2B" w:rsidR="00380E7F" w:rsidRPr="00651D09" w:rsidRDefault="00380E7F" w:rsidP="001255C8">
      <w:pPr>
        <w:pStyle w:val="Odstavekseznama"/>
        <w:numPr>
          <w:ilvl w:val="0"/>
          <w:numId w:val="29"/>
        </w:numPr>
        <w:jc w:val="both"/>
        <w:rPr>
          <w:rFonts w:cs="Arial"/>
          <w:kern w:val="3"/>
          <w:lang w:eastAsia="zh-CN"/>
        </w:rPr>
      </w:pPr>
      <w:r w:rsidRPr="00651D09">
        <w:rPr>
          <w:rFonts w:cs="Arial"/>
          <w:kern w:val="3"/>
          <w:lang w:eastAsia="zh-CN"/>
        </w:rPr>
        <w:t>da v primeru prekinitve postopka oddaje javnega naročila</w:t>
      </w:r>
      <w:r w:rsidR="00DE6CDB" w:rsidRPr="00651D09">
        <w:rPr>
          <w:rFonts w:cs="Arial"/>
          <w:kern w:val="3"/>
          <w:lang w:eastAsia="zh-CN"/>
        </w:rPr>
        <w:t xml:space="preserve"> ali v primeru ne-oddaje javnega naročila</w:t>
      </w:r>
      <w:r w:rsidRPr="00651D09">
        <w:rPr>
          <w:rFonts w:cs="Arial"/>
          <w:kern w:val="3"/>
          <w:lang w:eastAsia="zh-CN"/>
        </w:rPr>
        <w:t xml:space="preserve"> od naročnika ne bo zahteval nobenega povračila stroškov ali povrnitve škode</w:t>
      </w:r>
      <w:r w:rsidR="000972D3" w:rsidRPr="00651D09">
        <w:rPr>
          <w:rFonts w:cs="Arial"/>
          <w:kern w:val="3"/>
          <w:lang w:eastAsia="zh-CN"/>
        </w:rPr>
        <w:t xml:space="preserve"> ali</w:t>
      </w:r>
      <w:r w:rsidR="00DE6CDB" w:rsidRPr="00651D09">
        <w:t xml:space="preserve"> </w:t>
      </w:r>
      <w:r w:rsidR="00DE6CDB" w:rsidRPr="00651D09">
        <w:rPr>
          <w:rFonts w:cs="Arial"/>
          <w:kern w:val="3"/>
          <w:lang w:eastAsia="zh-CN"/>
        </w:rPr>
        <w:t>povračil</w:t>
      </w:r>
      <w:r w:rsidR="000972D3" w:rsidRPr="00651D09">
        <w:rPr>
          <w:rFonts w:cs="Arial"/>
          <w:kern w:val="3"/>
          <w:lang w:eastAsia="zh-CN"/>
        </w:rPr>
        <w:t>a stroškov finančnih zavarovanj</w:t>
      </w:r>
      <w:r w:rsidRPr="00651D09">
        <w:rPr>
          <w:rFonts w:cs="Arial"/>
          <w:kern w:val="3"/>
          <w:lang w:eastAsia="zh-CN"/>
        </w:rPr>
        <w:t>;</w:t>
      </w:r>
    </w:p>
    <w:p w14:paraId="49184B1C"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 xml:space="preserve">da bo vse prevzete obveznosti izpolnil v predpisani količini, kvaliteti in rokih, kot to izhaja iz dokumentacije za oddajo tega javnega naročila; </w:t>
      </w:r>
    </w:p>
    <w:p w14:paraId="44065B33"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bo v celoti spoštoval delovnopravno zakonodajo;</w:t>
      </w:r>
    </w:p>
    <w:p w14:paraId="42E57ED5"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lastRenderedPageBreak/>
        <w:t>da je pri sestavi ponudbe upošteval obveznosti do svojih morebitnih podizvajalcev;</w:t>
      </w:r>
    </w:p>
    <w:p w14:paraId="793F79E8" w14:textId="61BF129E" w:rsidR="00380E7F" w:rsidRDefault="00380E7F" w:rsidP="001255C8">
      <w:pPr>
        <w:numPr>
          <w:ilvl w:val="0"/>
          <w:numId w:val="29"/>
        </w:numPr>
        <w:jc w:val="both"/>
        <w:rPr>
          <w:rFonts w:cs="Arial"/>
          <w:kern w:val="3"/>
          <w:lang w:eastAsia="zh-CN"/>
        </w:rPr>
      </w:pPr>
      <w:r w:rsidRPr="00380E7F">
        <w:rPr>
          <w:rFonts w:cs="Arial"/>
          <w:kern w:val="3"/>
          <w:lang w:eastAsia="zh-CN"/>
        </w:rPr>
        <w:t xml:space="preserve">za resničnost oziroma verodostojnost podatkov in prilog k ponudbi; </w:t>
      </w:r>
    </w:p>
    <w:p w14:paraId="67BFA72C"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bo na lastne stroške še pred pričetkom del koordinatorju za varstvo pri delu pripravil načrt organizacije gradbišča;</w:t>
      </w:r>
    </w:p>
    <w:p w14:paraId="3E7D34BA"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izvršiti zavarovanje objektov, delavcev ter materiala na gradbišču v času izvajanja del, od začetka del do primopredaje objekta naročniku;</w:t>
      </w:r>
    </w:p>
    <w:p w14:paraId="645C9311"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4E82E8AA"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bo za vgrajene materiale, opremo, naprave in za izvedena dela še pred vgradnjo predložil naročniku predpisane izjave o lastnostih oz. druga dokazila o ustreznosti in/ali opravil predpisane preizkuse;</w:t>
      </w:r>
    </w:p>
    <w:p w14:paraId="0F249468"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bo še pred primopredajo objekta naročniku predal vso potrebno dokumentacijo oz. predpisano dokumentacijo o kvaliteti izvedenih del (izjava o lastnostih oz. druga dokazila o ustreznosti, garancijski listi, ...);</w:t>
      </w:r>
    </w:p>
    <w:p w14:paraId="095E1AAC"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bo vgrajeval samo prvovrstne materiale v kvaliteti, predvideni s tehnično dokumentacijo, v nasprotnem primeru pa bo takoj odstranil z gradbišča neustrezen material in/ali saniral neustrezno izvedeno delo na način, ki bo zadovoljil pravila stroke;</w:t>
      </w:r>
    </w:p>
    <w:p w14:paraId="7A31F77F"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za gradnjo uporabljal samo nove in brezhibne proizvode, ki imajo pridobljene ustrezne listine o skladnosti in so skladni s tehničnimi predpisi in standardi. Vsi vgrajeni gradbeni materiali in ostali polizdelki, ki se vgrajujejo v objekt morajo vsebovati vtisnjene ali na drug način razvidne podatke iz katerih je mogoče razbrati in slediti poreklo materiala (serijska številka, tip, št. šarže);</w:t>
      </w:r>
    </w:p>
    <w:p w14:paraId="69F0BA1F" w14:textId="455D7022" w:rsidR="00380E7F" w:rsidRPr="00380E7F" w:rsidRDefault="00380E7F" w:rsidP="001255C8">
      <w:pPr>
        <w:numPr>
          <w:ilvl w:val="0"/>
          <w:numId w:val="29"/>
        </w:numPr>
        <w:jc w:val="both"/>
        <w:rPr>
          <w:rFonts w:cs="Arial"/>
          <w:kern w:val="3"/>
          <w:lang w:eastAsia="zh-CN"/>
        </w:rPr>
      </w:pPr>
      <w:r w:rsidRPr="00380E7F">
        <w:rPr>
          <w:rFonts w:cs="Arial"/>
          <w:kern w:val="3"/>
          <w:lang w:eastAsia="zh-CN"/>
        </w:rPr>
        <w:t>da bo upošteval, da so vse količine pri zemeljskih delih v popisu del v raščenem stanju</w:t>
      </w:r>
      <w:r w:rsidR="00E074DE">
        <w:rPr>
          <w:rFonts w:cs="Arial"/>
          <w:kern w:val="3"/>
          <w:lang w:eastAsia="zh-CN"/>
        </w:rPr>
        <w:t xml:space="preserve"> (</w:t>
      </w:r>
      <w:r w:rsidR="00E074DE" w:rsidRPr="00E074DE">
        <w:rPr>
          <w:rFonts w:cs="Arial"/>
          <w:kern w:val="3"/>
          <w:lang w:eastAsia="zh-CN"/>
        </w:rPr>
        <w:t>razen v postavkah, kjer je predviden faktor razrahljivosti izkopanega materiala</w:t>
      </w:r>
      <w:r w:rsidR="00E074DE">
        <w:rPr>
          <w:rFonts w:cs="Arial"/>
          <w:kern w:val="3"/>
          <w:lang w:eastAsia="zh-CN"/>
        </w:rPr>
        <w:t>);</w:t>
      </w:r>
    </w:p>
    <w:p w14:paraId="5321222F"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da bo dnevno očistil dovozne poti, po katerih se bo gibal in jih pri delu onesnažil;</w:t>
      </w:r>
    </w:p>
    <w:p w14:paraId="392946A2"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t>upoštevati za naročnika kvalitetnejšo rešitev, v kolikor pride v projektni dokumentaciji do nasprotij;</w:t>
      </w:r>
    </w:p>
    <w:p w14:paraId="7F877B5B" w14:textId="5CC9AD66" w:rsidR="00380E7F" w:rsidRPr="00013725" w:rsidRDefault="00380E7F" w:rsidP="001255C8">
      <w:pPr>
        <w:numPr>
          <w:ilvl w:val="0"/>
          <w:numId w:val="29"/>
        </w:numPr>
        <w:jc w:val="both"/>
        <w:rPr>
          <w:rFonts w:cs="Arial"/>
          <w:kern w:val="3"/>
          <w:lang w:eastAsia="zh-CN"/>
        </w:rPr>
      </w:pPr>
      <w:r w:rsidRPr="00013725">
        <w:rPr>
          <w:rFonts w:cs="Arial"/>
          <w:kern w:val="3"/>
          <w:lang w:eastAsia="zh-CN"/>
        </w:rPr>
        <w:t>medsebojno usklajevati in sodelovati z drugimi izvajalci, tako da bodo dela potekala vzporedno za dosego končnega izvedbenega roka in pridobitv</w:t>
      </w:r>
      <w:r w:rsidR="004C013B">
        <w:rPr>
          <w:rFonts w:cs="Arial"/>
          <w:kern w:val="3"/>
          <w:lang w:eastAsia="zh-CN"/>
        </w:rPr>
        <w:t>e</w:t>
      </w:r>
      <w:r w:rsidRPr="00013725">
        <w:rPr>
          <w:rFonts w:cs="Arial"/>
          <w:kern w:val="3"/>
          <w:lang w:eastAsia="zh-CN"/>
        </w:rPr>
        <w:t xml:space="preserve"> pozitivnega komisijskega pregleda (npr. s koncesionarjem za javno razsvetljavo in semaforizacijo, itd.); </w:t>
      </w:r>
    </w:p>
    <w:p w14:paraId="0B944F58" w14:textId="77777777" w:rsidR="00380E7F" w:rsidRPr="00013725" w:rsidRDefault="00380E7F" w:rsidP="001255C8">
      <w:pPr>
        <w:numPr>
          <w:ilvl w:val="0"/>
          <w:numId w:val="29"/>
        </w:numPr>
        <w:jc w:val="both"/>
        <w:rPr>
          <w:rFonts w:cs="Arial"/>
          <w:kern w:val="3"/>
          <w:lang w:eastAsia="zh-CN"/>
        </w:rPr>
      </w:pPr>
      <w:r w:rsidRPr="00013725">
        <w:rPr>
          <w:rFonts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53B48B0E" w14:textId="77777777" w:rsidR="00380E7F" w:rsidRPr="00BF74DD" w:rsidRDefault="00380E7F" w:rsidP="001255C8">
      <w:pPr>
        <w:numPr>
          <w:ilvl w:val="0"/>
          <w:numId w:val="29"/>
        </w:numPr>
        <w:jc w:val="both"/>
        <w:rPr>
          <w:rFonts w:cs="Arial"/>
          <w:kern w:val="3"/>
          <w:lang w:eastAsia="zh-CN"/>
        </w:rPr>
      </w:pPr>
      <w:r w:rsidRPr="00BF74DD">
        <w:rPr>
          <w:rFonts w:cs="Arial"/>
          <w:kern w:val="3"/>
          <w:lang w:eastAsia="zh-CN"/>
        </w:rPr>
        <w:t>pri izvedbi del izpolnjevati obveznosti iz priloge Uredbe o zelenem javnem naročanju (Uradni list RS, št. 51/2017, 64/2019), na način, predviden v tej pogodbi in dokumentaciji v zvezi z oddajo javnega naročila ter najkasneje pri primopredaji objekta naročniku posredovati tehnično dokumentacijo proizvajalca, iz katere izhaja, da uporabljeni gradbeni materiali izpolnjujejo naročnikove zahteve glede deleža uporabljenih recikliranih materialov;</w:t>
      </w:r>
    </w:p>
    <w:p w14:paraId="504778BE" w14:textId="77777777" w:rsidR="00380E7F" w:rsidRPr="002660B9" w:rsidRDefault="00380E7F" w:rsidP="001255C8">
      <w:pPr>
        <w:numPr>
          <w:ilvl w:val="0"/>
          <w:numId w:val="29"/>
        </w:numPr>
        <w:jc w:val="both"/>
        <w:rPr>
          <w:rFonts w:cs="Arial"/>
          <w:kern w:val="3"/>
          <w:lang w:eastAsia="zh-CN"/>
        </w:rPr>
      </w:pPr>
      <w:r w:rsidRPr="002660B9">
        <w:rPr>
          <w:rFonts w:cs="Arial"/>
          <w:kern w:val="3"/>
          <w:lang w:eastAsia="zh-CN"/>
        </w:rPr>
        <w:t>pri izvajanju del upoštevati Navodila organa upravljanja za načrtovanje, odločanje o podpori, spremljanje, poročanje in vrednotenje izvajanja evropske kohezijske politike v programskem obdobju 2014 – 2020, verzija 1.11;</w:t>
      </w:r>
    </w:p>
    <w:p w14:paraId="60EFF700" w14:textId="77777777" w:rsidR="00380E7F" w:rsidRPr="002660B9" w:rsidRDefault="00380E7F" w:rsidP="001255C8">
      <w:pPr>
        <w:numPr>
          <w:ilvl w:val="0"/>
          <w:numId w:val="29"/>
        </w:numPr>
        <w:jc w:val="both"/>
        <w:rPr>
          <w:rFonts w:cs="Arial"/>
          <w:kern w:val="3"/>
          <w:lang w:eastAsia="zh-CN"/>
        </w:rPr>
      </w:pPr>
      <w:r w:rsidRPr="002660B9">
        <w:rPr>
          <w:rFonts w:cs="Arial"/>
          <w:kern w:val="3"/>
          <w:lang w:eastAsia="zh-CN"/>
        </w:rPr>
        <w:t xml:space="preserve">pri izvajanju del upoštevati Navodila organa upravljanja na področju komuniciranja vsebin evropske kohezijske politike v programskem obdobju 2014–2020, verzija 1.1; </w:t>
      </w:r>
    </w:p>
    <w:p w14:paraId="70E39D01" w14:textId="0CD9F42E" w:rsidR="00380E7F" w:rsidRDefault="00380E7F" w:rsidP="001255C8">
      <w:pPr>
        <w:numPr>
          <w:ilvl w:val="0"/>
          <w:numId w:val="29"/>
        </w:numPr>
        <w:jc w:val="both"/>
        <w:rPr>
          <w:rFonts w:cs="Arial"/>
          <w:kern w:val="3"/>
          <w:lang w:eastAsia="zh-CN"/>
        </w:rPr>
      </w:pPr>
      <w:r w:rsidRPr="002660B9">
        <w:rPr>
          <w:rFonts w:cs="Arial"/>
          <w:kern w:val="3"/>
          <w:lang w:eastAsia="zh-CN"/>
        </w:rPr>
        <w:t>pri izvajanju del upoštevati Uredbo o porabi sredstev evropske kohezijske politike v Republiki Sloveniji v programskem obdobju 2014–2020 za cilj »naložbe za rast in delovna mesta« (Uradni list RS št. 29/15 in 36/16);</w:t>
      </w:r>
    </w:p>
    <w:p w14:paraId="7521B853" w14:textId="1B0A907D" w:rsidR="00AA2D73" w:rsidRDefault="00AA2D73" w:rsidP="001255C8">
      <w:pPr>
        <w:pStyle w:val="Odstavekseznama"/>
        <w:numPr>
          <w:ilvl w:val="0"/>
          <w:numId w:val="29"/>
        </w:numPr>
        <w:jc w:val="both"/>
        <w:rPr>
          <w:rFonts w:cs="Arial"/>
          <w:kern w:val="3"/>
          <w:lang w:eastAsia="zh-CN"/>
        </w:rPr>
      </w:pPr>
      <w:r w:rsidRPr="00AA2D73">
        <w:rPr>
          <w:rFonts w:cs="Arial"/>
          <w:kern w:val="3"/>
          <w:lang w:eastAsia="zh-CN"/>
        </w:rPr>
        <w:t>strošek postavitve začasnega panoja na gradbišču in menjavo slednjega v 30 dneh po zaključku del s stalno ploščo ali panojem, v celoti skladno s točk</w:t>
      </w:r>
      <w:r w:rsidR="00D14093">
        <w:rPr>
          <w:rFonts w:cs="Arial"/>
          <w:kern w:val="3"/>
          <w:lang w:eastAsia="zh-CN"/>
        </w:rPr>
        <w:t xml:space="preserve">ama 3.4.3 in 3.4.4 </w:t>
      </w:r>
      <w:r w:rsidRPr="00AA2D73">
        <w:rPr>
          <w:rFonts w:cs="Arial"/>
          <w:kern w:val="3"/>
          <w:lang w:eastAsia="zh-CN"/>
        </w:rPr>
        <w:t>Navodil organa upravljanja na področju komuniciranja vsebin evropske kohezijske politike v programskem obdobju 2014-2020, ki so dostopna na spletnem naslovu:</w:t>
      </w:r>
    </w:p>
    <w:p w14:paraId="19208056" w14:textId="27F98E20" w:rsidR="00AA2D73" w:rsidRDefault="005A415B" w:rsidP="00E65BFB">
      <w:pPr>
        <w:pStyle w:val="Odstavekseznama"/>
        <w:ind w:left="360"/>
        <w:jc w:val="both"/>
        <w:rPr>
          <w:rFonts w:cs="Arial"/>
          <w:kern w:val="3"/>
          <w:lang w:eastAsia="zh-CN"/>
        </w:rPr>
      </w:pPr>
      <w:hyperlink r:id="rId14" w:history="1">
        <w:r w:rsidR="00AA2D73" w:rsidRPr="000F238E">
          <w:rPr>
            <w:rStyle w:val="Hiperpovezava"/>
            <w:rFonts w:cs="Arial"/>
            <w:kern w:val="3"/>
            <w:lang w:eastAsia="zh-CN"/>
          </w:rPr>
          <w:t>https://www.eu-skladi.si/sl/dokumenti/navodila/navodila-za-komuniciranje-vsebin-2014-2020_1-sprememba_koncno.doc</w:t>
        </w:r>
      </w:hyperlink>
      <w:r w:rsidR="00AA2D73">
        <w:rPr>
          <w:rFonts w:cs="Arial"/>
          <w:kern w:val="3"/>
          <w:lang w:eastAsia="zh-CN"/>
        </w:rPr>
        <w:t>;</w:t>
      </w:r>
    </w:p>
    <w:p w14:paraId="670B1FAE" w14:textId="77777777" w:rsidR="00380E7F" w:rsidRPr="00380E7F" w:rsidRDefault="00380E7F" w:rsidP="001255C8">
      <w:pPr>
        <w:numPr>
          <w:ilvl w:val="0"/>
          <w:numId w:val="29"/>
        </w:numPr>
        <w:jc w:val="both"/>
        <w:rPr>
          <w:rFonts w:cs="Arial"/>
          <w:kern w:val="3"/>
          <w:lang w:eastAsia="zh-CN"/>
        </w:rPr>
      </w:pPr>
      <w:r w:rsidRPr="00380E7F">
        <w:rPr>
          <w:rFonts w:cs="Arial"/>
          <w:kern w:val="3"/>
          <w:lang w:eastAsia="zh-CN"/>
        </w:rPr>
        <w:lastRenderedPageBreak/>
        <w:t>da bo izpolnil vse druge obveznosti, določene v pogodbi.</w:t>
      </w:r>
    </w:p>
    <w:p w14:paraId="0D45CDED" w14:textId="4DF7CCB6" w:rsidR="00380E7F" w:rsidRDefault="00380E7F" w:rsidP="007B10D9">
      <w:pPr>
        <w:jc w:val="both"/>
        <w:rPr>
          <w:rFonts w:cs="Arial"/>
          <w:kern w:val="3"/>
          <w:lang w:eastAsia="zh-CN"/>
        </w:rPr>
      </w:pPr>
    </w:p>
    <w:p w14:paraId="20766BF9" w14:textId="77777777" w:rsidR="003605F7" w:rsidRDefault="003605F7" w:rsidP="003605F7">
      <w:pPr>
        <w:pStyle w:val="Odstavekseznama"/>
        <w:ind w:left="360"/>
        <w:jc w:val="both"/>
        <w:rPr>
          <w:rFonts w:cs="Arial"/>
          <w:kern w:val="3"/>
          <w:highlight w:val="magenta"/>
          <w:lang w:eastAsia="zh-CN"/>
        </w:rPr>
      </w:pPr>
    </w:p>
    <w:p w14:paraId="05E2176F" w14:textId="77777777" w:rsidR="002A5928" w:rsidRPr="00A248C5" w:rsidRDefault="002A5928" w:rsidP="00C33E70">
      <w:pPr>
        <w:pStyle w:val="Naslov2"/>
      </w:pPr>
      <w:bookmarkStart w:id="17" w:name="_Toc451354642"/>
      <w:bookmarkStart w:id="18" w:name="_Toc876746"/>
      <w:r w:rsidRPr="00A248C5">
        <w:t>Variantne ponudbe</w:t>
      </w:r>
      <w:bookmarkEnd w:id="17"/>
      <w:bookmarkEnd w:id="18"/>
    </w:p>
    <w:p w14:paraId="2D8F4353" w14:textId="0E5FE03C" w:rsidR="00004ED8" w:rsidRPr="00825402" w:rsidRDefault="00070025" w:rsidP="00250C72">
      <w:pPr>
        <w:jc w:val="both"/>
        <w:rPr>
          <w:lang w:eastAsia="zh-CN"/>
        </w:rPr>
      </w:pPr>
      <w:r w:rsidRPr="00825402">
        <w:rPr>
          <w:lang w:eastAsia="zh-CN"/>
        </w:rPr>
        <w:t>Naročnik ne dovoljuje variantnih ponudb, kakor je to opredeljeno v 72. členu ZJN-3.</w:t>
      </w:r>
    </w:p>
    <w:p w14:paraId="0F2A1ADE" w14:textId="77777777" w:rsidR="00006C8B" w:rsidRDefault="00006C8B" w:rsidP="00250C72">
      <w:pPr>
        <w:jc w:val="both"/>
        <w:rPr>
          <w:sz w:val="23"/>
          <w:szCs w:val="23"/>
          <w:lang w:eastAsia="zh-CN"/>
        </w:rPr>
      </w:pPr>
    </w:p>
    <w:p w14:paraId="4A38D63A" w14:textId="77777777" w:rsidR="006C580A" w:rsidRPr="00A248C5" w:rsidRDefault="006C580A" w:rsidP="00C33E70">
      <w:pPr>
        <w:pStyle w:val="Naslov2"/>
      </w:pPr>
      <w:bookmarkStart w:id="19" w:name="_Toc451354643"/>
      <w:bookmarkStart w:id="20" w:name="_Toc876747"/>
      <w:r w:rsidRPr="00A248C5">
        <w:t>Kontaktna oseba naročnika</w:t>
      </w:r>
      <w:bookmarkEnd w:id="19"/>
      <w:bookmarkEnd w:id="20"/>
    </w:p>
    <w:p w14:paraId="017F3B47" w14:textId="30B6D2DB" w:rsidR="00B34A80" w:rsidRPr="00A248C5" w:rsidRDefault="006C580A" w:rsidP="006C580A">
      <w:pPr>
        <w:jc w:val="both"/>
        <w:rPr>
          <w:rFonts w:cs="Arial"/>
          <w:kern w:val="3"/>
          <w:lang w:eastAsia="zh-CN"/>
        </w:rPr>
      </w:pPr>
      <w:r w:rsidRPr="00A248C5">
        <w:rPr>
          <w:rFonts w:cs="Arial"/>
          <w:kern w:val="3"/>
          <w:lang w:eastAsia="zh-CN"/>
        </w:rPr>
        <w:t>Konta</w:t>
      </w:r>
      <w:r w:rsidR="001D65B1" w:rsidRPr="00A248C5">
        <w:rPr>
          <w:rFonts w:cs="Arial"/>
          <w:kern w:val="3"/>
          <w:lang w:eastAsia="zh-CN"/>
        </w:rPr>
        <w:t>ktn</w:t>
      </w:r>
      <w:r w:rsidR="00090CAC">
        <w:rPr>
          <w:rFonts w:cs="Arial"/>
          <w:kern w:val="3"/>
          <w:lang w:eastAsia="zh-CN"/>
        </w:rPr>
        <w:t>i osebi</w:t>
      </w:r>
      <w:r w:rsidR="001D65B1" w:rsidRPr="00A248C5">
        <w:rPr>
          <w:rFonts w:cs="Arial"/>
          <w:kern w:val="3"/>
          <w:lang w:eastAsia="zh-CN"/>
        </w:rPr>
        <w:t xml:space="preserve"> s strani naročnika: </w:t>
      </w:r>
    </w:p>
    <w:p w14:paraId="0911D2DC" w14:textId="77777777" w:rsidR="00B34A80" w:rsidRPr="00A248C5" w:rsidRDefault="00B34A80" w:rsidP="006C580A">
      <w:pPr>
        <w:jc w:val="both"/>
        <w:rPr>
          <w:rFonts w:cs="Arial"/>
          <w:kern w:val="3"/>
          <w:lang w:eastAsia="zh-CN"/>
        </w:rPr>
      </w:pPr>
    </w:p>
    <w:p w14:paraId="6242AFFC" w14:textId="2C849AA8" w:rsidR="009C1F97" w:rsidRDefault="00B31AE9" w:rsidP="006C580A">
      <w:pPr>
        <w:jc w:val="both"/>
        <w:rPr>
          <w:rFonts w:cs="Arial"/>
          <w:kern w:val="3"/>
          <w:lang w:eastAsia="zh-CN"/>
        </w:rPr>
      </w:pPr>
      <w:r>
        <w:rPr>
          <w:rFonts w:cs="Arial"/>
          <w:kern w:val="3"/>
          <w:lang w:eastAsia="zh-CN"/>
        </w:rPr>
        <w:t xml:space="preserve">Ivan Fic, </w:t>
      </w:r>
      <w:hyperlink r:id="rId15" w:history="1">
        <w:r w:rsidR="00EC0EA4" w:rsidRPr="00AE6618">
          <w:rPr>
            <w:rStyle w:val="Hiperpovezava"/>
            <w:rFonts w:cs="Arial"/>
            <w:kern w:val="3"/>
            <w:lang w:eastAsia="zh-CN"/>
          </w:rPr>
          <w:t>ivan.fic@kranj.si</w:t>
        </w:r>
      </w:hyperlink>
    </w:p>
    <w:p w14:paraId="38DAB32F" w14:textId="17FF2F8F" w:rsidR="00D7671C" w:rsidRDefault="00D7671C" w:rsidP="006C580A">
      <w:pPr>
        <w:jc w:val="both"/>
        <w:rPr>
          <w:rFonts w:cs="Arial"/>
          <w:kern w:val="3"/>
          <w:lang w:eastAsia="zh-CN"/>
        </w:rPr>
      </w:pPr>
      <w:r>
        <w:rPr>
          <w:rFonts w:cs="Arial"/>
          <w:kern w:val="3"/>
          <w:lang w:eastAsia="zh-CN"/>
        </w:rPr>
        <w:t xml:space="preserve">Dejan Dragaš, </w:t>
      </w:r>
      <w:hyperlink r:id="rId16" w:history="1">
        <w:r w:rsidRPr="009439DB">
          <w:rPr>
            <w:rStyle w:val="Hiperpovezava"/>
            <w:rFonts w:cs="Arial"/>
            <w:kern w:val="3"/>
            <w:lang w:eastAsia="zh-CN"/>
          </w:rPr>
          <w:t>dejan.dragas@kranj.si</w:t>
        </w:r>
      </w:hyperlink>
    </w:p>
    <w:p w14:paraId="3918E129" w14:textId="77777777" w:rsidR="00D7671C" w:rsidRDefault="00D7671C" w:rsidP="006C580A">
      <w:pPr>
        <w:jc w:val="both"/>
        <w:rPr>
          <w:rFonts w:cs="Arial"/>
          <w:kern w:val="3"/>
          <w:lang w:eastAsia="zh-CN"/>
        </w:rPr>
      </w:pPr>
    </w:p>
    <w:p w14:paraId="0A82C434" w14:textId="266A1E3E" w:rsidR="00B406C7" w:rsidRPr="00A248C5" w:rsidRDefault="00B406C7" w:rsidP="00B406C7">
      <w:pPr>
        <w:pStyle w:val="Brezrazmikov"/>
        <w:jc w:val="both"/>
        <w:rPr>
          <w:rFonts w:ascii="Calibri" w:hAnsi="Calibri"/>
          <w:u w:val="single"/>
        </w:rPr>
      </w:pPr>
      <w:r w:rsidRPr="00A248C5">
        <w:rPr>
          <w:rFonts w:ascii="Calibri" w:hAnsi="Calibri"/>
          <w:u w:val="single"/>
        </w:rPr>
        <w:t>Kontaktn</w:t>
      </w:r>
      <w:r w:rsidR="001E536B">
        <w:rPr>
          <w:rFonts w:ascii="Calibri" w:hAnsi="Calibri"/>
          <w:u w:val="single"/>
        </w:rPr>
        <w:t>i osebi sta navedeni</w:t>
      </w:r>
      <w:r w:rsidRPr="00A248C5">
        <w:rPr>
          <w:rFonts w:ascii="Calibri" w:hAnsi="Calibri"/>
          <w:u w:val="single"/>
        </w:rPr>
        <w:t xml:space="preserve"> zgolj za primere, ko imajo ponudniki težave pri dostopanju in odpiranju dokumentov, ki so sestavni del te dokumentacije.</w:t>
      </w:r>
    </w:p>
    <w:p w14:paraId="55ADBE5B" w14:textId="77777777" w:rsidR="001136A4" w:rsidRPr="00A248C5" w:rsidRDefault="001136A4" w:rsidP="006C580A">
      <w:pPr>
        <w:jc w:val="both"/>
        <w:rPr>
          <w:rFonts w:cs="Arial"/>
          <w:b/>
          <w:kern w:val="3"/>
          <w:sz w:val="23"/>
          <w:szCs w:val="23"/>
          <w:lang w:eastAsia="zh-CN"/>
        </w:rPr>
      </w:pPr>
    </w:p>
    <w:p w14:paraId="056C7D22" w14:textId="77777777" w:rsidR="000E1F27" w:rsidRDefault="00B406C7" w:rsidP="006C580A">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2E092D30" w14:textId="77777777" w:rsidR="00650391" w:rsidRPr="001136A4" w:rsidRDefault="00650391" w:rsidP="006C580A">
      <w:pPr>
        <w:jc w:val="both"/>
        <w:rPr>
          <w:rFonts w:cs="Arial"/>
          <w:b/>
          <w:kern w:val="3"/>
          <w:sz w:val="23"/>
          <w:szCs w:val="23"/>
          <w:lang w:eastAsia="zh-CN"/>
        </w:rPr>
      </w:pPr>
    </w:p>
    <w:p w14:paraId="311747E1" w14:textId="77777777" w:rsidR="006750E4" w:rsidRPr="001136A4" w:rsidRDefault="006750E4" w:rsidP="004B5C48">
      <w:pPr>
        <w:pStyle w:val="Naslov1"/>
        <w:framePr w:wrap="around"/>
      </w:pPr>
      <w:bookmarkStart w:id="21" w:name="_Toc451354644"/>
      <w:bookmarkStart w:id="22" w:name="_Toc876748"/>
      <w:r w:rsidRPr="001136A4">
        <w:t>POSTOPEK ODDAJE JAVNEGA NAROČILA</w:t>
      </w:r>
      <w:bookmarkEnd w:id="21"/>
      <w:bookmarkEnd w:id="22"/>
    </w:p>
    <w:p w14:paraId="652D5A7A" w14:textId="77777777" w:rsidR="00F67B7D" w:rsidRPr="001136A4" w:rsidRDefault="00F67B7D" w:rsidP="00F67B7D">
      <w:pPr>
        <w:rPr>
          <w:sz w:val="23"/>
          <w:szCs w:val="23"/>
        </w:rPr>
      </w:pPr>
    </w:p>
    <w:p w14:paraId="17F4EF10" w14:textId="77777777" w:rsidR="00F67B7D" w:rsidRPr="001136A4" w:rsidRDefault="00F67B7D" w:rsidP="00250C72">
      <w:pPr>
        <w:rPr>
          <w:sz w:val="23"/>
          <w:szCs w:val="23"/>
          <w:lang w:eastAsia="zh-CN"/>
        </w:rPr>
      </w:pPr>
    </w:p>
    <w:p w14:paraId="2A83EC24" w14:textId="77777777" w:rsidR="00F67B7D" w:rsidRPr="001136A4" w:rsidRDefault="00F67B7D" w:rsidP="00250C72">
      <w:pPr>
        <w:rPr>
          <w:sz w:val="23"/>
          <w:szCs w:val="23"/>
          <w:lang w:eastAsia="zh-CN"/>
        </w:rPr>
      </w:pPr>
    </w:p>
    <w:p w14:paraId="2206E4D1" w14:textId="3A4BB48D" w:rsidR="006750E4" w:rsidRPr="00732C92" w:rsidRDefault="006750E4" w:rsidP="00F67B7D">
      <w:pPr>
        <w:jc w:val="both"/>
        <w:rPr>
          <w:rFonts w:asciiTheme="minorHAnsi" w:hAnsiTheme="minorHAnsi"/>
          <w:lang w:eastAsia="zh-CN"/>
        </w:rPr>
      </w:pPr>
      <w:r w:rsidRPr="00732C92">
        <w:rPr>
          <w:rFonts w:asciiTheme="minorHAnsi" w:hAnsiTheme="minorHAnsi"/>
          <w:lang w:eastAsia="zh-CN"/>
        </w:rPr>
        <w:t xml:space="preserve">Predmetno javno naročilo se izvaja po postopku </w:t>
      </w:r>
      <w:r w:rsidR="00A647BB">
        <w:rPr>
          <w:rFonts w:asciiTheme="minorHAnsi" w:hAnsiTheme="minorHAnsi"/>
          <w:lang w:eastAsia="zh-CN"/>
        </w:rPr>
        <w:t xml:space="preserve">naročila male vrednosti </w:t>
      </w:r>
      <w:r w:rsidRPr="00732C92">
        <w:rPr>
          <w:rFonts w:asciiTheme="minorHAnsi" w:hAnsiTheme="minorHAnsi"/>
          <w:lang w:eastAsia="zh-CN"/>
        </w:rPr>
        <w:t xml:space="preserve">na podlagi </w:t>
      </w:r>
      <w:r w:rsidR="00A647BB">
        <w:rPr>
          <w:rFonts w:asciiTheme="minorHAnsi" w:hAnsiTheme="minorHAnsi"/>
          <w:lang w:eastAsia="zh-CN"/>
        </w:rPr>
        <w:t>47</w:t>
      </w:r>
      <w:r w:rsidRPr="00732C92">
        <w:rPr>
          <w:rFonts w:asciiTheme="minorHAnsi" w:hAnsiTheme="minorHAnsi"/>
          <w:lang w:eastAsia="zh-CN"/>
        </w:rPr>
        <w:t>. člena ZJN-3.</w:t>
      </w:r>
    </w:p>
    <w:p w14:paraId="7D84E131" w14:textId="09DCA368" w:rsidR="006750E4" w:rsidRDefault="006750E4" w:rsidP="00F67B7D">
      <w:pPr>
        <w:jc w:val="both"/>
        <w:rPr>
          <w:rFonts w:asciiTheme="minorHAnsi" w:hAnsiTheme="minorHAnsi"/>
          <w:lang w:eastAsia="zh-CN"/>
        </w:rPr>
      </w:pPr>
      <w:r w:rsidRPr="00732C92">
        <w:rPr>
          <w:rFonts w:asciiTheme="minorHAnsi" w:hAnsiTheme="minorHAnsi"/>
          <w:lang w:eastAsia="zh-CN"/>
        </w:rPr>
        <w:t xml:space="preserve">Za </w:t>
      </w:r>
      <w:r w:rsidR="00425C77" w:rsidRPr="00732C92">
        <w:rPr>
          <w:rFonts w:asciiTheme="minorHAnsi" w:hAnsiTheme="minorHAnsi"/>
          <w:lang w:eastAsia="zh-CN"/>
        </w:rPr>
        <w:t>postopek</w:t>
      </w:r>
      <w:r w:rsidR="00A647BB">
        <w:rPr>
          <w:rFonts w:asciiTheme="minorHAnsi" w:hAnsiTheme="minorHAnsi"/>
          <w:lang w:eastAsia="zh-CN"/>
        </w:rPr>
        <w:t xml:space="preserve"> naročila male vrednosti</w:t>
      </w:r>
      <w:r w:rsidRPr="00732C92">
        <w:rPr>
          <w:rFonts w:asciiTheme="minorHAnsi" w:hAnsiTheme="minorHAnsi"/>
          <w:lang w:eastAsia="zh-CN"/>
        </w:rPr>
        <w:t xml:space="preserve"> je značilno, da  lahko vsak zainteresirani gospodarski subjekt odda ponudbo na podlagi objavljenega povabila k sodelovanju. </w:t>
      </w:r>
    </w:p>
    <w:p w14:paraId="6DC008A3" w14:textId="77777777" w:rsidR="000F6A74" w:rsidRDefault="000F6A74" w:rsidP="00F67B7D">
      <w:pPr>
        <w:jc w:val="both"/>
        <w:rPr>
          <w:rFonts w:asciiTheme="minorHAnsi" w:hAnsiTheme="minorHAnsi"/>
          <w:lang w:eastAsia="zh-CN"/>
        </w:rPr>
      </w:pPr>
    </w:p>
    <w:p w14:paraId="7B184E85" w14:textId="77777777" w:rsidR="00650391" w:rsidRDefault="00650391" w:rsidP="00F67B7D">
      <w:pPr>
        <w:jc w:val="both"/>
        <w:rPr>
          <w:rFonts w:asciiTheme="minorHAnsi" w:hAnsiTheme="minorHAnsi"/>
          <w:lang w:eastAsia="zh-CN"/>
        </w:rPr>
      </w:pPr>
    </w:p>
    <w:p w14:paraId="6E894783" w14:textId="77777777" w:rsidR="00470E4A" w:rsidRPr="00732C92" w:rsidRDefault="00470E4A" w:rsidP="004B5C48">
      <w:pPr>
        <w:pStyle w:val="Naslov1"/>
        <w:framePr w:wrap="around"/>
      </w:pPr>
      <w:bookmarkStart w:id="23" w:name="_Toc451354645"/>
      <w:bookmarkStart w:id="24" w:name="_Toc876749"/>
      <w:r w:rsidRPr="00732C92">
        <w:t>PRAVNA PODLAGA ZA IZVEDBO POSTOPKA JAVNEGA NAROČANJA</w:t>
      </w:r>
      <w:bookmarkEnd w:id="23"/>
      <w:bookmarkEnd w:id="24"/>
    </w:p>
    <w:p w14:paraId="23896EE4" w14:textId="77777777" w:rsidR="008854E4" w:rsidRPr="00732C92" w:rsidRDefault="008854E4" w:rsidP="00250C72">
      <w:pPr>
        <w:rPr>
          <w:rFonts w:asciiTheme="minorHAnsi" w:hAnsiTheme="minorHAnsi"/>
          <w:lang w:eastAsia="zh-CN"/>
        </w:rPr>
      </w:pPr>
    </w:p>
    <w:p w14:paraId="6A6FF5DF" w14:textId="77777777" w:rsidR="003C79E4" w:rsidRPr="00732C92" w:rsidRDefault="003C79E4" w:rsidP="00250C72">
      <w:pPr>
        <w:rPr>
          <w:rFonts w:asciiTheme="minorHAnsi" w:hAnsiTheme="minorHAnsi"/>
          <w:lang w:eastAsia="zh-CN"/>
        </w:rPr>
      </w:pPr>
    </w:p>
    <w:p w14:paraId="64384C11" w14:textId="77777777" w:rsidR="003C79E4" w:rsidRPr="00732C92" w:rsidRDefault="003C79E4" w:rsidP="00250C72">
      <w:pPr>
        <w:rPr>
          <w:rFonts w:asciiTheme="minorHAnsi" w:hAnsiTheme="minorHAnsi"/>
          <w:lang w:eastAsia="zh-CN"/>
        </w:rPr>
      </w:pPr>
    </w:p>
    <w:p w14:paraId="5ECB2322" w14:textId="6C7099EA" w:rsidR="0019483C" w:rsidRDefault="0019483C" w:rsidP="00AC6C21">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2221442C" w14:textId="77777777" w:rsidR="00286757" w:rsidRPr="009260D0" w:rsidRDefault="00286757" w:rsidP="00286757">
      <w:pPr>
        <w:numPr>
          <w:ilvl w:val="0"/>
          <w:numId w:val="8"/>
        </w:numPr>
        <w:contextualSpacing/>
        <w:jc w:val="both"/>
        <w:rPr>
          <w:rFonts w:asciiTheme="minorHAnsi" w:hAnsiTheme="minorHAnsi"/>
        </w:rPr>
      </w:pPr>
      <w:r w:rsidRPr="009260D0">
        <w:rPr>
          <w:rFonts w:asciiTheme="minorHAnsi" w:hAnsiTheme="minorHAnsi"/>
        </w:rPr>
        <w:t>Zakon o javnem naročanju (Uradni list RS, št. 91/15, 14/18, 69/19 - skl. US, 49/20 - ZIUZEOP, 80/20 - ZIUOOPE, 152/20 - ZZUOOP, 175/20);</w:t>
      </w:r>
    </w:p>
    <w:p w14:paraId="71411CD4" w14:textId="77777777" w:rsidR="00286757" w:rsidRPr="009260D0" w:rsidRDefault="00286757" w:rsidP="00286757">
      <w:pPr>
        <w:numPr>
          <w:ilvl w:val="0"/>
          <w:numId w:val="8"/>
        </w:numPr>
        <w:contextualSpacing/>
        <w:jc w:val="both"/>
        <w:rPr>
          <w:rFonts w:asciiTheme="minorHAnsi" w:hAnsiTheme="minorHAnsi"/>
        </w:rPr>
      </w:pPr>
      <w:r w:rsidRPr="009260D0">
        <w:rPr>
          <w:rFonts w:asciiTheme="minorHAnsi" w:hAnsiTheme="minorHAnsi"/>
        </w:rPr>
        <w:t>Zakon o pravnem varstvu v postopkih javnega naročanja (ZPVPJN, Ur. l. RS št. 43/2011,  60/2011 - ZTP-D, 63/2013, 90/2014 - ZDU-1l, 95/2014 - ZIPRS1415-C, 96/2015, 80/2016, 60/2017, 72/2019);</w:t>
      </w:r>
    </w:p>
    <w:p w14:paraId="1E44E9B1" w14:textId="77777777" w:rsidR="00FD4743" w:rsidRPr="00FD28FD" w:rsidRDefault="00FD4743" w:rsidP="00AC6C21">
      <w:pPr>
        <w:pStyle w:val="Odstavekseznama"/>
        <w:numPr>
          <w:ilvl w:val="0"/>
          <w:numId w:val="8"/>
        </w:numPr>
        <w:jc w:val="both"/>
        <w:rPr>
          <w:rFonts w:asciiTheme="minorHAnsi" w:hAnsiTheme="minorHAnsi"/>
          <w:lang w:eastAsia="zh-CN"/>
        </w:rPr>
      </w:pPr>
      <w:r w:rsidRPr="00FD28FD">
        <w:rPr>
          <w:rFonts w:asciiTheme="minorHAnsi" w:hAnsiTheme="minorHAnsi"/>
          <w:lang w:eastAsia="zh-CN"/>
        </w:rPr>
        <w:t>Uredba o zelenem javnem naročanju (Ur. l. RS, št. 51/17</w:t>
      </w:r>
      <w:r w:rsidR="00A74DF0" w:rsidRPr="00FD28FD">
        <w:rPr>
          <w:rFonts w:asciiTheme="minorHAnsi" w:hAnsiTheme="minorHAnsi"/>
          <w:lang w:eastAsia="zh-CN"/>
        </w:rPr>
        <w:t>, 64/19</w:t>
      </w:r>
      <w:r w:rsidRPr="00FD28FD">
        <w:rPr>
          <w:rFonts w:asciiTheme="minorHAnsi" w:hAnsiTheme="minorHAnsi"/>
          <w:lang w:eastAsia="zh-CN"/>
        </w:rPr>
        <w:t>);</w:t>
      </w:r>
    </w:p>
    <w:p w14:paraId="4614690F" w14:textId="7F115DBA" w:rsidR="00C90CDD" w:rsidRDefault="001D60A9" w:rsidP="00AC6C21">
      <w:pPr>
        <w:pStyle w:val="Odstavekseznama"/>
        <w:numPr>
          <w:ilvl w:val="0"/>
          <w:numId w:val="8"/>
        </w:numPr>
        <w:jc w:val="both"/>
        <w:rPr>
          <w:rFonts w:asciiTheme="minorHAnsi" w:hAnsiTheme="minorHAnsi"/>
          <w:lang w:eastAsia="zh-CN"/>
        </w:rPr>
      </w:pPr>
      <w:r w:rsidRPr="00A46DA1">
        <w:rPr>
          <w:rFonts w:asciiTheme="minorHAnsi" w:hAnsiTheme="minorHAnsi"/>
          <w:lang w:eastAsia="zh-CN"/>
        </w:rPr>
        <w:t>Gradbeni zakon (</w:t>
      </w:r>
      <w:r w:rsidR="00E446EB" w:rsidRPr="00A46DA1">
        <w:rPr>
          <w:rFonts w:asciiTheme="minorHAnsi" w:hAnsiTheme="minorHAnsi"/>
          <w:lang w:eastAsia="zh-CN"/>
        </w:rPr>
        <w:t xml:space="preserve">GZ, </w:t>
      </w:r>
      <w:r w:rsidRPr="00A46DA1">
        <w:rPr>
          <w:rFonts w:asciiTheme="minorHAnsi" w:hAnsiTheme="minorHAnsi"/>
          <w:lang w:eastAsia="zh-CN"/>
        </w:rPr>
        <w:t>Uradni list RS, št. 61/17</w:t>
      </w:r>
      <w:r w:rsidR="00E5579F" w:rsidRPr="00A46DA1">
        <w:rPr>
          <w:rFonts w:asciiTheme="minorHAnsi" w:hAnsiTheme="minorHAnsi"/>
          <w:lang w:eastAsia="zh-CN"/>
        </w:rPr>
        <w:t xml:space="preserve">, </w:t>
      </w:r>
      <w:r w:rsidR="00234AE0" w:rsidRPr="00A46DA1">
        <w:rPr>
          <w:rFonts w:asciiTheme="minorHAnsi" w:hAnsiTheme="minorHAnsi"/>
          <w:lang w:eastAsia="zh-CN"/>
        </w:rPr>
        <w:t>72/</w:t>
      </w:r>
      <w:r w:rsidR="00E5579F" w:rsidRPr="00A46DA1">
        <w:rPr>
          <w:rFonts w:asciiTheme="minorHAnsi" w:hAnsiTheme="minorHAnsi"/>
          <w:lang w:eastAsia="zh-CN"/>
        </w:rPr>
        <w:t>17 - popr.</w:t>
      </w:r>
      <w:r w:rsidR="005667B0">
        <w:rPr>
          <w:rFonts w:asciiTheme="minorHAnsi" w:hAnsiTheme="minorHAnsi"/>
          <w:lang w:eastAsia="zh-CN"/>
        </w:rPr>
        <w:t xml:space="preserve">, </w:t>
      </w:r>
      <w:r w:rsidR="005667B0" w:rsidRPr="000D0043">
        <w:rPr>
          <w:rFonts w:asciiTheme="minorHAnsi" w:hAnsiTheme="minorHAnsi"/>
          <w:lang w:eastAsia="zh-CN"/>
        </w:rPr>
        <w:t>61/20, 65/20</w:t>
      </w:r>
      <w:r w:rsidR="005667B0">
        <w:rPr>
          <w:rFonts w:asciiTheme="minorHAnsi" w:hAnsiTheme="minorHAnsi"/>
          <w:lang w:eastAsia="zh-CN"/>
        </w:rPr>
        <w:t>)</w:t>
      </w:r>
      <w:r w:rsidR="00C90CDD" w:rsidRPr="00A46DA1">
        <w:rPr>
          <w:rFonts w:asciiTheme="minorHAnsi" w:hAnsiTheme="minorHAnsi"/>
          <w:lang w:eastAsia="zh-CN"/>
        </w:rPr>
        <w:t>;</w:t>
      </w:r>
    </w:p>
    <w:p w14:paraId="5845984A" w14:textId="15D61930" w:rsidR="005667B0" w:rsidRPr="005667B0" w:rsidRDefault="005667B0" w:rsidP="0094335C">
      <w:pPr>
        <w:pStyle w:val="Odstavekseznama"/>
        <w:numPr>
          <w:ilvl w:val="0"/>
          <w:numId w:val="8"/>
        </w:numPr>
        <w:jc w:val="both"/>
        <w:rPr>
          <w:rFonts w:asciiTheme="minorHAnsi" w:hAnsiTheme="minorHAnsi"/>
          <w:lang w:eastAsia="zh-CN"/>
        </w:rPr>
      </w:pPr>
      <w:r w:rsidRPr="005667B0">
        <w:rPr>
          <w:rFonts w:asciiTheme="minorHAnsi" w:hAnsiTheme="minorHAnsi"/>
          <w:lang w:eastAsia="zh-CN"/>
        </w:rPr>
        <w:t>Zakon o cestah in druge pravne podlage s tega področja;</w:t>
      </w:r>
    </w:p>
    <w:p w14:paraId="63A37D44" w14:textId="77777777" w:rsidR="003F09B9" w:rsidRPr="009260D0" w:rsidRDefault="003F09B9" w:rsidP="003F09B9">
      <w:pPr>
        <w:numPr>
          <w:ilvl w:val="0"/>
          <w:numId w:val="8"/>
        </w:numPr>
        <w:jc w:val="both"/>
        <w:rPr>
          <w:rFonts w:asciiTheme="minorHAnsi" w:hAnsiTheme="minorHAnsi"/>
        </w:rPr>
      </w:pPr>
      <w:r w:rsidRPr="009260D0">
        <w:rPr>
          <w:rFonts w:asciiTheme="minorHAnsi" w:hAnsiTheme="minorHAnsi"/>
        </w:rPr>
        <w:t>Obligacijski zakonik (OZ, Ur. l. RS, št. 83/2001, 32/04, 28/06 - odl. US, 40/07, 64/16, 20/18);</w:t>
      </w:r>
    </w:p>
    <w:p w14:paraId="1209732C" w14:textId="77777777" w:rsidR="003F09B9" w:rsidRPr="009260D0" w:rsidRDefault="003F09B9" w:rsidP="003F09B9">
      <w:pPr>
        <w:numPr>
          <w:ilvl w:val="0"/>
          <w:numId w:val="8"/>
        </w:numPr>
        <w:jc w:val="both"/>
        <w:rPr>
          <w:rFonts w:asciiTheme="minorHAnsi" w:hAnsiTheme="minorHAnsi"/>
        </w:rPr>
      </w:pPr>
      <w:r w:rsidRPr="009260D0">
        <w:rPr>
          <w:rFonts w:asciiTheme="minorHAnsi" w:hAnsiTheme="minorHAnsi"/>
        </w:rPr>
        <w:t>Zakon o javnih financah (Uradni list RS, št. 11/11 - uradno prečiščeno besedilo, 14/13, 110/11 - ZDIU12, 46/13 - ZIPRS1314-A, 101/13, 101/13 - ZIPRS1415, 38/14 - ZIPRS1415-A, 14/15 - ZIPRS1415-D, 55/15 - ZFisP, 96/15 - ZIPRS1617, 80/16 - ZIPRS1718, 71/17 - ZIPRS1819, 13/18, 75/19 - ZIPRS2021, 36/20 - ZIUJP, 61/20 - ZDLGPE, 89/20, 195/20 - odl. US, 203/20 - ZIUPOPDVE, 174/20 - ZIPRS2122);</w:t>
      </w:r>
    </w:p>
    <w:p w14:paraId="0F940DD1" w14:textId="77777777" w:rsidR="003F09B9" w:rsidRPr="009260D0" w:rsidRDefault="003F09B9" w:rsidP="003F09B9">
      <w:pPr>
        <w:numPr>
          <w:ilvl w:val="0"/>
          <w:numId w:val="8"/>
        </w:numPr>
        <w:jc w:val="both"/>
        <w:rPr>
          <w:rFonts w:asciiTheme="minorHAnsi" w:hAnsiTheme="minorHAnsi"/>
        </w:rPr>
      </w:pPr>
      <w:r w:rsidRPr="009260D0">
        <w:rPr>
          <w:rFonts w:asciiTheme="minorHAnsi" w:hAnsiTheme="minorHAnsi"/>
        </w:rPr>
        <w:t>Zakon o davku na dodano vrednost (Uradni list RS, št. 13/11 - uradno prečiščeno besedilo, 18/11, 78/11, 38/12, 40/12 - ZUJF, 83/12, 14/13, 46/13 - ZIPRS1314-A, 101/13 - ZIPRS1415, 86/14, 90/15, 77/18, 59/19, 72/19, 61/20 - ZIUZEOP-A, 175/20 - ZIUOPDVE, 203/20 - ZIUPOPDVE)</w:t>
      </w:r>
    </w:p>
    <w:p w14:paraId="3DE2D28F" w14:textId="0CD6AFE4" w:rsidR="003F09B9" w:rsidRPr="009260D0" w:rsidRDefault="003F09B9" w:rsidP="003F09B9">
      <w:pPr>
        <w:numPr>
          <w:ilvl w:val="0"/>
          <w:numId w:val="8"/>
        </w:numPr>
        <w:jc w:val="both"/>
        <w:rPr>
          <w:rFonts w:asciiTheme="minorHAnsi" w:hAnsiTheme="minorHAnsi"/>
        </w:rPr>
      </w:pPr>
      <w:r w:rsidRPr="009260D0">
        <w:rPr>
          <w:rFonts w:asciiTheme="minorHAnsi" w:hAnsiTheme="minorHAnsi"/>
        </w:rPr>
        <w:t xml:space="preserve">Zakon o pravdnem postopku (ZPP, Ur. l. RS št. 26/1999, 96/2002, 110/2002 - ZDT-B, 58/2003 - odl. US, 2/2004, 2/2004 - ZDSS-1, 69/2005 - odl. US, 90/2005 - odl. US, 43/2006 - odl. US, </w:t>
      </w:r>
      <w:r w:rsidRPr="009260D0">
        <w:rPr>
          <w:rFonts w:asciiTheme="minorHAnsi" w:hAnsiTheme="minorHAnsi"/>
        </w:rPr>
        <w:lastRenderedPageBreak/>
        <w:t>52/2007, 45/2008 - ZArbit, 45/2008, 111/2008 - odl. US, 121/2008 - skl. US, 57/2009 - odl. US, 12/2010 - odl. US, 50/2010 - odl. US, 107/2010 - odl. US, 75/2012 - odl. US, 76/2012 - popr., 40/2013 - odl. US, 92/2013 - odl. US, 6/2014, 10/2014 - odl. US, 48/2014, 48/2015 - odl. US, 6/2017 – odl. US in 10/2017</w:t>
      </w:r>
      <w:r w:rsidR="005667B0">
        <w:rPr>
          <w:rFonts w:asciiTheme="minorHAnsi" w:hAnsiTheme="minorHAnsi"/>
        </w:rPr>
        <w:t xml:space="preserve">, </w:t>
      </w:r>
      <w:r w:rsidR="005667B0" w:rsidRPr="00D44D2E">
        <w:rPr>
          <w:rFonts w:asciiTheme="minorHAnsi" w:hAnsiTheme="minorHAnsi"/>
        </w:rPr>
        <w:t>32/18, 16/19 – ZNP-1, 70/19 - odl. US</w:t>
      </w:r>
      <w:r w:rsidRPr="009260D0">
        <w:rPr>
          <w:rFonts w:asciiTheme="minorHAnsi" w:hAnsiTheme="minorHAnsi"/>
        </w:rPr>
        <w:t>);</w:t>
      </w:r>
    </w:p>
    <w:p w14:paraId="41B4844D" w14:textId="77777777" w:rsidR="003F09B9" w:rsidRPr="009260D0" w:rsidRDefault="003F09B9" w:rsidP="003F09B9">
      <w:pPr>
        <w:numPr>
          <w:ilvl w:val="0"/>
          <w:numId w:val="8"/>
        </w:numPr>
        <w:contextualSpacing/>
        <w:jc w:val="both"/>
        <w:rPr>
          <w:rFonts w:asciiTheme="minorHAnsi" w:hAnsiTheme="minorHAnsi"/>
        </w:rPr>
      </w:pPr>
      <w:r w:rsidRPr="009260D0">
        <w:rPr>
          <w:rFonts w:asciiTheme="minorHAnsi" w:hAnsiTheme="minorHAnsi"/>
        </w:rPr>
        <w:t>Zakon o integriteti in preprečevanju korupcije (ZIntPK, Ur. l. RS, št. 69/2011, 158/2020);</w:t>
      </w:r>
    </w:p>
    <w:p w14:paraId="45445B55" w14:textId="77777777" w:rsidR="003F09B9" w:rsidRPr="009260D0" w:rsidRDefault="003F09B9" w:rsidP="003F09B9">
      <w:pPr>
        <w:numPr>
          <w:ilvl w:val="0"/>
          <w:numId w:val="8"/>
        </w:numPr>
        <w:contextualSpacing/>
        <w:jc w:val="both"/>
        <w:rPr>
          <w:rFonts w:asciiTheme="minorHAnsi" w:hAnsiTheme="minorHAnsi"/>
        </w:rPr>
      </w:pPr>
      <w:r w:rsidRPr="009260D0">
        <w:rPr>
          <w:rFonts w:asciiTheme="minorHAnsi" w:hAnsiTheme="minorHAnsi"/>
        </w:rPr>
        <w:t>Kazenski zakonik (Uradni list RS, št. 50/12 - uradno prečiščeno besedilo, 6/16, 54/15, 38/16, 27/17, 23/20, 91/20, 175/20 - ZIUOPDVE, 195/20)</w:t>
      </w:r>
    </w:p>
    <w:p w14:paraId="54A3B562" w14:textId="63CBA64B" w:rsidR="003F09B9" w:rsidRPr="005333F0" w:rsidRDefault="003F09B9" w:rsidP="00711E4F">
      <w:pPr>
        <w:numPr>
          <w:ilvl w:val="0"/>
          <w:numId w:val="8"/>
        </w:numPr>
        <w:contextualSpacing/>
        <w:jc w:val="both"/>
        <w:rPr>
          <w:rFonts w:asciiTheme="minorHAnsi" w:eastAsia="SimSun" w:hAnsiTheme="minorHAnsi"/>
          <w:lang w:eastAsia="zh-CN"/>
        </w:rPr>
      </w:pPr>
      <w:r w:rsidRPr="005333F0">
        <w:rPr>
          <w:rFonts w:asciiTheme="minorHAnsi" w:hAnsiTheme="minorHAnsi"/>
          <w:lang w:eastAsia="zh-CN"/>
        </w:rPr>
        <w:t>Zakon o varstvu osebnih podatkov (ZVOP-1, Uradni list RS, št. 94/07 - uradno prečiščeno besedilo),</w:t>
      </w:r>
    </w:p>
    <w:p w14:paraId="405D6554" w14:textId="400566F0" w:rsidR="0043357D" w:rsidRPr="00296759" w:rsidRDefault="0043357D" w:rsidP="0043357D">
      <w:pPr>
        <w:numPr>
          <w:ilvl w:val="0"/>
          <w:numId w:val="8"/>
        </w:numPr>
        <w:jc w:val="both"/>
        <w:rPr>
          <w:rFonts w:asciiTheme="minorHAnsi" w:hAnsiTheme="minorHAnsi"/>
        </w:rPr>
      </w:pPr>
      <w:r w:rsidRPr="00296759">
        <w:rPr>
          <w:rFonts w:asciiTheme="minorHAnsi" w:hAnsiTheme="minorHAnsi"/>
        </w:rPr>
        <w:t xml:space="preserve">Navodila Organa upravljanja za načrtovanje, odločanje o podpori, spremljanje, poročanje in vrednotenje izvajanja evropske kohezijske politike v programskem obdobju 2014 – 2020, </w:t>
      </w:r>
      <w:r w:rsidR="0078516F" w:rsidRPr="00296759">
        <w:rPr>
          <w:rFonts w:asciiTheme="minorHAnsi" w:hAnsiTheme="minorHAnsi"/>
        </w:rPr>
        <w:t>januar 2020</w:t>
      </w:r>
      <w:r w:rsidRPr="00296759">
        <w:rPr>
          <w:rFonts w:asciiTheme="minorHAnsi" w:hAnsiTheme="minorHAnsi"/>
        </w:rPr>
        <w:t>, verzija 1.</w:t>
      </w:r>
      <w:r w:rsidR="0078516F" w:rsidRPr="00296759">
        <w:rPr>
          <w:rFonts w:asciiTheme="minorHAnsi" w:hAnsiTheme="minorHAnsi"/>
        </w:rPr>
        <w:t>11</w:t>
      </w:r>
      <w:r w:rsidRPr="00296759">
        <w:rPr>
          <w:rFonts w:asciiTheme="minorHAnsi" w:hAnsiTheme="minorHAnsi"/>
        </w:rPr>
        <w:t>;</w:t>
      </w:r>
    </w:p>
    <w:p w14:paraId="5A0514C4" w14:textId="7DA84B70" w:rsidR="0043357D" w:rsidRPr="00296759" w:rsidRDefault="0043357D" w:rsidP="0043357D">
      <w:pPr>
        <w:numPr>
          <w:ilvl w:val="0"/>
          <w:numId w:val="8"/>
        </w:numPr>
        <w:jc w:val="both"/>
        <w:rPr>
          <w:rFonts w:asciiTheme="minorHAnsi" w:hAnsiTheme="minorHAnsi"/>
        </w:rPr>
      </w:pPr>
      <w:r w:rsidRPr="00296759">
        <w:rPr>
          <w:rFonts w:asciiTheme="minorHAnsi" w:hAnsiTheme="minorHAnsi"/>
        </w:rPr>
        <w:t xml:space="preserve">Navodila organa upravljanja o upravičenih stroških za sredstva evropske kohezijske politike v programskem obdobju 2014 – 2020, </w:t>
      </w:r>
      <w:r w:rsidR="0078516F" w:rsidRPr="00296759">
        <w:rPr>
          <w:rFonts w:asciiTheme="minorHAnsi" w:hAnsiTheme="minorHAnsi"/>
        </w:rPr>
        <w:t>maj 2020</w:t>
      </w:r>
      <w:r w:rsidRPr="00296759">
        <w:rPr>
          <w:rFonts w:asciiTheme="minorHAnsi" w:hAnsiTheme="minorHAnsi"/>
        </w:rPr>
        <w:t>, verzija 1.</w:t>
      </w:r>
      <w:r w:rsidR="0078516F" w:rsidRPr="00296759">
        <w:rPr>
          <w:rFonts w:asciiTheme="minorHAnsi" w:hAnsiTheme="minorHAnsi"/>
        </w:rPr>
        <w:t>10</w:t>
      </w:r>
      <w:r w:rsidRPr="00296759">
        <w:rPr>
          <w:rFonts w:asciiTheme="minorHAnsi" w:hAnsiTheme="minorHAnsi"/>
        </w:rPr>
        <w:t>;</w:t>
      </w:r>
    </w:p>
    <w:p w14:paraId="0FFA8776" w14:textId="2DC30FC0" w:rsidR="0043357D" w:rsidRPr="00296759" w:rsidRDefault="0043357D" w:rsidP="0043357D">
      <w:pPr>
        <w:numPr>
          <w:ilvl w:val="0"/>
          <w:numId w:val="8"/>
        </w:numPr>
        <w:jc w:val="both"/>
        <w:rPr>
          <w:rFonts w:asciiTheme="minorHAnsi" w:hAnsiTheme="minorHAnsi"/>
        </w:rPr>
      </w:pPr>
      <w:r w:rsidRPr="00296759">
        <w:rPr>
          <w:rFonts w:asciiTheme="minorHAnsi" w:hAnsiTheme="minorHAnsi"/>
        </w:rPr>
        <w:t>Navodila organa upravljanja na področju komuniciranja vsebin evropske kohezijske politike v programskem obdobju 2014</w:t>
      </w:r>
      <w:r w:rsidR="00B41AED" w:rsidRPr="00296759">
        <w:rPr>
          <w:rFonts w:asciiTheme="minorHAnsi" w:hAnsiTheme="minorHAnsi"/>
        </w:rPr>
        <w:t xml:space="preserve"> – 2020, marec 2018, verzija 1.1</w:t>
      </w:r>
      <w:r w:rsidRPr="00296759">
        <w:rPr>
          <w:rFonts w:asciiTheme="minorHAnsi" w:hAnsiTheme="minorHAnsi"/>
        </w:rPr>
        <w:t>.;</w:t>
      </w:r>
    </w:p>
    <w:p w14:paraId="192B6EB2" w14:textId="77777777" w:rsidR="0043357D" w:rsidRPr="00296759" w:rsidRDefault="0043357D" w:rsidP="0043357D">
      <w:pPr>
        <w:numPr>
          <w:ilvl w:val="0"/>
          <w:numId w:val="8"/>
        </w:numPr>
        <w:jc w:val="both"/>
        <w:rPr>
          <w:rFonts w:asciiTheme="minorHAnsi" w:hAnsiTheme="minorHAnsi"/>
        </w:rPr>
      </w:pPr>
      <w:r w:rsidRPr="00296759">
        <w:rPr>
          <w:rFonts w:asciiTheme="minorHAnsi" w:hAnsiTheme="minorHAnsi"/>
        </w:rPr>
        <w:t>Uredba (EU) št. 1300/2013 Evropskega parlamenta in Sveta o Kohezijskem skladu in razveljavitvi Uredbe Sveta (ES) št. 1084/2006;</w:t>
      </w:r>
    </w:p>
    <w:p w14:paraId="32425850"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Uredba (EU) št. 1303/2013 Evropskega parlamenta in Sveta o skupnih določbah o Evropskem skladu za regionalni razvoj, Evropskem socialnem skladu, Kohezijskem skladu, Evropskem kmetijskem skladu za razvoj podeželja in Evropskem skladu za pomorstvo in ribištvo, o splošnih določbah o Evropskem skladu za regionalni razvoj, Evropskem socialnem skladu, Kohezijskem skladu in Evropskem skladu za pomorstvo in ribištvo ter o razveljavitvi Uredbe Sveta (ES) št. 1083/2006;</w:t>
      </w:r>
    </w:p>
    <w:p w14:paraId="3642D100"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Izvedbena uredba Komisije (EU) št. 821/2014 o pravilih za uporabo Uredbe (EU) št. 1303/2013 Evropskega parlamenta in Sveta glede podrobne ureditve prenosa in upravljanja prispevkov iz programov, poročanja o finančnih instrumentih, tehničnih značilnosti ukrepov obveščanja in komuniciranja za operacije ter sistema za beleženje in shranjevanje podatkov;</w:t>
      </w:r>
    </w:p>
    <w:p w14:paraId="3C58C1F8"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Uredba (EU, Euratom) št. 547/2014 Evropskega parlamenta in Sveta o spremembi Uredbe (EU, Euratom) št. 966/2012 o finančnih pravilih, ki se uporabljajo za splošni proračun Unije;</w:t>
      </w:r>
    </w:p>
    <w:p w14:paraId="3416202F"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Izvedbeni sklep Komisije o določitvi seznama regij, upravičenih do financiranja iz Evropskega sklada za regionalni razvoj in Evropskega socialnega sklada, ter držav članic, upravičenih do financiranja iz Kohezijskega sklada, za obdobje 2014–2020 (2014/99/EU);</w:t>
      </w:r>
    </w:p>
    <w:p w14:paraId="4FDD83CA"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Partnerski sporazum med Slovenijo in Evropsko unijo za obdobje 2014 – 2020, oktober 2014 (28. 7. 2014, sprejet na vladi, 30. 10. 2014 potrjen s strani EK);</w:t>
      </w:r>
    </w:p>
    <w:p w14:paraId="0015B8A0" w14:textId="77777777" w:rsidR="0043357D" w:rsidRPr="007F6DEE" w:rsidRDefault="0043357D" w:rsidP="0043357D">
      <w:pPr>
        <w:numPr>
          <w:ilvl w:val="0"/>
          <w:numId w:val="8"/>
        </w:numPr>
        <w:jc w:val="both"/>
        <w:rPr>
          <w:rFonts w:asciiTheme="minorHAnsi" w:hAnsiTheme="minorHAnsi"/>
        </w:rPr>
      </w:pPr>
      <w:r w:rsidRPr="007F6DEE">
        <w:rPr>
          <w:rFonts w:asciiTheme="minorHAnsi" w:hAnsiTheme="minorHAnsi"/>
        </w:rPr>
        <w:t>Delegirana uredba Komisije (EU) št. 480/2014 z dne 3. marca 2014 o dopolnitvi Uredbe (EU) št. 1303/2013 Evropskega parlamenta in Sveta o skupnih določbah o Evropskem skladu za regionalni razvoj, Evropskem socialnem skladu, Kohezijskem skladu, Evropskem kmetijskem skladu za razvoj podeželja in Evropskem skladu za pomorstvo in ribištvo ter o splošnih določbah o Evropskem skladu za regionalni razvoj, Evropskem socialnem skladu, Kohezijskem skladu in Evropskem skladu za pomorstvo in ribištvo;</w:t>
      </w:r>
    </w:p>
    <w:p w14:paraId="5C58763D" w14:textId="74A0051B" w:rsidR="0043357D" w:rsidRPr="007F6DEE" w:rsidRDefault="0043357D" w:rsidP="0043357D">
      <w:pPr>
        <w:numPr>
          <w:ilvl w:val="0"/>
          <w:numId w:val="8"/>
        </w:numPr>
        <w:jc w:val="both"/>
        <w:rPr>
          <w:rFonts w:asciiTheme="minorHAnsi" w:hAnsiTheme="minorHAnsi"/>
        </w:rPr>
      </w:pPr>
      <w:r w:rsidRPr="007F6DEE">
        <w:rPr>
          <w:rFonts w:asciiTheme="minorHAnsi" w:hAnsiTheme="minorHAnsi"/>
        </w:rPr>
        <w:t>Uredba o porabi sredstev evropske kohezijske politike v Republiki Sloveniji v programskem obdobju 2014–2020 za cilj »naložbe za rast in delovna mesta« (Ura</w:t>
      </w:r>
      <w:r w:rsidR="00B90FFE">
        <w:rPr>
          <w:rFonts w:asciiTheme="minorHAnsi" w:hAnsiTheme="minorHAnsi"/>
        </w:rPr>
        <w:t>dni list RS št. 29/15 in 36/16).</w:t>
      </w:r>
    </w:p>
    <w:p w14:paraId="00D1DB2D" w14:textId="77777777" w:rsidR="0019483C" w:rsidRPr="00732C92" w:rsidRDefault="0019483C" w:rsidP="00250C72">
      <w:pPr>
        <w:jc w:val="both"/>
        <w:rPr>
          <w:rFonts w:asciiTheme="minorHAnsi" w:hAnsiTheme="minorHAnsi"/>
          <w:lang w:eastAsia="zh-CN"/>
        </w:rPr>
      </w:pPr>
    </w:p>
    <w:p w14:paraId="0DD1FE81" w14:textId="77777777" w:rsidR="0019483C" w:rsidRDefault="0019483C" w:rsidP="00250C7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4C1D5456" w14:textId="77777777" w:rsidR="0009661F" w:rsidRPr="0009661F" w:rsidRDefault="0009661F" w:rsidP="0009661F">
      <w:pPr>
        <w:jc w:val="both"/>
        <w:rPr>
          <w:rFonts w:asciiTheme="minorHAnsi" w:hAnsiTheme="minorHAnsi"/>
          <w:lang w:eastAsia="zh-CN"/>
        </w:rPr>
      </w:pPr>
    </w:p>
    <w:p w14:paraId="1C39326F" w14:textId="77777777" w:rsidR="0009661F" w:rsidRPr="0009661F" w:rsidRDefault="0009661F" w:rsidP="0009661F">
      <w:pPr>
        <w:jc w:val="both"/>
        <w:rPr>
          <w:rFonts w:asciiTheme="minorHAnsi" w:hAnsiTheme="minorHAnsi"/>
          <w:lang w:eastAsia="zh-CN"/>
        </w:rPr>
      </w:pPr>
      <w:r w:rsidRPr="0009661F">
        <w:rPr>
          <w:rFonts w:asciiTheme="minorHAnsi" w:hAnsiTheme="minorHAnsi"/>
          <w:lang w:eastAsia="zh-CN"/>
        </w:rPr>
        <w:t xml:space="preserve">V kolikor pride po podpisu pogodbe do spremembe ali dopolnitve veljavne zakonodaje in drugih predpisov (npr. pravilnikov), skladno s katerimi se izvaja predmet pogodbe izbrani ponudnik (izvajalec) </w:t>
      </w:r>
      <w:r w:rsidRPr="0009661F">
        <w:rPr>
          <w:rFonts w:asciiTheme="minorHAnsi" w:hAnsiTheme="minorHAnsi"/>
          <w:lang w:eastAsia="zh-CN"/>
        </w:rPr>
        <w:lastRenderedPageBreak/>
        <w:t>iz tega naslova ni upravičen do dodatnega plačila, temveč svoje obveznosti izvaja skladno z veljavno zakonodajo/veljavnimi predpisi, v sklopu ponudbene cene.</w:t>
      </w:r>
    </w:p>
    <w:p w14:paraId="59509D8C" w14:textId="77777777" w:rsidR="00D22A29" w:rsidRDefault="00D22A29" w:rsidP="00250C72">
      <w:pPr>
        <w:jc w:val="both"/>
        <w:rPr>
          <w:rFonts w:asciiTheme="minorHAnsi" w:hAnsiTheme="minorHAnsi"/>
          <w:lang w:eastAsia="zh-CN"/>
        </w:rPr>
      </w:pPr>
    </w:p>
    <w:p w14:paraId="4ADD5F04" w14:textId="77777777" w:rsidR="00CC4AEB" w:rsidRPr="00732C92" w:rsidRDefault="00CC4AEB" w:rsidP="00250C72">
      <w:pPr>
        <w:jc w:val="both"/>
        <w:rPr>
          <w:rFonts w:asciiTheme="minorHAnsi" w:hAnsiTheme="minorHAnsi"/>
          <w:lang w:eastAsia="zh-CN"/>
        </w:rPr>
      </w:pPr>
    </w:p>
    <w:p w14:paraId="4288746D" w14:textId="77777777" w:rsidR="007A308E" w:rsidRPr="001136A4" w:rsidRDefault="003F59AE" w:rsidP="004B5C48">
      <w:pPr>
        <w:pStyle w:val="Naslov1"/>
        <w:framePr w:wrap="around"/>
      </w:pPr>
      <w:bookmarkStart w:id="25" w:name="_Toc876750"/>
      <w:r>
        <w:t>OCENJENA VREDNOST JAVNEGA NAROČILA</w:t>
      </w:r>
      <w:bookmarkEnd w:id="25"/>
      <w:r w:rsidR="004D2533" w:rsidRPr="001136A4">
        <w:t xml:space="preserve"> </w:t>
      </w:r>
    </w:p>
    <w:p w14:paraId="07E7431B" w14:textId="77777777" w:rsidR="007A308E" w:rsidRPr="001136A4" w:rsidRDefault="007A308E" w:rsidP="00250C72">
      <w:pPr>
        <w:rPr>
          <w:sz w:val="23"/>
          <w:szCs w:val="23"/>
          <w:lang w:eastAsia="zh-CN"/>
        </w:rPr>
      </w:pPr>
    </w:p>
    <w:p w14:paraId="4E061D8D" w14:textId="77777777" w:rsidR="00D47749" w:rsidRPr="001136A4" w:rsidRDefault="00D47749" w:rsidP="00250C72">
      <w:pPr>
        <w:rPr>
          <w:sz w:val="23"/>
          <w:szCs w:val="23"/>
          <w:lang w:eastAsia="zh-CN"/>
        </w:rPr>
      </w:pPr>
    </w:p>
    <w:p w14:paraId="5BA893A5" w14:textId="77777777" w:rsidR="00D47749" w:rsidRPr="001136A4" w:rsidRDefault="00D47749" w:rsidP="004D2533">
      <w:pPr>
        <w:jc w:val="both"/>
        <w:rPr>
          <w:sz w:val="23"/>
          <w:szCs w:val="23"/>
          <w:lang w:eastAsia="zh-CN"/>
        </w:rPr>
      </w:pPr>
    </w:p>
    <w:p w14:paraId="6D351095" w14:textId="77777777" w:rsidR="00D360B2" w:rsidRPr="00DE76D0" w:rsidRDefault="00E205DC" w:rsidP="004D2533">
      <w:pPr>
        <w:jc w:val="both"/>
        <w:rPr>
          <w:lang w:eastAsia="zh-CN"/>
        </w:rPr>
      </w:pPr>
      <w:r w:rsidRPr="00DE76D0">
        <w:rPr>
          <w:lang w:eastAsia="zh-CN"/>
        </w:rPr>
        <w:t xml:space="preserve">Ocenjena vrednost javnega naročila </w:t>
      </w:r>
      <w:r w:rsidR="00D903D1" w:rsidRPr="00DE76D0">
        <w:rPr>
          <w:lang w:eastAsia="zh-CN"/>
        </w:rPr>
        <w:t>znaša</w:t>
      </w:r>
      <w:r w:rsidR="00D360B2" w:rsidRPr="00DE76D0">
        <w:rPr>
          <w:lang w:eastAsia="zh-CN"/>
        </w:rPr>
        <w:t>:</w:t>
      </w:r>
    </w:p>
    <w:p w14:paraId="27CA16B2" w14:textId="371F85EF" w:rsidR="00D903D1" w:rsidRDefault="002143AD" w:rsidP="004D2533">
      <w:pPr>
        <w:jc w:val="both"/>
        <w:rPr>
          <w:lang w:eastAsia="zh-CN"/>
        </w:rPr>
      </w:pPr>
      <w:r w:rsidRPr="00DE76D0">
        <w:rPr>
          <w:b/>
          <w:lang w:eastAsia="zh-CN"/>
        </w:rPr>
        <w:t>689</w:t>
      </w:r>
      <w:r w:rsidR="0010392C" w:rsidRPr="00DE76D0">
        <w:rPr>
          <w:b/>
          <w:lang w:eastAsia="zh-CN"/>
        </w:rPr>
        <w:t>.</w:t>
      </w:r>
      <w:r w:rsidRPr="00DE76D0">
        <w:rPr>
          <w:b/>
          <w:lang w:eastAsia="zh-CN"/>
        </w:rPr>
        <w:t>965,13</w:t>
      </w:r>
      <w:r w:rsidR="00FC2ADB" w:rsidRPr="00DE76D0">
        <w:rPr>
          <w:b/>
          <w:lang w:eastAsia="zh-CN"/>
        </w:rPr>
        <w:t xml:space="preserve"> </w:t>
      </w:r>
      <w:r w:rsidR="00D97004" w:rsidRPr="00DE76D0">
        <w:rPr>
          <w:b/>
          <w:lang w:eastAsia="zh-CN"/>
        </w:rPr>
        <w:t xml:space="preserve">EUR brez DDV </w:t>
      </w:r>
      <w:r w:rsidR="00D97004" w:rsidRPr="00DE76D0">
        <w:rPr>
          <w:lang w:eastAsia="zh-CN"/>
        </w:rPr>
        <w:t xml:space="preserve">oz. </w:t>
      </w:r>
      <w:r w:rsidRPr="00DE76D0">
        <w:rPr>
          <w:lang w:eastAsia="zh-CN"/>
        </w:rPr>
        <w:t>841.757,46</w:t>
      </w:r>
      <w:r w:rsidR="00D57F40" w:rsidRPr="00DE76D0">
        <w:rPr>
          <w:lang w:eastAsia="zh-CN"/>
        </w:rPr>
        <w:t xml:space="preserve"> </w:t>
      </w:r>
      <w:r w:rsidR="00D97004" w:rsidRPr="00DE76D0">
        <w:rPr>
          <w:lang w:eastAsia="zh-CN"/>
        </w:rPr>
        <w:t xml:space="preserve">EUR </w:t>
      </w:r>
      <w:r w:rsidR="007B10D9" w:rsidRPr="00DE76D0">
        <w:rPr>
          <w:lang w:eastAsia="zh-CN"/>
        </w:rPr>
        <w:t>z DDV.</w:t>
      </w:r>
      <w:r w:rsidR="007B10D9" w:rsidRPr="005E1C80">
        <w:rPr>
          <w:lang w:eastAsia="zh-CN"/>
        </w:rPr>
        <w:t xml:space="preserve"> </w:t>
      </w:r>
    </w:p>
    <w:p w14:paraId="2D5931AA" w14:textId="77777777" w:rsidR="00D57F40" w:rsidRPr="00D57F40" w:rsidRDefault="00D57F40" w:rsidP="004D2533">
      <w:pPr>
        <w:jc w:val="both"/>
        <w:rPr>
          <w:lang w:eastAsia="zh-CN"/>
        </w:rPr>
      </w:pPr>
    </w:p>
    <w:p w14:paraId="2FEE362D" w14:textId="77777777" w:rsidR="00F44F76" w:rsidRPr="001136A4" w:rsidRDefault="00F44F76" w:rsidP="004B5C48">
      <w:pPr>
        <w:pStyle w:val="Naslov1"/>
        <w:framePr w:wrap="around"/>
      </w:pPr>
      <w:bookmarkStart w:id="26" w:name="_Toc451354647"/>
      <w:bookmarkStart w:id="27" w:name="_Toc876751"/>
      <w:r w:rsidRPr="001136A4">
        <w:t>GOSPODARSKI SUBJEKTI, KI LAHKO SODELUJEJO V JAVNEM NAROČILU</w:t>
      </w:r>
      <w:bookmarkEnd w:id="26"/>
      <w:bookmarkEnd w:id="27"/>
    </w:p>
    <w:p w14:paraId="60A12A45" w14:textId="77777777" w:rsidR="00F44F76" w:rsidRPr="001136A4" w:rsidRDefault="00F44F76" w:rsidP="00250C72">
      <w:pPr>
        <w:rPr>
          <w:sz w:val="23"/>
          <w:szCs w:val="23"/>
          <w:lang w:eastAsia="zh-CN"/>
        </w:rPr>
      </w:pPr>
    </w:p>
    <w:p w14:paraId="21DF95AD" w14:textId="77777777" w:rsidR="00F44F76" w:rsidRPr="001136A4" w:rsidRDefault="00F44F76" w:rsidP="00250C72">
      <w:pPr>
        <w:rPr>
          <w:sz w:val="23"/>
          <w:szCs w:val="23"/>
          <w:lang w:eastAsia="zh-CN"/>
        </w:rPr>
      </w:pPr>
    </w:p>
    <w:p w14:paraId="197DC3F3" w14:textId="77777777" w:rsidR="00CB61A1" w:rsidRPr="001136A4" w:rsidRDefault="00CB61A1" w:rsidP="00250C72">
      <w:pPr>
        <w:rPr>
          <w:sz w:val="23"/>
          <w:szCs w:val="23"/>
          <w:lang w:eastAsia="zh-CN"/>
        </w:rPr>
      </w:pPr>
    </w:p>
    <w:p w14:paraId="08D2FA4D" w14:textId="77777777" w:rsidR="00613DAB" w:rsidRPr="001136A4" w:rsidRDefault="00613DAB" w:rsidP="00C33E70">
      <w:pPr>
        <w:pStyle w:val="Naslov2"/>
      </w:pPr>
      <w:bookmarkStart w:id="28" w:name="_Toc451354648"/>
      <w:bookmarkStart w:id="29" w:name="_Toc876752"/>
      <w:r w:rsidRPr="001136A4">
        <w:t>Pojem ponudnika in gospodarskega subjekta</w:t>
      </w:r>
      <w:bookmarkEnd w:id="28"/>
      <w:bookmarkEnd w:id="29"/>
    </w:p>
    <w:p w14:paraId="20D91838" w14:textId="77777777" w:rsidR="00C24AD4" w:rsidRPr="0025201B" w:rsidRDefault="00C24AD4" w:rsidP="00C24AD4">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4382D151" w14:textId="77777777" w:rsidR="00C24AD4" w:rsidRPr="0025201B" w:rsidRDefault="00C24AD4" w:rsidP="00C24AD4">
      <w:pPr>
        <w:jc w:val="both"/>
        <w:rPr>
          <w:lang w:eastAsia="zh-CN"/>
        </w:rPr>
      </w:pPr>
    </w:p>
    <w:p w14:paraId="0CA4FA61" w14:textId="77777777" w:rsidR="00C24AD4" w:rsidRPr="0025201B" w:rsidRDefault="00C24AD4" w:rsidP="00C24AD4">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30260892" w14:textId="77777777" w:rsidR="00836136" w:rsidRPr="001136A4" w:rsidRDefault="00836136" w:rsidP="00250C72">
      <w:pPr>
        <w:jc w:val="both"/>
        <w:rPr>
          <w:sz w:val="23"/>
          <w:szCs w:val="23"/>
          <w:lang w:eastAsia="zh-CN"/>
        </w:rPr>
      </w:pPr>
    </w:p>
    <w:p w14:paraId="3E239EC2" w14:textId="77777777" w:rsidR="00836136" w:rsidRPr="00E91AF1" w:rsidRDefault="00836136" w:rsidP="00C33E70">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778E4A85" w14:textId="77777777" w:rsidR="002C6C64" w:rsidRDefault="002C6C64" w:rsidP="002C6C64">
      <w:pPr>
        <w:jc w:val="both"/>
        <w:rPr>
          <w:lang w:eastAsia="zh-CN"/>
        </w:rPr>
      </w:pPr>
      <w:bookmarkStart w:id="32" w:name="_Toc451354650"/>
    </w:p>
    <w:p w14:paraId="28CDCC8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A2CF6F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Vsi ponudniki naročniku odgovarjajo solidarno.</w:t>
      </w:r>
    </w:p>
    <w:p w14:paraId="2A0C49D6" w14:textId="77777777" w:rsidR="00A76755" w:rsidRPr="00A76755" w:rsidRDefault="00A76755" w:rsidP="00A76755">
      <w:pPr>
        <w:jc w:val="both"/>
        <w:rPr>
          <w:rFonts w:eastAsiaTheme="minorHAnsi" w:cstheme="minorBidi"/>
          <w:color w:val="000000" w:themeColor="text1"/>
          <w:lang w:eastAsia="zh-CN"/>
        </w:rPr>
      </w:pPr>
    </w:p>
    <w:p w14:paraId="34796F62" w14:textId="7D9B8C87" w:rsidR="00A76755" w:rsidRPr="00A76755" w:rsidRDefault="00A76755" w:rsidP="00A76755">
      <w:pPr>
        <w:jc w:val="both"/>
        <w:rPr>
          <w:rFonts w:asciiTheme="minorHAnsi" w:eastAsiaTheme="minorHAnsi" w:hAnsiTheme="minorHAnsi" w:cstheme="minorBidi"/>
          <w:b/>
          <w:color w:val="000000" w:themeColor="text1"/>
          <w:lang w:eastAsia="zh-CN"/>
        </w:rPr>
      </w:pPr>
      <w:r w:rsidRPr="00A76755">
        <w:rPr>
          <w:rFonts w:asciiTheme="minorHAnsi" w:eastAsiaTheme="minorHAnsi" w:hAnsiTheme="minorHAnsi" w:cstheme="minorBidi"/>
          <w:b/>
          <w:color w:val="000000" w:themeColor="text1"/>
          <w:lang w:eastAsia="zh-CN"/>
        </w:rPr>
        <w:t>V sistem e-JN v razdelek »ESPD – ostali sodelujoči« ponudnik naloži izpolnjen ESPD obrazec za vsakega od partnerjev v skladu z 79. členom ZJN-3 ter v razdelek »</w:t>
      </w:r>
      <w:r w:rsidR="00F64A92">
        <w:rPr>
          <w:rFonts w:asciiTheme="minorHAnsi" w:eastAsiaTheme="minorHAnsi" w:hAnsiTheme="minorHAnsi" w:cstheme="minorBidi"/>
          <w:b/>
          <w:color w:val="000000" w:themeColor="text1"/>
          <w:lang w:eastAsia="zh-CN"/>
        </w:rPr>
        <w:t>Ostale priloge</w:t>
      </w:r>
      <w:r w:rsidRPr="00A76755">
        <w:rPr>
          <w:rFonts w:asciiTheme="minorHAnsi" w:eastAsiaTheme="minorHAnsi" w:hAnsiTheme="minorHAnsi" w:cstheme="minorBidi"/>
          <w:b/>
          <w:color w:val="000000" w:themeColor="text1"/>
          <w:lang w:eastAsia="zh-CN"/>
        </w:rPr>
        <w:t xml:space="preserve">« vse ostale obrazce, priloge, dokazila, zahtevana s predmetno dokumentacijo v zvezi z oddajo javnega naročila. </w:t>
      </w:r>
    </w:p>
    <w:p w14:paraId="31B2D7DF"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3510549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V primeru, da bo skupina ponudnikov pravnomočno izbrana, za izvedbo naročila opredeljenega v tej dokumentacija, bo morala ta skupina naročniku najkasneje </w:t>
      </w:r>
      <w:r w:rsidRPr="00A76755">
        <w:rPr>
          <w:rFonts w:eastAsiaTheme="minorHAnsi" w:cstheme="minorBidi"/>
          <w:b/>
          <w:color w:val="000000" w:themeColor="text1"/>
          <w:lang w:eastAsia="zh-CN"/>
        </w:rPr>
        <w:t>3 dni pred podpisom</w:t>
      </w:r>
      <w:r w:rsidRPr="00A76755">
        <w:rPr>
          <w:rFonts w:eastAsiaTheme="minorHAnsi" w:cstheme="minorBidi"/>
          <w:color w:val="000000" w:themeColor="text1"/>
          <w:lang w:eastAsia="zh-CN"/>
        </w:rPr>
        <w:t xml:space="preserve"> pogodbe </w:t>
      </w:r>
      <w:r w:rsidRPr="00A76755">
        <w:rPr>
          <w:rFonts w:eastAsiaTheme="minorHAnsi" w:cstheme="minorBidi"/>
          <w:b/>
          <w:color w:val="000000" w:themeColor="text1"/>
          <w:lang w:eastAsia="zh-CN"/>
        </w:rPr>
        <w:t>predložiti pravni akt o skupnem nastopanju</w:t>
      </w:r>
      <w:r w:rsidRPr="00A76755">
        <w:rPr>
          <w:rFonts w:eastAsiaTheme="minorHAnsi" w:cstheme="minorBidi"/>
          <w:color w:val="000000" w:themeColor="text1"/>
          <w:lang w:eastAsia="zh-CN"/>
        </w:rPr>
        <w:t xml:space="preserve">, v katerem bodo morale biti navedene najmanj tiste vsebine, ki jih bo v naknadnem pozivu od ponudnika zahteval naročnik. </w:t>
      </w:r>
    </w:p>
    <w:p w14:paraId="4E8AD344" w14:textId="77777777" w:rsidR="00A76755" w:rsidRPr="00A76755" w:rsidRDefault="00A76755" w:rsidP="00A76755">
      <w:pPr>
        <w:jc w:val="both"/>
        <w:rPr>
          <w:rFonts w:eastAsiaTheme="minorHAnsi" w:cstheme="minorBidi"/>
          <w:color w:val="000000" w:themeColor="text1"/>
          <w:lang w:eastAsia="zh-CN"/>
        </w:rPr>
      </w:pPr>
    </w:p>
    <w:p w14:paraId="3ED7B570" w14:textId="77777777" w:rsidR="00A76755" w:rsidRPr="00A76755" w:rsidRDefault="00A76755" w:rsidP="00A76755">
      <w:pPr>
        <w:jc w:val="both"/>
        <w:rPr>
          <w:rFonts w:asciiTheme="minorHAnsi" w:eastAsiaTheme="minorHAnsi" w:hAnsiTheme="minorHAnsi" w:cstheme="minorHAnsi"/>
          <w:color w:val="000000" w:themeColor="text1"/>
          <w:lang w:eastAsia="zh-CN"/>
        </w:rPr>
      </w:pPr>
      <w:r w:rsidRPr="00A76755">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74586C71" w14:textId="77777777" w:rsidR="00A76755" w:rsidRPr="00A76755" w:rsidRDefault="00A76755" w:rsidP="00A76755">
      <w:pPr>
        <w:jc w:val="both"/>
        <w:rPr>
          <w:rFonts w:eastAsiaTheme="minorHAnsi" w:cstheme="minorBidi"/>
          <w:color w:val="000000" w:themeColor="text1"/>
          <w:lang w:eastAsia="zh-CN"/>
        </w:rPr>
      </w:pPr>
    </w:p>
    <w:p w14:paraId="7F45145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w:t>
      </w:r>
      <w:r w:rsidRPr="00A76755">
        <w:rPr>
          <w:rFonts w:eastAsiaTheme="minorHAnsi" w:cstheme="minorBidi"/>
          <w:color w:val="000000" w:themeColor="text1"/>
          <w:lang w:eastAsia="zh-CN"/>
        </w:rPr>
        <w:lastRenderedPageBreak/>
        <w:t>s pomočjo partnerja, ki v konzorciju ne sodeluje več, morajo preostali ponudniki v izvedbo javnega naročila uvesti podizvajalca/ce, ki takšne pogoje v celoti izpolnjuje/jo ter javno naročilo dokončati s takšnim podizvajalcem.</w:t>
      </w:r>
    </w:p>
    <w:p w14:paraId="182995F0" w14:textId="77777777" w:rsidR="0081206A" w:rsidRDefault="0081206A" w:rsidP="002C6C64">
      <w:pPr>
        <w:jc w:val="both"/>
        <w:rPr>
          <w:lang w:eastAsia="zh-CN"/>
        </w:rPr>
      </w:pPr>
    </w:p>
    <w:p w14:paraId="0E69CD51" w14:textId="77777777" w:rsidR="0081206A" w:rsidRDefault="0081206A" w:rsidP="002C6C64">
      <w:pPr>
        <w:jc w:val="both"/>
        <w:rPr>
          <w:lang w:eastAsia="zh-CN"/>
        </w:rPr>
      </w:pPr>
    </w:p>
    <w:p w14:paraId="0BF64797" w14:textId="77777777" w:rsidR="0081206A" w:rsidRPr="0025201B" w:rsidRDefault="0081206A" w:rsidP="002C6C64">
      <w:pPr>
        <w:jc w:val="both"/>
        <w:rPr>
          <w:lang w:eastAsia="zh-CN"/>
        </w:rPr>
      </w:pPr>
    </w:p>
    <w:p w14:paraId="022510F3" w14:textId="77777777" w:rsidR="00836136" w:rsidRPr="001136A4" w:rsidRDefault="00836136" w:rsidP="00C33E70">
      <w:pPr>
        <w:pStyle w:val="Naslov2"/>
      </w:pPr>
      <w:bookmarkStart w:id="33" w:name="_Toc876754"/>
      <w:r w:rsidRPr="001136A4">
        <w:t>Ponudba s podizvajalci</w:t>
      </w:r>
      <w:bookmarkEnd w:id="32"/>
      <w:bookmarkEnd w:id="33"/>
    </w:p>
    <w:p w14:paraId="6307EA61" w14:textId="77777777" w:rsidR="00BC2EC0" w:rsidRPr="001136A4" w:rsidRDefault="00BC2EC0" w:rsidP="00422615">
      <w:pPr>
        <w:pStyle w:val="Naslov3"/>
      </w:pPr>
      <w:bookmarkStart w:id="34" w:name="_Toc451354651"/>
      <w:bookmarkStart w:id="35" w:name="_Toc876755"/>
      <w:r w:rsidRPr="001136A4">
        <w:t>Definicija podizvajalca</w:t>
      </w:r>
      <w:bookmarkEnd w:id="34"/>
      <w:bookmarkEnd w:id="35"/>
    </w:p>
    <w:p w14:paraId="41B77C9B" w14:textId="77777777" w:rsidR="002C6C64" w:rsidRPr="0025201B" w:rsidRDefault="002C6C64" w:rsidP="002C6C64">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7343055" w14:textId="77777777" w:rsidR="00BC2EC0" w:rsidRPr="001136A4" w:rsidRDefault="00BC2EC0" w:rsidP="00422615">
      <w:pPr>
        <w:pStyle w:val="Naslov3"/>
      </w:pPr>
      <w:bookmarkStart w:id="37" w:name="_Toc876756"/>
      <w:r w:rsidRPr="001136A4">
        <w:t>Del javnega naročila, ki je lahko oddan v podizvajanje</w:t>
      </w:r>
      <w:bookmarkEnd w:id="36"/>
      <w:bookmarkEnd w:id="37"/>
    </w:p>
    <w:p w14:paraId="682F078A" w14:textId="77777777" w:rsidR="002C6C64" w:rsidRPr="0025201B" w:rsidRDefault="002C6C64" w:rsidP="002C6C64">
      <w:pPr>
        <w:jc w:val="both"/>
        <w:rPr>
          <w:lang w:eastAsia="zh-CN"/>
        </w:rPr>
      </w:pPr>
      <w:bookmarkStart w:id="38" w:name="_Toc451354653"/>
      <w:r w:rsidRPr="0025201B">
        <w:rPr>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6F413117" w14:textId="77777777" w:rsidR="00E739BA" w:rsidRPr="001136A4" w:rsidRDefault="00E739BA" w:rsidP="002C6C64">
      <w:pPr>
        <w:jc w:val="both"/>
        <w:rPr>
          <w:sz w:val="23"/>
          <w:szCs w:val="23"/>
          <w:lang w:eastAsia="zh-CN"/>
        </w:rPr>
      </w:pPr>
    </w:p>
    <w:p w14:paraId="33053824" w14:textId="77777777" w:rsidR="00BC2EC0" w:rsidRPr="001136A4" w:rsidRDefault="00BC2EC0" w:rsidP="00422615">
      <w:pPr>
        <w:pStyle w:val="Naslov3"/>
      </w:pPr>
      <w:bookmarkStart w:id="39" w:name="_Toc876757"/>
      <w:r w:rsidRPr="001136A4">
        <w:t>Dokumentacija, povezana s podizvajalci</w:t>
      </w:r>
      <w:bookmarkEnd w:id="38"/>
      <w:bookmarkEnd w:id="39"/>
    </w:p>
    <w:p w14:paraId="6A478F6C" w14:textId="77777777" w:rsidR="00A76755" w:rsidRPr="00A76755" w:rsidRDefault="00BC2EC0" w:rsidP="00A76755">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podizvajalce ter vsak del javnega naročila, ki ga namerava oddati v podizvajanje,</w:t>
      </w:r>
    </w:p>
    <w:p w14:paraId="3F492D52"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podizvajalcev (obrazec priloga št. 2),</w:t>
      </w:r>
    </w:p>
    <w:p w14:paraId="755C71E9"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plačilo, če podizvajalec to zahteva,</w:t>
      </w:r>
    </w:p>
    <w:p w14:paraId="768AF0A7"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ostale podatke, zahtevane z obrazcema oz. prilogo št. 3 A in 3 B,</w:t>
      </w:r>
    </w:p>
    <w:p w14:paraId="4B3F1DFE" w14:textId="77777777" w:rsidR="00A76755" w:rsidRPr="00A76755" w:rsidRDefault="00A76755" w:rsidP="00AA43DE">
      <w:pPr>
        <w:numPr>
          <w:ilvl w:val="0"/>
          <w:numId w:val="10"/>
        </w:numPr>
        <w:spacing w:after="200"/>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 xml:space="preserve">v sistem e-JN v razdelek »ESPD – ostali sodelujoči« naložiti izpolnjene ESPD obrazce vseh podizvajalcev, </w:t>
      </w:r>
    </w:p>
    <w:p w14:paraId="4F6E85B2" w14:textId="77777777" w:rsidR="00A76755" w:rsidRPr="00A76755" w:rsidRDefault="00A76755" w:rsidP="00AA43DE">
      <w:pPr>
        <w:numPr>
          <w:ilvl w:val="0"/>
          <w:numId w:val="10"/>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usposobljenost novega podizvajalca,</w:t>
      </w:r>
    </w:p>
    <w:p w14:paraId="5E0BD122" w14:textId="77777777" w:rsidR="00A76755" w:rsidRPr="00A76755" w:rsidRDefault="00A76755" w:rsidP="001255C8">
      <w:pPr>
        <w:numPr>
          <w:ilvl w:val="0"/>
          <w:numId w:val="31"/>
        </w:numPr>
        <w:spacing w:after="200"/>
        <w:jc w:val="both"/>
        <w:rPr>
          <w:rFonts w:eastAsiaTheme="minorHAnsi" w:cstheme="minorBidi"/>
          <w:color w:val="000000" w:themeColor="text1"/>
        </w:rPr>
      </w:pPr>
      <w:r w:rsidRPr="00A76755">
        <w:rPr>
          <w:rFonts w:eastAsiaTheme="minorHAnsi" w:cstheme="minorBidi"/>
          <w:b/>
          <w:color w:val="000000" w:themeColor="text1"/>
        </w:rPr>
        <w:t>naložiti podizvajalsko pogodbo za vsakega priglašenega podizvajalca</w:t>
      </w:r>
      <w:r w:rsidRPr="00A76755">
        <w:rPr>
          <w:rFonts w:eastAsiaTheme="minorHAnsi" w:cstheme="minorBidi"/>
          <w:color w:val="000000" w:themeColor="text1"/>
        </w:rPr>
        <w:t xml:space="preserve"> </w:t>
      </w:r>
      <w:r w:rsidRPr="00A76755">
        <w:rPr>
          <w:rFonts w:eastAsiaTheme="minorHAnsi" w:cstheme="minorBidi"/>
          <w:b/>
          <w:color w:val="000000" w:themeColor="text1"/>
        </w:rPr>
        <w:t>(pogodbo pripravita ponudnik in podizvajalec sama), v kolikor je ta že sklenjena, v nasprotnem primeru, pa mora ponudnik podizvajalsko pogodbo naročniku predložiti</w:t>
      </w:r>
      <w:r w:rsidRPr="00A76755">
        <w:rPr>
          <w:rFonts w:eastAsiaTheme="minorHAnsi" w:cstheme="minorBidi"/>
          <w:color w:val="000000" w:themeColor="text1"/>
        </w:rPr>
        <w:t xml:space="preserve"> najkasneje v </w:t>
      </w:r>
      <w:r w:rsidRPr="00A76755">
        <w:rPr>
          <w:rFonts w:eastAsiaTheme="minorHAnsi" w:cstheme="minorBidi"/>
          <w:b/>
          <w:color w:val="000000" w:themeColor="text1"/>
        </w:rPr>
        <w:t>roku 5 dni od sklenitve</w:t>
      </w:r>
      <w:r w:rsidRPr="00A76755">
        <w:rPr>
          <w:rFonts w:eastAsiaTheme="minorHAnsi" w:cstheme="minorBidi"/>
          <w:color w:val="000000" w:themeColor="text1"/>
        </w:rPr>
        <w:t xml:space="preserve"> podizvajalske pogodbe, </w:t>
      </w:r>
      <w:r w:rsidRPr="00A76755">
        <w:rPr>
          <w:rFonts w:eastAsiaTheme="minorHAnsi" w:cstheme="minorBidi"/>
          <w:b/>
          <w:color w:val="000000" w:themeColor="text1"/>
        </w:rPr>
        <w:t>a v vsakem primeru pred pričetkom del s strani podizvajalca.</w:t>
      </w:r>
    </w:p>
    <w:p w14:paraId="0662EC88" w14:textId="77777777" w:rsidR="00A76755" w:rsidRPr="00A76755" w:rsidRDefault="00A76755" w:rsidP="00A76755">
      <w:pPr>
        <w:ind w:left="720"/>
        <w:rPr>
          <w:rFonts w:eastAsiaTheme="minorHAnsi" w:cstheme="minorBidi"/>
          <w:color w:val="000000" w:themeColor="text1"/>
        </w:rPr>
      </w:pPr>
      <w:r w:rsidRPr="00A76755">
        <w:rPr>
          <w:rFonts w:eastAsiaTheme="minorHAnsi" w:cstheme="minorBidi"/>
          <w:color w:val="000000" w:themeColor="text1"/>
        </w:rPr>
        <w:t>Podizvajalsko pogodbo ponudnik predloži/naloži za vsakega podizvajalca, ne glede na to ali zahteva neposredno plačilo s strani naročnika ali ne.</w:t>
      </w:r>
    </w:p>
    <w:p w14:paraId="1C18D575" w14:textId="77777777" w:rsidR="00A76755" w:rsidRPr="00A76755" w:rsidRDefault="00A76755" w:rsidP="00A76755">
      <w:pPr>
        <w:jc w:val="both"/>
        <w:rPr>
          <w:rFonts w:eastAsiaTheme="minorHAnsi" w:cstheme="minorBidi"/>
          <w:color w:val="000000" w:themeColor="text1"/>
          <w:lang w:eastAsia="zh-CN"/>
        </w:rPr>
      </w:pPr>
    </w:p>
    <w:p w14:paraId="7FC197E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40ECA3A6"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firmo/ime in sedež/naslov novega podizvajalca ter del javnega naročila, ki ga namerava oddati v podizvajanje temu subjektu,</w:t>
      </w:r>
    </w:p>
    <w:p w14:paraId="514EFC88"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novo predlaganih podizvajalcev,</w:t>
      </w:r>
    </w:p>
    <w:p w14:paraId="0D46F803" w14:textId="32BB22DB" w:rsidR="00CF1BBA" w:rsidRPr="00963D11" w:rsidRDefault="00CF1BBA" w:rsidP="00AA43DE">
      <w:pPr>
        <w:numPr>
          <w:ilvl w:val="0"/>
          <w:numId w:val="11"/>
        </w:numPr>
        <w:contextualSpacing/>
        <w:jc w:val="both"/>
        <w:rPr>
          <w:lang w:eastAsia="zh-CN"/>
        </w:rPr>
      </w:pPr>
      <w:r w:rsidRPr="00963D11">
        <w:rPr>
          <w:lang w:eastAsia="zh-CN"/>
        </w:rPr>
        <w:t>predložiti izpolnjene ESPD obrazce teh podizvajalcev, zaželeno pa tudi dokazila o neobstoju razlogov za izključitev</w:t>
      </w:r>
      <w:r w:rsidR="00D707C3">
        <w:rPr>
          <w:lang w:eastAsia="zh-CN"/>
        </w:rPr>
        <w:t xml:space="preserve"> – v kolikor jih bo naročnik zahteval</w:t>
      </w:r>
      <w:r w:rsidRPr="00963D11">
        <w:rPr>
          <w:lang w:eastAsia="zh-CN"/>
        </w:rPr>
        <w:t xml:space="preserve"> (Overjene izjave o nekaznovanosti  fizične in pravne osebe podizvajalca, ki izkazujejo stanje na datum vloge za nominacijo podizvajalca ali </w:t>
      </w:r>
      <w:r w:rsidRPr="00963D11">
        <w:rPr>
          <w:rFonts w:asciiTheme="minorHAnsi" w:hAnsiTheme="minorHAnsi" w:cstheme="minorHAnsi"/>
          <w:color w:val="000000"/>
          <w:lang w:eastAsia="zh-CN"/>
        </w:rPr>
        <w:t>predložitev dokazil z Ministrstva za pravosodje o nekaznovanosti za vse fizične in pravne osebe podizvajalcev</w:t>
      </w:r>
      <w:r w:rsidRPr="00963D11">
        <w:rPr>
          <w:lang w:eastAsia="zh-CN"/>
        </w:rPr>
        <w:t xml:space="preserve">, ki izkazujejo stanje na datum, ki ni starejši od </w:t>
      </w:r>
      <w:r w:rsidR="006F0B0B" w:rsidRPr="00963D11">
        <w:rPr>
          <w:lang w:eastAsia="zh-CN"/>
        </w:rPr>
        <w:t>4</w:t>
      </w:r>
      <w:r w:rsidRPr="00963D11">
        <w:rPr>
          <w:lang w:eastAsia="zh-CN"/>
        </w:rPr>
        <w:t xml:space="preserve"> mesecev od oddaje vloge za nominacijo podizvajalca ) ter</w:t>
      </w:r>
    </w:p>
    <w:p w14:paraId="1242134F"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zahtevo podizvajalca za neposredno plačilo, če podizvajalec to zahteva,</w:t>
      </w:r>
    </w:p>
    <w:p w14:paraId="0BEB7826"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lastRenderedPageBreak/>
        <w:t>predložiti vso</w:t>
      </w:r>
      <w:r w:rsidRPr="00A76755">
        <w:rPr>
          <w:rFonts w:eastAsiaTheme="minorHAnsi" w:cstheme="minorBidi"/>
          <w:bCs/>
          <w:color w:val="000000" w:themeColor="text1"/>
          <w:lang w:eastAsia="zh-CN"/>
        </w:rPr>
        <w:t xml:space="preserve"> z javnim naročilom zahtevano dokumentacijo za podizvajalca in, ki potrjuje usposobljenost novega podizvajalca,</w:t>
      </w:r>
    </w:p>
    <w:p w14:paraId="636CF0FE" w14:textId="77777777" w:rsidR="00A76755" w:rsidRPr="00A76755" w:rsidRDefault="00A76755" w:rsidP="00AA43DE">
      <w:pPr>
        <w:numPr>
          <w:ilvl w:val="0"/>
          <w:numId w:val="11"/>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podizvajalsko pogodbo za novega podizvajalca (pogodbo pripravita ponudnik in podizvajalec sama)</w:t>
      </w:r>
      <w:r w:rsidRPr="00A76755">
        <w:rPr>
          <w:rFonts w:eastAsiaTheme="minorHAnsi" w:cstheme="minorBidi"/>
          <w:bCs/>
          <w:color w:val="000000" w:themeColor="text1"/>
          <w:lang w:eastAsia="zh-CN"/>
        </w:rPr>
        <w:t>.</w:t>
      </w:r>
    </w:p>
    <w:p w14:paraId="65661A09" w14:textId="77777777" w:rsidR="00A76755" w:rsidRPr="00A76755" w:rsidRDefault="00A76755" w:rsidP="00A76755">
      <w:pPr>
        <w:jc w:val="both"/>
        <w:rPr>
          <w:rFonts w:eastAsiaTheme="minorHAnsi" w:cstheme="minorBidi"/>
          <w:color w:val="000000" w:themeColor="text1"/>
          <w:lang w:eastAsia="zh-CN"/>
        </w:rPr>
      </w:pPr>
    </w:p>
    <w:p w14:paraId="1901BC57"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72A30CC0" w14:textId="77777777" w:rsidR="00A76755" w:rsidRPr="00A76755" w:rsidRDefault="00A76755" w:rsidP="00A76755">
      <w:pPr>
        <w:jc w:val="both"/>
        <w:rPr>
          <w:rFonts w:eastAsiaTheme="minorHAnsi" w:cstheme="minorBidi"/>
          <w:color w:val="000000" w:themeColor="text1"/>
          <w:lang w:eastAsia="zh-CN"/>
        </w:rPr>
      </w:pPr>
    </w:p>
    <w:p w14:paraId="742D15F6"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00B0741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0C620AE5"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2848AEB0"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 xml:space="preserve">Naročnik lahko predlog za zamenjavo podizvajalca oziroma vključitev novega podizvajalca zavrne, če bi to lahko vplivalo na nemoteno izvajanje pogodbenih obveznosti. </w:t>
      </w:r>
    </w:p>
    <w:p w14:paraId="07625D76"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63A8269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44DD18DA" w14:textId="77777777" w:rsidR="004731B7" w:rsidRPr="00905EC8" w:rsidRDefault="004731B7" w:rsidP="00A76755">
      <w:pPr>
        <w:jc w:val="both"/>
        <w:rPr>
          <w:rFonts w:asciiTheme="minorHAnsi" w:hAnsiTheme="minorHAnsi"/>
          <w:lang w:eastAsia="zh-CN"/>
        </w:rPr>
      </w:pPr>
    </w:p>
    <w:p w14:paraId="710F48F2" w14:textId="77777777" w:rsidR="00BC2EC0" w:rsidRPr="001136A4" w:rsidRDefault="00AF5CBE" w:rsidP="00422615">
      <w:pPr>
        <w:pStyle w:val="Naslov3"/>
      </w:pPr>
      <w:bookmarkStart w:id="40" w:name="_Toc451354654"/>
      <w:bookmarkStart w:id="41" w:name="_Toc876758"/>
      <w:r w:rsidRPr="001136A4">
        <w:t>Neposredna plačila podizvajalcem</w:t>
      </w:r>
      <w:bookmarkEnd w:id="40"/>
      <w:bookmarkEnd w:id="41"/>
    </w:p>
    <w:p w14:paraId="726E5F60" w14:textId="77777777" w:rsidR="00A76755" w:rsidRDefault="00A76755" w:rsidP="00627586">
      <w:pPr>
        <w:jc w:val="both"/>
        <w:rPr>
          <w:lang w:eastAsia="zh-CN"/>
        </w:rPr>
      </w:pPr>
    </w:p>
    <w:p w14:paraId="0F4DE2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39FC24F6" w14:textId="77777777" w:rsidR="00A76755" w:rsidRPr="00A76755" w:rsidRDefault="00A76755" w:rsidP="00A76755">
      <w:pPr>
        <w:jc w:val="both"/>
        <w:rPr>
          <w:rFonts w:eastAsiaTheme="minorHAnsi" w:cstheme="minorBidi"/>
          <w:color w:val="000000" w:themeColor="text1"/>
          <w:lang w:eastAsia="zh-CN"/>
        </w:rPr>
      </w:pPr>
    </w:p>
    <w:p w14:paraId="1922CF7B"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v pogodbi pooblastiti naročnika, da na podlagi potrjenega računa oziroma situacije s strani glavnega izvajalca neposredno plačuje podizvajalcu,</w:t>
      </w:r>
    </w:p>
    <w:p w14:paraId="7564CE41"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podizvajalčevo terjatev do ponudnika,</w:t>
      </w:r>
    </w:p>
    <w:p w14:paraId="37497732"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podizvajalca, ki ga je predhodno potrdil,</w:t>
      </w:r>
    </w:p>
    <w:p w14:paraId="186E7C14"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specifikacijo prejemnikov plačil,</w:t>
      </w:r>
    </w:p>
    <w:p w14:paraId="619AC69B" w14:textId="77777777" w:rsidR="00A76755" w:rsidRPr="00A76755" w:rsidRDefault="00A76755" w:rsidP="00FA7499">
      <w:pPr>
        <w:numPr>
          <w:ilvl w:val="0"/>
          <w:numId w:val="12"/>
        </w:numPr>
        <w:spacing w:after="200"/>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predložiti podizvajalsko pogodbo</w:t>
      </w:r>
      <w:r w:rsidRPr="00A76755">
        <w:rPr>
          <w:rFonts w:eastAsiaTheme="minorHAnsi" w:cstheme="minorBidi"/>
          <w:color w:val="000000" w:themeColor="text1"/>
          <w:lang w:eastAsia="zh-CN"/>
        </w:rPr>
        <w:t xml:space="preserve"> (v kolikor je ta že sklenjena, jo predloži ob oddaji ponudbe, v nasprotnem primeru, pa mora ponudnik podizvajalsko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podizvajalske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A76755">
      <w:pPr>
        <w:ind w:left="720"/>
        <w:contextualSpacing/>
        <w:jc w:val="both"/>
        <w:rPr>
          <w:rFonts w:eastAsiaTheme="minorHAnsi" w:cstheme="minorBidi"/>
          <w:color w:val="000000" w:themeColor="text1"/>
          <w:lang w:eastAsia="zh-CN"/>
        </w:rPr>
      </w:pPr>
    </w:p>
    <w:p w14:paraId="77CA049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w:t>
      </w:r>
      <w:r w:rsidRPr="00A76755">
        <w:rPr>
          <w:rFonts w:eastAsiaTheme="minorHAnsi" w:cstheme="minorBidi"/>
          <w:color w:val="000000" w:themeColor="text1"/>
          <w:lang w:eastAsia="zh-CN"/>
        </w:rPr>
        <w:lastRenderedPageBreak/>
        <w:t>zahtevo, je naročnik na podlagi sedmega odstavka 94. člena ZJN-3 Državni revizijski komisiji dolžan podati predlog za uvedbo postopka o prekršku iz 2. točke prvega odstavka 112. člena ZJN-3.</w:t>
      </w:r>
    </w:p>
    <w:p w14:paraId="1C1E4A9B" w14:textId="77777777" w:rsidR="00A76755" w:rsidRPr="00A76755" w:rsidRDefault="00A76755" w:rsidP="00A76755">
      <w:pPr>
        <w:jc w:val="both"/>
        <w:rPr>
          <w:rFonts w:eastAsiaTheme="minorHAnsi" w:cstheme="minorBidi"/>
          <w:color w:val="000000" w:themeColor="text1"/>
          <w:lang w:eastAsia="zh-CN"/>
        </w:rPr>
      </w:pPr>
    </w:p>
    <w:p w14:paraId="5120CF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 kolikor novo priglašeni podizvajalci ne bodo zahtevali izvajanje neposrednih plačil, se pogodba v delu, ki navaja seznam podizvajalcev ne bo spreminjala, razen na izrecno zahtevo naročnika.</w:t>
      </w:r>
    </w:p>
    <w:p w14:paraId="72CA63F2" w14:textId="77777777" w:rsidR="00E739BA" w:rsidRPr="001136A4" w:rsidRDefault="00E739BA" w:rsidP="00627586">
      <w:pPr>
        <w:jc w:val="both"/>
        <w:rPr>
          <w:sz w:val="23"/>
          <w:szCs w:val="23"/>
          <w:lang w:eastAsia="zh-CN"/>
        </w:rPr>
      </w:pPr>
    </w:p>
    <w:p w14:paraId="596942E8" w14:textId="77777777" w:rsidR="00627586" w:rsidRPr="001136A4" w:rsidRDefault="00627586" w:rsidP="00422615">
      <w:pPr>
        <w:pStyle w:val="Naslov3"/>
      </w:pPr>
      <w:bookmarkStart w:id="42" w:name="_Toc876759"/>
      <w:r w:rsidRPr="001136A4">
        <w:t>Neposredna plačila podizvajalcem v podizvajalski verigi</w:t>
      </w:r>
      <w:bookmarkEnd w:id="42"/>
    </w:p>
    <w:p w14:paraId="3638B23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Določbe v zvezi z neposrednimi plačili podizvajalcem iz tega poglavja dokumentacije veljajo tudi za vse dejanske (končne) izvajalce javnega naročila, ne glede na udeležbo v podizvajalski verigi.</w:t>
      </w:r>
    </w:p>
    <w:p w14:paraId="381901EE" w14:textId="77777777" w:rsidR="00627586" w:rsidRPr="001136A4" w:rsidRDefault="00627586" w:rsidP="00250C72">
      <w:pPr>
        <w:jc w:val="both"/>
        <w:rPr>
          <w:sz w:val="23"/>
          <w:szCs w:val="23"/>
          <w:lang w:eastAsia="zh-CN"/>
        </w:rPr>
      </w:pPr>
    </w:p>
    <w:p w14:paraId="326BD22A" w14:textId="77777777" w:rsidR="002442B1" w:rsidRPr="001136A4" w:rsidRDefault="002442B1" w:rsidP="00422615">
      <w:pPr>
        <w:pStyle w:val="Naslov3"/>
      </w:pPr>
      <w:bookmarkStart w:id="43" w:name="_Toc451354656"/>
      <w:bookmarkStart w:id="44" w:name="_Toc876760"/>
      <w:r w:rsidRPr="001136A4">
        <w:t>Angažiranje podizvajalcev v času izvedbe pogodbe</w:t>
      </w:r>
      <w:bookmarkEnd w:id="43"/>
      <w:bookmarkEnd w:id="44"/>
    </w:p>
    <w:p w14:paraId="6D6A72C4" w14:textId="77777777" w:rsidR="00AD4E45" w:rsidRDefault="00AD4E45" w:rsidP="00627586">
      <w:pPr>
        <w:jc w:val="both"/>
        <w:rPr>
          <w:lang w:eastAsia="zh-CN"/>
        </w:rPr>
      </w:pPr>
    </w:p>
    <w:p w14:paraId="27C1BD6B"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4E8C8138" w14:textId="77777777" w:rsidR="00AD4E45" w:rsidRPr="00AD4E45" w:rsidRDefault="00AD4E45" w:rsidP="00AD4E45">
      <w:pPr>
        <w:tabs>
          <w:tab w:val="left" w:pos="6705"/>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7F4628E4"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77777777" w:rsidR="00AD4E45" w:rsidRPr="00AD4E45" w:rsidRDefault="00AD4E45" w:rsidP="00AD4E45">
      <w:pPr>
        <w:tabs>
          <w:tab w:val="left" w:pos="5280"/>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0D5849D9"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Naročnik si pridržuje tudi pravico, da sproži prekrškovni postopek pred Državno revizijsko komisijo, v kolikor so podani zakonski razlogi zanj.</w:t>
      </w:r>
    </w:p>
    <w:p w14:paraId="0F15B080" w14:textId="77777777" w:rsidR="00B24BF7" w:rsidRPr="0025201B" w:rsidRDefault="00B24BF7" w:rsidP="00627586">
      <w:pPr>
        <w:jc w:val="both"/>
        <w:rPr>
          <w:lang w:eastAsia="zh-CN"/>
        </w:rPr>
      </w:pPr>
    </w:p>
    <w:p w14:paraId="4E20C77C" w14:textId="77777777" w:rsidR="0086588D" w:rsidRPr="001136A4" w:rsidRDefault="0086588D" w:rsidP="00C33E70">
      <w:pPr>
        <w:pStyle w:val="Naslov2"/>
      </w:pPr>
      <w:bookmarkStart w:id="45" w:name="_Toc451354657"/>
      <w:bookmarkStart w:id="46" w:name="_Toc876761"/>
      <w:r w:rsidRPr="001136A4">
        <w:t>Način nastopanja istega gospodarskega subjekta</w:t>
      </w:r>
      <w:bookmarkEnd w:id="45"/>
      <w:bookmarkEnd w:id="46"/>
    </w:p>
    <w:p w14:paraId="5A91C79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p>
    <w:p w14:paraId="7C2EC918" w14:textId="5B622AB2" w:rsid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600CC86D" w14:textId="77777777" w:rsidR="00982CC6" w:rsidRPr="00AD4E45" w:rsidRDefault="00982CC6" w:rsidP="00AD4E45">
      <w:pPr>
        <w:suppressAutoHyphens/>
        <w:autoSpaceDN w:val="0"/>
        <w:ind w:right="6"/>
        <w:jc w:val="both"/>
        <w:textAlignment w:val="baseline"/>
        <w:rPr>
          <w:rFonts w:eastAsia="Calibri" w:cs="Arial"/>
          <w:color w:val="000000" w:themeColor="text1"/>
          <w:kern w:val="3"/>
          <w:lang w:eastAsia="sl-SI"/>
        </w:rPr>
      </w:pPr>
    </w:p>
    <w:p w14:paraId="29E58A24" w14:textId="5D83F08E" w:rsidR="00AD4E45" w:rsidRDefault="00AD4E45" w:rsidP="00135424">
      <w:pPr>
        <w:suppressAutoHyphens/>
        <w:autoSpaceDN w:val="0"/>
        <w:ind w:right="6"/>
        <w:jc w:val="both"/>
        <w:textAlignment w:val="baseline"/>
        <w:rPr>
          <w:rFonts w:eastAsia="Calibri" w:cs="Arial"/>
          <w:kern w:val="3"/>
          <w:lang w:eastAsia="sl-SI"/>
        </w:rPr>
      </w:pPr>
    </w:p>
    <w:p w14:paraId="4C216592" w14:textId="77777777" w:rsidR="00374288" w:rsidRPr="001136A4" w:rsidRDefault="00374288" w:rsidP="00135424">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C33E70">
      <w:pPr>
        <w:pStyle w:val="Naslov2"/>
        <w:rPr>
          <w:rFonts w:eastAsia="Calibri"/>
        </w:rPr>
      </w:pPr>
      <w:bookmarkStart w:id="47" w:name="_Toc876762"/>
      <w:r w:rsidRPr="0080501F">
        <w:rPr>
          <w:rFonts w:eastAsia="Calibri"/>
        </w:rPr>
        <w:t>Sklicevanje na zmogljivosti drugega subjekta</w:t>
      </w:r>
      <w:bookmarkEnd w:id="47"/>
    </w:p>
    <w:p w14:paraId="667F306D" w14:textId="77777777" w:rsidR="00314AF6" w:rsidRDefault="00314AF6" w:rsidP="00D35252">
      <w:pPr>
        <w:suppressAutoHyphens/>
        <w:autoSpaceDN w:val="0"/>
        <w:ind w:right="6"/>
        <w:jc w:val="both"/>
        <w:textAlignment w:val="baseline"/>
        <w:rPr>
          <w:rFonts w:eastAsia="Calibri" w:cs="Arial"/>
          <w:kern w:val="3"/>
          <w:lang w:eastAsia="sl-SI"/>
        </w:rPr>
      </w:pPr>
    </w:p>
    <w:p w14:paraId="3871B850" w14:textId="77777777" w:rsidR="00314AF6" w:rsidRPr="00314AF6" w:rsidRDefault="00314AF6" w:rsidP="00314AF6">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7DB8B26B" w14:textId="77777777"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color w:val="000000" w:themeColor="text1"/>
          <w:lang w:eastAsia="zh-CN"/>
        </w:rPr>
        <w:t xml:space="preserve">V tem primeru se skladno z določili dokumentacije v zvezi z oddajo javnega naročila tudi </w:t>
      </w:r>
      <w:r w:rsidRPr="00314AF6">
        <w:rPr>
          <w:rFonts w:asciiTheme="minorHAnsi" w:eastAsiaTheme="minorHAnsi" w:hAnsiTheme="minorHAnsi" w:cstheme="minorBidi"/>
          <w:b/>
          <w:color w:val="000000" w:themeColor="text1"/>
          <w:lang w:eastAsia="zh-CN"/>
        </w:rPr>
        <w:t>za vsak drugi gospodarski subjekt v razdelek »ESPD – ostali sodelujoči« predloži ustrezen ESPD obrazec.</w:t>
      </w:r>
    </w:p>
    <w:p w14:paraId="31A1BF83" w14:textId="77777777" w:rsidR="00314AF6" w:rsidRPr="00314AF6" w:rsidRDefault="00314AF6" w:rsidP="00314AF6">
      <w:pPr>
        <w:suppressAutoHyphens/>
        <w:autoSpaceDN w:val="0"/>
        <w:ind w:right="6"/>
        <w:jc w:val="both"/>
        <w:textAlignment w:val="baseline"/>
        <w:rPr>
          <w:rFonts w:asciiTheme="majorHAnsi" w:eastAsiaTheme="minorHAnsi" w:hAnsiTheme="majorHAnsi" w:cstheme="minorBidi"/>
          <w:b/>
          <w:color w:val="000000" w:themeColor="text1"/>
          <w:sz w:val="23"/>
          <w:szCs w:val="23"/>
          <w:lang w:eastAsia="zh-CN"/>
        </w:rPr>
      </w:pPr>
    </w:p>
    <w:p w14:paraId="253CDC2F" w14:textId="505C1271"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t>V sistem e-JN v razdelek »</w:t>
      </w:r>
      <w:r w:rsidR="00F64A92">
        <w:rPr>
          <w:rFonts w:asciiTheme="minorHAnsi" w:eastAsiaTheme="minorHAnsi" w:hAnsiTheme="minorHAnsi" w:cstheme="minorBidi"/>
          <w:b/>
          <w:color w:val="000000" w:themeColor="text1"/>
          <w:lang w:eastAsia="zh-CN"/>
        </w:rPr>
        <w:t>Ostale priloge</w:t>
      </w:r>
      <w:r w:rsidRPr="00314AF6">
        <w:rPr>
          <w:rFonts w:asciiTheme="minorHAnsi" w:eastAsiaTheme="minorHAnsi" w:hAnsiTheme="minorHAnsi" w:cstheme="minorBidi"/>
          <w:b/>
          <w:color w:val="000000" w:themeColor="text1"/>
          <w:lang w:eastAsia="zh-CN"/>
        </w:rPr>
        <w:t xml:space="preserve">« </w:t>
      </w:r>
      <w:r w:rsidRPr="00314AF6">
        <w:rPr>
          <w:rFonts w:asciiTheme="minorHAnsi" w:eastAsiaTheme="minorHAnsi" w:hAnsiTheme="minorHAnsi" w:cstheme="minorBidi"/>
          <w:color w:val="000000" w:themeColor="text1"/>
          <w:lang w:eastAsia="zh-CN"/>
        </w:rPr>
        <w:t>pa 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w:t>
      </w:r>
      <w:r w:rsidRPr="00314AF6">
        <w:rPr>
          <w:rFonts w:asciiTheme="minorHAnsi" w:eastAsiaTheme="minorHAnsi" w:hAnsiTheme="minorHAnsi" w:cstheme="minorBidi"/>
          <w:color w:val="000000" w:themeColor="text1"/>
          <w:lang w:eastAsia="zh-CN"/>
        </w:rPr>
        <w:lastRenderedPageBreak/>
        <w:t>osebe za pridobitev osebnih podatkov ponudnika, izjavo o udeležbi fizičnih in pravnih oseb v lastništvu, …).</w:t>
      </w:r>
    </w:p>
    <w:p w14:paraId="2AD7B784" w14:textId="77777777" w:rsidR="00314AF6" w:rsidRPr="00314AF6" w:rsidRDefault="00314AF6" w:rsidP="00314AF6">
      <w:pPr>
        <w:suppressAutoHyphens/>
        <w:autoSpaceDN w:val="0"/>
        <w:ind w:right="6"/>
        <w:jc w:val="both"/>
        <w:textAlignment w:val="baseline"/>
        <w:rPr>
          <w:rFonts w:asciiTheme="minorHAnsi" w:eastAsia="Calibri" w:hAnsiTheme="minorHAnsi" w:cs="Arial"/>
          <w:color w:val="000000" w:themeColor="text1"/>
          <w:kern w:val="3"/>
          <w:lang w:eastAsia="sl-SI"/>
        </w:rPr>
      </w:pPr>
    </w:p>
    <w:p w14:paraId="30A7FE86" w14:textId="61C8D50A" w:rsidR="00314AF6" w:rsidRPr="00314AF6" w:rsidRDefault="00314AF6" w:rsidP="00314AF6">
      <w:pPr>
        <w:jc w:val="both"/>
        <w:rPr>
          <w:rFonts w:asciiTheme="minorHAnsi" w:eastAsiaTheme="minorHAnsi" w:hAnsiTheme="minorHAnsi" w:cstheme="minorBidi"/>
          <w:color w:val="000000" w:themeColor="text1"/>
          <w:lang w:eastAsia="zh-CN"/>
        </w:rPr>
      </w:pPr>
      <w:r w:rsidRPr="0080501F">
        <w:rPr>
          <w:rFonts w:asciiTheme="minorHAnsi" w:eastAsiaTheme="minorHAnsi" w:hAnsiTheme="minorHAnsi" w:cstheme="minorBidi"/>
          <w:color w:val="000000" w:themeColor="text1"/>
          <w:lang w:eastAsia="zh-CN"/>
        </w:rPr>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e-JN v razdelek »</w:t>
      </w:r>
      <w:r w:rsidR="00F64A92">
        <w:rPr>
          <w:rFonts w:asciiTheme="minorHAnsi" w:eastAsiaTheme="minorHAnsi" w:hAnsiTheme="minorHAnsi" w:cstheme="minorBidi"/>
          <w:b/>
          <w:color w:val="000000" w:themeColor="text1"/>
          <w:lang w:eastAsia="zh-CN"/>
        </w:rPr>
        <w:t>Ostale priloge</w:t>
      </w:r>
      <w:r w:rsidRPr="0080501F">
        <w:rPr>
          <w:rFonts w:asciiTheme="minorHAnsi" w:eastAsiaTheme="minorHAnsi" w:hAnsiTheme="minorHAnsi" w:cstheme="minorBidi"/>
          <w:b/>
          <w:color w:val="000000" w:themeColor="text1"/>
          <w:lang w:eastAsia="zh-CN"/>
        </w:rPr>
        <w:t>« naložiti ustrezna dokazila</w:t>
      </w:r>
      <w:r w:rsidRPr="0080501F">
        <w:rPr>
          <w:rFonts w:asciiTheme="minorHAnsi" w:eastAsiaTheme="minorHAnsi" w:hAnsiTheme="minorHAnsi" w:cstheme="minorBidi"/>
          <w:color w:val="000000" w:themeColor="text1"/>
          <w:lang w:eastAsia="zh-CN"/>
        </w:rPr>
        <w:t xml:space="preserve">, da bo imel na voljo potrebna 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pogodbo o sodelovanju, dogovor o zagotavljanju</w:t>
      </w:r>
      <w:r w:rsidR="00701D9E" w:rsidRPr="0080501F">
        <w:rPr>
          <w:rFonts w:asciiTheme="minorHAnsi" w:eastAsiaTheme="minorHAnsi" w:hAnsiTheme="minorHAnsi" w:cstheme="minorBidi"/>
          <w:color w:val="000000" w:themeColor="text1"/>
          <w:lang w:eastAsia="zh-CN"/>
        </w:rPr>
        <w:t>, najemno pogodbo</w:t>
      </w:r>
      <w:r w:rsidRPr="0080501F">
        <w:rPr>
          <w:rFonts w:asciiTheme="minorHAnsi" w:eastAsiaTheme="minorHAnsi" w:hAnsiTheme="minorHAnsi" w:cstheme="minorBidi"/>
          <w:color w:val="000000" w:themeColor="text1"/>
          <w:lang w:eastAsia="zh-CN"/>
        </w:rPr>
        <w:t>…</w:t>
      </w:r>
    </w:p>
    <w:p w14:paraId="37DC1DAB" w14:textId="77777777" w:rsidR="00314AF6" w:rsidRPr="00314AF6" w:rsidRDefault="00314AF6" w:rsidP="00314AF6">
      <w:pPr>
        <w:jc w:val="both"/>
        <w:rPr>
          <w:rFonts w:asciiTheme="minorHAnsi" w:eastAsiaTheme="minorHAnsi" w:hAnsiTheme="minorHAnsi" w:cstheme="minorBidi"/>
          <w:color w:val="000000" w:themeColor="text1"/>
          <w:lang w:eastAsia="zh-CN"/>
        </w:rPr>
      </w:pPr>
    </w:p>
    <w:p w14:paraId="126AEB70"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r w:rsidRPr="00314AF6">
        <w:rPr>
          <w:rFonts w:asciiTheme="minorHAnsi" w:hAnsiTheme="minorHAnsi"/>
          <w:u w:val="single"/>
          <w:lang w:eastAsia="zh-CN"/>
        </w:rPr>
        <w:t xml:space="preserve">V kolikor ponudnik zahteve glede izobrazbe ali </w:t>
      </w:r>
      <w:r w:rsidRPr="00314AF6">
        <w:rPr>
          <w:rFonts w:asciiTheme="minorHAnsi" w:hAnsiTheme="minorHAnsi"/>
          <w:b/>
          <w:u w:val="single"/>
          <w:lang w:eastAsia="zh-CN"/>
        </w:rPr>
        <w:t>strokovne ali tehnične usposobljenosti</w:t>
      </w:r>
      <w:r w:rsidRPr="00314AF6">
        <w:rPr>
          <w:rFonts w:asciiTheme="minorHAnsi" w:hAnsiTheme="minorHAnsi"/>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AD6D1A6"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p>
    <w:p w14:paraId="0E359C5B"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r w:rsidRPr="00314AF6">
        <w:rPr>
          <w:rFonts w:asciiTheme="minorHAnsi" w:hAnsiTheme="minorHAnsi"/>
          <w:u w:val="single"/>
          <w:lang w:eastAsia="zh-CN"/>
        </w:rPr>
        <w:t xml:space="preserve">V zgornjem primeru mora takšen drugi subjekt, skladno s prakso Odločitev Državne revizijske komisije, v ponudbi </w:t>
      </w:r>
      <w:r w:rsidRPr="00314AF6">
        <w:rPr>
          <w:rFonts w:asciiTheme="minorHAnsi" w:hAnsiTheme="minorHAnsi"/>
          <w:b/>
          <w:u w:val="single"/>
          <w:lang w:eastAsia="zh-CN"/>
        </w:rPr>
        <w:t>obvezno nastopati k</w:t>
      </w:r>
      <w:r w:rsidRPr="00314AF6">
        <w:rPr>
          <w:rFonts w:asciiTheme="minorHAnsi" w:hAnsiTheme="minorHAnsi" w:cstheme="minorBidi"/>
          <w:b/>
          <w:color w:val="000000" w:themeColor="text1"/>
          <w:u w:val="single"/>
          <w:lang w:eastAsia="zh-CN"/>
        </w:rPr>
        <w:t>ot partner ali kot podizvajalec, ter predložiti vse zahtevane obrazce za podizvajalca/partnerja.</w:t>
      </w:r>
    </w:p>
    <w:p w14:paraId="39BC1ABD"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p>
    <w:p w14:paraId="005A89AC" w14:textId="77777777" w:rsidR="00314AF6" w:rsidRDefault="00314AF6" w:rsidP="00314AF6">
      <w:pPr>
        <w:jc w:val="both"/>
        <w:rPr>
          <w:rFonts w:asciiTheme="minorHAnsi" w:eastAsiaTheme="minorHAnsi" w:hAnsiTheme="minorHAnsi" w:cstheme="minorBidi"/>
          <w:i/>
          <w:color w:val="000000" w:themeColor="text1"/>
          <w:lang w:eastAsia="zh-CN"/>
        </w:rPr>
      </w:pPr>
      <w:r w:rsidRPr="00314AF6">
        <w:rPr>
          <w:rFonts w:asciiTheme="minorHAnsi" w:eastAsiaTheme="minorHAnsi" w:hAnsiTheme="minorHAnsi" w:cstheme="minorBidi"/>
          <w:i/>
          <w:color w:val="000000" w:themeColor="text1"/>
          <w:lang w:eastAsia="zh-CN"/>
        </w:rPr>
        <w:t>Torej mora biti vsak takšen drugi subjekt vključen v ponudbo na način, da pri izvedbi javnega naročila sodeluje ali kot partner (soponudnik) ali podizvajalec.</w:t>
      </w:r>
    </w:p>
    <w:p w14:paraId="5803595A" w14:textId="77777777" w:rsidR="00701D9E" w:rsidRDefault="00701D9E" w:rsidP="00314AF6">
      <w:pPr>
        <w:jc w:val="both"/>
        <w:rPr>
          <w:rFonts w:asciiTheme="minorHAnsi" w:eastAsiaTheme="minorHAnsi" w:hAnsiTheme="minorHAnsi" w:cstheme="minorBidi"/>
          <w:i/>
          <w:color w:val="000000" w:themeColor="text1"/>
          <w:lang w:eastAsia="zh-CN"/>
        </w:rPr>
      </w:pPr>
    </w:p>
    <w:p w14:paraId="1387AC23" w14:textId="0F5A478E" w:rsidR="00701D9E" w:rsidRDefault="00D762C7" w:rsidP="00314AF6">
      <w:pPr>
        <w:jc w:val="both"/>
        <w:rPr>
          <w:rFonts w:asciiTheme="minorHAnsi" w:eastAsiaTheme="minorHAnsi" w:hAnsiTheme="minorHAnsi" w:cstheme="minorBidi"/>
          <w:i/>
          <w:color w:val="000000" w:themeColor="text1"/>
          <w:lang w:eastAsia="zh-CN"/>
        </w:rPr>
      </w:pPr>
      <w:r w:rsidRPr="0080501F">
        <w:rPr>
          <w:rFonts w:asciiTheme="minorHAnsi" w:eastAsiaTheme="minorHAnsi" w:hAnsiTheme="minorHAnsi" w:cstheme="minorBidi"/>
          <w:i/>
          <w:color w:val="000000" w:themeColor="text1"/>
          <w:lang w:eastAsia="zh-CN"/>
        </w:rPr>
        <w:t>Ne-nominiranje (ne-</w:t>
      </w:r>
      <w:r w:rsidR="00701D9E" w:rsidRPr="0080501F">
        <w:rPr>
          <w:rFonts w:asciiTheme="minorHAnsi" w:eastAsiaTheme="minorHAnsi" w:hAnsiTheme="minorHAnsi" w:cstheme="minorBidi"/>
          <w:i/>
          <w:color w:val="000000" w:themeColor="text1"/>
          <w:lang w:eastAsia="zh-CN"/>
        </w:rPr>
        <w:t xml:space="preserve">imenovanje) subjekta za partnerja/podizvajalca je </w:t>
      </w:r>
      <w:r w:rsidRPr="0080501F">
        <w:rPr>
          <w:rFonts w:asciiTheme="minorHAnsi" w:eastAsiaTheme="minorHAnsi" w:hAnsiTheme="minorHAnsi" w:cstheme="minorBidi"/>
          <w:i/>
          <w:color w:val="000000" w:themeColor="text1"/>
          <w:lang w:eastAsia="zh-CN"/>
        </w:rPr>
        <w:t>tako</w:t>
      </w:r>
      <w:r w:rsidR="00701D9E" w:rsidRPr="0080501F">
        <w:rPr>
          <w:rFonts w:asciiTheme="minorHAnsi" w:eastAsiaTheme="minorHAnsi" w:hAnsiTheme="minorHAnsi" w:cstheme="minorBidi"/>
          <w:i/>
          <w:color w:val="000000" w:themeColor="text1"/>
          <w:lang w:eastAsia="zh-CN"/>
        </w:rPr>
        <w:t xml:space="preserve"> dejansko dopustno</w:t>
      </w:r>
      <w:r w:rsidRPr="0080501F">
        <w:rPr>
          <w:rFonts w:asciiTheme="minorHAnsi" w:eastAsiaTheme="minorHAnsi" w:hAnsiTheme="minorHAnsi" w:cstheme="minorBidi"/>
          <w:i/>
          <w:color w:val="000000" w:themeColor="text1"/>
          <w:lang w:eastAsia="zh-CN"/>
        </w:rPr>
        <w:t xml:space="preserve"> le v primeru, ko drug subjekt pri izvedbi javnega naročila ne bo sodeloval in bo na primer ponudniku le posodil ustrezno opremo ali mehanizacijo.</w:t>
      </w:r>
    </w:p>
    <w:p w14:paraId="1577DC8B" w14:textId="218AF322" w:rsidR="0058216E" w:rsidRDefault="0058216E" w:rsidP="00314AF6">
      <w:pPr>
        <w:jc w:val="both"/>
        <w:rPr>
          <w:rFonts w:asciiTheme="minorHAnsi" w:eastAsiaTheme="minorHAnsi" w:hAnsiTheme="minorHAnsi" w:cstheme="minorBidi"/>
          <w:i/>
          <w:color w:val="000000" w:themeColor="text1"/>
          <w:lang w:eastAsia="zh-CN"/>
        </w:rPr>
      </w:pPr>
    </w:p>
    <w:p w14:paraId="050881C6" w14:textId="77777777" w:rsidR="00110CA1" w:rsidRDefault="00110CA1" w:rsidP="00732C92">
      <w:pPr>
        <w:suppressAutoHyphens/>
        <w:autoSpaceDN w:val="0"/>
        <w:ind w:right="6"/>
        <w:jc w:val="both"/>
        <w:textAlignment w:val="baseline"/>
        <w:rPr>
          <w:rFonts w:eastAsia="Calibri" w:cs="Arial"/>
          <w:kern w:val="3"/>
          <w:lang w:eastAsia="sl-SI"/>
        </w:rPr>
      </w:pPr>
    </w:p>
    <w:p w14:paraId="32674A1E" w14:textId="77777777" w:rsidR="009C5C38" w:rsidRPr="001136A4" w:rsidRDefault="009C5C38" w:rsidP="004B5C48">
      <w:pPr>
        <w:pStyle w:val="Naslov1"/>
        <w:framePr w:wrap="around"/>
      </w:pPr>
      <w:bookmarkStart w:id="48" w:name="_Toc451354658"/>
      <w:bookmarkStart w:id="49" w:name="_Toc876763"/>
      <w:r w:rsidRPr="001136A4">
        <w:t>PRAVILA ZA SPOROČANJE</w:t>
      </w:r>
      <w:bookmarkEnd w:id="48"/>
      <w:bookmarkEnd w:id="49"/>
    </w:p>
    <w:p w14:paraId="3F933BC9" w14:textId="77777777" w:rsidR="00D35252" w:rsidRPr="001136A4" w:rsidRDefault="00D35252" w:rsidP="005C7045">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250C72">
      <w:pPr>
        <w:rPr>
          <w:sz w:val="23"/>
          <w:szCs w:val="23"/>
          <w:lang w:eastAsia="zh-CN"/>
        </w:rPr>
      </w:pPr>
    </w:p>
    <w:p w14:paraId="7EA7FEBC" w14:textId="77777777" w:rsidR="00DB7C49" w:rsidRPr="001136A4" w:rsidRDefault="00DB7C49" w:rsidP="00250C72">
      <w:pPr>
        <w:rPr>
          <w:sz w:val="23"/>
          <w:szCs w:val="23"/>
          <w:lang w:eastAsia="zh-CN"/>
        </w:rPr>
      </w:pPr>
    </w:p>
    <w:p w14:paraId="0DE46C22" w14:textId="77777777" w:rsidR="005B675D" w:rsidRPr="001136A4" w:rsidRDefault="005B675D" w:rsidP="00C33E70">
      <w:pPr>
        <w:pStyle w:val="Naslov2"/>
      </w:pPr>
      <w:bookmarkStart w:id="50" w:name="_Toc451354659"/>
      <w:bookmarkStart w:id="51" w:name="_Toc876764"/>
      <w:r w:rsidRPr="001136A4">
        <w:t>Komunikacijska sredstva</w:t>
      </w:r>
      <w:bookmarkEnd w:id="50"/>
      <w:bookmarkEnd w:id="51"/>
    </w:p>
    <w:p w14:paraId="0F151551" w14:textId="77777777" w:rsidR="00300D4E" w:rsidRDefault="00300D4E" w:rsidP="00191778">
      <w:pPr>
        <w:jc w:val="both"/>
        <w:rPr>
          <w:rFonts w:asciiTheme="minorHAnsi" w:hAnsiTheme="minorHAnsi"/>
          <w:highlight w:val="red"/>
          <w:lang w:eastAsia="zh-CN"/>
        </w:rPr>
      </w:pPr>
    </w:p>
    <w:p w14:paraId="36DF8A69"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e-JN, delno pa z uporabo drugih komunikacijskih sredstev.</w:t>
      </w:r>
    </w:p>
    <w:p w14:paraId="38CDAAA6"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4518673D"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543D6D32"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5392EF6E" w14:textId="77777777" w:rsidR="00300D4E" w:rsidRPr="00300D4E" w:rsidRDefault="00300D4E" w:rsidP="00300D4E">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 xml:space="preserve">Ponudbe se predložijo v informacijski sistem e-JN na spletnem naslovu </w:t>
      </w:r>
      <w:hyperlink r:id="rId17" w:history="1">
        <w:r w:rsidRPr="00300D4E">
          <w:rPr>
            <w:rFonts w:asciiTheme="minorHAnsi" w:eastAsiaTheme="minorHAnsi" w:hAnsiTheme="minorHAnsi" w:cstheme="minorBidi"/>
            <w:color w:val="0000FF" w:themeColor="hyperlink"/>
            <w:u w:val="single"/>
            <w:lang w:eastAsia="zh-CN"/>
          </w:rPr>
          <w:t>https://ejn.gov.si</w:t>
        </w:r>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3919D3F5" w14:textId="2E42C56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prilogami, je </w:t>
      </w:r>
      <w:r w:rsidRPr="00300D4E">
        <w:rPr>
          <w:rFonts w:asciiTheme="minorHAnsi" w:eastAsiaTheme="minorHAnsi" w:hAnsiTheme="minorHAnsi" w:cstheme="minorBidi"/>
          <w:b/>
          <w:color w:val="000000" w:themeColor="text1"/>
          <w:lang w:eastAsia="zh-CN"/>
        </w:rPr>
        <w:t xml:space="preserve">objavljena na spletni strani </w:t>
      </w:r>
      <w:hyperlink r:id="rId18" w:history="1">
        <w:r w:rsidR="003B4563" w:rsidRPr="009C5B58">
          <w:rPr>
            <w:rStyle w:val="Hiperpovezava"/>
          </w:rPr>
          <w:t>https://www.kranj.si/mestna-obcina/javna-narocila</w:t>
        </w:r>
      </w:hyperlink>
      <w:r w:rsidRPr="00300D4E">
        <w:rPr>
          <w:rFonts w:asciiTheme="minorHAnsi" w:eastAsiaTheme="minorHAnsi" w:hAnsiTheme="minorHAnsi" w:cstheme="minorBidi"/>
          <w:color w:val="000000" w:themeColor="text1"/>
          <w:lang w:eastAsia="zh-CN"/>
        </w:rPr>
        <w:t>.</w:t>
      </w:r>
    </w:p>
    <w:p w14:paraId="2EE5245D" w14:textId="77777777" w:rsidR="00300D4E" w:rsidRDefault="00300D4E" w:rsidP="00300D4E">
      <w:pPr>
        <w:jc w:val="both"/>
        <w:rPr>
          <w:rFonts w:asciiTheme="minorHAnsi" w:eastAsiaTheme="minorHAnsi" w:hAnsiTheme="minorHAnsi" w:cstheme="minorBidi"/>
          <w:color w:val="000000" w:themeColor="text1"/>
          <w:lang w:eastAsia="zh-CN"/>
        </w:rPr>
      </w:pPr>
    </w:p>
    <w:p w14:paraId="27B0CCC4" w14:textId="623E01AB" w:rsidR="00300D4E" w:rsidRDefault="00300D4E" w:rsidP="00963D11">
      <w:pPr>
        <w:jc w:val="both"/>
        <w:rPr>
          <w:rFonts w:asciiTheme="minorHAnsi" w:hAnsiTheme="minorHAnsi"/>
          <w:lang w:eastAsia="zh-CN"/>
        </w:rPr>
      </w:pPr>
      <w:r w:rsidRPr="00464F87">
        <w:rPr>
          <w:rFonts w:asciiTheme="minorHAnsi" w:hAnsiTheme="minorHAnsi"/>
          <w:lang w:eastAsia="zh-CN"/>
        </w:rPr>
        <w:t xml:space="preserve">Tehnične priloge so vsebovane v mapi z nazivom: </w:t>
      </w:r>
      <w:r w:rsidR="00464F87" w:rsidRPr="00464F87">
        <w:rPr>
          <w:rFonts w:asciiTheme="minorHAnsi" w:hAnsiTheme="minorHAnsi"/>
          <w:lang w:eastAsia="zh-CN"/>
        </w:rPr>
        <w:t>Gradnja parkirisc</w:t>
      </w:r>
      <w:r w:rsidR="00F95C45" w:rsidRPr="00464F87">
        <w:rPr>
          <w:rFonts w:asciiTheme="minorHAnsi" w:hAnsiTheme="minorHAnsi"/>
          <w:lang w:eastAsia="zh-CN"/>
        </w:rPr>
        <w:t>a P+R Zlato polje</w:t>
      </w:r>
      <w:r w:rsidR="00560DB1" w:rsidRPr="00464F87">
        <w:rPr>
          <w:rFonts w:asciiTheme="minorHAnsi" w:hAnsiTheme="minorHAnsi"/>
          <w:lang w:eastAsia="zh-CN"/>
        </w:rPr>
        <w:t>,</w:t>
      </w:r>
      <w:r w:rsidRPr="00464F87">
        <w:rPr>
          <w:rFonts w:asciiTheme="minorHAnsi" w:hAnsiTheme="minorHAnsi"/>
          <w:lang w:eastAsia="zh-CN"/>
        </w:rPr>
        <w:t xml:space="preserve"> ki je dostopna na naslovu:</w:t>
      </w:r>
    </w:p>
    <w:p w14:paraId="107E1A90" w14:textId="335A4A0D" w:rsidR="00464F87" w:rsidRDefault="00464F87" w:rsidP="00963D11">
      <w:pPr>
        <w:jc w:val="both"/>
        <w:rPr>
          <w:rFonts w:asciiTheme="minorHAnsi" w:hAnsiTheme="minorHAnsi"/>
          <w:lang w:eastAsia="zh-CN"/>
        </w:rPr>
      </w:pPr>
    </w:p>
    <w:p w14:paraId="577B8375" w14:textId="77777777" w:rsidR="00464F87" w:rsidRDefault="005A415B" w:rsidP="00464F87">
      <w:hyperlink r:id="rId19" w:history="1">
        <w:r w:rsidR="00464F87" w:rsidRPr="001916D0">
          <w:rPr>
            <w:rStyle w:val="Hiperpovezava"/>
          </w:rPr>
          <w:t>https://www.dropbox.com/sh/zpl7bbl2cke6lc8/AAByeIeOCCGktwC736AFYNqDa?dl=0</w:t>
        </w:r>
      </w:hyperlink>
    </w:p>
    <w:p w14:paraId="29D799A9" w14:textId="1AB9041E" w:rsidR="00464F87" w:rsidRDefault="00464F87" w:rsidP="00963D11">
      <w:pPr>
        <w:jc w:val="both"/>
        <w:rPr>
          <w:rFonts w:asciiTheme="minorHAnsi" w:hAnsiTheme="minorHAnsi"/>
          <w:lang w:eastAsia="zh-CN"/>
        </w:rPr>
      </w:pPr>
    </w:p>
    <w:p w14:paraId="1746331F" w14:textId="03464195" w:rsidR="00241773" w:rsidRPr="00241773" w:rsidRDefault="00241773" w:rsidP="00963D11">
      <w:pPr>
        <w:jc w:val="both"/>
        <w:rPr>
          <w:rFonts w:asciiTheme="minorHAnsi" w:hAnsiTheme="minorHAnsi"/>
          <w:i/>
          <w:lang w:eastAsia="zh-CN"/>
        </w:rPr>
      </w:pPr>
      <w:r w:rsidRPr="00241773">
        <w:rPr>
          <w:rFonts w:asciiTheme="minorHAnsi" w:hAnsiTheme="minorHAnsi"/>
          <w:i/>
          <w:lang w:eastAsia="zh-CN"/>
        </w:rPr>
        <w:t xml:space="preserve">(v primeru težav pri odpiranju </w:t>
      </w:r>
      <w:r w:rsidR="00790B76">
        <w:rPr>
          <w:rFonts w:asciiTheme="minorHAnsi" w:hAnsiTheme="minorHAnsi"/>
          <w:i/>
          <w:lang w:eastAsia="zh-CN"/>
        </w:rPr>
        <w:t xml:space="preserve">povezave </w:t>
      </w:r>
      <w:r w:rsidRPr="00241773">
        <w:rPr>
          <w:rFonts w:asciiTheme="minorHAnsi" w:hAnsiTheme="minorHAnsi"/>
          <w:i/>
          <w:lang w:eastAsia="zh-CN"/>
        </w:rPr>
        <w:t>naročnik ponudnikom svetuje, da naslov povezave skopirajo in odprejo v spletnem brskalniku)</w:t>
      </w:r>
    </w:p>
    <w:p w14:paraId="32B1423C" w14:textId="77777777" w:rsidR="00241773" w:rsidRDefault="00241773" w:rsidP="00963D11">
      <w:pPr>
        <w:jc w:val="both"/>
        <w:rPr>
          <w:rFonts w:asciiTheme="minorHAnsi" w:hAnsiTheme="minorHAnsi"/>
          <w:lang w:eastAsia="zh-CN"/>
        </w:rPr>
      </w:pPr>
    </w:p>
    <w:p w14:paraId="1FB9D42F" w14:textId="77777777" w:rsidR="00300D4E" w:rsidRPr="00300D4E" w:rsidRDefault="00300D4E" w:rsidP="00300D4E">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300D4E">
      <w:pPr>
        <w:rPr>
          <w:rFonts w:asciiTheme="minorHAnsi" w:eastAsiaTheme="minorHAnsi" w:hAnsiTheme="minorHAnsi" w:cstheme="minorBidi"/>
          <w:color w:val="000000" w:themeColor="text1"/>
          <w:lang w:eastAsia="zh-CN"/>
        </w:rPr>
      </w:pPr>
    </w:p>
    <w:p w14:paraId="270FBFD6" w14:textId="7777777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lastRenderedPageBreak/>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e-JN.</w:t>
      </w:r>
      <w:r w:rsidRPr="00300D4E">
        <w:rPr>
          <w:rFonts w:asciiTheme="minorHAnsi" w:eastAsiaTheme="minorHAnsi" w:hAnsiTheme="minorHAnsi" w:cstheme="minorBidi"/>
          <w:color w:val="000000" w:themeColor="text1"/>
          <w:lang w:eastAsia="zh-CN"/>
        </w:rPr>
        <w:t xml:space="preserve"> </w:t>
      </w:r>
    </w:p>
    <w:p w14:paraId="6CC2D4D5" w14:textId="1D1F4E5C" w:rsidR="00A105CC" w:rsidRDefault="00A105CC" w:rsidP="00CC1CA7">
      <w:pPr>
        <w:jc w:val="both"/>
        <w:rPr>
          <w:sz w:val="23"/>
          <w:szCs w:val="23"/>
          <w:lang w:eastAsia="zh-CN"/>
        </w:rPr>
      </w:pPr>
    </w:p>
    <w:p w14:paraId="550DDB5D" w14:textId="77777777" w:rsidR="004C6377" w:rsidRPr="001136A4" w:rsidRDefault="004C6377" w:rsidP="00CC1CA7">
      <w:pPr>
        <w:jc w:val="both"/>
        <w:rPr>
          <w:sz w:val="23"/>
          <w:szCs w:val="23"/>
          <w:lang w:eastAsia="zh-CN"/>
        </w:rPr>
      </w:pPr>
    </w:p>
    <w:p w14:paraId="096BD715" w14:textId="77777777" w:rsidR="005B675D" w:rsidRPr="001136A4" w:rsidRDefault="005B675D" w:rsidP="00C33E70">
      <w:pPr>
        <w:pStyle w:val="Naslov2"/>
      </w:pPr>
      <w:bookmarkStart w:id="52" w:name="_Toc451354660"/>
      <w:bookmarkStart w:id="53" w:name="_Toc876765"/>
      <w:r w:rsidRPr="001136A4">
        <w:t>Spreminjanje ali dopolnjevanje dokumentacije</w:t>
      </w:r>
      <w:bookmarkEnd w:id="52"/>
      <w:bookmarkEnd w:id="53"/>
    </w:p>
    <w:p w14:paraId="09270318" w14:textId="77777777" w:rsidR="00A942BA" w:rsidRDefault="00A942BA" w:rsidP="00250C72">
      <w:pPr>
        <w:jc w:val="both"/>
        <w:rPr>
          <w:lang w:eastAsia="zh-CN"/>
        </w:rPr>
      </w:pPr>
    </w:p>
    <w:p w14:paraId="38AE67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5C9DF3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7C84C0AD"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0BE0B78B" w14:textId="77777777" w:rsidR="00A91081" w:rsidRDefault="00A91081" w:rsidP="00250C72">
      <w:pPr>
        <w:jc w:val="both"/>
        <w:rPr>
          <w:sz w:val="23"/>
          <w:szCs w:val="23"/>
          <w:lang w:eastAsia="zh-CN"/>
        </w:rPr>
      </w:pPr>
    </w:p>
    <w:p w14:paraId="46EE0B5D" w14:textId="77777777" w:rsidR="005B675D" w:rsidRPr="00F00B45" w:rsidRDefault="00C12B80" w:rsidP="00C33E70">
      <w:pPr>
        <w:pStyle w:val="Naslov2"/>
      </w:pPr>
      <w:bookmarkStart w:id="54" w:name="_Toc451354661"/>
      <w:r>
        <w:t xml:space="preserve"> </w:t>
      </w:r>
      <w:bookmarkStart w:id="55" w:name="_Toc876766"/>
      <w:r w:rsidR="005B675D" w:rsidRPr="00F00B45">
        <w:t>Jezik javnega naročanja</w:t>
      </w:r>
      <w:bookmarkEnd w:id="54"/>
      <w:bookmarkEnd w:id="55"/>
    </w:p>
    <w:p w14:paraId="3536CDA5" w14:textId="77777777" w:rsidR="00A942BA" w:rsidRDefault="00A942BA" w:rsidP="00627586">
      <w:pPr>
        <w:jc w:val="both"/>
        <w:rPr>
          <w:rFonts w:asciiTheme="minorHAnsi" w:hAnsiTheme="minorHAnsi"/>
          <w:lang w:eastAsia="zh-CN"/>
        </w:rPr>
      </w:pPr>
    </w:p>
    <w:p w14:paraId="127C0B23"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5D5244F" w14:textId="0024AAC5" w:rsid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lahko tehnični del ponudbe (če je ta zahtevan) oddajo preko sistema e-JN </w:t>
      </w:r>
      <w:hyperlink r:id="rId20"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19B7F739" w14:textId="77777777" w:rsidR="003D1BE9" w:rsidRPr="00A942BA" w:rsidRDefault="003D1BE9" w:rsidP="00A942BA">
      <w:pPr>
        <w:jc w:val="both"/>
        <w:rPr>
          <w:rFonts w:asciiTheme="minorHAnsi" w:eastAsiaTheme="minorHAnsi" w:hAnsiTheme="minorHAnsi" w:cstheme="minorBidi"/>
          <w:color w:val="000000" w:themeColor="text1"/>
          <w:lang w:eastAsia="zh-CN"/>
        </w:rPr>
      </w:pPr>
    </w:p>
    <w:p w14:paraId="3CDED70C"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52BCEA38"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62A2EA1E" w14:textId="77777777" w:rsidR="00672F13" w:rsidRDefault="00672F13" w:rsidP="00250C72">
      <w:pPr>
        <w:jc w:val="both"/>
        <w:rPr>
          <w:sz w:val="23"/>
          <w:szCs w:val="23"/>
          <w:lang w:eastAsia="zh-CN"/>
        </w:rPr>
      </w:pPr>
    </w:p>
    <w:p w14:paraId="1EB61582" w14:textId="77777777" w:rsidR="00D22A29" w:rsidRDefault="00D22A29" w:rsidP="00250C72">
      <w:pPr>
        <w:jc w:val="both"/>
        <w:rPr>
          <w:sz w:val="23"/>
          <w:szCs w:val="23"/>
          <w:lang w:eastAsia="zh-CN"/>
        </w:rPr>
      </w:pPr>
    </w:p>
    <w:p w14:paraId="4A63CEA7" w14:textId="77777777" w:rsidR="005C0E9E" w:rsidRPr="001136A4" w:rsidRDefault="005C0E9E" w:rsidP="004B5C48">
      <w:pPr>
        <w:pStyle w:val="Naslov1"/>
        <w:framePr w:wrap="around"/>
      </w:pPr>
      <w:bookmarkStart w:id="56" w:name="_Toc451354662"/>
      <w:bookmarkStart w:id="57" w:name="_Toc876767"/>
      <w:r w:rsidRPr="001136A4">
        <w:t>ODDAJA IN JAVNO ODPIRANJE PONUDB</w:t>
      </w:r>
      <w:bookmarkEnd w:id="56"/>
      <w:bookmarkEnd w:id="57"/>
      <w:r w:rsidRPr="001136A4">
        <w:t xml:space="preserve"> </w:t>
      </w:r>
    </w:p>
    <w:p w14:paraId="71FBBFDF" w14:textId="77777777" w:rsidR="005C0E9E" w:rsidRPr="001136A4" w:rsidRDefault="005C0E9E" w:rsidP="00250C72">
      <w:pPr>
        <w:rPr>
          <w:sz w:val="23"/>
          <w:szCs w:val="23"/>
          <w:lang w:eastAsia="zh-CN"/>
        </w:rPr>
      </w:pPr>
    </w:p>
    <w:p w14:paraId="61FCBABB" w14:textId="77777777" w:rsidR="006D75A2" w:rsidRPr="001136A4" w:rsidRDefault="006D75A2" w:rsidP="00250C72">
      <w:pPr>
        <w:rPr>
          <w:sz w:val="23"/>
          <w:szCs w:val="23"/>
          <w:lang w:eastAsia="zh-CN"/>
        </w:rPr>
      </w:pPr>
    </w:p>
    <w:p w14:paraId="3794875A" w14:textId="77777777" w:rsidR="006D75A2" w:rsidRPr="001136A4" w:rsidRDefault="006D75A2" w:rsidP="00250C72">
      <w:pPr>
        <w:rPr>
          <w:sz w:val="23"/>
          <w:szCs w:val="23"/>
          <w:lang w:eastAsia="zh-CN"/>
        </w:rPr>
      </w:pPr>
    </w:p>
    <w:p w14:paraId="5819655B" w14:textId="77777777" w:rsidR="005C0E9E" w:rsidRPr="0013781B" w:rsidRDefault="005C0E9E" w:rsidP="00C33E70">
      <w:pPr>
        <w:pStyle w:val="Naslov2"/>
      </w:pPr>
      <w:bookmarkStart w:id="58" w:name="_Toc451354663"/>
      <w:bookmarkStart w:id="59" w:name="_Toc876768"/>
      <w:r w:rsidRPr="0013781B">
        <w:t>Rok za oddajo ponudb</w:t>
      </w:r>
      <w:bookmarkEnd w:id="58"/>
      <w:bookmarkEnd w:id="59"/>
    </w:p>
    <w:p w14:paraId="61522FD8" w14:textId="77777777" w:rsidR="00A942BA" w:rsidRPr="0013781B" w:rsidRDefault="00A942BA" w:rsidP="00250C72">
      <w:pPr>
        <w:jc w:val="both"/>
        <w:rPr>
          <w:rFonts w:asciiTheme="minorHAnsi" w:hAnsiTheme="minorHAnsi"/>
          <w:lang w:eastAsia="zh-CN"/>
        </w:rPr>
      </w:pPr>
    </w:p>
    <w:p w14:paraId="29025EDE" w14:textId="0B6E5042" w:rsidR="00A942BA" w:rsidRPr="00A942BA" w:rsidRDefault="00A942BA" w:rsidP="00A942BA">
      <w:pPr>
        <w:jc w:val="both"/>
        <w:rPr>
          <w:rFonts w:asciiTheme="minorHAnsi" w:eastAsiaTheme="minorHAnsi" w:hAnsiTheme="minorHAnsi" w:cstheme="minorBidi"/>
          <w:color w:val="000000" w:themeColor="text1"/>
          <w:lang w:eastAsia="zh-CN"/>
        </w:rPr>
      </w:pPr>
      <w:r w:rsidRPr="00C612AE">
        <w:rPr>
          <w:rFonts w:asciiTheme="minorHAnsi" w:eastAsiaTheme="minorHAnsi" w:hAnsiTheme="minorHAnsi" w:cstheme="minorBidi"/>
          <w:color w:val="000000" w:themeColor="text1"/>
          <w:lang w:eastAsia="zh-CN"/>
        </w:rPr>
        <w:t xml:space="preserve">Ponudba se šteje za pravočasno oddano, če jo naročnik prejme preko sistema e-JN </w:t>
      </w:r>
      <w:hyperlink r:id="rId21" w:history="1">
        <w:r w:rsidRPr="00C612AE">
          <w:rPr>
            <w:rFonts w:asciiTheme="minorHAnsi" w:eastAsiaTheme="minorHAnsi" w:hAnsiTheme="minorHAnsi" w:cstheme="minorBidi"/>
            <w:color w:val="0000FF" w:themeColor="hyperlink"/>
            <w:u w:val="single"/>
            <w:lang w:eastAsia="zh-CN"/>
          </w:rPr>
          <w:t>https://ejn.gov.si</w:t>
        </w:r>
      </w:hyperlink>
      <w:r w:rsidRPr="00C612AE">
        <w:rPr>
          <w:rFonts w:asciiTheme="minorHAnsi" w:eastAsiaTheme="minorHAnsi" w:hAnsiTheme="minorHAnsi" w:cstheme="minorBidi"/>
          <w:color w:val="000000" w:themeColor="text1"/>
          <w:lang w:eastAsia="zh-CN"/>
        </w:rPr>
        <w:t xml:space="preserve">  najkasneje do </w:t>
      </w:r>
      <w:r w:rsidR="00C612AE" w:rsidRPr="00C612AE">
        <w:rPr>
          <w:rFonts w:asciiTheme="minorHAnsi" w:eastAsiaTheme="minorHAnsi" w:hAnsiTheme="minorHAnsi" w:cstheme="minorBidi"/>
          <w:b/>
          <w:color w:val="000000" w:themeColor="text1"/>
          <w:lang w:eastAsia="zh-CN"/>
        </w:rPr>
        <w:t>27</w:t>
      </w:r>
      <w:r w:rsidRPr="00C612AE">
        <w:rPr>
          <w:rFonts w:asciiTheme="minorHAnsi" w:eastAsiaTheme="minorHAnsi" w:hAnsiTheme="minorHAnsi" w:cstheme="minorBidi"/>
          <w:b/>
          <w:color w:val="000000" w:themeColor="text1"/>
          <w:lang w:eastAsia="zh-CN"/>
        </w:rPr>
        <w:t xml:space="preserve">. </w:t>
      </w:r>
      <w:r w:rsidR="00C612AE" w:rsidRPr="00C612AE">
        <w:rPr>
          <w:rFonts w:asciiTheme="minorHAnsi" w:eastAsiaTheme="minorHAnsi" w:hAnsiTheme="minorHAnsi" w:cstheme="minorBidi"/>
          <w:b/>
          <w:color w:val="000000" w:themeColor="text1"/>
          <w:lang w:eastAsia="zh-CN"/>
        </w:rPr>
        <w:t>08</w:t>
      </w:r>
      <w:r w:rsidRPr="00C612AE">
        <w:rPr>
          <w:rFonts w:asciiTheme="minorHAnsi" w:eastAsiaTheme="minorHAnsi" w:hAnsiTheme="minorHAnsi" w:cstheme="minorBidi"/>
          <w:b/>
          <w:color w:val="000000" w:themeColor="text1"/>
          <w:lang w:eastAsia="zh-CN"/>
        </w:rPr>
        <w:t xml:space="preserve">. </w:t>
      </w:r>
      <w:r w:rsidR="0007365C" w:rsidRPr="00C612AE">
        <w:rPr>
          <w:rFonts w:asciiTheme="minorHAnsi" w:eastAsiaTheme="minorHAnsi" w:hAnsiTheme="minorHAnsi" w:cstheme="minorBidi"/>
          <w:b/>
          <w:color w:val="000000" w:themeColor="text1"/>
          <w:lang w:eastAsia="zh-CN"/>
        </w:rPr>
        <w:t>2021</w:t>
      </w:r>
      <w:r w:rsidRPr="00C612AE">
        <w:rPr>
          <w:rFonts w:asciiTheme="minorHAnsi" w:eastAsiaTheme="minorHAnsi" w:hAnsiTheme="minorHAnsi" w:cstheme="minorBidi"/>
          <w:b/>
          <w:color w:val="000000" w:themeColor="text1"/>
          <w:lang w:eastAsia="zh-CN"/>
        </w:rPr>
        <w:t xml:space="preserve"> do </w:t>
      </w:r>
      <w:r w:rsidR="00C612AE" w:rsidRPr="00C612AE">
        <w:rPr>
          <w:rFonts w:asciiTheme="minorHAnsi" w:eastAsiaTheme="minorHAnsi" w:hAnsiTheme="minorHAnsi" w:cstheme="minorBidi"/>
          <w:b/>
          <w:color w:val="000000" w:themeColor="text1"/>
          <w:lang w:eastAsia="zh-CN"/>
        </w:rPr>
        <w:t>11</w:t>
      </w:r>
      <w:r w:rsidRPr="00C612AE">
        <w:rPr>
          <w:rFonts w:asciiTheme="minorHAnsi" w:eastAsiaTheme="minorHAnsi" w:hAnsiTheme="minorHAnsi" w:cstheme="minorBidi"/>
          <w:b/>
          <w:color w:val="000000" w:themeColor="text1"/>
          <w:lang w:eastAsia="zh-CN"/>
        </w:rPr>
        <w:t>:00 ure</w:t>
      </w:r>
      <w:r w:rsidRPr="00C612AE">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3C7A077A" w14:textId="77777777" w:rsidR="00C612AE" w:rsidRDefault="00C612AE" w:rsidP="00A942BA">
      <w:pPr>
        <w:jc w:val="both"/>
        <w:rPr>
          <w:rFonts w:asciiTheme="minorHAnsi" w:eastAsiaTheme="minorHAnsi" w:hAnsiTheme="minorHAnsi" w:cstheme="minorBidi"/>
          <w:color w:val="000000" w:themeColor="text1"/>
          <w:lang w:eastAsia="zh-CN"/>
        </w:rPr>
      </w:pPr>
    </w:p>
    <w:p w14:paraId="5AFE259E" w14:textId="291C446E"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e-JN označena s statusom »ODDANO«.</w:t>
      </w:r>
    </w:p>
    <w:p w14:paraId="62F5F65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0F93111"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lastRenderedPageBreak/>
        <w:t>Po poteku roka za predložitev ponudb ponudbe ne bo več mogoče oddati.</w:t>
      </w:r>
    </w:p>
    <w:p w14:paraId="42DC2680"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4F3439C" w14:textId="1F59C0A0" w:rsidR="0018575E" w:rsidRDefault="0018575E" w:rsidP="0018575E">
      <w:pPr>
        <w:jc w:val="both"/>
        <w:rPr>
          <w:rFonts w:asciiTheme="minorHAnsi" w:eastAsiaTheme="minorHAnsi" w:hAnsiTheme="minorHAnsi" w:cstheme="minorBidi"/>
          <w:color w:val="000000" w:themeColor="text1"/>
          <w:lang w:eastAsia="zh-CN"/>
        </w:rPr>
      </w:pPr>
      <w:r w:rsidRPr="00CD0117">
        <w:rPr>
          <w:rFonts w:asciiTheme="minorHAnsi" w:eastAsiaTheme="minorHAnsi" w:hAnsiTheme="minorHAnsi" w:cstheme="minorBidi"/>
          <w:color w:val="000000" w:themeColor="text1"/>
          <w:lang w:eastAsia="zh-CN"/>
        </w:rPr>
        <w:t xml:space="preserve">Ponudniki morajo ponudbe predložiti v informacijski sistem e-JN na spletnem naslovu </w:t>
      </w:r>
      <w:hyperlink r:id="rId22" w:history="1">
        <w:r w:rsidRPr="00CD0117">
          <w:rPr>
            <w:rFonts w:asciiTheme="minorHAnsi" w:eastAsiaTheme="minorHAnsi" w:hAnsiTheme="minorHAnsi" w:cstheme="minorHAnsi"/>
            <w:color w:val="0000FF" w:themeColor="hyperlink"/>
            <w:u w:val="single"/>
            <w:lang w:eastAsia="zh-CN"/>
          </w:rPr>
          <w:t>https://ejn.gov.si/</w:t>
        </w:r>
      </w:hyperlink>
      <w:r w:rsidRPr="00CD0117">
        <w:rPr>
          <w:rFonts w:asciiTheme="minorHAnsi" w:eastAsiaTheme="minorHAnsi" w:hAnsiTheme="minorHAnsi" w:cstheme="minorBidi"/>
          <w:color w:val="000000" w:themeColor="text1"/>
          <w:lang w:eastAsia="zh-CN"/>
        </w:rPr>
        <w:t xml:space="preserve">, skladno z aktualnimi Navodili za uporabo aplikacije - PONUDNIKI, ki je del te dokumentacije v zvezi  z oddajo javnega naročila in so objavljena na spletnem naslovu:   </w:t>
      </w:r>
      <w:hyperlink r:id="rId23" w:history="1">
        <w:r w:rsidRPr="00CD0117">
          <w:rPr>
            <w:rFonts w:asciiTheme="minorHAnsi" w:eastAsiaTheme="minorHAnsi" w:hAnsiTheme="minorHAnsi" w:cstheme="minorHAnsi"/>
            <w:color w:val="0000FF" w:themeColor="hyperlink"/>
            <w:u w:val="single"/>
            <w:lang w:eastAsia="zh-CN"/>
          </w:rPr>
          <w:t>https://ejn.gov.si/aktualno/vec-informacij-ponudniki.html</w:t>
        </w:r>
      </w:hyperlink>
      <w:r w:rsidRPr="00CD0117">
        <w:rPr>
          <w:rFonts w:asciiTheme="minorHAnsi" w:eastAsiaTheme="minorHAnsi" w:hAnsiTheme="minorHAnsi" w:cstheme="minorBidi"/>
          <w:color w:val="000000" w:themeColor="text1"/>
          <w:lang w:eastAsia="zh-CN"/>
        </w:rPr>
        <w:t>.</w:t>
      </w:r>
      <w:r w:rsidRPr="00BF2BD1">
        <w:rPr>
          <w:rFonts w:asciiTheme="minorHAnsi" w:eastAsiaTheme="minorHAnsi" w:hAnsiTheme="minorHAnsi" w:cstheme="minorBidi"/>
          <w:color w:val="000000" w:themeColor="text1"/>
          <w:lang w:eastAsia="zh-CN"/>
        </w:rPr>
        <w:t xml:space="preserve">  </w:t>
      </w:r>
    </w:p>
    <w:p w14:paraId="513F8AF9" w14:textId="5BF1554B" w:rsidR="004470AB" w:rsidRDefault="004470AB" w:rsidP="0018575E">
      <w:pPr>
        <w:jc w:val="both"/>
        <w:rPr>
          <w:rFonts w:asciiTheme="minorHAnsi" w:eastAsiaTheme="minorHAnsi" w:hAnsiTheme="minorHAnsi" w:cstheme="minorBidi"/>
          <w:color w:val="000000" w:themeColor="text1"/>
          <w:lang w:eastAsia="zh-CN"/>
        </w:rPr>
      </w:pPr>
    </w:p>
    <w:p w14:paraId="54620D4A" w14:textId="086C56EE" w:rsidR="004470AB" w:rsidRPr="001B0ED7" w:rsidRDefault="001B0ED7" w:rsidP="001B0ED7">
      <w:pPr>
        <w:jc w:val="both"/>
        <w:rPr>
          <w:rFonts w:asciiTheme="minorHAnsi" w:eastAsiaTheme="minorHAnsi" w:hAnsiTheme="minorHAnsi" w:cstheme="minorBidi"/>
          <w:color w:val="000000" w:themeColor="text1"/>
          <w:lang w:eastAsia="zh-CN"/>
        </w:rPr>
      </w:pPr>
      <w:r w:rsidRPr="001B0ED7">
        <w:rPr>
          <w:rFonts w:asciiTheme="minorHAnsi" w:eastAsiaTheme="minorHAnsi" w:hAnsiTheme="minorHAnsi" w:cstheme="minorBidi"/>
          <w:color w:val="000000" w:themeColor="text1"/>
          <w:lang w:eastAsia="zh-CN"/>
        </w:rPr>
        <w:t>Pri poimenovanju predmetnega obrazca in ostalih obrazcev morajo ponudniki obrazce poimenovati z uporabo naslednjih znakov: »a-z; A-Z; 0-9; -; _; .«. V poimenovanju obrazcev in prilog ponudniki ne smejo uporabljati posebnih znakov (npr. * : &lt; &gt; ? / \ | ~ " # % &amp; { }).</w:t>
      </w:r>
    </w:p>
    <w:p w14:paraId="5A7A8390" w14:textId="77777777" w:rsidR="005B7482" w:rsidRPr="00A942BA" w:rsidRDefault="005B7482" w:rsidP="00A942BA">
      <w:pPr>
        <w:jc w:val="both"/>
        <w:rPr>
          <w:rFonts w:asciiTheme="minorHAnsi" w:eastAsiaTheme="minorHAnsi" w:hAnsiTheme="minorHAnsi" w:cstheme="minorBidi"/>
          <w:color w:val="0000FF" w:themeColor="hyperlink"/>
          <w:u w:val="single"/>
          <w:lang w:eastAsia="zh-CN"/>
        </w:rPr>
      </w:pPr>
    </w:p>
    <w:p w14:paraId="3E341257"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24"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v skladu z Navodili za uporabo e-JN. Če je ponudnik že registriran v informacijski sistem e-JN, se v aplikacijo prijavi na istem naslovu.</w:t>
      </w:r>
    </w:p>
    <w:p w14:paraId="6EB07A54"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351E9D9"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Uporabnik ponudnika, ki je v informacijskem sistemu e-JN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xml:space="preserve">«. </w:t>
      </w:r>
    </w:p>
    <w:p w14:paraId="7884CAB9"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lang w:eastAsia="zh-CN"/>
        </w:rPr>
        <w:t>Informacijski sistem e-JN ob oddaji ponudb zabeleži identiteto uporabnika in čas oddaje ponudbe.</w:t>
      </w:r>
      <w:r w:rsidRPr="00A942BA">
        <w:rPr>
          <w:rFonts w:asciiTheme="minorHAnsi" w:eastAsiaTheme="minorHAnsi" w:hAnsiTheme="minorHAnsi" w:cstheme="minorBidi"/>
          <w:b/>
          <w:lang w:eastAsia="zh-CN"/>
        </w:rPr>
        <w:t xml:space="preserve"> </w:t>
      </w:r>
    </w:p>
    <w:p w14:paraId="19621173" w14:textId="77777777" w:rsidR="00A942BA" w:rsidRPr="00A942BA" w:rsidRDefault="00A942BA" w:rsidP="00A942BA">
      <w:pPr>
        <w:jc w:val="both"/>
        <w:rPr>
          <w:rFonts w:asciiTheme="minorHAnsi" w:eastAsiaTheme="minorHAnsi" w:hAnsiTheme="minorHAnsi" w:cstheme="minorBidi"/>
          <w:b/>
          <w:u w:val="single"/>
          <w:lang w:eastAsia="zh-CN"/>
        </w:rPr>
      </w:pPr>
    </w:p>
    <w:p w14:paraId="62442518"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b/>
          <w:u w:val="single"/>
          <w:lang w:eastAsia="zh-CN"/>
        </w:rPr>
        <w:t xml:space="preserve">Uporabnik z dejanjem oddaje ponudbe izkaže in izjavi voljo v imenu ponudnika oddati zavezujočo ponudbo (18. člen Obligacijskega zakonika). </w:t>
      </w:r>
    </w:p>
    <w:p w14:paraId="6B4FEC06" w14:textId="77777777" w:rsidR="00A942BA" w:rsidRPr="00A942BA" w:rsidRDefault="00A942BA" w:rsidP="00A942BA">
      <w:pPr>
        <w:jc w:val="both"/>
        <w:rPr>
          <w:rFonts w:asciiTheme="minorHAnsi" w:eastAsiaTheme="minorHAnsi" w:hAnsiTheme="minorHAnsi" w:cstheme="minorBidi"/>
          <w:b/>
          <w:u w:val="single"/>
          <w:lang w:eastAsia="zh-CN"/>
        </w:rPr>
      </w:pPr>
    </w:p>
    <w:p w14:paraId="741E8801" w14:textId="77777777" w:rsidR="00A942BA" w:rsidRPr="00A942BA" w:rsidRDefault="00A942BA" w:rsidP="00A942BA">
      <w:pPr>
        <w:jc w:val="both"/>
        <w:rPr>
          <w:rFonts w:asciiTheme="minorHAnsi" w:eastAsiaTheme="minorHAnsi" w:hAnsiTheme="minorHAnsi" w:cstheme="minorBidi"/>
          <w:b/>
          <w:lang w:eastAsia="zh-CN"/>
        </w:rPr>
      </w:pPr>
      <w:r w:rsidRPr="00A942BA">
        <w:rPr>
          <w:rFonts w:asciiTheme="minorHAnsi" w:eastAsiaTheme="minorHAnsi" w:hAnsiTheme="minorHAnsi" w:cstheme="minorBidi"/>
          <w:b/>
          <w:u w:val="single"/>
          <w:lang w:eastAsia="zh-CN"/>
        </w:rPr>
        <w:t>Z oddajo ponudbe je le-ta zavezujoča</w:t>
      </w:r>
      <w:r w:rsidRPr="00A942BA">
        <w:rPr>
          <w:rFonts w:asciiTheme="minorHAnsi" w:eastAsiaTheme="minorHAnsi" w:hAnsiTheme="minorHAnsi" w:cstheme="minorBidi"/>
          <w:b/>
          <w:lang w:eastAsia="zh-CN"/>
        </w:rPr>
        <w:t xml:space="preserve"> za čas, naveden v ponudbi, razen če jo uporabnik ponudnika umakne ali spremeni pred potekom roka za oddajo ponudb. </w:t>
      </w:r>
    </w:p>
    <w:p w14:paraId="525488DF" w14:textId="77777777" w:rsidR="00A942BA" w:rsidRPr="00A942BA" w:rsidRDefault="00A942BA" w:rsidP="00A942BA">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013AC41" w14:textId="77777777" w:rsidR="00A942BA" w:rsidRPr="00A942BA" w:rsidRDefault="00A942BA" w:rsidP="00A942BA">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5" w:history="1">
        <w:r w:rsidRPr="00A942BA">
          <w:rPr>
            <w:rFonts w:asciiTheme="minorHAnsi" w:eastAsiaTheme="minorHAnsi" w:hAnsiTheme="minorHAnsi" w:cstheme="minorBidi"/>
            <w:color w:val="0000FF" w:themeColor="hyperlink"/>
            <w:u w:val="single"/>
            <w:lang w:eastAsia="zh-CN"/>
          </w:rPr>
          <w:t>https://www.enarocanje.si</w:t>
        </w:r>
      </w:hyperlink>
      <w:r w:rsidRPr="00A942BA">
        <w:rPr>
          <w:rFonts w:asciiTheme="minorHAnsi" w:eastAsiaTheme="minorHAnsi" w:hAnsiTheme="minorHAnsi" w:cstheme="minorBidi"/>
          <w:color w:val="000000" w:themeColor="text1"/>
          <w:lang w:eastAsia="zh-CN"/>
        </w:rPr>
        <w:t xml:space="preserve">. </w:t>
      </w:r>
      <w:r w:rsidRPr="00A942BA">
        <w:rPr>
          <w:rFonts w:asciiTheme="minorHAnsi" w:eastAsiaTheme="minorHAnsi" w:hAnsiTheme="minorHAnsi" w:cstheme="minorBidi"/>
          <w:i/>
          <w:color w:val="000000" w:themeColor="text1"/>
          <w:lang w:eastAsia="zh-CN"/>
        </w:rPr>
        <w:t xml:space="preserve"> </w:t>
      </w:r>
    </w:p>
    <w:p w14:paraId="5DC3F9E6"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4256E6EA" w14:textId="77777777" w:rsidR="00A942BA" w:rsidRPr="00A942BA" w:rsidRDefault="00A942BA" w:rsidP="00A942BA">
      <w:pPr>
        <w:jc w:val="both"/>
        <w:rPr>
          <w:rFonts w:asciiTheme="minorHAnsi" w:eastAsiaTheme="minorHAnsi" w:hAnsiTheme="minorHAnsi" w:cstheme="minorBidi"/>
          <w:b/>
          <w:color w:val="000000" w:themeColor="text1"/>
          <w:u w:val="single"/>
          <w:lang w:eastAsia="zh-CN"/>
        </w:rPr>
      </w:pPr>
      <w:r w:rsidRPr="00A942BA">
        <w:rPr>
          <w:rFonts w:asciiTheme="minorHAnsi" w:eastAsiaTheme="minorHAnsi" w:hAnsiTheme="minorHAnsi" w:cstheme="minorBidi"/>
          <w:b/>
          <w:color w:val="000000" w:themeColor="text1"/>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1AE56A3D"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E2967B8"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bCs/>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A942BA">
        <w:rPr>
          <w:rFonts w:asciiTheme="minorHAnsi" w:eastAsiaTheme="minorHAnsi" w:hAnsiTheme="minorHAnsi" w:cstheme="minorBidi"/>
          <w:lang w:eastAsia="zh-CN"/>
        </w:rPr>
        <w:t>»Povzetek predračuna« (Priloga 1 A).</w:t>
      </w:r>
    </w:p>
    <w:p w14:paraId="457CFB93"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6CC0872"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Podpisan in izpolnjen obrazec ESPD ponudnik »naloži« v *.xml datoteki v informacijski sistem e-JN v razdelek »ESPD - ponudnik«.</w:t>
      </w:r>
    </w:p>
    <w:p w14:paraId="3C6CF9A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3BB20EED"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V razdelek »ESPD – ostali sodelujoči« ponudnik naloži podpisan ESPD ostalih sodelujočih (partner, podizvajalec, drug subjekt, na katerega zmogljivosti se sklicuje) v berljivi in ustrezni *.pdf ali elektronsko podpisan *.xml obliki.</w:t>
      </w:r>
    </w:p>
    <w:p w14:paraId="38F367B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CDF04F0" w14:textId="5985B38B" w:rsidR="00A942BA" w:rsidRPr="00A942BA" w:rsidRDefault="00A942BA" w:rsidP="00A942BA">
      <w:pPr>
        <w:jc w:val="both"/>
        <w:rPr>
          <w:rFonts w:asciiTheme="minorHAnsi" w:eastAsiaTheme="minorHAnsi" w:hAnsiTheme="minorHAnsi" w:cstheme="minorBidi"/>
          <w:b/>
          <w:u w:val="single"/>
          <w:lang w:eastAsia="zh-CN"/>
        </w:rPr>
      </w:pPr>
      <w:r w:rsidRPr="00E045DC">
        <w:rPr>
          <w:rFonts w:asciiTheme="minorHAnsi" w:eastAsiaTheme="minorHAnsi" w:hAnsiTheme="minorHAnsi" w:cstheme="minorBidi"/>
          <w:b/>
          <w:u w:val="single"/>
          <w:lang w:eastAsia="zh-CN"/>
        </w:rPr>
        <w:t>Ostalo</w:t>
      </w:r>
      <w:r w:rsidRPr="00E045DC">
        <w:rPr>
          <w:rFonts w:asciiTheme="minorHAnsi" w:eastAsiaTheme="minorHAnsi" w:hAnsiTheme="minorHAnsi" w:cstheme="minorBidi"/>
          <w:u w:val="single"/>
          <w:lang w:eastAsia="zh-CN"/>
        </w:rPr>
        <w:t xml:space="preserve"> ponudbeno </w:t>
      </w:r>
      <w:r w:rsidRPr="00E045DC">
        <w:rPr>
          <w:rFonts w:asciiTheme="minorHAnsi" w:eastAsiaTheme="minorHAnsi" w:hAnsiTheme="minorHAnsi" w:cstheme="minorBidi"/>
          <w:b/>
          <w:u w:val="single"/>
          <w:lang w:eastAsia="zh-CN"/>
        </w:rPr>
        <w:t>dokumentacijo</w:t>
      </w:r>
      <w:r w:rsidRPr="00E045DC">
        <w:rPr>
          <w:rFonts w:asciiTheme="minorHAnsi" w:eastAsiaTheme="minorHAnsi" w:hAnsiTheme="minorHAnsi" w:cstheme="minorBidi"/>
          <w:u w:val="single"/>
          <w:lang w:eastAsia="zh-CN"/>
        </w:rPr>
        <w:t xml:space="preserve">, vključno z vsemi obrazci, dokazili in ostalim zahtevanim s predmetno dokumentacijo v zvezi z oddajo javnega naročila ter vključno s </w:t>
      </w:r>
      <w:r w:rsidR="00B461AB" w:rsidRPr="00E045DC">
        <w:rPr>
          <w:rFonts w:asciiTheme="minorHAnsi" w:eastAsiaTheme="minorHAnsi" w:hAnsiTheme="minorHAnsi" w:cstheme="minorBidi"/>
          <w:b/>
          <w:u w:val="single"/>
          <w:lang w:eastAsia="zh-CN"/>
        </w:rPr>
        <w:t>popisom del</w:t>
      </w:r>
      <w:r w:rsidRPr="00E045DC">
        <w:rPr>
          <w:rFonts w:asciiTheme="minorHAnsi" w:eastAsiaTheme="minorHAnsi" w:hAnsiTheme="minorHAnsi" w:cstheme="minorBidi"/>
          <w:b/>
          <w:u w:val="single"/>
          <w:lang w:eastAsia="zh-CN"/>
        </w:rPr>
        <w:t xml:space="preserve"> v Excel</w:t>
      </w:r>
      <w:r w:rsidRPr="00E045DC">
        <w:rPr>
          <w:rFonts w:asciiTheme="minorHAnsi" w:eastAsiaTheme="minorHAnsi" w:hAnsiTheme="minorHAnsi" w:cstheme="minorBidi"/>
          <w:u w:val="single"/>
          <w:lang w:eastAsia="zh-CN"/>
        </w:rPr>
        <w:t xml:space="preserve"> obliki (izpolnjena Excel datoteka.xls) mora ponudnik »naložiti« v informacijski sistem e-JN </w:t>
      </w:r>
      <w:r w:rsidRPr="00E045DC">
        <w:rPr>
          <w:rFonts w:asciiTheme="minorHAnsi" w:eastAsiaTheme="minorHAnsi" w:hAnsiTheme="minorHAnsi" w:cstheme="minorBidi"/>
          <w:b/>
          <w:u w:val="single"/>
          <w:lang w:eastAsia="zh-CN"/>
        </w:rPr>
        <w:t>v razdelek »</w:t>
      </w:r>
      <w:r w:rsidR="00F64A92">
        <w:rPr>
          <w:rFonts w:asciiTheme="minorHAnsi" w:eastAsiaTheme="minorHAnsi" w:hAnsiTheme="minorHAnsi" w:cstheme="minorBidi"/>
          <w:b/>
          <w:u w:val="single"/>
          <w:lang w:eastAsia="zh-CN"/>
        </w:rPr>
        <w:t>Ostale priloge</w:t>
      </w:r>
      <w:r w:rsidRPr="00E045DC">
        <w:rPr>
          <w:rFonts w:asciiTheme="minorHAnsi" w:eastAsiaTheme="minorHAnsi" w:hAnsiTheme="minorHAnsi" w:cstheme="minorBidi"/>
          <w:b/>
          <w:u w:val="single"/>
          <w:lang w:eastAsia="zh-CN"/>
        </w:rPr>
        <w:t>«.</w:t>
      </w:r>
    </w:p>
    <w:p w14:paraId="42CD5822" w14:textId="77777777" w:rsidR="00A942BA" w:rsidRPr="00A942BA" w:rsidRDefault="00A942BA" w:rsidP="00A942BA">
      <w:pPr>
        <w:jc w:val="both"/>
        <w:rPr>
          <w:rFonts w:asciiTheme="minorHAnsi" w:eastAsiaTheme="minorHAnsi" w:hAnsiTheme="minorHAnsi" w:cstheme="minorBidi"/>
          <w:b/>
          <w:u w:val="single"/>
          <w:lang w:eastAsia="zh-CN"/>
        </w:rPr>
      </w:pPr>
    </w:p>
    <w:p w14:paraId="5ABAEE63" w14:textId="77777777" w:rsid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Z izjemo popisov del, ki so v obliki Microsoft Excel, se ostalo dokumentacijo »POSKENIRA«, zaželena je PDF oblika.</w:t>
      </w:r>
    </w:p>
    <w:p w14:paraId="1D828667" w14:textId="77777777" w:rsidR="00512A53" w:rsidRDefault="00512A53" w:rsidP="00A942BA">
      <w:pPr>
        <w:jc w:val="both"/>
        <w:rPr>
          <w:rFonts w:asciiTheme="minorHAnsi" w:eastAsiaTheme="minorHAnsi" w:hAnsiTheme="minorHAnsi" w:cstheme="minorBidi"/>
          <w:lang w:eastAsia="zh-CN"/>
        </w:rPr>
      </w:pPr>
    </w:p>
    <w:p w14:paraId="6072C439" w14:textId="5A93FEFA"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Zaželeno je, da </w:t>
      </w:r>
      <w:r w:rsidR="000E7C52">
        <w:rPr>
          <w:rFonts w:asciiTheme="minorHAnsi" w:eastAsiaTheme="minorHAnsi" w:hAnsiTheme="minorHAnsi" w:cstheme="minorBidi"/>
          <w:lang w:eastAsia="zh-CN"/>
        </w:rPr>
        <w:t>ponudnik</w:t>
      </w:r>
      <w:r w:rsidR="000E7C52"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lang w:eastAsia="zh-CN"/>
        </w:rPr>
        <w:t>celotno ponudbeno dokumentacijo s popisom in prilogami naloži v obliki enega »stisnjenega« dokumenta v *.zip obliki.</w:t>
      </w:r>
    </w:p>
    <w:p w14:paraId="2DDEA1EA"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18E0150" w14:textId="77777777" w:rsidR="007A2CC8" w:rsidRPr="007A2CC8" w:rsidRDefault="007A2CC8" w:rsidP="007A2CC8">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150F6322"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A5ABFA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naj pred oddajo ponudbe preverijo, ali so oddani podatki ustrezno skenirani, zapisani in berljivi. </w:t>
      </w:r>
    </w:p>
    <w:p w14:paraId="5678561E"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18CA9EB"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C5F813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26ED5448" w14:textId="77777777" w:rsidR="00A942BA" w:rsidRDefault="00A942BA" w:rsidP="00A942BA">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79C70945" w14:textId="77777777" w:rsidR="00EA79E0" w:rsidRDefault="00EA79E0" w:rsidP="00A942BA">
      <w:pPr>
        <w:jc w:val="both"/>
        <w:rPr>
          <w:rFonts w:asciiTheme="minorHAnsi" w:eastAsiaTheme="minorHAnsi" w:hAnsiTheme="minorHAnsi" w:cstheme="minorBidi"/>
          <w:color w:val="000000" w:themeColor="text1"/>
          <w:u w:val="single"/>
          <w:lang w:eastAsia="zh-CN"/>
        </w:rPr>
      </w:pPr>
    </w:p>
    <w:p w14:paraId="63BBA855" w14:textId="407CB8C1" w:rsidR="00EA79E0" w:rsidRPr="00A942BA" w:rsidRDefault="00EA79E0" w:rsidP="00A942BA">
      <w:pPr>
        <w:jc w:val="both"/>
        <w:rPr>
          <w:rFonts w:asciiTheme="minorHAnsi" w:eastAsiaTheme="minorHAnsi" w:hAnsiTheme="minorHAnsi" w:cstheme="minorBidi"/>
          <w:color w:val="000000" w:themeColor="text1"/>
          <w:lang w:eastAsia="zh-CN"/>
        </w:rPr>
      </w:pPr>
      <w:r w:rsidRPr="00EA79E0">
        <w:rPr>
          <w:rFonts w:asciiTheme="minorHAnsi" w:eastAsiaTheme="minorHAnsi" w:hAnsiTheme="minorHAnsi" w:cstheme="minorBidi"/>
          <w:color w:val="000000" w:themeColor="text1"/>
          <w:lang w:eastAsia="zh-CN"/>
        </w:rPr>
        <w:t>Naročnik bo štel, da so vsi obrazci/priloge, ki so sestavni del ponudbe, oddani in potrjeni na datum oddaje ponudbe, razen v primeru, ko je na obrazcu/prilogi izrecno naveden drug datum.</w:t>
      </w:r>
    </w:p>
    <w:p w14:paraId="31359FEB" w14:textId="77777777" w:rsidR="00382B9E" w:rsidRDefault="00382B9E" w:rsidP="00CC48F1">
      <w:pPr>
        <w:jc w:val="both"/>
        <w:rPr>
          <w:rFonts w:asciiTheme="minorHAnsi" w:hAnsiTheme="minorHAnsi"/>
          <w:u w:val="single"/>
          <w:lang w:eastAsia="zh-CN"/>
        </w:rPr>
      </w:pPr>
    </w:p>
    <w:p w14:paraId="7144C872" w14:textId="77777777" w:rsidR="00382B9E" w:rsidRDefault="00382B9E" w:rsidP="00CC48F1">
      <w:pPr>
        <w:jc w:val="both"/>
        <w:rPr>
          <w:rFonts w:asciiTheme="minorHAnsi" w:hAnsiTheme="minorHAnsi"/>
          <w:u w:val="single"/>
          <w:lang w:eastAsia="zh-CN"/>
        </w:rPr>
      </w:pPr>
    </w:p>
    <w:p w14:paraId="76CAA197" w14:textId="77777777" w:rsidR="00695626" w:rsidRPr="001136A4" w:rsidRDefault="00695626" w:rsidP="00C33E70">
      <w:pPr>
        <w:pStyle w:val="Naslov2"/>
      </w:pPr>
      <w:bookmarkStart w:id="60" w:name="_Toc451354664"/>
      <w:bookmarkStart w:id="61" w:name="_Toc876769"/>
      <w:r w:rsidRPr="001136A4">
        <w:t>Umik</w:t>
      </w:r>
      <w:r w:rsidR="00EF06A4">
        <w:t xml:space="preserve"> in sprememba</w:t>
      </w:r>
      <w:r w:rsidRPr="001136A4">
        <w:t xml:space="preserve"> ponudb</w:t>
      </w:r>
      <w:bookmarkEnd w:id="60"/>
      <w:bookmarkEnd w:id="61"/>
    </w:p>
    <w:p w14:paraId="56A61883" w14:textId="77777777" w:rsidR="00EA79E0" w:rsidRDefault="00EA79E0" w:rsidP="0062298A">
      <w:pPr>
        <w:jc w:val="both"/>
        <w:rPr>
          <w:lang w:eastAsia="zh-CN"/>
        </w:rPr>
      </w:pPr>
    </w:p>
    <w:p w14:paraId="3D0740C4" w14:textId="77777777" w:rsidR="00EA79E0" w:rsidRPr="00EA79E0" w:rsidRDefault="00EA79E0" w:rsidP="00EA79E0">
      <w:pPr>
        <w:jc w:val="both"/>
        <w:rPr>
          <w:rFonts w:eastAsiaTheme="minorHAnsi" w:cstheme="minorBidi"/>
          <w:color w:val="000000" w:themeColor="text1"/>
          <w:lang w:eastAsia="zh-CN"/>
        </w:rPr>
      </w:pPr>
      <w:r w:rsidRPr="00EA79E0">
        <w:rPr>
          <w:rFonts w:eastAsiaTheme="minorHAnsi" w:cstheme="minorBidi"/>
          <w:color w:val="000000" w:themeColor="text1"/>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4C7D9D" w14:textId="77777777" w:rsidR="00695626" w:rsidRPr="001136A4" w:rsidRDefault="00695626" w:rsidP="00250C72">
      <w:pPr>
        <w:jc w:val="both"/>
        <w:rPr>
          <w:sz w:val="23"/>
          <w:szCs w:val="23"/>
          <w:lang w:eastAsia="zh-CN"/>
        </w:rPr>
      </w:pPr>
    </w:p>
    <w:p w14:paraId="437BC4C7" w14:textId="77777777" w:rsidR="005C0E9E" w:rsidRPr="0013781B" w:rsidRDefault="005C0E9E" w:rsidP="00C33E70">
      <w:pPr>
        <w:pStyle w:val="Naslov2"/>
      </w:pPr>
      <w:bookmarkStart w:id="62" w:name="_Toc451354665"/>
      <w:bookmarkStart w:id="63" w:name="_Toc876770"/>
      <w:r w:rsidRPr="0013781B">
        <w:t>Javno odpiranje ponudb</w:t>
      </w:r>
      <w:bookmarkEnd w:id="62"/>
      <w:bookmarkEnd w:id="63"/>
    </w:p>
    <w:p w14:paraId="7E38F0D6" w14:textId="77777777" w:rsidR="00EA79E0" w:rsidRPr="0013781B" w:rsidRDefault="00EA79E0" w:rsidP="0062298A">
      <w:pPr>
        <w:jc w:val="both"/>
        <w:rPr>
          <w:rFonts w:asciiTheme="minorHAnsi" w:hAnsiTheme="minorHAnsi"/>
          <w:lang w:eastAsia="zh-CN"/>
        </w:rPr>
      </w:pPr>
    </w:p>
    <w:p w14:paraId="697C4D2E" w14:textId="77777777" w:rsidR="00EA79E0" w:rsidRPr="0013781B" w:rsidRDefault="00EA79E0" w:rsidP="00EA79E0">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EA79E0">
      <w:pPr>
        <w:jc w:val="both"/>
        <w:rPr>
          <w:rFonts w:asciiTheme="minorHAnsi" w:eastAsiaTheme="minorHAnsi" w:hAnsiTheme="minorHAnsi" w:cstheme="minorBidi"/>
          <w:color w:val="000000" w:themeColor="text1"/>
          <w:lang w:eastAsia="zh-CN"/>
        </w:rPr>
      </w:pPr>
    </w:p>
    <w:p w14:paraId="6FE6E959" w14:textId="12AC1193" w:rsidR="00EA79E0" w:rsidRPr="003E0AF5" w:rsidRDefault="00EA79E0" w:rsidP="00EA79E0">
      <w:pPr>
        <w:spacing w:after="200"/>
        <w:jc w:val="both"/>
        <w:rPr>
          <w:rFonts w:asciiTheme="minorHAnsi" w:eastAsiaTheme="minorHAnsi" w:hAnsiTheme="minorHAnsi" w:cs="Arial"/>
          <w:color w:val="000000" w:themeColor="text1"/>
          <w:lang w:eastAsia="sl-SI"/>
        </w:rPr>
      </w:pPr>
      <w:r w:rsidRPr="000A218F">
        <w:rPr>
          <w:rFonts w:asciiTheme="minorHAnsi" w:eastAsiaTheme="minorHAnsi" w:hAnsiTheme="minorHAnsi" w:cs="Arial"/>
          <w:color w:val="000000" w:themeColor="text1"/>
        </w:rPr>
        <w:t xml:space="preserve">Odpiranje ponudb bo potekalo avtomatično v informacijskem sistemu e-JN </w:t>
      </w:r>
      <w:r w:rsidRPr="000A218F">
        <w:rPr>
          <w:rFonts w:asciiTheme="minorHAnsi" w:eastAsiaTheme="minorHAnsi" w:hAnsiTheme="minorHAnsi" w:cs="Arial"/>
          <w:b/>
          <w:color w:val="000000" w:themeColor="text1"/>
        </w:rPr>
        <w:t xml:space="preserve">dne </w:t>
      </w:r>
      <w:r w:rsidR="000A218F" w:rsidRPr="000A218F">
        <w:rPr>
          <w:rFonts w:asciiTheme="minorHAnsi" w:eastAsiaTheme="minorHAnsi" w:hAnsiTheme="minorHAnsi" w:cs="Arial"/>
          <w:b/>
          <w:color w:val="000000" w:themeColor="text1"/>
        </w:rPr>
        <w:t>27</w:t>
      </w:r>
      <w:r w:rsidRPr="000A218F">
        <w:rPr>
          <w:rFonts w:asciiTheme="minorHAnsi" w:eastAsiaTheme="minorHAnsi" w:hAnsiTheme="minorHAnsi" w:cs="Arial"/>
          <w:b/>
          <w:color w:val="000000" w:themeColor="text1"/>
        </w:rPr>
        <w:t>.</w:t>
      </w:r>
      <w:r w:rsidR="000F3F20" w:rsidRPr="000A218F">
        <w:rPr>
          <w:rFonts w:asciiTheme="minorHAnsi" w:eastAsiaTheme="minorHAnsi" w:hAnsiTheme="minorHAnsi" w:cs="Arial"/>
          <w:b/>
          <w:color w:val="000000" w:themeColor="text1"/>
        </w:rPr>
        <w:t xml:space="preserve"> </w:t>
      </w:r>
      <w:r w:rsidR="000A218F" w:rsidRPr="000A218F">
        <w:rPr>
          <w:rFonts w:asciiTheme="minorHAnsi" w:eastAsiaTheme="minorHAnsi" w:hAnsiTheme="minorHAnsi" w:cs="Arial"/>
          <w:b/>
          <w:color w:val="000000" w:themeColor="text1"/>
        </w:rPr>
        <w:t>08</w:t>
      </w:r>
      <w:r w:rsidR="000F3F20" w:rsidRPr="000A218F">
        <w:rPr>
          <w:rFonts w:asciiTheme="minorHAnsi" w:eastAsiaTheme="minorHAnsi" w:hAnsiTheme="minorHAnsi" w:cs="Arial"/>
          <w:b/>
          <w:color w:val="000000" w:themeColor="text1"/>
        </w:rPr>
        <w:t xml:space="preserve">. </w:t>
      </w:r>
      <w:r w:rsidR="0007365C" w:rsidRPr="000A218F">
        <w:rPr>
          <w:rFonts w:asciiTheme="minorHAnsi" w:eastAsiaTheme="minorHAnsi" w:hAnsiTheme="minorHAnsi" w:cs="Arial"/>
          <w:b/>
          <w:color w:val="000000" w:themeColor="text1"/>
        </w:rPr>
        <w:t>2021</w:t>
      </w:r>
      <w:r w:rsidRPr="000A218F">
        <w:rPr>
          <w:rFonts w:asciiTheme="minorHAnsi" w:eastAsiaTheme="minorHAnsi" w:hAnsiTheme="minorHAnsi" w:cs="Arial"/>
          <w:color w:val="000000" w:themeColor="text1"/>
        </w:rPr>
        <w:t xml:space="preserve"> </w:t>
      </w:r>
      <w:r w:rsidRPr="000A218F">
        <w:rPr>
          <w:rFonts w:asciiTheme="minorHAnsi" w:eastAsiaTheme="minorHAnsi" w:hAnsiTheme="minorHAnsi" w:cstheme="minorBidi"/>
          <w:color w:val="000000" w:themeColor="text1"/>
        </w:rPr>
        <w:t xml:space="preserve">in se bo začelo </w:t>
      </w:r>
      <w:r w:rsidRPr="000A218F">
        <w:rPr>
          <w:rFonts w:asciiTheme="minorHAnsi" w:eastAsiaTheme="minorHAnsi" w:hAnsiTheme="minorHAnsi" w:cstheme="minorBidi"/>
          <w:b/>
          <w:color w:val="000000" w:themeColor="text1"/>
        </w:rPr>
        <w:t xml:space="preserve">ob </w:t>
      </w:r>
      <w:r w:rsidR="002A4EE7" w:rsidRPr="000A218F">
        <w:rPr>
          <w:rFonts w:asciiTheme="minorHAnsi" w:eastAsiaTheme="minorHAnsi" w:hAnsiTheme="minorHAnsi" w:cstheme="minorBidi"/>
          <w:b/>
          <w:color w:val="000000" w:themeColor="text1"/>
        </w:rPr>
        <w:t>12</w:t>
      </w:r>
      <w:r w:rsidRPr="000A218F">
        <w:rPr>
          <w:rFonts w:asciiTheme="minorHAnsi" w:eastAsiaTheme="minorHAnsi" w:hAnsiTheme="minorHAnsi" w:cstheme="minorBidi"/>
          <w:b/>
          <w:color w:val="000000" w:themeColor="text1"/>
        </w:rPr>
        <w:t>:</w:t>
      </w:r>
      <w:r w:rsidR="002A4EE7" w:rsidRPr="000A218F">
        <w:rPr>
          <w:rFonts w:asciiTheme="minorHAnsi" w:eastAsiaTheme="minorHAnsi" w:hAnsiTheme="minorHAnsi" w:cstheme="minorBidi"/>
          <w:b/>
          <w:color w:val="000000" w:themeColor="text1"/>
        </w:rPr>
        <w:t>20</w:t>
      </w:r>
      <w:r w:rsidRPr="000A218F">
        <w:rPr>
          <w:rFonts w:asciiTheme="minorHAnsi" w:eastAsiaTheme="minorHAnsi" w:hAnsiTheme="minorHAnsi" w:cstheme="minorBidi"/>
          <w:b/>
          <w:color w:val="000000" w:themeColor="text1"/>
        </w:rPr>
        <w:t xml:space="preserve"> uri</w:t>
      </w:r>
      <w:r w:rsidRPr="000A218F">
        <w:rPr>
          <w:rFonts w:asciiTheme="minorHAnsi" w:eastAsiaTheme="minorHAnsi" w:hAnsiTheme="minorHAnsi" w:cstheme="minorBidi"/>
          <w:color w:val="000000" w:themeColor="text1"/>
        </w:rPr>
        <w:t xml:space="preserve"> na spletnem naslovu </w:t>
      </w:r>
      <w:hyperlink r:id="rId26" w:history="1">
        <w:r w:rsidRPr="000A218F">
          <w:rPr>
            <w:rFonts w:asciiTheme="minorHAnsi" w:eastAsiaTheme="minorHAnsi" w:hAnsiTheme="minorHAnsi" w:cs="Arial"/>
            <w:color w:val="0000FF" w:themeColor="hyperlink"/>
            <w:u w:val="single"/>
            <w:lang w:eastAsia="sl-SI"/>
          </w:rPr>
          <w:t>https://ejn.gov.si</w:t>
        </w:r>
      </w:hyperlink>
      <w:r w:rsidRPr="000A218F">
        <w:rPr>
          <w:rFonts w:asciiTheme="minorHAnsi" w:eastAsiaTheme="minorHAnsi" w:hAnsiTheme="minorHAnsi" w:cs="Arial"/>
          <w:color w:val="000000" w:themeColor="text1"/>
          <w:lang w:eastAsia="sl-SI"/>
        </w:rPr>
        <w:t>.</w:t>
      </w:r>
      <w:r w:rsidRPr="003E0AF5">
        <w:rPr>
          <w:rFonts w:asciiTheme="minorHAnsi" w:eastAsiaTheme="minorHAnsi" w:hAnsiTheme="minorHAnsi" w:cs="Arial"/>
          <w:color w:val="000000" w:themeColor="text1"/>
          <w:lang w:eastAsia="sl-SI"/>
        </w:rPr>
        <w:t xml:space="preserve"> </w:t>
      </w:r>
    </w:p>
    <w:p w14:paraId="0892FDA3"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w:t>
      </w:r>
    </w:p>
    <w:p w14:paraId="0A1904E6" w14:textId="77777777" w:rsidR="00EA79E0" w:rsidRPr="003E0AF5" w:rsidRDefault="00EA79E0" w:rsidP="00EA79E0">
      <w:pPr>
        <w:jc w:val="both"/>
        <w:rPr>
          <w:rFonts w:asciiTheme="minorHAnsi" w:eastAsiaTheme="minorHAnsi" w:hAnsiTheme="minorHAnsi" w:cs="Arial"/>
          <w:color w:val="000000" w:themeColor="text1"/>
        </w:rPr>
      </w:pPr>
    </w:p>
    <w:p w14:paraId="7CDDA53F" w14:textId="7AA9A245"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ki so oddali ponudbe, imajo te podatke na razpolago v informacijskem sistemu e-JN.</w:t>
      </w:r>
    </w:p>
    <w:p w14:paraId="5E195CD8" w14:textId="77777777" w:rsidR="00EA79E0" w:rsidRPr="003E0AF5" w:rsidRDefault="00EA79E0" w:rsidP="00EA79E0">
      <w:pPr>
        <w:jc w:val="both"/>
        <w:rPr>
          <w:rFonts w:asciiTheme="minorHAnsi" w:eastAsiaTheme="minorHAnsi" w:hAnsiTheme="minorHAnsi" w:cs="Arial"/>
          <w:color w:val="000000" w:themeColor="text1"/>
        </w:rPr>
      </w:pPr>
    </w:p>
    <w:p w14:paraId="0E0BA729" w14:textId="77777777" w:rsidR="00EA79E0" w:rsidRPr="003E0AF5"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Naročnik o odpiranju ponudb ne bo vodil posebnega zapisnika, saj bodo podatki, ki bodo na voljo ponudnikom v informacijskem sistemu e-JN, vključevali vse podatke, ki so obvezni na podlagi šestega odstavka 88. člena ZJN-3.</w:t>
      </w:r>
    </w:p>
    <w:p w14:paraId="70187774" w14:textId="77777777" w:rsidR="00EA79E0" w:rsidRPr="003E0AF5" w:rsidRDefault="00EA79E0" w:rsidP="00EA79E0">
      <w:pPr>
        <w:jc w:val="both"/>
        <w:rPr>
          <w:rFonts w:asciiTheme="minorHAnsi" w:eastAsiaTheme="minorHAnsi" w:hAnsiTheme="minorHAnsi" w:cs="Arial"/>
          <w:color w:val="000000" w:themeColor="text1"/>
        </w:rPr>
      </w:pPr>
    </w:p>
    <w:p w14:paraId="75AB99BE" w14:textId="77777777" w:rsidR="00EA79E0" w:rsidRDefault="00EA79E0" w:rsidP="00EA79E0">
      <w:pPr>
        <w:jc w:val="both"/>
        <w:rPr>
          <w:rFonts w:asciiTheme="minorHAnsi" w:eastAsiaTheme="minorHAnsi" w:hAnsiTheme="minorHAnsi" w:cs="Arial"/>
          <w:color w:val="000000" w:themeColor="text1"/>
        </w:rPr>
      </w:pPr>
      <w:r w:rsidRPr="003E0AF5">
        <w:rPr>
          <w:rFonts w:asciiTheme="minorHAnsi" w:eastAsiaTheme="minorHAnsi" w:hAnsiTheme="minorHAnsi" w:cs="Arial"/>
          <w:color w:val="000000" w:themeColor="text1"/>
        </w:rPr>
        <w:t>Ponudniki z oddajo ponudbe potrjujejo, da je naročnik na podlagi tega, da so podatki iz 6.</w:t>
      </w:r>
      <w:r w:rsidRPr="00EA79E0">
        <w:rPr>
          <w:rFonts w:asciiTheme="minorHAnsi" w:eastAsiaTheme="minorHAnsi" w:hAnsiTheme="minorHAnsi" w:cs="Arial"/>
          <w:color w:val="000000" w:themeColor="text1"/>
        </w:rPr>
        <w:t xml:space="preserve"> odstavka 88. člena ZJN-na voljo v informacijskem sistemu e-JN izpolnil obveznosti glede vročanja le tega skladno z </w:t>
      </w:r>
      <w:r w:rsidRPr="00EA79E0">
        <w:rPr>
          <w:rFonts w:asciiTheme="minorHAnsi" w:eastAsiaTheme="minorHAnsi" w:hAnsiTheme="minorHAnsi" w:cs="Arial"/>
          <w:color w:val="000000" w:themeColor="text1"/>
        </w:rPr>
        <w:lastRenderedPageBreak/>
        <w:t>določili 7. odstavka 88. člena ZJN-3 in ne bodo zahtevali dodanega posredovanja zapisnika o odpiranju ponudb.</w:t>
      </w:r>
    </w:p>
    <w:p w14:paraId="58C32F05" w14:textId="385019D5" w:rsidR="000E7C52" w:rsidRDefault="000E7C52" w:rsidP="00EA79E0">
      <w:pPr>
        <w:jc w:val="both"/>
        <w:rPr>
          <w:rFonts w:asciiTheme="minorHAnsi" w:eastAsiaTheme="minorHAnsi" w:hAnsiTheme="minorHAnsi" w:cs="Arial"/>
          <w:color w:val="000000" w:themeColor="text1"/>
        </w:rPr>
      </w:pPr>
    </w:p>
    <w:p w14:paraId="73FBCE74" w14:textId="799F4135" w:rsidR="0021299C" w:rsidRDefault="0021299C" w:rsidP="00EA79E0">
      <w:pPr>
        <w:jc w:val="both"/>
        <w:rPr>
          <w:rFonts w:asciiTheme="minorHAnsi" w:eastAsiaTheme="minorHAnsi" w:hAnsiTheme="minorHAnsi" w:cs="Arial"/>
          <w:color w:val="000000" w:themeColor="text1"/>
        </w:rPr>
      </w:pPr>
    </w:p>
    <w:p w14:paraId="6D95811E" w14:textId="65B9AEB3" w:rsidR="0021299C" w:rsidRDefault="0021299C" w:rsidP="00EA79E0">
      <w:pPr>
        <w:jc w:val="both"/>
        <w:rPr>
          <w:rFonts w:asciiTheme="minorHAnsi" w:eastAsiaTheme="minorHAnsi" w:hAnsiTheme="minorHAnsi" w:cs="Arial"/>
          <w:color w:val="000000" w:themeColor="text1"/>
        </w:rPr>
      </w:pPr>
    </w:p>
    <w:p w14:paraId="1F6FEC76" w14:textId="77777777" w:rsidR="0021299C" w:rsidRPr="00EA79E0" w:rsidRDefault="0021299C" w:rsidP="00EA79E0">
      <w:pPr>
        <w:jc w:val="both"/>
        <w:rPr>
          <w:rFonts w:asciiTheme="minorHAnsi" w:eastAsiaTheme="minorHAnsi" w:hAnsiTheme="minorHAnsi" w:cs="Arial"/>
          <w:color w:val="000000" w:themeColor="text1"/>
        </w:rPr>
      </w:pPr>
    </w:p>
    <w:p w14:paraId="533610EC" w14:textId="77777777" w:rsidR="008E127E" w:rsidRPr="008D6341" w:rsidRDefault="008E127E" w:rsidP="008D6341">
      <w:pPr>
        <w:jc w:val="both"/>
        <w:rPr>
          <w:rFonts w:asciiTheme="minorHAnsi" w:hAnsiTheme="minorHAnsi"/>
          <w:lang w:eastAsia="zh-CN"/>
        </w:rPr>
      </w:pPr>
    </w:p>
    <w:p w14:paraId="5C341429" w14:textId="77777777" w:rsidR="002A5928" w:rsidRPr="0013781B" w:rsidRDefault="002A5928" w:rsidP="00C33E70">
      <w:pPr>
        <w:pStyle w:val="Naslov2"/>
      </w:pPr>
      <w:bookmarkStart w:id="64" w:name="_Toc451354666"/>
      <w:bookmarkStart w:id="65" w:name="_Toc876771"/>
      <w:r w:rsidRPr="0013781B">
        <w:t>Rok za dodatna pojasnila ponudb</w:t>
      </w:r>
      <w:bookmarkEnd w:id="64"/>
      <w:bookmarkEnd w:id="65"/>
    </w:p>
    <w:p w14:paraId="54F64E59" w14:textId="77777777" w:rsidR="00B71FC2" w:rsidRPr="0013781B" w:rsidRDefault="00B71FC2" w:rsidP="00627586">
      <w:pPr>
        <w:suppressAutoHyphens/>
        <w:autoSpaceDN w:val="0"/>
        <w:ind w:right="6"/>
        <w:jc w:val="both"/>
        <w:textAlignment w:val="baseline"/>
        <w:rPr>
          <w:rFonts w:eastAsia="Calibri" w:cs="Arial"/>
          <w:kern w:val="3"/>
          <w:lang w:eastAsia="zh-CN"/>
        </w:rPr>
      </w:pPr>
      <w:bookmarkStart w:id="66" w:name="_Toc451354667"/>
    </w:p>
    <w:p w14:paraId="6B1CD46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45FFF6FC" w14:textId="21335737" w:rsidR="00E12546" w:rsidRPr="00E12546" w:rsidRDefault="00E12546" w:rsidP="00E12546">
      <w:pPr>
        <w:suppressAutoHyphens/>
        <w:autoSpaceDN w:val="0"/>
        <w:ind w:right="6"/>
        <w:jc w:val="both"/>
        <w:textAlignment w:val="baseline"/>
        <w:rPr>
          <w:rFonts w:eastAsia="Calibri" w:cs="Arial"/>
          <w:color w:val="000000" w:themeColor="text1"/>
          <w:kern w:val="3"/>
          <w:lang w:eastAsia="zh-CN"/>
        </w:rPr>
      </w:pPr>
      <w:r w:rsidRPr="000A218F">
        <w:rPr>
          <w:rFonts w:eastAsia="Calibri" w:cs="Arial"/>
          <w:color w:val="000000" w:themeColor="text1"/>
          <w:kern w:val="3"/>
          <w:lang w:eastAsia="zh-CN"/>
        </w:rPr>
        <w:t>Ponudniki lahko preko portala javnih naročil podajo zahtevo za dodatna pojasnila v zvezi z dokumentacijo v zvezi z oddajo javnega naročila najpozneje</w:t>
      </w:r>
      <w:r w:rsidRPr="000A218F" w:rsidDel="00395C77">
        <w:rPr>
          <w:rFonts w:eastAsia="Calibri" w:cs="Arial"/>
          <w:color w:val="000000" w:themeColor="text1"/>
          <w:kern w:val="3"/>
          <w:lang w:eastAsia="zh-CN"/>
        </w:rPr>
        <w:t xml:space="preserve"> </w:t>
      </w:r>
      <w:r w:rsidRPr="000A218F">
        <w:rPr>
          <w:rFonts w:eastAsia="Calibri" w:cs="Arial"/>
          <w:color w:val="000000" w:themeColor="text1"/>
          <w:kern w:val="3"/>
          <w:lang w:eastAsia="zh-CN"/>
        </w:rPr>
        <w:t xml:space="preserve">do dne </w:t>
      </w:r>
      <w:r w:rsidR="000A218F" w:rsidRPr="000A218F">
        <w:rPr>
          <w:rFonts w:eastAsia="Calibri" w:cs="Arial"/>
          <w:b/>
          <w:color w:val="000000" w:themeColor="text1"/>
          <w:kern w:val="3"/>
          <w:lang w:eastAsia="zh-CN"/>
        </w:rPr>
        <w:t>16</w:t>
      </w:r>
      <w:r w:rsidRPr="000A218F">
        <w:rPr>
          <w:rFonts w:eastAsia="Calibri" w:cs="Arial"/>
          <w:b/>
          <w:color w:val="000000" w:themeColor="text1"/>
          <w:kern w:val="3"/>
          <w:lang w:eastAsia="zh-CN"/>
        </w:rPr>
        <w:t xml:space="preserve">. </w:t>
      </w:r>
      <w:r w:rsidR="000A218F" w:rsidRPr="000A218F">
        <w:rPr>
          <w:rFonts w:eastAsia="Calibri" w:cs="Arial"/>
          <w:b/>
          <w:color w:val="000000" w:themeColor="text1"/>
          <w:kern w:val="3"/>
          <w:lang w:eastAsia="zh-CN"/>
        </w:rPr>
        <w:t>08</w:t>
      </w:r>
      <w:r w:rsidRPr="000A218F">
        <w:rPr>
          <w:rFonts w:eastAsia="Calibri" w:cs="Arial"/>
          <w:b/>
          <w:color w:val="000000" w:themeColor="text1"/>
          <w:kern w:val="3"/>
          <w:lang w:eastAsia="zh-CN"/>
        </w:rPr>
        <w:t>. 2021 do 09:00 ure.</w:t>
      </w:r>
    </w:p>
    <w:p w14:paraId="07B2FFE3" w14:textId="77777777" w:rsidR="00E12546" w:rsidRPr="00E12546" w:rsidRDefault="00E12546" w:rsidP="00E12546">
      <w:pPr>
        <w:suppressAutoHyphens/>
        <w:autoSpaceDN w:val="0"/>
        <w:ind w:right="6"/>
        <w:jc w:val="both"/>
        <w:textAlignment w:val="baseline"/>
        <w:rPr>
          <w:rFonts w:eastAsia="Calibri" w:cs="Arial"/>
          <w:color w:val="000000" w:themeColor="text1"/>
          <w:kern w:val="3"/>
          <w:lang w:eastAsia="zh-CN"/>
        </w:rPr>
      </w:pPr>
    </w:p>
    <w:p w14:paraId="4C0C4F8D" w14:textId="790F4EE0" w:rsidR="00B71FC2" w:rsidRDefault="00E12546" w:rsidP="00E12546">
      <w:pPr>
        <w:suppressAutoHyphens/>
        <w:autoSpaceDN w:val="0"/>
        <w:ind w:right="6"/>
        <w:jc w:val="both"/>
        <w:textAlignment w:val="baseline"/>
        <w:rPr>
          <w:rFonts w:eastAsia="Calibri" w:cs="Arial"/>
          <w:color w:val="000000" w:themeColor="text1"/>
          <w:kern w:val="3"/>
          <w:lang w:eastAsia="zh-CN"/>
        </w:rPr>
      </w:pPr>
      <w:r w:rsidRPr="00E12546">
        <w:rPr>
          <w:rFonts w:eastAsia="Calibri" w:cs="Arial"/>
          <w:color w:val="000000" w:themeColor="text1"/>
          <w:kern w:val="3"/>
          <w:lang w:eastAsia="zh-CN"/>
        </w:rPr>
        <w:t>Pojasnila dokumentacije</w:t>
      </w:r>
      <w:r w:rsidRPr="00E12546">
        <w:rPr>
          <w:rFonts w:eastAsiaTheme="minorHAnsi" w:cstheme="minorBidi"/>
          <w:color w:val="000000" w:themeColor="text1"/>
        </w:rPr>
        <w:t xml:space="preserve"> </w:t>
      </w:r>
      <w:r w:rsidRPr="00E12546">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p>
    <w:p w14:paraId="0F54A4A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098987A"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24A75A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D8FB4E0"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D1AB3DD"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647311D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D80DFF8"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441CE5AA"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3A389E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EECA1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ACAFC3E"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83B98FD"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168D9CF"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E78A101"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4C59627"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B1E3A7F"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31B6FC5E"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FC810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8EE01E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DCC6630" w14:textId="3592E718"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FB8668C" w14:textId="2CE70E55" w:rsidR="00672F13" w:rsidRDefault="00672F13" w:rsidP="00B71FC2">
      <w:pPr>
        <w:suppressAutoHyphens/>
        <w:autoSpaceDN w:val="0"/>
        <w:ind w:right="6"/>
        <w:jc w:val="both"/>
        <w:textAlignment w:val="baseline"/>
        <w:rPr>
          <w:rFonts w:eastAsia="Calibri" w:cs="Arial"/>
          <w:color w:val="000000" w:themeColor="text1"/>
          <w:kern w:val="3"/>
          <w:lang w:eastAsia="zh-CN"/>
        </w:rPr>
      </w:pPr>
    </w:p>
    <w:p w14:paraId="371DA3A7" w14:textId="0D614E92"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690FE964" w14:textId="0B7A0FC8"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64BC304A" w14:textId="20C939B8"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62B7FDCB" w14:textId="56C71D05"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2FB12AC0" w14:textId="2EC31B6C"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0DFFC951" w14:textId="3549DE93"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6DEC787A" w14:textId="59826627"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7A95CCBE" w14:textId="0A7099F7"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1CCF4564" w14:textId="507E332A"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147DA1E9" w14:textId="541973DF"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6F7F1A16" w14:textId="1645109B"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729AD156" w14:textId="7E32DDE6"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0077BDB0" w14:textId="77777777" w:rsidR="006D7EF8" w:rsidRDefault="006D7EF8" w:rsidP="00B71FC2">
      <w:pPr>
        <w:suppressAutoHyphens/>
        <w:autoSpaceDN w:val="0"/>
        <w:ind w:right="6"/>
        <w:jc w:val="both"/>
        <w:textAlignment w:val="baseline"/>
        <w:rPr>
          <w:rFonts w:eastAsia="Calibri" w:cs="Arial"/>
          <w:color w:val="000000" w:themeColor="text1"/>
          <w:kern w:val="3"/>
          <w:lang w:eastAsia="zh-CN"/>
        </w:rPr>
      </w:pPr>
    </w:p>
    <w:p w14:paraId="2DED38E6" w14:textId="75997D2C" w:rsidR="00672F13" w:rsidRDefault="00672F13" w:rsidP="00B71FC2">
      <w:pPr>
        <w:suppressAutoHyphens/>
        <w:autoSpaceDN w:val="0"/>
        <w:ind w:right="6"/>
        <w:jc w:val="both"/>
        <w:textAlignment w:val="baseline"/>
        <w:rPr>
          <w:rFonts w:eastAsia="Calibri" w:cs="Arial"/>
          <w:color w:val="000000" w:themeColor="text1"/>
          <w:kern w:val="3"/>
          <w:lang w:eastAsia="zh-CN"/>
        </w:rPr>
      </w:pPr>
    </w:p>
    <w:p w14:paraId="17E4958A" w14:textId="77777777" w:rsidR="0013781B" w:rsidRDefault="0013781B" w:rsidP="00627586">
      <w:pPr>
        <w:suppressAutoHyphens/>
        <w:autoSpaceDN w:val="0"/>
        <w:ind w:right="6"/>
        <w:jc w:val="both"/>
        <w:textAlignment w:val="baseline"/>
        <w:rPr>
          <w:rFonts w:eastAsia="Calibri" w:cs="Arial"/>
          <w:kern w:val="3"/>
          <w:sz w:val="23"/>
          <w:szCs w:val="23"/>
          <w:lang w:eastAsia="zh-CN"/>
        </w:rPr>
      </w:pPr>
    </w:p>
    <w:p w14:paraId="79C221EB" w14:textId="77777777" w:rsidR="009F6DE1" w:rsidRDefault="005C0E9E" w:rsidP="004B5C48">
      <w:pPr>
        <w:pStyle w:val="Naslov1"/>
        <w:framePr w:wrap="around"/>
        <w:rPr>
          <w:rFonts w:eastAsia="Times New Roman"/>
          <w:szCs w:val="22"/>
        </w:rPr>
      </w:pPr>
      <w:bookmarkStart w:id="67" w:name="_Toc876772"/>
      <w:r w:rsidRPr="001136A4">
        <w:t xml:space="preserve">POGOJI ZA PRIZNANJE </w:t>
      </w:r>
      <w:r w:rsidR="00EA5995" w:rsidRPr="001136A4">
        <w:t>SPOSOBNOSTI</w:t>
      </w:r>
      <w:r w:rsidRPr="001136A4">
        <w:t xml:space="preserve"> IN RAZLOGI ZA IZKLJUČITEV</w:t>
      </w:r>
      <w:bookmarkEnd w:id="66"/>
      <w:bookmarkEnd w:id="67"/>
    </w:p>
    <w:p w14:paraId="279C2E5B" w14:textId="77777777" w:rsidR="00731B6A" w:rsidRDefault="00731B6A" w:rsidP="00731B6A">
      <w:pPr>
        <w:rPr>
          <w:lang w:eastAsia="zh-CN"/>
        </w:rPr>
      </w:pPr>
    </w:p>
    <w:p w14:paraId="2DAB27CF" w14:textId="77777777" w:rsidR="00731B6A" w:rsidRDefault="00731B6A" w:rsidP="00731B6A">
      <w:pPr>
        <w:rPr>
          <w:lang w:eastAsia="zh-CN"/>
        </w:rPr>
      </w:pPr>
    </w:p>
    <w:p w14:paraId="1A23065F" w14:textId="77777777" w:rsidR="00731B6A" w:rsidRPr="00731B6A" w:rsidRDefault="00731B6A" w:rsidP="00C33E70">
      <w:pPr>
        <w:pStyle w:val="Naslov2"/>
      </w:pPr>
      <w:bookmarkStart w:id="68" w:name="_Toc451354668"/>
      <w:bookmarkStart w:id="69" w:name="_Toc876773"/>
      <w:r w:rsidRPr="00731B6A">
        <w:t>Razlogi za izključitev</w:t>
      </w:r>
      <w:bookmarkEnd w:id="68"/>
      <w:bookmarkEnd w:id="69"/>
    </w:p>
    <w:p w14:paraId="4CB819A4" w14:textId="77777777" w:rsidR="00B71FC2" w:rsidRDefault="00B71FC2" w:rsidP="00731B6A">
      <w:pPr>
        <w:jc w:val="both"/>
        <w:rPr>
          <w:lang w:eastAsia="zh-CN"/>
        </w:rPr>
      </w:pPr>
    </w:p>
    <w:p w14:paraId="4DBC8C15" w14:textId="77777777" w:rsidR="00B71FC2" w:rsidRPr="00B71FC2" w:rsidRDefault="00B71FC2" w:rsidP="00B71FC2">
      <w:pPr>
        <w:jc w:val="both"/>
        <w:rPr>
          <w:rFonts w:eastAsiaTheme="minorHAnsi" w:cstheme="minorBidi"/>
          <w:color w:val="000000" w:themeColor="text1"/>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5556E3DC" w14:textId="77777777" w:rsidR="00731B6A" w:rsidRPr="0025201B" w:rsidRDefault="00731B6A" w:rsidP="00731B6A">
      <w:pPr>
        <w:jc w:val="both"/>
        <w:rPr>
          <w:lang w:eastAsia="zh-CN"/>
        </w:rPr>
      </w:pPr>
    </w:p>
    <w:p w14:paraId="7410DB59" w14:textId="38B29D3E" w:rsidR="0021299C" w:rsidRPr="0021299C" w:rsidRDefault="0021299C" w:rsidP="0021299C">
      <w:pPr>
        <w:spacing w:before="225" w:after="225"/>
        <w:jc w:val="both"/>
        <w:rPr>
          <w:rFonts w:eastAsiaTheme="minorHAnsi" w:cstheme="minorBidi"/>
          <w:color w:val="000000" w:themeColor="text1"/>
          <w:lang w:eastAsia="zh-CN"/>
        </w:rPr>
      </w:pPr>
      <w:r w:rsidRPr="0021299C">
        <w:rPr>
          <w:rFonts w:eastAsiaTheme="minorHAnsi" w:cstheme="minorBidi"/>
          <w:color w:val="000000" w:themeColor="text1"/>
          <w:lang w:eastAsia="zh-CN"/>
        </w:rPr>
        <w:t>Obstoj in vsebino navedb v ponudbi bo naročnik preverjal skladno z določili 3. odstavka 47. člena ZJN-3</w:t>
      </w:r>
      <w:r>
        <w:rPr>
          <w:rFonts w:eastAsiaTheme="minorHAnsi" w:cstheme="minorBidi"/>
          <w:color w:val="000000" w:themeColor="text1"/>
          <w:lang w:eastAsia="zh-CN"/>
        </w:rPr>
        <w:t>.</w:t>
      </w:r>
    </w:p>
    <w:p w14:paraId="4C64C9D9" w14:textId="77777777" w:rsidR="00422615" w:rsidRPr="0025201B" w:rsidRDefault="00422615" w:rsidP="003A20F5">
      <w:pPr>
        <w:jc w:val="both"/>
        <w:rPr>
          <w:lang w:eastAsia="zh-CN"/>
        </w:rPr>
        <w:sectPr w:rsidR="00422615" w:rsidRPr="0025201B" w:rsidSect="00762677">
          <w:headerReference w:type="default" r:id="rId27"/>
          <w:headerReference w:type="first" r:id="rId28"/>
          <w:pgSz w:w="11906" w:h="16838"/>
          <w:pgMar w:top="1417" w:right="1417" w:bottom="1417" w:left="1417" w:header="708" w:footer="567" w:gutter="0"/>
          <w:cols w:space="708"/>
          <w:titlePg/>
          <w:docGrid w:linePitch="360"/>
        </w:sectPr>
      </w:pPr>
    </w:p>
    <w:p w14:paraId="51A05BA7" w14:textId="77777777" w:rsidR="008F4FA7" w:rsidRPr="001136A4" w:rsidRDefault="008F4FA7" w:rsidP="00565D60">
      <w:pPr>
        <w:pStyle w:val="Slog1"/>
      </w:pPr>
      <w:bookmarkStart w:id="70" w:name="_Toc451354669"/>
      <w:bookmarkStart w:id="71" w:name="_Toc876774"/>
      <w:r w:rsidRPr="001136A4">
        <w:lastRenderedPageBreak/>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F31AE2">
            <w:pPr>
              <w:rPr>
                <w:b/>
                <w:lang w:eastAsia="zh-CN"/>
              </w:rPr>
            </w:pPr>
            <w:r w:rsidRPr="0025201B">
              <w:rPr>
                <w:b/>
                <w:lang w:eastAsia="zh-CN"/>
              </w:rPr>
              <w:t>ZAP. ŠT.</w:t>
            </w:r>
          </w:p>
        </w:tc>
        <w:tc>
          <w:tcPr>
            <w:tcW w:w="2126" w:type="dxa"/>
            <w:vAlign w:val="center"/>
          </w:tcPr>
          <w:p w14:paraId="79F654D4" w14:textId="77777777" w:rsidR="008854E4" w:rsidRPr="0025201B" w:rsidRDefault="00F31AE2" w:rsidP="00F31AE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F31AE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ED6C03">
            <w:pPr>
              <w:jc w:val="both"/>
              <w:rPr>
                <w:lang w:eastAsia="zh-CN"/>
              </w:rPr>
            </w:pPr>
            <w:r w:rsidRPr="00FE49F0">
              <w:rPr>
                <w:lang w:eastAsia="zh-CN"/>
              </w:rPr>
              <w:t>1.</w:t>
            </w:r>
          </w:p>
        </w:tc>
        <w:tc>
          <w:tcPr>
            <w:tcW w:w="2126" w:type="dxa"/>
          </w:tcPr>
          <w:p w14:paraId="7DD5E3ED" w14:textId="77777777" w:rsidR="00ED6C03" w:rsidRPr="00FE49F0" w:rsidRDefault="00ED6C03" w:rsidP="00ED6C03">
            <w:pPr>
              <w:rPr>
                <w:lang w:eastAsia="zh-CN"/>
              </w:rPr>
            </w:pPr>
            <w:r w:rsidRPr="00FE49F0">
              <w:rPr>
                <w:lang w:eastAsia="zh-CN"/>
              </w:rPr>
              <w:t>prvi odstavek 75. člena ZJN-3</w:t>
            </w:r>
          </w:p>
        </w:tc>
        <w:tc>
          <w:tcPr>
            <w:tcW w:w="11159" w:type="dxa"/>
          </w:tcPr>
          <w:p w14:paraId="1195E98C" w14:textId="77777777" w:rsidR="00676145" w:rsidRPr="00676145" w:rsidRDefault="00676145" w:rsidP="00676145">
            <w:pPr>
              <w:spacing w:after="200" w:line="276" w:lineRule="auto"/>
              <w:jc w:val="both"/>
              <w:rPr>
                <w:rFonts w:eastAsiaTheme="minorHAnsi" w:cstheme="minorBidi"/>
                <w:color w:val="000000" w:themeColor="text1"/>
                <w:lang w:eastAsia="zh-CN"/>
              </w:rPr>
            </w:pPr>
            <w:r w:rsidRPr="00676145">
              <w:rPr>
                <w:rFonts w:eastAsiaTheme="minorHAnsi" w:cstheme="minorBidi"/>
                <w:color w:val="000000" w:themeColor="text1"/>
                <w:lang w:eastAsia="zh-CN"/>
              </w:rPr>
              <w:t>Če je bila gospodarskemu subjektu (</w:t>
            </w:r>
            <w:r w:rsidRPr="00676145">
              <w:rPr>
                <w:rFonts w:eastAsia="Calibri" w:cs="Cambria"/>
                <w:color w:val="000000"/>
                <w:lang w:eastAsia="zh-CN"/>
              </w:rPr>
              <w:t>ponudnik, partner, podizvajalec, drugi subjekt)</w:t>
            </w:r>
            <w:r w:rsidRPr="00676145">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76145">
              <w:rPr>
                <w:rFonts w:eastAsiaTheme="minorHAnsi" w:cstheme="minorBidi"/>
                <w:b/>
                <w:color w:val="7030A0"/>
                <w:lang w:eastAsia="zh-CN"/>
              </w:rPr>
              <w:t>izrečena pravnomočna sodba</w:t>
            </w:r>
            <w:r w:rsidRPr="00676145">
              <w:rPr>
                <w:rFonts w:eastAsiaTheme="minorHAnsi" w:cstheme="minorBidi"/>
                <w:color w:val="000000" w:themeColor="text1"/>
                <w:lang w:eastAsia="zh-CN"/>
              </w:rPr>
              <w:t xml:space="preserve">, ki ima elemente kaznivih dejanj, </w:t>
            </w:r>
            <w:r w:rsidRPr="00676145">
              <w:rPr>
                <w:rFonts w:eastAsiaTheme="minorHAnsi" w:cstheme="minorBidi"/>
                <w:b/>
                <w:color w:val="7030A0"/>
                <w:lang w:eastAsia="zh-CN"/>
              </w:rPr>
              <w:t>navedenih v 1. odstavku 75. člena ZJN-3.</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76145" w14:paraId="0F721A2D" w14:textId="77777777" w:rsidTr="00E07127">
              <w:tc>
                <w:tcPr>
                  <w:tcW w:w="10923" w:type="dxa"/>
                </w:tcPr>
                <w:p w14:paraId="3F2D4972" w14:textId="77777777" w:rsidR="00676145" w:rsidRPr="00676145" w:rsidRDefault="00676145" w:rsidP="00676145">
                  <w:pPr>
                    <w:jc w:val="both"/>
                    <w:rPr>
                      <w:rFonts w:eastAsia="Calibri" w:cs="Cambria"/>
                      <w:bCs/>
                      <w:color w:val="000000"/>
                      <w:lang w:eastAsia="zh-CN"/>
                    </w:rPr>
                  </w:pPr>
                  <w:r w:rsidRPr="00676145">
                    <w:rPr>
                      <w:rFonts w:eastAsiaTheme="minorHAnsi" w:cstheme="minorBidi"/>
                      <w:color w:val="000000" w:themeColor="text1"/>
                      <w:lang w:eastAsia="zh-CN"/>
                    </w:rPr>
                    <w:t xml:space="preserve"> </w:t>
                  </w:r>
                  <w:r w:rsidRPr="00676145">
                    <w:rPr>
                      <w:rFonts w:eastAsia="Calibri" w:cs="Cambria"/>
                      <w:b/>
                      <w:bCs/>
                      <w:color w:val="000000"/>
                      <w:lang w:eastAsia="zh-CN"/>
                    </w:rPr>
                    <w:t xml:space="preserve">INFORMACIJA ZA UGOTAVLJANJE SPOSOBNOSTI: </w:t>
                  </w:r>
                  <w:r w:rsidRPr="00676145">
                    <w:rPr>
                      <w:rFonts w:eastAsia="Calibri" w:cs="Cambria"/>
                      <w:bCs/>
                      <w:color w:val="000000"/>
                      <w:lang w:eastAsia="zh-CN"/>
                    </w:rPr>
                    <w:t>Enotni evropski dokument v zvezi z oddajo javnega naročila</w:t>
                  </w:r>
                  <w:r w:rsidRPr="00676145">
                    <w:rPr>
                      <w:rFonts w:eastAsia="Calibri" w:cs="Cambria"/>
                      <w:b/>
                      <w:bCs/>
                      <w:color w:val="000000"/>
                      <w:lang w:eastAsia="zh-CN"/>
                    </w:rPr>
                    <w:t xml:space="preserve"> - ESPD, </w:t>
                  </w:r>
                  <w:r w:rsidRPr="00676145">
                    <w:rPr>
                      <w:rFonts w:eastAsia="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47676CFC" w14:textId="77777777" w:rsidR="00676145" w:rsidRPr="00676145" w:rsidRDefault="00676145" w:rsidP="00676145">
                  <w:pPr>
                    <w:jc w:val="both"/>
                    <w:rPr>
                      <w:rFonts w:eastAsia="Calibri" w:cs="Cambria"/>
                      <w:b/>
                      <w:bCs/>
                      <w:color w:val="000000"/>
                      <w:lang w:eastAsia="zh-CN"/>
                    </w:rPr>
                  </w:pPr>
                </w:p>
                <w:p w14:paraId="65CCDFD4" w14:textId="77777777" w:rsidR="00676145" w:rsidRPr="00676145" w:rsidRDefault="00676145" w:rsidP="00676145">
                  <w:pPr>
                    <w:jc w:val="both"/>
                    <w:rPr>
                      <w:rFonts w:eastAsia="Calibri" w:cs="Cambria"/>
                      <w:b/>
                      <w:bCs/>
                      <w:lang w:eastAsia="zh-CN"/>
                    </w:rPr>
                  </w:pPr>
                  <w:r w:rsidRPr="00676145">
                    <w:rPr>
                      <w:rFonts w:eastAsia="Calibri" w:cs="Cambria"/>
                      <w:b/>
                      <w:bCs/>
                      <w:color w:val="000000"/>
                      <w:lang w:eastAsia="zh-CN"/>
                    </w:rPr>
                    <w:t xml:space="preserve">POJASNILO: </w:t>
                  </w:r>
                  <w:r w:rsidRPr="00676145">
                    <w:rPr>
                      <w:rFonts w:eastAsia="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7FB3B183" w14:textId="77777777" w:rsidR="00676145" w:rsidRPr="00676145" w:rsidRDefault="00676145" w:rsidP="00676145">
                  <w:pPr>
                    <w:jc w:val="both"/>
                    <w:rPr>
                      <w:rFonts w:eastAsia="Calibri" w:cs="Cambria"/>
                      <w:b/>
                      <w:bCs/>
                      <w:lang w:eastAsia="zh-CN"/>
                    </w:rPr>
                  </w:pPr>
                </w:p>
                <w:p w14:paraId="2BADE534" w14:textId="77777777" w:rsidR="00676145" w:rsidRPr="00676145" w:rsidRDefault="00676145" w:rsidP="00676145">
                  <w:pPr>
                    <w:jc w:val="both"/>
                    <w:rPr>
                      <w:rFonts w:eastAsia="Calibri" w:cs="Cambria"/>
                      <w:lang w:eastAsia="zh-CN"/>
                    </w:rPr>
                  </w:pPr>
                  <w:r w:rsidRPr="00676145">
                    <w:rPr>
                      <w:rFonts w:eastAsia="Calibri" w:cs="Cambria"/>
                      <w:lang w:eastAsia="zh-CN"/>
                    </w:rPr>
                    <w:t>in</w:t>
                  </w:r>
                </w:p>
                <w:p w14:paraId="493EC40C" w14:textId="77777777" w:rsidR="00676145" w:rsidRPr="00676145" w:rsidRDefault="00676145" w:rsidP="00676145">
                  <w:pPr>
                    <w:jc w:val="both"/>
                    <w:rPr>
                      <w:rFonts w:eastAsia="Calibri" w:cs="Cambria"/>
                      <w:b/>
                      <w:lang w:eastAsia="zh-CN"/>
                    </w:rPr>
                  </w:pPr>
                  <w:r w:rsidRPr="00676145">
                    <w:rPr>
                      <w:rFonts w:eastAsia="Calibri" w:cs="Cambria"/>
                      <w:b/>
                      <w:lang w:eastAsia="zh-CN"/>
                    </w:rPr>
                    <w:t xml:space="preserve">DODATNA DOKAZILA: </w:t>
                  </w:r>
                </w:p>
                <w:p w14:paraId="07F3D72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pravne osebe za pridobitev osebnih podatkov ponudnika (Priloga št. 5),</w:t>
                  </w:r>
                </w:p>
                <w:p w14:paraId="3090CD8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fizične osebe za pridobitev osebnih podatkov ponudnika (Priloga št. 6)</w:t>
                  </w:r>
                </w:p>
                <w:p w14:paraId="3E289066" w14:textId="77777777" w:rsidR="00676145" w:rsidRPr="00676145" w:rsidRDefault="00676145" w:rsidP="00676145">
                  <w:pPr>
                    <w:contextualSpacing/>
                    <w:jc w:val="both"/>
                    <w:rPr>
                      <w:rFonts w:eastAsia="Calibri" w:cs="Cambria"/>
                      <w:b/>
                      <w:lang w:eastAsia="zh-CN"/>
                    </w:rPr>
                  </w:pPr>
                </w:p>
                <w:p w14:paraId="35387E49" w14:textId="77777777" w:rsidR="00676145" w:rsidRPr="00676145" w:rsidRDefault="00676145" w:rsidP="00676145">
                  <w:pPr>
                    <w:contextualSpacing/>
                    <w:jc w:val="both"/>
                    <w:rPr>
                      <w:rFonts w:eastAsia="Calibri" w:cs="Cambria"/>
                      <w:lang w:eastAsia="zh-CN"/>
                    </w:rPr>
                  </w:pPr>
                  <w:r w:rsidRPr="00676145">
                    <w:rPr>
                      <w:rFonts w:eastAsia="Calibri" w:cs="Cambria"/>
                      <w:lang w:eastAsia="zh-CN"/>
                    </w:rPr>
                    <w:t>ter</w:t>
                  </w:r>
                </w:p>
                <w:p w14:paraId="53517934" w14:textId="77777777" w:rsidR="00676145" w:rsidRPr="00676145" w:rsidRDefault="00676145" w:rsidP="00676145">
                  <w:pPr>
                    <w:contextualSpacing/>
                    <w:jc w:val="both"/>
                    <w:rPr>
                      <w:rFonts w:eastAsia="Calibri" w:cs="Cambria"/>
                      <w:b/>
                      <w:lang w:eastAsia="zh-CN"/>
                    </w:rPr>
                  </w:pPr>
                  <w:r w:rsidRPr="00676145">
                    <w:rPr>
                      <w:rFonts w:eastAsia="Calibri" w:cs="Cambria"/>
                      <w:b/>
                      <w:lang w:eastAsia="zh-CN"/>
                    </w:rPr>
                    <w:t>MOŽNA DOKAZILA</w:t>
                  </w:r>
                </w:p>
                <w:p w14:paraId="77A3B30D" w14:textId="77777777" w:rsidR="00676145" w:rsidRPr="00676145" w:rsidRDefault="00676145" w:rsidP="00676145">
                  <w:pPr>
                    <w:contextualSpacing/>
                    <w:jc w:val="both"/>
                    <w:rPr>
                      <w:rFonts w:eastAsia="Calibri" w:cs="Cambria"/>
                      <w:b/>
                      <w:lang w:eastAsia="zh-CN"/>
                    </w:rPr>
                  </w:pPr>
                </w:p>
                <w:p w14:paraId="5E1900E4" w14:textId="77777777" w:rsidR="00676145" w:rsidRPr="00AC3347" w:rsidRDefault="00676145" w:rsidP="00676145">
                  <w:pPr>
                    <w:jc w:val="both"/>
                    <w:rPr>
                      <w:rFonts w:eastAsiaTheme="minorHAnsi" w:cstheme="minorBidi"/>
                      <w:color w:val="000000" w:themeColor="text1"/>
                      <w:u w:val="single"/>
                      <w:lang w:eastAsia="zh-CN"/>
                    </w:rPr>
                  </w:pPr>
                  <w:r w:rsidRPr="00676145">
                    <w:rPr>
                      <w:rFonts w:eastAsiaTheme="minorHAnsi" w:cstheme="minorBidi"/>
                      <w:color w:val="000000" w:themeColor="text1"/>
                      <w:lang w:eastAsia="zh-CN"/>
                    </w:rPr>
                    <w:t xml:space="preserve">Skladno z odločitvama Državne revizijske komisije št. 018-129/2019 in 018-215/2019 </w:t>
                  </w:r>
                  <w:r w:rsidRPr="00AC3347">
                    <w:rPr>
                      <w:rFonts w:eastAsiaTheme="minorHAnsi" w:cstheme="minorBidi"/>
                      <w:b/>
                      <w:color w:val="000000" w:themeColor="text1"/>
                      <w:u w:val="single"/>
                      <w:lang w:eastAsia="zh-CN"/>
                    </w:rPr>
                    <w:t>naročnik dopušča</w:t>
                  </w:r>
                  <w:r w:rsidRPr="00AC3347">
                    <w:rPr>
                      <w:rFonts w:eastAsiaTheme="minorHAnsi" w:cstheme="minorBidi"/>
                      <w:color w:val="000000" w:themeColor="text1"/>
                      <w:u w:val="single"/>
                      <w:lang w:eastAsia="zh-CN"/>
                    </w:rPr>
                    <w:t xml:space="preserve"> možnost, da ponudnik, partner, podizvajalec in drug subjekt že k ponudbi </w:t>
                  </w:r>
                  <w:r w:rsidRPr="00AC3347">
                    <w:rPr>
                      <w:rFonts w:eastAsiaTheme="minorHAnsi" w:cstheme="minorBidi"/>
                      <w:b/>
                      <w:color w:val="000000" w:themeColor="text1"/>
                      <w:u w:val="single"/>
                      <w:lang w:eastAsia="zh-CN"/>
                    </w:rPr>
                    <w:t>predhodno</w:t>
                  </w:r>
                  <w:r w:rsidRPr="00AC3347">
                    <w:rPr>
                      <w:rFonts w:eastAsiaTheme="minorHAnsi" w:cstheme="minorBidi"/>
                      <w:color w:val="000000" w:themeColor="text1"/>
                      <w:u w:val="single"/>
                      <w:lang w:eastAsia="zh-CN"/>
                    </w:rPr>
                    <w:t xml:space="preserve"> predložijo:</w:t>
                  </w:r>
                </w:p>
                <w:p w14:paraId="00441EBF" w14:textId="77777777" w:rsidR="00676145" w:rsidRPr="00AC3347" w:rsidRDefault="00676145" w:rsidP="00676145">
                  <w:pPr>
                    <w:jc w:val="both"/>
                    <w:rPr>
                      <w:rFonts w:eastAsiaTheme="minorHAnsi" w:cstheme="minorBidi"/>
                      <w:color w:val="000000" w:themeColor="text1"/>
                      <w:lang w:eastAsia="zh-CN"/>
                    </w:rPr>
                  </w:pPr>
                </w:p>
                <w:p w14:paraId="505C38C9" w14:textId="77777777" w:rsidR="00676145" w:rsidRPr="00AC3347" w:rsidRDefault="00676145" w:rsidP="00676145">
                  <w:pPr>
                    <w:numPr>
                      <w:ilvl w:val="0"/>
                      <w:numId w:val="15"/>
                    </w:numPr>
                    <w:contextualSpacing/>
                    <w:jc w:val="both"/>
                    <w:rPr>
                      <w:rFonts w:eastAsiaTheme="minorHAnsi" w:cstheme="minorBidi"/>
                      <w:b/>
                      <w:color w:val="000000" w:themeColor="text1"/>
                      <w:sz w:val="23"/>
                      <w:szCs w:val="23"/>
                      <w:lang w:eastAsia="zh-CN"/>
                    </w:rPr>
                  </w:pPr>
                  <w:r w:rsidRPr="00AC3347">
                    <w:rPr>
                      <w:rFonts w:eastAsiaTheme="minorHAnsi" w:cstheme="minorBidi"/>
                      <w:b/>
                      <w:color w:val="000000" w:themeColor="text1"/>
                      <w:sz w:val="23"/>
                      <w:szCs w:val="23"/>
                      <w:lang w:eastAsia="zh-CN"/>
                    </w:rPr>
                    <w:t>Potrdilo Ministrstva za pravosodje iz kazenske evidence o nekaznovanosti pravne osebe,</w:t>
                  </w:r>
                </w:p>
                <w:p w14:paraId="7CFB6816" w14:textId="77777777" w:rsidR="00676145" w:rsidRPr="00AC3347" w:rsidRDefault="00676145" w:rsidP="00676145">
                  <w:pPr>
                    <w:numPr>
                      <w:ilvl w:val="0"/>
                      <w:numId w:val="15"/>
                    </w:numPr>
                    <w:contextualSpacing/>
                    <w:jc w:val="both"/>
                    <w:rPr>
                      <w:rFonts w:eastAsiaTheme="minorHAnsi" w:cstheme="minorBidi"/>
                      <w:b/>
                      <w:color w:val="000000" w:themeColor="text1"/>
                      <w:sz w:val="23"/>
                      <w:szCs w:val="23"/>
                      <w:lang w:eastAsia="zh-CN"/>
                    </w:rPr>
                  </w:pPr>
                  <w:r w:rsidRPr="00AC3347">
                    <w:rPr>
                      <w:rFonts w:eastAsiaTheme="minorHAnsi" w:cstheme="minorBidi"/>
                      <w:b/>
                      <w:color w:val="000000" w:themeColor="text1"/>
                      <w:sz w:val="23"/>
                      <w:szCs w:val="23"/>
                      <w:lang w:eastAsia="zh-CN"/>
                    </w:rPr>
                    <w:t>Potrdilo Ministrstva za pravosodje iz kazenske evidence o nekaznovanosti fizične osebe</w:t>
                  </w:r>
                </w:p>
                <w:p w14:paraId="53D4FFE3" w14:textId="77777777" w:rsidR="00676145" w:rsidRPr="00676145" w:rsidRDefault="00676145" w:rsidP="00676145">
                  <w:pPr>
                    <w:ind w:left="720"/>
                    <w:contextualSpacing/>
                    <w:jc w:val="both"/>
                    <w:rPr>
                      <w:rFonts w:eastAsiaTheme="minorHAnsi" w:cstheme="minorBidi"/>
                      <w:b/>
                      <w:color w:val="000000" w:themeColor="text1"/>
                      <w:sz w:val="23"/>
                      <w:szCs w:val="23"/>
                      <w:lang w:eastAsia="zh-CN"/>
                    </w:rPr>
                  </w:pPr>
                </w:p>
                <w:p w14:paraId="2D6996E2"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r w:rsidRPr="00676145">
                    <w:rPr>
                      <w:rFonts w:eastAsiaTheme="minorHAnsi" w:cstheme="minorBidi"/>
                      <w:color w:val="000000" w:themeColor="text1"/>
                      <w:sz w:val="23"/>
                      <w:szCs w:val="23"/>
                      <w:lang w:eastAsia="zh-CN"/>
                    </w:rPr>
                    <w:t>Potrdilo se priloži za vsako pravno in fizično osebo vsakega gospodarskega subjekta.</w:t>
                  </w:r>
                  <w:r w:rsidRPr="00676145">
                    <w:rPr>
                      <w:rFonts w:eastAsiaTheme="minorHAnsi" w:cstheme="minorBidi"/>
                      <w:color w:val="000000" w:themeColor="text1"/>
                      <w:sz w:val="23"/>
                      <w:szCs w:val="23"/>
                      <w:lang w:eastAsia="zh-CN"/>
                    </w:rPr>
                    <w:tab/>
                  </w:r>
                </w:p>
                <w:p w14:paraId="46CE39C3"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p>
                <w:p w14:paraId="708AC9A0" w14:textId="3FF66C09"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Potrdilo Ministrstva za pravosodje o nekaznovanosti ne sme biti starejše </w:t>
                  </w:r>
                  <w:r w:rsidRPr="00CB7B73">
                    <w:rPr>
                      <w:rFonts w:asciiTheme="minorHAnsi" w:eastAsiaTheme="minorHAnsi" w:hAnsiTheme="minorHAnsi" w:cstheme="minorHAnsi"/>
                      <w:b/>
                    </w:rPr>
                    <w:t xml:space="preserve">od </w:t>
                  </w:r>
                  <w:r w:rsidR="00CB7B73" w:rsidRPr="00CB7B73">
                    <w:rPr>
                      <w:rFonts w:asciiTheme="minorHAnsi" w:eastAsiaTheme="minorHAnsi" w:hAnsiTheme="minorHAnsi" w:cstheme="minorHAnsi"/>
                      <w:b/>
                    </w:rPr>
                    <w:t>4</w:t>
                  </w:r>
                  <w:r w:rsidRPr="00CB7B73">
                    <w:rPr>
                      <w:rFonts w:asciiTheme="minorHAnsi" w:eastAsiaTheme="minorHAnsi" w:hAnsiTheme="minorHAnsi" w:cstheme="minorHAnsi"/>
                      <w:b/>
                    </w:rPr>
                    <w:t xml:space="preserve"> mesecev od datuma</w:t>
                  </w:r>
                  <w:r w:rsidRPr="00676145">
                    <w:rPr>
                      <w:rFonts w:asciiTheme="minorHAnsi" w:eastAsiaTheme="minorHAnsi" w:hAnsiTheme="minorHAnsi" w:cstheme="minorHAnsi"/>
                    </w:rPr>
                    <w:t>, ki je določen kot skrajni rok za oddajo ponudbe.</w:t>
                  </w:r>
                </w:p>
                <w:p w14:paraId="1765EC86" w14:textId="77777777" w:rsidR="00676145" w:rsidRPr="00676145" w:rsidRDefault="00676145" w:rsidP="00676145">
                  <w:pPr>
                    <w:jc w:val="both"/>
                    <w:rPr>
                      <w:rFonts w:asciiTheme="minorHAnsi" w:eastAsiaTheme="minorHAnsi" w:hAnsiTheme="minorHAnsi" w:cstheme="minorHAnsi"/>
                    </w:rPr>
                  </w:pPr>
                </w:p>
                <w:p w14:paraId="3C2F8BA6" w14:textId="6D57DE28"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V primeru predhodne predložitve zgoraj navedenih potrdil Ministrstva za pravosodje bo naročnik v fazi preverjanja ponudb</w:t>
                  </w:r>
                  <w:r w:rsidR="000F3937">
                    <w:rPr>
                      <w:rFonts w:asciiTheme="minorHAnsi" w:eastAsiaTheme="minorHAnsi" w:hAnsiTheme="minorHAnsi" w:cstheme="minorHAnsi"/>
                    </w:rPr>
                    <w:t>, v kolikor se bo odločil</w:t>
                  </w:r>
                  <w:r w:rsidR="00221E24">
                    <w:rPr>
                      <w:rFonts w:asciiTheme="minorHAnsi" w:eastAsiaTheme="minorHAnsi" w:hAnsiTheme="minorHAnsi" w:cstheme="minorHAnsi"/>
                    </w:rPr>
                    <w:t>,</w:t>
                  </w:r>
                  <w:r w:rsidR="000F3937">
                    <w:rPr>
                      <w:rFonts w:asciiTheme="minorHAnsi" w:eastAsiaTheme="minorHAnsi" w:hAnsiTheme="minorHAnsi" w:cstheme="minorHAnsi"/>
                    </w:rPr>
                    <w:t xml:space="preserve"> da bo preverjal</w:t>
                  </w:r>
                  <w:r w:rsidRPr="00676145">
                    <w:rPr>
                      <w:rFonts w:asciiTheme="minorHAnsi" w:eastAsiaTheme="minorHAnsi" w:hAnsiTheme="minorHAnsi" w:cstheme="minorHAnsi"/>
                    </w:rPr>
                    <w:t xml:space="preserve"> izključitveni razlog nekaznovanosti</w:t>
                  </w:r>
                  <w:r w:rsidR="00BB7FE5">
                    <w:rPr>
                      <w:rFonts w:asciiTheme="minorHAnsi" w:eastAsiaTheme="minorHAnsi" w:hAnsiTheme="minorHAnsi" w:cstheme="minorHAnsi"/>
                    </w:rPr>
                    <w:t>, le tega</w:t>
                  </w:r>
                  <w:r w:rsidRPr="00676145">
                    <w:rPr>
                      <w:rFonts w:asciiTheme="minorHAnsi" w:eastAsiaTheme="minorHAnsi" w:hAnsiTheme="minorHAnsi" w:cstheme="minorHAnsi"/>
                    </w:rPr>
                    <w:t xml:space="preserve"> dodatno </w:t>
                  </w:r>
                  <w:r w:rsidRPr="00676145">
                    <w:rPr>
                      <w:rFonts w:asciiTheme="minorHAnsi" w:eastAsiaTheme="minorHAnsi" w:hAnsiTheme="minorHAnsi" w:cstheme="minorHAnsi"/>
                      <w:b/>
                    </w:rPr>
                    <w:t>preverjal na podlagi izpolnjenih obrazcev Priloga št. 5 in Priloga št. 6.</w:t>
                  </w:r>
                </w:p>
                <w:p w14:paraId="070D3746" w14:textId="77777777" w:rsidR="00676145" w:rsidRPr="00676145" w:rsidRDefault="00676145" w:rsidP="00676145">
                  <w:pPr>
                    <w:jc w:val="both"/>
                    <w:rPr>
                      <w:rFonts w:asciiTheme="minorHAnsi" w:eastAsiaTheme="minorHAnsi" w:hAnsiTheme="minorHAnsi" w:cstheme="minorHAnsi"/>
                    </w:rPr>
                  </w:pPr>
                </w:p>
                <w:p w14:paraId="210E3559" w14:textId="0DDA953C"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V primeru, ko ponudnik, partner, podizvajalec, drug subjekt k ponudbi </w:t>
                  </w:r>
                  <w:r w:rsidRPr="004C6377">
                    <w:rPr>
                      <w:rFonts w:asciiTheme="minorHAnsi" w:eastAsiaTheme="minorHAnsi" w:hAnsiTheme="minorHAnsi" w:cstheme="minorHAnsi"/>
                      <w:b/>
                      <w:u w:val="single"/>
                    </w:rPr>
                    <w:t xml:space="preserve">ne bo predložil zgoraj navedenih </w:t>
                  </w:r>
                  <w:r w:rsidRPr="004C6377">
                    <w:rPr>
                      <w:rFonts w:eastAsiaTheme="minorHAnsi" w:cstheme="minorBidi"/>
                      <w:b/>
                      <w:color w:val="000000" w:themeColor="text1"/>
                      <w:sz w:val="23"/>
                      <w:szCs w:val="23"/>
                      <w:u w:val="single"/>
                      <w:lang w:eastAsia="zh-CN"/>
                    </w:rPr>
                    <w:t>Potrdil</w:t>
                  </w:r>
                  <w:r w:rsidRPr="004C6377">
                    <w:rPr>
                      <w:rFonts w:eastAsiaTheme="minorHAnsi" w:cstheme="minorBidi"/>
                      <w:b/>
                      <w:color w:val="000000" w:themeColor="text1"/>
                      <w:sz w:val="23"/>
                      <w:szCs w:val="23"/>
                      <w:lang w:eastAsia="zh-CN"/>
                    </w:rPr>
                    <w:t xml:space="preserve"> Ministrstva za pravosodje iz kazenske evidence </w:t>
                  </w:r>
                  <w:r w:rsidRPr="00676145">
                    <w:rPr>
                      <w:rFonts w:eastAsiaTheme="minorHAnsi" w:cstheme="minorBidi"/>
                      <w:color w:val="000000" w:themeColor="text1"/>
                      <w:sz w:val="23"/>
                      <w:szCs w:val="23"/>
                      <w:lang w:eastAsia="zh-CN"/>
                    </w:rPr>
                    <w:t xml:space="preserve">o nekaznovanosti pravnih in fizičnih oseb, bo naročnik </w:t>
                  </w:r>
                  <w:r w:rsidRPr="00676145">
                    <w:rPr>
                      <w:rFonts w:asciiTheme="minorHAnsi" w:eastAsiaTheme="minorHAnsi" w:hAnsiTheme="minorHAnsi" w:cstheme="minorHAnsi"/>
                    </w:rPr>
                    <w:t>v fazi preverjanja ponudb</w:t>
                  </w:r>
                  <w:r w:rsidR="00BB7FE5">
                    <w:rPr>
                      <w:rFonts w:asciiTheme="minorHAnsi" w:eastAsiaTheme="minorHAnsi" w:hAnsiTheme="minorHAnsi" w:cstheme="minorHAnsi"/>
                    </w:rPr>
                    <w:t>, v kolikor se bo odločil, da bo preverjal</w:t>
                  </w:r>
                  <w:r w:rsidRPr="00676145">
                    <w:rPr>
                      <w:rFonts w:asciiTheme="minorHAnsi" w:eastAsiaTheme="minorHAnsi" w:hAnsiTheme="minorHAnsi" w:cstheme="minorHAnsi"/>
                    </w:rPr>
                    <w:t xml:space="preserve"> izključitveni razlog nekaznovanosti</w:t>
                  </w:r>
                  <w:r w:rsidR="00BB7FE5">
                    <w:rPr>
                      <w:rFonts w:asciiTheme="minorHAnsi" w:eastAsiaTheme="minorHAnsi" w:hAnsiTheme="minorHAnsi" w:cstheme="minorHAnsi"/>
                    </w:rPr>
                    <w:t>, le tega</w:t>
                  </w:r>
                  <w:r w:rsidRPr="00676145">
                    <w:rPr>
                      <w:rFonts w:asciiTheme="minorHAnsi" w:eastAsiaTheme="minorHAnsi" w:hAnsiTheme="minorHAnsi" w:cstheme="minorHAnsi"/>
                    </w:rPr>
                    <w:t xml:space="preserve"> </w:t>
                  </w:r>
                  <w:r w:rsidRPr="00676145">
                    <w:rPr>
                      <w:rFonts w:asciiTheme="minorHAnsi" w:eastAsiaTheme="minorHAnsi" w:hAnsiTheme="minorHAnsi" w:cstheme="minorHAnsi"/>
                      <w:b/>
                    </w:rPr>
                    <w:t xml:space="preserve">preverjal </w:t>
                  </w:r>
                  <w:r w:rsidRPr="004C6377">
                    <w:rPr>
                      <w:rFonts w:asciiTheme="minorHAnsi" w:eastAsiaTheme="minorHAnsi" w:hAnsiTheme="minorHAnsi" w:cstheme="minorHAnsi"/>
                      <w:b/>
                      <w:u w:val="single"/>
                    </w:rPr>
                    <w:t>na podlagi overjenih izjav</w:t>
                  </w:r>
                  <w:r w:rsidRPr="00676145">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p>
                <w:p w14:paraId="392164A9" w14:textId="4E46A1B1"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Torej bodo gospodarski subjekti skladno s prakso odločitev DKOM št. 018-135/2018, 018-75/2018</w:t>
                  </w:r>
                  <w:r w:rsidR="00BB7FE5">
                    <w:rPr>
                      <w:rFonts w:asciiTheme="minorHAnsi" w:eastAsiaTheme="minorHAnsi" w:hAnsiTheme="minorHAnsi" w:cstheme="minorHAnsi"/>
                    </w:rPr>
                    <w:t xml:space="preserve">, 018-209/2018 dolžni naročniku, v kolikor bo to zahteval, </w:t>
                  </w:r>
                  <w:r w:rsidRPr="00676145">
                    <w:rPr>
                      <w:rFonts w:asciiTheme="minorHAnsi" w:eastAsiaTheme="minorHAnsi" w:hAnsiTheme="minorHAnsi" w:cstheme="minorHAnsi"/>
                    </w:rPr>
                    <w:t xml:space="preserve">na podlagi poziva </w:t>
                  </w:r>
                  <w:r w:rsidRPr="004C6377">
                    <w:rPr>
                      <w:rFonts w:asciiTheme="minorHAnsi" w:eastAsiaTheme="minorHAnsi" w:hAnsiTheme="minorHAnsi" w:cstheme="minorHAnsi"/>
                      <w:b/>
                      <w:u w:val="single"/>
                    </w:rPr>
                    <w:t>predložiti ustrezne overjene izjave</w:t>
                  </w:r>
                  <w:r w:rsidRPr="00676145">
                    <w:rPr>
                      <w:rFonts w:asciiTheme="minorHAnsi" w:eastAsiaTheme="minorHAnsi" w:hAnsiTheme="minorHAnsi" w:cstheme="minorHAnsi"/>
                      <w:b/>
                    </w:rPr>
                    <w:t xml:space="preserve"> o nekaznovanosti.</w:t>
                  </w:r>
                </w:p>
                <w:p w14:paraId="54FAE014" w14:textId="3512F4D6" w:rsidR="007C6E4B" w:rsidRPr="00676145" w:rsidRDefault="006A5BC0" w:rsidP="009535B8">
                  <w:pPr>
                    <w:jc w:val="both"/>
                    <w:rPr>
                      <w:rFonts w:asciiTheme="minorHAnsi" w:eastAsiaTheme="minorHAnsi" w:hAnsiTheme="minorHAnsi" w:cstheme="minorHAnsi"/>
                    </w:rPr>
                  </w:pPr>
                  <w:r w:rsidRPr="000D6827">
                    <w:rPr>
                      <w:rFonts w:asciiTheme="minorHAnsi" w:eastAsiaTheme="minorHAnsi" w:hAnsiTheme="minorHAnsi" w:cstheme="minorBidi"/>
                      <w:color w:val="000000" w:themeColor="text1"/>
                      <w:lang w:eastAsia="zh-CN"/>
                    </w:rPr>
                    <w:t>Naročnik pa dopušča tudi možnost, da ponudnik v fazi poziva k dopolnitvi ponudb</w:t>
                  </w:r>
                  <w:r>
                    <w:rPr>
                      <w:rFonts w:asciiTheme="minorHAnsi" w:eastAsiaTheme="minorHAnsi" w:hAnsiTheme="minorHAnsi" w:cstheme="minorBidi"/>
                      <w:color w:val="000000" w:themeColor="text1"/>
                      <w:lang w:eastAsia="zh-CN"/>
                    </w:rPr>
                    <w:t>/predložitvi dokazil</w:t>
                  </w:r>
                  <w:r w:rsidRPr="000D6827">
                    <w:rPr>
                      <w:rFonts w:asciiTheme="minorHAnsi" w:eastAsiaTheme="minorHAnsi" w:hAnsiTheme="minorHAnsi" w:cstheme="minorBidi"/>
                      <w:color w:val="000000" w:themeColor="text1"/>
                      <w:lang w:eastAsia="zh-CN"/>
                    </w:rPr>
                    <w:t xml:space="preserve"> predloži ustrezna Potrdila Ministrstva za pravosodje o nekaznovanosti, ki pa morajo biti izdana najkasneje na rok za oddajo ponudbe in ne smejo biti starejša od 4 mesece pred tem rokom.</w:t>
                  </w:r>
                </w:p>
                <w:p w14:paraId="511F6C41" w14:textId="77777777" w:rsidR="00676145" w:rsidRPr="00676145" w:rsidRDefault="00676145" w:rsidP="00676145">
                  <w:pPr>
                    <w:jc w:val="both"/>
                    <w:rPr>
                      <w:rFonts w:asciiTheme="minorHAnsi" w:eastAsiaTheme="minorHAnsi" w:hAnsiTheme="minorHAnsi" w:cstheme="minorHAnsi"/>
                    </w:rPr>
                  </w:pPr>
                </w:p>
                <w:p w14:paraId="3D88D0AE"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 </w:t>
                  </w:r>
                </w:p>
                <w:p w14:paraId="41BDE8FF" w14:textId="77777777" w:rsidR="00676145" w:rsidRPr="00676145" w:rsidRDefault="00676145" w:rsidP="00676145">
                  <w:pPr>
                    <w:jc w:val="both"/>
                    <w:rPr>
                      <w:rFonts w:asciiTheme="minorHAnsi" w:eastAsiaTheme="minorHAnsi" w:hAnsiTheme="minorHAnsi" w:cstheme="minorHAnsi"/>
                      <w:i/>
                    </w:rPr>
                  </w:pPr>
                  <w:r w:rsidRPr="00676145">
                    <w:rPr>
                      <w:rFonts w:asciiTheme="minorHAnsi" w:eastAsiaTheme="minorHAnsi" w:hAnsiTheme="minorHAnsi" w:cstheme="minorHAnsi"/>
                      <w:i/>
                    </w:rPr>
                    <w:t>Dodatno pojasnilo glede soglasij (obrazec Priloga št. 5 in obrazec Priloga št. 6)</w:t>
                  </w:r>
                </w:p>
                <w:p w14:paraId="2DA0655D"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tudi za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w:t>
                  </w:r>
                  <w:r w:rsidRPr="00676145">
                    <w:rPr>
                      <w:rFonts w:eastAsiaTheme="minorHAnsi" w:cstheme="minorBidi"/>
                      <w:color w:val="000000" w:themeColor="text1"/>
                      <w:lang w:eastAsia="zh-CN"/>
                    </w:rPr>
                    <w:lastRenderedPageBreak/>
                    <w:t xml:space="preserve">se fotokopira). V primeru sklicevanja na zmogljivosti drugega subjekta v skladu z 81. členom ZJN-3 je treba soglasje priložiti tudi za </w:t>
                  </w:r>
                  <w:r w:rsidRPr="00676145">
                    <w:rPr>
                      <w:rFonts w:eastAsiaTheme="minorHAnsi" w:cstheme="minorBidi"/>
                      <w:b/>
                      <w:color w:val="000000" w:themeColor="text1"/>
                      <w:lang w:eastAsia="zh-CN"/>
                    </w:rPr>
                    <w:t>vsak drugi subjekt</w:t>
                  </w:r>
                  <w:r w:rsidRPr="00676145">
                    <w:rPr>
                      <w:rFonts w:eastAsiaTheme="minorHAnsi" w:cstheme="minorBidi"/>
                      <w:color w:val="000000" w:themeColor="text1"/>
                      <w:lang w:eastAsia="zh-CN"/>
                    </w:rPr>
                    <w:t xml:space="preserve"> posebej (obrazec se fotokopira).</w:t>
                  </w:r>
                </w:p>
                <w:p w14:paraId="7D5D7BBF" w14:textId="77777777" w:rsidR="00676145" w:rsidRPr="00676145" w:rsidRDefault="00676145" w:rsidP="00676145">
                  <w:pPr>
                    <w:jc w:val="both"/>
                    <w:rPr>
                      <w:rFonts w:eastAsiaTheme="minorHAnsi" w:cstheme="minorBidi"/>
                      <w:color w:val="000000" w:themeColor="text1"/>
                      <w:lang w:eastAsia="zh-CN"/>
                    </w:rPr>
                  </w:pPr>
                </w:p>
                <w:p w14:paraId="06613BDC"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Osebe, ki so </w:t>
                  </w:r>
                  <w:r w:rsidRPr="00676145">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76145">
                    <w:rPr>
                      <w:rFonts w:eastAsiaTheme="minorHAnsi" w:cstheme="minorBidi"/>
                      <w:color w:val="000000" w:themeColor="text1"/>
                      <w:lang w:eastAsia="zh-CN"/>
                    </w:rPr>
                    <w:t xml:space="preserve">ponudnika morajo </w:t>
                  </w:r>
                  <w:r w:rsidRPr="00676145">
                    <w:rPr>
                      <w:rFonts w:eastAsiaTheme="minorHAnsi" w:cstheme="minorBidi"/>
                      <w:b/>
                      <w:color w:val="000000" w:themeColor="text1"/>
                      <w:lang w:eastAsia="zh-CN"/>
                    </w:rPr>
                    <w:t>obvezno izpolniti soglasje</w:t>
                  </w:r>
                  <w:r w:rsidRPr="00676145">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za vse osebe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76145">
                    <w:rPr>
                      <w:rFonts w:eastAsiaTheme="minorHAnsi" w:cstheme="minorBidi"/>
                      <w:b/>
                      <w:color w:val="000000" w:themeColor="text1"/>
                      <w:lang w:eastAsia="zh-CN"/>
                    </w:rPr>
                    <w:t>vsakega</w:t>
                  </w:r>
                  <w:r w:rsidRPr="00676145">
                    <w:rPr>
                      <w:rFonts w:eastAsiaTheme="minorHAnsi" w:cstheme="minorBidi"/>
                      <w:color w:val="000000" w:themeColor="text1"/>
                      <w:lang w:eastAsia="zh-CN"/>
                    </w:rPr>
                    <w:t xml:space="preserve"> </w:t>
                  </w:r>
                  <w:r w:rsidRPr="00676145">
                    <w:rPr>
                      <w:rFonts w:eastAsiaTheme="minorHAnsi" w:cstheme="minorBidi"/>
                      <w:b/>
                      <w:color w:val="000000" w:themeColor="text1"/>
                      <w:lang w:eastAsia="zh-CN"/>
                    </w:rPr>
                    <w:t>drugega subjekta</w:t>
                  </w:r>
                  <w:r w:rsidRPr="00676145">
                    <w:rPr>
                      <w:rFonts w:eastAsiaTheme="minorHAnsi" w:cstheme="minorBidi"/>
                      <w:color w:val="000000" w:themeColor="text1"/>
                      <w:lang w:eastAsia="zh-CN"/>
                    </w:rPr>
                    <w:t xml:space="preserve"> posebej (obrazec se fotokopira). </w:t>
                  </w:r>
                </w:p>
                <w:p w14:paraId="5B4228EF" w14:textId="77777777" w:rsidR="00676145" w:rsidRPr="00676145" w:rsidRDefault="00676145" w:rsidP="00676145">
                  <w:pPr>
                    <w:jc w:val="both"/>
                    <w:rPr>
                      <w:rFonts w:eastAsiaTheme="minorHAnsi" w:cstheme="minorBidi"/>
                      <w:color w:val="000000" w:themeColor="text1"/>
                      <w:lang w:eastAsia="zh-CN"/>
                    </w:rPr>
                  </w:pPr>
                </w:p>
                <w:p w14:paraId="142933A4"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b/>
                      <w:color w:val="000000" w:themeColor="text1"/>
                      <w:u w:val="single"/>
                      <w:lang w:eastAsia="zh-CN"/>
                    </w:rPr>
                    <w:t>Gospodarski subjekti, ki nimajo sedeža v Republiki Sloveniji</w:t>
                  </w:r>
                  <w:r w:rsidRPr="00676145">
                    <w:rPr>
                      <w:rFonts w:eastAsiaTheme="minorHAnsi" w:cstheme="minorBidi"/>
                      <w:b/>
                      <w:color w:val="000000" w:themeColor="text1"/>
                      <w:lang w:eastAsia="zh-CN"/>
                    </w:rPr>
                    <w:t xml:space="preserve"> in </w:t>
                  </w:r>
                  <w:r w:rsidRPr="00676145">
                    <w:rPr>
                      <w:rFonts w:eastAsiaTheme="minorHAnsi" w:cstheme="minorBidi"/>
                      <w:b/>
                      <w:color w:val="000000" w:themeColor="text1"/>
                      <w:u w:val="single"/>
                      <w:lang w:eastAsia="zh-CN"/>
                    </w:rPr>
                    <w:t>gospodarski subjekti, katerih člani upravnega, vodstvenega ali nadzornega organa so tuji državljani</w:t>
                  </w:r>
                  <w:r w:rsidRPr="00676145">
                    <w:rPr>
                      <w:rFonts w:eastAsiaTheme="minorHAnsi" w:cstheme="minorBidi"/>
                      <w:b/>
                      <w:color w:val="000000" w:themeColor="text1"/>
                      <w:lang w:eastAsia="zh-CN"/>
                    </w:rPr>
                    <w:t>,</w:t>
                  </w:r>
                  <w:r w:rsidRPr="00676145">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76145" w:rsidRDefault="00676145" w:rsidP="00676145">
                  <w:pPr>
                    <w:jc w:val="both"/>
                    <w:rPr>
                      <w:rFonts w:eastAsiaTheme="minorHAnsi" w:cstheme="minorBidi"/>
                      <w:color w:val="000000" w:themeColor="text1"/>
                      <w:lang w:eastAsia="zh-CN"/>
                    </w:rPr>
                  </w:pPr>
                </w:p>
                <w:p w14:paraId="4CFE36EE"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Če država, v kateri imajo </w:t>
                  </w:r>
                  <w:r w:rsidRPr="00676145">
                    <w:rPr>
                      <w:rFonts w:eastAsiaTheme="minorHAnsi" w:cstheme="minorBidi"/>
                      <w:b/>
                      <w:color w:val="000000" w:themeColor="text1"/>
                      <w:lang w:eastAsia="zh-CN"/>
                    </w:rPr>
                    <w:t>tuji gospodarski subjekti</w:t>
                  </w:r>
                  <w:r w:rsidRPr="00676145">
                    <w:rPr>
                      <w:rFonts w:eastAsiaTheme="minorHAnsi" w:cstheme="minorBidi"/>
                      <w:color w:val="000000" w:themeColor="text1"/>
                      <w:lang w:eastAsia="zh-CN"/>
                    </w:rPr>
                    <w:t xml:space="preserve"> prijavljen svoj sedež oz. </w:t>
                  </w:r>
                  <w:r w:rsidRPr="00676145">
                    <w:rPr>
                      <w:rFonts w:eastAsiaTheme="minorHAnsi" w:cstheme="minorBidi"/>
                      <w:b/>
                      <w:color w:val="000000" w:themeColor="text1"/>
                      <w:lang w:eastAsia="zh-CN"/>
                    </w:rPr>
                    <w:t>če država, katere državljan je član upravnega, vodstvenega ali nadzornega organa gospodarskega subjekta</w:t>
                  </w:r>
                  <w:r w:rsidRPr="00676145">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76145" w:rsidRDefault="00676145" w:rsidP="00676145">
                  <w:pPr>
                    <w:jc w:val="both"/>
                    <w:rPr>
                      <w:rFonts w:eastAsiaTheme="minorHAnsi" w:cstheme="minorBidi"/>
                      <w:color w:val="000000" w:themeColor="text1"/>
                      <w:lang w:eastAsia="zh-CN"/>
                    </w:rPr>
                  </w:pPr>
                </w:p>
                <w:p w14:paraId="19C40149" w14:textId="77777777" w:rsidR="00676145" w:rsidRPr="00676145" w:rsidRDefault="00676145" w:rsidP="00676145">
                  <w:pPr>
                    <w:jc w:val="both"/>
                    <w:rPr>
                      <w:rFonts w:eastAsiaTheme="minorHAnsi" w:cstheme="minorBidi"/>
                      <w:color w:val="000000" w:themeColor="text1"/>
                      <w:sz w:val="23"/>
                      <w:szCs w:val="23"/>
                      <w:lang w:eastAsia="zh-CN"/>
                    </w:rPr>
                  </w:pPr>
                  <w:r w:rsidRPr="00676145">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2762DCDB" w14:textId="77777777" w:rsidR="00ED6C03" w:rsidRPr="001136A4" w:rsidRDefault="00ED6C03" w:rsidP="00ED6C03">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B750D9">
            <w:pPr>
              <w:jc w:val="both"/>
              <w:rPr>
                <w:lang w:eastAsia="zh-CN"/>
              </w:rPr>
            </w:pPr>
            <w:r w:rsidRPr="00FE49F0">
              <w:rPr>
                <w:lang w:eastAsia="zh-CN"/>
              </w:rPr>
              <w:lastRenderedPageBreak/>
              <w:t>2.</w:t>
            </w:r>
          </w:p>
        </w:tc>
        <w:tc>
          <w:tcPr>
            <w:tcW w:w="2126" w:type="dxa"/>
          </w:tcPr>
          <w:p w14:paraId="554863DD" w14:textId="77777777" w:rsidR="00B750D9" w:rsidRPr="00FE49F0" w:rsidRDefault="00B750D9" w:rsidP="00B750D9">
            <w:pPr>
              <w:rPr>
                <w:lang w:eastAsia="zh-CN"/>
              </w:rPr>
            </w:pPr>
            <w:r w:rsidRPr="00FE49F0">
              <w:rPr>
                <w:lang w:eastAsia="zh-CN"/>
              </w:rPr>
              <w:t>drugi odstavek 75. člena ZJN-3</w:t>
            </w:r>
          </w:p>
        </w:tc>
        <w:tc>
          <w:tcPr>
            <w:tcW w:w="11159" w:type="dxa"/>
          </w:tcPr>
          <w:p w14:paraId="1827D74A" w14:textId="77777777" w:rsidR="001D4F2B" w:rsidRDefault="001D4F2B" w:rsidP="001D4F2B">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1136A4">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xml:space="preserve">, če vrednost teh neplačanih zapadlih obveznosti na dan oddaje ponudbe ali prijave znaša 50 eurov ali več. Šteje se, da gospodarski subjekt ne izpolnjuje obveznosti iz prejšnjega stavka tudi, če na dan </w:t>
            </w:r>
            <w:r w:rsidRPr="001136A4">
              <w:rPr>
                <w:rFonts w:eastAsia="Calibri" w:cs="Cambria"/>
                <w:color w:val="000000"/>
                <w:lang w:eastAsia="zh-CN"/>
              </w:rPr>
              <w:lastRenderedPageBreak/>
              <w:t>oddaje ponudbe ali prijave ni imel predloženih vseh obračunov davčnih odtegljajev za dohodke iz delovnega razmerja za obdobje zadnjih petih let do dne oddaje ponudbe ali prijave.</w:t>
            </w:r>
          </w:p>
          <w:p w14:paraId="4B7AEAFA" w14:textId="3848C0C9" w:rsidR="001D4F2B" w:rsidRPr="001136A4" w:rsidRDefault="001D4F2B" w:rsidP="001D4F2B">
            <w:pPr>
              <w:jc w:val="both"/>
              <w:rPr>
                <w:rFonts w:eastAsia="Calibri" w:cs="Cambria"/>
                <w:color w:val="000000"/>
                <w:lang w:eastAsia="zh-CN"/>
              </w:rPr>
            </w:pPr>
            <w:r w:rsidRPr="000605A8">
              <w:rPr>
                <w:rFonts w:eastAsia="Calibri" w:cs="Cambria"/>
                <w:color w:val="000000"/>
                <w:lang w:eastAsia="zh-CN"/>
              </w:rPr>
              <w:t>V skladu z drugim odstavkom 38. člena Zakona o interventnih ukrepih za omilitev in odpravo posledic epidemije COVID-19 (Uradni list št. 80/2020</w:t>
            </w:r>
            <w:r w:rsidR="009F12ED" w:rsidRPr="000605A8">
              <w:rPr>
                <w:rFonts w:eastAsia="Calibri" w:cs="Cambria"/>
                <w:color w:val="000000"/>
                <w:lang w:eastAsia="zh-CN"/>
              </w:rPr>
              <w:t>, 15/2021</w:t>
            </w:r>
            <w:r w:rsidRPr="000605A8">
              <w:rPr>
                <w:rFonts w:eastAsia="Calibri" w:cs="Cambria"/>
                <w:color w:val="000000"/>
                <w:lang w:eastAsia="zh-CN"/>
              </w:rPr>
              <w:t>, v nadaljevanju: ZIUOOPE) bo naročnik</w:t>
            </w:r>
            <w:r w:rsidR="00221E24" w:rsidRPr="000605A8">
              <w:rPr>
                <w:rFonts w:eastAsia="Calibri" w:cs="Cambria"/>
                <w:color w:val="000000"/>
                <w:lang w:eastAsia="zh-CN"/>
              </w:rPr>
              <w:t xml:space="preserve">, </w:t>
            </w:r>
            <w:r w:rsidR="00221E24" w:rsidRPr="000605A8">
              <w:rPr>
                <w:rFonts w:asciiTheme="minorHAnsi" w:eastAsiaTheme="minorHAnsi" w:hAnsiTheme="minorHAnsi" w:cstheme="minorHAnsi"/>
              </w:rPr>
              <w:t xml:space="preserve">v kolikor se bo odločil, da bo preverjal </w:t>
            </w:r>
            <w:r w:rsidR="008B4D4A" w:rsidRPr="000605A8">
              <w:rPr>
                <w:rFonts w:asciiTheme="minorHAnsi" w:eastAsiaTheme="minorHAnsi" w:hAnsiTheme="minorHAnsi" w:cstheme="minorHAnsi"/>
              </w:rPr>
              <w:t xml:space="preserve">predmetni izključitveni razlog, </w:t>
            </w:r>
            <w:r w:rsidRPr="000605A8">
              <w:rPr>
                <w:rFonts w:eastAsia="Calibri" w:cs="Cambria"/>
                <w:color w:val="000000"/>
                <w:lang w:eastAsia="zh-CN"/>
              </w:rPr>
              <w:t xml:space="preserve">do </w:t>
            </w:r>
            <w:r w:rsidR="005C2368" w:rsidRPr="000605A8">
              <w:rPr>
                <w:rFonts w:eastAsia="Calibri" w:cs="Cambria"/>
                <w:color w:val="000000"/>
                <w:lang w:eastAsia="zh-CN"/>
              </w:rPr>
              <w:t>31.12.</w:t>
            </w:r>
            <w:r w:rsidRPr="000605A8">
              <w:rPr>
                <w:rFonts w:eastAsia="Calibri" w:cs="Cambria"/>
                <w:color w:val="000000"/>
                <w:lang w:eastAsia="zh-CN"/>
              </w:rPr>
              <w:t xml:space="preserve"> 2021 </w:t>
            </w:r>
            <w:r w:rsidRPr="000605A8">
              <w:rPr>
                <w:rFonts w:eastAsia="Calibri" w:cs="Cambria"/>
                <w:b/>
                <w:color w:val="000000"/>
                <w:lang w:eastAsia="zh-CN"/>
              </w:rPr>
              <w:t>dopustil popravni mehanizem</w:t>
            </w:r>
            <w:r w:rsidRPr="000605A8">
              <w:rPr>
                <w:rFonts w:eastAsia="Calibri" w:cs="Cambria"/>
                <w:color w:val="000000"/>
                <w:lang w:eastAsia="zh-CN"/>
              </w:rPr>
              <w:t xml:space="preserve"> na način, da bo pozval ponudnika na izpolnitev obveznosti glede plačila davkov in prispevkov ter oddanih t. im. REK obrazcev, vendar najkasneje v roku 30 dni.</w:t>
            </w:r>
          </w:p>
          <w:p w14:paraId="127B850C"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9F251C" w:rsidRDefault="00B750D9" w:rsidP="00B750D9">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FC6517" w:rsidRDefault="00B750D9" w:rsidP="00B750D9">
                  <w:pPr>
                    <w:jc w:val="both"/>
                    <w:rPr>
                      <w:rFonts w:asciiTheme="minorHAnsi" w:eastAsia="Calibri" w:hAnsiTheme="minorHAnsi" w:cs="Cambria"/>
                      <w:lang w:eastAsia="zh-CN"/>
                    </w:rPr>
                  </w:pPr>
                </w:p>
                <w:p w14:paraId="0B1198EE" w14:textId="77777777" w:rsidR="00B750D9" w:rsidRPr="009F251C" w:rsidRDefault="00B750D9" w:rsidP="00B750D9">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9F251C" w:rsidRDefault="00B750D9" w:rsidP="00B750D9">
                  <w:pPr>
                    <w:jc w:val="both"/>
                    <w:rPr>
                      <w:rFonts w:asciiTheme="minorHAnsi" w:eastAsia="Calibri" w:hAnsiTheme="minorHAnsi" w:cs="Cambria"/>
                      <w:color w:val="000000"/>
                      <w:lang w:eastAsia="zh-CN"/>
                    </w:rPr>
                  </w:pPr>
                </w:p>
                <w:p w14:paraId="3F14AFCF" w14:textId="77777777" w:rsidR="00B750D9" w:rsidRPr="009F251C" w:rsidRDefault="00B750D9" w:rsidP="00B750D9">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17A96F58" w14:textId="77777777" w:rsidR="00B750D9" w:rsidRPr="00114EB5" w:rsidRDefault="00B750D9" w:rsidP="00B750D9">
                  <w:pPr>
                    <w:jc w:val="both"/>
                    <w:rPr>
                      <w:rFonts w:eastAsia="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89F94A9" w14:textId="77777777" w:rsidR="00B750D9" w:rsidRPr="001136A4" w:rsidRDefault="00B750D9" w:rsidP="00B750D9">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B750D9">
            <w:pPr>
              <w:jc w:val="both"/>
              <w:rPr>
                <w:lang w:eastAsia="zh-CN"/>
              </w:rPr>
            </w:pPr>
            <w:r w:rsidRPr="00FE49F0">
              <w:rPr>
                <w:lang w:eastAsia="zh-CN"/>
              </w:rPr>
              <w:lastRenderedPageBreak/>
              <w:t>3.</w:t>
            </w:r>
          </w:p>
        </w:tc>
        <w:tc>
          <w:tcPr>
            <w:tcW w:w="2126" w:type="dxa"/>
          </w:tcPr>
          <w:p w14:paraId="136477A2" w14:textId="77777777" w:rsidR="00B750D9" w:rsidRPr="00FE49F0" w:rsidRDefault="00B750D9" w:rsidP="00B750D9">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B750D9">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363D9BFE" w14:textId="77777777" w:rsidR="00B750D9" w:rsidRPr="00114EB5" w:rsidRDefault="00B750D9" w:rsidP="00B750D9">
                  <w:pPr>
                    <w:jc w:val="both"/>
                    <w:rPr>
                      <w:rFonts w:eastAsia="Calibr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tc>
            </w:tr>
          </w:tbl>
          <w:p w14:paraId="411A0AB8" w14:textId="77777777" w:rsidR="00B750D9" w:rsidRPr="001136A4" w:rsidRDefault="00B750D9" w:rsidP="00B750D9">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B750D9">
            <w:pPr>
              <w:jc w:val="both"/>
              <w:rPr>
                <w:lang w:eastAsia="zh-CN"/>
              </w:rPr>
            </w:pPr>
            <w:r w:rsidRPr="00FE49F0">
              <w:rPr>
                <w:lang w:eastAsia="zh-CN"/>
              </w:rPr>
              <w:lastRenderedPageBreak/>
              <w:t>4.</w:t>
            </w:r>
          </w:p>
        </w:tc>
        <w:tc>
          <w:tcPr>
            <w:tcW w:w="2126" w:type="dxa"/>
            <w:tcBorders>
              <w:bottom w:val="single" w:sz="4" w:space="0" w:color="auto"/>
            </w:tcBorders>
          </w:tcPr>
          <w:p w14:paraId="4A6F246C" w14:textId="77777777" w:rsidR="00B750D9" w:rsidRPr="00FE49F0" w:rsidRDefault="00B750D9" w:rsidP="00B750D9">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30820DA9" w:rsidR="00B750D9" w:rsidRPr="00C33340" w:rsidRDefault="00B750D9" w:rsidP="00B750D9">
            <w:pPr>
              <w:spacing w:after="200" w:line="276" w:lineRule="auto"/>
              <w:jc w:val="both"/>
              <w:rPr>
                <w:rFonts w:eastAsia="Calibri" w:cs="Cambria"/>
                <w:color w:val="000000"/>
                <w:lang w:eastAsia="zh-CN"/>
              </w:rPr>
            </w:pPr>
            <w:r w:rsidRPr="000605A8">
              <w:rPr>
                <w:rFonts w:eastAsia="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0605A8">
              <w:rPr>
                <w:rFonts w:eastAsia="Calibri" w:cs="Cambria"/>
                <w:b/>
                <w:lang w:eastAsia="zh-CN"/>
              </w:rPr>
              <w:t>v zvezi s plačilom za delo</w:t>
            </w:r>
            <w:r w:rsidRPr="000605A8">
              <w:rPr>
                <w:rFonts w:eastAsia="Calibri" w:cs="Cambria"/>
                <w:lang w:eastAsia="zh-CN"/>
              </w:rPr>
              <w:t xml:space="preserve">, </w:t>
            </w:r>
            <w:r w:rsidRPr="000605A8">
              <w:rPr>
                <w:rFonts w:eastAsia="Calibri" w:cs="Cambria"/>
                <w:b/>
                <w:lang w:eastAsia="zh-CN"/>
              </w:rPr>
              <w:t>delovnim časom</w:t>
            </w:r>
            <w:r w:rsidRPr="000605A8">
              <w:rPr>
                <w:rFonts w:eastAsia="Calibri" w:cs="Cambria"/>
                <w:lang w:eastAsia="zh-CN"/>
              </w:rPr>
              <w:t xml:space="preserve">, </w:t>
            </w:r>
            <w:r w:rsidRPr="000605A8">
              <w:rPr>
                <w:rFonts w:eastAsia="Calibri" w:cs="Cambria"/>
                <w:b/>
                <w:lang w:eastAsia="zh-CN"/>
              </w:rPr>
              <w:t>počitki</w:t>
            </w:r>
            <w:r w:rsidRPr="000605A8">
              <w:rPr>
                <w:rFonts w:eastAsia="Calibri" w:cs="Cambria"/>
                <w:lang w:eastAsia="zh-CN"/>
              </w:rPr>
              <w:t xml:space="preserve">, </w:t>
            </w:r>
            <w:r w:rsidRPr="000605A8">
              <w:rPr>
                <w:rFonts w:eastAsia="Calibri" w:cs="Cambria"/>
                <w:b/>
                <w:lang w:eastAsia="zh-CN"/>
              </w:rPr>
              <w:t>opravljanjem dela na podlagi pogodb civilnega prava kljub obstoju elementov delovnega razmerja</w:t>
            </w:r>
            <w:r w:rsidRPr="000605A8">
              <w:rPr>
                <w:rFonts w:eastAsia="Calibri" w:cs="Cambria"/>
                <w:lang w:eastAsia="zh-CN"/>
              </w:rPr>
              <w:t xml:space="preserve"> ali </w:t>
            </w:r>
            <w:r w:rsidRPr="000605A8">
              <w:rPr>
                <w:rFonts w:eastAsia="Calibri" w:cs="Cambria"/>
                <w:b/>
                <w:lang w:eastAsia="zh-CN"/>
              </w:rPr>
              <w:t>v zvezi z zaposlovanjem na črno</w:t>
            </w:r>
            <w:r w:rsidRPr="000605A8">
              <w:rPr>
                <w:rFonts w:eastAsia="Calibri" w:cs="Cambria"/>
                <w:color w:val="000000"/>
                <w:lang w:eastAsia="zh-CN"/>
              </w:rPr>
              <w:t>, za kateri mu je bila s pravnomočno odločitvijo ali več pravnomočnimi odločitvami izrečena globa za prekršek, pa lahko gospodarski subjekt naročniku</w:t>
            </w:r>
            <w:r w:rsidR="0015741B" w:rsidRPr="000605A8">
              <w:rPr>
                <w:rFonts w:eastAsia="Calibri" w:cs="Cambria"/>
                <w:color w:val="000000"/>
                <w:lang w:eastAsia="zh-CN"/>
              </w:rPr>
              <w:t xml:space="preserve">, </w:t>
            </w:r>
            <w:r w:rsidR="0015741B" w:rsidRPr="000605A8">
              <w:rPr>
                <w:rFonts w:asciiTheme="minorHAnsi" w:eastAsiaTheme="minorHAnsi" w:hAnsiTheme="minorHAnsi" w:cstheme="minorHAnsi"/>
              </w:rPr>
              <w:t xml:space="preserve">v kolikor se bo odločil, da bo preverjal predmetni izključitveni razlog, </w:t>
            </w:r>
            <w:r w:rsidRPr="000605A8">
              <w:rPr>
                <w:rFonts w:eastAsia="Calibri" w:cs="Cambria"/>
                <w:color w:val="000000"/>
                <w:lang w:eastAsia="zh-CN"/>
              </w:rPr>
              <w:t xml:space="preserve">v skladu s Sklepom Ustavnega sodišča RS </w:t>
            </w:r>
            <w:r w:rsidRPr="000605A8">
              <w:rPr>
                <w:rFonts w:asciiTheme="minorHAnsi" w:eastAsia="Calibri" w:hAnsiTheme="minorHAnsi" w:cs="Cambria"/>
                <w:color w:val="000000"/>
                <w:lang w:eastAsia="zh-CN"/>
              </w:rPr>
              <w:t xml:space="preserve">št. U-I-180/19-17 in ob smiselni uporabi devetega odstavka 75. člena ZJN-3 </w:t>
            </w:r>
            <w:r w:rsidRPr="000605A8">
              <w:rPr>
                <w:rFonts w:asciiTheme="minorHAnsi" w:eastAsia="Calibri" w:hAnsiTheme="minorHAnsi" w:cs="Cambria"/>
                <w:b/>
                <w:color w:val="000000"/>
                <w:lang w:eastAsia="zh-CN"/>
              </w:rPr>
              <w:t>predloži dokazila, da je sprejel zadostne ukrepe</w:t>
            </w:r>
            <w:r w:rsidRPr="000605A8">
              <w:rPr>
                <w:rFonts w:asciiTheme="minorHAnsi" w:eastAsia="Calibri" w:hAnsiTheme="minorHAnsi" w:cs="Cambria"/>
                <w:color w:val="000000"/>
                <w:lang w:eastAsia="zh-CN"/>
              </w:rPr>
              <w:t>, s katerimi lahko dokaže svojo zanesljivost kljub obstoju razlogov za izključitev.</w:t>
            </w:r>
            <w:r w:rsidRPr="00C33340">
              <w:rPr>
                <w:rFonts w:asciiTheme="minorHAnsi" w:eastAsia="Calibri" w:hAnsiTheme="minorHAnsi" w:cs="Cambria"/>
                <w:color w:val="000000"/>
                <w:lang w:eastAsia="zh-CN"/>
              </w:rPr>
              <w:t xml:space="preserve">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C33340" w:rsidRDefault="00B750D9" w:rsidP="00B750D9">
                  <w:pPr>
                    <w:jc w:val="both"/>
                    <w:rPr>
                      <w:rFonts w:eastAsia="Calibri" w:cs="Cambria"/>
                      <w:b/>
                      <w:lang w:eastAsia="zh-CN"/>
                    </w:rPr>
                  </w:pPr>
                  <w:r w:rsidRPr="00C33340">
                    <w:rPr>
                      <w:rFonts w:eastAsia="Calibri" w:cs="Cambria"/>
                      <w:b/>
                      <w:bCs/>
                      <w:lang w:eastAsia="zh-CN"/>
                    </w:rPr>
                    <w:t>INFORMACIJA ZA UGOTAVLJANJE SPOSOBNOSTI</w:t>
                  </w:r>
                  <w:r w:rsidRPr="00C33340">
                    <w:rPr>
                      <w:rFonts w:eastAsia="Calibri" w:cs="Cambria"/>
                      <w:lang w:eastAsia="zh-CN"/>
                    </w:rPr>
                    <w:t xml:space="preserve">: Enotni evropski dokument v zvezi z oddajo javnega naročila – </w:t>
                  </w:r>
                  <w:r w:rsidRPr="00C33340">
                    <w:rPr>
                      <w:rFonts w:eastAsia="Calibri" w:cs="Cambria"/>
                      <w:b/>
                      <w:lang w:eastAsia="zh-CN"/>
                    </w:rPr>
                    <w:t>ESPD</w:t>
                  </w:r>
                  <w:r w:rsidRPr="00C33340">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C33340">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C33340" w:rsidRDefault="00B750D9" w:rsidP="00B750D9">
                  <w:pPr>
                    <w:jc w:val="both"/>
                    <w:rPr>
                      <w:rFonts w:eastAsia="Calibri" w:cs="Cambria"/>
                      <w:lang w:eastAsia="zh-CN"/>
                    </w:rPr>
                  </w:pPr>
                </w:p>
                <w:p w14:paraId="60060672" w14:textId="77777777" w:rsidR="00B750D9" w:rsidRPr="00C33340" w:rsidRDefault="00B750D9" w:rsidP="00B750D9">
                  <w:pPr>
                    <w:jc w:val="both"/>
                    <w:rPr>
                      <w:rFonts w:eastAsia="Calibri" w:cs="Cambria"/>
                      <w:lang w:eastAsia="zh-CN"/>
                    </w:rPr>
                  </w:pPr>
                  <w:r w:rsidRPr="00C33340">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23232FB" w14:textId="77777777" w:rsidR="00B750D9" w:rsidRPr="00C33340" w:rsidRDefault="00B750D9" w:rsidP="00B750D9">
                  <w:pPr>
                    <w:jc w:val="both"/>
                    <w:rPr>
                      <w:rFonts w:eastAsia="Calibri" w:cs="Cambria"/>
                      <w:lang w:eastAsia="zh-CN"/>
                    </w:rPr>
                  </w:pPr>
                </w:p>
                <w:p w14:paraId="3ADAB2C8" w14:textId="77777777" w:rsidR="00B750D9" w:rsidRPr="00C33340" w:rsidRDefault="00B750D9" w:rsidP="00B750D9">
                  <w:pPr>
                    <w:jc w:val="both"/>
                    <w:rPr>
                      <w:rFonts w:eastAsia="Calibri" w:cs="Cambria"/>
                      <w:lang w:eastAsia="zh-CN"/>
                    </w:rPr>
                  </w:pPr>
                  <w:r w:rsidRPr="00C33340">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3097633" w14:textId="77777777" w:rsidR="00B750D9" w:rsidRPr="00C33340" w:rsidRDefault="00B750D9" w:rsidP="00B750D9">
                  <w:pPr>
                    <w:jc w:val="both"/>
                    <w:rPr>
                      <w:rFonts w:eastAsia="Calibri" w:cs="Cambria"/>
                      <w:lang w:eastAsia="zh-CN"/>
                    </w:rPr>
                  </w:pPr>
                </w:p>
                <w:p w14:paraId="4D0870AC" w14:textId="77777777" w:rsidR="00B750D9" w:rsidRPr="00B750D9" w:rsidRDefault="00B750D9" w:rsidP="00B750D9">
                  <w:pPr>
                    <w:jc w:val="both"/>
                    <w:rPr>
                      <w:rFonts w:eastAsia="Calibri" w:cs="Cambria"/>
                      <w:color w:val="000000"/>
                      <w:lang w:eastAsia="zh-CN"/>
                    </w:rPr>
                  </w:pPr>
                  <w:r w:rsidRPr="00C33340">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A4850C9" w14:textId="77777777" w:rsidR="00B750D9" w:rsidRPr="001136A4" w:rsidRDefault="00B750D9" w:rsidP="00B750D9">
            <w:pPr>
              <w:jc w:val="both"/>
              <w:rPr>
                <w:sz w:val="23"/>
                <w:szCs w:val="23"/>
                <w:lang w:eastAsia="zh-CN"/>
              </w:rPr>
            </w:pPr>
          </w:p>
        </w:tc>
      </w:tr>
    </w:tbl>
    <w:p w14:paraId="76EE26EA" w14:textId="77777777" w:rsidR="00DA1E45" w:rsidRDefault="00DA1E45" w:rsidP="00250C72">
      <w:pPr>
        <w:rPr>
          <w:sz w:val="23"/>
          <w:szCs w:val="23"/>
          <w:lang w:eastAsia="zh-CN"/>
        </w:rPr>
        <w:sectPr w:rsidR="00DA1E45" w:rsidSect="00C9130C">
          <w:headerReference w:type="default" r:id="rId29"/>
          <w:pgSz w:w="16838" w:h="11906" w:orient="landscape"/>
          <w:pgMar w:top="1417" w:right="1417" w:bottom="1417" w:left="1417" w:header="708" w:footer="708" w:gutter="0"/>
          <w:cols w:space="708"/>
          <w:docGrid w:linePitch="360"/>
        </w:sectPr>
      </w:pPr>
    </w:p>
    <w:p w14:paraId="2957E249" w14:textId="77777777" w:rsidR="00EA5995" w:rsidRPr="001136A4" w:rsidRDefault="00EA5995" w:rsidP="00422615">
      <w:pPr>
        <w:pStyle w:val="Slog1"/>
      </w:pPr>
      <w:bookmarkStart w:id="72" w:name="_Toc451354670"/>
      <w:bookmarkStart w:id="73" w:name="_Toc876775"/>
      <w:r w:rsidRPr="001136A4">
        <w:lastRenderedPageBreak/>
        <w:t>Gospodarski subjekti, za katere ne smejo obstajati razlogi za izključitev</w:t>
      </w:r>
      <w:bookmarkEnd w:id="72"/>
      <w:bookmarkEnd w:id="73"/>
    </w:p>
    <w:p w14:paraId="2B90C6FD" w14:textId="77777777" w:rsidR="00E07127" w:rsidRDefault="00E07127" w:rsidP="008D6341">
      <w:pPr>
        <w:jc w:val="both"/>
        <w:rPr>
          <w:b/>
          <w:lang w:eastAsia="zh-CN"/>
        </w:rPr>
      </w:pPr>
    </w:p>
    <w:p w14:paraId="6C2EA1C9"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vsi partnerji v skupni ponudbi;</w:t>
      </w:r>
    </w:p>
    <w:p w14:paraId="30B8D908"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CB7B73"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CB7B73">
        <w:rPr>
          <w:rFonts w:eastAsiaTheme="minorHAnsi" w:cstheme="minorBidi"/>
          <w:color w:val="000000" w:themeColor="text1"/>
          <w:lang w:eastAsia="zh-CN"/>
        </w:rPr>
        <w:t xml:space="preserve">če ponudnik v skladu z 81. členom ZJN-3 uporablja zmogljivosti drugih subjektov, </w:t>
      </w:r>
      <w:r w:rsidRPr="00CB7B73">
        <w:rPr>
          <w:rFonts w:eastAsiaTheme="minorHAnsi" w:cstheme="minorBidi"/>
          <w:color w:val="000000" w:themeColor="text1"/>
          <w:u w:val="single"/>
          <w:lang w:eastAsia="zh-CN"/>
        </w:rPr>
        <w:t>subjekti, katerih zmogljivosti uporablja ponudnik</w:t>
      </w:r>
      <w:r w:rsidRPr="00CB7B73">
        <w:rPr>
          <w:rFonts w:eastAsiaTheme="minorHAnsi" w:cstheme="minorBidi"/>
          <w:color w:val="000000" w:themeColor="text1"/>
          <w:lang w:eastAsia="zh-CN"/>
        </w:rPr>
        <w:t>.</w:t>
      </w:r>
    </w:p>
    <w:p w14:paraId="25D628E3" w14:textId="77777777" w:rsidR="00E07127" w:rsidRPr="00E07127" w:rsidRDefault="00E07127" w:rsidP="00E07127">
      <w:pPr>
        <w:jc w:val="both"/>
        <w:rPr>
          <w:rFonts w:eastAsiaTheme="minorHAnsi" w:cstheme="minorBidi"/>
          <w:color w:val="000000" w:themeColor="text1"/>
          <w:lang w:eastAsia="zh-CN"/>
        </w:rPr>
      </w:pPr>
    </w:p>
    <w:p w14:paraId="23EB5A78" w14:textId="77777777" w:rsidR="00E07127" w:rsidRPr="00E07127" w:rsidRDefault="00E07127" w:rsidP="00E07127">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 xml:space="preserve">morajo v informacijski sistem e-JN oddati in naložiti svoj ESPD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E07127">
      <w:pPr>
        <w:jc w:val="both"/>
        <w:rPr>
          <w:rFonts w:eastAsiaTheme="minorHAnsi" w:cstheme="minorBidi"/>
          <w:b/>
          <w:color w:val="000000" w:themeColor="text1"/>
          <w:u w:val="single"/>
          <w:lang w:eastAsia="zh-CN"/>
        </w:rPr>
      </w:pPr>
    </w:p>
    <w:p w14:paraId="1EEC1B65" w14:textId="77777777" w:rsidR="00E07127" w:rsidRPr="00E07127" w:rsidRDefault="00E07127" w:rsidP="00E07127">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ESPD obrazec in dokazila, ki so dodatno zahtevana v zgornji tabeli. </w:t>
      </w:r>
    </w:p>
    <w:p w14:paraId="62E3AB16" w14:textId="77777777" w:rsidR="00E07127" w:rsidRPr="00E07127" w:rsidRDefault="00E07127" w:rsidP="00E07127">
      <w:pPr>
        <w:jc w:val="both"/>
        <w:rPr>
          <w:rFonts w:asciiTheme="minorHAnsi" w:eastAsiaTheme="minorHAnsi" w:hAnsiTheme="minorHAnsi" w:cstheme="minorBidi"/>
          <w:color w:val="000000" w:themeColor="text1"/>
        </w:rPr>
      </w:pPr>
    </w:p>
    <w:p w14:paraId="43E16C31" w14:textId="031D7DA8" w:rsidR="00131A72" w:rsidRDefault="00131A72"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xml:space="preserve">, ki bodo v javno naročilo vključeni po sklenitvi pogodbe z glavnim izvajalcem ali s konzorcijem izvajalcev, morajo </w:t>
      </w:r>
      <w:r>
        <w:rPr>
          <w:rFonts w:asciiTheme="minorHAnsi" w:eastAsiaTheme="minorHAnsi" w:hAnsiTheme="minorHAnsi" w:cstheme="minorBidi"/>
          <w:color w:val="000000" w:themeColor="text1"/>
          <w:lang w:eastAsia="zh-CN"/>
        </w:rPr>
        <w:t xml:space="preserve">ob nominaciji, pred pričetkom del, predložiti tudi </w:t>
      </w:r>
      <w:r w:rsidRPr="00E07127">
        <w:rPr>
          <w:rFonts w:asciiTheme="minorHAnsi" w:eastAsiaTheme="minorHAnsi" w:hAnsiTheme="minorHAnsi" w:cstheme="minorBidi"/>
          <w:color w:val="000000" w:themeColor="text1"/>
          <w:lang w:eastAsia="zh-CN"/>
        </w:rPr>
        <w:t>ESPD obrazec</w:t>
      </w:r>
      <w:r>
        <w:rPr>
          <w:rFonts w:asciiTheme="minorHAnsi" w:eastAsiaTheme="minorHAnsi" w:hAnsiTheme="minorHAnsi" w:cstheme="minorBidi"/>
          <w:color w:val="000000" w:themeColor="text1"/>
          <w:lang w:eastAsia="zh-CN"/>
        </w:rPr>
        <w:t>, zaželeno pa je, da predložijo tudi dokazila o neobstoju razlogov za izključitev</w:t>
      </w:r>
      <w:r w:rsidR="00F444A2">
        <w:rPr>
          <w:rFonts w:asciiTheme="minorHAnsi" w:eastAsiaTheme="minorHAnsi" w:hAnsiTheme="minorHAnsi" w:cstheme="minorBidi"/>
          <w:color w:val="000000" w:themeColor="text1"/>
          <w:lang w:eastAsia="zh-CN"/>
        </w:rPr>
        <w:t>.</w:t>
      </w:r>
    </w:p>
    <w:p w14:paraId="1D6A52BA" w14:textId="77777777" w:rsidR="00F444A2" w:rsidRDefault="00F444A2" w:rsidP="00E07127">
      <w:pPr>
        <w:jc w:val="both"/>
        <w:rPr>
          <w:rFonts w:asciiTheme="minorHAnsi" w:eastAsiaTheme="minorHAnsi" w:hAnsiTheme="minorHAnsi" w:cstheme="minorBidi"/>
          <w:color w:val="000000" w:themeColor="text1"/>
          <w:lang w:eastAsia="zh-CN"/>
        </w:rPr>
      </w:pPr>
    </w:p>
    <w:p w14:paraId="53274A13" w14:textId="37D208B7" w:rsidR="00E07127" w:rsidRPr="00E07127" w:rsidRDefault="00E07127"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b/>
          <w:color w:val="000000" w:themeColor="text1"/>
          <w:lang w:eastAsia="zh-CN"/>
        </w:rPr>
        <w:t>Noben naknadno angažiran podizvajalec, ki ni bil priglašen že ob oddaji ponudbe, ne sme pričeti z izvedbo del prej, preden naročnik ne odobri njegovega angažiranja.</w:t>
      </w:r>
      <w:r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2551A800" w14:textId="77777777" w:rsidR="00E07127" w:rsidRPr="00E07127" w:rsidRDefault="00E07127" w:rsidP="00E07127">
      <w:pPr>
        <w:tabs>
          <w:tab w:val="left" w:pos="3240"/>
        </w:tabs>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lang w:eastAsia="zh-CN"/>
        </w:rPr>
        <w:tab/>
      </w:r>
    </w:p>
    <w:p w14:paraId="48A6CD75" w14:textId="551FA5E8"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34039F">
        <w:rPr>
          <w:rFonts w:asciiTheme="minorHAnsi" w:eastAsiaTheme="minorHAnsi" w:hAnsiTheme="minorHAnsi" w:cstheme="minorBidi"/>
          <w:i/>
          <w:color w:val="000000" w:themeColor="text1"/>
          <w:lang w:eastAsia="zh-CN"/>
        </w:rPr>
        <w:t xml:space="preserve">V kolikor ponudnik zahteve glede izobrazbe ali </w:t>
      </w:r>
      <w:r w:rsidRPr="0034039F">
        <w:rPr>
          <w:rFonts w:asciiTheme="minorHAnsi" w:eastAsiaTheme="minorHAnsi" w:hAnsiTheme="minorHAnsi" w:cstheme="minorBidi"/>
          <w:b/>
          <w:i/>
          <w:color w:val="000000" w:themeColor="text1"/>
          <w:lang w:eastAsia="zh-CN"/>
        </w:rPr>
        <w:t>strokovne usposobljenosti</w:t>
      </w:r>
      <w:r w:rsidRPr="0034039F">
        <w:rPr>
          <w:rFonts w:asciiTheme="minorHAnsi" w:eastAsiaTheme="minorHAnsi" w:hAnsiTheme="minorHAnsi" w:cstheme="minorBidi"/>
          <w:i/>
          <w:color w:val="000000" w:themeColor="text1"/>
          <w:lang w:eastAsia="zh-CN"/>
        </w:rPr>
        <w:t xml:space="preserve"> (nominiranih kadrov ali subjekta ali fizičnih oseb) izkaže z uporabo zmogljivosti drugih subjektov</w:t>
      </w:r>
      <w:r w:rsidRPr="0034039F">
        <w:rPr>
          <w:rFonts w:asciiTheme="minorHAnsi" w:eastAsiaTheme="minorHAnsi" w:hAnsiTheme="minorHAnsi" w:cstheme="minorBidi"/>
          <w:b/>
          <w:i/>
          <w:color w:val="000000" w:themeColor="text1"/>
          <w:lang w:eastAsia="zh-CN"/>
        </w:rPr>
        <w:t xml:space="preserve"> morajo ti drugi subjekti , v ponudbi obvezno nastopati kot partner ali kot podizvajalec</w:t>
      </w:r>
      <w:r w:rsidRPr="0034039F">
        <w:rPr>
          <w:rFonts w:asciiTheme="minorHAnsi" w:eastAsiaTheme="minorHAnsi" w:hAnsiTheme="minorHAnsi" w:cstheme="minorBidi"/>
          <w:i/>
          <w:color w:val="000000" w:themeColor="text1"/>
          <w:lang w:eastAsia="zh-CN"/>
        </w:rPr>
        <w:t xml:space="preserve"> ter predložiti vse zahtevane obrazce za podizvajalca/partnerja.</w:t>
      </w:r>
    </w:p>
    <w:p w14:paraId="4224E9F4" w14:textId="77777777" w:rsidR="0024218B" w:rsidRPr="001136A4" w:rsidRDefault="0024218B" w:rsidP="0024218B">
      <w:pPr>
        <w:jc w:val="both"/>
        <w:rPr>
          <w:sz w:val="23"/>
          <w:szCs w:val="23"/>
          <w:lang w:eastAsia="zh-CN"/>
        </w:rPr>
      </w:pPr>
    </w:p>
    <w:p w14:paraId="1D30176D" w14:textId="77777777" w:rsidR="006D1430" w:rsidRPr="001136A4" w:rsidRDefault="00257FA5" w:rsidP="00422615">
      <w:pPr>
        <w:pStyle w:val="Slog1"/>
      </w:pPr>
      <w:bookmarkStart w:id="74" w:name="_Toc451354671"/>
      <w:bookmarkStart w:id="75" w:name="_Toc876776"/>
      <w:r w:rsidRPr="001136A4">
        <w:t>Popravni mehanizem</w:t>
      </w:r>
      <w:bookmarkEnd w:id="74"/>
      <w:bookmarkEnd w:id="75"/>
    </w:p>
    <w:p w14:paraId="58FF65A5" w14:textId="77777777" w:rsidR="00E07127" w:rsidRDefault="00E07127" w:rsidP="0024218B">
      <w:pPr>
        <w:jc w:val="both"/>
        <w:rPr>
          <w:lang w:eastAsia="zh-CN"/>
        </w:rPr>
      </w:pPr>
    </w:p>
    <w:p w14:paraId="58EB5BD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E07127">
      <w:pPr>
        <w:jc w:val="both"/>
        <w:rPr>
          <w:rFonts w:eastAsiaTheme="minorHAnsi" w:cstheme="minorBidi"/>
          <w:color w:val="000000" w:themeColor="text1"/>
          <w:lang w:eastAsia="zh-CN"/>
        </w:rPr>
      </w:pPr>
    </w:p>
    <w:p w14:paraId="3E449C3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E07127">
      <w:pPr>
        <w:ind w:firstLine="708"/>
        <w:jc w:val="both"/>
        <w:rPr>
          <w:rFonts w:eastAsiaTheme="minorHAnsi" w:cstheme="minorBidi"/>
          <w:color w:val="000000" w:themeColor="text1"/>
          <w:lang w:eastAsia="zh-CN"/>
        </w:rPr>
      </w:pPr>
    </w:p>
    <w:p w14:paraId="17970BA2" w14:textId="77777777" w:rsid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8A60159" w14:textId="77777777" w:rsidR="00E07127" w:rsidRDefault="00E07127" w:rsidP="00E07127">
      <w:pPr>
        <w:jc w:val="both"/>
        <w:rPr>
          <w:rFonts w:eastAsiaTheme="minorHAnsi" w:cstheme="minorBidi"/>
          <w:color w:val="000000" w:themeColor="text1"/>
          <w:lang w:eastAsia="zh-CN"/>
        </w:rPr>
      </w:pPr>
    </w:p>
    <w:p w14:paraId="338E6F5A" w14:textId="77777777" w:rsidR="00E07127" w:rsidRPr="00E07127" w:rsidRDefault="00E07127" w:rsidP="00E07127">
      <w:pPr>
        <w:jc w:val="both"/>
        <w:rPr>
          <w:rFonts w:eastAsiaTheme="minorHAnsi" w:cstheme="minorBidi"/>
          <w:color w:val="000000" w:themeColor="text1"/>
          <w:lang w:eastAsia="zh-CN"/>
        </w:rPr>
      </w:pPr>
    </w:p>
    <w:p w14:paraId="7A529620" w14:textId="77777777" w:rsidR="00D24CDB" w:rsidRPr="00D24CDB" w:rsidRDefault="00D24CDB" w:rsidP="0024218B">
      <w:pPr>
        <w:jc w:val="both"/>
        <w:rPr>
          <w:sz w:val="24"/>
          <w:szCs w:val="24"/>
          <w:lang w:eastAsia="zh-CN"/>
        </w:rPr>
      </w:pPr>
    </w:p>
    <w:p w14:paraId="4D563FF0" w14:textId="77777777" w:rsidR="005310DA" w:rsidRPr="00D24CDB" w:rsidRDefault="005310DA" w:rsidP="00C33E70">
      <w:pPr>
        <w:pStyle w:val="Naslov2"/>
      </w:pPr>
      <w:bookmarkStart w:id="76" w:name="_Toc451354672"/>
      <w:bookmarkStart w:id="77" w:name="_Toc876777"/>
      <w:r w:rsidRPr="00D24CDB">
        <w:lastRenderedPageBreak/>
        <w:t>Pogoji za sodelovanje</w:t>
      </w:r>
      <w:bookmarkEnd w:id="76"/>
      <w:bookmarkEnd w:id="77"/>
    </w:p>
    <w:p w14:paraId="00DFACD6" w14:textId="77777777" w:rsidR="005310DA" w:rsidRPr="0025201B" w:rsidRDefault="005310DA" w:rsidP="00250C72">
      <w:pPr>
        <w:jc w:val="both"/>
        <w:rPr>
          <w:lang w:eastAsia="zh-CN"/>
        </w:rPr>
      </w:pPr>
      <w:r w:rsidRPr="0025201B">
        <w:rPr>
          <w:lang w:eastAsia="zh-CN"/>
        </w:rPr>
        <w:t>Naročnik določa pogoje za sodelovanje, ki so navedeni v tem poglavju dokumentacije.</w:t>
      </w:r>
    </w:p>
    <w:p w14:paraId="1FF64EA2" w14:textId="77777777" w:rsidR="0025201B" w:rsidRDefault="0025201B" w:rsidP="00250C72">
      <w:pPr>
        <w:jc w:val="both"/>
        <w:rPr>
          <w:sz w:val="23"/>
          <w:szCs w:val="23"/>
          <w:lang w:eastAsia="zh-CN"/>
        </w:rPr>
      </w:pPr>
    </w:p>
    <w:p w14:paraId="47335BDE" w14:textId="77777777" w:rsidR="002D63AB" w:rsidRDefault="002D63AB" w:rsidP="00250C72">
      <w:pPr>
        <w:jc w:val="both"/>
        <w:rPr>
          <w:sz w:val="23"/>
          <w:szCs w:val="23"/>
          <w:lang w:eastAsia="zh-CN"/>
        </w:rPr>
      </w:pPr>
    </w:p>
    <w:p w14:paraId="18582FC7" w14:textId="77777777" w:rsidR="00CD5A91" w:rsidRPr="00D24CDB" w:rsidRDefault="00CD5A91" w:rsidP="00F62BA8">
      <w:pPr>
        <w:pStyle w:val="Slog2"/>
      </w:pPr>
      <w:bookmarkStart w:id="78" w:name="_Toc451354673"/>
      <w:bookmarkStart w:id="79" w:name="_Toc876778"/>
      <w:r w:rsidRPr="00D24CDB">
        <w:t>Gospodarski subjekti, za katere so določeni pogoji</w:t>
      </w:r>
      <w:bookmarkEnd w:id="78"/>
      <w:bookmarkEnd w:id="79"/>
    </w:p>
    <w:p w14:paraId="0A2D921B" w14:textId="77777777" w:rsidR="00E07127" w:rsidRPr="00E07127" w:rsidRDefault="00E07127" w:rsidP="00E07127">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E07127">
      <w:pPr>
        <w:rPr>
          <w:lang w:eastAsia="zh-CN"/>
        </w:rPr>
      </w:pPr>
    </w:p>
    <w:p w14:paraId="7AEB2047" w14:textId="77777777" w:rsidR="00E07127" w:rsidRPr="00E07127" w:rsidRDefault="00E07127" w:rsidP="00E07127">
      <w:pPr>
        <w:jc w:val="both"/>
        <w:rPr>
          <w:lang w:eastAsia="zh-CN"/>
        </w:rPr>
      </w:pPr>
      <w:r w:rsidRPr="00E07127">
        <w:rPr>
          <w:lang w:eastAsia="zh-CN"/>
        </w:rPr>
        <w:t>Pogoji se lahko nanašajo na naslednje gospodarske subjekte:</w:t>
      </w:r>
    </w:p>
    <w:p w14:paraId="29423D67" w14:textId="77777777" w:rsidR="00E07127" w:rsidRPr="00E07127" w:rsidRDefault="00E07127" w:rsidP="00E07127">
      <w:pPr>
        <w:numPr>
          <w:ilvl w:val="0"/>
          <w:numId w:val="2"/>
        </w:numPr>
        <w:spacing w:after="200" w:line="276" w:lineRule="auto"/>
        <w:jc w:val="both"/>
        <w:rPr>
          <w:lang w:eastAsia="zh-CN"/>
        </w:rPr>
      </w:pPr>
      <w:r w:rsidRPr="00E07127">
        <w:rPr>
          <w:lang w:eastAsia="zh-CN"/>
        </w:rPr>
        <w:t>na ponudnika;</w:t>
      </w:r>
    </w:p>
    <w:p w14:paraId="6D3A6AC3" w14:textId="77777777" w:rsidR="00E07127" w:rsidRPr="00E07127" w:rsidRDefault="00E07127" w:rsidP="00E07127">
      <w:pPr>
        <w:numPr>
          <w:ilvl w:val="0"/>
          <w:numId w:val="2"/>
        </w:numPr>
        <w:spacing w:after="200" w:line="276" w:lineRule="auto"/>
        <w:jc w:val="both"/>
        <w:rPr>
          <w:lang w:eastAsia="zh-CN"/>
        </w:rPr>
      </w:pPr>
      <w:r w:rsidRPr="00E07127">
        <w:rPr>
          <w:lang w:eastAsia="zh-CN"/>
        </w:rPr>
        <w:t>na partnerje v skupni ponudbi na podlagi četrtega odstavka 10. člena ZJN-3 ;</w:t>
      </w:r>
    </w:p>
    <w:p w14:paraId="751EAC94" w14:textId="77777777" w:rsidR="00E07127" w:rsidRPr="00E07127" w:rsidRDefault="00E07127" w:rsidP="00E07127">
      <w:pPr>
        <w:numPr>
          <w:ilvl w:val="0"/>
          <w:numId w:val="2"/>
        </w:numPr>
        <w:spacing w:after="200" w:line="276" w:lineRule="auto"/>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34039F" w:rsidRDefault="00E07127" w:rsidP="00E07127">
      <w:pPr>
        <w:numPr>
          <w:ilvl w:val="0"/>
          <w:numId w:val="3"/>
        </w:numPr>
        <w:spacing w:after="200" w:line="276" w:lineRule="auto"/>
        <w:jc w:val="both"/>
        <w:rPr>
          <w:lang w:eastAsia="zh-CN"/>
        </w:rPr>
      </w:pPr>
      <w:r w:rsidRPr="0034039F">
        <w:rPr>
          <w:lang w:eastAsia="zh-CN"/>
        </w:rPr>
        <w:t xml:space="preserve">če ponudnik v skladu z 81. členom ZJN-3 uporablja zmogljivosti drugih subjektov, na </w:t>
      </w:r>
      <w:r w:rsidRPr="0034039F">
        <w:rPr>
          <w:u w:val="single"/>
          <w:lang w:eastAsia="zh-CN"/>
        </w:rPr>
        <w:t>subjekte, katerih zmogljivosti uporablja ponudnik</w:t>
      </w:r>
      <w:r w:rsidRPr="0034039F">
        <w:rPr>
          <w:lang w:eastAsia="zh-CN"/>
        </w:rPr>
        <w:t>.</w:t>
      </w:r>
    </w:p>
    <w:p w14:paraId="1C31726E" w14:textId="77777777" w:rsidR="00E07127" w:rsidRPr="00E07127" w:rsidRDefault="00E07127" w:rsidP="00E07127">
      <w:pPr>
        <w:jc w:val="both"/>
        <w:rPr>
          <w:lang w:eastAsia="zh-CN"/>
        </w:rPr>
      </w:pPr>
    </w:p>
    <w:p w14:paraId="2FFFB756" w14:textId="2B9BB595"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0B244A">
        <w:rPr>
          <w:rFonts w:asciiTheme="minorHAnsi" w:eastAsiaTheme="minorHAnsi" w:hAnsiTheme="minorHAnsi" w:cstheme="minorHAnsi"/>
          <w:color w:val="000000" w:themeColor="text1"/>
          <w:u w:val="single"/>
          <w:lang w:eastAsia="zh-CN"/>
        </w:rPr>
        <w:t>ESPD obrazec, v delu, ki je za njih aktualen</w:t>
      </w:r>
      <w:r w:rsidR="0036671F">
        <w:rPr>
          <w:rFonts w:asciiTheme="minorHAnsi" w:eastAsiaTheme="minorHAnsi" w:hAnsiTheme="minorHAnsi" w:cstheme="minorHAnsi"/>
          <w:color w:val="000000" w:themeColor="text1"/>
          <w:u w:val="single"/>
          <w:lang w:eastAsia="zh-CN"/>
        </w:rPr>
        <w:t>,</w:t>
      </w:r>
      <w:r w:rsidRPr="000B244A">
        <w:rPr>
          <w:rFonts w:asciiTheme="minorHAnsi" w:eastAsiaTheme="minorHAnsi" w:hAnsiTheme="minorHAnsi" w:cstheme="minorHAnsi"/>
          <w:color w:val="000000" w:themeColor="text1"/>
          <w:u w:val="single"/>
          <w:lang w:eastAsia="zh-CN"/>
        </w:rPr>
        <w:t xml:space="preserve">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E07127">
      <w:pPr>
        <w:tabs>
          <w:tab w:val="left" w:pos="5760"/>
        </w:tabs>
        <w:spacing w:line="276" w:lineRule="auto"/>
        <w:jc w:val="both"/>
        <w:rPr>
          <w:rFonts w:asciiTheme="minorHAnsi" w:eastAsiaTheme="minorHAnsi" w:hAnsiTheme="minorHAnsi" w:cstheme="minorHAnsi"/>
          <w:color w:val="000000" w:themeColor="text1"/>
          <w:lang w:eastAsia="zh-CN"/>
        </w:rPr>
      </w:pPr>
    </w:p>
    <w:p w14:paraId="616C5DC0" w14:textId="1321C9B6" w:rsidR="00E07127" w:rsidRPr="000B244A" w:rsidRDefault="00E07127" w:rsidP="00E07127">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e-JN v </w:t>
      </w:r>
      <w:r w:rsidRPr="000B244A">
        <w:rPr>
          <w:rFonts w:eastAsiaTheme="minorHAnsi" w:cstheme="minorBidi"/>
          <w:b/>
          <w:color w:val="000000" w:themeColor="text1"/>
          <w:u w:val="single"/>
          <w:lang w:eastAsia="zh-CN"/>
        </w:rPr>
        <w:t>razdelek »</w:t>
      </w:r>
      <w:r w:rsidR="00F64A92">
        <w:rPr>
          <w:rFonts w:eastAsiaTheme="minorHAnsi" w:cstheme="minorBidi"/>
          <w:b/>
          <w:color w:val="000000" w:themeColor="text1"/>
          <w:u w:val="single"/>
          <w:lang w:eastAsia="zh-CN"/>
        </w:rPr>
        <w:t>Ostale priloge</w:t>
      </w:r>
      <w:r w:rsidRPr="000B244A">
        <w:rPr>
          <w:rFonts w:eastAsiaTheme="minorHAnsi" w:cstheme="minorBidi"/>
          <w:b/>
          <w:color w:val="000000" w:themeColor="text1"/>
          <w:u w:val="single"/>
          <w:lang w:eastAsia="zh-CN"/>
        </w:rPr>
        <w:t>«.</w:t>
      </w:r>
    </w:p>
    <w:p w14:paraId="15557089" w14:textId="77777777" w:rsidR="00E07127" w:rsidRPr="000B244A"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09CAECD3" w14:textId="77777777"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0B244A">
        <w:rPr>
          <w:rFonts w:asciiTheme="minorHAnsi" w:eastAsiaTheme="minorHAnsi" w:hAnsiTheme="minorHAnsi" w:cstheme="minorBidi"/>
          <w:i/>
          <w:color w:val="000000" w:themeColor="text1"/>
          <w:lang w:eastAsia="zh-CN"/>
        </w:rPr>
        <w:t xml:space="preserve">V kolikor ponudnik zahteve glede izobrazbe ali strokovne usposobljenosti (nominiranih kadrov ali subjekta ali fizičnih oseb) izkaže z uporabo zmogljivosti drugih subjektov, </w:t>
      </w:r>
      <w:r w:rsidRPr="000B244A">
        <w:rPr>
          <w:rFonts w:asciiTheme="minorHAnsi" w:eastAsiaTheme="minorHAnsi" w:hAnsiTheme="minorHAnsi" w:cstheme="minorBidi"/>
          <w:b/>
          <w:i/>
          <w:color w:val="000000" w:themeColor="text1"/>
          <w:lang w:eastAsia="zh-CN"/>
        </w:rPr>
        <w:t>morajo ti drugi subjekti , v ponudbi obvezno nastopati kot partner ali kot podizvajalec</w:t>
      </w:r>
      <w:r w:rsidRPr="000B244A">
        <w:rPr>
          <w:rFonts w:asciiTheme="minorHAnsi" w:eastAsiaTheme="minorHAnsi" w:hAnsiTheme="minorHAnsi" w:cstheme="minorBidi"/>
          <w:i/>
          <w:color w:val="000000" w:themeColor="text1"/>
          <w:lang w:eastAsia="zh-CN"/>
        </w:rPr>
        <w:t>, ter predložiti vse zahtevane obrazce za podizvajalca/partnerja.</w:t>
      </w:r>
    </w:p>
    <w:p w14:paraId="48EBFED8"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209C740B"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2D1CA017"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3E3660E1" w14:textId="77777777" w:rsidR="00E07127" w:rsidRPr="00E07127"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472F7F5D" w14:textId="77777777" w:rsidR="005310DA" w:rsidRPr="001136A4" w:rsidRDefault="005310DA" w:rsidP="00250C72">
      <w:pPr>
        <w:jc w:val="both"/>
        <w:rPr>
          <w:b/>
          <w:sz w:val="23"/>
          <w:szCs w:val="23"/>
          <w:lang w:eastAsia="zh-CN"/>
        </w:rPr>
      </w:pPr>
    </w:p>
    <w:p w14:paraId="0435F4A5" w14:textId="77777777" w:rsidR="00716D37" w:rsidRPr="001136A4" w:rsidRDefault="00716D37" w:rsidP="00422615">
      <w:pPr>
        <w:pStyle w:val="Naslov3"/>
        <w:sectPr w:rsidR="00716D37" w:rsidRPr="001136A4" w:rsidSect="00C9130C">
          <w:pgSz w:w="11906" w:h="16838"/>
          <w:pgMar w:top="1417" w:right="1417" w:bottom="1417" w:left="1417" w:header="708" w:footer="708" w:gutter="0"/>
          <w:cols w:space="708"/>
          <w:docGrid w:linePitch="360"/>
        </w:sectPr>
      </w:pPr>
    </w:p>
    <w:p w14:paraId="24F719F6" w14:textId="77777777" w:rsidR="005310DA" w:rsidRPr="001136A4" w:rsidRDefault="005310DA" w:rsidP="00F62BA8">
      <w:pPr>
        <w:pStyle w:val="Slog2"/>
      </w:pPr>
      <w:bookmarkStart w:id="80" w:name="_Toc451354674"/>
      <w:bookmarkStart w:id="81" w:name="_Toc876780"/>
      <w:r w:rsidRPr="001136A4">
        <w:lastRenderedPageBreak/>
        <w:t>Ekonomski in finančni položaj</w:t>
      </w:r>
      <w:bookmarkEnd w:id="80"/>
      <w:bookmarkEnd w:id="81"/>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23442F">
            <w:pPr>
              <w:rPr>
                <w:b/>
                <w:lang w:eastAsia="zh-CN"/>
              </w:rPr>
            </w:pPr>
            <w:r w:rsidRPr="0025201B">
              <w:rPr>
                <w:b/>
                <w:lang w:eastAsia="zh-CN"/>
              </w:rPr>
              <w:t>ZAP. ŠT.</w:t>
            </w:r>
          </w:p>
        </w:tc>
        <w:tc>
          <w:tcPr>
            <w:tcW w:w="1371" w:type="dxa"/>
            <w:vAlign w:val="center"/>
          </w:tcPr>
          <w:p w14:paraId="74DD606B" w14:textId="77777777" w:rsidR="00A448D1" w:rsidRPr="0025201B" w:rsidRDefault="0023442F" w:rsidP="0023442F">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23442F">
            <w:pPr>
              <w:rPr>
                <w:b/>
                <w:lang w:eastAsia="zh-CN"/>
              </w:rPr>
            </w:pPr>
            <w:r w:rsidRPr="0025201B">
              <w:rPr>
                <w:b/>
                <w:lang w:eastAsia="zh-CN"/>
              </w:rPr>
              <w:t>POGOJ</w:t>
            </w:r>
          </w:p>
        </w:tc>
        <w:tc>
          <w:tcPr>
            <w:tcW w:w="5347" w:type="dxa"/>
            <w:vAlign w:val="center"/>
          </w:tcPr>
          <w:p w14:paraId="148B7C46" w14:textId="77777777" w:rsidR="00A448D1" w:rsidRPr="0025201B" w:rsidRDefault="0023442F" w:rsidP="0023442F">
            <w:pPr>
              <w:rPr>
                <w:b/>
                <w:lang w:eastAsia="zh-CN"/>
              </w:rPr>
            </w:pPr>
            <w:r w:rsidRPr="0025201B">
              <w:rPr>
                <w:b/>
                <w:lang w:eastAsia="zh-CN"/>
              </w:rPr>
              <w:t>ZA KOGA VELJA POGOJ</w:t>
            </w:r>
          </w:p>
        </w:tc>
      </w:tr>
      <w:tr w:rsidR="00DC7239" w:rsidRPr="001136A4" w14:paraId="7DAE074C" w14:textId="77777777" w:rsidTr="00AE0618">
        <w:tc>
          <w:tcPr>
            <w:tcW w:w="697" w:type="dxa"/>
          </w:tcPr>
          <w:p w14:paraId="027EF0F5" w14:textId="77777777" w:rsidR="00DC7239" w:rsidRPr="000742A1" w:rsidRDefault="00DC7239" w:rsidP="00DC7239">
            <w:pPr>
              <w:jc w:val="both"/>
              <w:rPr>
                <w:lang w:eastAsia="zh-CN"/>
              </w:rPr>
            </w:pPr>
            <w:r w:rsidRPr="000742A1">
              <w:rPr>
                <w:lang w:eastAsia="zh-CN"/>
              </w:rPr>
              <w:t>1.</w:t>
            </w:r>
          </w:p>
        </w:tc>
        <w:tc>
          <w:tcPr>
            <w:tcW w:w="1371" w:type="dxa"/>
          </w:tcPr>
          <w:p w14:paraId="5AEEABB6" w14:textId="77777777" w:rsidR="00DC7239" w:rsidRPr="009A3AE6" w:rsidRDefault="00DC7239" w:rsidP="00DC7239">
            <w:pPr>
              <w:rPr>
                <w:lang w:eastAsia="zh-CN"/>
              </w:rPr>
            </w:pPr>
            <w:r w:rsidRPr="009A3AE6">
              <w:rPr>
                <w:lang w:eastAsia="zh-CN"/>
              </w:rPr>
              <w:t>Peti odstavek 77. člena ZJN-3</w:t>
            </w:r>
          </w:p>
        </w:tc>
        <w:tc>
          <w:tcPr>
            <w:tcW w:w="6569" w:type="dxa"/>
          </w:tcPr>
          <w:p w14:paraId="113E549E" w14:textId="7578C7E4" w:rsidR="00A81289" w:rsidRDefault="00851E53" w:rsidP="00A81289">
            <w:pPr>
              <w:jc w:val="both"/>
              <w:rPr>
                <w:rFonts w:asciiTheme="minorHAnsi" w:hAnsiTheme="minorHAnsi"/>
              </w:rPr>
            </w:pPr>
            <w:r>
              <w:rPr>
                <w:lang w:eastAsia="zh-CN"/>
              </w:rPr>
              <w:t>Izbrani p</w:t>
            </w:r>
            <w:r w:rsidR="00A81289" w:rsidRPr="009A3AE6">
              <w:rPr>
                <w:lang w:eastAsia="zh-CN"/>
              </w:rPr>
              <w:t>onudnik bo imel v roku petnajst (</w:t>
            </w:r>
            <w:r w:rsidR="00A81289" w:rsidRPr="009F2B4F">
              <w:rPr>
                <w:b/>
                <w:lang w:eastAsia="zh-CN"/>
              </w:rPr>
              <w:t>15</w:t>
            </w:r>
            <w:r w:rsidR="00A81289" w:rsidRPr="009A3AE6">
              <w:rPr>
                <w:lang w:eastAsia="zh-CN"/>
              </w:rPr>
              <w:t xml:space="preserve">) koledarskih dni od podpisa pogodbe </w:t>
            </w:r>
            <w:r w:rsidR="00A81289" w:rsidRPr="00585D8E">
              <w:rPr>
                <w:rFonts w:asciiTheme="minorHAnsi" w:hAnsiTheme="minorHAnsi"/>
                <w:b/>
              </w:rPr>
              <w:t>sklenjen</w:t>
            </w:r>
            <w:r w:rsidR="00BA1E54">
              <w:rPr>
                <w:rFonts w:asciiTheme="minorHAnsi" w:hAnsiTheme="minorHAnsi"/>
                <w:b/>
              </w:rPr>
              <w:t>o</w:t>
            </w:r>
            <w:r w:rsidR="00A81289" w:rsidRPr="00585D8E">
              <w:rPr>
                <w:rFonts w:asciiTheme="minorHAnsi" w:hAnsiTheme="minorHAnsi"/>
                <w:b/>
              </w:rPr>
              <w:t xml:space="preserve"> </w:t>
            </w:r>
            <w:r w:rsidR="007969E9" w:rsidRPr="007969E9">
              <w:rPr>
                <w:rFonts w:asciiTheme="minorHAnsi" w:hAnsiTheme="minorHAnsi"/>
                <w:b/>
              </w:rPr>
              <w:t>zavarovanje odgovornosti za škodo</w:t>
            </w:r>
            <w:r w:rsidR="00A81289" w:rsidRPr="00585D8E">
              <w:rPr>
                <w:rFonts w:asciiTheme="minorHAnsi" w:hAnsiTheme="minorHAnsi"/>
              </w:rPr>
              <w:t>, za kater</w:t>
            </w:r>
            <w:r w:rsidR="00BA1E54">
              <w:rPr>
                <w:rFonts w:asciiTheme="minorHAnsi" w:hAnsiTheme="minorHAnsi"/>
              </w:rPr>
              <w:t>o</w:t>
            </w:r>
            <w:r w:rsidR="00A81289" w:rsidRPr="00585D8E">
              <w:rPr>
                <w:rFonts w:asciiTheme="minorHAnsi" w:hAnsiTheme="minorHAnsi"/>
              </w:rPr>
              <w:t xml:space="preserve"> mora biti izkazano tudi </w:t>
            </w:r>
            <w:r w:rsidR="00A81289" w:rsidRPr="009F2B4F">
              <w:rPr>
                <w:rFonts w:asciiTheme="minorHAnsi" w:hAnsiTheme="minorHAnsi"/>
                <w:b/>
              </w:rPr>
              <w:t>potrdilo o plačilu premije</w:t>
            </w:r>
            <w:r w:rsidR="00A81289" w:rsidRPr="00585D8E">
              <w:rPr>
                <w:rFonts w:asciiTheme="minorHAnsi" w:hAnsiTheme="minorHAnsi"/>
              </w:rPr>
              <w:t xml:space="preserve"> ali plačilo 1. obroka premije</w:t>
            </w:r>
            <w:r w:rsidR="009F2B4F">
              <w:rPr>
                <w:rFonts w:asciiTheme="minorHAnsi" w:hAnsiTheme="minorHAnsi"/>
              </w:rPr>
              <w:t xml:space="preserve">, in sicer </w:t>
            </w:r>
            <w:r w:rsidR="004E77EB">
              <w:rPr>
                <w:rFonts w:asciiTheme="minorHAnsi" w:hAnsiTheme="minorHAnsi"/>
              </w:rPr>
              <w:t>v sledeči vsebini</w:t>
            </w:r>
            <w:r w:rsidR="00A81289" w:rsidRPr="00585D8E">
              <w:rPr>
                <w:rFonts w:asciiTheme="minorHAnsi" w:hAnsiTheme="minorHAnsi"/>
              </w:rPr>
              <w:t>:</w:t>
            </w:r>
          </w:p>
          <w:p w14:paraId="1F40E04E" w14:textId="71AA7A10" w:rsidR="009F2B4F" w:rsidRDefault="009F2B4F" w:rsidP="00A81289">
            <w:pPr>
              <w:jc w:val="both"/>
              <w:rPr>
                <w:rFonts w:asciiTheme="minorHAnsi" w:hAnsiTheme="minorHAnsi"/>
              </w:rPr>
            </w:pPr>
          </w:p>
          <w:p w14:paraId="4F993F81" w14:textId="1517052F" w:rsidR="007969E9" w:rsidRPr="007969E9" w:rsidRDefault="007969E9" w:rsidP="007969E9">
            <w:pPr>
              <w:jc w:val="both"/>
            </w:pPr>
            <w:r w:rsidRPr="007969E9">
              <w:t>Zavarovaln</w:t>
            </w:r>
            <w:r w:rsidR="00576240">
              <w:t>a polica</w:t>
            </w:r>
            <w:r w:rsidRPr="007969E9">
              <w:t xml:space="preserve"> za zavarovanje svoje odgovornosti za škodo (izdan</w:t>
            </w:r>
            <w:r w:rsidR="006C5130">
              <w:t>a</w:t>
            </w:r>
            <w:r w:rsidRPr="007969E9">
              <w:t xml:space="preserve"> v skladu z zakonom, ki ureja graditev objektov</w:t>
            </w:r>
            <w:r w:rsidR="00426CBF">
              <w:t>)</w:t>
            </w:r>
            <w:r w:rsidRPr="007969E9">
              <w:t xml:space="preserve"> za zavarovanje svoje odgovornosti za škodo v zvezi z opravljanjem izvajalčeve dejavnosti, vključno z delodajalčevo odgovornostjo, in sicer z enotno zavarovalno vsoto, ki ne sme biti nižja od </w:t>
            </w:r>
            <w:r w:rsidRPr="007969E9">
              <w:rPr>
                <w:b/>
              </w:rPr>
              <w:t>50.000 eurov</w:t>
            </w:r>
            <w:r w:rsidRPr="007969E9">
              <w:t xml:space="preserve"> </w:t>
            </w:r>
            <w:r w:rsidR="00426CBF">
              <w:t>za posamezen zavarovalni primer</w:t>
            </w:r>
            <w:r w:rsidRPr="007969E9">
              <w:t>.</w:t>
            </w:r>
          </w:p>
          <w:p w14:paraId="45261EE4" w14:textId="77777777" w:rsidR="007969E9" w:rsidRPr="007969E9" w:rsidRDefault="007969E9" w:rsidP="007969E9">
            <w:pPr>
              <w:jc w:val="both"/>
            </w:pPr>
          </w:p>
          <w:p w14:paraId="627BE14D" w14:textId="04BB2259" w:rsidR="007969E9" w:rsidRPr="007969E9" w:rsidRDefault="007969E9" w:rsidP="007969E9">
            <w:pPr>
              <w:jc w:val="both"/>
            </w:pPr>
            <w:r w:rsidRPr="007969E9">
              <w:t xml:space="preserve">Izbrani ponudnik bo moral v roku petnajst (15) koledarskih dni od podpisa pogodbe naročniku predložiti kopijo zavarovalne police in potrdilo o plačilu premije </w:t>
            </w:r>
            <w:r w:rsidR="009909F8">
              <w:t xml:space="preserve"> ali plačilo 1. obroka premije </w:t>
            </w:r>
            <w:r w:rsidRPr="007969E9">
              <w:t xml:space="preserve">za to zavarovalno polico. </w:t>
            </w:r>
          </w:p>
          <w:p w14:paraId="457F23F5" w14:textId="77777777" w:rsidR="007969E9" w:rsidRPr="007969E9" w:rsidRDefault="007969E9" w:rsidP="007969E9">
            <w:pPr>
              <w:jc w:val="both"/>
            </w:pPr>
          </w:p>
          <w:p w14:paraId="24666717" w14:textId="7CFE0F93" w:rsidR="009F2B4F" w:rsidRPr="00B8149E" w:rsidRDefault="009F2B4F" w:rsidP="009F2B4F">
            <w:pPr>
              <w:spacing w:after="200" w:line="276" w:lineRule="auto"/>
              <w:jc w:val="both"/>
              <w:rPr>
                <w:b/>
                <w:bCs/>
                <w:lang w:eastAsia="zh-CN"/>
              </w:rPr>
            </w:pPr>
            <w:r w:rsidRPr="002007EC">
              <w:rPr>
                <w:rFonts w:asciiTheme="minorHAnsi" w:eastAsia="Calibri" w:hAnsiTheme="minorHAnsi"/>
                <w:bCs/>
                <w:color w:val="000000"/>
                <w:lang w:eastAsia="zh-CN"/>
              </w:rPr>
              <w:t xml:space="preserve">Zavarovanje bo moralo veljati še najmanj </w:t>
            </w:r>
            <w:r w:rsidR="00507686" w:rsidRPr="002007EC">
              <w:rPr>
                <w:bCs/>
                <w:lang w:eastAsia="zh-CN"/>
              </w:rPr>
              <w:t>petinsedemdes</w:t>
            </w:r>
            <w:r w:rsidR="002007EC" w:rsidRPr="002007EC">
              <w:rPr>
                <w:bCs/>
                <w:lang w:eastAsia="zh-CN"/>
              </w:rPr>
              <w:t>e</w:t>
            </w:r>
            <w:r w:rsidR="00507686" w:rsidRPr="002007EC">
              <w:rPr>
                <w:bCs/>
                <w:lang w:eastAsia="zh-CN"/>
              </w:rPr>
              <w:t>t</w:t>
            </w:r>
            <w:r w:rsidRPr="002007EC">
              <w:rPr>
                <w:bCs/>
                <w:lang w:eastAsia="zh-CN"/>
              </w:rPr>
              <w:t xml:space="preserve"> </w:t>
            </w:r>
            <w:r w:rsidRPr="002007EC">
              <w:rPr>
                <w:b/>
                <w:bCs/>
                <w:lang w:eastAsia="zh-CN"/>
              </w:rPr>
              <w:t>(</w:t>
            </w:r>
            <w:r w:rsidR="00507686" w:rsidRPr="002007EC">
              <w:rPr>
                <w:b/>
                <w:bCs/>
                <w:lang w:eastAsia="zh-CN"/>
              </w:rPr>
              <w:t>75</w:t>
            </w:r>
            <w:r w:rsidRPr="002007EC">
              <w:rPr>
                <w:b/>
                <w:bCs/>
                <w:lang w:eastAsia="zh-CN"/>
              </w:rPr>
              <w:t xml:space="preserve">) dni od </w:t>
            </w:r>
            <w:r w:rsidRPr="00B8149E">
              <w:rPr>
                <w:b/>
                <w:bCs/>
                <w:lang w:eastAsia="zh-CN"/>
              </w:rPr>
              <w:t>poteka roka za zaključek del.</w:t>
            </w:r>
          </w:p>
          <w:p w14:paraId="3744EF4E" w14:textId="77777777" w:rsidR="009909F8" w:rsidRPr="00B8149E" w:rsidRDefault="009909F8" w:rsidP="009909F8">
            <w:pPr>
              <w:jc w:val="both"/>
            </w:pPr>
            <w:r w:rsidRPr="00B8149E">
              <w:t>Rok veljavnosti zavarovalne police bo izračunan na sledeči način:</w:t>
            </w:r>
          </w:p>
          <w:p w14:paraId="6A9D51EF" w14:textId="688074A4" w:rsidR="009909F8" w:rsidRPr="00B8149E" w:rsidRDefault="00DB30FD" w:rsidP="00DB30FD">
            <w:pPr>
              <w:numPr>
                <w:ilvl w:val="0"/>
                <w:numId w:val="3"/>
              </w:numPr>
              <w:contextualSpacing/>
              <w:jc w:val="both"/>
            </w:pPr>
            <w:r w:rsidRPr="00B8149E">
              <w:t xml:space="preserve">datum zadnjega podpisa pogodbenih strank </w:t>
            </w:r>
            <w:r w:rsidR="009909F8" w:rsidRPr="00B8149E">
              <w:t>+ 15 dni (skrajni rok za predložitev finančnega zavarovanja za dobro izvedbo in zavarovalne police ter potrdil</w:t>
            </w:r>
            <w:r w:rsidR="00CE6A16" w:rsidRPr="00B8149E">
              <w:t>a o plačilu premije</w:t>
            </w:r>
            <w:r w:rsidR="009909F8" w:rsidRPr="00B8149E">
              <w:t xml:space="preserve">) + 8 dni (skrajni rok za uvedbo v delo) + </w:t>
            </w:r>
            <w:r w:rsidR="0062471F" w:rsidRPr="00B8149E">
              <w:t>180</w:t>
            </w:r>
            <w:r w:rsidR="009909F8" w:rsidRPr="00B8149E">
              <w:t xml:space="preserve"> koledarskih dni (rok izvedbe) + </w:t>
            </w:r>
            <w:r w:rsidR="00507686" w:rsidRPr="00B8149E">
              <w:t>75</w:t>
            </w:r>
            <w:r w:rsidR="009909F8" w:rsidRPr="00B8149E">
              <w:t xml:space="preserve"> dni.</w:t>
            </w:r>
          </w:p>
          <w:p w14:paraId="002FCB2D" w14:textId="22D5F9C1" w:rsidR="009909F8" w:rsidRDefault="009909F8" w:rsidP="009F2B4F">
            <w:pPr>
              <w:spacing w:after="200" w:line="276" w:lineRule="auto"/>
              <w:jc w:val="both"/>
              <w:rPr>
                <w:b/>
                <w:bCs/>
                <w:lang w:eastAsia="zh-CN"/>
              </w:rPr>
            </w:pPr>
          </w:p>
          <w:p w14:paraId="05DB3663" w14:textId="77777777" w:rsidR="009909F8" w:rsidRPr="00303539" w:rsidRDefault="009909F8" w:rsidP="009F2B4F">
            <w:pPr>
              <w:spacing w:after="200" w:line="276" w:lineRule="auto"/>
              <w:jc w:val="both"/>
              <w:rPr>
                <w:b/>
                <w:bCs/>
                <w:lang w:eastAsia="zh-CN"/>
              </w:rPr>
            </w:pPr>
          </w:p>
          <w:p w14:paraId="078DA42B" w14:textId="5676ECE7" w:rsidR="009F2B4F" w:rsidRDefault="009F2B4F" w:rsidP="00C10A30">
            <w:pPr>
              <w:spacing w:after="200"/>
              <w:jc w:val="both"/>
              <w:rPr>
                <w:rFonts w:asciiTheme="minorHAnsi" w:eastAsia="Calibri" w:hAnsiTheme="minorHAnsi"/>
                <w:bCs/>
                <w:color w:val="000000"/>
                <w:lang w:eastAsia="zh-CN"/>
              </w:rPr>
            </w:pPr>
            <w:r w:rsidRPr="00303539">
              <w:rPr>
                <w:rFonts w:asciiTheme="minorHAnsi" w:eastAsiaTheme="minorHAnsi" w:hAnsiTheme="minorHAnsi" w:cstheme="minorHAnsi"/>
                <w:bCs/>
                <w:color w:val="000000" w:themeColor="text1"/>
                <w:lang w:eastAsia="zh-CN"/>
              </w:rPr>
              <w:lastRenderedPageBreak/>
              <w:t>I</w:t>
            </w:r>
            <w:r w:rsidR="00851E53">
              <w:rPr>
                <w:rFonts w:asciiTheme="minorHAnsi" w:eastAsiaTheme="minorHAnsi" w:hAnsiTheme="minorHAnsi" w:cstheme="minorHAnsi"/>
                <w:bCs/>
                <w:color w:val="000000" w:themeColor="text1"/>
                <w:lang w:eastAsia="zh-CN"/>
              </w:rPr>
              <w:t>zbrani ponudnik (i</w:t>
            </w:r>
            <w:r w:rsidRPr="00303539">
              <w:rPr>
                <w:rFonts w:asciiTheme="minorHAnsi" w:eastAsiaTheme="minorHAnsi" w:hAnsiTheme="minorHAnsi" w:cstheme="minorHAnsi"/>
                <w:bCs/>
                <w:color w:val="000000" w:themeColor="text1"/>
                <w:lang w:eastAsia="zh-CN"/>
              </w:rPr>
              <w:t>zvajalec</w:t>
            </w:r>
            <w:r w:rsidR="00851E53">
              <w:rPr>
                <w:rFonts w:asciiTheme="minorHAnsi" w:eastAsiaTheme="minorHAnsi" w:hAnsiTheme="minorHAnsi" w:cstheme="minorHAnsi"/>
                <w:bCs/>
                <w:color w:val="000000" w:themeColor="text1"/>
                <w:lang w:eastAsia="zh-CN"/>
              </w:rPr>
              <w:t>)</w:t>
            </w:r>
            <w:r w:rsidRPr="00303539">
              <w:rPr>
                <w:rFonts w:asciiTheme="minorHAnsi" w:eastAsiaTheme="minorHAnsi" w:hAnsiTheme="minorHAnsi" w:cstheme="minorHAnsi"/>
                <w:bCs/>
                <w:color w:val="000000" w:themeColor="text1"/>
                <w:lang w:eastAsia="zh-CN"/>
              </w:rPr>
              <w:t xml:space="preserve"> mora imeti ves čas svojega poslovanja zavarovano svojo odgovornost za škodo, ki bi utegnila nastati naročniku in tretjim osebam. </w:t>
            </w:r>
            <w:r w:rsidRPr="00303539">
              <w:rPr>
                <w:rFonts w:asciiTheme="minorHAnsi" w:eastAsia="Calibri" w:hAnsiTheme="minorHAnsi"/>
                <w:bCs/>
                <w:color w:val="000000"/>
                <w:lang w:eastAsia="zh-CN"/>
              </w:rPr>
              <w:t xml:space="preserve">V kolikor bo zavarovalna polica ob predložitvi sklenjena oziroma veljavna krajši čas od zahtevanega, jo bo moral ponudnik </w:t>
            </w:r>
            <w:r w:rsidRPr="00B8149E">
              <w:rPr>
                <w:rFonts w:asciiTheme="minorHAnsi" w:eastAsia="Calibri" w:hAnsiTheme="minorHAnsi"/>
                <w:bCs/>
                <w:color w:val="000000"/>
                <w:lang w:eastAsia="zh-CN"/>
              </w:rPr>
              <w:t xml:space="preserve">obvezno ustrezno podaljšati, tako da bo zavarovanje veljalo še najmanj </w:t>
            </w:r>
            <w:r w:rsidR="00DA61A9" w:rsidRPr="00B8149E">
              <w:rPr>
                <w:rFonts w:asciiTheme="minorHAnsi" w:eastAsia="Calibri" w:hAnsiTheme="minorHAnsi"/>
                <w:bCs/>
                <w:color w:val="000000"/>
                <w:lang w:eastAsia="zh-CN"/>
              </w:rPr>
              <w:t>75</w:t>
            </w:r>
            <w:r w:rsidRPr="00B8149E">
              <w:rPr>
                <w:rFonts w:asciiTheme="minorHAnsi" w:eastAsia="Calibri" w:hAnsiTheme="minorHAnsi"/>
                <w:bCs/>
                <w:color w:val="000000"/>
                <w:lang w:eastAsia="zh-CN"/>
              </w:rPr>
              <w:t xml:space="preserve"> dni od poteka roka za zaključek del.   </w:t>
            </w:r>
          </w:p>
          <w:p w14:paraId="5FDFABAF" w14:textId="4103E146" w:rsidR="009F2B4F" w:rsidRPr="00B8149E" w:rsidRDefault="00851E53" w:rsidP="00C10A30">
            <w:pPr>
              <w:spacing w:after="200"/>
              <w:jc w:val="both"/>
              <w:rPr>
                <w:rFonts w:eastAsia="Calibri"/>
              </w:rPr>
            </w:pPr>
            <w:r w:rsidRPr="00B8149E">
              <w:rPr>
                <w:rFonts w:eastAsia="Calibri"/>
              </w:rPr>
              <w:t>Izbrani p</w:t>
            </w:r>
            <w:r w:rsidR="009F2B4F" w:rsidRPr="00B8149E">
              <w:rPr>
                <w:rFonts w:eastAsia="Calibri"/>
              </w:rPr>
              <w:t>onudnik</w:t>
            </w:r>
            <w:r w:rsidRPr="00B8149E">
              <w:rPr>
                <w:rFonts w:eastAsia="Calibri"/>
              </w:rPr>
              <w:t xml:space="preserve"> (izvajalec)</w:t>
            </w:r>
            <w:r w:rsidR="009F2B4F" w:rsidRPr="00B8149E">
              <w:rPr>
                <w:rFonts w:eastAsia="Calibri"/>
              </w:rPr>
              <w:t xml:space="preserve"> bo moral naročniku na njegovo zahtevo celoten čas veljavnosti zavarovalne police predložiti uradno potrdilo zavarovalnice, da so premije plačane in da zavarovalna polica nudi ustrezno kritje.</w:t>
            </w:r>
          </w:p>
          <w:p w14:paraId="22CA3CE8" w14:textId="7EDE070A" w:rsidR="009F2B4F" w:rsidRPr="00B8149E" w:rsidRDefault="009F2B4F" w:rsidP="00C10A30">
            <w:pPr>
              <w:spacing w:after="200"/>
              <w:jc w:val="both"/>
              <w:rPr>
                <w:rFonts w:asciiTheme="minorHAnsi" w:eastAsiaTheme="minorHAnsi" w:hAnsiTheme="minorHAnsi" w:cstheme="minorHAnsi"/>
              </w:rPr>
            </w:pPr>
            <w:r w:rsidRPr="00B8149E">
              <w:rPr>
                <w:rFonts w:asciiTheme="minorHAnsi" w:eastAsiaTheme="minorHAnsi" w:hAnsiTheme="minorHAnsi" w:cstheme="minorHAnsi"/>
              </w:rPr>
              <w:t xml:space="preserve">Naročnik bo v primeru obročnega ali letnega plačevanja premije kot ustrezno potrdilo o plačilu premije štel tudi potrdilo o plačilu 1. obroka oz. potrdilo o plačilu letne premije oz. drugo dokazilo, da je zavarovanje veljavno. </w:t>
            </w:r>
          </w:p>
          <w:p w14:paraId="0F28DE66" w14:textId="3033AEE7" w:rsidR="00FE596C" w:rsidRPr="00594942" w:rsidRDefault="00FE596C" w:rsidP="00C10A30">
            <w:pPr>
              <w:jc w:val="both"/>
            </w:pPr>
            <w:r w:rsidRPr="00B8149E">
              <w:t>Izbrani ponudnik (izvajalec) je zavezan, da na lastne stroške ali v sklopu ponudbene cene pogoje zavarovalne police prilagodi oz. spremeni, če se bo med trajanjem izvedbe spremenil rok za izvedbo del</w:t>
            </w:r>
            <w:r w:rsidR="002007EC" w:rsidRPr="00B8149E">
              <w:t xml:space="preserve">, razen v primeru, ko se pogodbeni rok podaljša za </w:t>
            </w:r>
            <w:r w:rsidR="000D4080">
              <w:t>31</w:t>
            </w:r>
            <w:r w:rsidR="002007EC" w:rsidRPr="00B8149E">
              <w:t xml:space="preserve"> dni ali manj</w:t>
            </w:r>
            <w:r w:rsidR="008B438D" w:rsidRPr="00B8149E">
              <w:t>.</w:t>
            </w:r>
          </w:p>
          <w:p w14:paraId="2DE8A109" w14:textId="77777777" w:rsidR="00FE596C" w:rsidRPr="00594942" w:rsidRDefault="00FE596C" w:rsidP="00C10A30">
            <w:pPr>
              <w:jc w:val="both"/>
            </w:pPr>
          </w:p>
          <w:p w14:paraId="50768FAA" w14:textId="47C238EB" w:rsidR="00FE596C" w:rsidRPr="0058201A" w:rsidRDefault="00FE596C" w:rsidP="00C10A30">
            <w:pPr>
              <w:jc w:val="both"/>
              <w:rPr>
                <w:rFonts w:asciiTheme="minorHAnsi" w:eastAsia="Calibri" w:hAnsiTheme="minorHAnsi" w:cstheme="minorHAnsi"/>
                <w:bCs/>
              </w:rPr>
            </w:pPr>
            <w:r w:rsidRPr="00B8149E">
              <w:rPr>
                <w:rFonts w:asciiTheme="minorHAnsi" w:hAnsiTheme="minorHAnsi" w:cstheme="minorHAnsi"/>
                <w:bCs/>
                <w:lang w:eastAsia="zh-CN"/>
              </w:rPr>
              <w:t xml:space="preserve">Prav tako je izbrani ponudnik (izvajalec) zavezan predložiti </w:t>
            </w:r>
            <w:r w:rsidRPr="00B8149E">
              <w:rPr>
                <w:rFonts w:asciiTheme="minorHAnsi" w:eastAsia="Calibri" w:hAnsiTheme="minorHAnsi" w:cstheme="minorHAnsi"/>
                <w:bCs/>
              </w:rPr>
              <w:t>novo ustrezno zavarovalno polico</w:t>
            </w:r>
            <w:r w:rsidRPr="00B8149E">
              <w:rPr>
                <w:rFonts w:asciiTheme="minorHAnsi" w:hAnsiTheme="minorHAnsi" w:cstheme="minorHAnsi"/>
              </w:rPr>
              <w:t xml:space="preserve"> v primeru, ko se rok za zaključek del zamakne zaradi poznejše uvedbe v delo oz. poznejšega začetka učinkovanja pogodbe, ki je rezultat poznejšega prejema </w:t>
            </w:r>
            <w:r w:rsidR="00F12794" w:rsidRPr="00B8149E">
              <w:rPr>
                <w:rFonts w:asciiTheme="minorHAnsi" w:hAnsiTheme="minorHAnsi" w:cstheme="minorHAnsi"/>
              </w:rPr>
              <w:t xml:space="preserve">pozitivne </w:t>
            </w:r>
            <w:r w:rsidR="00A92D52">
              <w:rPr>
                <w:rFonts w:asciiTheme="minorHAnsi" w:hAnsiTheme="minorHAnsi" w:cstheme="minorHAnsi"/>
              </w:rPr>
              <w:t>odločitve</w:t>
            </w:r>
            <w:r w:rsidRPr="00B8149E">
              <w:rPr>
                <w:rFonts w:asciiTheme="minorHAnsi" w:hAnsiTheme="minorHAnsi" w:cstheme="minorHAnsi"/>
              </w:rPr>
              <w:t xml:space="preserve"> o podpori (sofinanciranju) s strani </w:t>
            </w:r>
            <w:r w:rsidR="005E7D3F" w:rsidRPr="00B8149E">
              <w:rPr>
                <w:rFonts w:asciiTheme="minorHAnsi" w:hAnsiTheme="minorHAnsi" w:cstheme="minorHAnsi"/>
              </w:rPr>
              <w:t>posredniškega</w:t>
            </w:r>
            <w:r w:rsidRPr="00B8149E">
              <w:rPr>
                <w:rFonts w:asciiTheme="minorHAnsi" w:hAnsiTheme="minorHAnsi" w:cstheme="minorHAnsi"/>
              </w:rPr>
              <w:t xml:space="preserve"> organa.</w:t>
            </w:r>
          </w:p>
          <w:p w14:paraId="438F4C13" w14:textId="426726BE" w:rsidR="009F2B4F" w:rsidRPr="00DA61A9" w:rsidRDefault="009F2B4F" w:rsidP="00793C81">
            <w:pPr>
              <w:jc w:val="both"/>
              <w:rPr>
                <w:rFonts w:eastAsiaTheme="minorHAnsi" w:cstheme="minorBidi"/>
              </w:rPr>
            </w:pPr>
            <w:r w:rsidRPr="00DA61A9">
              <w:rPr>
                <w:rFonts w:eastAsiaTheme="minorHAnsi" w:cstheme="minorBidi"/>
              </w:rPr>
              <w:t>***</w:t>
            </w:r>
          </w:p>
          <w:p w14:paraId="6B664CCA" w14:textId="46BA4549" w:rsidR="009F2B4F" w:rsidRPr="009F2B4F" w:rsidRDefault="009F2B4F" w:rsidP="00793C81">
            <w:pPr>
              <w:jc w:val="both"/>
              <w:rPr>
                <w:rFonts w:asciiTheme="minorHAnsi" w:eastAsiaTheme="minorHAnsi" w:hAnsiTheme="minorHAnsi" w:cstheme="minorHAnsi"/>
                <w:b/>
              </w:rPr>
            </w:pPr>
            <w:r w:rsidRPr="00DA61A9">
              <w:rPr>
                <w:rFonts w:asciiTheme="minorHAnsi" w:eastAsiaTheme="minorHAnsi" w:hAnsiTheme="minorHAnsi" w:cstheme="minorHAnsi"/>
                <w:b/>
              </w:rPr>
              <w:t>Predložitev zavarovalne police</w:t>
            </w:r>
            <w:r w:rsidR="003B2559">
              <w:rPr>
                <w:rFonts w:asciiTheme="minorHAnsi" w:eastAsiaTheme="minorHAnsi" w:hAnsiTheme="minorHAnsi" w:cstheme="minorHAnsi"/>
                <w:b/>
              </w:rPr>
              <w:t xml:space="preserve"> in</w:t>
            </w:r>
            <w:r w:rsidRPr="00DA61A9">
              <w:rPr>
                <w:rFonts w:asciiTheme="minorHAnsi" w:eastAsiaTheme="minorHAnsi" w:hAnsiTheme="minorHAnsi" w:cstheme="minorHAnsi"/>
                <w:b/>
              </w:rPr>
              <w:t xml:space="preserve"> dokazil</w:t>
            </w:r>
            <w:r w:rsidR="003B2559">
              <w:rPr>
                <w:rFonts w:asciiTheme="minorHAnsi" w:eastAsiaTheme="minorHAnsi" w:hAnsiTheme="minorHAnsi" w:cstheme="minorHAnsi"/>
                <w:b/>
              </w:rPr>
              <w:t>a</w:t>
            </w:r>
            <w:r w:rsidRPr="00DA61A9">
              <w:rPr>
                <w:rFonts w:asciiTheme="minorHAnsi" w:eastAsiaTheme="minorHAnsi" w:hAnsiTheme="minorHAnsi" w:cstheme="minorHAnsi"/>
                <w:b/>
              </w:rPr>
              <w:t xml:space="preserve"> o plačilu premije </w:t>
            </w:r>
            <w:r w:rsidR="003B2559">
              <w:rPr>
                <w:rFonts w:asciiTheme="minorHAnsi" w:eastAsiaTheme="minorHAnsi" w:hAnsiTheme="minorHAnsi" w:cstheme="minorHAnsi"/>
                <w:b/>
              </w:rPr>
              <w:t>sta</w:t>
            </w:r>
            <w:r w:rsidRPr="00DA61A9">
              <w:rPr>
                <w:rFonts w:asciiTheme="minorHAnsi" w:eastAsiaTheme="minorHAnsi" w:hAnsiTheme="minorHAnsi" w:cstheme="minorHAnsi"/>
                <w:b/>
              </w:rPr>
              <w:t xml:space="preserve"> pogoj za veljavnost pogodbe.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F2B4F" w:rsidRPr="009F2B4F" w14:paraId="73E5E4E5"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4E9CE40F" w14:textId="77777777" w:rsidR="009F2B4F" w:rsidRPr="009F2B4F" w:rsidRDefault="009F2B4F" w:rsidP="009F2B4F">
                  <w:pPr>
                    <w:jc w:val="both"/>
                    <w:rPr>
                      <w:rFonts w:asciiTheme="minorHAnsi" w:eastAsia="Calibri" w:hAnsiTheme="minorHAnsi" w:cstheme="minorHAnsi"/>
                      <w:bCs/>
                      <w:color w:val="000000"/>
                    </w:rPr>
                  </w:pPr>
                  <w:r w:rsidRPr="00D47879">
                    <w:rPr>
                      <w:rFonts w:asciiTheme="minorHAnsi" w:eastAsiaTheme="minorHAnsi" w:hAnsiTheme="minorHAnsi" w:cstheme="minorHAnsi"/>
                      <w:b/>
                      <w:bCs/>
                    </w:rPr>
                    <w:t>INFORMACIJA ZA UGOTAVLJANJE SPOSOBNOSTI</w:t>
                  </w:r>
                  <w:r w:rsidRPr="00D47879">
                    <w:rPr>
                      <w:rFonts w:asciiTheme="minorHAnsi" w:eastAsiaTheme="minorHAnsi" w:hAnsiTheme="minorHAnsi" w:cstheme="minorHAnsi"/>
                    </w:rPr>
                    <w:t xml:space="preserve">: </w:t>
                  </w:r>
                  <w:r w:rsidRPr="00D47879">
                    <w:rPr>
                      <w:rFonts w:asciiTheme="minorHAnsi" w:eastAsia="Calibri" w:hAnsiTheme="minorHAnsi" w:cstheme="minorHAnsi"/>
                      <w:b/>
                      <w:color w:val="000000"/>
                    </w:rPr>
                    <w:t>Izjava ponudnika o strinjanju z razpisnimi pogoji in o resničnosti podatkov, navedenih v ponudbi (priloga št. 7)</w:t>
                  </w:r>
                </w:p>
              </w:tc>
            </w:tr>
          </w:tbl>
          <w:p w14:paraId="6FA25565" w14:textId="2BB8007C" w:rsidR="00F25391" w:rsidRPr="009A3AE6" w:rsidRDefault="00F25391" w:rsidP="00F25391">
            <w:pPr>
              <w:jc w:val="both"/>
              <w:rPr>
                <w:sz w:val="23"/>
                <w:szCs w:val="23"/>
                <w:lang w:eastAsia="zh-CN"/>
              </w:rPr>
            </w:pPr>
          </w:p>
        </w:tc>
        <w:tc>
          <w:tcPr>
            <w:tcW w:w="5347" w:type="dxa"/>
          </w:tcPr>
          <w:p w14:paraId="41B2F1E9" w14:textId="77777777" w:rsidR="00482BBC" w:rsidRPr="00A248C5" w:rsidRDefault="00482BBC" w:rsidP="007E282C">
            <w:pPr>
              <w:jc w:val="both"/>
            </w:pPr>
            <w:r w:rsidRPr="000742A1">
              <w:lastRenderedPageBreak/>
              <w:t>Pogoj mora</w:t>
            </w:r>
            <w:r w:rsidR="007E282C">
              <w:t xml:space="preserve"> izpolniti </w:t>
            </w:r>
            <w:r w:rsidRPr="00A248C5">
              <w:t>ponudnik.</w:t>
            </w:r>
          </w:p>
          <w:p w14:paraId="08F758FB" w14:textId="77777777" w:rsidR="00482BBC" w:rsidRPr="000742A1" w:rsidRDefault="00482BBC" w:rsidP="00482BBC">
            <w:pPr>
              <w:jc w:val="both"/>
            </w:pPr>
          </w:p>
          <w:p w14:paraId="141D46CA" w14:textId="77777777" w:rsidR="00482BBC" w:rsidRPr="000742A1" w:rsidRDefault="00482BBC" w:rsidP="00482BBC">
            <w:pPr>
              <w:jc w:val="both"/>
              <w:rPr>
                <w:lang w:eastAsia="zh-CN"/>
              </w:rPr>
            </w:pPr>
            <w:r w:rsidRPr="000742A1">
              <w:rPr>
                <w:lang w:eastAsia="zh-CN"/>
              </w:rPr>
              <w:t>Konzorcij ponudnikov postavljeni pogoj lahko izpolni tudi preko kateregakoli člana konzorcija.</w:t>
            </w:r>
          </w:p>
          <w:p w14:paraId="4231704D" w14:textId="77777777" w:rsidR="00DC7239" w:rsidRPr="000742A1" w:rsidRDefault="00DC7239" w:rsidP="00482BBC">
            <w:pPr>
              <w:jc w:val="both"/>
              <w:rPr>
                <w:lang w:eastAsia="zh-CN"/>
              </w:rPr>
            </w:pPr>
          </w:p>
        </w:tc>
      </w:tr>
      <w:tr w:rsidR="00B736A4" w:rsidRPr="009F5A22" w14:paraId="0694E9F2" w14:textId="77777777" w:rsidTr="00280AD4">
        <w:trPr>
          <w:trHeight w:val="708"/>
        </w:trPr>
        <w:tc>
          <w:tcPr>
            <w:tcW w:w="697" w:type="dxa"/>
          </w:tcPr>
          <w:p w14:paraId="097596B3" w14:textId="58901FA6" w:rsidR="00B736A4" w:rsidRPr="009F5A22" w:rsidRDefault="00516C92" w:rsidP="00B736A4">
            <w:pPr>
              <w:jc w:val="both"/>
              <w:rPr>
                <w:lang w:eastAsia="zh-CN"/>
              </w:rPr>
            </w:pPr>
            <w:r>
              <w:rPr>
                <w:lang w:eastAsia="zh-CN"/>
              </w:rPr>
              <w:lastRenderedPageBreak/>
              <w:t>2</w:t>
            </w:r>
            <w:r w:rsidR="00B736A4" w:rsidRPr="009F5A22">
              <w:rPr>
                <w:lang w:eastAsia="zh-CN"/>
              </w:rPr>
              <w:t>.</w:t>
            </w:r>
          </w:p>
        </w:tc>
        <w:tc>
          <w:tcPr>
            <w:tcW w:w="1371" w:type="dxa"/>
          </w:tcPr>
          <w:p w14:paraId="7F230972" w14:textId="77777777" w:rsidR="00B736A4" w:rsidRPr="009F5A22" w:rsidRDefault="00B736A4" w:rsidP="00B736A4">
            <w:pPr>
              <w:rPr>
                <w:lang w:eastAsia="zh-CN"/>
              </w:rPr>
            </w:pPr>
            <w:r w:rsidRPr="009F5A22">
              <w:rPr>
                <w:lang w:eastAsia="zh-CN"/>
              </w:rPr>
              <w:t>Peti in šesti odstavek 76. člena ZJN-3</w:t>
            </w:r>
          </w:p>
        </w:tc>
        <w:tc>
          <w:tcPr>
            <w:tcW w:w="6569" w:type="dxa"/>
          </w:tcPr>
          <w:p w14:paraId="7E2E51FF" w14:textId="77777777" w:rsidR="00B736A4" w:rsidRPr="003E0AF5" w:rsidRDefault="00B736A4" w:rsidP="00B736A4">
            <w:pPr>
              <w:jc w:val="both"/>
              <w:rPr>
                <w:lang w:eastAsia="zh-CN"/>
              </w:rPr>
            </w:pPr>
            <w:r w:rsidRPr="003E0AF5">
              <w:rPr>
                <w:lang w:eastAsia="zh-CN"/>
              </w:rPr>
              <w:t>Letni promet (</w:t>
            </w:r>
            <w:r w:rsidRPr="003E0AF5">
              <w:rPr>
                <w:b/>
                <w:lang w:eastAsia="zh-CN"/>
              </w:rPr>
              <w:t>višina čistih prihodkov od prodaje</w:t>
            </w:r>
            <w:r w:rsidRPr="003E0AF5">
              <w:rPr>
                <w:lang w:eastAsia="zh-CN"/>
              </w:rPr>
              <w:t>) gospodarskega subjekta v zadnjem poslovnem letu, za katerega so podatki o letnem prometu razpoložljivi/objavljeni/dostopni na spletni strani Ajpes (na dan oddaje ponudbe), mora znašati:</w:t>
            </w:r>
          </w:p>
          <w:p w14:paraId="520C9FF1" w14:textId="77777777" w:rsidR="00B736A4" w:rsidRPr="003E0AF5" w:rsidRDefault="00B736A4" w:rsidP="00B736A4">
            <w:pPr>
              <w:jc w:val="both"/>
              <w:rPr>
                <w:lang w:eastAsia="zh-CN"/>
              </w:rPr>
            </w:pPr>
          </w:p>
          <w:p w14:paraId="4960C794" w14:textId="2F800FA3" w:rsidR="00B736A4" w:rsidRPr="003E0AF5" w:rsidRDefault="00B736A4" w:rsidP="00B736A4">
            <w:pPr>
              <w:jc w:val="both"/>
              <w:rPr>
                <w:lang w:eastAsia="zh-CN"/>
              </w:rPr>
            </w:pPr>
            <w:r w:rsidRPr="00A6766E">
              <w:rPr>
                <w:lang w:eastAsia="zh-CN"/>
              </w:rPr>
              <w:t xml:space="preserve">najmanj </w:t>
            </w:r>
            <w:r w:rsidR="00A6766E" w:rsidRPr="00A6766E">
              <w:rPr>
                <w:b/>
                <w:lang w:eastAsia="zh-CN"/>
              </w:rPr>
              <w:t>700</w:t>
            </w:r>
            <w:r w:rsidRPr="00A6766E">
              <w:rPr>
                <w:b/>
                <w:lang w:eastAsia="zh-CN"/>
              </w:rPr>
              <w:t>.000,00 EUR.</w:t>
            </w:r>
          </w:p>
          <w:p w14:paraId="20D5493E" w14:textId="77777777" w:rsidR="00B736A4" w:rsidRPr="003E0AF5" w:rsidRDefault="00B736A4" w:rsidP="00B736A4">
            <w:pPr>
              <w:jc w:val="both"/>
              <w:rPr>
                <w:lang w:eastAsia="zh-CN"/>
              </w:rPr>
            </w:pPr>
          </w:p>
          <w:p w14:paraId="31678626" w14:textId="77777777" w:rsidR="00B736A4" w:rsidRPr="003E0AF5" w:rsidRDefault="00B736A4" w:rsidP="00B736A4">
            <w:pPr>
              <w:jc w:val="both"/>
              <w:rPr>
                <w:lang w:eastAsia="zh-CN"/>
              </w:rPr>
            </w:pPr>
            <w:r w:rsidRPr="003E0AF5">
              <w:rPr>
                <w:lang w:eastAsia="zh-CN"/>
              </w:rPr>
              <w:t>Tuji ponudnik zgoraj navedeni letni promet dokaže z izvlečki revidiranih bilanc stanja ali z drugimi računovodskimi izkazi.</w:t>
            </w:r>
          </w:p>
          <w:p w14:paraId="6B92233D" w14:textId="77777777" w:rsidR="00B736A4" w:rsidRPr="003E0AF5" w:rsidRDefault="00B736A4" w:rsidP="00B736A4">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B736A4" w:rsidRPr="003E0AF5" w14:paraId="300E228C" w14:textId="77777777" w:rsidTr="00F50C01">
              <w:tc>
                <w:tcPr>
                  <w:tcW w:w="6333" w:type="dxa"/>
                </w:tcPr>
                <w:p w14:paraId="605EC748" w14:textId="77777777" w:rsidR="00B736A4" w:rsidRPr="003E0AF5" w:rsidRDefault="00B736A4" w:rsidP="00B736A4">
                  <w:pPr>
                    <w:jc w:val="both"/>
                  </w:pPr>
                  <w:r w:rsidRPr="003E0AF5">
                    <w:rPr>
                      <w:b/>
                    </w:rPr>
                    <w:t>INFORMACIJA ZA UGOTAVLJANJE SPOSOBNOSTI</w:t>
                  </w:r>
                  <w:r w:rsidRPr="003E0AF5">
                    <w:t xml:space="preserve">: </w:t>
                  </w:r>
                </w:p>
                <w:p w14:paraId="2F0FF331" w14:textId="77777777" w:rsidR="00B736A4" w:rsidRPr="003E0AF5" w:rsidRDefault="00B736A4" w:rsidP="00B736A4">
                  <w:pPr>
                    <w:jc w:val="both"/>
                  </w:pPr>
                </w:p>
                <w:p w14:paraId="11F17712" w14:textId="77777777" w:rsidR="00B736A4" w:rsidRPr="003E0AF5" w:rsidRDefault="00B736A4" w:rsidP="00B736A4">
                  <w:pPr>
                    <w:jc w:val="both"/>
                    <w:rPr>
                      <w:bCs/>
                    </w:rPr>
                  </w:pPr>
                  <w:r w:rsidRPr="003E0AF5">
                    <w:rPr>
                      <w:b/>
                      <w:bCs/>
                    </w:rPr>
                    <w:t xml:space="preserve">Podatki o ponudniku in drugih gospodarskih subjektih (priloga št. 2), </w:t>
                  </w:r>
                  <w:r w:rsidRPr="003E0AF5">
                    <w:rPr>
                      <w:bCs/>
                    </w:rPr>
                    <w:t xml:space="preserve">rubrika Letni promet </w:t>
                  </w:r>
                </w:p>
                <w:p w14:paraId="77719FF6" w14:textId="77777777" w:rsidR="00B736A4" w:rsidRPr="003E0AF5" w:rsidRDefault="00B736A4" w:rsidP="00B736A4">
                  <w:pPr>
                    <w:jc w:val="both"/>
                    <w:rPr>
                      <w:bCs/>
                    </w:rPr>
                  </w:pPr>
                </w:p>
                <w:p w14:paraId="5D12A9EF" w14:textId="77777777" w:rsidR="00B736A4" w:rsidRPr="003E0AF5" w:rsidRDefault="00B736A4" w:rsidP="00E544ED">
                  <w:pPr>
                    <w:jc w:val="both"/>
                  </w:pPr>
                  <w:r w:rsidRPr="003E0AF5">
                    <w:rPr>
                      <w:bCs/>
                    </w:rPr>
                    <w:t>P</w:t>
                  </w:r>
                  <w:r w:rsidRPr="003E0AF5">
                    <w:t xml:space="preserve">onudnik v prilogi št. 2 na ustrezno mesto navede letni promet </w:t>
                  </w:r>
                  <w:r w:rsidRPr="003E0AF5">
                    <w:rPr>
                      <w:u w:val="single"/>
                    </w:rPr>
                    <w:t xml:space="preserve">(višina </w:t>
                  </w:r>
                  <w:r w:rsidR="00E544ED" w:rsidRPr="003E0AF5">
                    <w:rPr>
                      <w:u w:val="single"/>
                    </w:rPr>
                    <w:t xml:space="preserve">čistih </w:t>
                  </w:r>
                  <w:r w:rsidRPr="003E0AF5">
                    <w:rPr>
                      <w:u w:val="single"/>
                    </w:rPr>
                    <w:t>prihodkov</w:t>
                  </w:r>
                  <w:r w:rsidR="00E544ED" w:rsidRPr="003E0AF5">
                    <w:rPr>
                      <w:u w:val="single"/>
                    </w:rPr>
                    <w:t xml:space="preserve"> od prodaje</w:t>
                  </w:r>
                  <w:r w:rsidRPr="003E0AF5">
                    <w:t>) v zadnjem poslovnem letu, za katerega so podatki</w:t>
                  </w:r>
                  <w:r w:rsidR="00E544ED" w:rsidRPr="003E0AF5">
                    <w:t xml:space="preserve"> o letnem prometu razpoložljivi.</w:t>
                  </w:r>
                </w:p>
              </w:tc>
            </w:tr>
          </w:tbl>
          <w:p w14:paraId="29501DD7" w14:textId="77777777" w:rsidR="009F2DC3" w:rsidRPr="003E0AF5" w:rsidRDefault="009F2DC3" w:rsidP="00B736A4">
            <w:pPr>
              <w:jc w:val="both"/>
              <w:rPr>
                <w:lang w:eastAsia="zh-CN"/>
              </w:rPr>
            </w:pPr>
          </w:p>
          <w:p w14:paraId="019597CD" w14:textId="77777777" w:rsidR="00B736A4" w:rsidRPr="003E0AF5" w:rsidRDefault="00B736A4" w:rsidP="00B736A4">
            <w:pPr>
              <w:jc w:val="both"/>
              <w:rPr>
                <w:lang w:eastAsia="zh-CN"/>
              </w:rPr>
            </w:pPr>
            <w:r w:rsidRPr="003E0AF5">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2ED4D04" w14:textId="77777777" w:rsidR="00B736A4" w:rsidRPr="003E0AF5" w:rsidRDefault="00B736A4" w:rsidP="00B736A4">
            <w:pPr>
              <w:jc w:val="both"/>
              <w:rPr>
                <w:lang w:eastAsia="zh-CN"/>
              </w:rPr>
            </w:pPr>
          </w:p>
          <w:p w14:paraId="44B07F7A" w14:textId="77777777" w:rsidR="00B736A4" w:rsidRPr="003E0AF5" w:rsidRDefault="00B736A4" w:rsidP="00B736A4">
            <w:pPr>
              <w:jc w:val="both"/>
              <w:rPr>
                <w:i/>
                <w:sz w:val="20"/>
                <w:szCs w:val="20"/>
                <w:lang w:eastAsia="zh-CN"/>
              </w:rPr>
            </w:pPr>
            <w:r w:rsidRPr="003E0AF5">
              <w:rPr>
                <w:i/>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42173546" w14:textId="77777777" w:rsidR="00B736A4" w:rsidRPr="009F5A22" w:rsidRDefault="00B736A4" w:rsidP="00B736A4">
            <w:pPr>
              <w:jc w:val="both"/>
              <w:rPr>
                <w:lang w:eastAsia="zh-CN"/>
              </w:rPr>
            </w:pPr>
            <w:r w:rsidRPr="009F5A22">
              <w:rPr>
                <w:lang w:eastAsia="zh-CN"/>
              </w:rPr>
              <w:t>Pogoj mora izpolniti ponudnik.</w:t>
            </w:r>
          </w:p>
          <w:p w14:paraId="0F63A2FD" w14:textId="77777777" w:rsidR="00B736A4" w:rsidRPr="009F5A22" w:rsidRDefault="00B736A4" w:rsidP="00B736A4">
            <w:pPr>
              <w:jc w:val="both"/>
              <w:rPr>
                <w:lang w:eastAsia="zh-CN"/>
              </w:rPr>
            </w:pPr>
          </w:p>
          <w:p w14:paraId="7C706E3E" w14:textId="058D45A2" w:rsidR="00B736A4" w:rsidRPr="009F5A22" w:rsidRDefault="00B736A4" w:rsidP="00B736A4">
            <w:pPr>
              <w:jc w:val="both"/>
              <w:rPr>
                <w:lang w:eastAsia="zh-CN"/>
              </w:rPr>
            </w:pPr>
            <w:r w:rsidRPr="000174E9">
              <w:rPr>
                <w:rFonts w:asciiTheme="minorHAnsi" w:hAnsiTheme="minorHAnsi"/>
              </w:rPr>
              <w:t>Pri ponudbi s partnerji in podizvaja</w:t>
            </w:r>
            <w:r>
              <w:rPr>
                <w:rFonts w:asciiTheme="minorHAnsi" w:hAnsiTheme="minorHAnsi"/>
              </w:rPr>
              <w:t xml:space="preserve">lci lahko ta pogoj izpolnjujejo </w:t>
            </w:r>
            <w:r w:rsidRPr="000174E9">
              <w:rPr>
                <w:rFonts w:asciiTheme="minorHAnsi" w:hAnsiTheme="minorHAnsi"/>
              </w:rPr>
              <w:t xml:space="preserve">tudi ponudnik in vsi partnerji </w:t>
            </w:r>
            <w:r w:rsidR="00B62A70">
              <w:rPr>
                <w:rFonts w:asciiTheme="minorHAnsi" w:hAnsiTheme="minorHAnsi"/>
              </w:rPr>
              <w:t>in/ali</w:t>
            </w:r>
            <w:r w:rsidRPr="000174E9">
              <w:rPr>
                <w:rFonts w:asciiTheme="minorHAnsi" w:hAnsiTheme="minorHAnsi"/>
              </w:rPr>
              <w:t xml:space="preserve"> podizvajalci skupno.</w:t>
            </w:r>
          </w:p>
          <w:p w14:paraId="0042326B" w14:textId="77777777" w:rsidR="00B736A4" w:rsidRPr="009F5A22" w:rsidRDefault="00B736A4" w:rsidP="00B736A4">
            <w:pPr>
              <w:jc w:val="both"/>
              <w:rPr>
                <w:lang w:eastAsia="zh-CN"/>
              </w:rPr>
            </w:pPr>
          </w:p>
        </w:tc>
      </w:tr>
      <w:tr w:rsidR="00491890" w:rsidRPr="009F5A22" w14:paraId="2F2C8890" w14:textId="77777777" w:rsidTr="00280AD4">
        <w:trPr>
          <w:trHeight w:val="708"/>
        </w:trPr>
        <w:tc>
          <w:tcPr>
            <w:tcW w:w="697" w:type="dxa"/>
          </w:tcPr>
          <w:p w14:paraId="28B94CE3" w14:textId="198FCD5C" w:rsidR="00491890" w:rsidRDefault="00491890" w:rsidP="00491890">
            <w:pPr>
              <w:jc w:val="both"/>
              <w:rPr>
                <w:lang w:eastAsia="zh-CN"/>
              </w:rPr>
            </w:pPr>
            <w:r>
              <w:rPr>
                <w:lang w:eastAsia="zh-CN"/>
              </w:rPr>
              <w:t>3.</w:t>
            </w:r>
          </w:p>
        </w:tc>
        <w:tc>
          <w:tcPr>
            <w:tcW w:w="1371" w:type="dxa"/>
          </w:tcPr>
          <w:p w14:paraId="67C7603A" w14:textId="58C39123" w:rsidR="00491890" w:rsidRPr="009F5A22" w:rsidRDefault="00491890" w:rsidP="00491890">
            <w:pPr>
              <w:rPr>
                <w:lang w:eastAsia="zh-CN"/>
              </w:rPr>
            </w:pPr>
            <w:r w:rsidRPr="00152038">
              <w:rPr>
                <w:lang w:eastAsia="zh-CN"/>
              </w:rPr>
              <w:t>Šesti odstavek 77. člena ZJN-3 v povezavi z 76. členom ZJN-3</w:t>
            </w:r>
          </w:p>
        </w:tc>
        <w:tc>
          <w:tcPr>
            <w:tcW w:w="6569" w:type="dxa"/>
          </w:tcPr>
          <w:p w14:paraId="034E3B6A" w14:textId="1F8EF515" w:rsidR="00491890" w:rsidRPr="003E0AF5" w:rsidRDefault="00491890" w:rsidP="00491890">
            <w:pPr>
              <w:spacing w:after="200" w:line="276" w:lineRule="auto"/>
              <w:jc w:val="both"/>
              <w:rPr>
                <w:rFonts w:asciiTheme="minorHAnsi" w:eastAsiaTheme="minorHAnsi" w:hAnsiTheme="minorHAnsi" w:cstheme="minorHAnsi"/>
              </w:rPr>
            </w:pPr>
            <w:r w:rsidRPr="006D3572">
              <w:rPr>
                <w:rFonts w:asciiTheme="minorHAnsi" w:eastAsiaTheme="minorHAnsi" w:hAnsiTheme="minorHAnsi" w:cstheme="minorHAnsi"/>
              </w:rPr>
              <w:t xml:space="preserve">Gospodarski subjekt ima na dan izdaje bonitetne ocene, ki ne sme biti starejši </w:t>
            </w:r>
            <w:r w:rsidRPr="006D3572">
              <w:rPr>
                <w:rFonts w:asciiTheme="minorHAnsi" w:eastAsiaTheme="minorHAnsi" w:hAnsiTheme="minorHAnsi" w:cstheme="minorHAnsi"/>
                <w:b/>
              </w:rPr>
              <w:t>od 60 dni</w:t>
            </w:r>
            <w:r w:rsidRPr="006D3572">
              <w:rPr>
                <w:rFonts w:asciiTheme="minorHAnsi" w:eastAsiaTheme="minorHAnsi" w:hAnsiTheme="minorHAnsi" w:cstheme="minorHAnsi"/>
              </w:rPr>
              <w:t xml:space="preserve"> pred rokom, določenim za oddajo ponudb,  izkazano bonitetno oceno: </w:t>
            </w:r>
            <w:r w:rsidRPr="006D3572">
              <w:rPr>
                <w:rFonts w:asciiTheme="minorHAnsi" w:eastAsiaTheme="minorHAnsi" w:hAnsiTheme="minorHAnsi" w:cstheme="minorHAnsi"/>
                <w:b/>
              </w:rPr>
              <w:t>SB1 do vključno SB7</w:t>
            </w:r>
            <w:r w:rsidRPr="006D3572">
              <w:rPr>
                <w:rFonts w:asciiTheme="minorHAnsi" w:eastAsiaTheme="minorHAnsi" w:hAnsiTheme="minorHAnsi" w:cstheme="minorHAnsi"/>
              </w:rPr>
              <w:t xml:space="preserve"> (ponudbe ponudnikov z bonitetno oceno od SB8 do SB10 bodo kot neprimerne izločene), izdano pri Ajpes ali bonitetno oceno B</w:t>
            </w:r>
            <w:r w:rsidR="003B50D2" w:rsidRPr="006D3572">
              <w:rPr>
                <w:rFonts w:asciiTheme="minorHAnsi" w:eastAsiaTheme="minorHAnsi" w:hAnsiTheme="minorHAnsi" w:cstheme="minorHAnsi"/>
              </w:rPr>
              <w:t>B+</w:t>
            </w:r>
            <w:r w:rsidRPr="006D3572">
              <w:rPr>
                <w:rFonts w:asciiTheme="minorHAnsi" w:eastAsiaTheme="minorHAnsi" w:hAnsiTheme="minorHAnsi" w:cstheme="minorHAnsi"/>
              </w:rPr>
              <w:t xml:space="preserve"> ali boljšo izdano pri agenciji </w:t>
            </w:r>
            <w:r w:rsidRPr="006D3572">
              <w:rPr>
                <w:rFonts w:asciiTheme="minorHAnsi" w:eastAsiaTheme="minorHAnsi" w:hAnsiTheme="minorHAnsi" w:cstheme="minorHAnsi"/>
              </w:rPr>
              <w:lastRenderedPageBreak/>
              <w:t>Standard&amp;Poor's ali bonitetno oceno BB</w:t>
            </w:r>
            <w:r w:rsidR="003B50D2" w:rsidRPr="006D3572">
              <w:rPr>
                <w:rFonts w:asciiTheme="minorHAnsi" w:eastAsiaTheme="minorHAnsi" w:hAnsiTheme="minorHAnsi" w:cstheme="minorHAnsi"/>
              </w:rPr>
              <w:t>+</w:t>
            </w:r>
            <w:r w:rsidRPr="006D3572">
              <w:rPr>
                <w:rFonts w:asciiTheme="minorHAnsi" w:eastAsiaTheme="minorHAnsi" w:hAnsiTheme="minorHAnsi" w:cstheme="minorHAnsi"/>
              </w:rPr>
              <w:t xml:space="preserve"> ali boljšo izdano pri agenciji Fitch ali bonitetno oceno Ba</w:t>
            </w:r>
            <w:r w:rsidR="003B50D2" w:rsidRPr="006D3572">
              <w:rPr>
                <w:rFonts w:asciiTheme="minorHAnsi" w:eastAsiaTheme="minorHAnsi" w:hAnsiTheme="minorHAnsi" w:cstheme="minorHAnsi"/>
              </w:rPr>
              <w:t>1</w:t>
            </w:r>
            <w:r w:rsidRPr="006D3572">
              <w:rPr>
                <w:rFonts w:asciiTheme="minorHAnsi" w:eastAsiaTheme="minorHAnsi" w:hAnsiTheme="minorHAnsi" w:cstheme="minorHAnsi"/>
              </w:rPr>
              <w:t xml:space="preserve"> ali boljšo izdano pri agenciji Moodyʼs.</w:t>
            </w:r>
          </w:p>
          <w:p w14:paraId="6B4A0AAD" w14:textId="77777777" w:rsidR="00491890" w:rsidRDefault="00491890" w:rsidP="00491890">
            <w:pPr>
              <w:spacing w:after="200" w:line="276" w:lineRule="auto"/>
              <w:jc w:val="both"/>
              <w:rPr>
                <w:rFonts w:asciiTheme="minorHAnsi" w:eastAsiaTheme="minorHAnsi" w:hAnsiTheme="minorHAnsi" w:cstheme="minorHAnsi"/>
              </w:rPr>
            </w:pPr>
            <w:r w:rsidRPr="003E0AF5">
              <w:rPr>
                <w:rFonts w:asciiTheme="minorHAnsi" w:eastAsiaTheme="minorHAnsi" w:hAnsiTheme="minorHAnsi" w:cstheme="minorHAnsi"/>
              </w:rPr>
              <w:t xml:space="preserve">Obrazec je lahko  predložen v originalni ali v kopirani obliki.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491890" w:rsidRPr="003E0AF5" w14:paraId="215EED98" w14:textId="77777777" w:rsidTr="00755C58">
              <w:tc>
                <w:tcPr>
                  <w:tcW w:w="5936" w:type="dxa"/>
                  <w:tcBorders>
                    <w:top w:val="single" w:sz="8" w:space="0" w:color="96488B"/>
                    <w:left w:val="single" w:sz="8" w:space="0" w:color="96488B"/>
                    <w:bottom w:val="single" w:sz="8" w:space="0" w:color="96488B"/>
                    <w:right w:val="single" w:sz="8" w:space="0" w:color="96488B"/>
                  </w:tcBorders>
                </w:tcPr>
                <w:p w14:paraId="12887F65" w14:textId="77777777" w:rsidR="00491890" w:rsidRPr="003E0AF5" w:rsidRDefault="00491890" w:rsidP="00491890">
                  <w:pPr>
                    <w:jc w:val="both"/>
                    <w:rPr>
                      <w:rFonts w:asciiTheme="minorHAnsi" w:eastAsiaTheme="minorHAnsi" w:hAnsiTheme="minorHAnsi" w:cstheme="minorHAnsi"/>
                    </w:rPr>
                  </w:pPr>
                  <w:r w:rsidRPr="003E0AF5">
                    <w:rPr>
                      <w:rFonts w:asciiTheme="minorHAnsi" w:eastAsiaTheme="minorHAnsi" w:hAnsiTheme="minorHAnsi" w:cstheme="minorHAnsi"/>
                      <w:b/>
                      <w:bCs/>
                    </w:rPr>
                    <w:t>INFORMACIJA ZA UGOTAVLJANJE SPOSOBNOSTI</w:t>
                  </w:r>
                  <w:r w:rsidRPr="003E0AF5">
                    <w:rPr>
                      <w:rFonts w:asciiTheme="minorHAnsi" w:eastAsiaTheme="minorHAnsi" w:hAnsiTheme="minorHAnsi" w:cstheme="minorHAnsi"/>
                    </w:rPr>
                    <w:t xml:space="preserve">: Lastna izjava ponudnika </w:t>
                  </w:r>
                  <w:r w:rsidRPr="003E0AF5">
                    <w:rPr>
                      <w:rFonts w:asciiTheme="minorHAnsi" w:eastAsiaTheme="minorHAnsi" w:hAnsiTheme="minorHAnsi" w:cstheme="minorHAnsi"/>
                      <w:b/>
                    </w:rPr>
                    <w:t xml:space="preserve">(kot izjava se šteje izpolnjena Priloga št. 2 - Podatki o ponudniku in drugih gospodarskih subjektih, </w:t>
                  </w:r>
                  <w:r w:rsidRPr="003E0AF5">
                    <w:rPr>
                      <w:rFonts w:asciiTheme="minorHAnsi" w:eastAsiaTheme="minorHAnsi" w:hAnsiTheme="minorHAnsi" w:cstheme="minorHAnsi"/>
                    </w:rPr>
                    <w:t>rubrika – bonitetna ocena)</w:t>
                  </w:r>
                </w:p>
                <w:p w14:paraId="198C0981" w14:textId="77777777" w:rsidR="00491890" w:rsidRPr="003E0AF5" w:rsidRDefault="00491890" w:rsidP="00491890">
                  <w:pPr>
                    <w:jc w:val="both"/>
                    <w:rPr>
                      <w:rFonts w:asciiTheme="minorHAnsi" w:eastAsiaTheme="minorHAnsi" w:hAnsiTheme="minorHAnsi" w:cstheme="minorHAnsi"/>
                      <w:b/>
                    </w:rPr>
                  </w:pPr>
                </w:p>
                <w:p w14:paraId="2C555C1A" w14:textId="77777777" w:rsidR="00491890" w:rsidRPr="003E0AF5" w:rsidRDefault="00491890" w:rsidP="00491890">
                  <w:pPr>
                    <w:jc w:val="both"/>
                    <w:rPr>
                      <w:rFonts w:asciiTheme="minorHAnsi" w:eastAsiaTheme="minorHAnsi" w:hAnsiTheme="minorHAnsi" w:cstheme="minorHAnsi"/>
                    </w:rPr>
                  </w:pPr>
                  <w:r w:rsidRPr="003E0AF5">
                    <w:rPr>
                      <w:rFonts w:asciiTheme="minorHAnsi" w:eastAsiaTheme="minorHAnsi" w:hAnsiTheme="minorHAnsi" w:cstheme="minorHAnsi"/>
                    </w:rPr>
                    <w:t>ali</w:t>
                  </w:r>
                </w:p>
                <w:p w14:paraId="61BB1ACC" w14:textId="77777777" w:rsidR="00491890" w:rsidRPr="003E0AF5" w:rsidRDefault="00491890" w:rsidP="00491890">
                  <w:pPr>
                    <w:jc w:val="both"/>
                    <w:rPr>
                      <w:rFonts w:asciiTheme="minorHAnsi" w:eastAsiaTheme="minorHAnsi" w:hAnsiTheme="minorHAnsi" w:cstheme="minorHAnsi"/>
                    </w:rPr>
                  </w:pPr>
                </w:p>
                <w:p w14:paraId="61FFFDA4" w14:textId="77777777" w:rsidR="00491890" w:rsidRPr="003E0AF5" w:rsidRDefault="00491890" w:rsidP="00491890">
                  <w:pPr>
                    <w:jc w:val="both"/>
                    <w:rPr>
                      <w:rFonts w:asciiTheme="minorHAnsi" w:eastAsiaTheme="minorHAnsi" w:hAnsiTheme="minorHAnsi" w:cstheme="minorHAnsi"/>
                    </w:rPr>
                  </w:pPr>
                  <w:r w:rsidRPr="003E0AF5">
                    <w:rPr>
                      <w:rFonts w:asciiTheme="minorHAnsi" w:eastAsiaTheme="minorHAnsi" w:hAnsiTheme="minorHAnsi" w:cstheme="minorBidi"/>
                      <w:b/>
                      <w:color w:val="000000" w:themeColor="text1"/>
                    </w:rPr>
                    <w:t>bonitetno dokazilo</w:t>
                  </w:r>
                  <w:r w:rsidRPr="003E0AF5">
                    <w:rPr>
                      <w:rFonts w:asciiTheme="minorHAnsi" w:eastAsiaTheme="minorHAnsi" w:hAnsiTheme="minorHAnsi" w:cstheme="minorBidi"/>
                      <w:color w:val="000000" w:themeColor="text1"/>
                    </w:rPr>
                    <w:t xml:space="preserve"> - ustrezen BON obrazec- obrazci eS.BON, S.BON-1 ali S.BON-1/P, izdan s strani Ajpes-a ali dokazilo agencije S&amp;P ali Fitch ali dokazilo agencije Moodyʼs. Obrazec/dokazilo ponudniki naložijo v sistem e-JN v </w:t>
                  </w:r>
                  <w:r w:rsidRPr="003E0AF5">
                    <w:rPr>
                      <w:rFonts w:asciiTheme="minorHAnsi" w:eastAsiaTheme="minorHAnsi" w:hAnsiTheme="minorHAnsi" w:cstheme="minorBidi"/>
                      <w:b/>
                      <w:color w:val="000000" w:themeColor="text1"/>
                    </w:rPr>
                    <w:t>razdelek »</w:t>
                  </w:r>
                  <w:r>
                    <w:rPr>
                      <w:rFonts w:asciiTheme="minorHAnsi" w:eastAsiaTheme="minorHAnsi" w:hAnsiTheme="minorHAnsi" w:cstheme="minorBidi"/>
                      <w:b/>
                      <w:color w:val="000000" w:themeColor="text1"/>
                    </w:rPr>
                    <w:t>Ostale</w:t>
                  </w:r>
                  <w:r w:rsidRPr="003E0AF5">
                    <w:rPr>
                      <w:rFonts w:asciiTheme="minorHAnsi" w:eastAsiaTheme="minorHAnsi" w:hAnsiTheme="minorHAnsi" w:cstheme="minorBidi"/>
                      <w:b/>
                      <w:color w:val="000000" w:themeColor="text1"/>
                    </w:rPr>
                    <w:t xml:space="preserve"> priloge«</w:t>
                  </w:r>
                  <w:r w:rsidRPr="003E0AF5">
                    <w:rPr>
                      <w:rFonts w:asciiTheme="minorHAnsi" w:eastAsiaTheme="minorHAnsi" w:hAnsiTheme="minorHAnsi" w:cstheme="minorBidi"/>
                      <w:color w:val="000000" w:themeColor="text1"/>
                    </w:rPr>
                    <w:t>.</w:t>
                  </w:r>
                </w:p>
                <w:p w14:paraId="34B26E3F" w14:textId="77777777" w:rsidR="00491890" w:rsidRPr="003E0AF5" w:rsidRDefault="00491890" w:rsidP="00491890">
                  <w:pPr>
                    <w:tabs>
                      <w:tab w:val="left" w:pos="1260"/>
                    </w:tabs>
                    <w:jc w:val="both"/>
                    <w:rPr>
                      <w:rFonts w:asciiTheme="minorHAnsi" w:eastAsiaTheme="minorHAnsi" w:hAnsiTheme="minorHAnsi" w:cstheme="minorHAnsi"/>
                    </w:rPr>
                  </w:pPr>
                  <w:r w:rsidRPr="003E0AF5">
                    <w:rPr>
                      <w:rFonts w:asciiTheme="minorHAnsi" w:eastAsiaTheme="minorHAnsi" w:hAnsiTheme="minorHAnsi" w:cstheme="minorHAnsi"/>
                    </w:rPr>
                    <w:tab/>
                  </w:r>
                </w:p>
                <w:p w14:paraId="3C3C2F6B" w14:textId="77777777" w:rsidR="00491890" w:rsidRPr="003E0AF5" w:rsidRDefault="00491890" w:rsidP="00491890">
                  <w:pPr>
                    <w:jc w:val="both"/>
                    <w:rPr>
                      <w:rFonts w:asciiTheme="minorHAnsi" w:eastAsiaTheme="minorHAnsi" w:hAnsiTheme="minorHAnsi" w:cstheme="minorHAnsi"/>
                    </w:rPr>
                  </w:pPr>
                  <w:r w:rsidRPr="003E0AF5">
                    <w:rPr>
                      <w:rFonts w:asciiTheme="minorHAnsi" w:eastAsiaTheme="minorHAnsi" w:hAnsiTheme="minorHAnsi" w:cstheme="minorHAnsi"/>
                    </w:rPr>
                    <w:t>Ponudnik lahko predloži tudi bonitetno oceno drugih institucij, ki so pripravljene na podlagi metodologije Basel II ali Basel III, pri čemer bo naročnik ponudniku kot ustrezno oceno priznal tisto oceno, ki sodi v zgornjih 60% ocen po lestvici, ki jo uporablja posamezna finančna institucija pri določanju bonitetnih ocen na podlagi navedene metodologije. V temu primeru je ponudnik dolžan na poziv naročnika predložiti ustrezno obrazložitev izpolnjevanje tega pogoja ter določljivo izkazati primerljivost svoje ocene.</w:t>
                  </w:r>
                </w:p>
                <w:p w14:paraId="6BF3EF1D" w14:textId="77777777" w:rsidR="00491890" w:rsidRPr="003E0AF5" w:rsidRDefault="00491890" w:rsidP="00491890">
                  <w:pPr>
                    <w:jc w:val="both"/>
                    <w:rPr>
                      <w:rFonts w:asciiTheme="minorHAnsi" w:eastAsiaTheme="minorHAnsi" w:hAnsiTheme="minorHAnsi" w:cstheme="minorHAnsi"/>
                    </w:rPr>
                  </w:pPr>
                </w:p>
                <w:p w14:paraId="0829242C" w14:textId="77777777" w:rsidR="00491890" w:rsidRPr="003E0AF5" w:rsidRDefault="00491890" w:rsidP="00491890">
                  <w:pPr>
                    <w:jc w:val="both"/>
                    <w:rPr>
                      <w:rFonts w:asciiTheme="minorHAnsi" w:eastAsiaTheme="minorHAnsi" w:hAnsiTheme="minorHAnsi" w:cstheme="minorHAnsi"/>
                    </w:rPr>
                  </w:pPr>
                  <w:r w:rsidRPr="003E0AF5">
                    <w:rPr>
                      <w:rFonts w:asciiTheme="minorHAnsi" w:eastAsiaTheme="minorHAnsi" w:hAnsiTheme="minorHAnsi" w:cstheme="minorHAnsi"/>
                    </w:rPr>
                    <w:t>Bonitetno dokazilo ne sme biti starejše od 60 dni od datuma, ki je določen kot skrajni rok za oddajo ponudbe.</w:t>
                  </w:r>
                </w:p>
                <w:p w14:paraId="2D5D708C" w14:textId="77777777" w:rsidR="00491890" w:rsidRPr="003E0AF5" w:rsidRDefault="00491890" w:rsidP="00491890">
                  <w:pPr>
                    <w:jc w:val="both"/>
                    <w:rPr>
                      <w:rFonts w:asciiTheme="minorHAnsi" w:eastAsiaTheme="minorHAnsi" w:hAnsiTheme="minorHAnsi" w:cstheme="minorHAnsi"/>
                    </w:rPr>
                  </w:pPr>
                </w:p>
                <w:p w14:paraId="74B3660D" w14:textId="77777777" w:rsidR="00491890" w:rsidRPr="003E0AF5" w:rsidRDefault="00491890" w:rsidP="00491890">
                  <w:pPr>
                    <w:jc w:val="both"/>
                    <w:rPr>
                      <w:rFonts w:asciiTheme="minorHAnsi" w:eastAsiaTheme="minorHAnsi" w:hAnsiTheme="minorHAnsi" w:cstheme="minorHAnsi"/>
                      <w:i/>
                    </w:rPr>
                  </w:pPr>
                  <w:r w:rsidRPr="003E0AF5">
                    <w:rPr>
                      <w:rFonts w:asciiTheme="minorHAnsi" w:eastAsiaTheme="minorHAnsi" w:hAnsiTheme="minorHAnsi" w:cstheme="minorHAnsi"/>
                      <w:i/>
                    </w:rPr>
                    <w:t xml:space="preserve">Če bo ponudnik predložil lastno izjavo, bo moral na poziv naročnika k predložitvi dokazil, naročniku predložiti ustrezen BON obrazec, ki </w:t>
                  </w:r>
                  <w:r w:rsidRPr="003E0AF5">
                    <w:rPr>
                      <w:rFonts w:asciiTheme="minorHAnsi" w:eastAsiaTheme="minorHAnsi" w:hAnsiTheme="minorHAnsi" w:cstheme="minorHAnsi"/>
                      <w:b/>
                      <w:i/>
                    </w:rPr>
                    <w:t>ne bo starejši</w:t>
                  </w:r>
                  <w:r w:rsidRPr="003E0AF5">
                    <w:rPr>
                      <w:rFonts w:asciiTheme="minorHAnsi" w:eastAsiaTheme="minorHAnsi" w:hAnsiTheme="minorHAnsi" w:cstheme="minorHAnsi"/>
                      <w:i/>
                    </w:rPr>
                    <w:t xml:space="preserve"> </w:t>
                  </w:r>
                  <w:r w:rsidRPr="003E0AF5">
                    <w:rPr>
                      <w:rFonts w:asciiTheme="minorHAnsi" w:eastAsiaTheme="minorHAnsi" w:hAnsiTheme="minorHAnsi" w:cstheme="minorHAnsi"/>
                      <w:b/>
                      <w:i/>
                    </w:rPr>
                    <w:t>od 60 dni</w:t>
                  </w:r>
                  <w:r w:rsidRPr="003E0AF5">
                    <w:rPr>
                      <w:rFonts w:asciiTheme="minorHAnsi" w:eastAsiaTheme="minorHAnsi" w:hAnsiTheme="minorHAnsi" w:cstheme="minorHAnsi"/>
                      <w:i/>
                    </w:rPr>
                    <w:t xml:space="preserve"> od datuma, ki je bil določen kot skrajni rok za oddajo ponudbe.</w:t>
                  </w:r>
                </w:p>
              </w:tc>
            </w:tr>
          </w:tbl>
          <w:p w14:paraId="66C38103" w14:textId="723B43C1" w:rsidR="00491890" w:rsidRPr="003E0AF5" w:rsidRDefault="00491890" w:rsidP="00491890">
            <w:pPr>
              <w:jc w:val="both"/>
              <w:rPr>
                <w:lang w:eastAsia="zh-CN"/>
              </w:rPr>
            </w:pPr>
          </w:p>
        </w:tc>
        <w:tc>
          <w:tcPr>
            <w:tcW w:w="5347" w:type="dxa"/>
          </w:tcPr>
          <w:p w14:paraId="7539382A" w14:textId="77777777" w:rsidR="00491890" w:rsidRPr="009F5A22" w:rsidRDefault="00491890" w:rsidP="00491890">
            <w:pPr>
              <w:jc w:val="both"/>
              <w:rPr>
                <w:lang w:eastAsia="zh-CN"/>
              </w:rPr>
            </w:pPr>
          </w:p>
        </w:tc>
      </w:tr>
    </w:tbl>
    <w:p w14:paraId="19DFAFCD" w14:textId="77777777" w:rsidR="00A448D1" w:rsidRPr="009F5A22" w:rsidRDefault="00A448D1" w:rsidP="00250C72">
      <w:pPr>
        <w:jc w:val="both"/>
        <w:rPr>
          <w:lang w:eastAsia="zh-CN"/>
        </w:rPr>
      </w:pPr>
    </w:p>
    <w:p w14:paraId="356806E1" w14:textId="77777777" w:rsidR="00565D60" w:rsidRDefault="00565D60" w:rsidP="00250C72">
      <w:pPr>
        <w:rPr>
          <w:sz w:val="23"/>
          <w:szCs w:val="23"/>
          <w:lang w:eastAsia="zh-CN"/>
        </w:rPr>
      </w:pPr>
    </w:p>
    <w:p w14:paraId="72DCAA42" w14:textId="77777777" w:rsidR="002043CA" w:rsidRDefault="002043CA" w:rsidP="00250C72">
      <w:pPr>
        <w:rPr>
          <w:sz w:val="23"/>
          <w:szCs w:val="23"/>
          <w:lang w:eastAsia="zh-CN"/>
        </w:rPr>
      </w:pPr>
    </w:p>
    <w:p w14:paraId="167C9745" w14:textId="77777777" w:rsidR="005310DA" w:rsidRPr="001136A4" w:rsidRDefault="005310DA" w:rsidP="00F62BA8">
      <w:pPr>
        <w:pStyle w:val="Slog2"/>
      </w:pPr>
      <w:bookmarkStart w:id="82" w:name="_Toc451354675"/>
      <w:bookmarkStart w:id="83" w:name="_Toc876781"/>
      <w:r w:rsidRPr="001136A4">
        <w:t>T</w:t>
      </w:r>
      <w:r w:rsidR="001304EB" w:rsidRPr="001136A4">
        <w:t>ehnična in strokovna sposobnost</w:t>
      </w:r>
      <w:bookmarkEnd w:id="82"/>
      <w:bookmarkEnd w:id="83"/>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12919336" w14:textId="77777777" w:rsidTr="00F52545">
        <w:tc>
          <w:tcPr>
            <w:tcW w:w="674" w:type="dxa"/>
            <w:tcBorders>
              <w:top w:val="single" w:sz="8" w:space="0" w:color="auto"/>
            </w:tcBorders>
            <w:vAlign w:val="center"/>
          </w:tcPr>
          <w:p w14:paraId="44C3FE1E" w14:textId="77777777" w:rsidR="00F52545" w:rsidRPr="001136A4" w:rsidRDefault="00F52545" w:rsidP="005C2899">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DF8ACC0" w14:textId="77777777" w:rsidR="00F52545" w:rsidRPr="001136A4" w:rsidRDefault="00F52545" w:rsidP="005C2899">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38081226" w14:textId="77777777" w:rsidR="00F52545" w:rsidRPr="003E0AF5" w:rsidRDefault="00F52545" w:rsidP="005C2899">
            <w:pPr>
              <w:rPr>
                <w:b/>
                <w:sz w:val="23"/>
                <w:szCs w:val="23"/>
                <w:lang w:eastAsia="zh-CN"/>
              </w:rPr>
            </w:pPr>
            <w:r w:rsidRPr="003E0AF5">
              <w:rPr>
                <w:b/>
                <w:sz w:val="23"/>
                <w:szCs w:val="23"/>
                <w:lang w:eastAsia="zh-CN"/>
              </w:rPr>
              <w:t>POGOJ</w:t>
            </w:r>
          </w:p>
        </w:tc>
        <w:tc>
          <w:tcPr>
            <w:tcW w:w="5387" w:type="dxa"/>
            <w:tcBorders>
              <w:top w:val="single" w:sz="8" w:space="0" w:color="auto"/>
            </w:tcBorders>
            <w:vAlign w:val="center"/>
          </w:tcPr>
          <w:p w14:paraId="28AD11D3" w14:textId="77777777" w:rsidR="00F52545" w:rsidRPr="003E0AF5" w:rsidRDefault="00F52545" w:rsidP="005C2899">
            <w:pPr>
              <w:rPr>
                <w:b/>
                <w:sz w:val="23"/>
                <w:szCs w:val="23"/>
                <w:lang w:eastAsia="zh-CN"/>
              </w:rPr>
            </w:pPr>
            <w:r w:rsidRPr="003E0AF5">
              <w:rPr>
                <w:b/>
                <w:sz w:val="23"/>
                <w:szCs w:val="23"/>
                <w:lang w:eastAsia="zh-CN"/>
              </w:rPr>
              <w:t>ZA KOGA VELJA POGOJ</w:t>
            </w:r>
          </w:p>
        </w:tc>
      </w:tr>
      <w:tr w:rsidR="00F52545" w:rsidRPr="001136A4" w14:paraId="1FB693DF" w14:textId="77777777" w:rsidTr="00F52545">
        <w:tc>
          <w:tcPr>
            <w:tcW w:w="674" w:type="dxa"/>
            <w:tcBorders>
              <w:bottom w:val="single" w:sz="4" w:space="0" w:color="auto"/>
            </w:tcBorders>
          </w:tcPr>
          <w:p w14:paraId="75C943FF" w14:textId="77777777" w:rsidR="00F52545" w:rsidRPr="001136A4" w:rsidRDefault="00F52545" w:rsidP="00250C72">
            <w:pPr>
              <w:jc w:val="both"/>
              <w:rPr>
                <w:lang w:eastAsia="zh-CN"/>
              </w:rPr>
            </w:pPr>
            <w:r w:rsidRPr="001136A4">
              <w:rPr>
                <w:lang w:eastAsia="zh-CN"/>
              </w:rPr>
              <w:t>1.</w:t>
            </w:r>
          </w:p>
        </w:tc>
        <w:tc>
          <w:tcPr>
            <w:tcW w:w="1443" w:type="dxa"/>
            <w:tcBorders>
              <w:bottom w:val="single" w:sz="4" w:space="0" w:color="auto"/>
            </w:tcBorders>
          </w:tcPr>
          <w:p w14:paraId="4542957B" w14:textId="77777777" w:rsidR="00F52545" w:rsidRPr="001136A4" w:rsidRDefault="00F52545" w:rsidP="00875478">
            <w:pPr>
              <w:rPr>
                <w:lang w:eastAsia="zh-CN"/>
              </w:rPr>
            </w:pPr>
            <w:r w:rsidRPr="001136A4">
              <w:rPr>
                <w:lang w:eastAsia="zh-CN"/>
              </w:rPr>
              <w:t>Osmi odstavek 77. člena ZJN-3</w:t>
            </w:r>
          </w:p>
        </w:tc>
        <w:tc>
          <w:tcPr>
            <w:tcW w:w="6520" w:type="dxa"/>
            <w:tcBorders>
              <w:bottom w:val="single" w:sz="4" w:space="0" w:color="auto"/>
            </w:tcBorders>
          </w:tcPr>
          <w:p w14:paraId="266D75AA" w14:textId="77777777" w:rsidR="00961CF5" w:rsidRPr="006D3572" w:rsidRDefault="00961CF5" w:rsidP="00961CF5">
            <w:pPr>
              <w:spacing w:after="200" w:line="276" w:lineRule="auto"/>
              <w:jc w:val="both"/>
              <w:rPr>
                <w:rFonts w:asciiTheme="minorHAnsi" w:eastAsiaTheme="minorHAnsi" w:hAnsiTheme="minorHAnsi" w:cstheme="minorBidi"/>
              </w:rPr>
            </w:pPr>
            <w:r w:rsidRPr="006D3572">
              <w:rPr>
                <w:rFonts w:asciiTheme="minorHAnsi" w:eastAsiaTheme="minorHAnsi" w:hAnsiTheme="minorHAnsi" w:cstheme="minorBidi"/>
              </w:rPr>
              <w:t>Po</w:t>
            </w:r>
            <w:r w:rsidR="0059517B" w:rsidRPr="006D3572">
              <w:rPr>
                <w:rFonts w:asciiTheme="minorHAnsi" w:eastAsiaTheme="minorHAnsi" w:hAnsiTheme="minorHAnsi" w:cstheme="minorBidi"/>
              </w:rPr>
              <w:t>nudnik mora predložiti /navesti:</w:t>
            </w:r>
          </w:p>
          <w:p w14:paraId="79DAC073" w14:textId="5AD2AA16" w:rsidR="009138D0" w:rsidRPr="002A23E6" w:rsidRDefault="009138D0" w:rsidP="001255C8">
            <w:pPr>
              <w:pStyle w:val="Odstavekseznama"/>
              <w:keepNext/>
              <w:keepLines/>
              <w:widowControl w:val="0"/>
              <w:numPr>
                <w:ilvl w:val="0"/>
                <w:numId w:val="34"/>
              </w:numPr>
              <w:suppressAutoHyphens/>
              <w:snapToGrid w:val="0"/>
              <w:spacing w:before="120" w:after="120" w:line="276" w:lineRule="auto"/>
              <w:jc w:val="both"/>
              <w:rPr>
                <w:rFonts w:asciiTheme="minorHAnsi" w:eastAsia="Calibri" w:hAnsiTheme="minorHAnsi" w:cs="Cambria"/>
                <w:b/>
                <w:color w:val="000000"/>
                <w:kern w:val="3"/>
                <w:lang w:eastAsia="zh-CN"/>
              </w:rPr>
            </w:pPr>
            <w:r w:rsidRPr="002A23E6">
              <w:rPr>
                <w:rFonts w:asciiTheme="minorHAnsi" w:eastAsia="Calibri" w:hAnsiTheme="minorHAnsi" w:cs="Cambria"/>
                <w:b/>
                <w:color w:val="000000"/>
                <w:kern w:val="3"/>
                <w:lang w:eastAsia="zh-CN"/>
              </w:rPr>
              <w:t xml:space="preserve">najmanj en (1) referenčni posel, </w:t>
            </w:r>
            <w:r w:rsidRPr="002A23E6">
              <w:rPr>
                <w:rFonts w:asciiTheme="minorHAnsi" w:eastAsia="Calibri" w:hAnsiTheme="minorHAnsi" w:cs="Cambria"/>
                <w:color w:val="000000"/>
                <w:kern w:val="3"/>
                <w:lang w:eastAsia="zh-CN"/>
              </w:rPr>
              <w:t xml:space="preserve">iz katerega izhaja, da je v zadnjih </w:t>
            </w:r>
            <w:r w:rsidR="00A92F79" w:rsidRPr="002A23E6">
              <w:rPr>
                <w:rFonts w:asciiTheme="minorHAnsi" w:eastAsia="Calibri" w:hAnsiTheme="minorHAnsi" w:cs="Cambria"/>
                <w:b/>
                <w:color w:val="000000"/>
                <w:kern w:val="3"/>
                <w:lang w:eastAsia="zh-CN"/>
              </w:rPr>
              <w:t>sedmih (7</w:t>
            </w:r>
            <w:r w:rsidRPr="002A23E6">
              <w:rPr>
                <w:rFonts w:asciiTheme="minorHAnsi" w:eastAsia="Calibri" w:hAnsiTheme="minorHAnsi" w:cs="Cambria"/>
                <w:b/>
                <w:color w:val="000000"/>
                <w:kern w:val="3"/>
                <w:lang w:eastAsia="zh-CN"/>
              </w:rPr>
              <w:t>) letih</w:t>
            </w:r>
            <w:r w:rsidRPr="002A23E6">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Pr="002A23E6">
              <w:rPr>
                <w:rFonts w:asciiTheme="minorHAnsi" w:eastAsia="Calibri" w:hAnsiTheme="minorHAnsi" w:cs="Cambria"/>
                <w:b/>
                <w:color w:val="000000"/>
                <w:kern w:val="3"/>
                <w:lang w:eastAsia="zh-CN"/>
              </w:rPr>
              <w:t>zaključil</w:t>
            </w:r>
            <w:r w:rsidR="00186298" w:rsidRPr="002A23E6">
              <w:rPr>
                <w:rFonts w:asciiTheme="minorHAnsi" w:eastAsia="Calibri" w:hAnsiTheme="minorHAnsi" w:cs="Cambria"/>
                <w:b/>
                <w:color w:val="000000"/>
                <w:kern w:val="3"/>
                <w:lang w:eastAsia="zh-CN"/>
              </w:rPr>
              <w:t xml:space="preserve"> z izvedbo</w:t>
            </w:r>
            <w:r w:rsidRPr="002A23E6">
              <w:rPr>
                <w:rFonts w:asciiTheme="minorHAnsi" w:eastAsia="Calibri" w:hAnsiTheme="minorHAnsi" w:cs="Cambria"/>
                <w:b/>
                <w:color w:val="000000"/>
                <w:kern w:val="3"/>
                <w:lang w:eastAsia="zh-CN"/>
              </w:rPr>
              <w:t xml:space="preserve"> referenčn</w:t>
            </w:r>
            <w:r w:rsidR="00186298" w:rsidRPr="002A23E6">
              <w:rPr>
                <w:rFonts w:asciiTheme="minorHAnsi" w:eastAsia="Calibri" w:hAnsiTheme="minorHAnsi" w:cs="Cambria"/>
                <w:b/>
                <w:color w:val="000000"/>
                <w:kern w:val="3"/>
                <w:lang w:eastAsia="zh-CN"/>
              </w:rPr>
              <w:t>ega</w:t>
            </w:r>
            <w:r w:rsidRPr="002A23E6">
              <w:rPr>
                <w:rFonts w:asciiTheme="minorHAnsi" w:eastAsia="Calibri" w:hAnsiTheme="minorHAnsi" w:cs="Cambria"/>
                <w:b/>
                <w:color w:val="000000"/>
                <w:kern w:val="3"/>
                <w:lang w:eastAsia="zh-CN"/>
              </w:rPr>
              <w:t xml:space="preserve"> posl</w:t>
            </w:r>
            <w:r w:rsidR="00186298" w:rsidRPr="002A23E6">
              <w:rPr>
                <w:rFonts w:asciiTheme="minorHAnsi" w:eastAsia="Calibri" w:hAnsiTheme="minorHAnsi" w:cs="Cambria"/>
                <w:b/>
                <w:color w:val="000000"/>
                <w:kern w:val="3"/>
                <w:lang w:eastAsia="zh-CN"/>
              </w:rPr>
              <w:t>a</w:t>
            </w:r>
            <w:r w:rsidRPr="002A23E6">
              <w:rPr>
                <w:rFonts w:asciiTheme="minorHAnsi" w:eastAsia="Calibri" w:hAnsiTheme="minorHAnsi" w:cs="Cambria"/>
                <w:color w:val="000000"/>
                <w:kern w:val="3"/>
                <w:lang w:eastAsia="zh-CN"/>
              </w:rPr>
              <w:t xml:space="preserve"> na področju </w:t>
            </w:r>
            <w:r w:rsidRPr="002A23E6">
              <w:rPr>
                <w:rFonts w:asciiTheme="minorHAnsi" w:eastAsia="Calibri" w:hAnsiTheme="minorHAnsi" w:cs="Cambria"/>
                <w:b/>
                <w:color w:val="000000"/>
                <w:kern w:val="3"/>
                <w:lang w:eastAsia="zh-CN"/>
              </w:rPr>
              <w:t xml:space="preserve">izgradnje ali obnove ali rekonstrukcije </w:t>
            </w:r>
            <w:r w:rsidR="00156F49" w:rsidRPr="002A23E6">
              <w:rPr>
                <w:rFonts w:asciiTheme="minorHAnsi" w:eastAsia="Calibri" w:hAnsiTheme="minorHAnsi" w:cs="Cambria"/>
                <w:b/>
                <w:color w:val="000000"/>
                <w:kern w:val="3"/>
                <w:lang w:eastAsia="zh-CN"/>
              </w:rPr>
              <w:t xml:space="preserve">parkirišča ali ceste ali druge javne prometne površine (krožišče, obračališče) </w:t>
            </w:r>
            <w:r w:rsidRPr="002A23E6">
              <w:rPr>
                <w:rFonts w:asciiTheme="minorHAnsi" w:eastAsia="Calibri" w:hAnsiTheme="minorHAnsi" w:cs="Cambria"/>
                <w:b/>
                <w:color w:val="000000"/>
                <w:kern w:val="3"/>
                <w:lang w:eastAsia="zh-CN"/>
              </w:rPr>
              <w:t xml:space="preserve"> </w:t>
            </w:r>
            <w:r w:rsidR="006D3572" w:rsidRPr="002A23E6">
              <w:rPr>
                <w:rFonts w:asciiTheme="minorHAnsi" w:eastAsia="Calibri" w:hAnsiTheme="minorHAnsi" w:cs="Cambria"/>
                <w:b/>
                <w:color w:val="000000"/>
                <w:kern w:val="3"/>
                <w:lang w:eastAsia="zh-CN"/>
              </w:rPr>
              <w:t xml:space="preserve">v </w:t>
            </w:r>
            <w:r w:rsidRPr="002A23E6">
              <w:rPr>
                <w:rFonts w:asciiTheme="minorHAnsi" w:eastAsia="Calibri" w:hAnsiTheme="minorHAnsi" w:cs="Cambria"/>
                <w:b/>
                <w:color w:val="000000"/>
                <w:kern w:val="3"/>
                <w:lang w:eastAsia="zh-CN"/>
              </w:rPr>
              <w:t xml:space="preserve">vrednosti najmanj </w:t>
            </w:r>
            <w:r w:rsidR="006D3572" w:rsidRPr="002A23E6">
              <w:rPr>
                <w:rFonts w:asciiTheme="minorHAnsi" w:eastAsia="Calibri" w:hAnsiTheme="minorHAnsi" w:cs="Cambria"/>
                <w:b/>
                <w:color w:val="000000"/>
                <w:kern w:val="3"/>
                <w:lang w:eastAsia="zh-CN"/>
              </w:rPr>
              <w:t>600</w:t>
            </w:r>
            <w:r w:rsidRPr="002A23E6">
              <w:rPr>
                <w:rFonts w:asciiTheme="minorHAnsi" w:eastAsia="Calibri" w:hAnsiTheme="minorHAnsi" w:cs="Cambria"/>
                <w:b/>
                <w:color w:val="000000"/>
                <w:kern w:val="3"/>
                <w:lang w:eastAsia="zh-CN"/>
              </w:rPr>
              <w:t xml:space="preserve">.000,00 EUR brez DDV </w:t>
            </w:r>
            <w:r w:rsidRPr="002A23E6">
              <w:rPr>
                <w:rFonts w:asciiTheme="minorHAnsi" w:eastAsia="Calibri" w:hAnsiTheme="minorHAnsi" w:cs="Cambria"/>
                <w:i/>
                <w:color w:val="000000"/>
                <w:kern w:val="3"/>
                <w:lang w:eastAsia="zh-CN"/>
              </w:rPr>
              <w:t xml:space="preserve"> </w:t>
            </w:r>
          </w:p>
          <w:p w14:paraId="2911E527" w14:textId="77777777" w:rsidR="009138D0" w:rsidRPr="003E0AF5" w:rsidRDefault="009138D0" w:rsidP="00330DE0">
            <w:pPr>
              <w:keepNext/>
              <w:keepLines/>
              <w:widowControl w:val="0"/>
              <w:suppressAutoHyphens/>
              <w:snapToGrid w:val="0"/>
              <w:spacing w:before="120" w:after="120" w:line="276" w:lineRule="auto"/>
              <w:ind w:left="720"/>
              <w:contextualSpacing/>
              <w:jc w:val="both"/>
              <w:rPr>
                <w:rFonts w:asciiTheme="minorHAnsi" w:eastAsia="Calibri" w:hAnsiTheme="minorHAnsi" w:cs="Cambria"/>
                <w:b/>
                <w:color w:val="000000"/>
                <w:kern w:val="3"/>
                <w:lang w:eastAsia="zh-CN"/>
              </w:rPr>
            </w:pPr>
          </w:p>
          <w:p w14:paraId="3AA4A8E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14:paraId="59EF64E7"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FFECF5A" w14:textId="77777777" w:rsidR="00961CF5" w:rsidRPr="003E0AF5" w:rsidRDefault="00961CF5" w:rsidP="00961CF5">
            <w:pPr>
              <w:spacing w:line="276" w:lineRule="auto"/>
              <w:jc w:val="both"/>
              <w:rPr>
                <w:rFonts w:asciiTheme="minorHAnsi" w:eastAsiaTheme="minorHAnsi" w:hAnsiTheme="minorHAnsi" w:cstheme="minorBidi"/>
              </w:rPr>
            </w:pPr>
          </w:p>
          <w:p w14:paraId="7D659CF0" w14:textId="77777777" w:rsidR="00961CF5" w:rsidRPr="003E0A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3E429CF2" w14:textId="77777777" w:rsidR="00961CF5" w:rsidRPr="003E0AF5" w:rsidRDefault="00961CF5" w:rsidP="00961CF5">
            <w:pPr>
              <w:spacing w:line="276" w:lineRule="auto"/>
              <w:jc w:val="both"/>
              <w:rPr>
                <w:rFonts w:asciiTheme="minorHAnsi" w:eastAsiaTheme="minorHAnsi" w:hAnsiTheme="minorHAnsi" w:cstheme="minorBidi"/>
              </w:rPr>
            </w:pPr>
          </w:p>
          <w:p w14:paraId="1C8BD033" w14:textId="0658BD8A" w:rsidR="00961CF5" w:rsidRPr="003E0AF5" w:rsidRDefault="00961CF5" w:rsidP="00961CF5">
            <w:pPr>
              <w:spacing w:line="276" w:lineRule="auto"/>
              <w:jc w:val="both"/>
              <w:rPr>
                <w:rFonts w:asciiTheme="minorHAnsi" w:eastAsiaTheme="minorHAnsi" w:hAnsiTheme="minorHAnsi" w:cstheme="minorBidi"/>
              </w:rPr>
            </w:pPr>
            <w:r w:rsidRPr="00660C5C">
              <w:rPr>
                <w:rFonts w:asciiTheme="minorHAnsi" w:eastAsiaTheme="minorHAnsi" w:hAnsiTheme="minorHAnsi" w:cstheme="minorBidi"/>
              </w:rPr>
              <w:t xml:space="preserve">Upoštevala se bo samo </w:t>
            </w:r>
            <w:r w:rsidRPr="00660C5C">
              <w:rPr>
                <w:rFonts w:asciiTheme="minorHAnsi" w:eastAsiaTheme="minorHAnsi" w:hAnsiTheme="minorHAnsi" w:cstheme="minorBidi"/>
                <w:b/>
                <w:u w:val="single"/>
              </w:rPr>
              <w:t>zaključena</w:t>
            </w:r>
            <w:r w:rsidRPr="00660C5C">
              <w:rPr>
                <w:rFonts w:asciiTheme="minorHAnsi" w:eastAsiaTheme="minorHAnsi" w:hAnsiTheme="minorHAnsi" w:cstheme="minorBidi"/>
              </w:rPr>
              <w:t xml:space="preserve"> referenca.</w:t>
            </w:r>
          </w:p>
          <w:p w14:paraId="3ABEF7AA" w14:textId="77777777" w:rsidR="00961CF5" w:rsidRPr="003E0AF5" w:rsidRDefault="00961CF5" w:rsidP="00961CF5">
            <w:pPr>
              <w:spacing w:line="276" w:lineRule="auto"/>
              <w:jc w:val="both"/>
              <w:rPr>
                <w:rFonts w:asciiTheme="minorHAnsi" w:eastAsiaTheme="minorHAnsi" w:hAnsiTheme="minorHAnsi" w:cstheme="minorBidi"/>
              </w:rPr>
            </w:pPr>
          </w:p>
          <w:p w14:paraId="17490600" w14:textId="749AC801" w:rsidR="00961C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Naročnik bo referenco štel kot pozitivno ocenjeno oz. uspešno in kakovostno ter skladno s terminskim planom izvedeno</w:t>
            </w:r>
            <w:r w:rsidR="00DD1FD4">
              <w:rPr>
                <w:rFonts w:asciiTheme="minorHAnsi" w:eastAsiaTheme="minorHAnsi" w:hAnsiTheme="minorHAnsi" w:cstheme="minorBidi"/>
              </w:rPr>
              <w:t>,</w:t>
            </w:r>
            <w:r w:rsidRPr="003E0AF5">
              <w:rPr>
                <w:rFonts w:asciiTheme="minorHAnsi" w:eastAsiaTheme="minorHAnsi" w:hAnsiTheme="minorHAnsi" w:cstheme="minorBidi"/>
              </w:rPr>
              <w:t xml:space="preserve">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6777F2A2" w14:textId="7CFEBAEA" w:rsidR="00961C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V kolikor referenca ne bo ocenjena pozitivno jo bo naročnik štel za neustrezno.</w:t>
            </w:r>
          </w:p>
          <w:p w14:paraId="53558F21" w14:textId="77777777" w:rsidR="006D7EF8" w:rsidRPr="003E0AF5" w:rsidRDefault="006D7EF8" w:rsidP="00961CF5">
            <w:pPr>
              <w:spacing w:line="276" w:lineRule="auto"/>
              <w:jc w:val="both"/>
              <w:rPr>
                <w:rFonts w:asciiTheme="minorHAnsi" w:eastAsiaTheme="minorHAnsi" w:hAnsiTheme="minorHAnsi" w:cstheme="minorBidi"/>
              </w:rPr>
            </w:pPr>
          </w:p>
          <w:p w14:paraId="7FA4195F" w14:textId="26102276" w:rsidR="00961C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Za vsa navedena dela oziroma storitve ponudnik navede ustrezne podatke (naziv naročila, obdobje izvajanja del (mesec in leto pričetka; mesec in leto zaključka), opis del in naziv naročnika, vrednost del, kontaktno osebo…) .</w:t>
            </w:r>
          </w:p>
          <w:p w14:paraId="5406DDD6" w14:textId="77777777" w:rsidR="006D7EF8" w:rsidRPr="003E0AF5" w:rsidRDefault="006D7EF8" w:rsidP="00961CF5">
            <w:pPr>
              <w:spacing w:line="276" w:lineRule="auto"/>
              <w:jc w:val="both"/>
              <w:rPr>
                <w:rFonts w:asciiTheme="minorHAnsi" w:eastAsiaTheme="minorHAnsi" w:hAnsiTheme="minorHAnsi" w:cstheme="minorBidi"/>
              </w:rPr>
            </w:pPr>
          </w:p>
          <w:p w14:paraId="556E60A0" w14:textId="15344FCB" w:rsidR="00961CF5" w:rsidRDefault="00961CF5" w:rsidP="00961CF5">
            <w:pPr>
              <w:spacing w:line="276" w:lineRule="auto"/>
              <w:jc w:val="both"/>
              <w:rPr>
                <w:rFonts w:asciiTheme="minorHAnsi" w:eastAsiaTheme="minorHAnsi" w:hAnsiTheme="minorHAnsi" w:cstheme="minorBidi"/>
              </w:rPr>
            </w:pPr>
            <w:r w:rsidRPr="003E0AF5">
              <w:rPr>
                <w:rFonts w:asciiTheme="minorHAnsi" w:eastAsiaTheme="minorHAnsi" w:hAnsiTheme="minorHAnsi" w:cstheme="minorBidi"/>
              </w:rPr>
              <w:t>Naročnik lahko domneva, da gospodarski subjekt nima zahtevanih strokovnih sposobnosti, če naročnik pri gospodarskem subjektu zasledi nasprotje interesov, ki bi lahko negativno vplivali na izvedbo javnega naročila.</w:t>
            </w:r>
          </w:p>
          <w:p w14:paraId="12E5DFDD" w14:textId="0AC72F20" w:rsidR="000A218F" w:rsidRDefault="000A218F" w:rsidP="00961CF5">
            <w:pPr>
              <w:spacing w:line="276" w:lineRule="auto"/>
              <w:jc w:val="both"/>
              <w:rPr>
                <w:rFonts w:asciiTheme="minorHAnsi" w:eastAsiaTheme="minorHAnsi" w:hAnsiTheme="minorHAnsi" w:cstheme="minorBidi"/>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3E0AF5" w14:paraId="2BFE97AB"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1F11E08B" w14:textId="77777777" w:rsidR="00961CF5" w:rsidRPr="003E0AF5" w:rsidRDefault="00961CF5" w:rsidP="00961CF5">
                  <w:pPr>
                    <w:jc w:val="both"/>
                    <w:rPr>
                      <w:rFonts w:asciiTheme="minorHAnsi" w:eastAsiaTheme="minorHAnsi" w:hAnsiTheme="minorHAnsi" w:cstheme="minorBidi"/>
                    </w:rPr>
                  </w:pPr>
                  <w:r w:rsidRPr="003E0AF5">
                    <w:rPr>
                      <w:rFonts w:asciiTheme="minorHAnsi" w:eastAsiaTheme="minorHAnsi" w:hAnsiTheme="minorHAnsi" w:cstheme="minorBidi"/>
                      <w:b/>
                      <w:bCs/>
                    </w:rPr>
                    <w:t>INFORMACIJA ZA UGOTAVLJANJE SPOSOBNOSTI</w:t>
                  </w:r>
                  <w:r w:rsidRPr="003E0AF5">
                    <w:rPr>
                      <w:rFonts w:asciiTheme="minorHAnsi" w:eastAsiaTheme="minorHAnsi" w:hAnsiTheme="minorHAnsi" w:cstheme="minorBidi"/>
                    </w:rPr>
                    <w:t xml:space="preserve">: </w:t>
                  </w:r>
                </w:p>
                <w:p w14:paraId="0BDFF84F" w14:textId="77777777" w:rsidR="00961CF5" w:rsidRPr="003E0AF5" w:rsidRDefault="00961CF5" w:rsidP="00961CF5">
                  <w:pPr>
                    <w:jc w:val="both"/>
                    <w:rPr>
                      <w:rFonts w:asciiTheme="minorHAnsi" w:eastAsiaTheme="minorHAnsi" w:hAnsiTheme="minorHAnsi" w:cstheme="minorBidi"/>
                    </w:rPr>
                  </w:pPr>
                </w:p>
                <w:p w14:paraId="4EA1B08B" w14:textId="58D53000" w:rsidR="00961CF5" w:rsidRPr="003E0AF5" w:rsidRDefault="00961CF5" w:rsidP="00706867">
                  <w:pPr>
                    <w:spacing w:line="276" w:lineRule="auto"/>
                    <w:jc w:val="both"/>
                    <w:rPr>
                      <w:rFonts w:asciiTheme="minorHAnsi" w:eastAsia="Calibri" w:hAnsiTheme="minorHAnsi" w:cs="Cambria"/>
                      <w:b/>
                      <w:bCs/>
                      <w:color w:val="000000"/>
                    </w:rPr>
                  </w:pPr>
                  <w:r w:rsidRPr="003E0AF5">
                    <w:rPr>
                      <w:rFonts w:asciiTheme="minorHAnsi" w:eastAsia="Calibri" w:hAnsiTheme="minorHAnsi" w:cs="Cambria"/>
                      <w:b/>
                      <w:bCs/>
                      <w:color w:val="000000"/>
                    </w:rPr>
                    <w:t xml:space="preserve">Seznam referenčnih poslov </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priloga št. 8</w:t>
                  </w:r>
                  <w:r w:rsidRPr="003E0AF5">
                    <w:rPr>
                      <w:rFonts w:asciiTheme="minorHAnsi" w:eastAsia="Calibri" w:hAnsiTheme="minorHAnsi" w:cs="Cambria"/>
                      <w:bCs/>
                      <w:color w:val="000000"/>
                    </w:rPr>
                    <w:t>)</w:t>
                  </w:r>
                  <w:r w:rsidRPr="003E0AF5">
                    <w:rPr>
                      <w:rFonts w:asciiTheme="minorHAnsi" w:eastAsia="Calibri" w:hAnsiTheme="minorHAnsi" w:cs="Cambria"/>
                      <w:b/>
                      <w:bCs/>
                      <w:color w:val="000000"/>
                    </w:rPr>
                    <w:t xml:space="preserve"> </w:t>
                  </w:r>
                  <w:r w:rsidRPr="003E0AF5">
                    <w:rPr>
                      <w:rFonts w:asciiTheme="minorHAnsi" w:eastAsiaTheme="minorHAnsi" w:hAnsiTheme="minorHAnsi" w:cstheme="minorBidi"/>
                    </w:rPr>
                    <w:t xml:space="preserve">za vsako priglašeno referenco, </w:t>
                  </w:r>
                  <w:r w:rsidRPr="003E0AF5">
                    <w:rPr>
                      <w:rFonts w:eastAsia="Calibri" w:cs="Cambria"/>
                      <w:color w:val="000000"/>
                    </w:rPr>
                    <w:t>naložen</w:t>
                  </w:r>
                  <w:r w:rsidRPr="003E0AF5">
                    <w:rPr>
                      <w:rFonts w:eastAsia="Calibri" w:cs="Cambria"/>
                      <w:b/>
                      <w:color w:val="000000"/>
                    </w:rPr>
                    <w:t xml:space="preserve"> </w:t>
                  </w:r>
                  <w:r w:rsidRPr="003E0AF5">
                    <w:rPr>
                      <w:rFonts w:eastAsia="Calibri" w:cs="Cambria"/>
                      <w:color w:val="000000"/>
                    </w:rPr>
                    <w:t>v informacijski sistem e-JN v razdelek »</w:t>
                  </w:r>
                  <w:r w:rsidR="00F64A92">
                    <w:rPr>
                      <w:rFonts w:eastAsia="Calibri" w:cs="Cambria"/>
                      <w:color w:val="000000"/>
                    </w:rPr>
                    <w:t>Ostale priloge</w:t>
                  </w:r>
                  <w:r w:rsidRPr="003E0AF5">
                    <w:rPr>
                      <w:rFonts w:eastAsia="Calibri" w:cs="Cambria"/>
                      <w:color w:val="000000"/>
                    </w:rPr>
                    <w:t>«</w:t>
                  </w:r>
                  <w:r w:rsidRPr="003E0AF5">
                    <w:rPr>
                      <w:rFonts w:asciiTheme="minorHAnsi" w:eastAsiaTheme="minorHAnsi" w:hAnsiTheme="minorHAnsi" w:cstheme="minorBidi"/>
                    </w:rPr>
                    <w:t>.</w:t>
                  </w:r>
                </w:p>
              </w:tc>
            </w:tr>
          </w:tbl>
          <w:p w14:paraId="610D466C" w14:textId="77777777" w:rsidR="00961CF5" w:rsidRPr="003E0AF5" w:rsidRDefault="00961CF5" w:rsidP="00961CF5">
            <w:pPr>
              <w:spacing w:line="276" w:lineRule="auto"/>
              <w:jc w:val="both"/>
              <w:rPr>
                <w:rFonts w:asciiTheme="minorHAnsi" w:eastAsiaTheme="minorHAnsi" w:hAnsiTheme="minorHAnsi" w:cstheme="minorBidi"/>
              </w:rPr>
            </w:pPr>
          </w:p>
          <w:p w14:paraId="55538C21" w14:textId="77777777" w:rsidR="00D627DD" w:rsidRPr="003E0AF5" w:rsidRDefault="00961CF5" w:rsidP="00961CF5">
            <w:pPr>
              <w:spacing w:line="276" w:lineRule="auto"/>
              <w:jc w:val="both"/>
              <w:rPr>
                <w:lang w:eastAsia="zh-CN"/>
              </w:rPr>
            </w:pPr>
            <w:r w:rsidRPr="003E0AF5">
              <w:rPr>
                <w:rFonts w:asciiTheme="minorHAnsi" w:eastAsiaTheme="minorHAnsi" w:hAnsiTheme="minorHAnsi" w:cstheme="minorBidi"/>
              </w:rPr>
              <w:t>Naročnik si pridržuje pravico, da bo referenčni pogoj</w:t>
            </w:r>
            <w:r w:rsidR="0098663D" w:rsidRPr="003E0AF5">
              <w:rPr>
                <w:rFonts w:asciiTheme="minorHAnsi" w:eastAsiaTheme="minorHAnsi" w:hAnsiTheme="minorHAnsi" w:cstheme="minorBidi"/>
              </w:rPr>
              <w:t>/reference</w:t>
            </w:r>
            <w:r w:rsidRPr="003E0AF5">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387" w:type="dxa"/>
            <w:tcBorders>
              <w:bottom w:val="single" w:sz="4" w:space="0" w:color="auto"/>
            </w:tcBorders>
          </w:tcPr>
          <w:p w14:paraId="0133A13D" w14:textId="77777777" w:rsidR="00F52545" w:rsidRPr="003E0AF5" w:rsidRDefault="00F52545" w:rsidP="008B41F3">
            <w:pPr>
              <w:jc w:val="both"/>
              <w:rPr>
                <w:lang w:eastAsia="zh-CN"/>
              </w:rPr>
            </w:pPr>
            <w:r w:rsidRPr="003E0AF5">
              <w:rPr>
                <w:lang w:eastAsia="zh-CN"/>
              </w:rPr>
              <w:lastRenderedPageBreak/>
              <w:t>Pogoj mora izpolniti ponudnik.</w:t>
            </w:r>
          </w:p>
          <w:p w14:paraId="34BD4D12" w14:textId="77777777" w:rsidR="00F52545" w:rsidRPr="003E0AF5" w:rsidRDefault="00F52545" w:rsidP="008B41F3">
            <w:pPr>
              <w:jc w:val="both"/>
              <w:rPr>
                <w:lang w:eastAsia="zh-CN"/>
              </w:rPr>
            </w:pPr>
          </w:p>
          <w:p w14:paraId="5D426FF3" w14:textId="77777777" w:rsidR="00F52545" w:rsidRPr="003E0AF5" w:rsidRDefault="00F52545" w:rsidP="008B41F3">
            <w:pPr>
              <w:jc w:val="both"/>
              <w:rPr>
                <w:lang w:eastAsia="zh-CN"/>
              </w:rPr>
            </w:pPr>
            <w:r w:rsidRPr="003E0AF5">
              <w:rPr>
                <w:lang w:eastAsia="zh-CN"/>
              </w:rPr>
              <w:t>Konzorcij ponudnikov postavljeni pogoj lahko izpolni preko kateregakoli člana konzorcija.</w:t>
            </w:r>
          </w:p>
          <w:p w14:paraId="58CD9C66" w14:textId="77777777" w:rsidR="00F52545" w:rsidRPr="003E0AF5" w:rsidRDefault="00F52545" w:rsidP="008B41F3">
            <w:pPr>
              <w:jc w:val="both"/>
              <w:rPr>
                <w:lang w:eastAsia="zh-CN"/>
              </w:rPr>
            </w:pPr>
          </w:p>
          <w:p w14:paraId="62F5D26A" w14:textId="77777777" w:rsidR="00F52545" w:rsidRPr="003E0AF5" w:rsidRDefault="00F52545" w:rsidP="008B41F3">
            <w:pPr>
              <w:jc w:val="both"/>
              <w:rPr>
                <w:lang w:eastAsia="zh-CN"/>
              </w:rPr>
            </w:pPr>
            <w:r w:rsidRPr="003E0AF5">
              <w:rPr>
                <w:lang w:eastAsia="zh-CN"/>
              </w:rPr>
              <w:t xml:space="preserve">Ponudnik lahko pogoj izpolni tudi preko posameznega podizvajalca. </w:t>
            </w:r>
          </w:p>
          <w:p w14:paraId="0B9612CA" w14:textId="77777777" w:rsidR="00F52545" w:rsidRPr="003E0AF5" w:rsidRDefault="00F52545" w:rsidP="008B41F3">
            <w:pPr>
              <w:jc w:val="both"/>
              <w:rPr>
                <w:lang w:eastAsia="zh-CN"/>
              </w:rPr>
            </w:pPr>
          </w:p>
          <w:p w14:paraId="175B808A" w14:textId="77777777" w:rsidR="00F52545" w:rsidRPr="003E0AF5" w:rsidRDefault="00F52545" w:rsidP="008B41F3">
            <w:pPr>
              <w:jc w:val="both"/>
              <w:rPr>
                <w:lang w:eastAsia="zh-CN"/>
              </w:rPr>
            </w:pPr>
            <w:r w:rsidRPr="003E0AF5">
              <w:rPr>
                <w:lang w:eastAsia="zh-CN"/>
              </w:rPr>
              <w:t>Ustrezno referenco tako predloži eden izmed sodelujočih.</w:t>
            </w:r>
          </w:p>
          <w:p w14:paraId="2C5EE79B" w14:textId="539E89A4" w:rsidR="00F52545" w:rsidRDefault="00F52545" w:rsidP="008B41F3">
            <w:pPr>
              <w:jc w:val="both"/>
              <w:rPr>
                <w:lang w:eastAsia="zh-CN"/>
              </w:rPr>
            </w:pPr>
          </w:p>
          <w:p w14:paraId="0842061B" w14:textId="77777777" w:rsidR="005A7031" w:rsidRDefault="005A7031" w:rsidP="005A7031">
            <w:pPr>
              <w:jc w:val="both"/>
              <w:rPr>
                <w:lang w:eastAsia="zh-CN"/>
              </w:rPr>
            </w:pPr>
            <w:r w:rsidRPr="003D63DB">
              <w:t xml:space="preserve">Referenca partnerja bo priznana samo, če bo partner, ki ima referenco, tudi </w:t>
            </w:r>
            <w:r w:rsidRPr="003D63DB">
              <w:rPr>
                <w:u w:val="single"/>
              </w:rPr>
              <w:t>dejanski izvajalec predmetnega javnega naročila</w:t>
            </w:r>
            <w:r w:rsidRPr="003D63DB">
              <w:t>. Če bo izvajalec partnerja, s katerim bo dokazoval izpolnjevanje referenčnega pogoja, po sklenitvi pogodbe spremenil, mora nov partner ali podizvajalec izpolniti isti referenčni pogoj, kot ga je izpolnjeval zamenjani partner. V nasprotnem primeru bo naročnik ravnal v skladu z določilom pogodbe</w:t>
            </w:r>
          </w:p>
          <w:p w14:paraId="37DA30F5" w14:textId="77777777" w:rsidR="005A7031" w:rsidRPr="003E0AF5" w:rsidRDefault="005A7031" w:rsidP="008B41F3">
            <w:pPr>
              <w:jc w:val="both"/>
              <w:rPr>
                <w:lang w:eastAsia="zh-CN"/>
              </w:rPr>
            </w:pPr>
          </w:p>
          <w:p w14:paraId="4FE7E4FF" w14:textId="23802125" w:rsidR="00F52545" w:rsidRPr="003E0AF5" w:rsidRDefault="00F52545" w:rsidP="0051660A">
            <w:pPr>
              <w:jc w:val="both"/>
            </w:pPr>
            <w:r w:rsidRPr="003E0AF5">
              <w:t xml:space="preserve">Referenca podizvajalca bo priznana samo, </w:t>
            </w:r>
            <w:r w:rsidR="00D44CD1" w:rsidRPr="003E0AF5">
              <w:t>če</w:t>
            </w:r>
            <w:r w:rsidRPr="003E0AF5">
              <w:t xml:space="preserve"> bo podizvajalec, ki ima referenco, tudi </w:t>
            </w:r>
            <w:r w:rsidRPr="003E0AF5">
              <w:rPr>
                <w:u w:val="single"/>
              </w:rPr>
              <w:t>dejanski izvajalec predmetnega javnega naročila</w:t>
            </w:r>
            <w:r w:rsidRPr="003E0AF5">
              <w:t xml:space="preserve">. Če bo izvajalec podizvajalca, s katerim bo dokazoval izpolnjevanje referenčnega pogoja, po sklenitvi pogodbe spremenil, mora nov podizvajalec izpolniti isti referenčni pogoj, kot ga </w:t>
            </w:r>
            <w:r w:rsidRPr="003E0AF5">
              <w:lastRenderedPageBreak/>
              <w:t>je izpolnjeval zamenjani podizvajalec. V nasprotnem primeru bo naročnik ravnal v skladu z določilom pogodbe.</w:t>
            </w:r>
          </w:p>
          <w:p w14:paraId="0E48F39D" w14:textId="77777777" w:rsidR="00F52545" w:rsidRPr="003E0AF5" w:rsidRDefault="00F52545" w:rsidP="00AF2307">
            <w:pPr>
              <w:spacing w:line="276" w:lineRule="auto"/>
              <w:jc w:val="both"/>
              <w:rPr>
                <w:sz w:val="23"/>
                <w:szCs w:val="23"/>
                <w:lang w:eastAsia="zh-CN"/>
              </w:rPr>
            </w:pPr>
          </w:p>
        </w:tc>
      </w:tr>
      <w:tr w:rsidR="00F52545" w:rsidRPr="001136A4" w14:paraId="4E9650A5"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A539094" w14:textId="77777777" w:rsidR="00F52545" w:rsidRPr="001136A4" w:rsidRDefault="00F52545" w:rsidP="00250C72">
            <w:pPr>
              <w:jc w:val="both"/>
              <w:rPr>
                <w:lang w:eastAsia="zh-CN"/>
              </w:rPr>
            </w:pPr>
            <w:r w:rsidRPr="001136A4">
              <w:rPr>
                <w:lang w:eastAsia="zh-CN"/>
              </w:rPr>
              <w:lastRenderedPageBreak/>
              <w:t>2.</w:t>
            </w:r>
          </w:p>
        </w:tc>
        <w:tc>
          <w:tcPr>
            <w:tcW w:w="1443" w:type="dxa"/>
            <w:tcBorders>
              <w:top w:val="single" w:sz="4" w:space="0" w:color="auto"/>
              <w:left w:val="dotted" w:sz="4" w:space="0" w:color="auto"/>
              <w:bottom w:val="single" w:sz="4" w:space="0" w:color="auto"/>
              <w:right w:val="dotted" w:sz="4" w:space="0" w:color="auto"/>
            </w:tcBorders>
          </w:tcPr>
          <w:p w14:paraId="32DE4AF1" w14:textId="77777777" w:rsidR="00F52545" w:rsidRPr="001136A4" w:rsidRDefault="00F52545" w:rsidP="00875478">
            <w:pPr>
              <w:rPr>
                <w:lang w:eastAsia="zh-CN"/>
              </w:rPr>
            </w:pPr>
            <w:r w:rsidRPr="001136A4">
              <w:rPr>
                <w:lang w:eastAsia="zh-CN"/>
              </w:rPr>
              <w:t>j) točka osmega odstavka 77. člena ZJN-3</w:t>
            </w:r>
          </w:p>
          <w:p w14:paraId="14EDDCD7" w14:textId="77777777" w:rsidR="00F52545" w:rsidRPr="001136A4" w:rsidRDefault="00F52545" w:rsidP="00875478">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043DDD0E" w14:textId="77777777" w:rsidR="00F52545" w:rsidRDefault="00F52545" w:rsidP="00250C72">
            <w:pPr>
              <w:jc w:val="both"/>
              <w:rPr>
                <w:lang w:eastAsia="zh-CN"/>
              </w:rPr>
            </w:pPr>
            <w:r w:rsidRPr="001136A4">
              <w:rPr>
                <w:lang w:eastAsia="zh-CN"/>
              </w:rPr>
              <w:t xml:space="preserve">Ponudnik, ki namerava oddati del javnega naročila v podizvajanje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456175C" w14:textId="77777777" w:rsidR="00F52545" w:rsidRPr="001136A4" w:rsidRDefault="00F52545" w:rsidP="00250C72">
            <w:pPr>
              <w:jc w:val="both"/>
              <w:rPr>
                <w:b/>
                <w:lang w:eastAsia="zh-CN"/>
              </w:rPr>
            </w:pPr>
          </w:p>
          <w:p w14:paraId="05CB03E2" w14:textId="77777777" w:rsidR="00F52545" w:rsidRDefault="00F52545" w:rsidP="001A3F07">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860B850" w14:textId="77777777" w:rsidR="00F52545" w:rsidRDefault="00F52545" w:rsidP="001A3F07">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52255F22" w14:textId="77777777" w:rsidTr="008B41F3">
              <w:tc>
                <w:tcPr>
                  <w:tcW w:w="6675" w:type="dxa"/>
                </w:tcPr>
                <w:p w14:paraId="118BAC48" w14:textId="77777777" w:rsidR="00F52545" w:rsidRPr="001136A4" w:rsidRDefault="00F52545" w:rsidP="00AA351A">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65D0A1E" w14:textId="77777777" w:rsidR="00F52545" w:rsidRPr="001136A4" w:rsidRDefault="00F52545" w:rsidP="00AA351A">
                  <w:pPr>
                    <w:jc w:val="both"/>
                    <w:rPr>
                      <w:sz w:val="23"/>
                      <w:szCs w:val="23"/>
                      <w:lang w:eastAsia="zh-CN"/>
                    </w:rPr>
                  </w:pPr>
                </w:p>
                <w:p w14:paraId="2A59F113" w14:textId="77777777" w:rsidR="00F52545" w:rsidRDefault="00F52545" w:rsidP="00EF3EF3">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28DB29A0" w14:textId="77777777" w:rsidR="00E702AC" w:rsidRDefault="00E702AC" w:rsidP="00EF3EF3">
                  <w:pPr>
                    <w:jc w:val="both"/>
                    <w:rPr>
                      <w:b/>
                      <w:lang w:eastAsia="zh-CN"/>
                    </w:rPr>
                  </w:pPr>
                </w:p>
                <w:p w14:paraId="57822704" w14:textId="3B1934E6" w:rsidR="00274308" w:rsidRDefault="00E702AC" w:rsidP="00EF3EF3">
                  <w:pPr>
                    <w:jc w:val="both"/>
                    <w:rPr>
                      <w:lang w:eastAsia="zh-CN"/>
                    </w:rPr>
                  </w:pPr>
                  <w:r w:rsidRPr="00274308">
                    <w:rPr>
                      <w:lang w:eastAsia="zh-CN"/>
                    </w:rPr>
                    <w:t>I</w:t>
                  </w:r>
                  <w:r w:rsidR="00274308" w:rsidRPr="00274308">
                    <w:rPr>
                      <w:lang w:eastAsia="zh-CN"/>
                    </w:rPr>
                    <w:t>n</w:t>
                  </w:r>
                </w:p>
                <w:p w14:paraId="7AD8B032" w14:textId="77777777" w:rsidR="00E702AC" w:rsidRPr="00274308" w:rsidRDefault="00E702AC" w:rsidP="00EF3EF3">
                  <w:pPr>
                    <w:jc w:val="both"/>
                    <w:rPr>
                      <w:lang w:eastAsia="zh-CN"/>
                    </w:rPr>
                  </w:pPr>
                </w:p>
                <w:p w14:paraId="371F9860" w14:textId="77777777" w:rsidR="00F52545" w:rsidRPr="001136A4" w:rsidRDefault="00F52545" w:rsidP="00AF362D">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7EBF8765" w14:textId="77777777" w:rsidR="00F52545" w:rsidRPr="001136A4" w:rsidRDefault="00F52545" w:rsidP="00250C7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4BA2B0D" w14:textId="77777777" w:rsidR="00F52545" w:rsidRPr="008877A7" w:rsidRDefault="00F52545" w:rsidP="00272812">
            <w:pPr>
              <w:jc w:val="both"/>
              <w:rPr>
                <w:lang w:eastAsia="zh-CN"/>
              </w:rPr>
            </w:pPr>
            <w:r w:rsidRPr="008877A7">
              <w:rPr>
                <w:lang w:eastAsia="zh-CN"/>
              </w:rPr>
              <w:t>Pogoj mora izpolniti ponudnik oziroma konzorcij ponudnikov, ki namerava oddati del javnega naročila v podizvajanje (priloga št. 3 A).</w:t>
            </w:r>
          </w:p>
          <w:p w14:paraId="451240DA" w14:textId="77777777" w:rsidR="00F52545" w:rsidRPr="008877A7" w:rsidRDefault="00F52545" w:rsidP="00272812">
            <w:pPr>
              <w:jc w:val="both"/>
              <w:rPr>
                <w:lang w:eastAsia="zh-CN"/>
              </w:rPr>
            </w:pPr>
          </w:p>
          <w:p w14:paraId="684ECEB3" w14:textId="77777777" w:rsidR="00F52545" w:rsidRPr="008877A7" w:rsidRDefault="00F52545" w:rsidP="00272812">
            <w:pPr>
              <w:jc w:val="both"/>
              <w:rPr>
                <w:lang w:eastAsia="zh-CN"/>
              </w:rPr>
            </w:pPr>
            <w:r w:rsidRPr="008877A7">
              <w:rPr>
                <w:lang w:eastAsia="zh-CN"/>
              </w:rPr>
              <w:t>Pogoj mora izpolniti vsak podizvajalec, ki zahteva izvajanje neposrednih plačil s strani naročnika (priloga št. 3 B).</w:t>
            </w:r>
          </w:p>
          <w:p w14:paraId="325C8B42" w14:textId="77777777" w:rsidR="00AF2307" w:rsidRDefault="00AF2307" w:rsidP="00AF2307">
            <w:pPr>
              <w:spacing w:line="276" w:lineRule="auto"/>
              <w:jc w:val="both"/>
              <w:rPr>
                <w:rFonts w:asciiTheme="minorHAnsi" w:hAnsiTheme="minorHAnsi"/>
                <w:lang w:eastAsia="zh-CN"/>
              </w:rPr>
            </w:pPr>
          </w:p>
          <w:p w14:paraId="235741D6" w14:textId="77777777" w:rsidR="00AF2307" w:rsidRPr="000174E9" w:rsidRDefault="00AF2307" w:rsidP="00AF2307">
            <w:pPr>
              <w:spacing w:line="276" w:lineRule="auto"/>
              <w:jc w:val="both"/>
              <w:rPr>
                <w:rFonts w:asciiTheme="minorHAnsi" w:hAnsiTheme="minorHAnsi"/>
                <w:lang w:eastAsia="zh-CN"/>
              </w:rPr>
            </w:pPr>
            <w:r w:rsidRPr="0021602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658586EE" w14:textId="77777777" w:rsidR="00F52545" w:rsidRPr="001136A4" w:rsidRDefault="00F52545" w:rsidP="00272812">
            <w:pPr>
              <w:jc w:val="both"/>
              <w:rPr>
                <w:sz w:val="23"/>
                <w:szCs w:val="23"/>
                <w:lang w:eastAsia="zh-CN"/>
              </w:rPr>
            </w:pPr>
          </w:p>
        </w:tc>
      </w:tr>
      <w:tr w:rsidR="00F52545" w:rsidRPr="001136A4" w14:paraId="537EEDAD" w14:textId="77777777" w:rsidTr="00F52545">
        <w:trPr>
          <w:trHeight w:val="553"/>
        </w:trPr>
        <w:tc>
          <w:tcPr>
            <w:tcW w:w="674" w:type="dxa"/>
            <w:tcBorders>
              <w:top w:val="single" w:sz="4" w:space="0" w:color="auto"/>
              <w:left w:val="single" w:sz="4" w:space="0" w:color="auto"/>
              <w:bottom w:val="single" w:sz="4" w:space="0" w:color="auto"/>
            </w:tcBorders>
          </w:tcPr>
          <w:p w14:paraId="2CBE1CD3" w14:textId="1FA908CE" w:rsidR="00F52545" w:rsidRPr="001136A4" w:rsidRDefault="00CC1970" w:rsidP="0095341D">
            <w:pPr>
              <w:jc w:val="both"/>
              <w:rPr>
                <w:lang w:eastAsia="zh-CN"/>
              </w:rPr>
            </w:pPr>
            <w:r>
              <w:rPr>
                <w:lang w:eastAsia="zh-CN"/>
              </w:rPr>
              <w:t>3</w:t>
            </w:r>
            <w:r w:rsidR="00F52545" w:rsidRPr="001136A4">
              <w:rPr>
                <w:lang w:eastAsia="zh-CN"/>
              </w:rPr>
              <w:t>.</w:t>
            </w:r>
          </w:p>
        </w:tc>
        <w:tc>
          <w:tcPr>
            <w:tcW w:w="1443" w:type="dxa"/>
            <w:tcBorders>
              <w:top w:val="single" w:sz="4" w:space="0" w:color="auto"/>
              <w:bottom w:val="single" w:sz="4" w:space="0" w:color="auto"/>
            </w:tcBorders>
          </w:tcPr>
          <w:p w14:paraId="146498CE" w14:textId="77777777" w:rsidR="00F52545" w:rsidRPr="001136A4" w:rsidRDefault="00F52545" w:rsidP="0095341D">
            <w:r w:rsidRPr="001136A4">
              <w:t xml:space="preserve">Osmi odstavek 77. člena ZJN-3 ter drugi </w:t>
            </w:r>
            <w:r w:rsidRPr="001136A4">
              <w:lastRenderedPageBreak/>
              <w:t>odstavek 10. člena ZJN-3</w:t>
            </w:r>
          </w:p>
        </w:tc>
        <w:tc>
          <w:tcPr>
            <w:tcW w:w="6520" w:type="dxa"/>
            <w:tcBorders>
              <w:top w:val="single" w:sz="4" w:space="0" w:color="auto"/>
              <w:bottom w:val="single" w:sz="4" w:space="0" w:color="auto"/>
            </w:tcBorders>
          </w:tcPr>
          <w:p w14:paraId="7246DB9E" w14:textId="4D10716D" w:rsidR="00EA5B07" w:rsidRPr="0031267F" w:rsidRDefault="00EA5B07" w:rsidP="00EA5B07">
            <w:pPr>
              <w:spacing w:after="200" w:line="276" w:lineRule="auto"/>
              <w:jc w:val="both"/>
              <w:rPr>
                <w:rFonts w:eastAsiaTheme="minorHAnsi" w:cstheme="minorBidi"/>
              </w:rPr>
            </w:pPr>
            <w:r w:rsidRPr="0031267F">
              <w:rPr>
                <w:rFonts w:eastAsiaTheme="minorHAnsi" w:cstheme="minorBidi"/>
              </w:rPr>
              <w:lastRenderedPageBreak/>
              <w:t>Ponudnik bo moral</w:t>
            </w:r>
            <w:r w:rsidR="00572710" w:rsidRPr="0031267F">
              <w:t xml:space="preserve"> </w:t>
            </w:r>
            <w:r w:rsidR="00572710" w:rsidRPr="0031267F">
              <w:rPr>
                <w:rFonts w:eastAsiaTheme="minorHAnsi" w:cstheme="minorBidi"/>
              </w:rPr>
              <w:t>samostojno/skupaj s partnerj</w:t>
            </w:r>
            <w:r w:rsidR="00E702AC" w:rsidRPr="0031267F">
              <w:rPr>
                <w:rFonts w:eastAsiaTheme="minorHAnsi" w:cstheme="minorBidi"/>
              </w:rPr>
              <w:t>i</w:t>
            </w:r>
            <w:r w:rsidR="00572710" w:rsidRPr="0031267F">
              <w:rPr>
                <w:rFonts w:eastAsiaTheme="minorHAnsi" w:cstheme="minorBidi"/>
              </w:rPr>
              <w:t xml:space="preserve">/skupaj s podizvajalci </w:t>
            </w:r>
            <w:r w:rsidRPr="0031267F">
              <w:rPr>
                <w:rFonts w:eastAsiaTheme="minorHAnsi" w:cstheme="minorBidi"/>
              </w:rPr>
              <w:t xml:space="preserve">razpolagati z zadostnim številom usposobljenega  strokovnega kadra in </w:t>
            </w:r>
            <w:r w:rsidRPr="0031267F">
              <w:rPr>
                <w:rFonts w:eastAsiaTheme="minorHAnsi" w:cstheme="minorBidi"/>
              </w:rPr>
              <w:lastRenderedPageBreak/>
              <w:t xml:space="preserve">izpolnjevati druge kadrovske oz. tehnične pogoje, potrebne za izvedbo del (Priloga št. 9).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31267F" w14:paraId="42EE6A24"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236432DD" w14:textId="77777777" w:rsidR="00572710" w:rsidRPr="0031267F" w:rsidRDefault="00EA5B07" w:rsidP="00EA5B07">
                  <w:pPr>
                    <w:jc w:val="both"/>
                    <w:rPr>
                      <w:rFonts w:eastAsiaTheme="minorHAnsi" w:cstheme="minorBidi"/>
                    </w:rPr>
                  </w:pPr>
                  <w:r w:rsidRPr="0031267F">
                    <w:rPr>
                      <w:rFonts w:eastAsiaTheme="minorHAnsi" w:cstheme="minorBidi"/>
                      <w:b/>
                      <w:bCs/>
                    </w:rPr>
                    <w:t>INFORMACIJA ZA UGOTAVLJANJE SPOSOBNOSTI</w:t>
                  </w:r>
                  <w:r w:rsidRPr="0031267F">
                    <w:rPr>
                      <w:rFonts w:eastAsiaTheme="minorHAnsi" w:cstheme="minorBidi"/>
                    </w:rPr>
                    <w:t xml:space="preserve">: </w:t>
                  </w:r>
                </w:p>
                <w:p w14:paraId="56000281" w14:textId="77777777" w:rsidR="00572710" w:rsidRPr="0031267F" w:rsidRDefault="00572710" w:rsidP="00EA5B07">
                  <w:pPr>
                    <w:jc w:val="both"/>
                    <w:rPr>
                      <w:rFonts w:eastAsiaTheme="minorHAnsi" w:cstheme="minorBidi"/>
                      <w:b/>
                    </w:rPr>
                  </w:pPr>
                  <w:r w:rsidRPr="0031267F">
                    <w:rPr>
                      <w:rFonts w:eastAsiaTheme="minorHAnsi" w:cstheme="minorBidi"/>
                      <w:b/>
                    </w:rPr>
                    <w:t>Izjava o kadrovski sposobnosti in tehnični usposobljenosti</w:t>
                  </w:r>
                </w:p>
                <w:p w14:paraId="596CEDDF" w14:textId="77777777" w:rsidR="00EA5B07" w:rsidRPr="0031267F" w:rsidRDefault="00EA5B07" w:rsidP="00EA5B07">
                  <w:pPr>
                    <w:jc w:val="both"/>
                    <w:rPr>
                      <w:rFonts w:eastAsiaTheme="minorHAnsi" w:cstheme="minorBidi"/>
                      <w:b/>
                    </w:rPr>
                  </w:pPr>
                  <w:r w:rsidRPr="0031267F">
                    <w:rPr>
                      <w:rFonts w:asciiTheme="minorHAnsi" w:eastAsiaTheme="minorHAnsi" w:hAnsiTheme="minorHAnsi" w:cstheme="minorBidi"/>
                    </w:rPr>
                    <w:t>(priloga št. 9).</w:t>
                  </w:r>
                  <w:r w:rsidRPr="0031267F">
                    <w:rPr>
                      <w:rFonts w:eastAsiaTheme="minorHAnsi" w:cstheme="minorBidi"/>
                      <w:b/>
                    </w:rPr>
                    <w:t xml:space="preserve"> </w:t>
                  </w:r>
                </w:p>
              </w:tc>
            </w:tr>
          </w:tbl>
          <w:p w14:paraId="4F6AB0A8" w14:textId="77777777" w:rsidR="00F52545" w:rsidRPr="0031267F" w:rsidRDefault="00F52545" w:rsidP="0095341D">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4B08051B" w14:textId="6E234A22" w:rsidR="00EA5B07" w:rsidRPr="0031267F" w:rsidRDefault="00EA5B07" w:rsidP="00EA5B07">
            <w:pPr>
              <w:spacing w:after="200" w:line="276" w:lineRule="auto"/>
              <w:jc w:val="both"/>
              <w:rPr>
                <w:rFonts w:eastAsiaTheme="minorHAnsi" w:cstheme="minorBidi"/>
              </w:rPr>
            </w:pPr>
            <w:r w:rsidRPr="0031267F">
              <w:rPr>
                <w:rFonts w:eastAsiaTheme="minorHAnsi" w:cstheme="minorBidi"/>
              </w:rPr>
              <w:lastRenderedPageBreak/>
              <w:t xml:space="preserve">Pogoj mora izpolniti ponudnik. </w:t>
            </w:r>
          </w:p>
          <w:p w14:paraId="0DB8C21D" w14:textId="4A44E6FF" w:rsidR="00EA5B07" w:rsidRPr="0031267F" w:rsidRDefault="00EA5B07" w:rsidP="00EA5B07">
            <w:pPr>
              <w:spacing w:after="200" w:line="276" w:lineRule="auto"/>
              <w:jc w:val="both"/>
              <w:rPr>
                <w:rFonts w:eastAsiaTheme="minorHAnsi" w:cstheme="minorBidi"/>
              </w:rPr>
            </w:pPr>
            <w:r w:rsidRPr="0031267F">
              <w:rPr>
                <w:rFonts w:eastAsiaTheme="minorHAnsi" w:cstheme="minorBidi"/>
              </w:rPr>
              <w:lastRenderedPageBreak/>
              <w:t>Pri skupni ponudbi lahko pogoj kadrovske sposobnosti izpolnjujejo partnerji skupaj.</w:t>
            </w:r>
          </w:p>
          <w:p w14:paraId="6D1DF644" w14:textId="7D17A743" w:rsidR="00081D4C" w:rsidRPr="0031267F" w:rsidRDefault="00081D4C" w:rsidP="00081D4C">
            <w:pPr>
              <w:spacing w:after="200" w:line="276" w:lineRule="auto"/>
              <w:jc w:val="both"/>
              <w:rPr>
                <w:rFonts w:eastAsiaTheme="minorHAnsi" w:cstheme="minorBidi"/>
              </w:rPr>
            </w:pPr>
            <w:r w:rsidRPr="0031267F">
              <w:rPr>
                <w:rFonts w:eastAsiaTheme="minorHAnsi" w:cstheme="minorBidi"/>
              </w:rPr>
              <w:t xml:space="preserve">Pri nastopanju s podizvajalci lahko pogoj kadrovske sposobnosti izpolnjujejo </w:t>
            </w:r>
            <w:r w:rsidR="00224C63" w:rsidRPr="0031267F">
              <w:rPr>
                <w:rFonts w:eastAsiaTheme="minorHAnsi" w:cstheme="minorBidi"/>
              </w:rPr>
              <w:t>ponudnik skupaj s podizvajalci.</w:t>
            </w:r>
          </w:p>
          <w:p w14:paraId="03FB9C32" w14:textId="77777777" w:rsidR="00EA5B07" w:rsidRPr="0031267F" w:rsidRDefault="00EA5B07" w:rsidP="00EA5B07">
            <w:pPr>
              <w:spacing w:after="200" w:line="276" w:lineRule="auto"/>
              <w:jc w:val="both"/>
              <w:rPr>
                <w:rFonts w:eastAsiaTheme="minorHAnsi" w:cstheme="minorBidi"/>
              </w:rPr>
            </w:pPr>
            <w:r w:rsidRPr="0031267F">
              <w:rPr>
                <w:rFonts w:eastAsiaTheme="minorHAnsi" w:cstheme="minorBidi"/>
              </w:rPr>
              <w:t xml:space="preserve">Pogoj kadrovske sposobnosti in tehnične usposobljenosti lahko ponudnik izpolni tudi s sklicevanjem na zmogljivost drugega subjekta (81. člen ZJN-3). </w:t>
            </w:r>
          </w:p>
          <w:p w14:paraId="66A3CC7B" w14:textId="77777777" w:rsidR="00EA5B07" w:rsidRPr="0031267F" w:rsidRDefault="00EA5B07" w:rsidP="00EA5B07">
            <w:pPr>
              <w:spacing w:after="200" w:line="276" w:lineRule="auto"/>
              <w:jc w:val="both"/>
              <w:rPr>
                <w:rFonts w:asciiTheme="minorHAnsi" w:eastAsiaTheme="minorHAnsi" w:hAnsiTheme="minorHAnsi" w:cstheme="minorBidi"/>
                <w:color w:val="000000" w:themeColor="text1"/>
                <w:lang w:eastAsia="zh-CN"/>
              </w:rPr>
            </w:pPr>
            <w:r w:rsidRPr="0031267F">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p>
          <w:p w14:paraId="34E86BDE" w14:textId="77777777" w:rsidR="005D1C6B" w:rsidRPr="0031267F" w:rsidRDefault="00EA5B07" w:rsidP="00EA5B07">
            <w:pPr>
              <w:spacing w:line="276" w:lineRule="auto"/>
              <w:jc w:val="both"/>
            </w:pPr>
            <w:r w:rsidRPr="0031267F">
              <w:rPr>
                <w:rFonts w:asciiTheme="minorHAnsi" w:eastAsiaTheme="minorHAnsi" w:hAnsiTheme="minorHAnsi" w:cstheme="minorBidi"/>
                <w:color w:val="000000" w:themeColor="text1"/>
                <w:u w:val="single"/>
                <w:lang w:eastAsia="zh-CN"/>
              </w:rPr>
              <w:t xml:space="preserve">V takšnem primeru mora drug subjekt v ponudbi </w:t>
            </w:r>
            <w:r w:rsidRPr="0031267F">
              <w:rPr>
                <w:rFonts w:asciiTheme="minorHAnsi" w:eastAsiaTheme="minorHAnsi" w:hAnsiTheme="minorHAnsi" w:cstheme="minorBidi"/>
                <w:b/>
                <w:color w:val="000000" w:themeColor="text1"/>
                <w:u w:val="single"/>
                <w:lang w:eastAsia="zh-CN"/>
              </w:rPr>
              <w:t>obvezno nastopati kot partner ali podizvajalec.</w:t>
            </w:r>
          </w:p>
        </w:tc>
      </w:tr>
    </w:tbl>
    <w:p w14:paraId="4770F15F" w14:textId="77777777" w:rsidR="00454105" w:rsidRDefault="00454105" w:rsidP="00454105"/>
    <w:p w14:paraId="52E89616" w14:textId="77777777" w:rsidR="00F21199" w:rsidRDefault="00F21199" w:rsidP="00F62BA8"/>
    <w:p w14:paraId="6544E5F4" w14:textId="77777777" w:rsidR="00706867" w:rsidRDefault="00706867" w:rsidP="00F62BA8"/>
    <w:p w14:paraId="1F36BCAD" w14:textId="77777777" w:rsidR="00706867" w:rsidRDefault="00706867" w:rsidP="00F62BA8"/>
    <w:p w14:paraId="11F0F611" w14:textId="77777777" w:rsidR="00706867" w:rsidRDefault="00706867" w:rsidP="00F62BA8"/>
    <w:p w14:paraId="3FD2BC42" w14:textId="77777777" w:rsidR="00FD5C0F" w:rsidRPr="00F528E4" w:rsidRDefault="00FD5C0F" w:rsidP="00F62BA8">
      <w:pPr>
        <w:pStyle w:val="Slog2"/>
      </w:pPr>
      <w:bookmarkStart w:id="84" w:name="_Toc876782"/>
      <w:r w:rsidRPr="00F528E4">
        <w:t>Sposobnost, ki se nanaša na Uredbo o zelenem javnem naročanju</w:t>
      </w:r>
      <w:bookmarkEnd w:id="84"/>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45AD40B2" w14:textId="77777777" w:rsidTr="00D87A33">
        <w:tc>
          <w:tcPr>
            <w:tcW w:w="697" w:type="dxa"/>
            <w:vAlign w:val="center"/>
          </w:tcPr>
          <w:p w14:paraId="128D09E5"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47C14878"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5D05F8DC"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492904E2"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42A6047C" w14:textId="77777777" w:rsidTr="00D87A33">
        <w:tc>
          <w:tcPr>
            <w:tcW w:w="697" w:type="dxa"/>
          </w:tcPr>
          <w:p w14:paraId="2297CA67"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t>1.</w:t>
            </w:r>
          </w:p>
        </w:tc>
        <w:tc>
          <w:tcPr>
            <w:tcW w:w="1369" w:type="dxa"/>
          </w:tcPr>
          <w:p w14:paraId="343C8DD0" w14:textId="77777777" w:rsidR="00FD5C0F" w:rsidRPr="00FD5C0F" w:rsidRDefault="00FD5C0F" w:rsidP="00FD5C0F">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1219277A" w14:textId="3CED26D7" w:rsidR="00FD5C0F" w:rsidRPr="002F0485" w:rsidRDefault="00FD5C0F" w:rsidP="00FD5C0F">
            <w:pPr>
              <w:jc w:val="both"/>
              <w:rPr>
                <w:rFonts w:asciiTheme="minorHAnsi" w:hAnsiTheme="minorHAnsi"/>
                <w:lang w:eastAsia="zh-CN"/>
              </w:rPr>
            </w:pPr>
            <w:r w:rsidRPr="00FD5C0F">
              <w:rPr>
                <w:rFonts w:asciiTheme="minorHAnsi" w:hAnsiTheme="minorHAnsi"/>
                <w:lang w:eastAsia="zh-CN"/>
              </w:rPr>
              <w:t xml:space="preserve">Ponudnik se zavezuje, da bo pri oddaji ponudbe in izvedbi javnega naročila upošteval spodaj navedene splošne tehnične zahteve naročnika in zahteve naročnika ter zahteve iz </w:t>
            </w:r>
            <w:r w:rsidRPr="00706867">
              <w:rPr>
                <w:rFonts w:asciiTheme="minorHAnsi" w:hAnsiTheme="minorHAnsi"/>
                <w:lang w:eastAsia="zh-CN"/>
              </w:rPr>
              <w:t xml:space="preserve">popisa del, ki se nanašajo na Uredbo o zelenem </w:t>
            </w:r>
            <w:r w:rsidRPr="00706867">
              <w:rPr>
                <w:rFonts w:asciiTheme="minorHAnsi" w:hAnsiTheme="minorHAnsi"/>
                <w:lang w:eastAsia="zh-CN"/>
              </w:rPr>
              <w:lastRenderedPageBreak/>
              <w:t xml:space="preserve">javnem </w:t>
            </w:r>
            <w:r w:rsidRPr="007842B9">
              <w:rPr>
                <w:rFonts w:asciiTheme="minorHAnsi" w:hAnsiTheme="minorHAnsi"/>
                <w:lang w:eastAsia="zh-CN"/>
              </w:rPr>
              <w:t>naročanju</w:t>
            </w:r>
            <w:r w:rsidR="00200B00" w:rsidRPr="007842B9">
              <w:rPr>
                <w:rFonts w:asciiTheme="minorHAnsi" w:hAnsiTheme="minorHAnsi"/>
                <w:lang w:eastAsia="zh-CN"/>
              </w:rPr>
              <w:t xml:space="preserve"> </w:t>
            </w:r>
            <w:r w:rsidR="00200B00" w:rsidRPr="002F0485">
              <w:rPr>
                <w:rFonts w:asciiTheme="minorHAnsi" w:hAnsiTheme="minorHAnsi"/>
                <w:lang w:eastAsia="zh-CN"/>
              </w:rPr>
              <w:t>ter s tem doseg</w:t>
            </w:r>
            <w:r w:rsidR="006E070E" w:rsidRPr="002F0485">
              <w:rPr>
                <w:rFonts w:asciiTheme="minorHAnsi" w:hAnsiTheme="minorHAnsi"/>
                <w:lang w:eastAsia="zh-CN"/>
              </w:rPr>
              <w:t>e</w:t>
            </w:r>
            <w:r w:rsidR="00200B00" w:rsidRPr="002F0485">
              <w:rPr>
                <w:rFonts w:asciiTheme="minorHAnsi" w:hAnsiTheme="minorHAnsi"/>
                <w:lang w:eastAsia="zh-CN"/>
              </w:rPr>
              <w:t>l naslednje cilje, določene v 6. členu Uredbe v t</w:t>
            </w:r>
            <w:r w:rsidR="007842B9" w:rsidRPr="002F0485">
              <w:rPr>
                <w:rFonts w:asciiTheme="minorHAnsi" w:hAnsiTheme="minorHAnsi"/>
                <w:lang w:eastAsia="zh-CN"/>
              </w:rPr>
              <w:t>očkah</w:t>
            </w:r>
            <w:r w:rsidR="00200B00" w:rsidRPr="002F0485">
              <w:rPr>
                <w:rFonts w:asciiTheme="minorHAnsi" w:hAnsiTheme="minorHAnsi"/>
                <w:lang w:eastAsia="zh-CN"/>
              </w:rPr>
              <w:t xml:space="preserve"> </w:t>
            </w:r>
            <w:r w:rsidR="001B1D77" w:rsidRPr="002F0485">
              <w:rPr>
                <w:rFonts w:asciiTheme="minorHAnsi" w:hAnsiTheme="minorHAnsi"/>
                <w:lang w:eastAsia="zh-CN"/>
              </w:rPr>
              <w:t>16</w:t>
            </w:r>
            <w:r w:rsidR="007842B9" w:rsidRPr="002F0485">
              <w:rPr>
                <w:rFonts w:asciiTheme="minorHAnsi" w:hAnsiTheme="minorHAnsi"/>
                <w:lang w:eastAsia="zh-CN"/>
              </w:rPr>
              <w:t>, 26 in</w:t>
            </w:r>
            <w:r w:rsidR="0033673E" w:rsidRPr="002F0485">
              <w:rPr>
                <w:rFonts w:asciiTheme="minorHAnsi" w:hAnsiTheme="minorHAnsi"/>
                <w:lang w:eastAsia="zh-CN"/>
              </w:rPr>
              <w:t xml:space="preserve"> 27</w:t>
            </w:r>
            <w:r w:rsidR="00200B00" w:rsidRPr="002F0485">
              <w:rPr>
                <w:rFonts w:asciiTheme="minorHAnsi" w:hAnsiTheme="minorHAnsi"/>
                <w:lang w:eastAsia="zh-CN"/>
              </w:rPr>
              <w:t>:</w:t>
            </w:r>
          </w:p>
          <w:p w14:paraId="6A0C2EA9" w14:textId="77777777" w:rsidR="006451FF" w:rsidRPr="002F0485" w:rsidRDefault="006451FF" w:rsidP="006451FF">
            <w:pPr>
              <w:autoSpaceDE w:val="0"/>
              <w:autoSpaceDN w:val="0"/>
              <w:jc w:val="both"/>
              <w:rPr>
                <w:rFonts w:asciiTheme="minorHAnsi" w:hAnsiTheme="minorHAnsi"/>
                <w:lang w:eastAsia="zh-CN"/>
              </w:rPr>
            </w:pPr>
          </w:p>
          <w:p w14:paraId="2F47654A" w14:textId="77777777" w:rsidR="00783361" w:rsidRPr="002F0485" w:rsidRDefault="00783361" w:rsidP="001255C8">
            <w:pPr>
              <w:pStyle w:val="Odstavekseznama"/>
              <w:numPr>
                <w:ilvl w:val="0"/>
                <w:numId w:val="46"/>
              </w:numPr>
              <w:rPr>
                <w:rFonts w:asciiTheme="minorHAnsi" w:hAnsiTheme="minorHAnsi"/>
                <w:lang w:eastAsia="zh-CN"/>
              </w:rPr>
            </w:pPr>
            <w:r w:rsidRPr="002F0485">
              <w:rPr>
                <w:rFonts w:asciiTheme="minorHAnsi" w:hAnsiTheme="minorHAnsi"/>
                <w:lang w:eastAsia="zh-CN"/>
              </w:rPr>
              <w:t xml:space="preserve">pri gradnji vozišča ceste se bo recikliran asfaltni granulat, ki bo nastal ob obnovi te ceste ali bo iz drugega vira, uporabil za posteljico, na način, določen v popisu del;    </w:t>
            </w:r>
          </w:p>
          <w:p w14:paraId="3DF02209" w14:textId="30AEBE9C" w:rsidR="007367F8" w:rsidRPr="002F0485" w:rsidRDefault="00711E4F" w:rsidP="001255C8">
            <w:pPr>
              <w:pStyle w:val="Odstavekseznama"/>
              <w:numPr>
                <w:ilvl w:val="0"/>
                <w:numId w:val="46"/>
              </w:numPr>
              <w:autoSpaceDE w:val="0"/>
              <w:autoSpaceDN w:val="0"/>
              <w:jc w:val="both"/>
              <w:rPr>
                <w:rFonts w:asciiTheme="minorHAnsi" w:hAnsiTheme="minorHAnsi"/>
                <w:lang w:eastAsia="zh-CN"/>
              </w:rPr>
            </w:pPr>
            <w:r w:rsidRPr="002F0485">
              <w:rPr>
                <w:rFonts w:asciiTheme="minorHAnsi" w:hAnsiTheme="minorHAnsi"/>
                <w:lang w:eastAsia="zh-CN"/>
              </w:rPr>
              <w:t xml:space="preserve">delež okrasnih rastlin, ki so prilagojene lokalnim razmeram gojenja, </w:t>
            </w:r>
            <w:r w:rsidR="00783361" w:rsidRPr="002F0485">
              <w:rPr>
                <w:rFonts w:asciiTheme="minorHAnsi" w:hAnsiTheme="minorHAnsi"/>
                <w:lang w:eastAsia="zh-CN"/>
              </w:rPr>
              <w:t>bo znašal</w:t>
            </w:r>
            <w:r w:rsidR="007367F8" w:rsidRPr="002F0485">
              <w:rPr>
                <w:rFonts w:asciiTheme="minorHAnsi" w:hAnsiTheme="minorHAnsi"/>
                <w:lang w:eastAsia="zh-CN"/>
              </w:rPr>
              <w:t xml:space="preserve"> najmanj 70 % (pri čemer med rastlinami </w:t>
            </w:r>
            <w:r w:rsidR="00253713" w:rsidRPr="002F0485">
              <w:rPr>
                <w:rFonts w:asciiTheme="minorHAnsi" w:hAnsiTheme="minorHAnsi"/>
                <w:lang w:eastAsia="zh-CN"/>
              </w:rPr>
              <w:t>ne sme biti</w:t>
            </w:r>
            <w:r w:rsidR="007367F8" w:rsidRPr="002F0485">
              <w:rPr>
                <w:rFonts w:asciiTheme="minorHAnsi" w:hAnsiTheme="minorHAnsi"/>
                <w:lang w:eastAsia="zh-CN"/>
              </w:rPr>
              <w:t xml:space="preserve"> nobenih invazivnih tujerodnih vrst okrasnih rastlin);</w:t>
            </w:r>
          </w:p>
          <w:p w14:paraId="7D7ED12A" w14:textId="1E5C3D76" w:rsidR="00711E4F" w:rsidRPr="002F0485" w:rsidRDefault="00711E4F" w:rsidP="001255C8">
            <w:pPr>
              <w:pStyle w:val="Odstavekseznama"/>
              <w:numPr>
                <w:ilvl w:val="0"/>
                <w:numId w:val="46"/>
              </w:numPr>
              <w:autoSpaceDE w:val="0"/>
              <w:autoSpaceDN w:val="0"/>
              <w:jc w:val="both"/>
              <w:rPr>
                <w:rFonts w:asciiTheme="minorHAnsi" w:hAnsiTheme="minorHAnsi"/>
                <w:lang w:eastAsia="zh-CN"/>
              </w:rPr>
            </w:pPr>
            <w:r w:rsidRPr="002F0485">
              <w:rPr>
                <w:rFonts w:asciiTheme="minorHAnsi" w:hAnsiTheme="minorHAnsi"/>
                <w:lang w:eastAsia="zh-CN"/>
              </w:rPr>
              <w:t xml:space="preserve">delež okrasnih medonosnih rastlin </w:t>
            </w:r>
            <w:r w:rsidR="007367F8" w:rsidRPr="002F0485">
              <w:rPr>
                <w:rFonts w:asciiTheme="minorHAnsi" w:hAnsiTheme="minorHAnsi"/>
                <w:lang w:eastAsia="zh-CN"/>
              </w:rPr>
              <w:t xml:space="preserve">bo </w:t>
            </w:r>
            <w:r w:rsidRPr="002F0485">
              <w:rPr>
                <w:rFonts w:asciiTheme="minorHAnsi" w:hAnsiTheme="minorHAnsi"/>
                <w:lang w:eastAsia="zh-CN"/>
              </w:rPr>
              <w:t>znaša</w:t>
            </w:r>
            <w:r w:rsidR="007367F8" w:rsidRPr="002F0485">
              <w:rPr>
                <w:rFonts w:asciiTheme="minorHAnsi" w:hAnsiTheme="minorHAnsi"/>
                <w:lang w:eastAsia="zh-CN"/>
              </w:rPr>
              <w:t>l</w:t>
            </w:r>
            <w:r w:rsidRPr="002F0485">
              <w:rPr>
                <w:rFonts w:asciiTheme="minorHAnsi" w:hAnsiTheme="minorHAnsi"/>
                <w:lang w:eastAsia="zh-CN"/>
              </w:rPr>
              <w:t xml:space="preserve"> najmanj 25 %;</w:t>
            </w:r>
          </w:p>
          <w:p w14:paraId="6C2AD30D" w14:textId="094FEAF0" w:rsidR="008606DE" w:rsidRPr="002F0485" w:rsidRDefault="008606DE" w:rsidP="001255C8">
            <w:pPr>
              <w:pStyle w:val="Odstavekseznama"/>
              <w:numPr>
                <w:ilvl w:val="0"/>
                <w:numId w:val="46"/>
              </w:numPr>
              <w:autoSpaceDE w:val="0"/>
              <w:autoSpaceDN w:val="0"/>
              <w:jc w:val="both"/>
              <w:rPr>
                <w:rFonts w:asciiTheme="minorHAnsi" w:hAnsiTheme="minorHAnsi"/>
                <w:lang w:eastAsia="zh-CN"/>
              </w:rPr>
            </w:pPr>
            <w:r w:rsidRPr="002F0485">
              <w:rPr>
                <w:rFonts w:asciiTheme="minorHAnsi" w:hAnsiTheme="minorHAnsi"/>
                <w:lang w:eastAsia="zh-CN"/>
              </w:rPr>
              <w:t>pri primopredaji objekta naročniku posredoval tehnično dokumentacijo proizvajalca, iz katere izhaja, da uporabljeni gradbeni materiali izpolnjujejo naročnikove zahteve glede deleža uporabljenih recikliranih materialov</w:t>
            </w:r>
            <w:r w:rsidR="00F5347A" w:rsidRPr="002F0485">
              <w:rPr>
                <w:rFonts w:asciiTheme="minorHAnsi" w:hAnsiTheme="minorHAnsi"/>
                <w:lang w:eastAsia="zh-CN"/>
              </w:rPr>
              <w:t xml:space="preserve"> in deleža okrasnih rastlin</w:t>
            </w:r>
            <w:r w:rsidRPr="002F0485">
              <w:rPr>
                <w:rFonts w:asciiTheme="minorHAnsi" w:hAnsiTheme="minorHAnsi"/>
                <w:lang w:eastAsia="zh-CN"/>
              </w:rPr>
              <w:t>.</w:t>
            </w:r>
          </w:p>
          <w:p w14:paraId="6BC1B3FF" w14:textId="0A15CAA3" w:rsidR="00B34813" w:rsidRDefault="00B34813" w:rsidP="00FD5C0F">
            <w:pPr>
              <w:jc w:val="both"/>
              <w:rPr>
                <w:rFonts w:asciiTheme="minorHAnsi" w:hAnsiTheme="minorHAnsi"/>
                <w:lang w:eastAsia="zh-CN"/>
              </w:rPr>
            </w:pPr>
          </w:p>
          <w:p w14:paraId="010B83E5" w14:textId="77777777" w:rsidR="006D7EF8" w:rsidRDefault="006D7EF8" w:rsidP="00FD5C0F">
            <w:pPr>
              <w:jc w:val="both"/>
              <w:rPr>
                <w:rFonts w:asciiTheme="minorHAnsi" w:hAnsiTheme="minorHAnsi"/>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FD5C0F" w14:paraId="29792073" w14:textId="77777777" w:rsidTr="00D87A33">
              <w:tc>
                <w:tcPr>
                  <w:tcW w:w="6656" w:type="dxa"/>
                </w:tcPr>
                <w:p w14:paraId="04255D00" w14:textId="77777777" w:rsidR="00FD5C0F" w:rsidRPr="00FD5C0F" w:rsidRDefault="00FD5C0F" w:rsidP="00FD5C0F">
                  <w:pPr>
                    <w:jc w:val="both"/>
                    <w:rPr>
                      <w:rFonts w:asciiTheme="minorHAnsi" w:hAnsiTheme="minorHAnsi"/>
                      <w:lang w:eastAsia="zh-CN"/>
                    </w:rPr>
                  </w:pPr>
                  <w:r w:rsidRPr="00FD5C0F">
                    <w:rPr>
                      <w:rFonts w:asciiTheme="minorHAnsi" w:hAnsiTheme="minorHAnsi"/>
                      <w:b/>
                      <w:lang w:eastAsia="zh-CN"/>
                    </w:rPr>
                    <w:t>INFORMACIJE ZA UGOTAVLJANJE SPOSOBNOSTI</w:t>
                  </w:r>
                  <w:r w:rsidRPr="00FD5C0F">
                    <w:rPr>
                      <w:rFonts w:asciiTheme="minorHAnsi" w:hAnsiTheme="minorHAnsi"/>
                      <w:lang w:eastAsia="zh-CN"/>
                    </w:rPr>
                    <w:t xml:space="preserve">: </w:t>
                  </w:r>
                </w:p>
                <w:p w14:paraId="286D8638" w14:textId="77777777" w:rsidR="00FD5C0F" w:rsidRDefault="00FD5C0F" w:rsidP="00FD5C0F">
                  <w:pPr>
                    <w:jc w:val="both"/>
                    <w:rPr>
                      <w:rFonts w:asciiTheme="minorHAnsi" w:hAnsiTheme="minorHAnsi"/>
                      <w:lang w:eastAsia="zh-CN"/>
                    </w:rPr>
                  </w:pPr>
                  <w:r w:rsidRPr="00E771BA">
                    <w:rPr>
                      <w:rFonts w:asciiTheme="minorHAnsi" w:hAnsiTheme="minorHAnsi"/>
                      <w:b/>
                      <w:lang w:eastAsia="zh-CN"/>
                    </w:rPr>
                    <w:t xml:space="preserve">Izjava ponudnika o zelenem javnem naročanju </w:t>
                  </w:r>
                  <w:r w:rsidRPr="00E771BA">
                    <w:rPr>
                      <w:rFonts w:asciiTheme="minorHAnsi" w:hAnsiTheme="minorHAnsi"/>
                      <w:lang w:eastAsia="zh-CN"/>
                    </w:rPr>
                    <w:t xml:space="preserve">(priloga št. </w:t>
                  </w:r>
                  <w:r w:rsidR="00EA5B07" w:rsidRPr="00E771BA">
                    <w:rPr>
                      <w:rFonts w:asciiTheme="minorHAnsi" w:hAnsiTheme="minorHAnsi"/>
                      <w:lang w:eastAsia="zh-CN"/>
                    </w:rPr>
                    <w:t>10</w:t>
                  </w:r>
                  <w:r w:rsidRPr="00E771BA">
                    <w:rPr>
                      <w:rFonts w:asciiTheme="minorHAnsi" w:hAnsiTheme="minorHAnsi"/>
                      <w:lang w:eastAsia="zh-CN"/>
                    </w:rPr>
                    <w:t>)</w:t>
                  </w:r>
                </w:p>
                <w:p w14:paraId="73A05938" w14:textId="77777777" w:rsidR="00E0338B" w:rsidRDefault="00E0338B" w:rsidP="00FD5C0F">
                  <w:pPr>
                    <w:jc w:val="both"/>
                    <w:rPr>
                      <w:rFonts w:asciiTheme="minorHAnsi" w:hAnsiTheme="minorHAnsi"/>
                      <w:lang w:eastAsia="zh-CN"/>
                    </w:rPr>
                  </w:pPr>
                </w:p>
                <w:p w14:paraId="7C3DACBC" w14:textId="77777777" w:rsidR="00E0338B" w:rsidRPr="00E0338B" w:rsidRDefault="00E0338B" w:rsidP="00E0338B">
                  <w:pPr>
                    <w:jc w:val="both"/>
                    <w:rPr>
                      <w:rFonts w:asciiTheme="minorHAnsi" w:hAnsiTheme="minorHAnsi"/>
                      <w:b/>
                      <w:lang w:eastAsia="zh-CN"/>
                    </w:rPr>
                  </w:pPr>
                  <w:r w:rsidRPr="00E0338B">
                    <w:rPr>
                      <w:rFonts w:asciiTheme="minorHAnsi" w:hAnsiTheme="minorHAnsi"/>
                      <w:b/>
                      <w:lang w:eastAsia="zh-CN"/>
                    </w:rPr>
                    <w:t xml:space="preserve">in </w:t>
                  </w:r>
                </w:p>
                <w:p w14:paraId="6518AAD2" w14:textId="77777777" w:rsidR="00E0338B" w:rsidRPr="00E0338B" w:rsidRDefault="00E0338B" w:rsidP="00E0338B">
                  <w:pPr>
                    <w:jc w:val="both"/>
                    <w:rPr>
                      <w:rFonts w:asciiTheme="minorHAnsi" w:hAnsiTheme="minorHAnsi"/>
                      <w:b/>
                      <w:lang w:eastAsia="zh-CN"/>
                    </w:rPr>
                  </w:pPr>
                </w:p>
                <w:p w14:paraId="698BBC64" w14:textId="7E5E244F" w:rsidR="00E0338B" w:rsidRPr="00E0338B" w:rsidRDefault="00E0338B" w:rsidP="00E0338B">
                  <w:pPr>
                    <w:jc w:val="both"/>
                    <w:rPr>
                      <w:rFonts w:asciiTheme="minorHAnsi" w:hAnsiTheme="minorHAnsi"/>
                      <w:lang w:eastAsia="zh-CN"/>
                    </w:rPr>
                  </w:pPr>
                  <w:r w:rsidRPr="00E0338B">
                    <w:rPr>
                      <w:rFonts w:asciiTheme="minorHAnsi" w:hAnsiTheme="minorHAnsi"/>
                      <w:lang w:eastAsia="zh-CN"/>
                    </w:rPr>
                    <w:t>Izbrani ponudnik bo pred vgradnjo moral naročniku dostaviti dokazila, da ponujeni predmeti javnega naročila izpolnjujejo vse zgoraj navedene zahteve iz Uredbe o zelenem javnem naročanju.</w:t>
                  </w:r>
                </w:p>
                <w:p w14:paraId="0CC2D52F" w14:textId="77777777" w:rsidR="00FD5C0F" w:rsidRPr="00FD5C0F" w:rsidRDefault="00FD5C0F" w:rsidP="00FD5C0F">
                  <w:pPr>
                    <w:jc w:val="both"/>
                    <w:rPr>
                      <w:rFonts w:asciiTheme="minorHAnsi" w:hAnsiTheme="minorHAnsi"/>
                      <w:lang w:eastAsia="zh-CN"/>
                    </w:rPr>
                  </w:pPr>
                </w:p>
              </w:tc>
            </w:tr>
          </w:tbl>
          <w:p w14:paraId="26DEB458" w14:textId="77777777" w:rsidR="00FD5C0F" w:rsidRPr="00FD5C0F" w:rsidRDefault="00FD5C0F" w:rsidP="00FD5C0F">
            <w:pPr>
              <w:jc w:val="both"/>
              <w:rPr>
                <w:rFonts w:asciiTheme="minorHAnsi" w:hAnsiTheme="minorHAnsi"/>
                <w:lang w:eastAsia="zh-CN"/>
              </w:rPr>
            </w:pPr>
          </w:p>
        </w:tc>
        <w:tc>
          <w:tcPr>
            <w:tcW w:w="5026" w:type="dxa"/>
          </w:tcPr>
          <w:p w14:paraId="5F26246D" w14:textId="77777777" w:rsidR="009E7FD6" w:rsidRPr="006D7EF8" w:rsidRDefault="00FD5C0F" w:rsidP="00FD5C0F">
            <w:pPr>
              <w:jc w:val="both"/>
              <w:rPr>
                <w:rFonts w:asciiTheme="minorHAnsi" w:hAnsiTheme="minorHAnsi"/>
                <w:b/>
                <w:lang w:eastAsia="zh-CN"/>
              </w:rPr>
            </w:pPr>
            <w:r w:rsidRPr="006D7EF8">
              <w:rPr>
                <w:rFonts w:asciiTheme="minorHAnsi" w:hAnsiTheme="minorHAnsi"/>
                <w:lang w:eastAsia="zh-CN"/>
              </w:rPr>
              <w:lastRenderedPageBreak/>
              <w:t xml:space="preserve">Pogoj mora izpolniti </w:t>
            </w:r>
            <w:r w:rsidRPr="006D7EF8">
              <w:rPr>
                <w:rFonts w:asciiTheme="minorHAnsi" w:hAnsiTheme="minorHAnsi"/>
                <w:b/>
                <w:lang w:eastAsia="zh-CN"/>
              </w:rPr>
              <w:t>ponudnik</w:t>
            </w:r>
            <w:r w:rsidR="009E7FD6" w:rsidRPr="006D7EF8">
              <w:rPr>
                <w:rFonts w:asciiTheme="minorHAnsi" w:hAnsiTheme="minorHAnsi"/>
                <w:b/>
                <w:lang w:eastAsia="zh-CN"/>
              </w:rPr>
              <w:t>.</w:t>
            </w:r>
          </w:p>
          <w:p w14:paraId="1569B48C" w14:textId="77777777" w:rsidR="009E7FD6" w:rsidRDefault="009E7FD6" w:rsidP="00FD5C0F">
            <w:pPr>
              <w:jc w:val="both"/>
              <w:rPr>
                <w:rFonts w:asciiTheme="minorHAnsi" w:hAnsiTheme="minorHAnsi"/>
                <w:b/>
                <w:highlight w:val="red"/>
                <w:lang w:eastAsia="zh-CN"/>
              </w:rPr>
            </w:pPr>
          </w:p>
          <w:p w14:paraId="0AFBC3CA" w14:textId="77777777" w:rsidR="00FD5C0F" w:rsidRDefault="00FD5C0F" w:rsidP="00FD5C0F">
            <w:pPr>
              <w:jc w:val="both"/>
              <w:rPr>
                <w:rFonts w:asciiTheme="minorHAnsi" w:hAnsiTheme="minorHAnsi"/>
                <w:lang w:eastAsia="zh-CN"/>
              </w:rPr>
            </w:pPr>
          </w:p>
          <w:p w14:paraId="7792E43C" w14:textId="77777777" w:rsidR="0040036B" w:rsidRPr="00FD5C0F" w:rsidRDefault="0040036B" w:rsidP="00FD5C0F">
            <w:pPr>
              <w:jc w:val="both"/>
              <w:rPr>
                <w:rFonts w:asciiTheme="minorHAnsi" w:hAnsiTheme="minorHAnsi"/>
                <w:lang w:eastAsia="zh-CN"/>
              </w:rPr>
            </w:pPr>
          </w:p>
          <w:p w14:paraId="2783AF05" w14:textId="77777777" w:rsidR="004E6EBA" w:rsidRDefault="004E6EBA" w:rsidP="00FD5C0F">
            <w:pPr>
              <w:jc w:val="both"/>
              <w:rPr>
                <w:rFonts w:asciiTheme="minorHAnsi" w:hAnsiTheme="minorHAnsi"/>
                <w:lang w:eastAsia="zh-CN"/>
              </w:rPr>
            </w:pPr>
          </w:p>
          <w:p w14:paraId="41C32D75" w14:textId="77777777" w:rsidR="00FD5C0F" w:rsidRPr="00FD5C0F" w:rsidRDefault="00FD5C0F" w:rsidP="00FD5C0F">
            <w:pPr>
              <w:jc w:val="both"/>
              <w:rPr>
                <w:rFonts w:asciiTheme="minorHAnsi" w:hAnsiTheme="minorHAnsi"/>
                <w:lang w:eastAsia="zh-CN"/>
              </w:rPr>
            </w:pPr>
          </w:p>
          <w:p w14:paraId="77B3AAA2" w14:textId="77777777" w:rsidR="00FD5C0F" w:rsidRPr="00FD5C0F" w:rsidRDefault="00FD5C0F" w:rsidP="00826CD4">
            <w:pPr>
              <w:jc w:val="both"/>
              <w:rPr>
                <w:rFonts w:asciiTheme="minorHAnsi" w:hAnsiTheme="minorHAnsi"/>
                <w:lang w:eastAsia="zh-CN"/>
              </w:rPr>
            </w:pPr>
          </w:p>
        </w:tc>
      </w:tr>
    </w:tbl>
    <w:p w14:paraId="7F918346" w14:textId="77777777" w:rsidR="00507BA0" w:rsidRPr="00FD5C0F" w:rsidRDefault="00507BA0" w:rsidP="00507BA0">
      <w:pPr>
        <w:tabs>
          <w:tab w:val="left" w:pos="2250"/>
        </w:tabs>
        <w:rPr>
          <w:lang w:eastAsia="zh-CN"/>
        </w:rPr>
        <w:sectPr w:rsidR="00507BA0" w:rsidRPr="00FD5C0F" w:rsidSect="00DE6D46">
          <w:headerReference w:type="default" r:id="rId30"/>
          <w:pgSz w:w="16838" w:h="11906" w:orient="landscape"/>
          <w:pgMar w:top="1417" w:right="1417" w:bottom="1276" w:left="1417" w:header="708" w:footer="708" w:gutter="0"/>
          <w:cols w:space="708"/>
          <w:docGrid w:linePitch="360"/>
        </w:sectPr>
      </w:pPr>
      <w:r>
        <w:rPr>
          <w:lang w:eastAsia="zh-CN"/>
        </w:rPr>
        <w:lastRenderedPageBreak/>
        <w:tab/>
      </w:r>
    </w:p>
    <w:p w14:paraId="0C661071" w14:textId="77777777" w:rsidR="00FD5C0F" w:rsidRDefault="00FD5C0F" w:rsidP="00FD5C0F">
      <w:pPr>
        <w:tabs>
          <w:tab w:val="left" w:pos="2250"/>
        </w:tabs>
        <w:rPr>
          <w:lang w:eastAsia="zh-CN"/>
        </w:rPr>
      </w:pPr>
    </w:p>
    <w:p w14:paraId="429163D7" w14:textId="77777777" w:rsidR="006750E4" w:rsidRPr="00D24CDB" w:rsidRDefault="00EA5995" w:rsidP="004B5C48">
      <w:pPr>
        <w:pStyle w:val="Naslov1"/>
        <w:framePr w:wrap="around"/>
      </w:pPr>
      <w:bookmarkStart w:id="85" w:name="_Toc451354677"/>
      <w:bookmarkStart w:id="86" w:name="_Toc876783"/>
      <w:r w:rsidRPr="00D24CDB">
        <w:t>INFORMACIJE ZA UGOTAVLJ</w:t>
      </w:r>
      <w:r w:rsidR="00F50C01" w:rsidRPr="00D24CDB">
        <w:t>A</w:t>
      </w:r>
      <w:r w:rsidRPr="00D24CDB">
        <w:t>NJE SPOSOBNOSTI</w:t>
      </w:r>
      <w:bookmarkEnd w:id="85"/>
      <w:bookmarkEnd w:id="86"/>
    </w:p>
    <w:p w14:paraId="5EB01010" w14:textId="77777777" w:rsidR="006D1430" w:rsidRPr="00D24CDB" w:rsidRDefault="006D1430" w:rsidP="00250C72">
      <w:pPr>
        <w:rPr>
          <w:sz w:val="24"/>
          <w:szCs w:val="24"/>
          <w:lang w:eastAsia="zh-CN"/>
        </w:rPr>
      </w:pPr>
    </w:p>
    <w:p w14:paraId="2365114D" w14:textId="77777777" w:rsidR="00A86981" w:rsidRPr="001136A4" w:rsidRDefault="00A86981" w:rsidP="00250C72">
      <w:pPr>
        <w:rPr>
          <w:sz w:val="23"/>
          <w:szCs w:val="23"/>
          <w:lang w:eastAsia="zh-CN"/>
        </w:rPr>
      </w:pPr>
    </w:p>
    <w:p w14:paraId="7755887E" w14:textId="77777777" w:rsidR="00A86981" w:rsidRPr="00D24CDB" w:rsidRDefault="00A86981" w:rsidP="00250C72">
      <w:pPr>
        <w:rPr>
          <w:sz w:val="24"/>
          <w:szCs w:val="24"/>
          <w:lang w:eastAsia="zh-CN"/>
        </w:rPr>
      </w:pPr>
    </w:p>
    <w:p w14:paraId="27623B97" w14:textId="77777777" w:rsidR="00EB0635" w:rsidRPr="00E91AF1" w:rsidRDefault="002A5ADA" w:rsidP="00C33E70">
      <w:pPr>
        <w:pStyle w:val="Naslov2"/>
      </w:pPr>
      <w:bookmarkStart w:id="87" w:name="_Toc876784"/>
      <w:r w:rsidRPr="00E91AF1">
        <w:t>Informacija o ESPD</w:t>
      </w:r>
      <w:bookmarkEnd w:id="87"/>
    </w:p>
    <w:p w14:paraId="7E94E665" w14:textId="77777777" w:rsidR="00FA1E15" w:rsidRDefault="00FA1E15" w:rsidP="002A5ADA">
      <w:pPr>
        <w:jc w:val="both"/>
        <w:rPr>
          <w:lang w:eastAsia="zh-CN"/>
        </w:rPr>
      </w:pPr>
    </w:p>
    <w:p w14:paraId="3157A907"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0AFC4099" w14:textId="77777777" w:rsidR="00FA1E15" w:rsidRPr="00FA1E15" w:rsidRDefault="00FA1E15" w:rsidP="00FA1E15">
      <w:pPr>
        <w:numPr>
          <w:ilvl w:val="0"/>
          <w:numId w:val="17"/>
        </w:numPr>
        <w:spacing w:after="200"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ESPD obrazcu </w:t>
      </w:r>
    </w:p>
    <w:p w14:paraId="5A158690" w14:textId="77777777" w:rsidR="00FA1E15" w:rsidRPr="00FA1E15" w:rsidRDefault="00FA1E15" w:rsidP="00FA1E15">
      <w:pPr>
        <w:numPr>
          <w:ilvl w:val="0"/>
          <w:numId w:val="17"/>
        </w:numPr>
        <w:spacing w:after="200" w:line="276" w:lineRule="auto"/>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p>
    <w:p w14:paraId="41F3EE93" w14:textId="77777777" w:rsidR="00FA1E15" w:rsidRPr="00FA1E15" w:rsidRDefault="00FA1E15" w:rsidP="00FA1E15">
      <w:pPr>
        <w:spacing w:line="276" w:lineRule="auto"/>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ESPD morajo obvezno predložiti/naložiti:</w:t>
      </w:r>
    </w:p>
    <w:p w14:paraId="46145585"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37363E8E"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ESPD vsak gospodarski subjekt uvozi s spletne strani naročnika (rubrika javni razpisi in naročila), ga izpolni na spletni strani https://www.enarocanje.si/_ESPD/. V informacijski sistem e-JN:</w:t>
      </w:r>
    </w:p>
    <w:p w14:paraId="370AA9C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naloži svoj ESPD v razdelek »ESPD – ponudnik«, v berljivi in ustrezni *.xml obliki datoteke,</w:t>
      </w:r>
    </w:p>
    <w:p w14:paraId="2F1EEE4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razdelek »ESPD – ostali sodelujoči« ponudnik naloži podpisan ESPD ostalih sodelujočih v berljivi in ustrezni *.pdf ali elektronsko podpisan *.xml obliki.</w:t>
      </w:r>
    </w:p>
    <w:p w14:paraId="50A74D11" w14:textId="77777777" w:rsidR="00FA1E15" w:rsidRPr="00FA1E15" w:rsidRDefault="00FA1E15" w:rsidP="00FA1E15">
      <w:pPr>
        <w:jc w:val="both"/>
        <w:rPr>
          <w:rFonts w:asciiTheme="minorHAnsi" w:eastAsiaTheme="minorHAnsi" w:hAnsiTheme="minorHAnsi" w:cstheme="minorBidi"/>
          <w:color w:val="000000" w:themeColor="text1"/>
        </w:rPr>
      </w:pPr>
    </w:p>
    <w:p w14:paraId="3D445F04"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02FDEE21" w14:textId="77777777" w:rsidR="00FA1E15" w:rsidRPr="00FA1E15" w:rsidRDefault="00FA1E15" w:rsidP="00FA1E15">
      <w:pPr>
        <w:jc w:val="both"/>
        <w:rPr>
          <w:rFonts w:asciiTheme="minorHAnsi" w:eastAsiaTheme="minorHAnsi" w:hAnsiTheme="minorHAnsi" w:cstheme="minorBidi"/>
          <w:color w:val="000000" w:themeColor="text1"/>
        </w:rPr>
      </w:pPr>
    </w:p>
    <w:p w14:paraId="62A51B0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ponudnike glede na pretekle negativne izkušnje obvešča, da je za ustrezno izpolnjevanje in tiskanje obrazca ESPD priporočljiva uporaba brskalnika Internet Explorer.</w:t>
      </w:r>
    </w:p>
    <w:p w14:paraId="730A36AE" w14:textId="77777777" w:rsidR="00FA1E15" w:rsidRPr="00FA1E15" w:rsidRDefault="00FA1E15" w:rsidP="00FA1E15">
      <w:pPr>
        <w:jc w:val="both"/>
        <w:rPr>
          <w:rFonts w:asciiTheme="minorHAnsi" w:eastAsiaTheme="minorHAnsi" w:hAnsiTheme="minorHAnsi" w:cstheme="minorBidi"/>
          <w:color w:val="000000" w:themeColor="text1"/>
        </w:rPr>
      </w:pPr>
    </w:p>
    <w:p w14:paraId="69E093F7"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Vsak gospodarski subjekt pred tiskanjem ESPD obrazca obvezno ponovno preveri ali je pri vseh izbirah ustrezno označil/ izbral opcija DA ali NE ter vnesel ostale zahtevane podatke. </w:t>
      </w:r>
    </w:p>
    <w:p w14:paraId="67995427" w14:textId="77777777" w:rsidR="00FA1E15" w:rsidRPr="00FA1E15" w:rsidRDefault="00FA1E15" w:rsidP="00FA1E15">
      <w:pPr>
        <w:jc w:val="both"/>
        <w:rPr>
          <w:rFonts w:asciiTheme="minorHAnsi" w:eastAsiaTheme="minorHAnsi" w:hAnsiTheme="minorHAnsi" w:cstheme="minorBidi"/>
          <w:color w:val="000000" w:themeColor="text1"/>
        </w:rPr>
      </w:pPr>
    </w:p>
    <w:p w14:paraId="003E4BD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Subjekt naj v obrazcu ne pušča neizpolnjenih polj (npr. rubrika: Ali so te informacije na razpolago v elektronski obliki, …).</w:t>
      </w:r>
    </w:p>
    <w:p w14:paraId="70EF36C3" w14:textId="77777777" w:rsidR="00FA1E15" w:rsidRPr="00FA1E15" w:rsidRDefault="00FA1E15" w:rsidP="00FA1E15">
      <w:pPr>
        <w:jc w:val="both"/>
        <w:rPr>
          <w:rFonts w:asciiTheme="minorHAnsi" w:eastAsiaTheme="minorHAnsi" w:hAnsiTheme="minorHAnsi" w:cstheme="minorBidi"/>
          <w:color w:val="000000" w:themeColor="text1"/>
        </w:rPr>
      </w:pPr>
    </w:p>
    <w:p w14:paraId="2414CCA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Če bo subjekt pri razpoložljivosti podatkov vseeno pustil polje prazno, bo naročnik štel, da subjekt z informacijami ne razpolaga v elektronski obliki.</w:t>
      </w:r>
    </w:p>
    <w:p w14:paraId="4CFB1308" w14:textId="77777777" w:rsidR="00FA1E15" w:rsidRPr="00FA1E15" w:rsidRDefault="00FA1E15" w:rsidP="00FA1E15">
      <w:pPr>
        <w:jc w:val="both"/>
        <w:rPr>
          <w:rFonts w:asciiTheme="minorHAnsi" w:eastAsiaTheme="minorHAnsi" w:hAnsiTheme="minorHAnsi" w:cstheme="minorBidi"/>
          <w:color w:val="000000" w:themeColor="text1"/>
        </w:rPr>
      </w:pPr>
    </w:p>
    <w:p w14:paraId="5715EBE0" w14:textId="77777777" w:rsidR="00FA1E15" w:rsidRPr="00FA1E15" w:rsidRDefault="00FA1E15" w:rsidP="00FA1E15">
      <w:pPr>
        <w:jc w:val="both"/>
        <w:rPr>
          <w:rFonts w:asciiTheme="minorHAnsi" w:eastAsiaTheme="minorHAnsi" w:hAnsiTheme="minorHAnsi" w:cstheme="minorBidi"/>
          <w:color w:val="000000" w:themeColor="text1"/>
        </w:rPr>
      </w:pPr>
    </w:p>
    <w:p w14:paraId="7F06E5A2"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p>
    <w:p w14:paraId="46A48252" w14:textId="77777777" w:rsidR="00FA1E15" w:rsidRPr="00FA1E15" w:rsidRDefault="00FA1E15" w:rsidP="00FA1E15">
      <w:pPr>
        <w:jc w:val="both"/>
        <w:rPr>
          <w:rFonts w:asciiTheme="minorHAnsi" w:eastAsiaTheme="minorHAnsi" w:hAnsiTheme="minorHAnsi" w:cstheme="minorBidi"/>
          <w:color w:val="000000" w:themeColor="text1"/>
        </w:rPr>
      </w:pPr>
    </w:p>
    <w:p w14:paraId="3028510B" w14:textId="77777777" w:rsidR="00FA1E15" w:rsidRPr="00FA1E15" w:rsidRDefault="005A415B" w:rsidP="00FA1E15">
      <w:pPr>
        <w:jc w:val="both"/>
        <w:rPr>
          <w:rFonts w:asciiTheme="minorHAnsi" w:eastAsiaTheme="minorHAnsi" w:hAnsiTheme="minorHAnsi" w:cstheme="minorBidi"/>
          <w:color w:val="000000" w:themeColor="text1"/>
        </w:rPr>
      </w:pPr>
      <w:hyperlink r:id="rId31" w:history="1">
        <w:r w:rsidR="00FA1E15" w:rsidRPr="00FA1E15">
          <w:rPr>
            <w:rFonts w:asciiTheme="minorHAnsi" w:eastAsiaTheme="minorHAnsi" w:hAnsiTheme="minorHAnsi" w:cstheme="minorBidi"/>
            <w:color w:val="0000FF" w:themeColor="hyperlink"/>
            <w:u w:val="single"/>
          </w:rPr>
          <w:t>https://www.enarocanje.si/?podrocje=portal</w:t>
        </w:r>
      </w:hyperlink>
      <w:r w:rsidR="00FA1E15" w:rsidRPr="00FA1E15">
        <w:rPr>
          <w:rFonts w:asciiTheme="minorHAnsi" w:eastAsiaTheme="minorHAnsi" w:hAnsiTheme="minorHAnsi" w:cstheme="minorBidi"/>
          <w:color w:val="000000" w:themeColor="text1"/>
        </w:rPr>
        <w:t>,</w:t>
      </w:r>
    </w:p>
    <w:p w14:paraId="15B9D0E4" w14:textId="77777777" w:rsidR="00FA1E15" w:rsidRPr="00FA1E15" w:rsidRDefault="00FA1E15" w:rsidP="00FA1E15">
      <w:pPr>
        <w:jc w:val="both"/>
        <w:rPr>
          <w:rFonts w:asciiTheme="minorHAnsi" w:eastAsiaTheme="minorHAnsi" w:hAnsiTheme="minorHAnsi" w:cstheme="minorBidi"/>
          <w:color w:val="000000" w:themeColor="text1"/>
        </w:rPr>
      </w:pPr>
    </w:p>
    <w:p w14:paraId="148F6FA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p>
    <w:p w14:paraId="5DBB35AE" w14:textId="77777777" w:rsidR="00FA1E15" w:rsidRPr="00FA1E15" w:rsidRDefault="00FA1E15" w:rsidP="00FA1E15">
      <w:pPr>
        <w:jc w:val="both"/>
        <w:rPr>
          <w:rFonts w:asciiTheme="minorHAnsi" w:eastAsiaTheme="minorHAnsi" w:hAnsiTheme="minorHAnsi" w:cstheme="minorBidi"/>
          <w:color w:val="000000" w:themeColor="text1"/>
        </w:rPr>
      </w:pPr>
    </w:p>
    <w:p w14:paraId="72073025"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Polje: Številka obvestila na PJN </w:t>
      </w:r>
    </w:p>
    <w:p w14:paraId="18CEF6C7" w14:textId="77777777" w:rsidR="00FA1E15" w:rsidRPr="00FA1E15" w:rsidRDefault="00FA1E15" w:rsidP="00FA1E15">
      <w:pPr>
        <w:jc w:val="both"/>
        <w:rPr>
          <w:rFonts w:asciiTheme="minorHAnsi" w:eastAsiaTheme="minorHAnsi" w:hAnsiTheme="minorHAnsi" w:cstheme="minorBidi"/>
          <w:color w:val="000000" w:themeColor="text1"/>
        </w:rPr>
      </w:pPr>
    </w:p>
    <w:p w14:paraId="56DDE32B"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FA1E15">
      <w:pPr>
        <w:jc w:val="both"/>
        <w:rPr>
          <w:rFonts w:asciiTheme="minorHAnsi" w:eastAsiaTheme="minorHAnsi" w:hAnsiTheme="minorHAnsi" w:cstheme="minorBidi"/>
          <w:color w:val="000000" w:themeColor="text1"/>
        </w:rPr>
      </w:pPr>
    </w:p>
    <w:p w14:paraId="31FC846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3F7114D3" w14:textId="77777777" w:rsidR="00FA1E15" w:rsidRPr="00FA1E15" w:rsidRDefault="00FA1E15" w:rsidP="00FA1E15">
      <w:pPr>
        <w:jc w:val="both"/>
        <w:rPr>
          <w:rFonts w:asciiTheme="minorHAnsi" w:eastAsiaTheme="minorHAnsi" w:hAnsiTheme="minorHAnsi" w:cstheme="minorBidi"/>
          <w:color w:val="000000" w:themeColor="text1"/>
        </w:rPr>
      </w:pPr>
    </w:p>
    <w:p w14:paraId="7038CA9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4DC06722" w14:textId="77777777" w:rsidR="00FA1E15" w:rsidRPr="00FA1E15" w:rsidRDefault="00FA1E15" w:rsidP="00FA1E15">
      <w:pPr>
        <w:jc w:val="both"/>
        <w:rPr>
          <w:rFonts w:asciiTheme="minorHAnsi" w:eastAsiaTheme="minorHAnsi" w:hAnsiTheme="minorHAnsi" w:cstheme="minorBidi"/>
          <w:color w:val="000000" w:themeColor="text1"/>
          <w:u w:val="single"/>
        </w:rPr>
      </w:pPr>
      <w:r w:rsidRPr="00FA1E15">
        <w:rPr>
          <w:rFonts w:asciiTheme="minorHAnsi" w:eastAsiaTheme="minorHAnsi" w:hAnsiTheme="minorHAnsi" w:cstheme="minorBidi"/>
          <w:color w:val="000000" w:themeColor="text1"/>
          <w:u w:val="single"/>
        </w:rPr>
        <w:t>Torej ni ustrezno, da subjekt navede le zakonite zastopnike in pooblaščene osebe.</w:t>
      </w:r>
    </w:p>
    <w:p w14:paraId="69415565" w14:textId="77777777" w:rsidR="00FA1E15" w:rsidRPr="00FA1E15" w:rsidRDefault="00FA1E15" w:rsidP="00FA1E15">
      <w:pPr>
        <w:jc w:val="both"/>
        <w:rPr>
          <w:rFonts w:asciiTheme="minorHAnsi" w:eastAsiaTheme="minorHAnsi" w:hAnsiTheme="minorHAnsi" w:cstheme="minorBidi"/>
          <w:color w:val="000000" w:themeColor="text1"/>
        </w:rPr>
      </w:pPr>
    </w:p>
    <w:p w14:paraId="0A75FFE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BE7E0B7" w14:textId="77777777" w:rsidR="00FA1E15" w:rsidRPr="00FA1E15" w:rsidRDefault="00FA1E15" w:rsidP="00FA1E15">
      <w:pPr>
        <w:jc w:val="both"/>
        <w:rPr>
          <w:rFonts w:asciiTheme="minorHAnsi" w:eastAsiaTheme="minorHAnsi" w:hAnsiTheme="minorHAnsi" w:cstheme="minorBidi"/>
          <w:color w:val="000000" w:themeColor="text1"/>
        </w:rPr>
      </w:pPr>
    </w:p>
    <w:p w14:paraId="39A4C07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00789C55" w14:textId="77777777" w:rsidR="00FA1E15" w:rsidRPr="00FA1E15" w:rsidRDefault="00FA1E15" w:rsidP="00FA1E15">
      <w:pPr>
        <w:jc w:val="both"/>
        <w:rPr>
          <w:rFonts w:asciiTheme="minorHAnsi" w:eastAsiaTheme="minorHAnsi" w:hAnsiTheme="minorHAnsi" w:cstheme="minorBidi"/>
          <w:color w:val="000000" w:themeColor="text1"/>
        </w:rPr>
      </w:pPr>
    </w:p>
    <w:p w14:paraId="2E12091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04F3E1F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1B30BCED" w14:textId="77777777" w:rsidR="00FA1E15" w:rsidRPr="00FA1E15" w:rsidRDefault="00FA1E15" w:rsidP="00FA1E15">
      <w:pPr>
        <w:jc w:val="both"/>
        <w:rPr>
          <w:rFonts w:asciiTheme="minorHAnsi" w:eastAsiaTheme="minorHAnsi" w:hAnsiTheme="minorHAnsi" w:cstheme="minorBidi"/>
          <w:color w:val="000000" w:themeColor="text1"/>
        </w:rPr>
      </w:pPr>
    </w:p>
    <w:p w14:paraId="37CC996A"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F265A6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3D65F562" w14:textId="77777777" w:rsidR="00F43927" w:rsidRPr="001136A4" w:rsidRDefault="00F43927" w:rsidP="00250C72">
      <w:pPr>
        <w:jc w:val="both"/>
        <w:rPr>
          <w:sz w:val="23"/>
          <w:szCs w:val="23"/>
          <w:lang w:eastAsia="zh-CN"/>
        </w:rPr>
      </w:pPr>
    </w:p>
    <w:p w14:paraId="0B8388A5" w14:textId="77777777" w:rsidR="00F40465" w:rsidRPr="001136A4" w:rsidRDefault="00F40465" w:rsidP="00C33E70">
      <w:pPr>
        <w:pStyle w:val="Naslov2"/>
      </w:pPr>
      <w:bookmarkStart w:id="88" w:name="_Toc451354679"/>
      <w:bookmarkStart w:id="89" w:name="_Toc876785"/>
      <w:r w:rsidRPr="001136A4">
        <w:t xml:space="preserve">Preverjanje </w:t>
      </w:r>
      <w:r w:rsidR="00904B37" w:rsidRPr="001136A4">
        <w:t>uradno dostopnih</w:t>
      </w:r>
      <w:r w:rsidRPr="001136A4">
        <w:t xml:space="preserve"> podatkov</w:t>
      </w:r>
      <w:bookmarkEnd w:id="88"/>
      <w:bookmarkEnd w:id="89"/>
      <w:r w:rsidRPr="001136A4">
        <w:t xml:space="preserve"> </w:t>
      </w:r>
    </w:p>
    <w:p w14:paraId="501DE5D3" w14:textId="77777777" w:rsidR="00FA1E15" w:rsidRDefault="00FA1E15" w:rsidP="00FD5CAC">
      <w:pPr>
        <w:jc w:val="both"/>
        <w:rPr>
          <w:rFonts w:asciiTheme="minorHAnsi" w:hAnsiTheme="minorHAnsi" w:cstheme="minorHAnsi"/>
          <w:sz w:val="23"/>
          <w:szCs w:val="23"/>
          <w:lang w:eastAsia="zh-CN"/>
        </w:rPr>
      </w:pPr>
    </w:p>
    <w:p w14:paraId="2606BF39"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6BE2B2F0"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2005D5F1"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1AED3986"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1BA5C70"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250C72">
      <w:pPr>
        <w:jc w:val="both"/>
        <w:rPr>
          <w:sz w:val="23"/>
          <w:szCs w:val="23"/>
          <w:lang w:eastAsia="zh-CN"/>
        </w:rPr>
      </w:pPr>
    </w:p>
    <w:p w14:paraId="0E4F1851" w14:textId="77777777" w:rsidR="00F40465" w:rsidRPr="001136A4" w:rsidRDefault="00F40465" w:rsidP="00C33E70">
      <w:pPr>
        <w:pStyle w:val="Naslov2"/>
      </w:pPr>
      <w:bookmarkStart w:id="90" w:name="_Toc451354680"/>
      <w:bookmarkStart w:id="91" w:name="_Toc876786"/>
      <w:r w:rsidRPr="001136A4">
        <w:t>Preverjanje podatkov, ki niso uradno dostopni</w:t>
      </w:r>
      <w:bookmarkEnd w:id="90"/>
      <w:bookmarkEnd w:id="91"/>
    </w:p>
    <w:p w14:paraId="0B648C22" w14:textId="77777777" w:rsidR="00FA1E15" w:rsidRDefault="00FA1E15" w:rsidP="00DD69EC">
      <w:pPr>
        <w:jc w:val="both"/>
        <w:rPr>
          <w:lang w:eastAsia="zh-CN"/>
        </w:rPr>
      </w:pPr>
    </w:p>
    <w:p w14:paraId="2B60AA60" w14:textId="77777777" w:rsidR="00FA1E15" w:rsidRPr="00FA1E15" w:rsidRDefault="00FA1E15" w:rsidP="00FA1E15">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4125E69C" w14:textId="77777777" w:rsidR="00FA1E15" w:rsidRPr="00FA1E15" w:rsidRDefault="00FA1E15" w:rsidP="00FA1E15">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250C72">
      <w:pPr>
        <w:jc w:val="both"/>
        <w:rPr>
          <w:sz w:val="23"/>
          <w:szCs w:val="23"/>
          <w:lang w:eastAsia="zh-CN"/>
        </w:rPr>
      </w:pPr>
    </w:p>
    <w:p w14:paraId="13A03953" w14:textId="77777777" w:rsidR="00904B37" w:rsidRPr="001136A4" w:rsidRDefault="00904B37" w:rsidP="00C33E70">
      <w:pPr>
        <w:pStyle w:val="Naslov2"/>
      </w:pPr>
      <w:bookmarkStart w:id="92" w:name="_Toc451354681"/>
      <w:bookmarkStart w:id="93" w:name="_Toc876787"/>
      <w:r w:rsidRPr="001136A4">
        <w:t>Pridobivanje podatkov na druge načine</w:t>
      </w:r>
      <w:bookmarkEnd w:id="92"/>
      <w:bookmarkEnd w:id="93"/>
    </w:p>
    <w:p w14:paraId="04C3E718" w14:textId="77777777" w:rsidR="00C025D2" w:rsidRDefault="00C025D2" w:rsidP="00894E0E">
      <w:pPr>
        <w:jc w:val="both"/>
        <w:rPr>
          <w:lang w:eastAsia="zh-CN"/>
        </w:rPr>
      </w:pPr>
    </w:p>
    <w:p w14:paraId="6A853133" w14:textId="77777777" w:rsidR="00C025D2" w:rsidRPr="00C025D2" w:rsidRDefault="00C025D2" w:rsidP="00C025D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C025D2">
      <w:pPr>
        <w:jc w:val="both"/>
        <w:rPr>
          <w:rFonts w:eastAsiaTheme="minorHAnsi" w:cstheme="minorBidi"/>
          <w:color w:val="000000" w:themeColor="text1"/>
          <w:lang w:eastAsia="zh-CN"/>
        </w:rPr>
      </w:pPr>
    </w:p>
    <w:p w14:paraId="0479B5E2" w14:textId="77777777" w:rsidR="00C025D2" w:rsidRPr="00C025D2" w:rsidRDefault="00C025D2" w:rsidP="00C025D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4C434F5B" w14:textId="77777777" w:rsidR="003E3DDF" w:rsidRPr="001136A4" w:rsidRDefault="003E3DDF" w:rsidP="00250C72">
      <w:pPr>
        <w:jc w:val="both"/>
        <w:rPr>
          <w:sz w:val="23"/>
          <w:szCs w:val="23"/>
          <w:lang w:eastAsia="zh-CN"/>
        </w:rPr>
      </w:pPr>
    </w:p>
    <w:p w14:paraId="4D482EFF" w14:textId="77777777" w:rsidR="00F40465" w:rsidRPr="00E91AF1" w:rsidRDefault="00F40465" w:rsidP="00C33E70">
      <w:pPr>
        <w:pStyle w:val="Naslov2"/>
      </w:pPr>
      <w:bookmarkStart w:id="94" w:name="_Toc451354682"/>
      <w:bookmarkStart w:id="95" w:name="_Toc876788"/>
      <w:r w:rsidRPr="00E91AF1">
        <w:lastRenderedPageBreak/>
        <w:t>Pojasnila</w:t>
      </w:r>
      <w:r w:rsidR="005A7E7F" w:rsidRPr="00E91AF1">
        <w:t>, dopolnitve in popravki</w:t>
      </w:r>
      <w:r w:rsidRPr="00E91AF1">
        <w:t xml:space="preserve"> ponudb</w:t>
      </w:r>
      <w:bookmarkEnd w:id="94"/>
      <w:bookmarkEnd w:id="95"/>
    </w:p>
    <w:p w14:paraId="653FDDC7" w14:textId="77777777" w:rsidR="00C025D2" w:rsidRDefault="00C025D2" w:rsidP="00250C72">
      <w:pPr>
        <w:jc w:val="both"/>
        <w:rPr>
          <w:lang w:eastAsia="zh-CN"/>
        </w:rPr>
      </w:pPr>
    </w:p>
    <w:p w14:paraId="5E2BFFC5" w14:textId="6CF70AF2" w:rsidR="00C025D2" w:rsidRPr="00E91AF1" w:rsidRDefault="00C025D2" w:rsidP="00C025D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w:t>
      </w:r>
      <w:r w:rsidR="00463383">
        <w:rPr>
          <w:rFonts w:eastAsiaTheme="minorHAnsi" w:cstheme="minorBidi"/>
          <w:color w:val="000000" w:themeColor="text1"/>
          <w:lang w:eastAsia="zh-CN"/>
        </w:rPr>
        <w:t xml:space="preserve"> to</w:t>
      </w:r>
      <w:r w:rsidRPr="00E91AF1">
        <w:rPr>
          <w:rFonts w:eastAsiaTheme="minorHAnsi" w:cstheme="minorBidi"/>
          <w:color w:val="000000" w:themeColor="text1"/>
          <w:lang w:eastAsia="zh-CN"/>
        </w:rPr>
        <w:t xml:space="preserve"> nujno</w:t>
      </w:r>
      <w:r w:rsidR="00463383">
        <w:rPr>
          <w:rFonts w:eastAsiaTheme="minorHAnsi" w:cstheme="minorBidi"/>
          <w:color w:val="000000" w:themeColor="text1"/>
          <w:lang w:eastAsia="zh-CN"/>
        </w:rPr>
        <w:t>, obvezno</w:t>
      </w:r>
      <w:r w:rsidRPr="00E91AF1">
        <w:rPr>
          <w:rFonts w:eastAsiaTheme="minorHAnsi" w:cstheme="minorBidi"/>
          <w:color w:val="000000" w:themeColor="text1"/>
          <w:lang w:eastAsia="zh-CN"/>
        </w:rPr>
        <w:t>) na podlagi sedmega odstavka 79. člena ZJN-3 pozove gospodarske subjekte, da dopolnijo ali pojasnijo potrdila, predložena/naložena v skladu s 77. in 78. členom ZJN-3.</w:t>
      </w:r>
    </w:p>
    <w:p w14:paraId="590018A8" w14:textId="77777777" w:rsidR="00C025D2" w:rsidRPr="00E91AF1" w:rsidRDefault="00C025D2" w:rsidP="00C025D2">
      <w:pPr>
        <w:jc w:val="both"/>
        <w:rPr>
          <w:rFonts w:eastAsiaTheme="minorHAnsi" w:cstheme="minorBidi"/>
          <w:color w:val="000000" w:themeColor="text1"/>
          <w:lang w:eastAsia="zh-CN"/>
        </w:rPr>
      </w:pPr>
    </w:p>
    <w:p w14:paraId="73BEDB0A" w14:textId="77777777" w:rsidR="00C025D2" w:rsidRPr="00E91AF1"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C025D2">
      <w:pPr>
        <w:jc w:val="both"/>
        <w:rPr>
          <w:rFonts w:eastAsiaTheme="minorHAnsi" w:cstheme="minorBidi"/>
          <w:color w:val="000000" w:themeColor="text1"/>
        </w:rPr>
      </w:pPr>
    </w:p>
    <w:p w14:paraId="444F9401" w14:textId="77777777" w:rsidR="00C025D2" w:rsidRPr="00C025D2"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e-JN</w:t>
      </w:r>
      <w:r w:rsidRPr="00E91AF1">
        <w:rPr>
          <w:rFonts w:eastAsiaTheme="minorHAnsi" w:cstheme="minorBidi"/>
          <w:color w:val="000000" w:themeColor="text1"/>
        </w:rPr>
        <w:t>, zato naj ponudniki pozorno spremljajo e-poštni naslov, ki so ga navedli v informacijskem sistemu e-JN.</w:t>
      </w:r>
    </w:p>
    <w:p w14:paraId="2A05E227" w14:textId="77777777" w:rsidR="00D8170C" w:rsidRDefault="00D8170C" w:rsidP="00EA3FCF">
      <w:pPr>
        <w:jc w:val="both"/>
      </w:pPr>
    </w:p>
    <w:p w14:paraId="3EC1BC92" w14:textId="77777777" w:rsidR="00D077D4" w:rsidRPr="001136A4" w:rsidRDefault="00D077D4" w:rsidP="004B5C48">
      <w:pPr>
        <w:pStyle w:val="Naslov1"/>
        <w:framePr w:wrap="around"/>
      </w:pPr>
      <w:bookmarkStart w:id="96" w:name="_Toc451354683"/>
      <w:bookmarkStart w:id="97" w:name="_Toc876789"/>
      <w:r w:rsidRPr="001136A4">
        <w:t>FINANČNA ZAVAROVANJA</w:t>
      </w:r>
      <w:bookmarkEnd w:id="96"/>
      <w:bookmarkEnd w:id="97"/>
    </w:p>
    <w:p w14:paraId="296C150B" w14:textId="77777777" w:rsidR="00CF7F83" w:rsidRPr="001136A4" w:rsidRDefault="00CF7F83" w:rsidP="00EA3FCF">
      <w:pPr>
        <w:rPr>
          <w:sz w:val="23"/>
          <w:szCs w:val="23"/>
          <w:lang w:eastAsia="zh-CN"/>
        </w:rPr>
      </w:pPr>
    </w:p>
    <w:p w14:paraId="326FFEF8" w14:textId="77777777" w:rsidR="00325B06" w:rsidRPr="001136A4" w:rsidRDefault="00325B06" w:rsidP="00EA3FCF">
      <w:pPr>
        <w:jc w:val="both"/>
        <w:rPr>
          <w:sz w:val="23"/>
          <w:szCs w:val="23"/>
          <w:lang w:eastAsia="zh-CN"/>
        </w:rPr>
      </w:pPr>
    </w:p>
    <w:p w14:paraId="0D953DDF" w14:textId="77777777" w:rsidR="00325B06" w:rsidRPr="001136A4" w:rsidRDefault="00325B06" w:rsidP="00EA3FCF">
      <w:pPr>
        <w:jc w:val="both"/>
        <w:rPr>
          <w:sz w:val="23"/>
          <w:szCs w:val="23"/>
          <w:lang w:eastAsia="zh-CN"/>
        </w:rPr>
      </w:pPr>
    </w:p>
    <w:p w14:paraId="31735C52"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31A97421"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 xml:space="preserve">Enotnih pravilih za garancije na poziv (EPGP)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4CD8F49F"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3C0A8F">
      <w:pPr>
        <w:jc w:val="both"/>
        <w:rPr>
          <w:rFonts w:asciiTheme="minorHAnsi" w:eastAsiaTheme="minorHAnsi" w:hAnsiTheme="minorHAnsi" w:cstheme="minorBidi"/>
          <w:color w:val="000000" w:themeColor="text1"/>
          <w:lang w:eastAsia="zh-CN"/>
        </w:rPr>
      </w:pPr>
    </w:p>
    <w:p w14:paraId="79FED754" w14:textId="4266726E" w:rsid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6F40BCE0" w14:textId="4721A448" w:rsidR="00015FC3" w:rsidRDefault="00015FC3" w:rsidP="003C0A8F">
      <w:pPr>
        <w:jc w:val="both"/>
        <w:rPr>
          <w:rFonts w:asciiTheme="minorHAnsi" w:eastAsiaTheme="minorHAnsi" w:hAnsiTheme="minorHAnsi" w:cstheme="minorBidi"/>
          <w:color w:val="000000" w:themeColor="text1"/>
          <w:lang w:eastAsia="zh-CN"/>
        </w:rPr>
      </w:pPr>
    </w:p>
    <w:p w14:paraId="0FFD41E5" w14:textId="77777777" w:rsidR="00015FC3" w:rsidRPr="00015FC3" w:rsidRDefault="00015FC3" w:rsidP="00015FC3">
      <w:pPr>
        <w:jc w:val="both"/>
        <w:rPr>
          <w:rFonts w:asciiTheme="minorHAnsi" w:eastAsiaTheme="minorHAnsi" w:hAnsiTheme="minorHAnsi" w:cstheme="minorBidi"/>
        </w:rPr>
      </w:pPr>
      <w:r w:rsidRPr="00015FC3">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01D5AFE8" w14:textId="77777777" w:rsidR="00015FC3" w:rsidRPr="00015FC3" w:rsidRDefault="00015FC3" w:rsidP="00015FC3">
      <w:pPr>
        <w:spacing w:line="276" w:lineRule="auto"/>
        <w:jc w:val="both"/>
        <w:rPr>
          <w:rFonts w:asciiTheme="minorHAnsi" w:eastAsia="Calibri" w:hAnsiTheme="minorHAnsi" w:cs="Cambria"/>
          <w:b/>
          <w:color w:val="000000"/>
          <w:kern w:val="3"/>
          <w:lang w:eastAsia="zh-CN"/>
        </w:rPr>
      </w:pPr>
      <w:r w:rsidRPr="00015FC3">
        <w:rPr>
          <w:rFonts w:asciiTheme="minorHAnsi" w:eastAsiaTheme="minorHAnsi" w:hAnsiTheme="minorHAnsi" w:cstheme="minorBidi"/>
        </w:rPr>
        <w:t>Podobno velja za navedbo naročnik garancije/zavarovanja, naročnik bo kot ustrezno štel tako navedbo naročnik zavarovanja kot naročnik garancije kot naročnik garancije/zavarovanja.</w:t>
      </w:r>
    </w:p>
    <w:p w14:paraId="409797B8" w14:textId="77777777" w:rsidR="003C0A8F" w:rsidRPr="003C0A8F" w:rsidRDefault="003C0A8F" w:rsidP="003C0A8F">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41FA6648" w14:textId="77777777" w:rsidR="003C0A8F" w:rsidRDefault="003C0A8F" w:rsidP="004901A9">
      <w:pPr>
        <w:jc w:val="both"/>
        <w:rPr>
          <w:rFonts w:asciiTheme="minorHAnsi" w:hAnsiTheme="minorHAnsi"/>
          <w:highlight w:val="cyan"/>
          <w:lang w:eastAsia="zh-CN"/>
        </w:rPr>
      </w:pPr>
    </w:p>
    <w:p w14:paraId="3E32BDD6" w14:textId="77777777" w:rsidR="00592103" w:rsidRDefault="00592103" w:rsidP="00250C72">
      <w:pPr>
        <w:jc w:val="both"/>
        <w:rPr>
          <w:sz w:val="23"/>
          <w:szCs w:val="23"/>
          <w:lang w:eastAsia="zh-CN"/>
        </w:rPr>
      </w:pPr>
    </w:p>
    <w:p w14:paraId="3BA980E0" w14:textId="77777777" w:rsidR="006451FF" w:rsidRPr="00B95EC5" w:rsidRDefault="006451FF" w:rsidP="00C33E70">
      <w:pPr>
        <w:pStyle w:val="Naslov2"/>
      </w:pPr>
      <w:bookmarkStart w:id="98" w:name="_Toc876790"/>
      <w:r w:rsidRPr="00B95EC5">
        <w:t>Finančno zavarovanje za resnost ponudbe</w:t>
      </w:r>
      <w:bookmarkEnd w:id="98"/>
    </w:p>
    <w:p w14:paraId="70C1EBD0" w14:textId="77777777" w:rsidR="003C0A8F" w:rsidRPr="00B95EC5" w:rsidRDefault="003C0A8F" w:rsidP="006451FF">
      <w:pPr>
        <w:spacing w:line="276" w:lineRule="auto"/>
        <w:jc w:val="both"/>
        <w:rPr>
          <w:rFonts w:asciiTheme="minorHAnsi" w:eastAsiaTheme="minorHAnsi" w:hAnsiTheme="minorHAnsi" w:cstheme="minorBidi"/>
          <w:color w:val="000000" w:themeColor="text1"/>
          <w:lang w:eastAsia="zh-CN"/>
        </w:rPr>
      </w:pPr>
    </w:p>
    <w:p w14:paraId="5A806D9E" w14:textId="21D441CF" w:rsidR="000C2274" w:rsidRPr="00D1250D" w:rsidRDefault="000C2274" w:rsidP="000C2274">
      <w:pPr>
        <w:spacing w:line="276" w:lineRule="auto"/>
        <w:jc w:val="both"/>
        <w:rPr>
          <w:rFonts w:asciiTheme="minorHAnsi" w:eastAsiaTheme="minorHAnsi" w:hAnsiTheme="minorHAnsi" w:cstheme="minorBidi"/>
          <w:color w:val="000000" w:themeColor="text1"/>
          <w:lang w:eastAsia="zh-CN"/>
        </w:rPr>
      </w:pPr>
      <w:r w:rsidRPr="00B95EC5">
        <w:rPr>
          <w:rFonts w:asciiTheme="minorHAnsi" w:eastAsiaTheme="minorHAnsi" w:hAnsiTheme="minorHAnsi" w:cstheme="minorBidi"/>
          <w:color w:val="000000" w:themeColor="text1"/>
          <w:lang w:eastAsia="zh-CN"/>
        </w:rPr>
        <w:t xml:space="preserve">Ponudnik mora pred rokom za </w:t>
      </w:r>
      <w:r w:rsidRPr="00C449C4">
        <w:rPr>
          <w:rFonts w:asciiTheme="minorHAnsi" w:eastAsiaTheme="minorHAnsi" w:hAnsiTheme="minorHAnsi" w:cstheme="minorBidi"/>
          <w:color w:val="000000" w:themeColor="text1"/>
          <w:lang w:eastAsia="zh-CN"/>
        </w:rPr>
        <w:t>oddaje ponudbe</w:t>
      </w:r>
      <w:r w:rsidRPr="00D1250D">
        <w:rPr>
          <w:rFonts w:asciiTheme="minorHAnsi" w:eastAsiaTheme="minorHAnsi" w:hAnsiTheme="minorHAnsi" w:cstheme="minorBidi"/>
          <w:color w:val="000000" w:themeColor="text1"/>
          <w:lang w:eastAsia="zh-CN"/>
        </w:rPr>
        <w:t xml:space="preserve">, </w:t>
      </w:r>
      <w:r w:rsidRPr="00D1250D">
        <w:rPr>
          <w:rFonts w:asciiTheme="minorHAnsi" w:eastAsiaTheme="minorHAnsi" w:hAnsiTheme="minorHAnsi" w:cstheme="minorBidi"/>
          <w:color w:val="000000" w:themeColor="text1"/>
          <w:u w:val="single"/>
          <w:lang w:eastAsia="zh-CN"/>
        </w:rPr>
        <w:t>razpolagati</w:t>
      </w:r>
      <w:r w:rsidRPr="00D1250D">
        <w:rPr>
          <w:rFonts w:asciiTheme="minorHAnsi" w:eastAsiaTheme="minorHAnsi" w:hAnsiTheme="minorHAnsi" w:cstheme="minorBidi"/>
          <w:color w:val="000000" w:themeColor="text1"/>
          <w:lang w:eastAsia="zh-CN"/>
        </w:rPr>
        <w:t xml:space="preserve"> z ustreznim finančnim zavarovanjem za resnost ponudbe (bančna </w:t>
      </w:r>
      <w:r w:rsidRPr="00D1250D">
        <w:rPr>
          <w:rFonts w:asciiTheme="minorHAnsi" w:eastAsiaTheme="minorHAnsi" w:hAnsiTheme="minorHAnsi" w:cstheme="minorBidi"/>
          <w:b/>
          <w:color w:val="000000" w:themeColor="text1"/>
          <w:lang w:eastAsia="zh-CN"/>
        </w:rPr>
        <w:t>garancija</w:t>
      </w:r>
      <w:r w:rsidRPr="00D1250D">
        <w:rPr>
          <w:rFonts w:asciiTheme="minorHAnsi" w:eastAsiaTheme="minorHAnsi" w:hAnsiTheme="minorHAnsi" w:cstheme="minorBidi"/>
          <w:color w:val="000000" w:themeColor="text1"/>
          <w:lang w:eastAsia="zh-CN"/>
        </w:rPr>
        <w:t xml:space="preserve">, kavcijsko </w:t>
      </w:r>
      <w:r w:rsidRPr="00D1250D">
        <w:rPr>
          <w:rFonts w:asciiTheme="minorHAnsi" w:eastAsiaTheme="minorHAnsi" w:hAnsiTheme="minorHAnsi" w:cstheme="minorBidi"/>
          <w:b/>
          <w:color w:val="000000" w:themeColor="text1"/>
          <w:lang w:eastAsia="zh-CN"/>
        </w:rPr>
        <w:t>zavarovanje</w:t>
      </w:r>
      <w:r w:rsidRPr="00D1250D">
        <w:rPr>
          <w:rFonts w:asciiTheme="minorHAnsi" w:eastAsiaTheme="minorHAnsi" w:hAnsiTheme="minorHAnsi" w:cstheme="minorBidi"/>
          <w:color w:val="000000" w:themeColor="text1"/>
          <w:lang w:eastAsia="zh-CN"/>
        </w:rPr>
        <w:t xml:space="preserve"> zavarovalnice ali brezobrestni denarni </w:t>
      </w:r>
      <w:r w:rsidRPr="00D1250D">
        <w:rPr>
          <w:rFonts w:asciiTheme="minorHAnsi" w:eastAsiaTheme="minorHAnsi" w:hAnsiTheme="minorHAnsi" w:cstheme="minorBidi"/>
          <w:b/>
          <w:color w:val="000000" w:themeColor="text1"/>
          <w:lang w:eastAsia="zh-CN"/>
        </w:rPr>
        <w:t>depozit</w:t>
      </w:r>
      <w:r w:rsidRPr="00D1250D">
        <w:rPr>
          <w:rFonts w:asciiTheme="minorHAnsi" w:eastAsiaTheme="minorHAnsi" w:hAnsiTheme="minorHAnsi" w:cstheme="minorBidi"/>
          <w:color w:val="000000" w:themeColor="text1"/>
          <w:lang w:eastAsia="zh-CN"/>
        </w:rPr>
        <w:t xml:space="preserve">) z veljavnostjo najmanj do vključno </w:t>
      </w:r>
      <w:r w:rsidR="00D1747D" w:rsidRPr="00D1250D">
        <w:rPr>
          <w:rFonts w:asciiTheme="minorHAnsi" w:eastAsiaTheme="minorHAnsi" w:hAnsiTheme="minorHAnsi" w:cstheme="minorBidi"/>
          <w:b/>
          <w:color w:val="000000" w:themeColor="text1"/>
          <w:lang w:eastAsia="zh-CN"/>
        </w:rPr>
        <w:t>29</w:t>
      </w:r>
      <w:r w:rsidRPr="00D1250D">
        <w:rPr>
          <w:rFonts w:asciiTheme="minorHAnsi" w:eastAsiaTheme="minorHAnsi" w:hAnsiTheme="minorHAnsi" w:cstheme="minorBidi"/>
          <w:b/>
          <w:color w:val="000000" w:themeColor="text1"/>
          <w:lang w:eastAsia="zh-CN"/>
        </w:rPr>
        <w:t>.</w:t>
      </w:r>
      <w:r w:rsidR="00D1747D" w:rsidRPr="00D1250D">
        <w:rPr>
          <w:rFonts w:asciiTheme="minorHAnsi" w:eastAsiaTheme="minorHAnsi" w:hAnsiTheme="minorHAnsi" w:cstheme="minorBidi"/>
          <w:b/>
          <w:color w:val="000000" w:themeColor="text1"/>
          <w:lang w:eastAsia="zh-CN"/>
        </w:rPr>
        <w:t>10</w:t>
      </w:r>
      <w:r w:rsidRPr="00D1250D">
        <w:rPr>
          <w:rFonts w:asciiTheme="minorHAnsi" w:eastAsiaTheme="minorHAnsi" w:hAnsiTheme="minorHAnsi" w:cstheme="minorBidi"/>
          <w:b/>
          <w:color w:val="000000" w:themeColor="text1"/>
          <w:lang w:eastAsia="zh-CN"/>
        </w:rPr>
        <w:t>.</w:t>
      </w:r>
      <w:r w:rsidR="007E7ED1" w:rsidRPr="00D1250D">
        <w:rPr>
          <w:rFonts w:asciiTheme="minorHAnsi" w:eastAsiaTheme="minorHAnsi" w:hAnsiTheme="minorHAnsi" w:cstheme="minorBidi"/>
          <w:b/>
          <w:color w:val="000000" w:themeColor="text1"/>
          <w:lang w:eastAsia="zh-CN"/>
        </w:rPr>
        <w:t>2021</w:t>
      </w:r>
      <w:r w:rsidRPr="00D1250D">
        <w:rPr>
          <w:rFonts w:asciiTheme="minorHAnsi" w:eastAsiaTheme="minorHAnsi" w:hAnsiTheme="minorHAnsi" w:cstheme="minorBidi"/>
          <w:color w:val="000000" w:themeColor="text1"/>
          <w:lang w:eastAsia="zh-CN"/>
        </w:rPr>
        <w:t xml:space="preserve"> v višini:</w:t>
      </w:r>
    </w:p>
    <w:p w14:paraId="0BFA2556" w14:textId="77777777" w:rsidR="000C2274" w:rsidRPr="00D1250D" w:rsidRDefault="000C2274" w:rsidP="000C2274">
      <w:pPr>
        <w:jc w:val="both"/>
        <w:rPr>
          <w:rFonts w:asciiTheme="minorHAnsi" w:eastAsiaTheme="minorHAnsi" w:hAnsiTheme="minorHAnsi" w:cstheme="minorBidi"/>
        </w:rPr>
      </w:pPr>
    </w:p>
    <w:p w14:paraId="16770D0A" w14:textId="139DE2AD" w:rsidR="000C2274" w:rsidRPr="00D1250D" w:rsidRDefault="00C22C27" w:rsidP="001255C8">
      <w:pPr>
        <w:numPr>
          <w:ilvl w:val="0"/>
          <w:numId w:val="48"/>
        </w:numPr>
        <w:spacing w:after="200" w:line="276" w:lineRule="auto"/>
        <w:contextualSpacing/>
        <w:jc w:val="both"/>
        <w:rPr>
          <w:rFonts w:asciiTheme="minorHAnsi" w:eastAsiaTheme="minorHAnsi" w:hAnsiTheme="minorHAnsi" w:cstheme="minorBidi"/>
          <w:b/>
          <w:u w:val="single"/>
        </w:rPr>
      </w:pPr>
      <w:r w:rsidRPr="00D1250D">
        <w:rPr>
          <w:rFonts w:asciiTheme="minorHAnsi" w:eastAsiaTheme="minorHAnsi" w:hAnsiTheme="minorHAnsi" w:cstheme="minorBidi"/>
          <w:b/>
          <w:u w:val="single"/>
        </w:rPr>
        <w:t>10</w:t>
      </w:r>
      <w:r w:rsidR="000C2274" w:rsidRPr="00D1250D">
        <w:rPr>
          <w:rFonts w:asciiTheme="minorHAnsi" w:eastAsiaTheme="minorHAnsi" w:hAnsiTheme="minorHAnsi" w:cstheme="minorBidi"/>
          <w:b/>
          <w:u w:val="single"/>
        </w:rPr>
        <w:t>.000,00 EUR;</w:t>
      </w:r>
    </w:p>
    <w:p w14:paraId="703C0655" w14:textId="77777777" w:rsidR="000C2274" w:rsidRPr="00D1250D" w:rsidRDefault="000C2274" w:rsidP="000C2274">
      <w:pPr>
        <w:jc w:val="both"/>
        <w:rPr>
          <w:rFonts w:asciiTheme="minorHAnsi" w:eastAsiaTheme="minorHAnsi" w:hAnsiTheme="minorHAnsi" w:cstheme="minorBidi"/>
        </w:rPr>
      </w:pPr>
    </w:p>
    <w:p w14:paraId="49CBD294" w14:textId="77777777" w:rsidR="000C2274" w:rsidRPr="000C2274" w:rsidRDefault="000C2274" w:rsidP="000C2274">
      <w:pPr>
        <w:jc w:val="both"/>
        <w:rPr>
          <w:rFonts w:asciiTheme="minorHAnsi" w:eastAsia="SimSun" w:hAnsiTheme="minorHAnsi" w:cstheme="minorBidi"/>
        </w:rPr>
      </w:pPr>
      <w:r w:rsidRPr="00D1250D">
        <w:rPr>
          <w:rFonts w:asciiTheme="minorHAnsi" w:eastAsia="SimSun" w:hAnsiTheme="minorHAnsi" w:cstheme="minorBidi"/>
        </w:rPr>
        <w:lastRenderedPageBreak/>
        <w:t xml:space="preserve">Finančno zavarovanje (garancija/kavcijsko zavarovanje) za resnost ponudbe mora biti izdelano po </w:t>
      </w:r>
      <w:r w:rsidRPr="00D1250D">
        <w:rPr>
          <w:rFonts w:asciiTheme="minorHAnsi" w:eastAsia="SimSun" w:hAnsiTheme="minorHAnsi" w:cstheme="minorBidi"/>
          <w:b/>
        </w:rPr>
        <w:t>Enotnih pravilih za garancije na poziv (EPGP),</w:t>
      </w:r>
      <w:r w:rsidRPr="00D1250D">
        <w:rPr>
          <w:rFonts w:asciiTheme="minorHAnsi" w:eastAsia="SimSun" w:hAnsiTheme="minorHAnsi" w:cstheme="minorBidi"/>
        </w:rPr>
        <w:t xml:space="preserve">  revizija iz leta 2010</w:t>
      </w:r>
      <w:r w:rsidRPr="000C2274">
        <w:rPr>
          <w:rFonts w:asciiTheme="minorHAnsi" w:eastAsia="SimSun" w:hAnsiTheme="minorHAnsi" w:cstheme="minorBidi"/>
        </w:rPr>
        <w:t>, izdana pri MTZ pod št. 758.</w:t>
      </w:r>
    </w:p>
    <w:p w14:paraId="2B5A6098" w14:textId="77777777" w:rsidR="000C2274" w:rsidRPr="000C2274" w:rsidRDefault="000C2274" w:rsidP="000C2274">
      <w:pPr>
        <w:jc w:val="both"/>
        <w:rPr>
          <w:rFonts w:asciiTheme="minorHAnsi" w:eastAsiaTheme="minorHAnsi" w:hAnsiTheme="minorHAnsi" w:cstheme="minorBidi"/>
        </w:rPr>
      </w:pPr>
    </w:p>
    <w:p w14:paraId="45385F1E" w14:textId="77777777" w:rsidR="000C2274" w:rsidRPr="000C2274" w:rsidRDefault="000C2274" w:rsidP="000C2274">
      <w:pPr>
        <w:jc w:val="both"/>
        <w:rPr>
          <w:rFonts w:asciiTheme="minorHAnsi" w:eastAsia="Calibri" w:hAnsiTheme="minorHAnsi" w:cs="Cambria"/>
          <w:i/>
          <w:color w:val="000000"/>
          <w:u w:val="single"/>
        </w:rPr>
      </w:pPr>
      <w:r w:rsidRPr="000C2274">
        <w:rPr>
          <w:rFonts w:asciiTheme="minorHAnsi" w:eastAsia="Calibri" w:hAnsiTheme="minorHAnsi" w:cs="Cambria"/>
          <w:i/>
          <w:color w:val="000000"/>
        </w:rPr>
        <w:t xml:space="preserve">Naročnik poudarja, da naj ponudniki v zavarovanju za resnost ponudbe navedejo </w:t>
      </w:r>
      <w:r w:rsidRPr="000C2274">
        <w:rPr>
          <w:rFonts w:asciiTheme="minorHAnsi" w:eastAsia="Calibri" w:hAnsiTheme="minorHAnsi" w:cs="Cambria"/>
          <w:b/>
          <w:i/>
          <w:color w:val="000000"/>
          <w:u w:val="single"/>
        </w:rPr>
        <w:t>pravilen naziv naročila</w:t>
      </w:r>
      <w:r w:rsidRPr="000C2274">
        <w:rPr>
          <w:rFonts w:asciiTheme="minorHAnsi" w:eastAsia="Calibri" w:hAnsiTheme="minorHAnsi" w:cs="Cambria"/>
          <w:i/>
          <w:color w:val="000000"/>
          <w:u w:val="single"/>
        </w:rPr>
        <w:t>, torej:</w:t>
      </w:r>
    </w:p>
    <w:p w14:paraId="1EA5C8B5" w14:textId="7D625CD2" w:rsidR="000C2274" w:rsidRPr="000C2274" w:rsidRDefault="005A415B" w:rsidP="000C2274">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261840379"/>
          <w:placeholder>
            <w:docPart w:val="CB0380DAC88E4363B0A23D59BC7C8720"/>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asciiTheme="minorHAnsi" w:eastAsiaTheme="minorHAnsi" w:hAnsiTheme="minorHAnsi" w:cs="Arial"/>
              <w:b/>
              <w:i/>
              <w:color w:val="000000" w:themeColor="text1"/>
            </w:rPr>
            <w:t>Gradnja parkirišča P+R Zlato polje</w:t>
          </w:r>
        </w:sdtContent>
      </w:sdt>
    </w:p>
    <w:p w14:paraId="5911942E" w14:textId="77777777" w:rsidR="000C2274" w:rsidRPr="000C2274" w:rsidRDefault="000C2274" w:rsidP="000C2274">
      <w:pPr>
        <w:jc w:val="both"/>
        <w:rPr>
          <w:rFonts w:asciiTheme="minorHAnsi" w:eastAsiaTheme="minorHAnsi" w:hAnsiTheme="minorHAnsi" w:cstheme="minorBidi"/>
        </w:rPr>
      </w:pPr>
    </w:p>
    <w:p w14:paraId="126E8D0B" w14:textId="77777777" w:rsidR="000C2274" w:rsidRPr="000C2274" w:rsidRDefault="000C2274" w:rsidP="000C2274">
      <w:pPr>
        <w:jc w:val="both"/>
        <w:rPr>
          <w:rFonts w:asciiTheme="minorHAnsi" w:eastAsiaTheme="minorHAnsi" w:hAnsiTheme="minorHAnsi" w:cstheme="minorBidi"/>
        </w:rPr>
      </w:pPr>
      <w:r w:rsidRPr="000C2274">
        <w:rPr>
          <w:rFonts w:asciiTheme="minorHAnsi" w:eastAsiaTheme="minorHAnsi" w:hAnsiTheme="minorHAnsi" w:cstheme="minorBidi"/>
        </w:rPr>
        <w:t xml:space="preserve">Ponudnik naj tako v primeru garancije ali kavcijskega zavarovanja s posebno pozornostjo izpolni »polje« osnovni posel, kjer navede </w:t>
      </w:r>
      <w:r w:rsidRPr="000C2274">
        <w:rPr>
          <w:rFonts w:asciiTheme="minorHAnsi" w:eastAsiaTheme="minorHAnsi" w:hAnsiTheme="minorHAnsi" w:cstheme="minorBidi"/>
          <w:b/>
        </w:rPr>
        <w:t>pravilen naziv javnega naročila</w:t>
      </w:r>
      <w:r w:rsidRPr="000C2274">
        <w:rPr>
          <w:rFonts w:asciiTheme="minorHAnsi" w:eastAsiaTheme="minorHAnsi" w:hAnsiTheme="minorHAnsi" w:cstheme="minorBidi"/>
        </w:rPr>
        <w:t>.</w:t>
      </w:r>
    </w:p>
    <w:p w14:paraId="36259ACA" w14:textId="77777777" w:rsidR="000C2274" w:rsidRPr="000C2274" w:rsidRDefault="000C2274" w:rsidP="000C2274">
      <w:pPr>
        <w:jc w:val="both"/>
        <w:rPr>
          <w:rFonts w:asciiTheme="minorHAnsi" w:eastAsia="SimSun" w:hAnsiTheme="minorHAnsi" w:cstheme="minorBidi"/>
          <w:highlight w:val="cyan"/>
        </w:rPr>
      </w:pPr>
    </w:p>
    <w:p w14:paraId="5BB00F46" w14:textId="4C78BC6A" w:rsidR="000C2274" w:rsidRPr="000C2274" w:rsidRDefault="000C2274" w:rsidP="000C2274">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 xml:space="preserve">Ponudniki </w:t>
      </w:r>
      <w:r w:rsidRPr="000C2274">
        <w:rPr>
          <w:rFonts w:asciiTheme="minorHAnsi" w:hAnsiTheme="minorHAnsi" w:cstheme="minorBidi"/>
          <w:b/>
          <w:color w:val="000000" w:themeColor="text1"/>
          <w:lang w:eastAsia="sl-SI"/>
        </w:rPr>
        <w:t>skenogram ustreznega finančnega zavarovanja</w:t>
      </w:r>
      <w:r w:rsidRPr="000C2274">
        <w:rPr>
          <w:rFonts w:asciiTheme="minorHAnsi" w:hAnsiTheme="minorHAnsi" w:cstheme="minorBidi"/>
          <w:color w:val="000000" w:themeColor="text1"/>
          <w:lang w:eastAsia="sl-SI"/>
        </w:rPr>
        <w:t xml:space="preserve"> (garancija po EPGP / kavcijsko zavarovanje po EPGP/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e-JN</w:t>
      </w:r>
      <w:r w:rsidRPr="000C2274">
        <w:rPr>
          <w:rFonts w:asciiTheme="minorHAnsi" w:hAnsiTheme="minorHAnsi" w:cstheme="minorBidi"/>
          <w:color w:val="000000" w:themeColor="text1"/>
          <w:lang w:eastAsia="sl-SI"/>
        </w:rPr>
        <w:t xml:space="preserve"> v razdelek »</w:t>
      </w:r>
      <w:r w:rsidR="00F64A92">
        <w:rPr>
          <w:rFonts w:asciiTheme="minorHAnsi" w:hAnsiTheme="minorHAnsi" w:cstheme="minorBidi"/>
          <w:color w:val="000000" w:themeColor="text1"/>
          <w:lang w:eastAsia="sl-SI"/>
        </w:rPr>
        <w:t>Ostale priloge</w:t>
      </w:r>
      <w:r w:rsidRPr="000C2274">
        <w:rPr>
          <w:rFonts w:asciiTheme="minorHAnsi" w:hAnsiTheme="minorHAnsi" w:cstheme="minorBidi"/>
          <w:color w:val="000000" w:themeColor="text1"/>
          <w:lang w:eastAsia="sl-SI"/>
        </w:rPr>
        <w:t>«.</w:t>
      </w:r>
    </w:p>
    <w:p w14:paraId="0C46CCBF" w14:textId="77777777" w:rsidR="000C2274" w:rsidRPr="000C2274" w:rsidRDefault="000C2274" w:rsidP="000C2274">
      <w:pPr>
        <w:spacing w:line="276" w:lineRule="auto"/>
        <w:jc w:val="both"/>
        <w:rPr>
          <w:rFonts w:asciiTheme="minorHAnsi" w:hAnsiTheme="minorHAnsi" w:cstheme="minorBidi"/>
          <w:color w:val="000000" w:themeColor="text1"/>
          <w:lang w:eastAsia="sl-SI"/>
        </w:rPr>
      </w:pPr>
    </w:p>
    <w:p w14:paraId="13296679" w14:textId="28832198" w:rsidR="000C2274" w:rsidRPr="00D1250D" w:rsidRDefault="000C2274" w:rsidP="000C2274">
      <w:pPr>
        <w:spacing w:line="276" w:lineRule="auto"/>
        <w:jc w:val="both"/>
        <w:rPr>
          <w:rFonts w:asciiTheme="minorHAnsi" w:hAnsiTheme="minorHAnsi" w:cs="Arial"/>
          <w:color w:val="000000" w:themeColor="text1"/>
          <w:kern w:val="3"/>
          <w:lang w:eastAsia="zh-CN"/>
        </w:rPr>
      </w:pPr>
      <w:r w:rsidRPr="000C2274">
        <w:rPr>
          <w:rFonts w:asciiTheme="minorHAnsi" w:hAnsiTheme="minorHAnsi" w:cs="Arial"/>
          <w:color w:val="000000" w:themeColor="text1"/>
          <w:kern w:val="3"/>
          <w:lang w:eastAsia="zh-CN"/>
        </w:rPr>
        <w:t xml:space="preserve">V primeru, ko bo pa ponudnik obveznosti glede </w:t>
      </w:r>
      <w:r w:rsidRPr="003E0AF5">
        <w:rPr>
          <w:rFonts w:asciiTheme="minorHAnsi" w:hAnsiTheme="minorHAnsi" w:cs="Arial"/>
          <w:color w:val="000000" w:themeColor="text1"/>
          <w:kern w:val="3"/>
          <w:lang w:eastAsia="zh-CN"/>
        </w:rPr>
        <w:t xml:space="preserve">finančnega zavarovanja za resnost ponudbe izpolnjeval z brezobrestnim denarnim </w:t>
      </w:r>
      <w:r w:rsidRPr="003E0AF5">
        <w:rPr>
          <w:rFonts w:asciiTheme="minorHAnsi" w:hAnsiTheme="minorHAnsi" w:cs="Arial"/>
          <w:b/>
          <w:color w:val="000000" w:themeColor="text1"/>
          <w:kern w:val="3"/>
          <w:lang w:eastAsia="zh-CN"/>
        </w:rPr>
        <w:t>depozitom</w:t>
      </w:r>
      <w:r w:rsidRPr="003E0AF5">
        <w:rPr>
          <w:rFonts w:asciiTheme="minorHAnsi" w:hAnsiTheme="minorHAnsi" w:cs="Arial"/>
          <w:color w:val="000000" w:themeColor="text1"/>
          <w:kern w:val="3"/>
          <w:lang w:eastAsia="zh-CN"/>
        </w:rPr>
        <w:t xml:space="preserve">, mora ponudnik (ki naloži brezobrestni depozit), </w:t>
      </w:r>
      <w:r w:rsidRPr="003E0AF5">
        <w:rPr>
          <w:rFonts w:asciiTheme="minorHAnsi" w:hAnsiTheme="minorHAnsi" w:cs="Arial"/>
          <w:b/>
          <w:color w:val="000000" w:themeColor="text1"/>
          <w:kern w:val="3"/>
          <w:u w:val="single"/>
          <w:lang w:eastAsia="zh-CN"/>
        </w:rPr>
        <w:t xml:space="preserve">potrdilo o </w:t>
      </w:r>
      <w:r w:rsidRPr="00D1250D">
        <w:rPr>
          <w:rFonts w:asciiTheme="minorHAnsi" w:hAnsiTheme="minorHAnsi" w:cs="Arial"/>
          <w:b/>
          <w:color w:val="000000" w:themeColor="text1"/>
          <w:kern w:val="3"/>
          <w:u w:val="single"/>
          <w:lang w:eastAsia="zh-CN"/>
        </w:rPr>
        <w:t>nakazilu depozita</w:t>
      </w:r>
      <w:r w:rsidRPr="00D1250D">
        <w:rPr>
          <w:rFonts w:asciiTheme="minorHAnsi" w:hAnsiTheme="minorHAnsi" w:cs="Arial"/>
          <w:color w:val="000000" w:themeColor="text1"/>
          <w:kern w:val="3"/>
          <w:u w:val="single"/>
          <w:lang w:eastAsia="zh-CN"/>
        </w:rPr>
        <w:t xml:space="preserve"> v zahtevani obliki in višini </w:t>
      </w:r>
      <w:r w:rsidRPr="00D1250D">
        <w:rPr>
          <w:rFonts w:asciiTheme="minorHAnsi" w:hAnsiTheme="minorHAnsi" w:cs="Arial"/>
          <w:b/>
          <w:color w:val="000000" w:themeColor="text1"/>
          <w:kern w:val="3"/>
          <w:lang w:eastAsia="zh-CN"/>
        </w:rPr>
        <w:t>naložiti v sistem e-JN v razdelek »</w:t>
      </w:r>
      <w:r w:rsidR="00F64A92" w:rsidRPr="00D1250D">
        <w:rPr>
          <w:rFonts w:asciiTheme="minorHAnsi" w:hAnsiTheme="minorHAnsi" w:cs="Arial"/>
          <w:b/>
          <w:color w:val="000000" w:themeColor="text1"/>
          <w:kern w:val="3"/>
          <w:lang w:eastAsia="zh-CN"/>
        </w:rPr>
        <w:t>Ostale priloge</w:t>
      </w:r>
      <w:r w:rsidRPr="00D1250D">
        <w:rPr>
          <w:rFonts w:asciiTheme="minorHAnsi" w:hAnsiTheme="minorHAnsi" w:cs="Arial"/>
          <w:b/>
          <w:color w:val="000000" w:themeColor="text1"/>
          <w:kern w:val="3"/>
          <w:lang w:eastAsia="zh-CN"/>
        </w:rPr>
        <w:t>«.</w:t>
      </w:r>
    </w:p>
    <w:p w14:paraId="364CF471" w14:textId="77777777" w:rsidR="000C2274" w:rsidRPr="00D1250D" w:rsidRDefault="000C2274" w:rsidP="000C2274">
      <w:pPr>
        <w:spacing w:line="276" w:lineRule="auto"/>
        <w:jc w:val="both"/>
        <w:rPr>
          <w:rFonts w:asciiTheme="minorHAnsi" w:hAnsiTheme="minorHAnsi" w:cs="Arial"/>
          <w:color w:val="000000" w:themeColor="text1"/>
          <w:kern w:val="3"/>
          <w:lang w:eastAsia="zh-CN"/>
        </w:rPr>
      </w:pPr>
    </w:p>
    <w:p w14:paraId="414A6DA4" w14:textId="0E67BA79" w:rsidR="000C2274" w:rsidRPr="00D1250D" w:rsidRDefault="000C2274" w:rsidP="000C2274">
      <w:pPr>
        <w:spacing w:line="276" w:lineRule="auto"/>
        <w:jc w:val="both"/>
        <w:rPr>
          <w:rFonts w:asciiTheme="minorHAnsi" w:hAnsiTheme="minorHAnsi" w:cs="Arial"/>
          <w:color w:val="000000" w:themeColor="text1"/>
          <w:kern w:val="3"/>
          <w:lang w:eastAsia="zh-CN"/>
        </w:rPr>
      </w:pPr>
      <w:r w:rsidRPr="00D1250D">
        <w:rPr>
          <w:rFonts w:asciiTheme="minorHAnsi" w:hAnsiTheme="minorHAnsi" w:cs="Arial"/>
          <w:color w:val="000000" w:themeColor="text1"/>
          <w:kern w:val="3"/>
          <w:lang w:eastAsia="zh-CN"/>
        </w:rPr>
        <w:t xml:space="preserve">V primeru, ko ponudnik za zavarovanje resnosti ponudbe predloži brezobrestni denarni depozit, se slednji v </w:t>
      </w:r>
      <w:r w:rsidRPr="00D1250D">
        <w:rPr>
          <w:rFonts w:asciiTheme="minorHAnsi" w:hAnsiTheme="minorHAnsi" w:cs="Arial"/>
          <w:b/>
          <w:color w:val="000000" w:themeColor="text1"/>
          <w:kern w:val="3"/>
          <w:lang w:eastAsia="zh-CN"/>
        </w:rPr>
        <w:t xml:space="preserve">višini </w:t>
      </w:r>
      <w:r w:rsidR="00C22C27" w:rsidRPr="00D1250D">
        <w:rPr>
          <w:rFonts w:asciiTheme="minorHAnsi" w:hAnsiTheme="minorHAnsi" w:cs="Arial"/>
          <w:b/>
          <w:color w:val="000000" w:themeColor="text1"/>
          <w:kern w:val="3"/>
          <w:lang w:eastAsia="zh-CN"/>
        </w:rPr>
        <w:t>10</w:t>
      </w:r>
      <w:r w:rsidRPr="00D1250D">
        <w:rPr>
          <w:rFonts w:asciiTheme="minorHAnsi" w:hAnsiTheme="minorHAnsi" w:cs="Arial"/>
          <w:b/>
          <w:color w:val="000000" w:themeColor="text1"/>
          <w:kern w:val="3"/>
          <w:lang w:eastAsia="zh-CN"/>
        </w:rPr>
        <w:t>.000,00 EUR</w:t>
      </w:r>
      <w:r w:rsidRPr="00D1250D">
        <w:rPr>
          <w:rFonts w:asciiTheme="minorHAnsi" w:hAnsiTheme="minorHAnsi" w:cs="Arial"/>
          <w:color w:val="000000" w:themeColor="text1"/>
          <w:kern w:val="3"/>
          <w:lang w:eastAsia="zh-CN"/>
        </w:rPr>
        <w:t xml:space="preserve"> nakaže na transakcijski račun naročnika št. SI56 012520100006472 pri Banki Slovenije. </w:t>
      </w:r>
    </w:p>
    <w:p w14:paraId="5F5CF735" w14:textId="77777777" w:rsidR="000C2274" w:rsidRPr="00D1250D" w:rsidRDefault="000C2274" w:rsidP="000C2274">
      <w:pPr>
        <w:spacing w:line="276" w:lineRule="auto"/>
        <w:jc w:val="both"/>
        <w:rPr>
          <w:rFonts w:asciiTheme="minorHAnsi" w:eastAsiaTheme="minorHAnsi" w:hAnsiTheme="minorHAnsi" w:cstheme="minorBidi"/>
        </w:rPr>
      </w:pPr>
    </w:p>
    <w:p w14:paraId="3B889547" w14:textId="3D9263CC" w:rsidR="00692E1F" w:rsidRDefault="000C2274" w:rsidP="000C2274">
      <w:pPr>
        <w:spacing w:after="200" w:line="276" w:lineRule="auto"/>
        <w:rPr>
          <w:rFonts w:asciiTheme="minorHAnsi" w:eastAsiaTheme="minorHAnsi" w:hAnsiTheme="minorHAnsi" w:cstheme="minorBidi"/>
          <w:u w:val="single"/>
        </w:rPr>
      </w:pPr>
      <w:r w:rsidRPr="00D1250D">
        <w:rPr>
          <w:rFonts w:asciiTheme="minorHAnsi" w:eastAsiaTheme="minorHAnsi" w:hAnsiTheme="minorHAnsi" w:cstheme="minorBidi"/>
          <w:u w:val="single"/>
        </w:rPr>
        <w:t>Ponudnik na plačilnem nalogu med drugim navede naslednje podatke:</w:t>
      </w:r>
      <w:r w:rsidRPr="00D1250D">
        <w:rPr>
          <w:rFonts w:asciiTheme="minorHAnsi" w:eastAsiaTheme="minorHAnsi" w:hAnsiTheme="minorHAnsi" w:cstheme="minorBidi"/>
          <w:u w:val="single"/>
        </w:rPr>
        <w:br/>
        <w:t xml:space="preserve">- namen nakazila »zavarovanje za resnost ponudbe – </w:t>
      </w:r>
      <w:r w:rsidR="006B5D8A" w:rsidRPr="00D1250D">
        <w:rPr>
          <w:rFonts w:asciiTheme="minorHAnsi" w:eastAsiaTheme="minorHAnsi" w:hAnsiTheme="minorHAnsi" w:cstheme="minorBidi"/>
          <w:u w:val="single"/>
        </w:rPr>
        <w:t>P</w:t>
      </w:r>
      <w:r w:rsidR="007D26FB" w:rsidRPr="00D1250D">
        <w:rPr>
          <w:rFonts w:asciiTheme="minorHAnsi" w:eastAsiaTheme="minorHAnsi" w:hAnsiTheme="minorHAnsi" w:cstheme="minorBidi"/>
          <w:u w:val="single"/>
        </w:rPr>
        <w:t>+R Zlato polje</w:t>
      </w:r>
      <w:r w:rsidR="00003849" w:rsidRPr="00D1250D">
        <w:rPr>
          <w:rFonts w:asciiTheme="minorHAnsi" w:eastAsiaTheme="minorHAnsi" w:hAnsiTheme="minorHAnsi" w:cstheme="minorBidi"/>
          <w:u w:val="single"/>
        </w:rPr>
        <w:t xml:space="preserve"> -</w:t>
      </w:r>
      <w:r w:rsidRPr="00D1250D">
        <w:rPr>
          <w:rFonts w:asciiTheme="minorHAnsi" w:eastAsiaTheme="minorHAnsi" w:hAnsiTheme="minorHAnsi" w:cstheme="minorBidi"/>
          <w:u w:val="single"/>
        </w:rPr>
        <w:t xml:space="preserve"> </w:t>
      </w:r>
      <w:r w:rsidR="00003849" w:rsidRPr="00D1250D">
        <w:rPr>
          <w:rFonts w:asciiTheme="minorHAnsi" w:eastAsiaTheme="minorHAnsi" w:hAnsiTheme="minorHAnsi" w:cstheme="minorBidi"/>
          <w:u w:val="single"/>
        </w:rPr>
        <w:t>406401</w:t>
      </w:r>
      <w:r w:rsidRPr="00D1250D">
        <w:rPr>
          <w:rFonts w:asciiTheme="minorHAnsi" w:eastAsiaTheme="minorHAnsi" w:hAnsiTheme="minorHAnsi" w:cstheme="minorBidi"/>
          <w:u w:val="single"/>
        </w:rPr>
        <w:t>«</w:t>
      </w:r>
      <w:r w:rsidRPr="00D1250D">
        <w:rPr>
          <w:rFonts w:asciiTheme="minorHAnsi" w:eastAsiaTheme="minorHAnsi" w:hAnsiTheme="minorHAnsi" w:cstheme="minorBidi"/>
          <w:u w:val="single"/>
        </w:rPr>
        <w:br/>
        <w:t>- sklic »</w:t>
      </w:r>
      <w:r w:rsidR="00790415" w:rsidRPr="00D1250D">
        <w:rPr>
          <w:rFonts w:asciiTheme="minorHAnsi" w:eastAsiaTheme="minorHAnsi" w:hAnsiTheme="minorHAnsi" w:cstheme="minorBidi"/>
          <w:u w:val="single"/>
        </w:rPr>
        <w:t xml:space="preserve">SI00 </w:t>
      </w:r>
      <w:r w:rsidR="00EC3057" w:rsidRPr="00D1250D">
        <w:rPr>
          <w:rFonts w:asciiTheme="minorHAnsi" w:eastAsiaTheme="minorHAnsi" w:hAnsiTheme="minorHAnsi" w:cstheme="minorBidi"/>
          <w:u w:val="single"/>
        </w:rPr>
        <w:t>201</w:t>
      </w:r>
      <w:r w:rsidR="00567BCB" w:rsidRPr="00D1250D">
        <w:rPr>
          <w:rFonts w:asciiTheme="minorHAnsi" w:eastAsiaTheme="minorHAnsi" w:hAnsiTheme="minorHAnsi" w:cstheme="minorBidi"/>
          <w:u w:val="single"/>
        </w:rPr>
        <w:t xml:space="preserve"> </w:t>
      </w:r>
      <w:r w:rsidR="00790415" w:rsidRPr="00D1250D">
        <w:rPr>
          <w:rFonts w:asciiTheme="minorHAnsi" w:eastAsiaTheme="minorHAnsi" w:hAnsiTheme="minorHAnsi" w:cstheme="minorBidi"/>
          <w:u w:val="single"/>
        </w:rPr>
        <w:t>-</w:t>
      </w:r>
      <w:r w:rsidR="00EC3057" w:rsidRPr="00D1250D">
        <w:rPr>
          <w:rFonts w:asciiTheme="minorHAnsi" w:eastAsiaTheme="minorHAnsi" w:hAnsiTheme="minorHAnsi" w:cstheme="minorBidi"/>
          <w:u w:val="single"/>
        </w:rPr>
        <w:t>232</w:t>
      </w:r>
      <w:r w:rsidRPr="00D1250D">
        <w:rPr>
          <w:rFonts w:asciiTheme="minorHAnsi" w:eastAsiaTheme="minorHAnsi" w:hAnsiTheme="minorHAnsi" w:cstheme="minorBidi"/>
          <w:u w:val="single"/>
        </w:rPr>
        <w:t>«</w:t>
      </w:r>
    </w:p>
    <w:p w14:paraId="529A9E15" w14:textId="77777777" w:rsidR="000C2274" w:rsidRPr="000C2274" w:rsidRDefault="000C2274" w:rsidP="000C2274">
      <w:pPr>
        <w:spacing w:after="200" w:line="276" w:lineRule="auto"/>
        <w:rPr>
          <w:rFonts w:asciiTheme="minorHAnsi" w:eastAsiaTheme="minorHAnsi" w:hAnsiTheme="minorHAnsi" w:cstheme="minorBidi"/>
        </w:rPr>
      </w:pPr>
      <w:r w:rsidRPr="000C2274">
        <w:rPr>
          <w:rFonts w:asciiTheme="minorHAnsi" w:eastAsiaTheme="minorHAnsi" w:hAnsiTheme="minorHAnsi" w:cstheme="minorBidi"/>
        </w:rPr>
        <w:t>Nalogodajalec mora biti ponudnik.</w:t>
      </w:r>
    </w:p>
    <w:p w14:paraId="10AF5A88" w14:textId="0FCA2DA3" w:rsidR="000C2274" w:rsidRPr="000C2274" w:rsidRDefault="000C2274" w:rsidP="000C2274">
      <w:pPr>
        <w:spacing w:line="276" w:lineRule="auto"/>
        <w:jc w:val="both"/>
        <w:rPr>
          <w:rFonts w:asciiTheme="minorHAnsi" w:hAnsiTheme="minorHAnsi" w:cstheme="minorBidi"/>
          <w:color w:val="000000" w:themeColor="text1"/>
          <w:lang w:eastAsia="sl-SI"/>
        </w:rPr>
      </w:pPr>
      <w:r w:rsidRPr="00D1250D">
        <w:rPr>
          <w:rFonts w:asciiTheme="minorHAnsi" w:hAnsiTheme="minorHAnsi" w:cstheme="minorBidi"/>
          <w:color w:val="000000" w:themeColor="text1"/>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w:t>
      </w:r>
      <w:r w:rsidR="001012B1" w:rsidRPr="00D1250D">
        <w:rPr>
          <w:rFonts w:asciiTheme="minorHAnsi" w:hAnsiTheme="minorHAnsi" w:cstheme="minorBidi"/>
          <w:color w:val="000000" w:themeColor="text1"/>
          <w:lang w:eastAsia="sl-SI"/>
        </w:rPr>
        <w:t xml:space="preserve"> v tem primeru</w:t>
      </w:r>
      <w:r w:rsidRPr="00D1250D">
        <w:rPr>
          <w:rFonts w:asciiTheme="minorHAnsi" w:hAnsiTheme="minorHAnsi" w:cstheme="minorBidi"/>
          <w:color w:val="000000" w:themeColor="text1"/>
          <w:lang w:eastAsia="sl-SI"/>
        </w:rPr>
        <w:t xml:space="preserve"> naloži </w:t>
      </w:r>
      <w:r w:rsidR="001012B1" w:rsidRPr="00D1250D">
        <w:rPr>
          <w:rFonts w:asciiTheme="minorHAnsi" w:hAnsiTheme="minorHAnsi" w:cstheme="minorBidi"/>
          <w:color w:val="000000" w:themeColor="text1"/>
          <w:lang w:eastAsia="sl-SI"/>
        </w:rPr>
        <w:t>v</w:t>
      </w:r>
      <w:r w:rsidRPr="00D1250D">
        <w:rPr>
          <w:rFonts w:asciiTheme="minorHAnsi" w:hAnsiTheme="minorHAnsi" w:cstheme="minorBidi"/>
          <w:color w:val="000000" w:themeColor="text1"/>
          <w:lang w:eastAsia="sl-SI"/>
        </w:rPr>
        <w:t xml:space="preserve"> sistem e-</w:t>
      </w:r>
      <w:r w:rsidR="001012B1" w:rsidRPr="00D1250D">
        <w:rPr>
          <w:rFonts w:asciiTheme="minorHAnsi" w:hAnsiTheme="minorHAnsi" w:cstheme="minorBidi"/>
          <w:color w:val="000000" w:themeColor="text1"/>
          <w:lang w:eastAsia="sl-SI"/>
        </w:rPr>
        <w:t xml:space="preserve">JN </w:t>
      </w:r>
      <w:r w:rsidRPr="00D1250D">
        <w:rPr>
          <w:rFonts w:asciiTheme="minorHAnsi" w:hAnsiTheme="minorHAnsi" w:cstheme="minorBidi"/>
          <w:color w:val="000000" w:themeColor="text1"/>
          <w:lang w:eastAsia="sl-SI"/>
        </w:rPr>
        <w:t>v razdelek »</w:t>
      </w:r>
      <w:r w:rsidR="00F64A92" w:rsidRPr="00D1250D">
        <w:rPr>
          <w:rFonts w:asciiTheme="minorHAnsi" w:hAnsiTheme="minorHAnsi" w:cstheme="minorBidi"/>
          <w:color w:val="000000" w:themeColor="text1"/>
          <w:lang w:eastAsia="sl-SI"/>
        </w:rPr>
        <w:t>Ostale priloge</w:t>
      </w:r>
      <w:r w:rsidRPr="00D1250D">
        <w:rPr>
          <w:rFonts w:asciiTheme="minorHAnsi" w:hAnsiTheme="minorHAnsi" w:cstheme="minorBidi"/>
          <w:color w:val="000000" w:themeColor="text1"/>
          <w:lang w:eastAsia="sl-SI"/>
        </w:rPr>
        <w:t>« kot sestavni del skenograma celotne dokumentacije</w:t>
      </w:r>
      <w:r w:rsidR="001012B1" w:rsidRPr="00D1250D">
        <w:rPr>
          <w:rFonts w:asciiTheme="minorHAnsi" w:hAnsiTheme="minorHAnsi" w:cstheme="minorBidi"/>
          <w:color w:val="000000" w:themeColor="text1"/>
          <w:lang w:eastAsia="sl-SI"/>
        </w:rPr>
        <w:t xml:space="preserve"> ali ločeno kot samostojen dokument v berljivi digitalni obliki</w:t>
      </w:r>
      <w:r w:rsidR="00750933" w:rsidRPr="00D1250D">
        <w:rPr>
          <w:rFonts w:asciiTheme="minorHAnsi" w:hAnsiTheme="minorHAnsi" w:cstheme="minorBidi"/>
          <w:color w:val="000000" w:themeColor="text1"/>
          <w:lang w:eastAsia="sl-SI"/>
        </w:rPr>
        <w:t xml:space="preserve"> ali skenogram zavarovanja v elektronski obliki.</w:t>
      </w:r>
    </w:p>
    <w:p w14:paraId="3230D126" w14:textId="77777777" w:rsidR="000C2274" w:rsidRPr="000C2274" w:rsidRDefault="000C2274" w:rsidP="000C2274">
      <w:pPr>
        <w:jc w:val="both"/>
        <w:rPr>
          <w:rFonts w:asciiTheme="minorHAnsi" w:eastAsiaTheme="minorHAnsi" w:hAnsiTheme="minorHAnsi" w:cstheme="minorBidi"/>
        </w:rPr>
      </w:pPr>
    </w:p>
    <w:p w14:paraId="15D46C0F" w14:textId="1910EE0A" w:rsidR="00CA7EA1" w:rsidRPr="00CA7EA1" w:rsidRDefault="00CA7EA1" w:rsidP="00CA7EA1">
      <w:pPr>
        <w:jc w:val="both"/>
        <w:rPr>
          <w:rFonts w:asciiTheme="minorHAnsi" w:eastAsiaTheme="minorHAnsi" w:hAnsiTheme="minorHAnsi" w:cstheme="minorBidi"/>
        </w:rPr>
      </w:pPr>
      <w:r w:rsidRPr="00854101">
        <w:rPr>
          <w:rFonts w:asciiTheme="minorHAnsi" w:eastAsiaTheme="minorHAnsi" w:hAnsiTheme="minorHAnsi" w:cstheme="minorBidi"/>
        </w:rPr>
        <w:t xml:space="preserve">V času veljavnosti finančnega zavarovanja za resnost ponudbe, mora ponudnik skleniti pogodbo in izročiti finančno zavarovanje za dobro izvedbo pogodbenih obveznosti v roku petnajst (15) dni po sklenitvi pogodbe ter v enakem roku 15 dni po sklenitvi pogodbe izročiti ustrezno zavarovalno polico za </w:t>
      </w:r>
      <w:r w:rsidR="00C449C4" w:rsidRPr="00854101">
        <w:rPr>
          <w:rFonts w:asciiTheme="minorHAnsi" w:eastAsiaTheme="minorHAnsi" w:hAnsiTheme="minorHAnsi" w:cstheme="minorBidi"/>
        </w:rPr>
        <w:t>zavarovanje</w:t>
      </w:r>
      <w:r w:rsidRPr="00854101">
        <w:rPr>
          <w:rFonts w:asciiTheme="minorHAnsi" w:eastAsiaTheme="minorHAnsi" w:hAnsiTheme="minorHAnsi" w:cstheme="minorBidi"/>
        </w:rPr>
        <w:t xml:space="preserve"> </w:t>
      </w:r>
      <w:r w:rsidR="00D66075" w:rsidRPr="00854101">
        <w:rPr>
          <w:rFonts w:asciiTheme="minorHAnsi" w:eastAsiaTheme="minorHAnsi" w:hAnsiTheme="minorHAnsi" w:cstheme="minorBidi"/>
        </w:rPr>
        <w:t xml:space="preserve">splošne odgovornosti </w:t>
      </w:r>
      <w:r w:rsidRPr="00854101">
        <w:rPr>
          <w:rFonts w:asciiTheme="minorHAnsi" w:eastAsiaTheme="minorHAnsi" w:hAnsiTheme="minorHAnsi" w:cstheme="minorBidi"/>
        </w:rPr>
        <w:t>ter potrdilo o plačilu premij</w:t>
      </w:r>
      <w:r w:rsidR="00BA48F7" w:rsidRPr="00854101">
        <w:rPr>
          <w:rFonts w:asciiTheme="minorHAnsi" w:eastAsiaTheme="minorHAnsi" w:hAnsiTheme="minorHAnsi" w:cstheme="minorBidi"/>
        </w:rPr>
        <w:t>e</w:t>
      </w:r>
      <w:r w:rsidRPr="00854101">
        <w:rPr>
          <w:rFonts w:asciiTheme="minorHAnsi" w:eastAsiaTheme="minorHAnsi" w:hAnsiTheme="minorHAnsi" w:cstheme="minorBidi"/>
        </w:rPr>
        <w:t xml:space="preserve"> za to polico,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11423958" w14:textId="77777777" w:rsidR="000C2274" w:rsidRDefault="000C2274" w:rsidP="006451FF">
      <w:pPr>
        <w:spacing w:line="276" w:lineRule="auto"/>
        <w:jc w:val="both"/>
        <w:rPr>
          <w:rFonts w:asciiTheme="minorHAnsi" w:eastAsiaTheme="minorHAnsi" w:hAnsiTheme="minorHAnsi" w:cstheme="minorBidi"/>
          <w:color w:val="000000" w:themeColor="text1"/>
          <w:highlight w:val="red"/>
          <w:lang w:eastAsia="zh-CN"/>
        </w:rPr>
      </w:pPr>
    </w:p>
    <w:p w14:paraId="349E99CB"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xml:space="preserve">Naročnik bo finančno zavarovanje za resnost ponudbe unovčil, če ponudnik: </w:t>
      </w:r>
    </w:p>
    <w:p w14:paraId="437EDCC2"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umakne ponudbo po poteku roka za prejem ponudb ali nedopustno spremeni ponudbo v času njene veljavnosti; ali</w:t>
      </w:r>
    </w:p>
    <w:p w14:paraId="74E7DA69"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na poziv naročnika ne podpiše pogodbe; ali</w:t>
      </w:r>
    </w:p>
    <w:p w14:paraId="7DB2E979"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ne predloži zavarovanja/garancije za dobro izvedbo pogodbenih obveznosti v skladu s pogoji naročila,</w:t>
      </w:r>
    </w:p>
    <w:p w14:paraId="53B3C68F" w14:textId="61D47841"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t xml:space="preserve">- ne predloži </w:t>
      </w:r>
      <w:r w:rsidR="00DC6870">
        <w:rPr>
          <w:rFonts w:asciiTheme="minorHAnsi" w:eastAsiaTheme="minorHAnsi" w:hAnsiTheme="minorHAnsi" w:cstheme="minorBidi"/>
        </w:rPr>
        <w:t xml:space="preserve">kopije </w:t>
      </w:r>
      <w:r w:rsidRPr="00FA09A1">
        <w:rPr>
          <w:rFonts w:asciiTheme="minorHAnsi" w:eastAsiaTheme="minorHAnsi" w:hAnsiTheme="minorHAnsi" w:cstheme="minorBidi"/>
        </w:rPr>
        <w:t xml:space="preserve">zavarovalne police za </w:t>
      </w:r>
      <w:r w:rsidR="00C449C4" w:rsidRPr="00FA09A1">
        <w:rPr>
          <w:rFonts w:asciiTheme="minorHAnsi" w:eastAsiaTheme="minorHAnsi" w:hAnsiTheme="minorHAnsi" w:cstheme="minorBidi"/>
        </w:rPr>
        <w:t>zavarovanje</w:t>
      </w:r>
      <w:r w:rsidRPr="00FA09A1">
        <w:rPr>
          <w:rFonts w:asciiTheme="minorHAnsi" w:eastAsiaTheme="minorHAnsi" w:hAnsiTheme="minorHAnsi" w:cstheme="minorBidi"/>
        </w:rPr>
        <w:t xml:space="preserve"> </w:t>
      </w:r>
      <w:r w:rsidR="00D66075" w:rsidRPr="00FA09A1">
        <w:rPr>
          <w:rFonts w:asciiTheme="minorHAnsi" w:eastAsiaTheme="minorHAnsi" w:hAnsiTheme="minorHAnsi" w:cstheme="minorBidi"/>
        </w:rPr>
        <w:t xml:space="preserve">splošne odgovornosti </w:t>
      </w:r>
      <w:r w:rsidRPr="00FA09A1">
        <w:rPr>
          <w:rFonts w:asciiTheme="minorHAnsi" w:eastAsiaTheme="minorHAnsi" w:hAnsiTheme="minorHAnsi" w:cstheme="minorBidi"/>
        </w:rPr>
        <w:t>v skladu s pogoji naročila,</w:t>
      </w:r>
    </w:p>
    <w:p w14:paraId="52F70FAB" w14:textId="77777777" w:rsidR="006451FF" w:rsidRPr="00FA09A1" w:rsidRDefault="006451FF" w:rsidP="006451FF">
      <w:pPr>
        <w:jc w:val="both"/>
        <w:rPr>
          <w:rFonts w:asciiTheme="minorHAnsi" w:eastAsiaTheme="minorHAnsi" w:hAnsiTheme="minorHAnsi" w:cstheme="minorBidi"/>
        </w:rPr>
      </w:pPr>
      <w:r w:rsidRPr="00FA09A1">
        <w:rPr>
          <w:rFonts w:asciiTheme="minorHAnsi" w:eastAsiaTheme="minorHAnsi" w:hAnsiTheme="minorHAnsi" w:cstheme="minorBidi"/>
        </w:rPr>
        <w:lastRenderedPageBreak/>
        <w:t>- ne predloži podaljšanja finančnega zavarovanja za resnost ponudbe.</w:t>
      </w:r>
    </w:p>
    <w:p w14:paraId="6B20FB6B" w14:textId="77777777" w:rsidR="006451FF" w:rsidRPr="00FA09A1" w:rsidRDefault="006451FF" w:rsidP="006451FF">
      <w:pPr>
        <w:jc w:val="both"/>
        <w:rPr>
          <w:rFonts w:asciiTheme="minorHAnsi" w:eastAsiaTheme="minorHAnsi" w:hAnsiTheme="minorHAnsi" w:cstheme="minorBidi"/>
        </w:rPr>
      </w:pPr>
    </w:p>
    <w:p w14:paraId="6B5A3214" w14:textId="77777777" w:rsidR="00CA7EA1" w:rsidRPr="00FA09A1" w:rsidRDefault="00CA7EA1" w:rsidP="00CA7EA1">
      <w:pPr>
        <w:spacing w:after="200" w:line="276" w:lineRule="auto"/>
        <w:jc w:val="both"/>
        <w:rPr>
          <w:rFonts w:asciiTheme="minorHAnsi" w:eastAsia="SimSun" w:hAnsiTheme="minorHAnsi" w:cstheme="minorBidi"/>
        </w:rPr>
      </w:pPr>
      <w:r w:rsidRPr="00FA09A1">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1908E989" w14:textId="77777777" w:rsidR="00F31AB6" w:rsidRPr="00FA09A1" w:rsidRDefault="00F31AB6" w:rsidP="00F31AB6">
      <w:pPr>
        <w:jc w:val="both"/>
        <w:rPr>
          <w:rFonts w:asciiTheme="minorHAnsi" w:hAnsiTheme="minorHAnsi"/>
        </w:rPr>
      </w:pPr>
      <w:r w:rsidRPr="00FA09A1">
        <w:rPr>
          <w:rFonts w:asciiTheme="minorHAnsi" w:hAnsiTheme="minorHAnsi"/>
        </w:rPr>
        <w:t>Naročnik si pridržuje pravico, da od ponudnika, v fazi preverjanja ponudb, zahteva tudi predložitev originalnega izvoda bančne garancije ali kavcijskega zavarovanja, v primeru, ko to ni bilo izdano v elektronski obliki.</w:t>
      </w:r>
    </w:p>
    <w:p w14:paraId="27CDB0EB" w14:textId="77777777" w:rsidR="00F31AB6" w:rsidRPr="00CA7EA1" w:rsidRDefault="00F31AB6" w:rsidP="00CA7EA1">
      <w:pPr>
        <w:jc w:val="both"/>
        <w:rPr>
          <w:rFonts w:asciiTheme="minorHAnsi" w:eastAsiaTheme="minorHAnsi" w:hAnsiTheme="minorHAnsi" w:cstheme="minorBidi"/>
        </w:rPr>
      </w:pPr>
    </w:p>
    <w:p w14:paraId="7A3F637B" w14:textId="77777777" w:rsidR="00FE2873" w:rsidRPr="001136A4" w:rsidRDefault="00FE2873" w:rsidP="00250C72">
      <w:pPr>
        <w:jc w:val="both"/>
        <w:rPr>
          <w:sz w:val="23"/>
          <w:szCs w:val="23"/>
          <w:lang w:eastAsia="zh-CN"/>
        </w:rPr>
      </w:pPr>
    </w:p>
    <w:p w14:paraId="6CD86595" w14:textId="77777777" w:rsidR="007243D6" w:rsidRPr="00C33E70" w:rsidRDefault="00E32014" w:rsidP="00C33E70">
      <w:pPr>
        <w:pStyle w:val="Naslov2"/>
      </w:pPr>
      <w:bookmarkStart w:id="99" w:name="_Toc451354684"/>
      <w:bookmarkStart w:id="100" w:name="_Toc876791"/>
      <w:r w:rsidRPr="00C33E70">
        <w:t>Finančno zavarovanje za dobro izvedbo pogodbenih obveznosti</w:t>
      </w:r>
      <w:bookmarkEnd w:id="99"/>
      <w:bookmarkEnd w:id="100"/>
      <w:r w:rsidR="007243D6" w:rsidRPr="00C33E70">
        <w:t xml:space="preserve"> </w:t>
      </w:r>
    </w:p>
    <w:p w14:paraId="44BE07BB" w14:textId="77777777" w:rsidR="00FA38BC" w:rsidRDefault="00FA38BC" w:rsidP="00D8170C">
      <w:pPr>
        <w:jc w:val="both"/>
        <w:rPr>
          <w:lang w:eastAsia="zh-CN"/>
        </w:rPr>
      </w:pPr>
    </w:p>
    <w:p w14:paraId="493B5B7D"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obveznosti, v </w:t>
      </w:r>
      <w:r w:rsidRPr="007F3BF6">
        <w:rPr>
          <w:rFonts w:asciiTheme="minorHAnsi" w:eastAsia="SimSun" w:hAnsiTheme="minorHAnsi" w:cstheme="minorBidi"/>
          <w:b/>
        </w:rPr>
        <w:t>višini 5 % od skupne vrednosti pogodbe brez DDV</w:t>
      </w:r>
      <w:r w:rsidRPr="007F3BF6">
        <w:rPr>
          <w:rFonts w:asciiTheme="minorHAnsi" w:eastAsia="SimSun" w:hAnsiTheme="minorHAnsi" w:cstheme="minorBidi"/>
        </w:rPr>
        <w:t>, skladno z vzorcem predmetnega finančnega zavarovanja, ki je sestavni del dokumentacije v zvezi z oddajo javnega naročila.</w:t>
      </w:r>
    </w:p>
    <w:p w14:paraId="053199FD" w14:textId="77777777" w:rsidR="007F3BF6" w:rsidRPr="007F3BF6" w:rsidRDefault="007F3BF6" w:rsidP="007F3BF6">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7F3BF6">
      <w:pPr>
        <w:jc w:val="both"/>
        <w:rPr>
          <w:rFonts w:asciiTheme="minorHAnsi" w:eastAsia="SimSun" w:hAnsiTheme="minorHAnsi" w:cstheme="minorBidi"/>
        </w:rPr>
      </w:pPr>
    </w:p>
    <w:p w14:paraId="5823181A"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Originalno finančno zavarovanje (garancija/kavcijsko zavarovanje) za dobro izvedbo  pogodbenih obveznosti mora biti izdelano po Enotnih pravilih za garancije na poziv (EPGP),  revizija iz leta 2010, izdana pri MTZ pod št. 758.</w:t>
      </w:r>
    </w:p>
    <w:p w14:paraId="55608512" w14:textId="77777777" w:rsidR="007F3BF6" w:rsidRPr="006F2D78" w:rsidRDefault="007F3BF6" w:rsidP="00D8170C">
      <w:pPr>
        <w:jc w:val="both"/>
        <w:rPr>
          <w:lang w:eastAsia="zh-CN"/>
        </w:rPr>
      </w:pPr>
    </w:p>
    <w:p w14:paraId="45B63612" w14:textId="7E8C87ED" w:rsidR="00D8170C" w:rsidRPr="00D1250D" w:rsidRDefault="00D8170C" w:rsidP="00D8170C">
      <w:pPr>
        <w:jc w:val="both"/>
        <w:rPr>
          <w:lang w:eastAsia="zh-CN"/>
        </w:rPr>
      </w:pPr>
      <w:r w:rsidRPr="00D1250D">
        <w:rPr>
          <w:lang w:eastAsia="zh-CN"/>
        </w:rPr>
        <w:t xml:space="preserve">Finančno zavarovanje mora veljati še najmanj </w:t>
      </w:r>
      <w:r w:rsidR="00762196" w:rsidRPr="00D1250D">
        <w:rPr>
          <w:b/>
          <w:lang w:eastAsia="zh-CN"/>
        </w:rPr>
        <w:t>petinsedemdeset</w:t>
      </w:r>
      <w:r w:rsidR="00BA33FE" w:rsidRPr="00D1250D">
        <w:rPr>
          <w:b/>
          <w:lang w:eastAsia="zh-CN"/>
        </w:rPr>
        <w:t xml:space="preserve"> </w:t>
      </w:r>
      <w:r w:rsidRPr="00D1250D">
        <w:rPr>
          <w:b/>
          <w:lang w:eastAsia="zh-CN"/>
        </w:rPr>
        <w:t>(</w:t>
      </w:r>
      <w:r w:rsidR="00762196" w:rsidRPr="00D1250D">
        <w:rPr>
          <w:b/>
          <w:lang w:eastAsia="zh-CN"/>
        </w:rPr>
        <w:t>75</w:t>
      </w:r>
      <w:r w:rsidRPr="00D1250D">
        <w:rPr>
          <w:b/>
          <w:lang w:eastAsia="zh-CN"/>
        </w:rPr>
        <w:t>) dni od poteka roka</w:t>
      </w:r>
      <w:r w:rsidRPr="00D1250D">
        <w:rPr>
          <w:lang w:eastAsia="zh-CN"/>
        </w:rPr>
        <w:t xml:space="preserve"> za dokončanje del.</w:t>
      </w:r>
    </w:p>
    <w:p w14:paraId="7A453D68" w14:textId="77777777" w:rsidR="00CC2B8B" w:rsidRPr="00D1250D" w:rsidRDefault="00CC2B8B" w:rsidP="00CC2B8B">
      <w:pPr>
        <w:jc w:val="both"/>
        <w:rPr>
          <w:bCs/>
          <w:lang w:eastAsia="zh-CN"/>
        </w:rPr>
      </w:pPr>
      <w:r w:rsidRPr="00D1250D">
        <w:rPr>
          <w:bCs/>
          <w:lang w:eastAsia="zh-CN"/>
        </w:rPr>
        <w:t xml:space="preserve">Glede na to, da je rok za dokončanje del vezan na datum veljavnosti pogodbe (uvedba v delo se izvede najkasneje v 8 dneh od pričetka veljavnosti pogodbe) bo ponudnik pri izračunu ustreznega roka veljavnosti zavarovanja moral  upoštevati sledeči način izračuna: </w:t>
      </w:r>
    </w:p>
    <w:p w14:paraId="4D51BC10" w14:textId="66CD4DA7" w:rsidR="00CC2B8B" w:rsidRPr="003E0AF5" w:rsidRDefault="00D44CD1" w:rsidP="00CC2B8B">
      <w:pPr>
        <w:jc w:val="both"/>
        <w:rPr>
          <w:bCs/>
          <w:u w:val="single"/>
          <w:lang w:eastAsia="zh-CN"/>
        </w:rPr>
      </w:pPr>
      <w:r w:rsidRPr="00D1250D">
        <w:rPr>
          <w:bCs/>
          <w:lang w:eastAsia="zh-CN"/>
        </w:rPr>
        <w:t xml:space="preserve">datum zadnjega podpisa pogodbenih strank </w:t>
      </w:r>
      <w:r w:rsidR="00CC2B8B" w:rsidRPr="00D1250D">
        <w:rPr>
          <w:bCs/>
          <w:lang w:eastAsia="zh-CN"/>
        </w:rPr>
        <w:t>+ 15 dni (skrajni rok za predložitev finančnega zavarovanja za dobro izvedbo in zavarovaln</w:t>
      </w:r>
      <w:r w:rsidR="005F624A" w:rsidRPr="00D1250D">
        <w:rPr>
          <w:bCs/>
          <w:lang w:eastAsia="zh-CN"/>
        </w:rPr>
        <w:t>e</w:t>
      </w:r>
      <w:r w:rsidR="00CC2B8B" w:rsidRPr="00D1250D">
        <w:rPr>
          <w:bCs/>
          <w:lang w:eastAsia="zh-CN"/>
        </w:rPr>
        <w:t xml:space="preserve"> polic</w:t>
      </w:r>
      <w:r w:rsidR="005F624A" w:rsidRPr="00D1250D">
        <w:rPr>
          <w:bCs/>
          <w:lang w:eastAsia="zh-CN"/>
        </w:rPr>
        <w:t>e</w:t>
      </w:r>
      <w:r w:rsidR="00CC2B8B" w:rsidRPr="00D1250D">
        <w:rPr>
          <w:bCs/>
          <w:lang w:eastAsia="zh-CN"/>
        </w:rPr>
        <w:t xml:space="preserve"> ter potrdila o plačilu premije) + 8 dni (skrajni rok za uvedbo v delo) + </w:t>
      </w:r>
      <w:r w:rsidR="007975E6" w:rsidRPr="00D1250D">
        <w:rPr>
          <w:bCs/>
          <w:lang w:eastAsia="zh-CN"/>
        </w:rPr>
        <w:t>18</w:t>
      </w:r>
      <w:r w:rsidR="0033505F" w:rsidRPr="00D1250D">
        <w:rPr>
          <w:bCs/>
          <w:lang w:eastAsia="zh-CN"/>
        </w:rPr>
        <w:t>0</w:t>
      </w:r>
      <w:r w:rsidR="00CC2B8B" w:rsidRPr="00D1250D">
        <w:rPr>
          <w:bCs/>
          <w:lang w:eastAsia="zh-CN"/>
        </w:rPr>
        <w:t xml:space="preserve"> koledarskih dni (rok izvedbe)+</w:t>
      </w:r>
      <w:r w:rsidR="00CC2B8B" w:rsidRPr="00D1250D">
        <w:rPr>
          <w:bCs/>
          <w:u w:val="single"/>
          <w:lang w:eastAsia="zh-CN"/>
        </w:rPr>
        <w:t xml:space="preserve"> </w:t>
      </w:r>
      <w:r w:rsidR="00762196" w:rsidRPr="00D1250D">
        <w:rPr>
          <w:bCs/>
          <w:u w:val="single"/>
          <w:lang w:eastAsia="zh-CN"/>
        </w:rPr>
        <w:t>75</w:t>
      </w:r>
      <w:r w:rsidR="00CC2B8B" w:rsidRPr="00D1250D">
        <w:rPr>
          <w:bCs/>
          <w:u w:val="single"/>
          <w:lang w:eastAsia="zh-CN"/>
        </w:rPr>
        <w:t xml:space="preserve"> dni.</w:t>
      </w:r>
    </w:p>
    <w:p w14:paraId="53A88043" w14:textId="77777777" w:rsidR="00D8170C" w:rsidRPr="003E0AF5" w:rsidRDefault="00D8170C" w:rsidP="00D8170C">
      <w:pPr>
        <w:jc w:val="both"/>
        <w:rPr>
          <w:lang w:eastAsia="zh-CN"/>
        </w:rPr>
      </w:pPr>
    </w:p>
    <w:p w14:paraId="024D6B00" w14:textId="77777777" w:rsidR="00D8170C" w:rsidRPr="006F2D78" w:rsidRDefault="00D8170C" w:rsidP="00D8170C">
      <w:pPr>
        <w:jc w:val="both"/>
        <w:rPr>
          <w:lang w:eastAsia="zh-CN"/>
        </w:rPr>
      </w:pPr>
      <w:r w:rsidRPr="003E0AF5">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w:t>
      </w:r>
      <w:r w:rsidRPr="00D44E90">
        <w:rPr>
          <w:lang w:eastAsia="zh-CN"/>
        </w:rPr>
        <w:t xml:space="preserve"> ali spremenjene krajevne </w:t>
      </w:r>
      <w:r w:rsidRPr="006F2D78">
        <w:rPr>
          <w:lang w:eastAsia="zh-CN"/>
        </w:rPr>
        <w:t>pristojnosti za reševanje morebitnih sporov.</w:t>
      </w:r>
    </w:p>
    <w:p w14:paraId="6F0E9E9D" w14:textId="77777777" w:rsidR="00D8170C" w:rsidRPr="006F2D78" w:rsidRDefault="00D8170C" w:rsidP="00D8170C">
      <w:pPr>
        <w:jc w:val="both"/>
        <w:rPr>
          <w:lang w:eastAsia="zh-CN"/>
        </w:rPr>
      </w:pPr>
    </w:p>
    <w:p w14:paraId="1EE7CF0C" w14:textId="35A3A8E6" w:rsidR="0094123E" w:rsidRDefault="0094123E" w:rsidP="0094123E">
      <w:pPr>
        <w:jc w:val="both"/>
        <w:rPr>
          <w:rFonts w:asciiTheme="minorHAnsi" w:hAnsiTheme="minorHAnsi"/>
          <w:lang w:eastAsia="zh-CN"/>
        </w:rPr>
      </w:pPr>
      <w:r w:rsidRPr="006F2D78">
        <w:rPr>
          <w:rFonts w:asciiTheme="minorHAnsi" w:hAnsiTheme="minorHAnsi"/>
          <w:bCs/>
          <w:lang w:eastAsia="zh-CN"/>
        </w:rPr>
        <w:t>Če se med trajanjem izvedbe pogodbe spremeni rok za izvedbo pogodbenih storitev, (</w:t>
      </w:r>
      <w:r w:rsidRPr="006F2D78">
        <w:rPr>
          <w:rFonts w:asciiTheme="minorHAnsi" w:hAnsiTheme="minorHAnsi"/>
          <w:lang w:eastAsia="zh-CN"/>
        </w:rPr>
        <w:t xml:space="preserve">kar naročnik in izvajalec uredita z dodatkom k pogodbi, </w:t>
      </w:r>
      <w:r w:rsidRPr="006F2D78">
        <w:rPr>
          <w:rFonts w:asciiTheme="minorHAnsi" w:hAnsiTheme="minorHAnsi"/>
          <w:bCs/>
          <w:lang w:eastAsia="zh-CN"/>
        </w:rPr>
        <w:t xml:space="preserve">mora izvajalec, </w:t>
      </w:r>
      <w:r w:rsidRPr="006F2D78">
        <w:rPr>
          <w:rFonts w:asciiTheme="minorHAnsi" w:hAnsiTheme="minorHAnsi"/>
          <w:lang w:eastAsia="zh-CN"/>
        </w:rPr>
        <w:t>na lastne stroške / v sklopu pogodbene cene,</w:t>
      </w:r>
      <w:r w:rsidRPr="006F2D78">
        <w:rPr>
          <w:rFonts w:asciiTheme="minorHAnsi" w:hAnsiTheme="minorHAnsi"/>
          <w:bCs/>
          <w:lang w:eastAsia="zh-CN"/>
        </w:rPr>
        <w:t xml:space="preserve"> predložiti v roku </w:t>
      </w:r>
      <w:r w:rsidR="0057766F" w:rsidRPr="006F2D78">
        <w:rPr>
          <w:rFonts w:asciiTheme="minorHAnsi" w:hAnsiTheme="minorHAnsi"/>
          <w:bCs/>
          <w:lang w:eastAsia="zh-CN"/>
        </w:rPr>
        <w:t>deset (10</w:t>
      </w:r>
      <w:r w:rsidRPr="006F2D78">
        <w:rPr>
          <w:rFonts w:asciiTheme="minorHAnsi" w:hAnsiTheme="minorHAnsi"/>
          <w:bCs/>
          <w:lang w:eastAsia="zh-CN"/>
        </w:rPr>
        <w:t xml:space="preserve">) dni, od podpisa dodatka k tej pogodbi, novo ali podaljšano ustrezno finančno zavarovanje z novim rokom trajanja le tega, v skladu s spremembo pogodbenega roka za izvedbo </w:t>
      </w:r>
      <w:r w:rsidR="005B6A4C" w:rsidRPr="006F2D78">
        <w:rPr>
          <w:rFonts w:asciiTheme="minorHAnsi" w:hAnsiTheme="minorHAnsi"/>
          <w:bCs/>
          <w:lang w:eastAsia="zh-CN"/>
        </w:rPr>
        <w:t>del</w:t>
      </w:r>
      <w:r w:rsidRPr="006F2D78">
        <w:rPr>
          <w:rFonts w:asciiTheme="minorHAnsi" w:hAnsiTheme="minorHAnsi"/>
          <w:bCs/>
          <w:lang w:eastAsia="zh-CN"/>
        </w:rPr>
        <w:t xml:space="preserve">, razen v primeru, ko se pogodbeni rok podaljša za manj kot </w:t>
      </w:r>
      <w:r w:rsidR="0057766F" w:rsidRPr="006F2D78">
        <w:rPr>
          <w:rFonts w:asciiTheme="minorHAnsi" w:hAnsiTheme="minorHAnsi"/>
          <w:bCs/>
          <w:lang w:eastAsia="zh-CN"/>
        </w:rPr>
        <w:t>32</w:t>
      </w:r>
      <w:r w:rsidRPr="006F2D78">
        <w:rPr>
          <w:rFonts w:asciiTheme="minorHAnsi" w:hAnsiTheme="minorHAnsi"/>
          <w:bCs/>
          <w:lang w:eastAsia="zh-CN"/>
        </w:rPr>
        <w:t xml:space="preserve"> dni. </w:t>
      </w:r>
      <w:r w:rsidRPr="006F2D78">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252D40DF" w14:textId="765B66DA" w:rsidR="00C878D1" w:rsidRDefault="00C878D1" w:rsidP="0094123E">
      <w:pPr>
        <w:jc w:val="both"/>
        <w:rPr>
          <w:rFonts w:asciiTheme="minorHAnsi" w:hAnsiTheme="minorHAnsi"/>
          <w:lang w:eastAsia="zh-CN"/>
        </w:rPr>
      </w:pPr>
    </w:p>
    <w:p w14:paraId="6B4FEA1A" w14:textId="1B9B0BE4" w:rsidR="00041A46" w:rsidRDefault="00C878D1" w:rsidP="00041A46">
      <w:pPr>
        <w:jc w:val="both"/>
        <w:rPr>
          <w:rFonts w:asciiTheme="minorHAnsi" w:hAnsiTheme="minorHAnsi"/>
          <w:lang w:eastAsia="zh-CN"/>
        </w:rPr>
      </w:pPr>
      <w:r w:rsidRPr="0066402E">
        <w:rPr>
          <w:rFonts w:asciiTheme="minorHAnsi" w:eastAsia="Calibri" w:hAnsiTheme="minorHAnsi"/>
          <w:sz w:val="23"/>
          <w:szCs w:val="23"/>
        </w:rPr>
        <w:lastRenderedPageBreak/>
        <w:t xml:space="preserve">Prav tako mora izvajalec na enak način kot je navedeno v zgornjem odstavku na lastne stroške / v sklopu pogodbene cene, predložiti </w:t>
      </w:r>
      <w:r w:rsidRPr="0066402E">
        <w:rPr>
          <w:rFonts w:asciiTheme="minorHAnsi" w:eastAsia="Calibri" w:hAnsiTheme="minorHAnsi"/>
          <w:bCs/>
          <w:sz w:val="23"/>
          <w:szCs w:val="23"/>
        </w:rPr>
        <w:t>novo</w:t>
      </w:r>
      <w:r w:rsidR="00642038" w:rsidRPr="0066402E">
        <w:rPr>
          <w:rFonts w:asciiTheme="minorHAnsi" w:eastAsia="Calibri" w:hAnsiTheme="minorHAnsi"/>
          <w:bCs/>
          <w:sz w:val="23"/>
          <w:szCs w:val="23"/>
        </w:rPr>
        <w:t xml:space="preserve"> ali podaljšano</w:t>
      </w:r>
      <w:r w:rsidRPr="0066402E">
        <w:rPr>
          <w:rFonts w:asciiTheme="minorHAnsi" w:eastAsia="Calibri" w:hAnsiTheme="minorHAnsi"/>
          <w:bCs/>
          <w:sz w:val="23"/>
          <w:szCs w:val="23"/>
        </w:rPr>
        <w:t xml:space="preserve"> ustrezno finančno zavarovanje</w:t>
      </w:r>
      <w:r w:rsidRPr="0066402E">
        <w:rPr>
          <w:rFonts w:asciiTheme="minorHAnsi" w:hAnsiTheme="minorHAnsi"/>
        </w:rPr>
        <w:t xml:space="preserve"> v primeru, ko se rok za zaključek del zamakne zaradi poznejše uvedbe v delo oz. poznejšega začetka učinkovanja pogodbe, ki je rezultat poznejše </w:t>
      </w:r>
      <w:r w:rsidR="009F0684" w:rsidRPr="0066402E">
        <w:rPr>
          <w:rFonts w:asciiTheme="minorHAnsi" w:hAnsiTheme="minorHAnsi"/>
        </w:rPr>
        <w:t>izdaje</w:t>
      </w:r>
      <w:r w:rsidR="001A74F1" w:rsidRPr="0066402E">
        <w:rPr>
          <w:rFonts w:asciiTheme="minorHAnsi" w:hAnsiTheme="minorHAnsi"/>
        </w:rPr>
        <w:t xml:space="preserve"> </w:t>
      </w:r>
      <w:r w:rsidR="00F85106" w:rsidRPr="0066402E">
        <w:rPr>
          <w:rFonts w:asciiTheme="minorHAnsi" w:hAnsiTheme="minorHAnsi"/>
        </w:rPr>
        <w:t>(</w:t>
      </w:r>
      <w:r w:rsidRPr="0066402E">
        <w:rPr>
          <w:rFonts w:asciiTheme="minorHAnsi" w:hAnsiTheme="minorHAnsi"/>
        </w:rPr>
        <w:t>pridobitve</w:t>
      </w:r>
      <w:r w:rsidR="00F85106" w:rsidRPr="0066402E">
        <w:rPr>
          <w:rFonts w:asciiTheme="minorHAnsi" w:hAnsiTheme="minorHAnsi"/>
        </w:rPr>
        <w:t>)</w:t>
      </w:r>
      <w:r w:rsidRPr="0066402E">
        <w:rPr>
          <w:rFonts w:asciiTheme="minorHAnsi" w:hAnsiTheme="minorHAnsi"/>
        </w:rPr>
        <w:t xml:space="preserve"> </w:t>
      </w:r>
      <w:r w:rsidR="00A92D52" w:rsidRPr="0066402E">
        <w:rPr>
          <w:rFonts w:asciiTheme="minorHAnsi" w:hAnsiTheme="minorHAnsi"/>
        </w:rPr>
        <w:t>pozitivne odločitve</w:t>
      </w:r>
      <w:r w:rsidRPr="0066402E">
        <w:rPr>
          <w:rFonts w:asciiTheme="minorHAnsi" w:hAnsiTheme="minorHAnsi"/>
        </w:rPr>
        <w:t xml:space="preserve"> o podpori (sofinanciranju) s strani </w:t>
      </w:r>
      <w:r w:rsidR="005E7D3F" w:rsidRPr="0066402E">
        <w:rPr>
          <w:rFonts w:asciiTheme="minorHAnsi" w:hAnsiTheme="minorHAnsi"/>
        </w:rPr>
        <w:t>posredniškega</w:t>
      </w:r>
      <w:r w:rsidRPr="0066402E">
        <w:rPr>
          <w:rFonts w:asciiTheme="minorHAnsi" w:hAnsiTheme="minorHAnsi"/>
        </w:rPr>
        <w:t xml:space="preserve"> organa.</w:t>
      </w:r>
      <w:r w:rsidR="00041A46" w:rsidRPr="0066402E">
        <w:rPr>
          <w:rFonts w:asciiTheme="minorHAnsi" w:hAnsiTheme="minorHAnsi"/>
        </w:rPr>
        <w:t xml:space="preserve"> V tem primeru </w:t>
      </w:r>
      <w:r w:rsidR="00041A46" w:rsidRPr="0066402E">
        <w:rPr>
          <w:rFonts w:asciiTheme="minorHAnsi" w:hAnsiTheme="minorHAnsi"/>
          <w:bCs/>
          <w:lang w:eastAsia="zh-CN"/>
        </w:rPr>
        <w:t xml:space="preserve">mora izvajalec, </w:t>
      </w:r>
      <w:r w:rsidR="00041A46" w:rsidRPr="0066402E">
        <w:rPr>
          <w:rFonts w:asciiTheme="minorHAnsi" w:hAnsiTheme="minorHAnsi"/>
          <w:lang w:eastAsia="zh-CN"/>
        </w:rPr>
        <w:t>na lastne stroške / v sklopu pogodbene cene,</w:t>
      </w:r>
      <w:r w:rsidR="00041A46" w:rsidRPr="0066402E">
        <w:rPr>
          <w:rFonts w:asciiTheme="minorHAnsi" w:hAnsiTheme="minorHAnsi"/>
          <w:bCs/>
          <w:lang w:eastAsia="zh-CN"/>
        </w:rPr>
        <w:t xml:space="preserve"> predložiti v roku deset (10) dni, od pisnega poziva naročnika, novo ali podaljšano ustrezno finančno zavarovanje z novim rokom trajanja le tega, v skladu s spremembo pogodbenega roka za izvedbo del. </w:t>
      </w:r>
      <w:r w:rsidR="00041A46" w:rsidRPr="0066402E">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1A7DDFA2" w14:textId="258F88EB" w:rsidR="00C878D1" w:rsidRPr="00F85106" w:rsidRDefault="00C878D1" w:rsidP="00C878D1">
      <w:pPr>
        <w:jc w:val="both"/>
        <w:rPr>
          <w:rFonts w:asciiTheme="minorHAnsi" w:eastAsia="Calibri" w:hAnsiTheme="minorHAnsi"/>
          <w:bCs/>
          <w:sz w:val="23"/>
          <w:szCs w:val="23"/>
        </w:rPr>
      </w:pPr>
    </w:p>
    <w:p w14:paraId="703380FF" w14:textId="77777777" w:rsidR="0094123E" w:rsidRPr="0094123E" w:rsidRDefault="0094123E" w:rsidP="0094123E">
      <w:pPr>
        <w:jc w:val="both"/>
        <w:rPr>
          <w:rFonts w:asciiTheme="minorHAnsi" w:eastAsia="SimSun" w:hAnsiTheme="minorHAnsi" w:cstheme="minorBidi"/>
        </w:rPr>
      </w:pPr>
      <w:r w:rsidRPr="0094123E">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02E8AA68" w14:textId="77777777" w:rsidR="0094123E" w:rsidRDefault="0094123E" w:rsidP="00D8170C">
      <w:pPr>
        <w:jc w:val="both"/>
        <w:rPr>
          <w:lang w:eastAsia="zh-CN"/>
        </w:rPr>
      </w:pPr>
    </w:p>
    <w:p w14:paraId="48446AC2"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Finančno zavarovanje za dobro izvedbo pogodbenih obveznosti naročnik unovči, če:</w:t>
      </w:r>
    </w:p>
    <w:p w14:paraId="03C06B3F"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14:paraId="07DF1067"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po krivdi izvajalca odstopi od pogodbe,</w:t>
      </w:r>
    </w:p>
    <w:p w14:paraId="138501F5"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med izvajanjem del ugotovi, da dela dejansko izvaja subjekt, ki ni izvajalec, priglašeni podizvajalec ali partner v skupnem nastopu (kadar ponudnik oddaja ponudbo v skupnem nastopu);</w:t>
      </w:r>
    </w:p>
    <w:p w14:paraId="70A8D2DE"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14:paraId="17AE77B3"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14:paraId="1B32DAFB"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14:paraId="09079791" w14:textId="77777777" w:rsidR="00C96F4C" w:rsidRDefault="00D8170C" w:rsidP="00C96F4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ne predloži ustreznega finančnega zavarovanja za odpravo napak v garancijskem roku,</w:t>
      </w:r>
    </w:p>
    <w:p w14:paraId="034E5AFD" w14:textId="77777777" w:rsidR="00A21792" w:rsidRPr="00A21792" w:rsidRDefault="00C96F4C" w:rsidP="00C96F4C">
      <w:pPr>
        <w:ind w:left="705" w:hanging="705"/>
        <w:jc w:val="both"/>
        <w:rPr>
          <w:rFonts w:asciiTheme="minorHAnsi" w:hAnsiTheme="minorHAnsi"/>
          <w:lang w:eastAsia="zh-CN"/>
        </w:rPr>
      </w:pPr>
      <w:r>
        <w:rPr>
          <w:rFonts w:asciiTheme="minorHAnsi" w:hAnsiTheme="minorHAnsi"/>
          <w:lang w:eastAsia="zh-CN"/>
        </w:rPr>
        <w:t xml:space="preserve">- </w:t>
      </w:r>
      <w:r>
        <w:rPr>
          <w:rFonts w:asciiTheme="minorHAnsi" w:hAnsiTheme="minorHAnsi"/>
          <w:lang w:eastAsia="zh-CN"/>
        </w:rPr>
        <w:tab/>
      </w:r>
      <w:r w:rsidR="00A21792" w:rsidRPr="00A21792">
        <w:rPr>
          <w:rFonts w:eastAsia="Calibri"/>
        </w:rPr>
        <w:t xml:space="preserve">izvajalec naročniku v roku ne izroči novega/podaljšanega/spremenjenega finančnega zavarovanja za dobro izvedbo pogodbenih obveznosti, </w:t>
      </w:r>
    </w:p>
    <w:p w14:paraId="7005500F" w14:textId="48128360" w:rsidR="00D8170C" w:rsidRPr="00BA48F7" w:rsidRDefault="00C96F4C" w:rsidP="001255C8">
      <w:pPr>
        <w:numPr>
          <w:ilvl w:val="0"/>
          <w:numId w:val="28"/>
        </w:numPr>
        <w:tabs>
          <w:tab w:val="num" w:pos="1080"/>
        </w:tabs>
        <w:spacing w:after="200" w:line="276" w:lineRule="auto"/>
        <w:ind w:left="705" w:hanging="705"/>
        <w:contextualSpacing/>
        <w:jc w:val="both"/>
        <w:rPr>
          <w:rFonts w:asciiTheme="minorHAnsi" w:hAnsiTheme="minorHAnsi"/>
          <w:lang w:eastAsia="zh-CN"/>
        </w:rPr>
      </w:pPr>
      <w:r>
        <w:rPr>
          <w:rFonts w:asciiTheme="minorHAnsi" w:hAnsiTheme="minorHAnsi"/>
          <w:lang w:eastAsia="zh-CN"/>
        </w:rPr>
        <w:tab/>
      </w:r>
      <w:r w:rsidR="00A21792" w:rsidRPr="00BA48F7">
        <w:rPr>
          <w:rFonts w:asciiTheme="minorHAnsi" w:hAnsiTheme="minorHAnsi"/>
          <w:lang w:eastAsia="zh-CN"/>
        </w:rPr>
        <w:t>izvajalec naročniku v roku ne izroči novo/podaljšano/spremenjeno zavarovalno pol</w:t>
      </w:r>
      <w:r w:rsidRPr="00BA48F7">
        <w:rPr>
          <w:rFonts w:asciiTheme="minorHAnsi" w:hAnsiTheme="minorHAnsi"/>
          <w:lang w:eastAsia="zh-CN"/>
        </w:rPr>
        <w:t>ico za zavarovanje</w:t>
      </w:r>
      <w:r w:rsidR="0006304F" w:rsidRPr="00BA48F7">
        <w:rPr>
          <w:rFonts w:asciiTheme="minorHAnsi" w:hAnsiTheme="minorHAnsi"/>
          <w:lang w:eastAsia="zh-CN"/>
        </w:rPr>
        <w:t xml:space="preserve"> splošne odgovornosti</w:t>
      </w:r>
      <w:r w:rsidR="00D8170C" w:rsidRPr="00BA48F7">
        <w:rPr>
          <w:rFonts w:asciiTheme="minorHAnsi" w:hAnsiTheme="minorHAnsi"/>
          <w:lang w:eastAsia="zh-CN"/>
        </w:rPr>
        <w:t>, potrdilo o plačilu premije za zavarovalno polico,</w:t>
      </w:r>
    </w:p>
    <w:p w14:paraId="16DD397A" w14:textId="77777777" w:rsidR="00D8170C" w:rsidRDefault="00D8170C" w:rsidP="00D8170C">
      <w:pPr>
        <w:ind w:left="705" w:hanging="705"/>
        <w:jc w:val="both"/>
        <w:rPr>
          <w:rFonts w:asciiTheme="minorHAnsi" w:hAnsiTheme="minorHAnsi"/>
          <w:lang w:eastAsia="zh-CN"/>
        </w:rPr>
      </w:pPr>
      <w:r w:rsidRPr="005430F4">
        <w:rPr>
          <w:rFonts w:asciiTheme="minorHAnsi" w:hAnsiTheme="minorHAnsi"/>
          <w:lang w:eastAsia="zh-CN"/>
        </w:rPr>
        <w:t>-</w:t>
      </w:r>
      <w:r w:rsidRPr="005430F4">
        <w:rPr>
          <w:rFonts w:asciiTheme="minorHAnsi" w:hAnsiTheme="minorHAnsi"/>
          <w:lang w:eastAsia="zh-CN"/>
        </w:rPr>
        <w:tab/>
        <w:t>če izvajalec ne predloži terminskega in finančnega plana ali če iz predloženega terminskega plana izhaja, da rok za dokončanje del ne more biti dosežen,</w:t>
      </w:r>
    </w:p>
    <w:p w14:paraId="3FF2C8A0" w14:textId="77777777" w:rsidR="00C96F4C" w:rsidRPr="0029395F" w:rsidRDefault="00C96F4C" w:rsidP="00D8170C">
      <w:pPr>
        <w:ind w:left="705" w:hanging="705"/>
        <w:jc w:val="both"/>
        <w:rPr>
          <w:rFonts w:asciiTheme="minorHAnsi" w:hAnsiTheme="minorHAnsi"/>
          <w:lang w:eastAsia="zh-CN"/>
        </w:rPr>
      </w:pPr>
      <w:r w:rsidRPr="00C96F4C">
        <w:rPr>
          <w:rFonts w:asciiTheme="minorHAnsi" w:hAnsiTheme="minorHAnsi"/>
          <w:lang w:eastAsia="zh-CN"/>
        </w:rPr>
        <w:t>-</w:t>
      </w:r>
      <w:r w:rsidRPr="00C96F4C">
        <w:rPr>
          <w:rFonts w:asciiTheme="minorHAnsi" w:hAnsiTheme="minorHAnsi"/>
          <w:lang w:eastAsia="zh-CN"/>
        </w:rPr>
        <w:tab/>
        <w:t>izvajalec ni poplačal potrjenih obveznosti do podizvajalcev,</w:t>
      </w:r>
    </w:p>
    <w:p w14:paraId="60076AA7" w14:textId="77777777" w:rsidR="00D8170C" w:rsidRDefault="00D8170C" w:rsidP="00D8170C">
      <w:pPr>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14:paraId="17938248" w14:textId="77777777" w:rsidR="00D8170C" w:rsidRPr="0029395F" w:rsidRDefault="00D8170C" w:rsidP="00D8170C">
      <w:pPr>
        <w:jc w:val="both"/>
        <w:rPr>
          <w:rFonts w:asciiTheme="minorHAnsi" w:hAnsiTheme="minorHAnsi"/>
          <w:lang w:eastAsia="zh-CN"/>
        </w:rPr>
      </w:pPr>
    </w:p>
    <w:p w14:paraId="10F9B011" w14:textId="77777777" w:rsidR="00D5462C" w:rsidRPr="00BB1B4B" w:rsidRDefault="00D5462C" w:rsidP="00C33E70">
      <w:pPr>
        <w:pStyle w:val="Naslov2"/>
      </w:pPr>
      <w:bookmarkStart w:id="101" w:name="_Toc451354685"/>
      <w:bookmarkStart w:id="102" w:name="_Toc876792"/>
      <w:r w:rsidRPr="001136A4">
        <w:t xml:space="preserve">Finančno zavarovanje za </w:t>
      </w:r>
      <w:r w:rsidRPr="00BB1B4B">
        <w:t>odpravo napak v garancijskem roku</w:t>
      </w:r>
      <w:bookmarkEnd w:id="101"/>
      <w:bookmarkEnd w:id="102"/>
    </w:p>
    <w:p w14:paraId="55E44096" w14:textId="77777777" w:rsidR="00A6061D" w:rsidRPr="00BB1B4B" w:rsidRDefault="00D5462C" w:rsidP="00250C72">
      <w:pPr>
        <w:jc w:val="both"/>
        <w:rPr>
          <w:rFonts w:asciiTheme="minorHAnsi" w:hAnsiTheme="minorHAnsi"/>
          <w:lang w:eastAsia="zh-CN"/>
        </w:rPr>
      </w:pPr>
      <w:r w:rsidRPr="00BB1B4B">
        <w:rPr>
          <w:rFonts w:asciiTheme="minorHAnsi" w:hAnsiTheme="minorHAnsi"/>
          <w:lang w:eastAsia="zh-CN"/>
        </w:rPr>
        <w:t>Izbrani ponudnik 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po podpisu </w:t>
      </w:r>
      <w:r w:rsidR="002E1A9F" w:rsidRPr="00BB1B4B">
        <w:rPr>
          <w:rFonts w:asciiTheme="minorHAnsi" w:hAnsiTheme="minorHAnsi"/>
          <w:b/>
          <w:bCs/>
          <w:lang w:eastAsia="zh-CN"/>
        </w:rPr>
        <w:t xml:space="preserve">končnega obračuna </w:t>
      </w:r>
      <w:r w:rsidR="00AF05A8" w:rsidRPr="00BB1B4B">
        <w:rPr>
          <w:rFonts w:asciiTheme="minorHAnsi" w:hAnsiTheme="minorHAnsi"/>
          <w:bCs/>
          <w:lang w:eastAsia="zh-CN"/>
        </w:rPr>
        <w:t>in</w:t>
      </w:r>
      <w:r w:rsidRPr="00BB1B4B">
        <w:rPr>
          <w:rFonts w:asciiTheme="minorHAnsi" w:hAnsiTheme="minorHAnsi"/>
          <w:lang w:eastAsia="zh-CN"/>
        </w:rPr>
        <w:t xml:space="preserve"> </w:t>
      </w:r>
      <w:r w:rsidRPr="00BB1B4B">
        <w:rPr>
          <w:rFonts w:asciiTheme="minorHAnsi" w:hAnsiTheme="minorHAnsi"/>
          <w:b/>
          <w:lang w:eastAsia="zh-CN"/>
        </w:rPr>
        <w:t>pred iztekom veljavnosti</w:t>
      </w:r>
      <w:r w:rsidRPr="00BB1B4B">
        <w:rPr>
          <w:rFonts w:asciiTheme="minorHAnsi" w:hAnsiTheme="minorHAnsi"/>
          <w:lang w:eastAsia="zh-CN"/>
        </w:rPr>
        <w:t xml:space="preserve"> bančne garancije za dobro izvedbo pogodbenih obveznosti naročniku izročiti nepreklicno bančno garancijo ali kavcijsko zavarovanje za odpravo napak v garancijskem roku, </w:t>
      </w:r>
      <w:r w:rsidRPr="00BB1B4B">
        <w:rPr>
          <w:rFonts w:asciiTheme="minorHAnsi" w:hAnsiTheme="minorHAnsi"/>
          <w:b/>
          <w:lang w:eastAsia="zh-CN"/>
        </w:rPr>
        <w:t>v višini 5 %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pogodbenih obveznosti.</w:t>
      </w:r>
    </w:p>
    <w:p w14:paraId="308E8E1D" w14:textId="77777777" w:rsidR="00291501" w:rsidRPr="00BB1B4B" w:rsidRDefault="00291501" w:rsidP="00250C72">
      <w:pPr>
        <w:jc w:val="both"/>
        <w:rPr>
          <w:rFonts w:asciiTheme="minorHAnsi" w:hAnsiTheme="minorHAnsi"/>
          <w:lang w:eastAsia="zh-CN"/>
        </w:rPr>
      </w:pPr>
    </w:p>
    <w:p w14:paraId="67EEBD48" w14:textId="52626FD3" w:rsidR="00946BC2" w:rsidRPr="00493407" w:rsidRDefault="00946BC2" w:rsidP="00291501">
      <w:pPr>
        <w:jc w:val="both"/>
        <w:rPr>
          <w:rFonts w:asciiTheme="minorHAnsi" w:hAnsiTheme="minorHAnsi"/>
          <w:lang w:eastAsia="zh-CN"/>
        </w:rPr>
      </w:pPr>
      <w:r w:rsidRPr="00D1250D">
        <w:rPr>
          <w:rFonts w:asciiTheme="minorHAnsi" w:hAnsiTheme="minorHAnsi"/>
          <w:lang w:eastAsia="zh-CN"/>
        </w:rPr>
        <w:t xml:space="preserve">Finančno zavarovanje mora veljati še najmanj trideset (30) dni po izteku garancijskega roka to je  </w:t>
      </w:r>
      <w:r w:rsidR="00A935E9" w:rsidRPr="00D1250D">
        <w:rPr>
          <w:rFonts w:asciiTheme="minorHAnsi" w:hAnsiTheme="minorHAnsi"/>
          <w:b/>
          <w:lang w:eastAsia="zh-CN"/>
        </w:rPr>
        <w:t>5</w:t>
      </w:r>
      <w:r w:rsidRPr="00D1250D">
        <w:rPr>
          <w:rFonts w:asciiTheme="minorHAnsi" w:hAnsiTheme="minorHAnsi"/>
          <w:b/>
          <w:lang w:eastAsia="zh-CN"/>
        </w:rPr>
        <w:t xml:space="preserve"> let in 30 dni</w:t>
      </w:r>
      <w:r w:rsidRPr="00D1250D">
        <w:rPr>
          <w:rFonts w:asciiTheme="minorHAnsi" w:hAnsiTheme="minorHAnsi"/>
          <w:lang w:eastAsia="zh-CN"/>
        </w:rPr>
        <w:t xml:space="preserve"> oz. od uspešno izvedene primopredaje</w:t>
      </w:r>
      <w:r w:rsidR="00F578E9" w:rsidRPr="00D1250D">
        <w:rPr>
          <w:rFonts w:asciiTheme="minorHAnsi" w:hAnsiTheme="minorHAnsi"/>
          <w:lang w:eastAsia="zh-CN"/>
        </w:rPr>
        <w:t xml:space="preserve"> del in odprave pomanjkljivosti/prevzema del.</w:t>
      </w:r>
    </w:p>
    <w:p w14:paraId="4CE06FB0" w14:textId="77777777" w:rsidR="007C73C0" w:rsidRPr="00493407" w:rsidRDefault="007C73C0" w:rsidP="007C73C0">
      <w:pPr>
        <w:ind w:firstLine="708"/>
        <w:jc w:val="both"/>
        <w:rPr>
          <w:rFonts w:asciiTheme="minorHAnsi" w:hAnsiTheme="minorHAnsi"/>
          <w:lang w:eastAsia="zh-CN"/>
        </w:rPr>
      </w:pPr>
    </w:p>
    <w:p w14:paraId="73E80275" w14:textId="77777777" w:rsidR="008D1F28" w:rsidRPr="00493407" w:rsidRDefault="00946BC2" w:rsidP="00291501">
      <w:pPr>
        <w:jc w:val="both"/>
        <w:rPr>
          <w:rFonts w:asciiTheme="minorHAnsi" w:hAnsiTheme="minorHAnsi"/>
          <w:lang w:eastAsia="zh-CN"/>
        </w:rPr>
      </w:pPr>
      <w:r w:rsidRPr="00493407">
        <w:rPr>
          <w:rFonts w:asciiTheme="minorHAnsi" w:hAnsiTheme="minorHAnsi"/>
          <w:lang w:eastAsia="zh-CN"/>
        </w:rPr>
        <w:t>Garancijska doba prične teči z dnem uspešne primopredaje del</w:t>
      </w:r>
      <w:r w:rsidR="00310035" w:rsidRPr="00493407">
        <w:rPr>
          <w:rFonts w:asciiTheme="minorHAnsi" w:hAnsiTheme="minorHAnsi"/>
          <w:lang w:eastAsia="zh-CN"/>
        </w:rPr>
        <w:t>, za kar šteje prevzem brez pripomb in zadržkov</w:t>
      </w:r>
      <w:r w:rsidRPr="00493407">
        <w:rPr>
          <w:rFonts w:asciiTheme="minorHAnsi" w:hAnsiTheme="minorHAnsi"/>
          <w:lang w:eastAsia="zh-CN"/>
        </w:rPr>
        <w:t>.</w:t>
      </w:r>
    </w:p>
    <w:p w14:paraId="4A0E375B" w14:textId="76E4E74F" w:rsidR="008169A3" w:rsidRPr="00493407" w:rsidRDefault="006C1822" w:rsidP="006C1822">
      <w:pPr>
        <w:tabs>
          <w:tab w:val="left" w:pos="6780"/>
        </w:tabs>
        <w:jc w:val="both"/>
        <w:rPr>
          <w:rFonts w:asciiTheme="minorHAnsi" w:hAnsiTheme="minorHAnsi"/>
          <w:lang w:eastAsia="zh-CN"/>
        </w:rPr>
      </w:pPr>
      <w:r w:rsidRPr="00493407">
        <w:rPr>
          <w:rFonts w:asciiTheme="minorHAnsi" w:hAnsiTheme="minorHAnsi"/>
          <w:lang w:eastAsia="zh-CN"/>
        </w:rPr>
        <w:lastRenderedPageBreak/>
        <w:tab/>
      </w:r>
    </w:p>
    <w:p w14:paraId="0D065ABC" w14:textId="4490756F" w:rsidR="008169A3" w:rsidRPr="00C172DE" w:rsidRDefault="008169A3" w:rsidP="008169A3">
      <w:pPr>
        <w:jc w:val="both"/>
        <w:rPr>
          <w:rFonts w:asciiTheme="minorHAnsi" w:hAnsiTheme="minorHAnsi"/>
          <w:lang w:eastAsia="zh-CN"/>
        </w:rPr>
      </w:pPr>
      <w:r w:rsidRPr="00493407">
        <w:rPr>
          <w:rFonts w:asciiTheme="minorHAnsi" w:hAnsiTheme="minorHAnsi"/>
          <w:lang w:eastAsia="zh-CN"/>
        </w:rPr>
        <w:t>Naročnik bo skladno z določili pogodbe dopustil, da ponudnik</w:t>
      </w:r>
      <w:r w:rsidR="00FA590A" w:rsidRPr="00493407">
        <w:rPr>
          <w:rFonts w:asciiTheme="minorHAnsi" w:hAnsiTheme="minorHAnsi"/>
          <w:lang w:eastAsia="zh-CN"/>
        </w:rPr>
        <w:t xml:space="preserve"> (izvajalec)</w:t>
      </w:r>
      <w:r w:rsidRPr="00493407">
        <w:rPr>
          <w:rFonts w:asciiTheme="minorHAnsi" w:hAnsiTheme="minorHAnsi"/>
          <w:lang w:eastAsia="zh-CN"/>
        </w:rPr>
        <w:t xml:space="preserve"> sprva predloži ustrezno finančno zavarovanje za </w:t>
      </w:r>
      <w:r w:rsidR="00FA590A" w:rsidRPr="00493407">
        <w:rPr>
          <w:rFonts w:asciiTheme="minorHAnsi" w:hAnsiTheme="minorHAnsi"/>
          <w:lang w:eastAsia="zh-CN"/>
        </w:rPr>
        <w:t>odpravo napak</w:t>
      </w:r>
      <w:r w:rsidRPr="00493407">
        <w:rPr>
          <w:rFonts w:asciiTheme="minorHAnsi" w:hAnsiTheme="minorHAnsi"/>
          <w:lang w:eastAsia="zh-CN"/>
        </w:rPr>
        <w:t xml:space="preserve"> veljavno tri leta od </w:t>
      </w:r>
      <w:r w:rsidR="00BB1B4B" w:rsidRPr="00493407">
        <w:rPr>
          <w:rFonts w:asciiTheme="minorHAnsi" w:hAnsiTheme="minorHAnsi"/>
          <w:lang w:eastAsia="zh-CN"/>
        </w:rPr>
        <w:t>primopredaje/</w:t>
      </w:r>
      <w:r w:rsidR="00FA590A" w:rsidRPr="00493407">
        <w:rPr>
          <w:rFonts w:asciiTheme="minorHAnsi" w:hAnsiTheme="minorHAnsi"/>
          <w:lang w:eastAsia="zh-CN"/>
        </w:rPr>
        <w:t>prevzema del</w:t>
      </w:r>
      <w:r w:rsidRPr="00493407">
        <w:rPr>
          <w:rFonts w:asciiTheme="minorHAnsi" w:hAnsiTheme="minorHAnsi"/>
          <w:lang w:eastAsia="zh-CN"/>
        </w:rPr>
        <w:t xml:space="preserve"> in finančno zavarovanje nato v tretjem letu veljavnosti  (a najkasneje 10 dni pred iztekom veljavnosti predloženega</w:t>
      </w:r>
      <w:r w:rsidRPr="00C172DE">
        <w:rPr>
          <w:rFonts w:asciiTheme="minorHAnsi" w:hAnsiTheme="minorHAnsi"/>
          <w:lang w:eastAsia="zh-CN"/>
        </w:rPr>
        <w:t xml:space="preserve"> veljavnega finančnega zavarovanja) obvezno podaljša za nadaljnji 2 leti in </w:t>
      </w:r>
      <w:r w:rsidR="00FA590A">
        <w:rPr>
          <w:rFonts w:asciiTheme="minorHAnsi" w:hAnsiTheme="minorHAnsi"/>
          <w:lang w:eastAsia="zh-CN"/>
        </w:rPr>
        <w:t>30</w:t>
      </w:r>
      <w:r w:rsidRPr="00C172DE">
        <w:rPr>
          <w:rFonts w:asciiTheme="minorHAnsi" w:hAnsiTheme="minorHAnsi"/>
          <w:lang w:eastAsia="zh-CN"/>
        </w:rPr>
        <w:t xml:space="preserve"> dni, tako, da se veljavnost zadnjega predloženega zavarovanja izteče po 5 letih in </w:t>
      </w:r>
      <w:r w:rsidR="00FA590A">
        <w:rPr>
          <w:rFonts w:asciiTheme="minorHAnsi" w:hAnsiTheme="minorHAnsi"/>
          <w:lang w:eastAsia="zh-CN"/>
        </w:rPr>
        <w:t>30</w:t>
      </w:r>
      <w:r w:rsidRPr="00C172DE">
        <w:rPr>
          <w:rFonts w:asciiTheme="minorHAnsi" w:hAnsiTheme="minorHAnsi"/>
          <w:lang w:eastAsia="zh-CN"/>
        </w:rPr>
        <w:t xml:space="preserve"> dneh</w:t>
      </w:r>
      <w:r w:rsidR="00FA590A">
        <w:rPr>
          <w:rFonts w:asciiTheme="minorHAnsi" w:hAnsiTheme="minorHAnsi"/>
          <w:lang w:eastAsia="zh-CN"/>
        </w:rPr>
        <w:t xml:space="preserve"> od prevzema del</w:t>
      </w:r>
      <w:r w:rsidRPr="00C172DE">
        <w:rPr>
          <w:rFonts w:asciiTheme="minorHAnsi" w:hAnsiTheme="minorHAnsi"/>
          <w:lang w:eastAsia="zh-CN"/>
        </w:rPr>
        <w:t>.</w:t>
      </w:r>
    </w:p>
    <w:p w14:paraId="26B347BA" w14:textId="77777777" w:rsidR="00291501" w:rsidRPr="00291501" w:rsidRDefault="00291501" w:rsidP="00291501">
      <w:pPr>
        <w:jc w:val="both"/>
        <w:rPr>
          <w:rFonts w:asciiTheme="minorHAnsi" w:hAnsiTheme="minorHAnsi"/>
          <w:lang w:eastAsia="zh-CN"/>
        </w:rPr>
      </w:pPr>
    </w:p>
    <w:p w14:paraId="46D382E9"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3B520467" w14:textId="77777777" w:rsidR="00291501" w:rsidRPr="0029395F" w:rsidRDefault="00291501" w:rsidP="00291501">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7FC280" w14:textId="77777777" w:rsidR="00291501" w:rsidRPr="0029395F" w:rsidRDefault="00291501" w:rsidP="00291501">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44559598" w14:textId="77777777" w:rsidR="00291501" w:rsidRPr="000174E9" w:rsidRDefault="00291501" w:rsidP="00291501">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58D40B" w14:textId="77777777" w:rsidR="00291501" w:rsidRPr="000174E9" w:rsidRDefault="00291501" w:rsidP="00291501">
      <w:pPr>
        <w:jc w:val="both"/>
        <w:rPr>
          <w:rFonts w:asciiTheme="minorHAnsi" w:hAnsiTheme="minorHAnsi"/>
        </w:rPr>
      </w:pPr>
    </w:p>
    <w:p w14:paraId="44CB6C15" w14:textId="77777777" w:rsidR="00291501" w:rsidRPr="000174E9" w:rsidRDefault="00291501" w:rsidP="00291501">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AFE4369" w14:textId="77777777" w:rsidR="00291501" w:rsidRPr="000174E9" w:rsidRDefault="00291501" w:rsidP="00291501">
      <w:pPr>
        <w:jc w:val="both"/>
        <w:rPr>
          <w:rFonts w:asciiTheme="minorHAnsi" w:hAnsiTheme="minorHAnsi"/>
        </w:rPr>
      </w:pPr>
    </w:p>
    <w:p w14:paraId="176CEE8F" w14:textId="77777777" w:rsidR="00291501" w:rsidRPr="000174E9" w:rsidRDefault="00291501" w:rsidP="00291501">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908AE81" w14:textId="77777777" w:rsidR="00291501" w:rsidRPr="000174E9" w:rsidRDefault="00291501" w:rsidP="00291501">
      <w:pPr>
        <w:jc w:val="both"/>
        <w:rPr>
          <w:rFonts w:asciiTheme="minorHAnsi" w:hAnsiTheme="minorHAnsi"/>
        </w:rPr>
      </w:pPr>
    </w:p>
    <w:p w14:paraId="6D1B5A6F" w14:textId="77777777" w:rsidR="00291501" w:rsidRPr="000174E9" w:rsidRDefault="00291501" w:rsidP="00291501">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4D6950C8" w14:textId="77777777" w:rsidR="00291501" w:rsidRPr="000174E9" w:rsidRDefault="00291501" w:rsidP="00291501">
      <w:pPr>
        <w:jc w:val="both"/>
        <w:rPr>
          <w:rFonts w:asciiTheme="minorHAnsi" w:hAnsiTheme="minorHAnsi"/>
        </w:rPr>
      </w:pPr>
    </w:p>
    <w:p w14:paraId="5C4CD741" w14:textId="77777777" w:rsidR="00291501" w:rsidRPr="000174E9" w:rsidRDefault="00291501" w:rsidP="00291501">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AEAC736" w14:textId="77777777" w:rsidR="00291501" w:rsidRPr="000174E9" w:rsidRDefault="00291501" w:rsidP="00291501">
      <w:pPr>
        <w:jc w:val="both"/>
        <w:rPr>
          <w:rFonts w:asciiTheme="minorHAnsi" w:hAnsiTheme="minorHAnsi"/>
        </w:rPr>
      </w:pPr>
    </w:p>
    <w:p w14:paraId="6BE919FD" w14:textId="77777777" w:rsidR="00291501"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7CC0BE59" w14:textId="495618AE" w:rsidR="00012B0F" w:rsidRDefault="009649B2" w:rsidP="00012B0F">
      <w:pPr>
        <w:jc w:val="both"/>
        <w:rPr>
          <w:rFonts w:asciiTheme="minorHAnsi" w:hAnsiTheme="minorHAnsi"/>
        </w:rPr>
      </w:pPr>
      <w:r>
        <w:rPr>
          <w:rFonts w:asciiTheme="minorHAnsi" w:hAnsiTheme="minorHAnsi"/>
        </w:rPr>
        <w:t>-</w:t>
      </w:r>
      <w:r w:rsidR="00012B0F" w:rsidRPr="00012B0F">
        <w:rPr>
          <w:rFonts w:asciiTheme="minorHAnsi" w:hAnsiTheme="minorHAnsi"/>
        </w:rPr>
        <w:t xml:space="preserve"> krši svoje pogodbene obveznosti iz naslova jamčevanja za odpravo napak,</w:t>
      </w:r>
    </w:p>
    <w:p w14:paraId="09534E74" w14:textId="24BDAF43" w:rsid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v času garancije ne bo izvajal garancijskih obveznosti na način, opredeljen v tej pogodbi</w:t>
      </w:r>
      <w:r>
        <w:rPr>
          <w:rFonts w:asciiTheme="minorHAnsi" w:hAnsiTheme="minorHAnsi"/>
        </w:rPr>
        <w:t>,</w:t>
      </w:r>
    </w:p>
    <w:p w14:paraId="5BF55DD4" w14:textId="3616494A" w:rsidR="00012B0F" w:rsidRP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če izvedena dela nimajo lastnosti/uporabljenih materialov/certifikatov, h katerim se je izvajalec zavezal ob podpisu pogodbe,</w:t>
      </w:r>
    </w:p>
    <w:p w14:paraId="6F1D75DD" w14:textId="47F6D2FA" w:rsidR="00012B0F" w:rsidRPr="003F52C6" w:rsidRDefault="009649B2" w:rsidP="00012B0F">
      <w:pPr>
        <w:jc w:val="both"/>
        <w:rPr>
          <w:rFonts w:asciiTheme="minorHAnsi" w:hAnsiTheme="minorHAnsi"/>
        </w:rPr>
      </w:pPr>
      <w:r w:rsidRPr="008A2B36">
        <w:rPr>
          <w:rFonts w:asciiTheme="minorHAnsi" w:hAnsiTheme="minorHAnsi"/>
        </w:rPr>
        <w:t>- n</w:t>
      </w:r>
      <w:r w:rsidR="00012B0F" w:rsidRPr="008A2B36">
        <w:rPr>
          <w:rFonts w:asciiTheme="minorHAnsi" w:hAnsiTheme="minorHAnsi"/>
        </w:rPr>
        <w:t xml:space="preserve">e predloži novega/podaljšanega finančnega zavarovanja za odpravo napak, kadar pride do podaljšanja pogodbenih rokov za odpravo napak ali primeru, ko predloženo finančno zavarovanje za odpravo napak za obdobje treh let ni podaljšano v roku iz </w:t>
      </w:r>
      <w:r w:rsidR="00055B13" w:rsidRPr="008A2B36">
        <w:rPr>
          <w:rFonts w:asciiTheme="minorHAnsi" w:hAnsiTheme="minorHAnsi"/>
        </w:rPr>
        <w:t>42</w:t>
      </w:r>
      <w:r w:rsidR="00012B0F" w:rsidRPr="008A2B36">
        <w:rPr>
          <w:rFonts w:asciiTheme="minorHAnsi" w:hAnsiTheme="minorHAnsi"/>
        </w:rPr>
        <w:t>. člena pogodbe,</w:t>
      </w:r>
    </w:p>
    <w:p w14:paraId="42189BC8" w14:textId="7282C03A" w:rsidR="00786411" w:rsidRPr="003F52C6" w:rsidRDefault="004A5BA7" w:rsidP="00012B0F">
      <w:pPr>
        <w:jc w:val="both"/>
        <w:rPr>
          <w:rFonts w:asciiTheme="minorHAnsi" w:hAnsiTheme="minorHAnsi"/>
        </w:rPr>
      </w:pPr>
      <w:r w:rsidRPr="003F52C6">
        <w:rPr>
          <w:rFonts w:asciiTheme="minorHAnsi" w:hAnsiTheme="minorHAnsi"/>
        </w:rPr>
        <w:t xml:space="preserve">- ne </w:t>
      </w:r>
      <w:r w:rsidR="00786411" w:rsidRPr="003F52C6">
        <w:rPr>
          <w:rFonts w:asciiTheme="minorHAnsi" w:hAnsiTheme="minorHAnsi"/>
        </w:rPr>
        <w:t xml:space="preserve">predloži ustrezne dokumentacije za </w:t>
      </w:r>
      <w:r w:rsidRPr="003F52C6">
        <w:rPr>
          <w:rFonts w:asciiTheme="minorHAnsi" w:hAnsiTheme="minorHAnsi"/>
        </w:rPr>
        <w:t>pridobi</w:t>
      </w:r>
      <w:r w:rsidR="00786411" w:rsidRPr="003F52C6">
        <w:rPr>
          <w:rFonts w:asciiTheme="minorHAnsi" w:hAnsiTheme="minorHAnsi"/>
        </w:rPr>
        <w:t>tev</w:t>
      </w:r>
      <w:r w:rsidR="008C1E94">
        <w:rPr>
          <w:rFonts w:asciiTheme="minorHAnsi" w:hAnsiTheme="minorHAnsi"/>
        </w:rPr>
        <w:t xml:space="preserve"> uporabnega</w:t>
      </w:r>
      <w:r w:rsidRPr="003F52C6">
        <w:rPr>
          <w:rFonts w:asciiTheme="minorHAnsi" w:hAnsiTheme="minorHAnsi"/>
        </w:rPr>
        <w:t xml:space="preserve"> dovoljenja</w:t>
      </w:r>
      <w:r w:rsidR="008C1E94">
        <w:rPr>
          <w:rFonts w:asciiTheme="minorHAnsi" w:hAnsiTheme="minorHAnsi"/>
        </w:rPr>
        <w:t xml:space="preserve"> </w:t>
      </w:r>
      <w:r w:rsidRPr="003F52C6">
        <w:rPr>
          <w:rFonts w:asciiTheme="minorHAnsi" w:hAnsiTheme="minorHAnsi"/>
        </w:rPr>
        <w:t>v</w:t>
      </w:r>
      <w:r w:rsidR="00786411" w:rsidRPr="003F52C6">
        <w:rPr>
          <w:rFonts w:asciiTheme="minorHAnsi" w:hAnsiTheme="minorHAnsi"/>
        </w:rPr>
        <w:t xml:space="preserve"> zahtevanem roku in ne sodeluje v postopku pridobitve dovoljenja</w:t>
      </w:r>
      <w:r w:rsidR="00B67153">
        <w:rPr>
          <w:rFonts w:asciiTheme="minorHAnsi" w:hAnsiTheme="minorHAnsi"/>
        </w:rPr>
        <w:t xml:space="preserve"> za uporabo</w:t>
      </w:r>
      <w:r w:rsidR="00786411" w:rsidRPr="003F52C6">
        <w:rPr>
          <w:rFonts w:asciiTheme="minorHAnsi" w:hAnsiTheme="minorHAnsi"/>
        </w:rPr>
        <w:t>,</w:t>
      </w:r>
    </w:p>
    <w:p w14:paraId="1A20461B" w14:textId="4F79F839" w:rsidR="00012B0F" w:rsidRDefault="009649B2" w:rsidP="00012B0F">
      <w:pPr>
        <w:jc w:val="both"/>
        <w:rPr>
          <w:rFonts w:asciiTheme="minorHAnsi" w:hAnsiTheme="minorHAnsi"/>
        </w:rPr>
      </w:pPr>
      <w:r w:rsidRPr="003F52C6">
        <w:rPr>
          <w:rFonts w:asciiTheme="minorHAnsi" w:hAnsiTheme="minorHAnsi"/>
        </w:rPr>
        <w:t xml:space="preserve">- </w:t>
      </w:r>
      <w:r w:rsidR="00012B0F" w:rsidRPr="003F52C6">
        <w:rPr>
          <w:rFonts w:asciiTheme="minorHAnsi" w:hAnsiTheme="minorHAnsi"/>
        </w:rPr>
        <w:t>v drugih primerih, kot to določa pogodba.</w:t>
      </w:r>
    </w:p>
    <w:p w14:paraId="632E37EC" w14:textId="77777777" w:rsidR="00012B0F" w:rsidRDefault="00012B0F" w:rsidP="00291501">
      <w:pPr>
        <w:jc w:val="both"/>
        <w:rPr>
          <w:rFonts w:asciiTheme="minorHAnsi" w:hAnsiTheme="minorHAnsi"/>
        </w:rPr>
      </w:pPr>
    </w:p>
    <w:p w14:paraId="5C74AB98" w14:textId="77777777" w:rsidR="00B4794B" w:rsidRPr="00D24CDB" w:rsidRDefault="00B4794B" w:rsidP="004B5C48">
      <w:pPr>
        <w:pStyle w:val="Naslov1"/>
        <w:framePr w:wrap="around"/>
      </w:pPr>
      <w:bookmarkStart w:id="103" w:name="_Toc451354686"/>
      <w:bookmarkStart w:id="104" w:name="_Toc876793"/>
      <w:r w:rsidRPr="00D24CDB">
        <w:t>MERILA</w:t>
      </w:r>
      <w:bookmarkEnd w:id="103"/>
      <w:bookmarkEnd w:id="104"/>
    </w:p>
    <w:p w14:paraId="02E7C60E" w14:textId="77777777" w:rsidR="00325B06" w:rsidRPr="00D24CDB" w:rsidRDefault="00325B06" w:rsidP="00250C72">
      <w:pPr>
        <w:rPr>
          <w:rFonts w:asciiTheme="minorHAnsi" w:hAnsiTheme="minorHAnsi" w:cstheme="minorHAnsi"/>
          <w:sz w:val="24"/>
          <w:szCs w:val="24"/>
          <w:lang w:eastAsia="zh-CN"/>
        </w:rPr>
      </w:pPr>
    </w:p>
    <w:p w14:paraId="10A5C6C7" w14:textId="77777777" w:rsidR="00981A33" w:rsidRPr="009F5A22" w:rsidRDefault="00981A33" w:rsidP="00250C72">
      <w:pPr>
        <w:rPr>
          <w:rFonts w:asciiTheme="minorHAnsi" w:hAnsiTheme="minorHAnsi" w:cstheme="minorHAnsi"/>
          <w:sz w:val="23"/>
          <w:szCs w:val="23"/>
          <w:lang w:eastAsia="zh-CN"/>
        </w:rPr>
      </w:pPr>
    </w:p>
    <w:p w14:paraId="42C782E8" w14:textId="77777777" w:rsidR="00416ADD" w:rsidRPr="009F5A22" w:rsidRDefault="00416ADD" w:rsidP="00416ADD">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5" w:name="bookmark78"/>
    </w:p>
    <w:p w14:paraId="7AF5DB1D" w14:textId="77777777" w:rsidR="00416ADD" w:rsidRPr="00D24CDB" w:rsidRDefault="00416ADD" w:rsidP="00C33E70">
      <w:pPr>
        <w:pStyle w:val="Naslov2"/>
      </w:pPr>
      <w:bookmarkStart w:id="106" w:name="_Toc451354687"/>
      <w:bookmarkStart w:id="107" w:name="_Toc876794"/>
      <w:r w:rsidRPr="00D24CDB">
        <w:t>Določitev meril</w:t>
      </w:r>
      <w:bookmarkEnd w:id="106"/>
      <w:bookmarkEnd w:id="107"/>
      <w:r w:rsidR="004731B7">
        <w:t xml:space="preserve"> </w:t>
      </w:r>
    </w:p>
    <w:p w14:paraId="44E3E9C3" w14:textId="735E0CD3" w:rsidR="0096515A" w:rsidRPr="0025201B" w:rsidRDefault="0096515A" w:rsidP="00894E0E">
      <w:pPr>
        <w:jc w:val="both"/>
      </w:pPr>
      <w:bookmarkStart w:id="108" w:name="_Toc451354688"/>
      <w:bookmarkEnd w:id="10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768BABFD" w14:textId="77777777" w:rsidR="0096515A" w:rsidRDefault="0096515A" w:rsidP="0096515A"/>
    <w:p w14:paraId="6751F40E" w14:textId="77777777" w:rsidR="004F4B11" w:rsidRPr="004F4B11" w:rsidRDefault="004F4B11" w:rsidP="004F4B11">
      <w:pPr>
        <w:widowControl w:val="0"/>
        <w:tabs>
          <w:tab w:val="right" w:pos="2556"/>
          <w:tab w:val="right" w:pos="5609"/>
        </w:tabs>
        <w:suppressAutoHyphens/>
        <w:autoSpaceDN w:val="0"/>
        <w:spacing w:line="276" w:lineRule="auto"/>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lastRenderedPageBreak/>
        <w:t>DODATNO MERILO v primeru ponudb z isto ceno:</w:t>
      </w:r>
    </w:p>
    <w:p w14:paraId="770FC930" w14:textId="77777777" w:rsidR="005E528C" w:rsidRDefault="005E528C" w:rsidP="005E528C">
      <w:pPr>
        <w:spacing w:after="200" w:line="276" w:lineRule="auto"/>
        <w:jc w:val="both"/>
        <w:rPr>
          <w:rFonts w:asciiTheme="minorHAnsi" w:eastAsia="Calibri" w:hAnsiTheme="minorHAnsi" w:cs="Arial"/>
          <w:color w:val="000000" w:themeColor="text1"/>
          <w:kern w:val="3"/>
          <w:lang w:eastAsia="zh-CN"/>
        </w:rPr>
      </w:pPr>
      <w:r w:rsidRPr="00B94EE2">
        <w:rPr>
          <w:rFonts w:asciiTheme="minorHAnsi" w:eastAsia="Calibri" w:hAnsiTheme="minorHAnsi" w:cs="Arial"/>
          <w:color w:val="000000" w:themeColor="text1"/>
          <w:kern w:val="3"/>
          <w:lang w:eastAsia="zh-CN"/>
        </w:rPr>
        <w:t>V primeru, da bo naročnik prejel več dopustnih ponudb z enako najnižjo končno ponudbeno ceno, bo izbrana ponudba ponudnika, ki je ponudbo v sistem e-JN oddal prej. V primeru, da bo več ponudb oddanih istočasno, bo naročnik o izbiri odločil z žrebom.</w:t>
      </w:r>
    </w:p>
    <w:p w14:paraId="33A62F5F" w14:textId="77777777" w:rsidR="005E528C" w:rsidRPr="00DF2CF0" w:rsidRDefault="005E528C" w:rsidP="005E528C">
      <w:pPr>
        <w:spacing w:after="200" w:line="276" w:lineRule="auto"/>
        <w:jc w:val="both"/>
        <w:rPr>
          <w:rFonts w:asciiTheme="minorHAnsi" w:eastAsia="Calibri" w:hAnsiTheme="minorHAnsi" w:cs="Arial"/>
          <w:color w:val="000000" w:themeColor="text1"/>
          <w:kern w:val="3"/>
          <w:lang w:eastAsia="zh-CN"/>
        </w:rPr>
      </w:pPr>
      <w:r w:rsidRPr="00DF2CF0">
        <w:rPr>
          <w:rFonts w:asciiTheme="minorHAnsi" w:eastAsia="Calibri" w:hAnsiTheme="minorHAnsi" w:cs="Arial"/>
          <w:color w:val="000000" w:themeColor="text1"/>
          <w:kern w:val="3"/>
          <w:lang w:eastAsia="zh-CN"/>
        </w:rPr>
        <w:t xml:space="preserve">Ponudnike, ki </w:t>
      </w:r>
      <w:r>
        <w:rPr>
          <w:rFonts w:asciiTheme="minorHAnsi" w:eastAsia="Calibri" w:hAnsiTheme="minorHAnsi" w:cs="Arial"/>
          <w:color w:val="000000" w:themeColor="text1"/>
          <w:kern w:val="3"/>
          <w:lang w:eastAsia="zh-CN"/>
        </w:rPr>
        <w:t>bodo</w:t>
      </w:r>
      <w:r w:rsidRPr="00DF2CF0">
        <w:rPr>
          <w:rFonts w:asciiTheme="minorHAnsi" w:eastAsia="Calibri" w:hAnsiTheme="minorHAnsi" w:cs="Arial"/>
          <w:color w:val="000000" w:themeColor="text1"/>
          <w:kern w:val="3"/>
          <w:lang w:eastAsia="zh-CN"/>
        </w:rPr>
        <w:t xml:space="preserve"> oddali dopustne ponudbe z enako najnižjo ceno</w:t>
      </w:r>
      <w:r>
        <w:rPr>
          <w:rFonts w:asciiTheme="minorHAnsi" w:eastAsia="Calibri" w:hAnsiTheme="minorHAnsi" w:cs="Arial"/>
          <w:color w:val="000000" w:themeColor="text1"/>
          <w:kern w:val="3"/>
          <w:lang w:eastAsia="zh-CN"/>
        </w:rPr>
        <w:t xml:space="preserve"> in istočasno</w:t>
      </w:r>
      <w:r w:rsidRPr="00DF2CF0">
        <w:rPr>
          <w:rFonts w:asciiTheme="minorHAnsi" w:eastAsia="Calibri" w:hAnsiTheme="minorHAnsi" w:cs="Arial"/>
          <w:color w:val="000000" w:themeColor="text1"/>
          <w:kern w:val="3"/>
          <w:lang w:eastAsia="zh-CN"/>
        </w:rPr>
        <w:t>, bo naročnik pisno obvestil o žrebu in jim omogočil prisotnost na žrebu. Žreb po potekal v prostorih naročnika ali v živo preko spletne aplikacije Teams ali Zoom.</w:t>
      </w:r>
    </w:p>
    <w:p w14:paraId="09742FF3" w14:textId="77777777" w:rsidR="005E528C" w:rsidRPr="00DF2CF0" w:rsidRDefault="005E528C" w:rsidP="005E528C">
      <w:pPr>
        <w:spacing w:after="200" w:line="276" w:lineRule="auto"/>
        <w:jc w:val="both"/>
        <w:rPr>
          <w:rFonts w:asciiTheme="minorHAnsi" w:eastAsia="Calibri" w:hAnsiTheme="minorHAnsi" w:cs="Arial"/>
          <w:color w:val="000000" w:themeColor="text1"/>
          <w:kern w:val="3"/>
          <w:lang w:eastAsia="zh-CN"/>
        </w:rPr>
      </w:pPr>
      <w:r w:rsidRPr="00DF2CF0">
        <w:rPr>
          <w:rFonts w:asciiTheme="minorHAnsi" w:eastAsia="Calibri" w:hAnsiTheme="minorHAnsi" w:cs="Arial"/>
          <w:color w:val="000000" w:themeColor="text1"/>
          <w:kern w:val="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496027FC" w14:textId="77777777" w:rsidR="005E528C" w:rsidRPr="00DF2CF0" w:rsidRDefault="005E528C" w:rsidP="005E528C">
      <w:pPr>
        <w:spacing w:after="200" w:line="276" w:lineRule="auto"/>
        <w:jc w:val="both"/>
        <w:rPr>
          <w:rFonts w:asciiTheme="minorHAnsi" w:eastAsia="Calibri" w:hAnsiTheme="minorHAnsi" w:cs="Arial"/>
          <w:color w:val="000000" w:themeColor="text1"/>
          <w:kern w:val="3"/>
          <w:lang w:eastAsia="zh-CN"/>
        </w:rPr>
      </w:pPr>
      <w:r w:rsidRPr="00DF2CF0">
        <w:rPr>
          <w:rFonts w:asciiTheme="minorHAnsi" w:eastAsia="Calibri" w:hAnsiTheme="minorHAnsi" w:cs="Arial"/>
          <w:color w:val="000000" w:themeColor="text1"/>
          <w:kern w:val="3"/>
          <w:lang w:eastAsia="zh-CN"/>
        </w:rPr>
        <w:t>Izmed ponudnikov, ki so ponudili enako najnižjo ceno, bo izbran tisti ponudnik, ki bo prvi izžreban. Naročnik bo o žrebu vodil zapisnik, ki ga bo vročil ponudnikom, ki so oddali dopustne ponudbe z enako najnižjo ponudbeno ceno.</w:t>
      </w:r>
    </w:p>
    <w:p w14:paraId="66B7EEE1" w14:textId="77777777" w:rsidR="002D63AB" w:rsidRPr="0025201B" w:rsidRDefault="002D63AB" w:rsidP="002D63AB">
      <w:pPr>
        <w:jc w:val="both"/>
        <w:rPr>
          <w:rFonts w:eastAsia="Calibri" w:cs="Arial"/>
          <w:kern w:val="3"/>
          <w:lang w:eastAsia="zh-CN"/>
        </w:rPr>
      </w:pPr>
    </w:p>
    <w:p w14:paraId="3954167D" w14:textId="77777777" w:rsidR="00B4794B" w:rsidRPr="00D24CDB" w:rsidRDefault="00166980" w:rsidP="004B5C48">
      <w:pPr>
        <w:pStyle w:val="Naslov1"/>
        <w:framePr w:wrap="around"/>
      </w:pPr>
      <w:bookmarkStart w:id="109" w:name="_Toc876795"/>
      <w:r w:rsidRPr="00D24CDB">
        <w:t>PONUDBA</w:t>
      </w:r>
      <w:bookmarkEnd w:id="108"/>
      <w:bookmarkEnd w:id="109"/>
    </w:p>
    <w:p w14:paraId="69EF90B3" w14:textId="77777777" w:rsidR="00250C72" w:rsidRPr="00D24CDB" w:rsidRDefault="00250C72" w:rsidP="00250C72">
      <w:pPr>
        <w:rPr>
          <w:sz w:val="24"/>
          <w:szCs w:val="24"/>
          <w:lang w:eastAsia="zh-CN"/>
        </w:rPr>
      </w:pPr>
    </w:p>
    <w:p w14:paraId="268F1452" w14:textId="77777777" w:rsidR="00325B06" w:rsidRPr="001136A4" w:rsidRDefault="00325B06" w:rsidP="00250C72">
      <w:pPr>
        <w:rPr>
          <w:sz w:val="23"/>
          <w:szCs w:val="23"/>
          <w:lang w:eastAsia="zh-CN"/>
        </w:rPr>
      </w:pPr>
    </w:p>
    <w:p w14:paraId="5A0B59D7" w14:textId="77777777" w:rsidR="00325B06" w:rsidRPr="001136A4" w:rsidRDefault="00325B06" w:rsidP="007E282C">
      <w:pPr>
        <w:rPr>
          <w:sz w:val="23"/>
          <w:szCs w:val="23"/>
          <w:lang w:eastAsia="zh-CN"/>
        </w:rPr>
      </w:pPr>
    </w:p>
    <w:p w14:paraId="008274F6" w14:textId="77777777" w:rsidR="00250C72" w:rsidRPr="00E91AF1" w:rsidRDefault="00250C72" w:rsidP="00C33E70">
      <w:pPr>
        <w:pStyle w:val="Naslov2"/>
      </w:pPr>
      <w:bookmarkStart w:id="110" w:name="_Toc451354689"/>
      <w:bookmarkStart w:id="111" w:name="_Toc876796"/>
      <w:r w:rsidRPr="00E91AF1">
        <w:t>Oblika ponudbe</w:t>
      </w:r>
      <w:bookmarkEnd w:id="110"/>
      <w:bookmarkEnd w:id="111"/>
      <w:r w:rsidR="004731B7" w:rsidRPr="00E91AF1">
        <w:t xml:space="preserve"> </w:t>
      </w:r>
    </w:p>
    <w:p w14:paraId="27CDAB67" w14:textId="77777777" w:rsidR="002E1203" w:rsidRDefault="002E1203" w:rsidP="005651DA">
      <w:pPr>
        <w:widowControl w:val="0"/>
        <w:autoSpaceDN w:val="0"/>
        <w:jc w:val="both"/>
        <w:textAlignment w:val="baseline"/>
        <w:rPr>
          <w:rFonts w:eastAsia="Calibri" w:cs="Arial"/>
          <w:b/>
          <w:kern w:val="3"/>
          <w:lang w:eastAsia="zh-CN"/>
        </w:rPr>
      </w:pPr>
    </w:p>
    <w:p w14:paraId="18356471"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Ponudnik ponudbo predloži v elektronski obliki.</w:t>
      </w:r>
    </w:p>
    <w:p w14:paraId="535AEFBF" w14:textId="48317B2D" w:rsid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2D4F41DE" w14:textId="4A487230" w:rsidR="007C6AEB" w:rsidRPr="007C6AEB" w:rsidRDefault="007C6AEB" w:rsidP="007C6AEB">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r w:rsidRPr="007C6AEB">
        <w:rPr>
          <w:rFonts w:asciiTheme="minorHAnsi" w:eastAsiaTheme="minorHAnsi" w:hAnsiTheme="minorHAnsi" w:cstheme="minorBidi"/>
          <w:color w:val="000000" w:themeColor="text1"/>
          <w:lang w:eastAsia="zh-CN"/>
        </w:rPr>
        <w:t>Ponudnik v informacijski sistem e-JN v razdelek »Skupna ponudbena vrednost« v zato namenjen prostor vpiše skupni ponudbeni znesek brez davka (v EUR) in znesek davka (v EUR). Znesek skupaj z davkom v EUR se izračuna samodejno.</w:t>
      </w:r>
    </w:p>
    <w:p w14:paraId="67FC5E16" w14:textId="77777777" w:rsidR="007C6AEB" w:rsidRPr="00CC4458" w:rsidRDefault="007C6AEB"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2AC466B" w14:textId="0F1D2D4A" w:rsid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»Ponudbeni predračun« (priloga št. 1) ponudnik »naloži« v .pdf datoteki (skenogram), ki bo dostopna na javnem odpiranju ponudb, v informacijski sistem e-JN v razdelek »Predračun«.</w:t>
      </w:r>
    </w:p>
    <w:p w14:paraId="6D5F2FCB" w14:textId="54208FAB" w:rsidR="007C6AEB" w:rsidRDefault="007C6AEB"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256B9F4" w14:textId="77777777" w:rsidR="00CC4458" w:rsidRPr="00CC4458" w:rsidRDefault="00CC4458" w:rsidP="00CC4458">
      <w:pPr>
        <w:suppressAutoHyphens/>
        <w:autoSpaceDN w:val="0"/>
        <w:snapToGrid w:val="0"/>
        <w:spacing w:after="200" w:line="276" w:lineRule="auto"/>
        <w:ind w:right="6"/>
        <w:jc w:val="both"/>
        <w:textAlignment w:val="baseline"/>
        <w:rPr>
          <w:rFonts w:asciiTheme="minorHAnsi" w:eastAsiaTheme="minorHAnsi" w:hAnsiTheme="minorHAnsi" w:cstheme="minorBidi"/>
          <w:color w:val="000000" w:themeColor="text1"/>
          <w:u w:val="single"/>
          <w:lang w:eastAsia="zh-CN"/>
        </w:rPr>
      </w:pPr>
      <w:r w:rsidRPr="00CC4458">
        <w:rPr>
          <w:rFonts w:asciiTheme="minorHAnsi" w:eastAsiaTheme="minorHAnsi" w:hAnsiTheme="minorHAnsi" w:cs="Cambria"/>
          <w:bCs/>
          <w:color w:val="000000" w:themeColor="text1"/>
          <w:kern w:val="3"/>
          <w:lang w:eastAsia="zh-CN"/>
        </w:rPr>
        <w:t xml:space="preserve">V primeru, ko bo ponudnik v informacijski sistem e-JN v </w:t>
      </w:r>
      <w:r w:rsidRPr="00CC4458">
        <w:rPr>
          <w:rFonts w:asciiTheme="minorHAnsi" w:eastAsiaTheme="minorHAnsi" w:hAnsiTheme="minorHAnsi" w:cs="Cambria"/>
          <w:b/>
          <w:bCs/>
          <w:color w:val="000000" w:themeColor="text1"/>
          <w:kern w:val="3"/>
          <w:lang w:eastAsia="zh-CN"/>
        </w:rPr>
        <w:t>razdelek »Predračun«</w:t>
      </w:r>
      <w:r w:rsidRPr="00CC4458">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CC4458">
        <w:rPr>
          <w:rFonts w:asciiTheme="minorHAnsi" w:eastAsiaTheme="minorHAnsi" w:hAnsiTheme="minorHAnsi" w:cstheme="minorBidi"/>
          <w:color w:val="000000" w:themeColor="text1"/>
          <w:u w:val="single"/>
          <w:lang w:eastAsia="zh-CN"/>
        </w:rPr>
        <w:t>»Povzetek predračuna« (Priloga 1 A).</w:t>
      </w:r>
    </w:p>
    <w:p w14:paraId="74288C12"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ESPD ponudnik »naloži« v *.xml datoteki v informacijski sistem e-JN v razdelek »ESPD - ponudnik«.</w:t>
      </w:r>
    </w:p>
    <w:p w14:paraId="529284DA"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37BF2C5C" w14:textId="74FC8032" w:rsidR="00CC4458" w:rsidRPr="00CC4458" w:rsidRDefault="00CC4458" w:rsidP="00CC4458">
      <w:pPr>
        <w:jc w:val="both"/>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lastRenderedPageBreak/>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w:t>
      </w:r>
      <w:r w:rsidR="00F64A92">
        <w:rPr>
          <w:rFonts w:asciiTheme="minorHAnsi" w:eastAsiaTheme="minorHAnsi" w:hAnsiTheme="minorHAnsi" w:cstheme="minorBidi"/>
          <w:b/>
          <w:color w:val="000000" w:themeColor="text1"/>
          <w:u w:val="single"/>
          <w:lang w:eastAsia="zh-CN"/>
        </w:rPr>
        <w:t>Ostale priloge</w:t>
      </w:r>
      <w:r w:rsidRPr="00CC4458">
        <w:rPr>
          <w:rFonts w:asciiTheme="minorHAnsi" w:eastAsiaTheme="minorHAnsi" w:hAnsiTheme="minorHAnsi" w:cstheme="minorBidi"/>
          <w:b/>
          <w:color w:val="000000" w:themeColor="text1"/>
          <w:u w:val="single"/>
          <w:lang w:eastAsia="zh-CN"/>
        </w:rPr>
        <w:t>«.</w:t>
      </w:r>
    </w:p>
    <w:p w14:paraId="3C15847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0868D50"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 izjemo popisov del, ki so v obliki Microsoft Excel, se ostalo dokumentacijo »POSKENIRA«, zaželena je PDF oblika.</w:t>
      </w:r>
    </w:p>
    <w:p w14:paraId="64E7FA9F"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*.zip obliki.</w:t>
      </w:r>
    </w:p>
    <w:p w14:paraId="32868752"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p>
    <w:p w14:paraId="50D9E4D7" w14:textId="77777777" w:rsidR="00BA24E4" w:rsidRPr="007A2CC8" w:rsidRDefault="00BA24E4" w:rsidP="00BA24E4">
      <w:pPr>
        <w:jc w:val="both"/>
        <w:rPr>
          <w:rFonts w:eastAsia="Calibri"/>
          <w:sz w:val="23"/>
          <w:szCs w:val="23"/>
          <w:lang w:eastAsia="zh-CN"/>
        </w:rPr>
      </w:pPr>
      <w:r w:rsidRPr="007A2CC8">
        <w:rPr>
          <w:rFonts w:eastAsia="Calibri"/>
          <w:b/>
          <w:u w:val="single"/>
          <w:lang w:eastAsia="zh-CN"/>
        </w:rPr>
        <w:t xml:space="preserve">Skupna velikost datotek je omejena na 300 MB, velikost posameznega dokumenta pa je omejena na 200 MB </w:t>
      </w:r>
      <w:r w:rsidRPr="007A2CC8">
        <w:rPr>
          <w:rFonts w:eastAsia="Calibri"/>
          <w:lang w:eastAsia="zh-CN"/>
        </w:rPr>
        <w:t xml:space="preserve">(v kolikor je potrebno naj ponudniki velikost datotek z ustreznim programom </w:t>
      </w:r>
      <w:r w:rsidRPr="007A2CC8">
        <w:rPr>
          <w:rFonts w:eastAsia="Calibri"/>
          <w:b/>
          <w:lang w:eastAsia="zh-CN"/>
        </w:rPr>
        <w:t>skrčijo</w:t>
      </w:r>
      <w:r w:rsidRPr="007A2CC8">
        <w:rPr>
          <w:rFonts w:eastAsia="Calibri"/>
          <w:lang w:eastAsia="zh-CN"/>
        </w:rPr>
        <w:t>), prav tako naj ponudniki ne nalagajo več kot 100 ločenih</w:t>
      </w:r>
      <w:r w:rsidRPr="007A2CC8">
        <w:rPr>
          <w:rFonts w:eastAsia="Calibri"/>
          <w:sz w:val="23"/>
          <w:szCs w:val="23"/>
          <w:lang w:eastAsia="zh-CN"/>
        </w:rPr>
        <w:t xml:space="preserve"> datotek.</w:t>
      </w:r>
    </w:p>
    <w:p w14:paraId="61DE0986" w14:textId="77777777" w:rsidR="00CC4458" w:rsidRPr="00CC4458" w:rsidRDefault="00CC4458" w:rsidP="00CC4458">
      <w:pPr>
        <w:spacing w:line="276" w:lineRule="auto"/>
        <w:jc w:val="both"/>
        <w:rPr>
          <w:rFonts w:asciiTheme="minorHAnsi" w:eastAsiaTheme="minorHAnsi" w:hAnsiTheme="minorHAnsi" w:cstheme="minorBidi"/>
          <w:b/>
          <w:color w:val="000000" w:themeColor="text1"/>
          <w:u w:val="single"/>
          <w:lang w:eastAsia="zh-CN"/>
        </w:rPr>
      </w:pPr>
    </w:p>
    <w:p w14:paraId="1E204E7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CC4458">
        <w:rPr>
          <w:rFonts w:asciiTheme="minorHAnsi" w:eastAsia="Calibri" w:hAnsiTheme="minorHAnsi" w:cs="Cambria"/>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5870186E"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4DAB2EDA" w14:textId="77777777" w:rsidR="00330B10" w:rsidRPr="00330B10" w:rsidRDefault="00330B10" w:rsidP="00330B10">
      <w:pPr>
        <w:autoSpaceDN w:val="0"/>
        <w:snapToGrid w:val="0"/>
        <w:jc w:val="both"/>
        <w:textAlignment w:val="baseline"/>
        <w:rPr>
          <w:rFonts w:eastAsia="Calibri" w:cs="Calibri"/>
          <w:b/>
          <w:bCs/>
          <w:lang w:eastAsia="zh-CN"/>
        </w:rPr>
      </w:pPr>
      <w:r w:rsidRPr="00D1250D">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6AFDEE31"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2AA7BE1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CC4458">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00356988"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1C1E37B6" w14:textId="77777777" w:rsidR="00CC4458" w:rsidRPr="00CC4458" w:rsidRDefault="00CC4458" w:rsidP="00CC4458">
      <w:pPr>
        <w:tabs>
          <w:tab w:val="left" w:pos="0"/>
        </w:tabs>
        <w:spacing w:line="276" w:lineRule="auto"/>
        <w:jc w:val="both"/>
        <w:rPr>
          <w:rFonts w:asciiTheme="minorHAnsi" w:eastAsia="Calibri" w:hAnsiTheme="minorHAnsi" w:cs="Cambria"/>
          <w:b/>
          <w:i/>
          <w:color w:val="000000"/>
          <w:kern w:val="3"/>
          <w:u w:val="single"/>
          <w:lang w:eastAsia="zh-CN"/>
        </w:rPr>
      </w:pPr>
      <w:r w:rsidRPr="00CC4458">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4E4C0886"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5EFE8E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CC4458">
        <w:rPr>
          <w:rFonts w:asciiTheme="minorHAnsi" w:eastAsiaTheme="minorHAnsi" w:hAnsiTheme="minorHAnsi" w:cstheme="minorBidi"/>
          <w:color w:val="000000" w:themeColor="text1"/>
          <w:lang w:eastAsia="zh-CN"/>
        </w:rPr>
        <w:t xml:space="preserve">Ponudniki naj pred oddajo ponudbe preverijo, ali so oddani podatki </w:t>
      </w:r>
      <w:r w:rsidRPr="00CC4458">
        <w:rPr>
          <w:rFonts w:asciiTheme="minorHAnsi" w:eastAsiaTheme="minorHAnsi" w:hAnsiTheme="minorHAnsi" w:cstheme="minorBidi"/>
          <w:b/>
          <w:color w:val="000000" w:themeColor="text1"/>
          <w:lang w:eastAsia="zh-CN"/>
        </w:rPr>
        <w:t>ustrezno skenirani, zapisani in berljivi.</w:t>
      </w:r>
    </w:p>
    <w:p w14:paraId="6FC5BE4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7340F6">
        <w:rPr>
          <w:rFonts w:asciiTheme="minorHAnsi" w:eastAsia="Calibri" w:hAnsiTheme="minorHAnsi" w:cstheme="minorHAnsi"/>
          <w:kern w:val="3"/>
          <w:lang w:eastAsia="zh-CN"/>
        </w:rPr>
        <w:t xml:space="preserve">Besedilo obrazcev, ki bodo priloženi ponudbi, mora </w:t>
      </w:r>
      <w:r w:rsidRPr="007340F6">
        <w:rPr>
          <w:rFonts w:asciiTheme="minorHAnsi" w:eastAsia="Calibri" w:hAnsiTheme="minorHAnsi" w:cstheme="minorHAnsi"/>
          <w:b/>
          <w:kern w:val="3"/>
          <w:lang w:eastAsia="zh-CN"/>
        </w:rPr>
        <w:t>v celoti ustrezati zahtevam</w:t>
      </w:r>
      <w:r w:rsidRPr="007340F6">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7340F6">
        <w:rPr>
          <w:rFonts w:asciiTheme="minorHAnsi" w:eastAsia="Calibri" w:hAnsiTheme="minorHAnsi" w:cstheme="minorHAnsi"/>
          <w:b/>
          <w:kern w:val="3"/>
          <w:lang w:eastAsia="zh-CN"/>
        </w:rPr>
        <w:t>vsebovati vse podatke</w:t>
      </w:r>
      <w:r w:rsidRPr="007340F6">
        <w:rPr>
          <w:rFonts w:asciiTheme="minorHAnsi" w:eastAsia="Calibri" w:hAnsiTheme="minorHAnsi" w:cstheme="minorHAnsi"/>
          <w:kern w:val="3"/>
          <w:lang w:eastAsia="zh-CN"/>
        </w:rPr>
        <w:t>, ki so zahtevani s strani naročnika.</w:t>
      </w:r>
    </w:p>
    <w:p w14:paraId="171C160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2B85D16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CC4458">
        <w:rPr>
          <w:rFonts w:asciiTheme="minorHAnsi" w:eastAsia="Calibri" w:hAnsiTheme="minorHAnsi" w:cstheme="minorHAnsi"/>
          <w:kern w:val="3"/>
          <w:lang w:eastAsia="zh-CN"/>
        </w:rPr>
        <w:t xml:space="preserve">V kolikor ni drugače določeno, </w:t>
      </w:r>
      <w:r w:rsidRPr="00CC4458">
        <w:rPr>
          <w:rFonts w:asciiTheme="minorHAnsi" w:eastAsia="Calibri" w:hAnsiTheme="minorHAnsi" w:cstheme="minorHAnsi"/>
          <w:kern w:val="3"/>
          <w:u w:val="single"/>
          <w:lang w:eastAsia="zh-CN"/>
        </w:rPr>
        <w:t>tuji ponudniki</w:t>
      </w:r>
      <w:r w:rsidRPr="00CC4458">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7C015FE"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CC4458">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CC4458">
        <w:rPr>
          <w:rFonts w:asciiTheme="minorHAnsi" w:eastAsia="Calibri" w:hAnsiTheme="minorHAnsi" w:cstheme="minorHAnsi"/>
          <w:kern w:val="3"/>
          <w:u w:val="single"/>
          <w:lang w:eastAsia="zh-CN"/>
        </w:rPr>
        <w:t xml:space="preserve">Overovitev prevodov ni potrebna.    </w:t>
      </w:r>
    </w:p>
    <w:p w14:paraId="2F18917C" w14:textId="77777777" w:rsidR="00CC4458" w:rsidRDefault="00CC4458" w:rsidP="005651DA">
      <w:pPr>
        <w:widowControl w:val="0"/>
        <w:autoSpaceDN w:val="0"/>
        <w:jc w:val="both"/>
        <w:textAlignment w:val="baseline"/>
        <w:rPr>
          <w:rFonts w:eastAsia="Calibri" w:cs="Arial"/>
          <w:b/>
          <w:kern w:val="3"/>
          <w:lang w:eastAsia="zh-CN"/>
        </w:rPr>
      </w:pPr>
    </w:p>
    <w:p w14:paraId="5C91FE36" w14:textId="77777777" w:rsidR="000715FF" w:rsidRDefault="000715FF" w:rsidP="005651DA">
      <w:pPr>
        <w:widowControl w:val="0"/>
        <w:autoSpaceDN w:val="0"/>
        <w:jc w:val="both"/>
        <w:textAlignment w:val="baseline"/>
        <w:rPr>
          <w:rFonts w:eastAsia="Calibri" w:cs="Arial"/>
          <w:b/>
          <w:kern w:val="3"/>
          <w:lang w:eastAsia="zh-CN"/>
        </w:rPr>
      </w:pPr>
    </w:p>
    <w:p w14:paraId="50DE0EBD" w14:textId="77777777" w:rsidR="00397424" w:rsidRPr="003E0AF5" w:rsidRDefault="00397424" w:rsidP="00C33E70">
      <w:pPr>
        <w:pStyle w:val="Naslov2"/>
        <w:rPr>
          <w:rFonts w:eastAsia="Calibri"/>
        </w:rPr>
      </w:pPr>
      <w:bookmarkStart w:id="112" w:name="_Toc451354690"/>
      <w:bookmarkStart w:id="113" w:name="_Toc876797"/>
      <w:r w:rsidRPr="003E0AF5">
        <w:rPr>
          <w:rFonts w:eastAsia="Calibri"/>
        </w:rPr>
        <w:t>Veljavnost ponudbe</w:t>
      </w:r>
      <w:bookmarkEnd w:id="112"/>
      <w:bookmarkEnd w:id="113"/>
      <w:r w:rsidR="004731B7" w:rsidRPr="003E0AF5">
        <w:rPr>
          <w:rFonts w:eastAsia="Calibri"/>
        </w:rPr>
        <w:t xml:space="preserve"> </w:t>
      </w:r>
    </w:p>
    <w:p w14:paraId="71E841E6" w14:textId="6D1D42BB" w:rsidR="00397424" w:rsidRPr="003E0AF5" w:rsidRDefault="00397424" w:rsidP="00397424">
      <w:pPr>
        <w:suppressAutoHyphens/>
        <w:autoSpaceDN w:val="0"/>
        <w:ind w:right="6"/>
        <w:jc w:val="both"/>
        <w:textAlignment w:val="baseline"/>
        <w:rPr>
          <w:rFonts w:eastAsia="Calibri" w:cs="Calibri"/>
          <w:kern w:val="3"/>
          <w:lang w:eastAsia="zh-CN"/>
        </w:rPr>
      </w:pPr>
      <w:r w:rsidRPr="002F0485">
        <w:rPr>
          <w:rFonts w:eastAsia="Calibri" w:cs="Arial"/>
          <w:kern w:val="3"/>
          <w:lang w:eastAsia="zh-CN"/>
        </w:rPr>
        <w:t xml:space="preserve">Ponudba mora veljati najmanj </w:t>
      </w:r>
      <w:r w:rsidRPr="002F0485">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12-31T00:00:00Z">
            <w:dateFormat w:val="d.M.yyyy"/>
            <w:lid w:val="sl-SI"/>
            <w:storeMappedDataAs w:val="dateTime"/>
            <w:calendar w:val="gregorian"/>
          </w:date>
        </w:sdtPr>
        <w:sdtContent>
          <w:r w:rsidR="001C5638" w:rsidRPr="002F0485">
            <w:rPr>
              <w:rFonts w:eastAsia="Calibri" w:cs="Arial"/>
              <w:b/>
              <w:kern w:val="3"/>
              <w:lang w:eastAsia="zh-CN"/>
            </w:rPr>
            <w:t>31.12.2021</w:t>
          </w:r>
        </w:sdtContent>
      </w:sdt>
      <w:r w:rsidR="00325B06" w:rsidRPr="002F0485">
        <w:rPr>
          <w:rFonts w:eastAsia="Calibri" w:cs="Arial"/>
          <w:kern w:val="3"/>
          <w:lang w:eastAsia="zh-CN"/>
        </w:rPr>
        <w:t>.</w:t>
      </w:r>
      <w:r w:rsidRPr="003E0AF5">
        <w:rPr>
          <w:rFonts w:eastAsia="Calibri" w:cs="Arial"/>
          <w:kern w:val="3"/>
          <w:lang w:eastAsia="zh-CN"/>
        </w:rPr>
        <w:t xml:space="preserve"> </w:t>
      </w:r>
    </w:p>
    <w:p w14:paraId="7634FB34" w14:textId="77777777" w:rsidR="00397424" w:rsidRPr="003E0AF5" w:rsidRDefault="00397424" w:rsidP="00397424">
      <w:pPr>
        <w:suppressAutoHyphens/>
        <w:autoSpaceDN w:val="0"/>
        <w:ind w:right="6"/>
        <w:jc w:val="both"/>
        <w:textAlignment w:val="baseline"/>
        <w:rPr>
          <w:rFonts w:eastAsia="Calibri" w:cs="Arial"/>
          <w:kern w:val="3"/>
          <w:lang w:eastAsia="zh-CN"/>
        </w:rPr>
      </w:pPr>
    </w:p>
    <w:p w14:paraId="6995F465" w14:textId="60D0B317" w:rsidR="00537B2D" w:rsidRPr="00537B2D" w:rsidRDefault="00537B2D" w:rsidP="00537B2D">
      <w:pPr>
        <w:jc w:val="both"/>
        <w:rPr>
          <w:rFonts w:asciiTheme="minorHAnsi" w:eastAsia="Calibri" w:hAnsiTheme="minorHAnsi" w:cs="Arial"/>
          <w:color w:val="000000" w:themeColor="text1"/>
          <w:kern w:val="3"/>
          <w:sz w:val="23"/>
          <w:szCs w:val="23"/>
          <w:lang w:eastAsia="zh-CN"/>
        </w:rPr>
      </w:pPr>
      <w:r w:rsidRPr="003E0AF5">
        <w:rPr>
          <w:rFonts w:asciiTheme="minorHAnsi" w:eastAsia="Calibri" w:hAnsiTheme="minorHAnsi" w:cs="Arial"/>
          <w:color w:val="000000" w:themeColor="text1"/>
          <w:kern w:val="3"/>
          <w:sz w:val="23"/>
          <w:szCs w:val="23"/>
          <w:lang w:eastAsia="zh-CN"/>
        </w:rPr>
        <w:t xml:space="preserve">V kolikor odločitev o oddaji predmetnega javnega naročila ni pravnomočna do predhodno navedenega roka </w:t>
      </w:r>
      <w:r w:rsidR="005663C4">
        <w:rPr>
          <w:rFonts w:asciiTheme="minorHAnsi" w:eastAsia="Calibri" w:hAnsiTheme="minorHAnsi" w:cs="Arial"/>
          <w:color w:val="000000" w:themeColor="text1"/>
          <w:kern w:val="3"/>
          <w:sz w:val="23"/>
          <w:szCs w:val="23"/>
          <w:lang w:eastAsia="zh-CN"/>
        </w:rPr>
        <w:t xml:space="preserve">ali do navedenega roka še ni podpisana pogodba, </w:t>
      </w:r>
      <w:r w:rsidRPr="003E0AF5">
        <w:rPr>
          <w:rFonts w:asciiTheme="minorHAnsi" w:eastAsia="Calibri" w:hAnsiTheme="minorHAnsi" w:cs="Arial"/>
          <w:color w:val="000000" w:themeColor="text1"/>
          <w:kern w:val="3"/>
          <w:sz w:val="23"/>
          <w:szCs w:val="23"/>
          <w:lang w:eastAsia="zh-CN"/>
        </w:rPr>
        <w:t>bo naročnik ponudnike pozval k podaljšanju veljavnosti</w:t>
      </w:r>
      <w:r w:rsidRPr="00537B2D">
        <w:rPr>
          <w:rFonts w:asciiTheme="minorHAnsi" w:eastAsia="Calibri" w:hAnsiTheme="minorHAnsi" w:cs="Arial"/>
          <w:color w:val="000000" w:themeColor="text1"/>
          <w:kern w:val="3"/>
          <w:sz w:val="23"/>
          <w:szCs w:val="23"/>
          <w:lang w:eastAsia="zh-CN"/>
        </w:rPr>
        <w:t xml:space="preserve"> ponudbe in k podaljšanju veljavnosti zavarovanja za resnost ponudbe.</w:t>
      </w:r>
    </w:p>
    <w:p w14:paraId="38CDC64C" w14:textId="77777777" w:rsidR="00391673" w:rsidRDefault="00391673" w:rsidP="00397424">
      <w:pPr>
        <w:suppressAutoHyphens/>
        <w:autoSpaceDN w:val="0"/>
        <w:ind w:right="6"/>
        <w:jc w:val="both"/>
        <w:textAlignment w:val="baseline"/>
        <w:rPr>
          <w:rFonts w:eastAsia="Calibri" w:cs="Arial"/>
          <w:kern w:val="3"/>
          <w:sz w:val="23"/>
          <w:szCs w:val="23"/>
          <w:lang w:eastAsia="zh-CN"/>
        </w:rPr>
      </w:pPr>
    </w:p>
    <w:p w14:paraId="2BAB05C5" w14:textId="77777777" w:rsidR="005A2326" w:rsidRDefault="005A2326" w:rsidP="00397424">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C33E70">
      <w:pPr>
        <w:pStyle w:val="Naslov2"/>
        <w:rPr>
          <w:rFonts w:eastAsia="Calibri"/>
        </w:rPr>
      </w:pPr>
      <w:bookmarkStart w:id="114" w:name="_Toc451354691"/>
      <w:bookmarkStart w:id="115" w:name="_Toc876798"/>
      <w:r w:rsidRPr="001136A4">
        <w:rPr>
          <w:rFonts w:eastAsia="Calibri"/>
        </w:rPr>
        <w:t>Ponudbena cena</w:t>
      </w:r>
      <w:bookmarkEnd w:id="114"/>
      <w:bookmarkEnd w:id="115"/>
      <w:r w:rsidR="004731B7">
        <w:rPr>
          <w:rFonts w:eastAsia="Calibri"/>
        </w:rPr>
        <w:t xml:space="preserve"> </w:t>
      </w:r>
    </w:p>
    <w:p w14:paraId="45F18473" w14:textId="77777777" w:rsidR="00D07BD5" w:rsidRDefault="00D07BD5" w:rsidP="00937A9E">
      <w:pPr>
        <w:widowControl w:val="0"/>
        <w:suppressAutoHyphens/>
        <w:autoSpaceDN w:val="0"/>
        <w:jc w:val="both"/>
        <w:textAlignment w:val="baseline"/>
        <w:rPr>
          <w:rFonts w:eastAsia="SimSun" w:cs="Arial"/>
          <w:kern w:val="3"/>
          <w:lang w:eastAsia="zh-CN" w:bidi="hi-IN"/>
        </w:rPr>
      </w:pPr>
    </w:p>
    <w:p w14:paraId="23612BC2"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r w:rsidRPr="00D07BD5">
        <w:rPr>
          <w:rFonts w:eastAsia="SimSun" w:cs="Arial"/>
          <w:color w:val="000000" w:themeColor="text1"/>
          <w:kern w:val="3"/>
          <w:lang w:eastAsia="zh-CN" w:bidi="hi-IN"/>
        </w:rPr>
        <w:t>Cene v ponudbi morajo biti izražene v evrih (EUR) in morajo vključevati vse elemente, iz katerih so sestavljene, davke in morebitne popuste.</w:t>
      </w:r>
    </w:p>
    <w:p w14:paraId="61D8835F"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p>
    <w:p w14:paraId="4A34C1CE" w14:textId="442EEA3D"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D07BD5">
        <w:rPr>
          <w:rFonts w:asciiTheme="minorHAnsi" w:eastAsia="SimSun" w:hAnsiTheme="minorHAnsi" w:cs="Arial"/>
          <w:color w:val="000000" w:themeColor="text1"/>
          <w:kern w:val="3"/>
          <w:lang w:eastAsia="zh-CN" w:bidi="hi-IN"/>
        </w:rPr>
        <w:t xml:space="preserve">V obrazec PRILOGA ŠT. 1 A (POVZETEK PREDRAČUNA) se vpiše končno ponudbeno vrednost, in sicer brez DDV. </w:t>
      </w:r>
    </w:p>
    <w:p w14:paraId="64FBE40F" w14:textId="77777777" w:rsidR="00D07BD5" w:rsidRPr="0025201B" w:rsidRDefault="00D07BD5" w:rsidP="00D07BD5">
      <w:pPr>
        <w:widowControl w:val="0"/>
        <w:suppressAutoHyphens/>
        <w:autoSpaceDN w:val="0"/>
        <w:jc w:val="both"/>
        <w:textAlignment w:val="baseline"/>
        <w:rPr>
          <w:rFonts w:eastAsia="SimSun" w:cs="Arial"/>
          <w:kern w:val="3"/>
          <w:lang w:eastAsia="zh-CN" w:bidi="hi-IN"/>
        </w:rPr>
      </w:pPr>
      <w:r w:rsidRPr="00EA2AB9">
        <w:rPr>
          <w:rFonts w:eastAsia="SimSun" w:cs="Arial"/>
          <w:kern w:val="3"/>
          <w:lang w:eastAsia="zh-CN" w:bidi="hi-IN"/>
        </w:rPr>
        <w:t>V kolikor ponudnik ponuja popust, ga mora vključiti v končno ponudbeno vrednost.</w:t>
      </w:r>
    </w:p>
    <w:p w14:paraId="2E6906B1" w14:textId="77777777"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E3275B7" w14:textId="77777777" w:rsidR="00D07BD5" w:rsidRPr="00D07BD5" w:rsidRDefault="00D07BD5" w:rsidP="00D07BD5">
      <w:pPr>
        <w:widowControl w:val="0"/>
        <w:suppressAutoHyphens/>
        <w:autoSpaceDN w:val="0"/>
        <w:jc w:val="both"/>
        <w:textAlignment w:val="baseline"/>
        <w:rPr>
          <w:rFonts w:asciiTheme="minorHAnsi" w:eastAsia="SimSun" w:hAnsiTheme="minorHAnsi" w:cs="Arial"/>
          <w:b/>
          <w:color w:val="000000" w:themeColor="text1"/>
          <w:kern w:val="3"/>
          <w:lang w:eastAsia="zh-CN" w:bidi="hi-IN"/>
        </w:rPr>
      </w:pPr>
      <w:r w:rsidRPr="00D07BD5">
        <w:rPr>
          <w:rFonts w:asciiTheme="minorHAnsi" w:eastAsia="SimSun" w:hAnsiTheme="minorHAnsi" w:cs="Arial"/>
          <w:color w:val="000000" w:themeColor="text1"/>
          <w:kern w:val="3"/>
          <w:lang w:eastAsia="zh-CN" w:bidi="hi-IN"/>
        </w:rPr>
        <w:t>Obrazec Priloga št. 1 A ponudnik izpolnjenega in podpisanega »</w:t>
      </w:r>
      <w:r w:rsidRPr="00D07BD5">
        <w:rPr>
          <w:rFonts w:asciiTheme="minorHAnsi" w:eastAsia="SimSun" w:hAnsiTheme="minorHAnsi" w:cs="Arial"/>
          <w:b/>
          <w:color w:val="000000" w:themeColor="text1"/>
          <w:kern w:val="3"/>
          <w:lang w:eastAsia="zh-CN" w:bidi="hi-IN"/>
        </w:rPr>
        <w:t>poskenira« v .pdf obliki</w:t>
      </w:r>
      <w:r w:rsidRPr="00D07BD5">
        <w:rPr>
          <w:rFonts w:asciiTheme="minorHAnsi" w:eastAsia="SimSun" w:hAnsiTheme="minorHAnsi" w:cs="Arial"/>
          <w:color w:val="000000" w:themeColor="text1"/>
          <w:kern w:val="3"/>
          <w:lang w:eastAsia="zh-CN" w:bidi="hi-IN"/>
        </w:rPr>
        <w:t xml:space="preserve"> </w:t>
      </w:r>
      <w:r w:rsidRPr="00D07BD5">
        <w:rPr>
          <w:rFonts w:asciiTheme="minorHAnsi" w:eastAsia="SimSun" w:hAnsiTheme="minorHAnsi" w:cs="Arial"/>
          <w:b/>
          <w:color w:val="000000" w:themeColor="text1"/>
          <w:kern w:val="3"/>
          <w:lang w:eastAsia="zh-CN" w:bidi="hi-IN"/>
        </w:rPr>
        <w:t>naloži</w:t>
      </w:r>
      <w:r w:rsidRPr="00D07BD5">
        <w:rPr>
          <w:rFonts w:asciiTheme="minorHAnsi" w:eastAsia="SimSun" w:hAnsiTheme="minorHAnsi" w:cs="Arial"/>
          <w:color w:val="000000" w:themeColor="text1"/>
          <w:kern w:val="3"/>
          <w:lang w:eastAsia="zh-CN" w:bidi="hi-IN"/>
        </w:rPr>
        <w:t xml:space="preserve"> v informacijski sistem e-JN v </w:t>
      </w:r>
      <w:r w:rsidRPr="00D07BD5">
        <w:rPr>
          <w:rFonts w:asciiTheme="minorHAnsi" w:eastAsia="SimSun" w:hAnsiTheme="minorHAnsi" w:cs="Arial"/>
          <w:b/>
          <w:color w:val="000000" w:themeColor="text1"/>
          <w:kern w:val="3"/>
          <w:lang w:eastAsia="zh-CN" w:bidi="hi-IN"/>
        </w:rPr>
        <w:t>razdelek »Predračun«.</w:t>
      </w:r>
    </w:p>
    <w:p w14:paraId="40DAB6E9" w14:textId="77777777" w:rsidR="00D07BD5" w:rsidRP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547893CC" w14:textId="77777777" w:rsidR="00277BCC" w:rsidRPr="005430F4" w:rsidRDefault="00937A9E" w:rsidP="00937A9E">
      <w:pPr>
        <w:widowControl w:val="0"/>
        <w:tabs>
          <w:tab w:val="center" w:pos="4320"/>
          <w:tab w:val="right" w:pos="8640"/>
        </w:tabs>
        <w:suppressAutoHyphens/>
        <w:autoSpaceDN w:val="0"/>
        <w:jc w:val="both"/>
        <w:textAlignment w:val="baseline"/>
        <w:rPr>
          <w:rFonts w:eastAsia="SimSun" w:cs="Arial"/>
          <w:kern w:val="3"/>
          <w:lang w:eastAsia="zh-CN" w:bidi="hi-IN"/>
        </w:rPr>
      </w:pPr>
      <w:r w:rsidRPr="005430F4">
        <w:rPr>
          <w:rFonts w:eastAsia="SimSun" w:cs="Arial"/>
          <w:kern w:val="3"/>
          <w:lang w:eastAsia="zh-CN" w:bidi="hi-IN"/>
        </w:rPr>
        <w:t>V cene iz popisa del morajo ponudniki zajeti vse pričakovane stroške, kot na primer:</w:t>
      </w:r>
    </w:p>
    <w:p w14:paraId="30CAC8D6" w14:textId="525B5996" w:rsidR="00277BCC" w:rsidRPr="005430F4" w:rsidRDefault="002B05E7" w:rsidP="00277BCC">
      <w:pPr>
        <w:pStyle w:val="Odstavekseznama"/>
        <w:numPr>
          <w:ilvl w:val="1"/>
          <w:numId w:val="7"/>
        </w:numPr>
        <w:rPr>
          <w:rFonts w:eastAsia="SimSun" w:cs="Arial"/>
          <w:kern w:val="3"/>
          <w:lang w:eastAsia="zh-CN" w:bidi="hi-IN"/>
        </w:rPr>
      </w:pPr>
      <w:r>
        <w:rPr>
          <w:rFonts w:eastAsia="SimSun" w:cs="Arial"/>
          <w:kern w:val="3"/>
          <w:lang w:eastAsia="zh-CN" w:bidi="hi-IN"/>
        </w:rPr>
        <w:t>n</w:t>
      </w:r>
      <w:r w:rsidR="00277BCC" w:rsidRPr="005430F4">
        <w:rPr>
          <w:rFonts w:eastAsia="SimSun" w:cs="Arial"/>
          <w:kern w:val="3"/>
          <w:lang w:eastAsia="zh-CN" w:bidi="hi-IN"/>
        </w:rPr>
        <w:t>abave</w:t>
      </w:r>
      <w:r w:rsidR="00AD6F5B">
        <w:rPr>
          <w:rFonts w:eastAsia="SimSun" w:cs="Arial"/>
          <w:kern w:val="3"/>
          <w:lang w:eastAsia="zh-CN" w:bidi="hi-IN"/>
        </w:rPr>
        <w:t>, dobave in vgradnje</w:t>
      </w:r>
      <w:r w:rsidR="00277BCC" w:rsidRPr="005430F4">
        <w:rPr>
          <w:rFonts w:eastAsia="SimSun" w:cs="Arial"/>
          <w:kern w:val="3"/>
          <w:lang w:eastAsia="zh-CN" w:bidi="hi-IN"/>
        </w:rPr>
        <w:t xml:space="preserve"> materiala</w:t>
      </w:r>
      <w:r w:rsidR="00AD6F5B">
        <w:rPr>
          <w:rFonts w:eastAsia="SimSun" w:cs="Arial"/>
          <w:kern w:val="3"/>
          <w:lang w:eastAsia="zh-CN" w:bidi="hi-IN"/>
        </w:rPr>
        <w:t>/materialov</w:t>
      </w:r>
      <w:r w:rsidR="00277BCC" w:rsidRPr="005430F4">
        <w:rPr>
          <w:rFonts w:eastAsia="SimSun" w:cs="Arial"/>
          <w:kern w:val="3"/>
          <w:lang w:eastAsia="zh-CN" w:bidi="hi-IN"/>
        </w:rPr>
        <w:t>,</w:t>
      </w:r>
    </w:p>
    <w:p w14:paraId="6E877768"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vsa oprema in drug material potreben za izvajanje predmeta pogodbe,</w:t>
      </w:r>
    </w:p>
    <w:p w14:paraId="5DFCBD6D"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vodenje, nadzor in organiziranje izvajanja gradbe,</w:t>
      </w:r>
    </w:p>
    <w:p w14:paraId="43FBE71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zavarovanje prevozov in tovorov,</w:t>
      </w:r>
    </w:p>
    <w:p w14:paraId="31DE7903"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pridobitev vseh predpisanih </w:t>
      </w:r>
      <w:r w:rsidR="00512C98" w:rsidRPr="005430F4">
        <w:rPr>
          <w:rFonts w:eastAsia="SimSun" w:cs="Arial"/>
          <w:kern w:val="3"/>
          <w:lang w:eastAsia="zh-CN" w:bidi="hi-IN"/>
        </w:rPr>
        <w:t>certifikatov,</w:t>
      </w:r>
    </w:p>
    <w:p w14:paraId="3ED53F62"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pridobitev vseh predpisanih tehničnih dokazil,</w:t>
      </w:r>
    </w:p>
    <w:p w14:paraId="15ED5D88" w14:textId="77777777" w:rsidR="00323606" w:rsidRPr="002F77E6" w:rsidRDefault="00323606" w:rsidP="00B50EAD">
      <w:pPr>
        <w:numPr>
          <w:ilvl w:val="1"/>
          <w:numId w:val="7"/>
        </w:numPr>
        <w:jc w:val="both"/>
        <w:rPr>
          <w:rFonts w:eastAsia="SimSun" w:cs="Arial"/>
          <w:kern w:val="3"/>
          <w:lang w:eastAsia="zh-CN" w:bidi="hi-IN"/>
        </w:rPr>
      </w:pPr>
      <w:r w:rsidRPr="002F77E6">
        <w:rPr>
          <w:rFonts w:eastAsia="SimSun" w:cs="Arial"/>
          <w:kern w:val="3"/>
          <w:lang w:eastAsia="zh-CN" w:bidi="hi-IN"/>
        </w:rPr>
        <w:t>morebitni popusti in manipulativni stroški,</w:t>
      </w:r>
    </w:p>
    <w:p w14:paraId="4E29F675" w14:textId="733AA2CA" w:rsidR="00323606" w:rsidRDefault="00FD5C0F" w:rsidP="00B50EAD">
      <w:pPr>
        <w:numPr>
          <w:ilvl w:val="1"/>
          <w:numId w:val="7"/>
        </w:numPr>
        <w:jc w:val="both"/>
        <w:rPr>
          <w:rFonts w:eastAsia="SimSun" w:cs="Arial"/>
          <w:kern w:val="3"/>
          <w:lang w:eastAsia="zh-CN" w:bidi="hi-IN"/>
        </w:rPr>
      </w:pPr>
      <w:r w:rsidRPr="005430F4">
        <w:rPr>
          <w:rFonts w:eastAsia="SimSun" w:cs="Arial"/>
          <w:kern w:val="3"/>
          <w:lang w:eastAsia="zh-CN" w:bidi="hi-IN"/>
        </w:rPr>
        <w:t>odvoz materiala z</w:t>
      </w:r>
      <w:r w:rsidR="00323606" w:rsidRPr="005430F4">
        <w:rPr>
          <w:rFonts w:eastAsia="SimSun" w:cs="Arial"/>
          <w:kern w:val="3"/>
          <w:lang w:eastAsia="zh-CN" w:bidi="hi-IN"/>
        </w:rPr>
        <w:t xml:space="preserve"> objekta,</w:t>
      </w:r>
    </w:p>
    <w:p w14:paraId="6F721B59" w14:textId="2678A344" w:rsidR="00A93EDC" w:rsidRPr="00D1250D" w:rsidRDefault="00A93EDC" w:rsidP="00A93EDC">
      <w:pPr>
        <w:numPr>
          <w:ilvl w:val="1"/>
          <w:numId w:val="7"/>
        </w:numPr>
        <w:jc w:val="both"/>
        <w:rPr>
          <w:rFonts w:eastAsia="SimSun" w:cs="Arial"/>
          <w:kern w:val="3"/>
          <w:lang w:eastAsia="zh-CN" w:bidi="hi-IN"/>
        </w:rPr>
      </w:pPr>
      <w:r w:rsidRPr="00D1250D">
        <w:rPr>
          <w:rFonts w:eastAsia="SimSun" w:cs="Arial"/>
          <w:kern w:val="3"/>
          <w:lang w:eastAsia="zh-CN" w:bidi="hi-IN"/>
        </w:rPr>
        <w:t xml:space="preserve">stroške povezane z izdelavo varnostnega načrta, </w:t>
      </w:r>
    </w:p>
    <w:p w14:paraId="079005EB" w14:textId="5A6E4D78" w:rsidR="00A93EDC" w:rsidRPr="00D1250D" w:rsidRDefault="00A93EDC" w:rsidP="00A93EDC">
      <w:pPr>
        <w:numPr>
          <w:ilvl w:val="1"/>
          <w:numId w:val="7"/>
        </w:numPr>
        <w:jc w:val="both"/>
        <w:rPr>
          <w:rFonts w:eastAsia="SimSun" w:cs="Arial"/>
          <w:kern w:val="3"/>
          <w:lang w:eastAsia="zh-CN" w:bidi="hi-IN"/>
        </w:rPr>
      </w:pPr>
      <w:r w:rsidRPr="00D1250D">
        <w:rPr>
          <w:rFonts w:eastAsia="SimSun" w:cs="Arial"/>
          <w:kern w:val="3"/>
          <w:lang w:eastAsia="zh-CN" w:bidi="hi-IN"/>
        </w:rPr>
        <w:t xml:space="preserve">stroške zagotovitve varnostnega koordinatorja na gradbišču, </w:t>
      </w:r>
    </w:p>
    <w:p w14:paraId="3AE0CE5B" w14:textId="349672B6" w:rsidR="00323606" w:rsidRPr="00D1250D" w:rsidRDefault="00323606" w:rsidP="00B50EAD">
      <w:pPr>
        <w:numPr>
          <w:ilvl w:val="1"/>
          <w:numId w:val="7"/>
        </w:numPr>
        <w:jc w:val="both"/>
        <w:rPr>
          <w:rFonts w:eastAsia="SimSun" w:cs="Arial"/>
          <w:kern w:val="3"/>
          <w:lang w:eastAsia="zh-CN" w:bidi="hi-IN"/>
        </w:rPr>
      </w:pPr>
      <w:r w:rsidRPr="00D1250D">
        <w:rPr>
          <w:rFonts w:eastAsia="SimSun" w:cs="Arial"/>
          <w:kern w:val="3"/>
          <w:lang w:eastAsia="zh-CN" w:bidi="hi-IN"/>
        </w:rPr>
        <w:t>plačilo vseh podizvajalcev,</w:t>
      </w:r>
    </w:p>
    <w:p w14:paraId="4BCBBC24" w14:textId="5A08730C" w:rsidR="002B05E7" w:rsidRPr="00D1250D" w:rsidRDefault="002B05E7" w:rsidP="002B05E7">
      <w:pPr>
        <w:pStyle w:val="Odstavekseznama"/>
        <w:numPr>
          <w:ilvl w:val="1"/>
          <w:numId w:val="7"/>
        </w:numPr>
        <w:rPr>
          <w:rFonts w:eastAsia="SimSun" w:cs="Arial"/>
          <w:kern w:val="3"/>
          <w:lang w:eastAsia="zh-CN" w:bidi="hi-IN"/>
        </w:rPr>
      </w:pPr>
      <w:r w:rsidRPr="00D1250D">
        <w:rPr>
          <w:rFonts w:eastAsia="SimSun" w:cs="Arial"/>
          <w:kern w:val="3"/>
          <w:lang w:eastAsia="zh-CN" w:bidi="hi-IN"/>
        </w:rPr>
        <w:t xml:space="preserve">ustrezna in pravočasna priprava vlog ter pridobitev vseh potrebnih dovoljenj </w:t>
      </w:r>
      <w:r w:rsidR="005D44CA" w:rsidRPr="00D1250D">
        <w:rPr>
          <w:rFonts w:eastAsia="SimSun" w:cs="Arial"/>
          <w:kern w:val="3"/>
          <w:lang w:eastAsia="zh-CN" w:bidi="hi-IN"/>
        </w:rPr>
        <w:t>za zapore cest (vključno s postavitvijo</w:t>
      </w:r>
      <w:r w:rsidRPr="00D1250D">
        <w:rPr>
          <w:rFonts w:eastAsia="SimSun" w:cs="Arial"/>
          <w:kern w:val="3"/>
          <w:lang w:eastAsia="zh-CN" w:bidi="hi-IN"/>
        </w:rPr>
        <w:t xml:space="preserve"> s pravilniki določen</w:t>
      </w:r>
      <w:r w:rsidR="005D44CA" w:rsidRPr="00D1250D">
        <w:rPr>
          <w:rFonts w:eastAsia="SimSun" w:cs="Arial"/>
          <w:kern w:val="3"/>
          <w:lang w:eastAsia="zh-CN" w:bidi="hi-IN"/>
        </w:rPr>
        <w:t>e prometne signalizacije</w:t>
      </w:r>
      <w:r w:rsidR="00D73BEB" w:rsidRPr="00D1250D">
        <w:rPr>
          <w:rFonts w:eastAsia="SimSun" w:cs="Arial"/>
          <w:kern w:val="3"/>
          <w:lang w:eastAsia="zh-CN" w:bidi="hi-IN"/>
        </w:rPr>
        <w:t>)</w:t>
      </w:r>
      <w:r w:rsidR="005D44CA" w:rsidRPr="00D1250D">
        <w:rPr>
          <w:rFonts w:eastAsia="SimSun" w:cs="Arial"/>
          <w:kern w:val="3"/>
          <w:lang w:eastAsia="zh-CN" w:bidi="hi-IN"/>
        </w:rPr>
        <w:t>,</w:t>
      </w:r>
    </w:p>
    <w:p w14:paraId="30869E54" w14:textId="77777777" w:rsidR="00441D86" w:rsidRPr="00D1250D" w:rsidRDefault="00441D86" w:rsidP="00441D86">
      <w:pPr>
        <w:pStyle w:val="Odstavekseznama"/>
        <w:numPr>
          <w:ilvl w:val="1"/>
          <w:numId w:val="7"/>
        </w:numPr>
        <w:rPr>
          <w:rFonts w:eastAsia="SimSun" w:cs="Arial"/>
          <w:kern w:val="3"/>
          <w:lang w:eastAsia="zh-CN" w:bidi="hi-IN"/>
        </w:rPr>
      </w:pPr>
      <w:r w:rsidRPr="00D1250D">
        <w:rPr>
          <w:rFonts w:eastAsia="SimSun" w:cs="Arial"/>
          <w:kern w:val="3"/>
          <w:lang w:eastAsia="zh-CN" w:bidi="hi-IN"/>
        </w:rPr>
        <w:t>spoštovanje in upoštevanje določb ter zahtev Uredbe o zelenem javnem naročanju na mestih, kjer to zahtevano v popisu del in dokumentacijo v zvezi z oddajo javnega naročila,</w:t>
      </w:r>
    </w:p>
    <w:p w14:paraId="5D594975" w14:textId="0F90DB0C" w:rsidR="00323606" w:rsidRPr="00D1250D" w:rsidRDefault="00323606" w:rsidP="00B50EAD">
      <w:pPr>
        <w:numPr>
          <w:ilvl w:val="1"/>
          <w:numId w:val="7"/>
        </w:numPr>
        <w:jc w:val="both"/>
        <w:rPr>
          <w:rFonts w:eastAsia="SimSun" w:cs="Arial"/>
          <w:kern w:val="3"/>
          <w:lang w:eastAsia="zh-CN" w:bidi="hi-IN"/>
        </w:rPr>
      </w:pPr>
      <w:r w:rsidRPr="00D1250D">
        <w:rPr>
          <w:rFonts w:eastAsia="SimSun" w:cs="Arial"/>
          <w:kern w:val="3"/>
          <w:lang w:eastAsia="zh-CN" w:bidi="hi-IN"/>
        </w:rPr>
        <w:t>vse zahteve iz dokumentacije v zvezi z oddajo javnega naročila,</w:t>
      </w:r>
    </w:p>
    <w:p w14:paraId="35894506" w14:textId="77777777" w:rsidR="00441D86" w:rsidRPr="00D1250D" w:rsidRDefault="00441D86" w:rsidP="00441D86">
      <w:pPr>
        <w:pStyle w:val="Odstavekseznama"/>
        <w:numPr>
          <w:ilvl w:val="1"/>
          <w:numId w:val="7"/>
        </w:numPr>
        <w:rPr>
          <w:rFonts w:eastAsia="SimSun" w:cs="Arial"/>
          <w:kern w:val="3"/>
          <w:lang w:eastAsia="zh-CN" w:bidi="hi-IN"/>
        </w:rPr>
      </w:pPr>
      <w:r w:rsidRPr="00D1250D">
        <w:rPr>
          <w:rFonts w:eastAsia="SimSun" w:cs="Arial"/>
          <w:kern w:val="3"/>
          <w:lang w:eastAsia="zh-CN" w:bidi="hi-IN"/>
        </w:rPr>
        <w:t xml:space="preserve">vse splošne in tehnične zahteve naročnika, </w:t>
      </w:r>
    </w:p>
    <w:p w14:paraId="4563E386" w14:textId="156F3663" w:rsidR="00323606" w:rsidRPr="00D1250D" w:rsidRDefault="00323606" w:rsidP="00B50EAD">
      <w:pPr>
        <w:numPr>
          <w:ilvl w:val="1"/>
          <w:numId w:val="7"/>
        </w:numPr>
        <w:jc w:val="both"/>
        <w:rPr>
          <w:rFonts w:eastAsia="SimSun" w:cs="Arial"/>
          <w:kern w:val="3"/>
          <w:lang w:eastAsia="zh-CN" w:bidi="hi-IN"/>
        </w:rPr>
      </w:pPr>
      <w:r w:rsidRPr="00D1250D">
        <w:rPr>
          <w:rFonts w:eastAsia="SimSun" w:cs="Arial"/>
          <w:kern w:val="3"/>
          <w:lang w:eastAsia="zh-CN" w:bidi="hi-IN"/>
        </w:rPr>
        <w:t>stroške, ki izhajajo iz določil vzorca pogodbe,</w:t>
      </w:r>
    </w:p>
    <w:p w14:paraId="5562B4C9" w14:textId="77777777" w:rsidR="00FB4BF4" w:rsidRPr="00D1250D" w:rsidRDefault="00FB4BF4" w:rsidP="00FB4BF4">
      <w:pPr>
        <w:numPr>
          <w:ilvl w:val="1"/>
          <w:numId w:val="7"/>
        </w:numPr>
        <w:jc w:val="both"/>
        <w:rPr>
          <w:rFonts w:eastAsia="SimSun" w:cs="Arial"/>
          <w:kern w:val="3"/>
          <w:lang w:eastAsia="zh-CN" w:bidi="hi-IN"/>
        </w:rPr>
      </w:pPr>
      <w:r w:rsidRPr="00D1250D">
        <w:rPr>
          <w:rFonts w:eastAsia="SimSun" w:cs="Arial"/>
          <w:kern w:val="3"/>
          <w:lang w:eastAsia="zh-CN" w:bidi="hi-IN"/>
        </w:rPr>
        <w:t>zahteve iz splošnih pogojev/določil popisa,</w:t>
      </w:r>
    </w:p>
    <w:p w14:paraId="46BE70B7" w14:textId="56C1E761" w:rsidR="00FB4BF4" w:rsidRPr="00D1250D" w:rsidRDefault="00FB4BF4" w:rsidP="00FB4BF4">
      <w:pPr>
        <w:numPr>
          <w:ilvl w:val="1"/>
          <w:numId w:val="7"/>
        </w:numPr>
        <w:jc w:val="both"/>
        <w:rPr>
          <w:rFonts w:eastAsia="SimSun" w:cs="Arial"/>
          <w:kern w:val="3"/>
          <w:lang w:eastAsia="zh-CN" w:bidi="hi-IN"/>
        </w:rPr>
      </w:pPr>
      <w:r w:rsidRPr="00D1250D">
        <w:rPr>
          <w:rFonts w:eastAsia="SimSun" w:cs="Arial"/>
          <w:kern w:val="3"/>
          <w:lang w:eastAsia="zh-CN" w:bidi="hi-IN"/>
        </w:rPr>
        <w:t xml:space="preserve">stroške, ki izhajajo iz splošnih določil/preambule/uvodnega dela popisa, </w:t>
      </w:r>
    </w:p>
    <w:p w14:paraId="3BC738E8" w14:textId="29836696" w:rsidR="008C1BF1" w:rsidRPr="00D1250D" w:rsidRDefault="008C1BF1" w:rsidP="008C1BF1">
      <w:pPr>
        <w:pStyle w:val="Odstavekseznama"/>
        <w:numPr>
          <w:ilvl w:val="1"/>
          <w:numId w:val="7"/>
        </w:numPr>
        <w:rPr>
          <w:rFonts w:eastAsia="SimSun" w:cs="Arial"/>
          <w:kern w:val="3"/>
          <w:lang w:eastAsia="zh-CN" w:bidi="hi-IN"/>
        </w:rPr>
      </w:pPr>
      <w:r w:rsidRPr="00D1250D">
        <w:rPr>
          <w:rFonts w:eastAsia="SimSun" w:cs="Arial"/>
          <w:kern w:val="3"/>
          <w:lang w:eastAsia="zh-CN" w:bidi="hi-IN"/>
        </w:rPr>
        <w:t xml:space="preserve">za postavitev začasnega panoja na gradbišču in menjavo slednjega v 30 dneh po zaključku s stalno ploščo ali panojem, oboje v celoti v skladu s </w:t>
      </w:r>
      <w:r w:rsidR="00D14093" w:rsidRPr="00D1250D">
        <w:rPr>
          <w:rFonts w:eastAsia="SimSun" w:cs="Arial"/>
          <w:kern w:val="3"/>
          <w:lang w:eastAsia="zh-CN" w:bidi="hi-IN"/>
        </w:rPr>
        <w:t>točkama 3.4.3 in 3.4.4</w:t>
      </w:r>
      <w:r w:rsidRPr="00D1250D">
        <w:rPr>
          <w:rFonts w:eastAsia="SimSun" w:cs="Arial"/>
          <w:kern w:val="3"/>
          <w:lang w:eastAsia="zh-CN" w:bidi="hi-IN"/>
        </w:rPr>
        <w:t>. Navodil organa upravljanja na področju komuniciranja vsebin evropske kohezijske politike v programskem obdobju 2014 – 2020;</w:t>
      </w:r>
    </w:p>
    <w:p w14:paraId="241C533D" w14:textId="77777777" w:rsidR="00B24BF7" w:rsidRPr="005430F4" w:rsidRDefault="00323606" w:rsidP="00B24BF7">
      <w:pPr>
        <w:numPr>
          <w:ilvl w:val="1"/>
          <w:numId w:val="7"/>
        </w:numPr>
        <w:jc w:val="both"/>
        <w:rPr>
          <w:rFonts w:eastAsia="SimSun" w:cs="Arial"/>
          <w:kern w:val="3"/>
          <w:lang w:eastAsia="zh-CN" w:bidi="hi-IN"/>
        </w:rPr>
      </w:pPr>
      <w:r w:rsidRPr="00866864">
        <w:rPr>
          <w:rFonts w:eastAsia="SimSun" w:cs="Arial"/>
          <w:kern w:val="3"/>
          <w:lang w:eastAsia="zh-CN" w:bidi="hi-IN"/>
        </w:rPr>
        <w:t>določila Zakona o minimalni plači (osebju</w:t>
      </w:r>
      <w:r w:rsidRPr="002F77E6">
        <w:rPr>
          <w:rFonts w:eastAsia="SimSun" w:cs="Arial"/>
          <w:kern w:val="3"/>
          <w:lang w:eastAsia="zh-CN" w:bidi="hi-IN"/>
        </w:rPr>
        <w:t>, ki bo dela storitve, ki so predmet javnega naročila, mora ponudnik zagotavljati najmanj zakonsko minimalno plačo</w:t>
      </w:r>
      <w:r w:rsidRPr="005430F4">
        <w:rPr>
          <w:rFonts w:eastAsia="SimSun" w:cs="Arial"/>
          <w:kern w:val="3"/>
          <w:lang w:eastAsia="zh-CN" w:bidi="hi-IN"/>
        </w:rPr>
        <w:t xml:space="preserve"> v skladu z vso </w:t>
      </w:r>
      <w:r w:rsidRPr="005430F4">
        <w:rPr>
          <w:rFonts w:eastAsia="SimSun" w:cs="Arial"/>
          <w:kern w:val="3"/>
          <w:lang w:eastAsia="zh-CN" w:bidi="hi-IN"/>
        </w:rPr>
        <w:lastRenderedPageBreak/>
        <w:t>relevantno zakonodajo, ki določa minimalno plačo delavke / delavca, vključno z vsemi dodatki in stroški, ki delavki / delavcu pripadajo),</w:t>
      </w:r>
    </w:p>
    <w:p w14:paraId="6DB2108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nadomestila za prehrano, </w:t>
      </w:r>
    </w:p>
    <w:p w14:paraId="633185F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prevozni stroški, kilometrina, </w:t>
      </w:r>
    </w:p>
    <w:p w14:paraId="7DEDADC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stroški obveznih prispevkov in zavarovanj,</w:t>
      </w:r>
    </w:p>
    <w:p w14:paraId="22314D1E"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po potrebi režijski pribitek, </w:t>
      </w:r>
    </w:p>
    <w:p w14:paraId="586841D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dodatki,</w:t>
      </w:r>
    </w:p>
    <w:p w14:paraId="32B32CC0" w14:textId="77777777" w:rsidR="00147853" w:rsidRPr="005430F4" w:rsidRDefault="00147853" w:rsidP="00147853">
      <w:pPr>
        <w:pStyle w:val="Odstavekseznama"/>
        <w:widowControl w:val="0"/>
        <w:numPr>
          <w:ilvl w:val="1"/>
          <w:numId w:val="7"/>
        </w:numPr>
        <w:tabs>
          <w:tab w:val="center" w:pos="4320"/>
          <w:tab w:val="right" w:pos="8640"/>
        </w:tabs>
        <w:suppressAutoHyphens/>
        <w:autoSpaceDN w:val="0"/>
        <w:jc w:val="both"/>
        <w:textAlignment w:val="baseline"/>
        <w:rPr>
          <w:rFonts w:asciiTheme="minorHAnsi" w:eastAsia="SimSun" w:hAnsiTheme="minorHAnsi" w:cs="Arial"/>
          <w:kern w:val="3"/>
          <w:lang w:eastAsia="zh-CN" w:bidi="hi-IN"/>
        </w:rPr>
      </w:pPr>
      <w:r w:rsidRPr="005430F4">
        <w:rPr>
          <w:rFonts w:asciiTheme="minorHAnsi" w:eastAsia="SimSun" w:hAnsiTheme="minorHAnsi" w:cs="Arial"/>
          <w:kern w:val="3"/>
          <w:lang w:eastAsia="zh-CN" w:bidi="hi-IN"/>
        </w:rPr>
        <w:t>ostali materialni stroški, ki so predvideni za izvedbo predmeta javnega naročila</w:t>
      </w:r>
      <w:r w:rsidRPr="005430F4">
        <w:rPr>
          <w:rFonts w:eastAsia="SimSun" w:cs="Arial"/>
          <w:kern w:val="3"/>
          <w:lang w:eastAsia="zh-CN" w:bidi="hi-IN"/>
        </w:rPr>
        <w:t>,</w:t>
      </w:r>
    </w:p>
    <w:p w14:paraId="0FA7114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potrošni material,</w:t>
      </w:r>
    </w:p>
    <w:p w14:paraId="174FBAC6"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ostali stroški…</w:t>
      </w:r>
    </w:p>
    <w:p w14:paraId="4881C3E3" w14:textId="77777777" w:rsidR="00707A1A" w:rsidRDefault="00707A1A" w:rsidP="001E5486">
      <w:pPr>
        <w:jc w:val="both"/>
        <w:rPr>
          <w:rFonts w:eastAsia="SimSun" w:cs="Arial"/>
          <w:kern w:val="3"/>
          <w:highlight w:val="yellow"/>
          <w:lang w:eastAsia="zh-CN" w:bidi="hi-IN"/>
        </w:rPr>
      </w:pPr>
    </w:p>
    <w:p w14:paraId="56E5E69F" w14:textId="77777777" w:rsidR="00F72C8F" w:rsidRDefault="00F72C8F" w:rsidP="00147853">
      <w:pPr>
        <w:widowControl w:val="0"/>
        <w:suppressAutoHyphens/>
        <w:autoSpaceDN w:val="0"/>
        <w:jc w:val="both"/>
        <w:textAlignment w:val="baseline"/>
        <w:rPr>
          <w:rFonts w:eastAsia="SimSun" w:cs="Arial"/>
          <w:kern w:val="3"/>
          <w:lang w:eastAsia="zh-CN" w:bidi="hi-IN"/>
        </w:rPr>
      </w:pPr>
    </w:p>
    <w:p w14:paraId="631E674D" w14:textId="77777777" w:rsidR="00F72C8F" w:rsidRPr="00D07BD5" w:rsidRDefault="00F72C8F" w:rsidP="00F72C8F">
      <w:pPr>
        <w:widowControl w:val="0"/>
        <w:tabs>
          <w:tab w:val="center" w:pos="4320"/>
          <w:tab w:val="right" w:pos="8640"/>
        </w:tabs>
        <w:suppressAutoHyphens/>
        <w:autoSpaceDN w:val="0"/>
        <w:jc w:val="both"/>
        <w:textAlignment w:val="baseline"/>
        <w:rPr>
          <w:rFonts w:eastAsia="SimSun" w:cs="Arial"/>
          <w:color w:val="000000" w:themeColor="text1"/>
          <w:kern w:val="3"/>
          <w:lang w:eastAsia="zh-CN" w:bidi="hi-IN"/>
        </w:rPr>
      </w:pPr>
      <w:r w:rsidRPr="005430F4">
        <w:rPr>
          <w:rFonts w:eastAsia="SimSun" w:cs="Arial"/>
          <w:color w:val="000000" w:themeColor="text1"/>
          <w:kern w:val="3"/>
          <w:lang w:eastAsia="zh-CN" w:bidi="hi-IN"/>
        </w:rPr>
        <w:t>Končna cena v ponudbi mora vključevati vse ostale stroške, ki se nanašajo na izvedbo posameznih del ali drugih stroškov opredeljenih v vzorcu pogodbe in dokumentaciji v zvezi z oddajo javnega naročila.</w:t>
      </w:r>
      <w:r w:rsidRPr="00D07BD5">
        <w:rPr>
          <w:rFonts w:eastAsia="SimSun" w:cs="Arial"/>
          <w:color w:val="000000" w:themeColor="text1"/>
          <w:kern w:val="3"/>
          <w:lang w:eastAsia="zh-CN" w:bidi="hi-IN"/>
        </w:rPr>
        <w:t xml:space="preserve">  </w:t>
      </w:r>
    </w:p>
    <w:p w14:paraId="0615D701" w14:textId="77777777" w:rsidR="00F72C8F" w:rsidRDefault="00F72C8F" w:rsidP="00147853">
      <w:pPr>
        <w:widowControl w:val="0"/>
        <w:suppressAutoHyphens/>
        <w:autoSpaceDN w:val="0"/>
        <w:jc w:val="both"/>
        <w:textAlignment w:val="baseline"/>
        <w:rPr>
          <w:rFonts w:eastAsia="SimSun" w:cs="Arial"/>
          <w:kern w:val="3"/>
          <w:lang w:eastAsia="zh-CN" w:bidi="hi-IN"/>
        </w:rPr>
      </w:pPr>
    </w:p>
    <w:p w14:paraId="6AE443E3" w14:textId="77777777" w:rsidR="00AA53F1" w:rsidRPr="00304D9E" w:rsidRDefault="00AA53F1" w:rsidP="00AA53F1">
      <w:pPr>
        <w:widowControl w:val="0"/>
        <w:autoSpaceDN w:val="0"/>
        <w:jc w:val="both"/>
        <w:textAlignment w:val="baseline"/>
        <w:rPr>
          <w:rFonts w:eastAsia="SimSun" w:cs="Arial"/>
          <w:kern w:val="3"/>
          <w:lang w:eastAsia="zh-CN" w:bidi="hi-IN"/>
        </w:rPr>
      </w:pPr>
      <w:r w:rsidRPr="00BB1B4B">
        <w:rPr>
          <w:rFonts w:eastAsia="SimSun" w:cs="Arial"/>
          <w:kern w:val="3"/>
          <w:lang w:eastAsia="zh-CN" w:bidi="hi-IN"/>
        </w:rPr>
        <w:t>Ponudniki naj pri oblikovanju ponudbene cene obvezno upoštevajo tudi spoštovanje določil Zakona o minimalni plači in spremembe Zakona o minimalni plači.</w:t>
      </w:r>
      <w:r w:rsidRPr="00304D9E">
        <w:rPr>
          <w:rFonts w:eastAsia="SimSun" w:cs="Arial"/>
          <w:kern w:val="3"/>
          <w:lang w:eastAsia="zh-CN" w:bidi="hi-IN"/>
        </w:rPr>
        <w:t xml:space="preserve"> </w:t>
      </w:r>
    </w:p>
    <w:p w14:paraId="520D4663" w14:textId="77777777" w:rsidR="00AA53F1" w:rsidRDefault="00AA53F1" w:rsidP="001E5486">
      <w:pPr>
        <w:jc w:val="both"/>
        <w:rPr>
          <w:rFonts w:eastAsia="SimSun" w:cs="Arial"/>
          <w:kern w:val="3"/>
          <w:highlight w:val="red"/>
          <w:lang w:eastAsia="zh-CN" w:bidi="hi-IN"/>
        </w:rPr>
      </w:pPr>
    </w:p>
    <w:p w14:paraId="62522598" w14:textId="77777777" w:rsidR="00E04287" w:rsidRPr="00E04287" w:rsidRDefault="00E04287" w:rsidP="00323606">
      <w:pPr>
        <w:jc w:val="both"/>
        <w:rPr>
          <w:b/>
          <w:lang w:eastAsia="zh-CN"/>
        </w:rPr>
      </w:pPr>
      <w:r w:rsidRPr="00E04287">
        <w:rPr>
          <w:b/>
          <w:lang w:eastAsia="zh-CN"/>
        </w:rPr>
        <w:t xml:space="preserve">Cene na enoto morajo biti fiksne in nespremenljive za ves čas trajanja pogodbe. </w:t>
      </w:r>
    </w:p>
    <w:p w14:paraId="04792C10" w14:textId="77777777" w:rsidR="00E04287" w:rsidRDefault="00E04287" w:rsidP="00323606">
      <w:pPr>
        <w:jc w:val="both"/>
        <w:rPr>
          <w:lang w:eastAsia="zh-CN"/>
        </w:rPr>
      </w:pPr>
    </w:p>
    <w:p w14:paraId="379C0E3F" w14:textId="3F6BE035" w:rsidR="00954339" w:rsidRPr="009F6776" w:rsidRDefault="00954339" w:rsidP="00954339">
      <w:pPr>
        <w:jc w:val="both"/>
        <w:rPr>
          <w:rFonts w:asciiTheme="minorHAnsi" w:hAnsiTheme="minorHAnsi"/>
          <w:b/>
          <w:lang w:eastAsia="zh-CN"/>
        </w:rPr>
      </w:pPr>
      <w:r w:rsidRPr="009F6776">
        <w:rPr>
          <w:rFonts w:asciiTheme="minorHAnsi" w:hAnsiTheme="minorHAnsi"/>
          <w:b/>
          <w:u w:val="single"/>
          <w:lang w:eastAsia="zh-CN"/>
        </w:rPr>
        <w:t xml:space="preserve">Ponudnik mora popis del (predračun) predložiti v obliki </w:t>
      </w:r>
      <w:r>
        <w:rPr>
          <w:rFonts w:asciiTheme="minorHAnsi" w:hAnsiTheme="minorHAnsi"/>
          <w:b/>
          <w:u w:val="single"/>
          <w:lang w:eastAsia="zh-CN"/>
        </w:rPr>
        <w:t xml:space="preserve">berljive </w:t>
      </w:r>
      <w:r w:rsidRPr="009F6776">
        <w:rPr>
          <w:rFonts w:asciiTheme="minorHAnsi" w:hAnsiTheme="minorHAnsi"/>
          <w:b/>
          <w:u w:val="single"/>
          <w:lang w:eastAsia="zh-CN"/>
        </w:rPr>
        <w:t>Excel datoteke v sistem e-JN v razdelek »</w:t>
      </w:r>
      <w:r w:rsidR="00F64A92">
        <w:rPr>
          <w:rFonts w:asciiTheme="minorHAnsi" w:hAnsiTheme="minorHAnsi"/>
          <w:b/>
          <w:u w:val="single"/>
          <w:lang w:eastAsia="zh-CN"/>
        </w:rPr>
        <w:t>Ostale priloge</w:t>
      </w:r>
      <w:r w:rsidRPr="009F6776">
        <w:rPr>
          <w:rFonts w:asciiTheme="minorHAnsi" w:hAnsiTheme="minorHAnsi"/>
          <w:b/>
          <w:u w:val="single"/>
          <w:lang w:eastAsia="zh-CN"/>
        </w:rPr>
        <w:t>« (izpolnjena Excel datoteka.xls).</w:t>
      </w:r>
    </w:p>
    <w:p w14:paraId="78DB55B5" w14:textId="77777777" w:rsidR="00954339" w:rsidRDefault="00954339" w:rsidP="00323606">
      <w:pPr>
        <w:jc w:val="both"/>
        <w:rPr>
          <w:lang w:eastAsia="zh-CN"/>
        </w:rPr>
      </w:pPr>
    </w:p>
    <w:p w14:paraId="2AD40310" w14:textId="77777777" w:rsidR="00FD5C0F" w:rsidRDefault="00FD5C0F" w:rsidP="00494BBD">
      <w:pPr>
        <w:widowControl w:val="0"/>
        <w:autoSpaceDN w:val="0"/>
        <w:jc w:val="both"/>
        <w:textAlignment w:val="baseline"/>
        <w:rPr>
          <w:rFonts w:eastAsia="SimSun" w:cs="Arial"/>
          <w:b/>
          <w:kern w:val="3"/>
          <w:lang w:eastAsia="zh-CN" w:bidi="hi-IN"/>
        </w:rPr>
      </w:pPr>
    </w:p>
    <w:p w14:paraId="2286414D" w14:textId="77777777" w:rsidR="00695626" w:rsidRPr="001136A4" w:rsidRDefault="00695626" w:rsidP="00C33E70">
      <w:pPr>
        <w:pStyle w:val="Naslov2"/>
      </w:pPr>
      <w:bookmarkStart w:id="116" w:name="_Toc451354692"/>
      <w:bookmarkStart w:id="117" w:name="_Toc876799"/>
      <w:r w:rsidRPr="001136A4">
        <w:t>Računske napake</w:t>
      </w:r>
      <w:bookmarkEnd w:id="116"/>
      <w:bookmarkEnd w:id="117"/>
    </w:p>
    <w:p w14:paraId="1383DB33" w14:textId="77777777" w:rsidR="00954339" w:rsidRDefault="00954339" w:rsidP="000E251D">
      <w:pPr>
        <w:jc w:val="both"/>
        <w:rPr>
          <w:lang w:eastAsia="zh-CN"/>
        </w:rPr>
      </w:pPr>
    </w:p>
    <w:p w14:paraId="447CFE28"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954339">
      <w:pPr>
        <w:rPr>
          <w:rFonts w:eastAsiaTheme="minorHAnsi" w:cstheme="minorBidi"/>
          <w:color w:val="000000" w:themeColor="text1"/>
          <w:lang w:eastAsia="zh-CN"/>
        </w:rPr>
      </w:pPr>
    </w:p>
    <w:p w14:paraId="4C2E79E0"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2E065547" w14:textId="77777777" w:rsidR="00954339" w:rsidRPr="00954339" w:rsidRDefault="00954339" w:rsidP="00954339">
      <w:pPr>
        <w:jc w:val="both"/>
        <w:rPr>
          <w:rFonts w:eastAsiaTheme="minorHAnsi" w:cstheme="minorBidi"/>
          <w:color w:val="000000" w:themeColor="text1"/>
          <w:lang w:eastAsia="zh-CN"/>
        </w:rPr>
      </w:pPr>
      <w:r w:rsidRPr="004E6155">
        <w:rPr>
          <w:rFonts w:eastAsiaTheme="minorHAnsi" w:cstheme="minorBidi"/>
          <w:b/>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w:t>
      </w:r>
      <w:r w:rsidRPr="00954339">
        <w:rPr>
          <w:rFonts w:eastAsiaTheme="minorHAnsi" w:cstheme="minorBidi"/>
          <w:color w:val="000000" w:themeColor="text1"/>
          <w:lang w:eastAsia="zh-CN"/>
        </w:rPr>
        <w:t>.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954339">
      <w:pPr>
        <w:jc w:val="both"/>
        <w:rPr>
          <w:rFonts w:eastAsiaTheme="minorHAnsi" w:cstheme="minorBidi"/>
          <w:color w:val="000000" w:themeColor="text1"/>
          <w:highlight w:val="lightGray"/>
          <w:lang w:eastAsia="zh-CN"/>
        </w:rPr>
      </w:pPr>
    </w:p>
    <w:p w14:paraId="25BF4F06" w14:textId="6D6DF1AA" w:rsid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2DDCFAD3" w14:textId="38AA589C" w:rsidR="006D7EF8" w:rsidRDefault="006D7EF8" w:rsidP="00954339">
      <w:pPr>
        <w:jc w:val="both"/>
        <w:rPr>
          <w:rFonts w:eastAsiaTheme="minorHAnsi" w:cstheme="minorBidi"/>
          <w:color w:val="000000" w:themeColor="text1"/>
          <w:lang w:eastAsia="zh-CN"/>
        </w:rPr>
      </w:pPr>
    </w:p>
    <w:p w14:paraId="7A1628C4" w14:textId="75242FA7" w:rsidR="006D7EF8" w:rsidRDefault="006D7EF8" w:rsidP="00954339">
      <w:pPr>
        <w:jc w:val="both"/>
        <w:rPr>
          <w:rFonts w:eastAsiaTheme="minorHAnsi" w:cstheme="minorBidi"/>
          <w:color w:val="000000" w:themeColor="text1"/>
          <w:lang w:eastAsia="zh-CN"/>
        </w:rPr>
      </w:pPr>
    </w:p>
    <w:p w14:paraId="08450D5C" w14:textId="77777777" w:rsidR="006D7EF8" w:rsidRPr="00954339" w:rsidRDefault="006D7EF8" w:rsidP="00954339">
      <w:pPr>
        <w:jc w:val="both"/>
        <w:rPr>
          <w:rFonts w:eastAsiaTheme="minorHAnsi" w:cstheme="minorBidi"/>
          <w:color w:val="000000" w:themeColor="text1"/>
          <w:lang w:eastAsia="zh-CN"/>
        </w:rPr>
      </w:pPr>
    </w:p>
    <w:p w14:paraId="37475712" w14:textId="77777777" w:rsidR="00E04287" w:rsidRPr="001136A4" w:rsidRDefault="00E04287" w:rsidP="00250C72">
      <w:pPr>
        <w:jc w:val="both"/>
        <w:rPr>
          <w:sz w:val="23"/>
          <w:szCs w:val="23"/>
          <w:lang w:eastAsia="zh-CN"/>
        </w:rPr>
      </w:pPr>
    </w:p>
    <w:p w14:paraId="46E428BA" w14:textId="77777777" w:rsidR="00166980" w:rsidRPr="005C4883" w:rsidRDefault="00166980" w:rsidP="00C33E70">
      <w:pPr>
        <w:pStyle w:val="Naslov2"/>
      </w:pPr>
      <w:bookmarkStart w:id="118" w:name="_Toc451354693"/>
      <w:bookmarkStart w:id="119" w:name="_Toc876800"/>
      <w:r w:rsidRPr="005C4883">
        <w:lastRenderedPageBreak/>
        <w:t>Podatki o ustanoviteljih</w:t>
      </w:r>
      <w:bookmarkEnd w:id="118"/>
      <w:bookmarkEnd w:id="119"/>
    </w:p>
    <w:p w14:paraId="39FB4395" w14:textId="77777777" w:rsidR="00C10888" w:rsidRDefault="00C10888" w:rsidP="008148A9">
      <w:pPr>
        <w:widowControl w:val="0"/>
        <w:suppressAutoHyphens/>
        <w:autoSpaceDN w:val="0"/>
        <w:ind w:right="6"/>
        <w:jc w:val="both"/>
        <w:textAlignment w:val="baseline"/>
        <w:rPr>
          <w:rFonts w:eastAsia="Calibri" w:cs="Arial"/>
          <w:bCs/>
          <w:kern w:val="3"/>
          <w:lang w:eastAsia="zh-CN"/>
        </w:rPr>
      </w:pPr>
    </w:p>
    <w:p w14:paraId="775C8710" w14:textId="77777777" w:rsidR="00C10888" w:rsidRPr="00C10888" w:rsidRDefault="00C10888" w:rsidP="00C10888">
      <w:pPr>
        <w:jc w:val="both"/>
        <w:rPr>
          <w:rFonts w:eastAsiaTheme="minorHAnsi" w:cs="Calibri"/>
          <w:color w:val="000000" w:themeColor="text1"/>
          <w:lang w:eastAsia="zh-CN"/>
        </w:rPr>
      </w:pPr>
      <w:r w:rsidRPr="00DB1C75">
        <w:rPr>
          <w:rFonts w:eastAsiaTheme="minorHAnsi" w:cs="Calibri"/>
          <w:color w:val="000000" w:themeColor="text1"/>
          <w:lang w:eastAsia="zh-CN"/>
        </w:rPr>
        <w:t>Naročnik je v dokumentacijo v zvezi z oddajo javnega naročila,  zgolj kot vzorec, vključil obrazec Priloga št. 14 - Izjava o udeležbi fizičnih in pravnih oseb v lastništvu ponudnika, ki pa ga ponudniki ob oddaji ponudbe k ponudbi niso dolžni predložiti.</w:t>
      </w:r>
    </w:p>
    <w:p w14:paraId="33B66C25" w14:textId="77777777" w:rsidR="00C10888" w:rsidRPr="00C10888" w:rsidRDefault="00C10888" w:rsidP="00C10888">
      <w:pPr>
        <w:jc w:val="both"/>
        <w:rPr>
          <w:rFonts w:eastAsiaTheme="minorHAnsi" w:cs="Calibri"/>
          <w:color w:val="000000" w:themeColor="text1"/>
          <w:lang w:eastAsia="zh-CN"/>
        </w:rPr>
      </w:pPr>
    </w:p>
    <w:p w14:paraId="785FA0AE" w14:textId="1A4C4F23" w:rsid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Pr>
          <w:rFonts w:eastAsiaTheme="minorHAnsi" w:cs="Calibri"/>
          <w:color w:val="000000" w:themeColor="text1"/>
          <w:lang w:eastAsia="zh-CN"/>
        </w:rPr>
        <w:t>14</w:t>
      </w:r>
      <w:r w:rsidRPr="00C10888">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7C84A077" w14:textId="44B8DEB0" w:rsidR="00207EB3" w:rsidRDefault="00207EB3" w:rsidP="00C10888">
      <w:pPr>
        <w:jc w:val="both"/>
        <w:rPr>
          <w:rFonts w:eastAsiaTheme="minorHAnsi" w:cs="Calibri"/>
          <w:color w:val="000000" w:themeColor="text1"/>
          <w:lang w:eastAsia="zh-CN"/>
        </w:rPr>
      </w:pPr>
    </w:p>
    <w:p w14:paraId="0343D60A" w14:textId="20B0A537" w:rsidR="00207EB3" w:rsidRPr="00C10888" w:rsidRDefault="00207EB3" w:rsidP="00207EB3">
      <w:pPr>
        <w:jc w:val="both"/>
        <w:rPr>
          <w:rFonts w:eastAsiaTheme="minorHAnsi" w:cs="Calibri"/>
          <w:color w:val="000000" w:themeColor="text1"/>
          <w:lang w:eastAsia="zh-CN"/>
        </w:rPr>
      </w:pPr>
      <w:r w:rsidRPr="00F85106">
        <w:rPr>
          <w:rFonts w:eastAsiaTheme="minorHAnsi" w:cs="Calibri"/>
          <w:color w:val="000000" w:themeColor="text1"/>
          <w:lang w:eastAsia="zh-CN"/>
        </w:rPr>
        <w:t>V kolikor ima kateri od sodelujočih subjektov v lastništvu udeleženih večje število fizičnih in pravnih oseb</w:t>
      </w:r>
      <w:r w:rsidR="00211776" w:rsidRPr="00F85106">
        <w:rPr>
          <w:rFonts w:eastAsiaTheme="minorHAnsi" w:cs="Calibri"/>
          <w:color w:val="000000" w:themeColor="text1"/>
          <w:lang w:eastAsia="zh-CN"/>
        </w:rPr>
        <w:t>, v Prilogo št. 14 navede osebe z deležem več kot 5%, za ostale osebe pa lahko predloži tudi druga dokazila</w:t>
      </w:r>
      <w:r w:rsidR="005E4FDC" w:rsidRPr="00F85106">
        <w:rPr>
          <w:rFonts w:eastAsiaTheme="minorHAnsi" w:cs="Calibri"/>
          <w:color w:val="000000" w:themeColor="text1"/>
          <w:lang w:eastAsia="zh-CN"/>
        </w:rPr>
        <w:t xml:space="preserve"> iz katerih izhajajo lastniški deleži</w:t>
      </w:r>
      <w:r w:rsidR="00DB1C75" w:rsidRPr="00F85106">
        <w:rPr>
          <w:rFonts w:eastAsiaTheme="minorHAnsi" w:cs="Calibri"/>
          <w:color w:val="000000" w:themeColor="text1"/>
          <w:lang w:eastAsia="zh-CN"/>
        </w:rPr>
        <w:t>.</w:t>
      </w:r>
    </w:p>
    <w:p w14:paraId="07A419DE" w14:textId="77777777" w:rsidR="00C10888" w:rsidRPr="00C10888" w:rsidRDefault="00C10888" w:rsidP="00C10888">
      <w:pPr>
        <w:jc w:val="both"/>
        <w:rPr>
          <w:rFonts w:eastAsiaTheme="minorHAnsi" w:cs="Calibri"/>
          <w:color w:val="000000" w:themeColor="text1"/>
          <w:lang w:eastAsia="zh-CN"/>
        </w:rPr>
      </w:pPr>
    </w:p>
    <w:p w14:paraId="3D81076E" w14:textId="77777777" w:rsidR="00C10888" w:rsidRPr="00C10888" w:rsidRDefault="00C10888" w:rsidP="00C10888">
      <w:pPr>
        <w:jc w:val="both"/>
        <w:rPr>
          <w:rFonts w:eastAsiaTheme="minorHAnsi" w:cs="Calibri"/>
          <w:color w:val="000000" w:themeColor="text1"/>
          <w:lang w:eastAsia="zh-CN"/>
        </w:rPr>
      </w:pPr>
      <w:r w:rsidRPr="00DB1C75">
        <w:rPr>
          <w:rFonts w:eastAsiaTheme="minorHAnsi" w:cs="Calibri"/>
          <w:color w:val="000000" w:themeColor="text1"/>
          <w:lang w:eastAsia="zh-CN"/>
        </w:rPr>
        <w:t>Naročnik pa dopušča možnost, da ponudniki in ostali subjekti, v kolikor to želijo, izpolnjen obrazec Priloga št. 14 oddajo že ob oddaji ponudbe.</w:t>
      </w:r>
    </w:p>
    <w:p w14:paraId="1A06E021" w14:textId="77777777" w:rsidR="004C72F0" w:rsidRPr="001136A4" w:rsidRDefault="004C72F0" w:rsidP="00250C72">
      <w:pPr>
        <w:widowControl w:val="0"/>
        <w:suppressAutoHyphens/>
        <w:autoSpaceDN w:val="0"/>
        <w:ind w:right="6"/>
        <w:jc w:val="both"/>
        <w:textAlignment w:val="baseline"/>
        <w:rPr>
          <w:rFonts w:eastAsia="Calibri" w:cs="Arial"/>
          <w:kern w:val="3"/>
          <w:sz w:val="23"/>
          <w:szCs w:val="23"/>
          <w:lang w:eastAsia="zh-CN"/>
        </w:rPr>
      </w:pPr>
    </w:p>
    <w:p w14:paraId="14D10B50" w14:textId="77777777" w:rsidR="00BC2D47" w:rsidRPr="00C33340" w:rsidRDefault="00BC2D47" w:rsidP="00C33E70">
      <w:pPr>
        <w:pStyle w:val="Naslov2"/>
        <w:rPr>
          <w:rFonts w:eastAsia="Calibri"/>
        </w:rPr>
      </w:pPr>
      <w:bookmarkStart w:id="120" w:name="_Toc451354694"/>
      <w:bookmarkStart w:id="121" w:name="_Toc876801"/>
      <w:r w:rsidRPr="00C33340">
        <w:rPr>
          <w:rFonts w:eastAsia="Calibri"/>
        </w:rPr>
        <w:t>Podpis ponudbene dokumentacije</w:t>
      </w:r>
      <w:bookmarkEnd w:id="120"/>
      <w:bookmarkEnd w:id="121"/>
    </w:p>
    <w:p w14:paraId="32ABADD1" w14:textId="77777777" w:rsidR="001E5465" w:rsidRDefault="001E5465" w:rsidP="00250C72">
      <w:pPr>
        <w:shd w:val="clear" w:color="auto" w:fill="FFFFFF"/>
        <w:suppressAutoHyphens/>
        <w:autoSpaceDN w:val="0"/>
        <w:ind w:right="20"/>
        <w:jc w:val="both"/>
        <w:textAlignment w:val="baseline"/>
        <w:rPr>
          <w:rFonts w:eastAsia="Calibri" w:cs="Arial"/>
          <w:kern w:val="3"/>
          <w:lang w:eastAsia="zh-CN"/>
        </w:rPr>
      </w:pPr>
    </w:p>
    <w:p w14:paraId="7F37F5C7" w14:textId="77777777" w:rsidR="001E5465" w:rsidRPr="001E5465" w:rsidRDefault="001E5465" w:rsidP="001E5465">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20DCBEB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4F8E44C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06051C70" w14:textId="77777777" w:rsidR="001E5465" w:rsidRPr="001E5465" w:rsidRDefault="001E5465" w:rsidP="001E5465">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2D87E12D" w14:textId="50A90131" w:rsidR="005D0CA8" w:rsidRPr="006F2D53" w:rsidRDefault="005D0CA8" w:rsidP="005D0CA8">
      <w:pPr>
        <w:tabs>
          <w:tab w:val="left" w:pos="0"/>
        </w:tabs>
        <w:jc w:val="both"/>
        <w:rPr>
          <w:rFonts w:asciiTheme="minorHAnsi" w:eastAsia="Calibri" w:hAnsiTheme="minorHAnsi" w:cs="Cambria"/>
          <w:b/>
          <w:i/>
          <w:color w:val="000000"/>
          <w:kern w:val="3"/>
          <w:u w:val="single"/>
          <w:lang w:eastAsia="zh-CN"/>
        </w:rPr>
      </w:pPr>
      <w:r w:rsidRPr="00C33340">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w:t>
      </w:r>
    </w:p>
    <w:p w14:paraId="50D656D6" w14:textId="77777777" w:rsidR="009E4BAD" w:rsidRDefault="009E4BAD"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9CE2144" w14:textId="77777777" w:rsidR="000715FF" w:rsidRDefault="000715FF"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C094A00" w14:textId="77777777"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375E3376" w:rsidR="00D93009" w:rsidRPr="00BB1B4B" w:rsidRDefault="00B208A8" w:rsidP="00C35FE5">
      <w:pPr>
        <w:pStyle w:val="Naslov2"/>
        <w:rPr>
          <w:rFonts w:eastAsia="Calibri"/>
        </w:rPr>
      </w:pPr>
      <w:bookmarkStart w:id="122" w:name="_Toc876802"/>
      <w:r w:rsidRPr="00BB1B4B">
        <w:rPr>
          <w:rFonts w:eastAsia="Calibri"/>
        </w:rPr>
        <w:t>Sestavni del</w:t>
      </w:r>
      <w:r w:rsidR="00A27A20" w:rsidRPr="00BB1B4B">
        <w:rPr>
          <w:rFonts w:eastAsia="Calibri"/>
        </w:rPr>
        <w:t>i</w:t>
      </w:r>
      <w:r w:rsidRPr="00BB1B4B">
        <w:rPr>
          <w:rFonts w:eastAsia="Calibri"/>
        </w:rPr>
        <w:t xml:space="preserve"> ponudbe</w:t>
      </w:r>
      <w:bookmarkEnd w:id="122"/>
    </w:p>
    <w:p w14:paraId="69C1D262" w14:textId="77777777" w:rsidR="001E5465" w:rsidRDefault="001E5465" w:rsidP="00C8149F">
      <w:pPr>
        <w:tabs>
          <w:tab w:val="center" w:pos="4535"/>
        </w:tabs>
        <w:jc w:val="both"/>
        <w:rPr>
          <w:rFonts w:asciiTheme="minorHAnsi" w:hAnsiTheme="minorHAnsi"/>
          <w:b/>
          <w:u w:val="single"/>
        </w:rPr>
      </w:pPr>
    </w:p>
    <w:p w14:paraId="4BB0DD55" w14:textId="77777777" w:rsidR="001E5465" w:rsidRPr="001E5465" w:rsidRDefault="001E5465" w:rsidP="001E5465">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5B27D6A6" w14:textId="77777777" w:rsidR="001E5465" w:rsidRPr="001E5465" w:rsidRDefault="001E5465" w:rsidP="001E5465">
      <w:pPr>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(naročnik ponudnikom priporoča, da z izpolnitvijo 3. stolpca spodnje tabele dodatno preverijo, ali so v ponudbo vključili vse zahtevane obrazce, priloge, dokumente)</w:t>
      </w:r>
    </w:p>
    <w:p w14:paraId="2262972B" w14:textId="77777777" w:rsidR="001E5465" w:rsidRPr="001E5465" w:rsidRDefault="001E5465" w:rsidP="001E5465">
      <w:pPr>
        <w:jc w:val="both"/>
        <w:rPr>
          <w:rFonts w:asciiTheme="minorHAnsi" w:eastAsia="SimSun" w:hAnsiTheme="minorHAnsi" w:cstheme="minorBid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7"/>
        <w:gridCol w:w="4820"/>
        <w:gridCol w:w="1276"/>
        <w:gridCol w:w="2126"/>
      </w:tblGrid>
      <w:tr w:rsidR="001E5465" w:rsidRPr="001E5465" w14:paraId="71F1199A" w14:textId="77777777" w:rsidTr="00C75D1C">
        <w:tc>
          <w:tcPr>
            <w:tcW w:w="1127" w:type="dxa"/>
          </w:tcPr>
          <w:p w14:paraId="3B4DFF93"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Zap. št.</w:t>
            </w:r>
          </w:p>
        </w:tc>
        <w:tc>
          <w:tcPr>
            <w:tcW w:w="4820" w:type="dxa"/>
          </w:tcPr>
          <w:p w14:paraId="3A5271A9"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p w14:paraId="07DF3046" w14:textId="77777777" w:rsidR="001E5465" w:rsidRPr="001E5465" w:rsidRDefault="001E5465" w:rsidP="001E5465">
            <w:pPr>
              <w:spacing w:line="276" w:lineRule="auto"/>
              <w:jc w:val="center"/>
              <w:rPr>
                <w:rFonts w:asciiTheme="minorHAnsi" w:eastAsia="Calibri" w:hAnsiTheme="minorHAnsi" w:cs="Cambria"/>
                <w:b/>
                <w:bCs/>
                <w:color w:val="000000"/>
              </w:rPr>
            </w:pPr>
          </w:p>
        </w:tc>
        <w:tc>
          <w:tcPr>
            <w:tcW w:w="1276" w:type="dxa"/>
          </w:tcPr>
          <w:p w14:paraId="184B92AC"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Predloženo</w:t>
            </w:r>
          </w:p>
          <w:p w14:paraId="26468E87"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(da/ne)</w:t>
            </w:r>
          </w:p>
        </w:tc>
        <w:tc>
          <w:tcPr>
            <w:tcW w:w="2126" w:type="dxa"/>
          </w:tcPr>
          <w:p w14:paraId="7BD693CD" w14:textId="77777777" w:rsidR="001E5465" w:rsidRPr="001E5465" w:rsidRDefault="001E5465" w:rsidP="001E5465">
            <w:pPr>
              <w:spacing w:line="276" w:lineRule="auto"/>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e-JN</w:t>
            </w:r>
          </w:p>
        </w:tc>
      </w:tr>
      <w:tr w:rsidR="001E5465" w:rsidRPr="001E5465" w14:paraId="4E1D0C31" w14:textId="77777777" w:rsidTr="00C75D1C">
        <w:tc>
          <w:tcPr>
            <w:tcW w:w="1127" w:type="dxa"/>
          </w:tcPr>
          <w:p w14:paraId="49702C25" w14:textId="77777777" w:rsidR="001E5465" w:rsidRPr="001E5465" w:rsidRDefault="001E5465" w:rsidP="001255C8">
            <w:pPr>
              <w:numPr>
                <w:ilvl w:val="0"/>
                <w:numId w:val="43"/>
              </w:numPr>
              <w:spacing w:after="200" w:line="276" w:lineRule="auto"/>
              <w:rPr>
                <w:rFonts w:asciiTheme="minorHAnsi" w:eastAsia="Calibri" w:hAnsiTheme="minorHAnsi" w:cs="Cambria"/>
                <w:color w:val="000000"/>
              </w:rPr>
            </w:pPr>
          </w:p>
        </w:tc>
        <w:tc>
          <w:tcPr>
            <w:tcW w:w="4820" w:type="dxa"/>
          </w:tcPr>
          <w:p w14:paraId="6F5A636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b/>
                <w:bCs/>
                <w:kern w:val="3"/>
                <w:lang w:eastAsia="zh-CN"/>
              </w:rPr>
              <w:t xml:space="preserve">Obrazec POVZETEK PREDRAČUNA </w:t>
            </w:r>
            <w:r w:rsidRPr="001E5465">
              <w:rPr>
                <w:rFonts w:asciiTheme="minorHAnsi" w:eastAsia="Calibri" w:hAnsiTheme="minorHAnsi" w:cs="Cambria"/>
                <w:kern w:val="3"/>
                <w:lang w:eastAsia="zh-CN"/>
              </w:rPr>
              <w:t>(priloga št. 1 A),</w:t>
            </w:r>
          </w:p>
          <w:p w14:paraId="79A3553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v skladu s pogoji iz javnega naročila in te dokumentacije.</w:t>
            </w:r>
            <w:r w:rsidRPr="001E5465">
              <w:rPr>
                <w:rFonts w:asciiTheme="minorHAnsi" w:eastAsia="SimSun" w:hAnsiTheme="minorHAnsi" w:cstheme="minorBidi"/>
              </w:rPr>
              <w:t xml:space="preserve"> </w:t>
            </w:r>
          </w:p>
          <w:p w14:paraId="0A08AB7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09A7E78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poslovodeči ponudnik v skupni ponudbi. </w:t>
            </w:r>
          </w:p>
          <w:p w14:paraId="0968F47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1A7740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hAnsiTheme="minorHAnsi" w:cstheme="minorBidi"/>
                <w:lang w:eastAsia="sl-SI"/>
              </w:rPr>
              <w:t>Izpolnjen in podpisan obrazec</w:t>
            </w:r>
            <w:r w:rsidRPr="001E5465">
              <w:rPr>
                <w:rFonts w:asciiTheme="minorHAnsi" w:hAnsiTheme="minorHAnsi" w:cstheme="minorBidi"/>
                <w:b/>
                <w:lang w:eastAsia="sl-SI"/>
              </w:rPr>
              <w:t xml:space="preserve"> »POVZETEK PREDRAČUNA </w:t>
            </w:r>
            <w:r w:rsidRPr="001E5465">
              <w:rPr>
                <w:rFonts w:asciiTheme="minorHAnsi" w:hAnsiTheme="minorHAnsi" w:cstheme="minorBidi"/>
                <w:lang w:eastAsia="sl-SI"/>
              </w:rPr>
              <w:t>(Priloga 1 A</w:t>
            </w:r>
            <w:r w:rsidRPr="001E5465">
              <w:rPr>
                <w:rFonts w:asciiTheme="minorHAnsi" w:hAnsiTheme="minorHAnsi" w:cstheme="minorBidi"/>
                <w:b/>
                <w:lang w:eastAsia="sl-SI"/>
              </w:rPr>
              <w:t xml:space="preserve">)« v *.pdf </w:t>
            </w:r>
            <w:r w:rsidRPr="001E5465">
              <w:rPr>
                <w:rFonts w:asciiTheme="minorHAnsi" w:hAnsiTheme="minorHAnsi" w:cstheme="minorBidi"/>
                <w:lang w:eastAsia="sl-SI"/>
              </w:rPr>
              <w:t>datoteki ponudnik naloži v informacijski sistem</w:t>
            </w:r>
            <w:r w:rsidRPr="001E5465">
              <w:rPr>
                <w:rFonts w:asciiTheme="minorHAnsi" w:hAnsiTheme="minorHAnsi" w:cstheme="minorBidi"/>
                <w:b/>
                <w:lang w:eastAsia="sl-SI"/>
              </w:rPr>
              <w:t xml:space="preserve"> e-JN v razdelek »Predračun«!</w:t>
            </w:r>
          </w:p>
        </w:tc>
        <w:tc>
          <w:tcPr>
            <w:tcW w:w="1276" w:type="dxa"/>
          </w:tcPr>
          <w:p w14:paraId="6BEC0B8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5983A7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1E5465" w:rsidRPr="001E5465" w:rsidRDefault="001E5465" w:rsidP="001E5465">
            <w:pPr>
              <w:spacing w:after="200" w:line="276" w:lineRule="auto"/>
              <w:rPr>
                <w:rFonts w:asciiTheme="minorHAnsi" w:eastAsia="Calibri" w:hAnsiTheme="minorHAnsi" w:cs="Cambria"/>
                <w:lang w:eastAsia="zh-CN"/>
              </w:rPr>
            </w:pPr>
          </w:p>
          <w:p w14:paraId="605BEC03" w14:textId="77777777" w:rsidR="001E5465" w:rsidRPr="001E5465" w:rsidRDefault="001E5465" w:rsidP="001E5465">
            <w:pPr>
              <w:spacing w:after="200" w:line="276" w:lineRule="auto"/>
              <w:rPr>
                <w:rFonts w:asciiTheme="minorHAnsi" w:eastAsia="Calibri" w:hAnsiTheme="minorHAnsi" w:cs="Cambria"/>
                <w:lang w:eastAsia="zh-CN"/>
              </w:rPr>
            </w:pPr>
          </w:p>
          <w:p w14:paraId="417A27F3" w14:textId="77777777" w:rsidR="001E5465" w:rsidRPr="001E5465" w:rsidRDefault="001E5465" w:rsidP="001E5465">
            <w:pPr>
              <w:spacing w:after="200" w:line="276" w:lineRule="auto"/>
              <w:rPr>
                <w:rFonts w:asciiTheme="minorHAnsi" w:eastAsia="Calibri" w:hAnsiTheme="minorHAnsi" w:cs="Cambria"/>
                <w:lang w:eastAsia="zh-CN"/>
              </w:rPr>
            </w:pPr>
          </w:p>
          <w:p w14:paraId="065B6E99" w14:textId="77777777" w:rsidR="001E5465" w:rsidRPr="001E5465" w:rsidRDefault="001E5465" w:rsidP="001E5465">
            <w:pPr>
              <w:spacing w:after="200" w:line="276" w:lineRule="auto"/>
              <w:rPr>
                <w:rFonts w:asciiTheme="minorHAnsi" w:eastAsia="Calibri" w:hAnsiTheme="minorHAnsi" w:cs="Cambria"/>
                <w:lang w:eastAsia="zh-CN"/>
              </w:rPr>
            </w:pPr>
          </w:p>
          <w:p w14:paraId="7CAE8479"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r>
      <w:tr w:rsidR="001E5465" w:rsidRPr="001E5465" w14:paraId="3712E2D8" w14:textId="77777777" w:rsidTr="00C75D1C">
        <w:tc>
          <w:tcPr>
            <w:tcW w:w="1127" w:type="dxa"/>
          </w:tcPr>
          <w:p w14:paraId="4B69A5EB" w14:textId="77777777" w:rsidR="001E5465" w:rsidRPr="001E5465" w:rsidRDefault="001E5465" w:rsidP="001255C8">
            <w:pPr>
              <w:numPr>
                <w:ilvl w:val="0"/>
                <w:numId w:val="43"/>
              </w:numPr>
              <w:spacing w:after="200" w:line="276" w:lineRule="auto"/>
              <w:rPr>
                <w:rFonts w:asciiTheme="minorHAnsi" w:eastAsia="Calibri" w:hAnsiTheme="minorHAnsi" w:cs="Cambria"/>
                <w:color w:val="000000"/>
              </w:rPr>
            </w:pPr>
          </w:p>
        </w:tc>
        <w:tc>
          <w:tcPr>
            <w:tcW w:w="4820" w:type="dxa"/>
          </w:tcPr>
          <w:p w14:paraId="2F0EF45A" w14:textId="77777777" w:rsidR="001E5465" w:rsidRPr="001E5465" w:rsidRDefault="005A653B"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 xml:space="preserve">Popis del </w:t>
            </w:r>
            <w:r w:rsidR="001E5465" w:rsidRPr="001E5465">
              <w:rPr>
                <w:rFonts w:asciiTheme="minorHAnsi" w:eastAsia="Calibri" w:hAnsiTheme="minorHAnsi" w:cs="Cambria"/>
                <w:b/>
                <w:bCs/>
                <w:kern w:val="3"/>
                <w:lang w:eastAsia="zh-CN"/>
              </w:rPr>
              <w:t>/ Ponudbeni predračun</w:t>
            </w:r>
          </w:p>
          <w:p w14:paraId="6BC0DB3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0834C7">
              <w:rPr>
                <w:rFonts w:asciiTheme="minorHAnsi" w:eastAsia="Calibri" w:hAnsiTheme="minorHAnsi" w:cs="Cambria"/>
                <w:b/>
                <w:bCs/>
                <w:kern w:val="3"/>
                <w:lang w:eastAsia="zh-CN"/>
              </w:rPr>
              <w:t>v elektronski obliki</w:t>
            </w:r>
            <w:r w:rsidRPr="000834C7">
              <w:rPr>
                <w:rFonts w:asciiTheme="minorHAnsi" w:eastAsia="Calibri" w:hAnsiTheme="minorHAnsi" w:cs="Cambria"/>
                <w:bCs/>
                <w:kern w:val="3"/>
                <w:lang w:eastAsia="zh-CN"/>
              </w:rPr>
              <w:t>, ki mora biti izpolnjen (Priloga št. 1 B).</w:t>
            </w:r>
          </w:p>
          <w:p w14:paraId="63AB5F8E" w14:textId="77777777" w:rsidR="00330B10" w:rsidRPr="00330B10" w:rsidRDefault="00330B10" w:rsidP="00330B10">
            <w:pPr>
              <w:autoSpaceDN w:val="0"/>
              <w:snapToGrid w:val="0"/>
              <w:jc w:val="both"/>
              <w:textAlignment w:val="baseline"/>
              <w:rPr>
                <w:rFonts w:eastAsia="Calibri" w:cs="Calibri"/>
                <w:b/>
                <w:bCs/>
                <w:lang w:eastAsia="zh-CN"/>
              </w:rPr>
            </w:pPr>
            <w:r w:rsidRPr="00D1250D">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738E812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1D2880AD" w14:textId="14F04AA1" w:rsid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kern w:val="3"/>
                <w:lang w:eastAsia="zh-CN"/>
              </w:rPr>
              <w:t xml:space="preserve">Ponudbeni predračun (popis) v </w:t>
            </w:r>
            <w:r w:rsidRPr="001E5465">
              <w:rPr>
                <w:rFonts w:asciiTheme="minorHAnsi" w:eastAsia="Calibri" w:hAnsiTheme="minorHAnsi" w:cs="Cambria"/>
                <w:b/>
                <w:bCs/>
                <w:kern w:val="3"/>
                <w:lang w:eastAsia="zh-CN"/>
              </w:rPr>
              <w:t>obliki Excel datoteke</w:t>
            </w:r>
            <w:r w:rsidRPr="001E5465">
              <w:rPr>
                <w:rFonts w:asciiTheme="minorHAnsi" w:eastAsia="Calibri" w:hAnsiTheme="minorHAnsi" w:cs="Cambria"/>
                <w:bCs/>
                <w:kern w:val="3"/>
                <w:lang w:eastAsia="zh-CN"/>
              </w:rPr>
              <w:t xml:space="preserve"> v informacijski sistem e-Jn razdelek »</w:t>
            </w:r>
            <w:r w:rsidR="00F64A92">
              <w:rPr>
                <w:rFonts w:asciiTheme="minorHAnsi" w:eastAsia="Calibri" w:hAnsiTheme="minorHAnsi" w:cs="Cambria"/>
                <w:bCs/>
                <w:kern w:val="3"/>
                <w:lang w:eastAsia="zh-CN"/>
              </w:rPr>
              <w:t>Ostale priloge</w:t>
            </w:r>
            <w:r w:rsidRPr="001E5465">
              <w:rPr>
                <w:rFonts w:asciiTheme="minorHAnsi" w:eastAsia="Calibri" w:hAnsiTheme="minorHAnsi" w:cs="Cambria"/>
                <w:bCs/>
                <w:kern w:val="3"/>
                <w:lang w:eastAsia="zh-CN"/>
              </w:rPr>
              <w:t xml:space="preserve">« predloži/naloži ponudnik. </w:t>
            </w:r>
          </w:p>
          <w:p w14:paraId="3CFD3385" w14:textId="49A32AD9" w:rsidR="00512A53" w:rsidRPr="001E5465" w:rsidRDefault="00512A53" w:rsidP="00FE38A3">
            <w:pPr>
              <w:jc w:val="both"/>
              <w:rPr>
                <w:rFonts w:asciiTheme="minorHAnsi" w:eastAsia="Calibri" w:hAnsiTheme="minorHAnsi" w:cs="Cambria"/>
                <w:b/>
                <w:bCs/>
                <w:kern w:val="3"/>
                <w:highlight w:val="red"/>
                <w:lang w:eastAsia="zh-CN"/>
              </w:rPr>
            </w:pPr>
          </w:p>
        </w:tc>
        <w:tc>
          <w:tcPr>
            <w:tcW w:w="1276" w:type="dxa"/>
          </w:tcPr>
          <w:p w14:paraId="58AE4F7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22B02B0" w14:textId="7F9D4EF4" w:rsidR="001E5465" w:rsidRPr="001E5465" w:rsidRDefault="00F64A92"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1056E864" w14:textId="77777777" w:rsidTr="00C75D1C">
        <w:tc>
          <w:tcPr>
            <w:tcW w:w="1127" w:type="dxa"/>
          </w:tcPr>
          <w:p w14:paraId="6A954831"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Borders>
              <w:top w:val="single" w:sz="4" w:space="0" w:color="auto"/>
              <w:left w:val="single" w:sz="4" w:space="0" w:color="auto"/>
              <w:bottom w:val="single" w:sz="4" w:space="0" w:color="auto"/>
              <w:right w:val="single" w:sz="4" w:space="0" w:color="auto"/>
            </w:tcBorders>
          </w:tcPr>
          <w:p w14:paraId="714EC883" w14:textId="50B706FB" w:rsidR="007D015B" w:rsidRDefault="007D015B" w:rsidP="007D015B">
            <w:pPr>
              <w:jc w:val="both"/>
              <w:rPr>
                <w:rFonts w:asciiTheme="minorHAnsi" w:eastAsia="Calibri" w:hAnsiTheme="minorHAnsi" w:cs="Cambria"/>
                <w:b/>
                <w:bCs/>
                <w:color w:val="000000"/>
              </w:rPr>
            </w:pPr>
            <w:r w:rsidRPr="009260D0">
              <w:rPr>
                <w:rFonts w:asciiTheme="minorHAnsi" w:eastAsia="Calibri" w:hAnsiTheme="minorHAnsi" w:cs="Cambria"/>
                <w:b/>
                <w:bCs/>
                <w:color w:val="000000"/>
              </w:rPr>
              <w:t>Dogovor, dokazilo o sklicevanju na zmogljivosti drugih gospodarskih subjektov</w:t>
            </w:r>
          </w:p>
          <w:p w14:paraId="18939EE2" w14:textId="55502C5E" w:rsidR="000610C2" w:rsidRDefault="000610C2" w:rsidP="007D015B">
            <w:pPr>
              <w:jc w:val="both"/>
              <w:rPr>
                <w:rFonts w:asciiTheme="minorHAnsi" w:eastAsia="Calibri" w:hAnsiTheme="minorHAnsi" w:cs="Cambria"/>
                <w:b/>
                <w:bCs/>
                <w:color w:val="000000"/>
              </w:rPr>
            </w:pPr>
          </w:p>
          <w:p w14:paraId="3DF0B923" w14:textId="77777777" w:rsidR="000610C2" w:rsidRPr="000610C2" w:rsidRDefault="000610C2" w:rsidP="000610C2">
            <w:pPr>
              <w:jc w:val="both"/>
              <w:rPr>
                <w:rFonts w:asciiTheme="minorHAnsi" w:eastAsia="Calibri" w:hAnsiTheme="minorHAnsi" w:cstheme="minorHAnsi"/>
                <w:bCs/>
                <w:color w:val="000000"/>
              </w:rPr>
            </w:pPr>
            <w:r w:rsidRPr="001C5638">
              <w:rPr>
                <w:rFonts w:asciiTheme="minorHAnsi" w:eastAsia="Calibri" w:hAnsiTheme="minorHAnsi" w:cstheme="minorHAnsi"/>
                <w:bCs/>
                <w:color w:val="000000"/>
              </w:rPr>
              <w:t xml:space="preserve">Če se ponudnik pri izpolnjevanju razpisnih pogojev sklicuje na zmogljivosti drugih gospodarskih subjektov, mora naročniku </w:t>
            </w:r>
            <w:r w:rsidRPr="001C5638">
              <w:rPr>
                <w:rFonts w:asciiTheme="minorHAnsi" w:eastAsia="Calibri" w:hAnsiTheme="minorHAnsi" w:cstheme="minorHAnsi"/>
                <w:b/>
                <w:bCs/>
                <w:color w:val="000000"/>
              </w:rPr>
              <w:t>predložiti dokazilo</w:t>
            </w:r>
            <w:r w:rsidRPr="001C5638">
              <w:rPr>
                <w:rFonts w:asciiTheme="minorHAnsi" w:eastAsia="Calibri" w:hAnsiTheme="minorHAnsi" w:cstheme="minorHAnsi"/>
                <w:bCs/>
                <w:color w:val="000000"/>
              </w:rPr>
              <w:t xml:space="preserve">, da bo zaradi tega imel </w:t>
            </w:r>
            <w:r w:rsidRPr="001C5638">
              <w:rPr>
                <w:rFonts w:asciiTheme="minorHAnsi" w:eastAsia="Calibri" w:hAnsiTheme="minorHAnsi" w:cstheme="minorHAnsi"/>
                <w:b/>
                <w:bCs/>
                <w:color w:val="000000"/>
              </w:rPr>
              <w:t>na voljo sredstva, potrebna za izvedbo naročila</w:t>
            </w:r>
            <w:r w:rsidRPr="001C5638">
              <w:rPr>
                <w:rFonts w:asciiTheme="minorHAnsi" w:eastAsia="Calibri" w:hAnsiTheme="minorHAnsi" w:cstheme="minorHAnsi"/>
                <w:bCs/>
                <w:color w:val="000000"/>
              </w:rPr>
              <w:t>. Kot dokazilo lahko na primer šteje pisni dogovor teh subjektov, sklenjen za ta namen.</w:t>
            </w:r>
            <w:r w:rsidRPr="000610C2">
              <w:rPr>
                <w:rFonts w:asciiTheme="minorHAnsi" w:eastAsia="Calibri" w:hAnsiTheme="minorHAnsi" w:cstheme="minorHAnsi"/>
                <w:bCs/>
                <w:color w:val="000000"/>
              </w:rPr>
              <w:t xml:space="preserve"> </w:t>
            </w:r>
          </w:p>
          <w:p w14:paraId="56FB54BF" w14:textId="77777777" w:rsidR="000610C2" w:rsidRPr="000610C2" w:rsidRDefault="000610C2" w:rsidP="000610C2">
            <w:pPr>
              <w:jc w:val="both"/>
              <w:rPr>
                <w:rFonts w:asciiTheme="minorHAnsi" w:eastAsiaTheme="minorHAnsi" w:hAnsiTheme="minorHAnsi" w:cstheme="minorHAnsi"/>
                <w:b/>
                <w:color w:val="000000" w:themeColor="text1"/>
                <w:u w:val="single"/>
                <w:lang w:eastAsia="zh-CN"/>
              </w:rPr>
            </w:pPr>
            <w:r w:rsidRPr="000610C2">
              <w:rPr>
                <w:rFonts w:asciiTheme="minorHAnsi" w:eastAsiaTheme="minorHAnsi" w:hAnsiTheme="minorHAnsi" w:cstheme="minorHAnsi"/>
                <w:b/>
                <w:color w:val="000000" w:themeColor="text1"/>
                <w:u w:val="single"/>
                <w:lang w:eastAsia="zh-CN"/>
              </w:rPr>
              <w:t>Dokazilo ponudnik predloži že ob oddaji ponudbe.</w:t>
            </w:r>
          </w:p>
          <w:p w14:paraId="766F3CAD" w14:textId="77777777" w:rsidR="007D015B" w:rsidRPr="009260D0" w:rsidRDefault="007D015B" w:rsidP="007D015B">
            <w:pPr>
              <w:jc w:val="both"/>
              <w:rPr>
                <w:rFonts w:asciiTheme="minorHAnsi" w:eastAsia="Calibri" w:hAnsiTheme="minorHAnsi" w:cs="Cambria"/>
                <w:b/>
                <w:bCs/>
                <w:color w:val="000000"/>
              </w:rPr>
            </w:pPr>
          </w:p>
          <w:p w14:paraId="2477B90D" w14:textId="77777777" w:rsidR="007D015B" w:rsidRPr="009260D0" w:rsidRDefault="007D015B" w:rsidP="007D015B">
            <w:pPr>
              <w:suppressAutoHyphens/>
              <w:autoSpaceDN w:val="0"/>
              <w:ind w:right="6"/>
              <w:jc w:val="both"/>
              <w:textAlignment w:val="baseline"/>
              <w:rPr>
                <w:rFonts w:asciiTheme="minorHAnsi" w:hAnsiTheme="minorHAnsi"/>
                <w:lang w:eastAsia="zh-CN"/>
              </w:rPr>
            </w:pPr>
            <w:r w:rsidRPr="009260D0">
              <w:rPr>
                <w:rFonts w:asciiTheme="minorHAnsi" w:hAnsiTheme="minorHAnsi"/>
                <w:lang w:eastAsia="zh-CN"/>
              </w:rPr>
              <w:lastRenderedPageBreak/>
              <w:t xml:space="preserve">V kolikor ponudnik zahteve glede izobrazbe ali strokovne ali tehnične usposobljenosti (nominiranih kadrov ali subjekta ali fizičnih oseb) izkaže z uporabo zmogljivosti drugih subjektov, morajo ti drugi subjekti pri izvedbi javnega naročila obvezno izvesti storitve, za katere so bile zahtevane te zmogljivosti. </w:t>
            </w:r>
          </w:p>
          <w:p w14:paraId="2002F979" w14:textId="77777777" w:rsidR="007D015B" w:rsidRPr="009260D0" w:rsidRDefault="007D015B" w:rsidP="007D015B">
            <w:pPr>
              <w:suppressAutoHyphens/>
              <w:autoSpaceDN w:val="0"/>
              <w:ind w:right="6"/>
              <w:jc w:val="both"/>
              <w:textAlignment w:val="baseline"/>
              <w:rPr>
                <w:rFonts w:asciiTheme="minorHAnsi" w:hAnsiTheme="minorHAnsi"/>
                <w:u w:val="single"/>
                <w:lang w:eastAsia="zh-CN"/>
              </w:rPr>
            </w:pPr>
          </w:p>
          <w:p w14:paraId="2D2950F4" w14:textId="0BAA6FE8" w:rsidR="007D015B" w:rsidRDefault="007D015B" w:rsidP="007D015B">
            <w:pPr>
              <w:suppressAutoHyphens/>
              <w:autoSpaceDN w:val="0"/>
              <w:ind w:right="6"/>
              <w:jc w:val="both"/>
              <w:textAlignment w:val="baseline"/>
              <w:rPr>
                <w:rFonts w:asciiTheme="minorHAnsi" w:hAnsiTheme="minorHAnsi"/>
                <w:b/>
                <w:u w:val="single"/>
                <w:lang w:eastAsia="zh-CN"/>
              </w:rPr>
            </w:pPr>
            <w:r w:rsidRPr="009260D0">
              <w:rPr>
                <w:rFonts w:asciiTheme="minorHAnsi" w:hAnsiTheme="minorHAnsi"/>
                <w:u w:val="single"/>
                <w:lang w:eastAsia="zh-CN"/>
              </w:rPr>
              <w:t xml:space="preserve">V zgornjem primeru mora takšen drugi subjekt, skladno s prakso Odločitev Državne revizijske komisije, v ponudbi </w:t>
            </w:r>
            <w:r w:rsidRPr="009260D0">
              <w:rPr>
                <w:rFonts w:asciiTheme="minorHAnsi" w:hAnsiTheme="minorHAnsi"/>
                <w:b/>
                <w:u w:val="single"/>
                <w:lang w:eastAsia="zh-CN"/>
              </w:rPr>
              <w:t>obvezno nastopati kot partner ali kot podizvajalec, ter predložiti vse zahtevane obrazce za podizvajalca/partnerja.</w:t>
            </w:r>
          </w:p>
          <w:p w14:paraId="2493C956" w14:textId="77777777" w:rsidR="00121A75" w:rsidRPr="009260D0" w:rsidRDefault="00121A75" w:rsidP="007D015B">
            <w:pPr>
              <w:suppressAutoHyphens/>
              <w:autoSpaceDN w:val="0"/>
              <w:ind w:right="6"/>
              <w:jc w:val="both"/>
              <w:textAlignment w:val="baseline"/>
              <w:rPr>
                <w:rFonts w:asciiTheme="minorHAnsi" w:hAnsiTheme="minorHAnsi"/>
                <w:b/>
                <w:u w:val="single"/>
                <w:lang w:eastAsia="zh-CN"/>
              </w:rPr>
            </w:pPr>
          </w:p>
          <w:p w14:paraId="25136ABF" w14:textId="5FF14F6B" w:rsidR="007D015B" w:rsidRPr="009260D0" w:rsidRDefault="007D015B" w:rsidP="007D015B">
            <w:pPr>
              <w:jc w:val="both"/>
              <w:rPr>
                <w:rFonts w:asciiTheme="minorHAnsi" w:eastAsia="SimSun" w:hAnsiTheme="minorHAnsi"/>
                <w:b/>
                <w:u w:val="single"/>
                <w:lang w:eastAsia="zh-CN"/>
              </w:rPr>
            </w:pPr>
            <w:r w:rsidRPr="009260D0">
              <w:rPr>
                <w:rFonts w:asciiTheme="minorHAnsi" w:eastAsia="SimSun" w:hAnsiTheme="minorHAnsi"/>
                <w:b/>
                <w:u w:val="single"/>
                <w:lang w:eastAsia="zh-CN"/>
              </w:rPr>
              <w:t>Dokazilo ponudnik predloži/naloži že ob oddaji ponudbe (v informacijski sistem e-JN v razdelek »</w:t>
            </w:r>
            <w:r w:rsidR="00F64A92">
              <w:rPr>
                <w:rFonts w:asciiTheme="minorHAnsi" w:eastAsia="SimSun" w:hAnsiTheme="minorHAnsi"/>
                <w:b/>
                <w:u w:val="single"/>
                <w:lang w:eastAsia="zh-CN"/>
              </w:rPr>
              <w:t>Ostale priloge</w:t>
            </w:r>
            <w:r w:rsidRPr="009260D0">
              <w:rPr>
                <w:rFonts w:asciiTheme="minorHAnsi" w:eastAsia="SimSun" w:hAnsiTheme="minorHAnsi"/>
                <w:b/>
                <w:u w:val="single"/>
                <w:lang w:eastAsia="zh-CN"/>
              </w:rPr>
              <w:t>«.</w:t>
            </w:r>
          </w:p>
          <w:p w14:paraId="74F2ED83" w14:textId="77777777" w:rsidR="007D015B" w:rsidRPr="009260D0" w:rsidRDefault="007D015B" w:rsidP="007D015B">
            <w:pPr>
              <w:jc w:val="both"/>
              <w:rPr>
                <w:rFonts w:asciiTheme="minorHAnsi" w:eastAsia="SimSun" w:hAnsiTheme="minorHAnsi"/>
                <w:b/>
                <w:u w:val="single"/>
                <w:lang w:eastAsia="zh-CN"/>
              </w:rPr>
            </w:pPr>
          </w:p>
          <w:p w14:paraId="12FC3400" w14:textId="268EA969" w:rsidR="007D015B" w:rsidRPr="007D015B" w:rsidRDefault="007D015B" w:rsidP="007D015B">
            <w:pPr>
              <w:jc w:val="both"/>
              <w:rPr>
                <w:rFonts w:asciiTheme="minorHAnsi" w:eastAsia="Calibri" w:hAnsiTheme="minorHAnsi" w:cs="Cambria"/>
                <w:b/>
                <w:bCs/>
                <w:kern w:val="3"/>
                <w:sz w:val="20"/>
                <w:szCs w:val="20"/>
                <w:highlight w:val="red"/>
                <w:lang w:eastAsia="zh-CN"/>
              </w:rPr>
            </w:pPr>
            <w:r w:rsidRPr="007D015B">
              <w:rPr>
                <w:i/>
                <w:sz w:val="20"/>
                <w:szCs w:val="20"/>
                <w:lang w:eastAsia="zh-CN"/>
              </w:rPr>
              <w:t>Torej mora biti vsak takšen drugi subjekt vključen v ponudbo na način, da pri izvedbi javnega naročila sodeluje ali kot partner (soponudnik) ali podizvajalec.</w:t>
            </w:r>
          </w:p>
        </w:tc>
        <w:tc>
          <w:tcPr>
            <w:tcW w:w="1276" w:type="dxa"/>
            <w:tcBorders>
              <w:top w:val="single" w:sz="4" w:space="0" w:color="auto"/>
              <w:left w:val="single" w:sz="4" w:space="0" w:color="auto"/>
              <w:bottom w:val="single" w:sz="4" w:space="0" w:color="auto"/>
              <w:right w:val="single" w:sz="4" w:space="0" w:color="auto"/>
            </w:tcBorders>
          </w:tcPr>
          <w:p w14:paraId="7063A350"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397D208F" w14:textId="2AF958EC"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269AE679" w14:textId="77777777" w:rsidTr="00C75D1C">
        <w:tc>
          <w:tcPr>
            <w:tcW w:w="1127" w:type="dxa"/>
          </w:tcPr>
          <w:p w14:paraId="711E0104" w14:textId="69788859"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Pr>
          <w:p w14:paraId="2719FB9A" w14:textId="77777777" w:rsidR="007D015B" w:rsidRPr="001E5465" w:rsidRDefault="007D015B" w:rsidP="007D015B">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2AD6143E" w14:textId="77777777" w:rsidR="007D015B" w:rsidRPr="001E5465" w:rsidRDefault="007D015B" w:rsidP="007D015B">
            <w:pPr>
              <w:spacing w:line="276" w:lineRule="auto"/>
              <w:jc w:val="both"/>
              <w:rPr>
                <w:rFonts w:asciiTheme="minorHAnsi" w:eastAsia="Calibri" w:hAnsiTheme="minorHAnsi" w:cs="Cambria"/>
                <w:color w:val="000000"/>
              </w:rPr>
            </w:pPr>
          </w:p>
          <w:p w14:paraId="71D36B6F" w14:textId="77777777" w:rsidR="007D015B" w:rsidRPr="001E5465" w:rsidRDefault="007D015B" w:rsidP="007D015B">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v skupni ponudbi, </w:t>
            </w:r>
            <w:r w:rsidRPr="001E5465">
              <w:rPr>
                <w:rFonts w:asciiTheme="minorHAnsi" w:eastAsia="Calibri" w:hAnsiTheme="minorHAnsi" w:cs="Cambria"/>
                <w:b/>
                <w:color w:val="000000"/>
              </w:rPr>
              <w:t>drug subjekt</w:t>
            </w:r>
            <w:r w:rsidRPr="001E5465">
              <w:rPr>
                <w:rFonts w:asciiTheme="minorHAnsi" w:eastAsia="Calibri" w:hAnsiTheme="minorHAnsi" w:cs="Cambria"/>
                <w:color w:val="000000"/>
              </w:rPr>
              <w:t xml:space="preserve"> na katerega zmogljivosti se sklicuje ponudnik 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p>
          <w:p w14:paraId="56CD6427" w14:textId="77777777" w:rsidR="007D015B" w:rsidRPr="001E5465" w:rsidRDefault="007D015B" w:rsidP="007D015B">
            <w:pPr>
              <w:spacing w:line="276" w:lineRule="auto"/>
              <w:jc w:val="both"/>
              <w:rPr>
                <w:rFonts w:asciiTheme="minorHAnsi" w:eastAsia="Calibri" w:hAnsiTheme="minorHAnsi" w:cs="Cambria"/>
                <w:color w:val="000000"/>
              </w:rPr>
            </w:pPr>
          </w:p>
          <w:p w14:paraId="20881C7D" w14:textId="1A5C07F4" w:rsidR="007D015B" w:rsidRPr="00C75D1C"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C75D1C">
              <w:rPr>
                <w:rFonts w:asciiTheme="minorHAnsi" w:eastAsia="Calibri" w:hAnsiTheme="minorHAnsi" w:cs="Arial"/>
                <w:i/>
                <w:kern w:val="3"/>
                <w:lang w:eastAsia="zh-CN"/>
              </w:rPr>
              <w:t>Obrazec se naloži v informacijski sistem e-JN v razdelek »</w:t>
            </w:r>
            <w:r w:rsidR="00F64A92" w:rsidRPr="00C75D1C">
              <w:rPr>
                <w:rFonts w:asciiTheme="minorHAnsi" w:eastAsia="Calibri" w:hAnsiTheme="minorHAnsi" w:cs="Arial"/>
                <w:i/>
                <w:kern w:val="3"/>
                <w:lang w:eastAsia="zh-CN"/>
              </w:rPr>
              <w:t>Ostale priloge</w:t>
            </w:r>
            <w:r w:rsidRPr="00C75D1C">
              <w:rPr>
                <w:rFonts w:asciiTheme="minorHAnsi" w:eastAsia="Calibri" w:hAnsiTheme="minorHAnsi" w:cs="Arial"/>
                <w:i/>
                <w:kern w:val="3"/>
                <w:lang w:eastAsia="zh-CN"/>
              </w:rPr>
              <w:t>«.</w:t>
            </w:r>
          </w:p>
        </w:tc>
        <w:tc>
          <w:tcPr>
            <w:tcW w:w="1276" w:type="dxa"/>
          </w:tcPr>
          <w:p w14:paraId="20B9A59A"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0D12D5A6" w14:textId="2CA5F398"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6BD05460" w14:textId="77777777" w:rsidTr="00C75D1C">
        <w:tc>
          <w:tcPr>
            <w:tcW w:w="1127" w:type="dxa"/>
          </w:tcPr>
          <w:p w14:paraId="1F886708"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Pr>
          <w:p w14:paraId="4EE564CA" w14:textId="77777777" w:rsidR="007D015B" w:rsidRPr="001E5465" w:rsidRDefault="007D015B" w:rsidP="007D015B">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Izjava o letnem prometu (višini čistih prihodkov od prodaje)</w:t>
            </w:r>
          </w:p>
          <w:p w14:paraId="51586CC7" w14:textId="77777777" w:rsidR="007D015B" w:rsidRPr="001E5465" w:rsidRDefault="007D015B" w:rsidP="007D015B">
            <w:pPr>
              <w:spacing w:line="276" w:lineRule="auto"/>
              <w:jc w:val="both"/>
              <w:rPr>
                <w:rFonts w:asciiTheme="minorHAnsi" w:eastAsia="Calibri" w:hAnsiTheme="minorHAnsi" w:cs="Cambria"/>
                <w:b/>
                <w:bCs/>
                <w:color w:val="000000"/>
                <w:highlight w:val="red"/>
              </w:rPr>
            </w:pPr>
          </w:p>
          <w:p w14:paraId="4851EE80" w14:textId="77777777"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ter vsi podizvajalci predložijo/naložijo:</w:t>
            </w:r>
          </w:p>
          <w:p w14:paraId="0A378709" w14:textId="77777777" w:rsidR="007D015B" w:rsidRPr="001E5465" w:rsidRDefault="007D015B" w:rsidP="007D015B">
            <w:pPr>
              <w:spacing w:line="276" w:lineRule="auto"/>
              <w:jc w:val="both"/>
              <w:rPr>
                <w:rFonts w:asciiTheme="minorHAnsi" w:eastAsia="Calibri" w:hAnsiTheme="minorHAnsi" w:cs="Cambria"/>
                <w:b/>
                <w:bCs/>
                <w:color w:val="000000"/>
              </w:rPr>
            </w:pPr>
          </w:p>
          <w:p w14:paraId="0F441247" w14:textId="77777777" w:rsidR="007D015B" w:rsidRPr="001E5465" w:rsidRDefault="007D015B" w:rsidP="007D015B">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letnem prometu</w:t>
            </w:r>
          </w:p>
          <w:p w14:paraId="417DF580" w14:textId="77777777"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184002D3" w14:textId="77777777" w:rsidR="007D015B" w:rsidRPr="001E5465" w:rsidRDefault="007D015B" w:rsidP="007D015B">
            <w:pPr>
              <w:spacing w:line="276" w:lineRule="auto"/>
              <w:jc w:val="both"/>
              <w:rPr>
                <w:rFonts w:asciiTheme="minorHAnsi" w:eastAsia="Calibri" w:hAnsiTheme="minorHAnsi" w:cs="Cambria"/>
                <w:b/>
                <w:bCs/>
                <w:color w:val="000000"/>
              </w:rPr>
            </w:pPr>
          </w:p>
          <w:p w14:paraId="6AB90B87" w14:textId="1B9FF26A"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Izjava ali dokazilo se naloži v informacijski sistem e-JN v razdelek »</w:t>
            </w:r>
            <w:r w:rsidR="00F64A92">
              <w:rPr>
                <w:rFonts w:asciiTheme="minorHAnsi" w:eastAsia="Calibri" w:hAnsiTheme="minorHAnsi" w:cs="Cambria"/>
                <w:bCs/>
                <w:color w:val="000000"/>
              </w:rPr>
              <w:t>Ostale priloge</w:t>
            </w:r>
            <w:r w:rsidRPr="001E5465">
              <w:rPr>
                <w:rFonts w:asciiTheme="minorHAnsi" w:eastAsia="Calibri" w:hAnsiTheme="minorHAnsi" w:cs="Cambria"/>
                <w:bCs/>
                <w:color w:val="000000"/>
              </w:rPr>
              <w:t>«.</w:t>
            </w:r>
          </w:p>
          <w:p w14:paraId="57FC20B2" w14:textId="77777777" w:rsidR="007D015B" w:rsidRPr="001E5465" w:rsidRDefault="007D015B" w:rsidP="007D015B">
            <w:pPr>
              <w:spacing w:line="276" w:lineRule="auto"/>
              <w:jc w:val="both"/>
              <w:rPr>
                <w:rFonts w:asciiTheme="minorHAnsi" w:eastAsia="Calibri" w:hAnsiTheme="minorHAnsi" w:cs="Cambria"/>
                <w:bCs/>
                <w:color w:val="000000"/>
              </w:rPr>
            </w:pPr>
          </w:p>
          <w:p w14:paraId="7E7F20A8" w14:textId="0A4491F1"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i/>
                <w:kern w:val="3"/>
                <w:highlight w:val="red"/>
                <w:lang w:eastAsia="zh-CN"/>
              </w:rPr>
            </w:pPr>
            <w:r w:rsidRPr="001E5465">
              <w:rPr>
                <w:rFonts w:asciiTheme="minorHAnsi" w:eastAsia="Calibri" w:hAnsiTheme="minorHAnsi" w:cs="Cambria"/>
                <w:bCs/>
                <w:i/>
                <w:color w:val="000000"/>
              </w:rPr>
              <w:lastRenderedPageBreak/>
              <w:t>Obrazec za vsak gospodarski subjekt ponudnik naloži v informacijski sistem e-JN v razdelek »</w:t>
            </w:r>
            <w:r w:rsidR="00F64A92">
              <w:rPr>
                <w:rFonts w:asciiTheme="minorHAnsi" w:eastAsia="Calibri" w:hAnsiTheme="minorHAnsi" w:cs="Cambria"/>
                <w:bCs/>
                <w:i/>
                <w:color w:val="000000"/>
              </w:rPr>
              <w:t>Ostale priloge</w:t>
            </w:r>
            <w:r w:rsidRPr="001E5465">
              <w:rPr>
                <w:rFonts w:asciiTheme="minorHAnsi" w:eastAsia="Calibri" w:hAnsiTheme="minorHAnsi" w:cs="Cambria"/>
                <w:bCs/>
                <w:i/>
                <w:color w:val="000000"/>
              </w:rPr>
              <w:t>«.</w:t>
            </w:r>
          </w:p>
        </w:tc>
        <w:tc>
          <w:tcPr>
            <w:tcW w:w="1276" w:type="dxa"/>
          </w:tcPr>
          <w:p w14:paraId="6E14BE9F"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CE1C1B0" w14:textId="19CC578B"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E97A60" w:rsidRPr="001E5465" w14:paraId="10F509FB" w14:textId="77777777" w:rsidTr="00C75D1C">
        <w:tc>
          <w:tcPr>
            <w:tcW w:w="1127" w:type="dxa"/>
          </w:tcPr>
          <w:p w14:paraId="450CF572" w14:textId="77777777" w:rsidR="00E97A60" w:rsidRPr="001E5465" w:rsidRDefault="00E97A60" w:rsidP="001255C8">
            <w:pPr>
              <w:numPr>
                <w:ilvl w:val="0"/>
                <w:numId w:val="43"/>
              </w:numPr>
              <w:spacing w:after="200" w:line="276" w:lineRule="auto"/>
              <w:rPr>
                <w:rFonts w:asciiTheme="minorHAnsi" w:eastAsia="Calibri" w:hAnsiTheme="minorHAnsi" w:cs="Cambria"/>
                <w:color w:val="000000"/>
              </w:rPr>
            </w:pPr>
          </w:p>
        </w:tc>
        <w:tc>
          <w:tcPr>
            <w:tcW w:w="4820" w:type="dxa"/>
          </w:tcPr>
          <w:p w14:paraId="332A1879" w14:textId="77777777" w:rsidR="00E97A60" w:rsidRPr="001E5465" w:rsidRDefault="00E97A60" w:rsidP="00E97A60">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Lastna izjava o bonitetni oceni / dokazilo o bonitetni oceni</w:t>
            </w:r>
          </w:p>
          <w:p w14:paraId="70F9AE79" w14:textId="77777777" w:rsidR="00E97A60" w:rsidRPr="001E5465" w:rsidRDefault="00E97A60" w:rsidP="00E97A60">
            <w:pPr>
              <w:spacing w:line="276" w:lineRule="auto"/>
              <w:jc w:val="both"/>
              <w:rPr>
                <w:rFonts w:asciiTheme="minorHAnsi" w:eastAsia="Calibri" w:hAnsiTheme="minorHAnsi" w:cs="Cambria"/>
                <w:b/>
                <w:bCs/>
                <w:color w:val="000000"/>
              </w:rPr>
            </w:pPr>
          </w:p>
          <w:p w14:paraId="35A753F7" w14:textId="77777777" w:rsidR="00E97A60" w:rsidRPr="001E5465" w:rsidRDefault="00E97A60" w:rsidP="00E97A60">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predložijo/naložijo:</w:t>
            </w:r>
          </w:p>
          <w:p w14:paraId="6F4CF5E2" w14:textId="77777777" w:rsidR="00E97A60" w:rsidRPr="001E5465" w:rsidRDefault="00E97A60" w:rsidP="00E97A60">
            <w:pPr>
              <w:spacing w:line="276" w:lineRule="auto"/>
              <w:jc w:val="both"/>
              <w:rPr>
                <w:rFonts w:asciiTheme="minorHAnsi" w:eastAsia="Calibri" w:hAnsiTheme="minorHAnsi" w:cs="Cambria"/>
                <w:b/>
                <w:bCs/>
                <w:color w:val="000000"/>
              </w:rPr>
            </w:pPr>
          </w:p>
          <w:p w14:paraId="7681C00E" w14:textId="77777777" w:rsidR="00E97A60" w:rsidRPr="001E5465" w:rsidRDefault="00E97A60" w:rsidP="00E97A60">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bonitetni oceni</w:t>
            </w:r>
          </w:p>
          <w:p w14:paraId="6AB1DB16" w14:textId="77777777" w:rsidR="00E97A60" w:rsidRPr="001E5465" w:rsidRDefault="00E97A60" w:rsidP="00E97A60">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bonitetna ocena)</w:t>
            </w:r>
          </w:p>
          <w:p w14:paraId="442EBA87" w14:textId="77777777" w:rsidR="00E97A60" w:rsidRPr="001E5465" w:rsidRDefault="00E97A60" w:rsidP="00E97A60">
            <w:pPr>
              <w:spacing w:line="276" w:lineRule="auto"/>
              <w:jc w:val="both"/>
              <w:rPr>
                <w:rFonts w:asciiTheme="minorHAnsi" w:eastAsia="Calibri" w:hAnsiTheme="minorHAnsi" w:cs="Cambria"/>
                <w:b/>
                <w:bCs/>
                <w:color w:val="000000"/>
              </w:rPr>
            </w:pPr>
          </w:p>
          <w:p w14:paraId="4FB69739" w14:textId="77777777" w:rsidR="00E97A60" w:rsidRPr="001E5465" w:rsidRDefault="00E97A60" w:rsidP="00E97A60">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ali</w:t>
            </w:r>
          </w:p>
          <w:p w14:paraId="2AD438CE" w14:textId="77777777" w:rsidR="00E97A60" w:rsidRPr="001E5465" w:rsidRDefault="00E97A60" w:rsidP="00E97A60">
            <w:pPr>
              <w:spacing w:line="276" w:lineRule="auto"/>
              <w:jc w:val="both"/>
              <w:rPr>
                <w:rFonts w:asciiTheme="minorHAnsi" w:eastAsia="Calibri" w:hAnsiTheme="minorHAnsi" w:cs="Cambria"/>
                <w:b/>
                <w:bCs/>
                <w:color w:val="000000"/>
              </w:rPr>
            </w:pPr>
          </w:p>
          <w:p w14:paraId="2A93FB2C" w14:textId="77777777" w:rsidR="00E97A60" w:rsidRPr="001E5465" w:rsidRDefault="00E97A60" w:rsidP="00E97A60">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bonitetno dokazilo </w:t>
            </w:r>
            <w:r w:rsidRPr="001E5465">
              <w:rPr>
                <w:rFonts w:asciiTheme="minorHAnsi" w:eastAsia="Calibri" w:hAnsiTheme="minorHAnsi" w:cs="Cambria"/>
                <w:bCs/>
                <w:color w:val="000000"/>
              </w:rPr>
              <w:t>(ustrezen BON obrazec- obrazci eS.BON, S.BON-1 ali S.BON-1/P, izdan s strani Ajpes-a ali dokazilo agencije S&amp;P ali Fitch ali dokazilo agencije Moodyʼs).</w:t>
            </w:r>
          </w:p>
          <w:p w14:paraId="0A1793A4" w14:textId="77777777" w:rsidR="00E97A60" w:rsidRPr="001E5465" w:rsidRDefault="00E97A60" w:rsidP="00E97A60">
            <w:pPr>
              <w:spacing w:line="276" w:lineRule="auto"/>
              <w:jc w:val="both"/>
              <w:rPr>
                <w:rFonts w:asciiTheme="minorHAnsi" w:eastAsia="Calibri" w:hAnsiTheme="minorHAnsi" w:cs="Cambria"/>
                <w:bCs/>
                <w:color w:val="000000"/>
              </w:rPr>
            </w:pPr>
          </w:p>
          <w:p w14:paraId="4587A716" w14:textId="77777777" w:rsidR="00E97A60" w:rsidRPr="001E5465" w:rsidRDefault="00E97A60" w:rsidP="00E97A60">
            <w:pPr>
              <w:spacing w:line="276" w:lineRule="auto"/>
              <w:jc w:val="both"/>
              <w:rPr>
                <w:rFonts w:asciiTheme="minorHAnsi" w:eastAsiaTheme="minorHAnsi" w:hAnsiTheme="minorHAnsi" w:cstheme="minorBidi"/>
                <w:i/>
                <w:color w:val="000000" w:themeColor="text1"/>
              </w:rPr>
            </w:pPr>
            <w:r w:rsidRPr="003E0AF5">
              <w:rPr>
                <w:rFonts w:asciiTheme="minorHAnsi" w:eastAsiaTheme="minorHAnsi" w:hAnsiTheme="minorHAnsi" w:cstheme="minorBidi"/>
                <w:i/>
                <w:color w:val="000000" w:themeColor="text1"/>
              </w:rPr>
              <w:t xml:space="preserve">V kolikor bo ponudnik predložil/naložil lastno izjavo, bo moral na poziv naročnika k predložitvi dokazil, naročniku predložiti ustrezen BON obrazec, ki ne bo starejši </w:t>
            </w:r>
            <w:r w:rsidRPr="003E0AF5">
              <w:rPr>
                <w:rFonts w:asciiTheme="minorHAnsi" w:eastAsiaTheme="minorHAnsi" w:hAnsiTheme="minorHAnsi" w:cstheme="minorBidi"/>
                <w:b/>
                <w:i/>
                <w:color w:val="000000" w:themeColor="text1"/>
              </w:rPr>
              <w:t>od 60 dni</w:t>
            </w:r>
            <w:r w:rsidRPr="003E0AF5">
              <w:rPr>
                <w:rFonts w:asciiTheme="minorHAnsi" w:eastAsiaTheme="minorHAnsi" w:hAnsiTheme="minorHAnsi" w:cstheme="minorBidi"/>
                <w:i/>
                <w:color w:val="000000" w:themeColor="text1"/>
              </w:rPr>
              <w:t xml:space="preserve"> od datuma, ki je bil določen kot skrajni rok za oddajo ponudbe.</w:t>
            </w:r>
          </w:p>
          <w:p w14:paraId="1D30FDF8" w14:textId="0021CCCA" w:rsidR="00E97A60" w:rsidRPr="001E5465" w:rsidRDefault="00E97A60" w:rsidP="00E97A60">
            <w:pPr>
              <w:spacing w:line="276" w:lineRule="auto"/>
              <w:jc w:val="both"/>
              <w:rPr>
                <w:rFonts w:asciiTheme="minorHAnsi" w:eastAsia="Calibri" w:hAnsiTheme="minorHAnsi" w:cs="Cambria"/>
                <w:b/>
                <w:bCs/>
                <w:color w:val="000000"/>
              </w:rPr>
            </w:pPr>
            <w:r w:rsidRPr="001E5465">
              <w:rPr>
                <w:rFonts w:asciiTheme="minorHAnsi" w:eastAsia="Calibri" w:hAnsiTheme="minorHAnsi" w:cs="Arial"/>
                <w:i/>
                <w:color w:val="000000" w:themeColor="text1"/>
                <w:kern w:val="3"/>
                <w:lang w:eastAsia="zh-CN"/>
              </w:rPr>
              <w:t>Izjava ali dokazilo se naloži v informacijski sistem e-JN v razdelek »</w:t>
            </w:r>
            <w:r>
              <w:rPr>
                <w:rFonts w:asciiTheme="minorHAnsi" w:eastAsia="Calibri" w:hAnsiTheme="minorHAnsi" w:cs="Arial"/>
                <w:i/>
                <w:color w:val="000000" w:themeColor="text1"/>
                <w:kern w:val="3"/>
                <w:lang w:eastAsia="zh-CN"/>
              </w:rPr>
              <w:t>Ostale</w:t>
            </w:r>
            <w:r w:rsidRPr="001E5465">
              <w:rPr>
                <w:rFonts w:asciiTheme="minorHAnsi" w:eastAsia="Calibri" w:hAnsiTheme="minorHAnsi" w:cs="Arial"/>
                <w:i/>
                <w:color w:val="000000" w:themeColor="text1"/>
                <w:kern w:val="3"/>
                <w:lang w:eastAsia="zh-CN"/>
              </w:rPr>
              <w:t xml:space="preserve"> priloge«.</w:t>
            </w:r>
          </w:p>
        </w:tc>
        <w:tc>
          <w:tcPr>
            <w:tcW w:w="1276" w:type="dxa"/>
          </w:tcPr>
          <w:p w14:paraId="7B8BC79D" w14:textId="77777777" w:rsidR="00E97A60" w:rsidRPr="001E5465" w:rsidRDefault="00E97A60"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C75DEE7" w14:textId="77777777" w:rsidR="00E97A60" w:rsidRDefault="00E97A60" w:rsidP="007D015B">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r>
      <w:tr w:rsidR="007D015B" w:rsidRPr="001E5465" w14:paraId="38033EF3" w14:textId="77777777" w:rsidTr="00C75D1C">
        <w:tc>
          <w:tcPr>
            <w:tcW w:w="1127" w:type="dxa"/>
          </w:tcPr>
          <w:p w14:paraId="3241E61B"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Pr>
          <w:p w14:paraId="5B1E2AEC" w14:textId="77777777" w:rsidR="007D015B" w:rsidRPr="001E5465" w:rsidRDefault="007D015B" w:rsidP="007D015B">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Pr="001E5465">
              <w:rPr>
                <w:rFonts w:asciiTheme="minorHAnsi" w:eastAsia="Calibri" w:hAnsiTheme="minorHAnsi" w:cs="Cambria"/>
                <w:bCs/>
                <w:color w:val="000000"/>
              </w:rPr>
              <w:t>(priloga št. 3 A)</w:t>
            </w:r>
          </w:p>
          <w:p w14:paraId="2F61997F" w14:textId="77777777" w:rsidR="007D015B" w:rsidRPr="001E5465" w:rsidRDefault="007D015B" w:rsidP="007D015B">
            <w:pPr>
              <w:spacing w:line="276" w:lineRule="auto"/>
              <w:jc w:val="both"/>
              <w:rPr>
                <w:rFonts w:asciiTheme="minorHAnsi" w:eastAsia="Calibri" w:hAnsiTheme="minorHAnsi" w:cs="Cambria"/>
                <w:b/>
                <w:bCs/>
                <w:color w:val="000000"/>
              </w:rPr>
            </w:pPr>
          </w:p>
          <w:p w14:paraId="4E4A56FB" w14:textId="77777777"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ponudnik in vsak partner v kolikor nastopa s podizvajalci. </w:t>
            </w:r>
          </w:p>
          <w:p w14:paraId="14F7BDB8" w14:textId="77777777" w:rsidR="007D015B" w:rsidRPr="001E5465" w:rsidRDefault="007D015B" w:rsidP="007D015B">
            <w:pPr>
              <w:spacing w:line="276" w:lineRule="auto"/>
              <w:jc w:val="both"/>
              <w:rPr>
                <w:rFonts w:asciiTheme="minorHAnsi" w:eastAsia="Calibri" w:hAnsiTheme="minorHAnsi" w:cs="Cambria"/>
                <w:bCs/>
                <w:color w:val="000000"/>
              </w:rPr>
            </w:pPr>
          </w:p>
          <w:p w14:paraId="1320EB5D" w14:textId="79BBDD9B" w:rsidR="007D015B" w:rsidRPr="001E5465" w:rsidRDefault="007D015B" w:rsidP="007D015B">
            <w:pPr>
              <w:spacing w:line="276" w:lineRule="auto"/>
              <w:jc w:val="both"/>
              <w:rPr>
                <w:rFonts w:asciiTheme="minorHAnsi" w:eastAsia="Calibri" w:hAnsiTheme="minorHAnsi" w:cs="Cambria"/>
                <w:b/>
                <w:bCs/>
                <w:color w:val="000000"/>
                <w:highlight w:val="yellow"/>
              </w:rPr>
            </w:pPr>
            <w:r w:rsidRPr="001E5465">
              <w:rPr>
                <w:rFonts w:asciiTheme="minorHAnsi" w:eastAsia="Calibri" w:hAnsiTheme="minorHAnsi" w:cs="Arial"/>
                <w:i/>
                <w:kern w:val="3"/>
                <w:sz w:val="23"/>
                <w:szCs w:val="23"/>
                <w:lang w:eastAsia="zh-CN"/>
              </w:rPr>
              <w:t>Izjava(obrazec) se naloži v informacijski sistem e-JN v razdelek »</w:t>
            </w:r>
            <w:r w:rsidR="00F64A92">
              <w:rPr>
                <w:rFonts w:asciiTheme="minorHAnsi" w:eastAsia="Calibri" w:hAnsiTheme="minorHAnsi" w:cs="Arial"/>
                <w:i/>
                <w:kern w:val="3"/>
                <w:sz w:val="23"/>
                <w:szCs w:val="23"/>
                <w:lang w:eastAsia="zh-CN"/>
              </w:rPr>
              <w:t>Ostale priloge</w:t>
            </w:r>
            <w:r w:rsidRPr="001E5465">
              <w:rPr>
                <w:rFonts w:asciiTheme="minorHAnsi" w:eastAsia="Calibri" w:hAnsiTheme="minorHAnsi" w:cs="Arial"/>
                <w:i/>
                <w:kern w:val="3"/>
                <w:sz w:val="23"/>
                <w:szCs w:val="23"/>
                <w:lang w:eastAsia="zh-CN"/>
              </w:rPr>
              <w:t>«.</w:t>
            </w:r>
          </w:p>
        </w:tc>
        <w:tc>
          <w:tcPr>
            <w:tcW w:w="1276" w:type="dxa"/>
          </w:tcPr>
          <w:p w14:paraId="70F20FBF"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152FEBC" w14:textId="7F786263"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7D015B" w:rsidRPr="001E5465" w14:paraId="3255230C" w14:textId="77777777" w:rsidTr="00C75D1C">
        <w:tc>
          <w:tcPr>
            <w:tcW w:w="1127" w:type="dxa"/>
          </w:tcPr>
          <w:p w14:paraId="6F92C325"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Pr>
          <w:p w14:paraId="1D08F946" w14:textId="77777777"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(priloga št. 3 B)</w:t>
            </w:r>
          </w:p>
          <w:p w14:paraId="7C4FAE98" w14:textId="77777777" w:rsidR="007D015B" w:rsidRPr="001E5465" w:rsidRDefault="007D015B" w:rsidP="007D015B">
            <w:pPr>
              <w:spacing w:line="276" w:lineRule="auto"/>
              <w:jc w:val="both"/>
              <w:rPr>
                <w:rFonts w:asciiTheme="minorHAnsi" w:eastAsia="Calibri" w:hAnsiTheme="minorHAnsi" w:cs="Cambria"/>
                <w:bCs/>
                <w:color w:val="000000"/>
              </w:rPr>
            </w:pPr>
          </w:p>
          <w:p w14:paraId="17E9F7F4" w14:textId="77777777" w:rsidR="007D015B" w:rsidRPr="001E5465" w:rsidRDefault="007D015B" w:rsidP="007D015B">
            <w:pPr>
              <w:spacing w:line="276" w:lineRule="auto"/>
              <w:jc w:val="both"/>
              <w:rPr>
                <w:rFonts w:asciiTheme="minorHAnsi" w:eastAsia="Calibri" w:hAnsiTheme="minorHAnsi" w:cs="Cambria"/>
                <w:bCs/>
                <w:color w:val="000000"/>
                <w:u w:val="single"/>
              </w:rPr>
            </w:pPr>
            <w:r w:rsidRPr="001E5465">
              <w:rPr>
                <w:rFonts w:asciiTheme="minorHAnsi" w:eastAsia="Calibri" w:hAnsiTheme="minorHAnsi" w:cs="Cambria"/>
                <w:bCs/>
                <w:color w:val="000000"/>
              </w:rPr>
              <w:t xml:space="preserve">Obrazec predloži vsak podizvajalec, ki zahteva izvajanje neposrednih plačil. </w:t>
            </w:r>
          </w:p>
          <w:p w14:paraId="05DA1380" w14:textId="77777777" w:rsidR="007D015B" w:rsidRPr="001E5465" w:rsidRDefault="007D015B" w:rsidP="007D015B">
            <w:pPr>
              <w:spacing w:line="276" w:lineRule="auto"/>
              <w:jc w:val="both"/>
              <w:rPr>
                <w:rFonts w:asciiTheme="minorHAnsi" w:eastAsia="Calibri" w:hAnsiTheme="minorHAnsi" w:cs="Cambria"/>
                <w:bCs/>
                <w:color w:val="000000"/>
              </w:rPr>
            </w:pPr>
          </w:p>
          <w:p w14:paraId="177F8693" w14:textId="2AB04956" w:rsidR="007D015B" w:rsidRPr="00C75D1C"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C75D1C">
              <w:rPr>
                <w:rFonts w:asciiTheme="minorHAnsi" w:eastAsia="Calibri" w:hAnsiTheme="minorHAnsi" w:cs="Arial"/>
                <w:i/>
                <w:kern w:val="3"/>
                <w:lang w:eastAsia="zh-CN"/>
              </w:rPr>
              <w:t>Izjava(obrazec) se naloži v informacijski sistem e-JN v razdelek »</w:t>
            </w:r>
            <w:r w:rsidR="00F64A92" w:rsidRPr="00C75D1C">
              <w:rPr>
                <w:rFonts w:asciiTheme="minorHAnsi" w:eastAsia="Calibri" w:hAnsiTheme="minorHAnsi" w:cs="Arial"/>
                <w:i/>
                <w:kern w:val="3"/>
                <w:lang w:eastAsia="zh-CN"/>
              </w:rPr>
              <w:t>Ostale priloge</w:t>
            </w:r>
            <w:r w:rsidRPr="00C75D1C">
              <w:rPr>
                <w:rFonts w:asciiTheme="minorHAnsi" w:eastAsia="Calibri" w:hAnsiTheme="minorHAnsi" w:cs="Arial"/>
                <w:i/>
                <w:kern w:val="3"/>
                <w:lang w:eastAsia="zh-CN"/>
              </w:rPr>
              <w:t>«.</w:t>
            </w:r>
          </w:p>
        </w:tc>
        <w:tc>
          <w:tcPr>
            <w:tcW w:w="1276" w:type="dxa"/>
          </w:tcPr>
          <w:p w14:paraId="125A7E76"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4B22C2A" w14:textId="6525240D"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417C1A52" w14:textId="77777777" w:rsidTr="00C75D1C">
        <w:tc>
          <w:tcPr>
            <w:tcW w:w="1127" w:type="dxa"/>
          </w:tcPr>
          <w:p w14:paraId="072E4A65"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Pr>
          <w:p w14:paraId="50924267" w14:textId="77777777" w:rsidR="007D015B" w:rsidRPr="001E5465" w:rsidRDefault="007D015B" w:rsidP="007D015B">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Podizvajalska pogodba za vsakega priglašenega podizvajalca (pripravita ponudnik in podizvajalec sama).</w:t>
            </w:r>
          </w:p>
          <w:p w14:paraId="160A5C10" w14:textId="77777777" w:rsidR="007D015B" w:rsidRPr="001E5465" w:rsidRDefault="007D015B" w:rsidP="007D015B">
            <w:pPr>
              <w:spacing w:line="276" w:lineRule="auto"/>
              <w:jc w:val="both"/>
              <w:rPr>
                <w:rFonts w:asciiTheme="minorHAnsi" w:eastAsia="Calibri" w:hAnsiTheme="minorHAnsi" w:cs="Cambria"/>
                <w:b/>
                <w:bCs/>
                <w:color w:val="000000"/>
              </w:rPr>
            </w:pPr>
          </w:p>
          <w:p w14:paraId="267A81D8" w14:textId="77777777" w:rsidR="007D015B" w:rsidRPr="001E5465" w:rsidRDefault="007D015B" w:rsidP="007D015B">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44D3FF81" w14:textId="77777777" w:rsidR="007D015B" w:rsidRPr="001E5465" w:rsidRDefault="007D015B" w:rsidP="007D015B">
            <w:pPr>
              <w:tabs>
                <w:tab w:val="left" w:pos="2235"/>
              </w:tabs>
              <w:spacing w:line="276" w:lineRule="auto"/>
              <w:jc w:val="both"/>
              <w:rPr>
                <w:rFonts w:asciiTheme="minorHAnsi" w:eastAsia="SimSun" w:hAnsiTheme="minorHAnsi" w:cstheme="minorBidi"/>
                <w:u w:val="single"/>
                <w:lang w:eastAsia="zh-CN"/>
              </w:rPr>
            </w:pPr>
          </w:p>
          <w:p w14:paraId="5F2017B4" w14:textId="56C6809C" w:rsidR="007D015B" w:rsidRPr="00C75D1C"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C75D1C">
              <w:rPr>
                <w:rFonts w:asciiTheme="minorHAnsi" w:eastAsia="Calibri" w:hAnsiTheme="minorHAnsi" w:cs="Arial"/>
                <w:i/>
                <w:kern w:val="3"/>
                <w:lang w:eastAsia="zh-CN"/>
              </w:rPr>
              <w:t>Podizvajalsko pogodbo se naloži v informacijski sistem e-JN v razdelek »</w:t>
            </w:r>
            <w:r w:rsidR="00F64A92" w:rsidRPr="00C75D1C">
              <w:rPr>
                <w:rFonts w:asciiTheme="minorHAnsi" w:eastAsia="Calibri" w:hAnsiTheme="minorHAnsi" w:cs="Arial"/>
                <w:i/>
                <w:kern w:val="3"/>
                <w:lang w:eastAsia="zh-CN"/>
              </w:rPr>
              <w:t>Ostale priloge</w:t>
            </w:r>
            <w:r w:rsidRPr="00C75D1C">
              <w:rPr>
                <w:rFonts w:asciiTheme="minorHAnsi" w:eastAsia="Calibri" w:hAnsiTheme="minorHAnsi" w:cs="Arial"/>
                <w:i/>
                <w:kern w:val="3"/>
                <w:lang w:eastAsia="zh-CN"/>
              </w:rPr>
              <w:t>«.</w:t>
            </w:r>
          </w:p>
        </w:tc>
        <w:tc>
          <w:tcPr>
            <w:tcW w:w="1276" w:type="dxa"/>
          </w:tcPr>
          <w:p w14:paraId="6D3A2B74"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6BA203E3" w14:textId="05ECA904"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6EA6E48F" w14:textId="77777777" w:rsidTr="00C75D1C">
        <w:tc>
          <w:tcPr>
            <w:tcW w:w="1127" w:type="dxa"/>
          </w:tcPr>
          <w:p w14:paraId="510A8332"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Pr>
          <w:p w14:paraId="13CDA55F" w14:textId="77777777" w:rsidR="007D015B" w:rsidRPr="001E5465" w:rsidRDefault="007D015B" w:rsidP="007D015B">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ESPD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534DE003" w14:textId="77777777" w:rsidR="007D015B" w:rsidRPr="001E5465" w:rsidRDefault="007D015B" w:rsidP="007D015B">
            <w:pPr>
              <w:spacing w:line="276" w:lineRule="auto"/>
              <w:jc w:val="both"/>
              <w:rPr>
                <w:rFonts w:asciiTheme="minorHAnsi" w:eastAsia="Calibri" w:hAnsiTheme="minorHAnsi" w:cs="Cambria"/>
                <w:color w:val="000000"/>
              </w:rPr>
            </w:pPr>
          </w:p>
          <w:p w14:paraId="6D97BD43" w14:textId="77777777" w:rsidR="007D015B" w:rsidRPr="001E5465" w:rsidRDefault="007D015B" w:rsidP="007D015B">
            <w:pPr>
              <w:spacing w:after="200" w:line="276" w:lineRule="auto"/>
              <w:jc w:val="both"/>
              <w:rPr>
                <w:rFonts w:asciiTheme="minorHAnsi" w:eastAsiaTheme="minorHAnsi" w:hAnsiTheme="minorHAnsi" w:cstheme="minorBidi"/>
                <w:color w:val="000000" w:themeColor="text1"/>
              </w:rPr>
            </w:pPr>
            <w:r w:rsidRPr="001E5465">
              <w:rPr>
                <w:rFonts w:asciiTheme="minorHAnsi" w:eastAsiaTheme="minorHAnsi" w:hAnsiTheme="minorHAnsi" w:cstheme="minorBidi"/>
                <w:color w:val="000000" w:themeColor="text1"/>
              </w:rPr>
              <w:t xml:space="preserve">ESPD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2" w:history="1">
              <w:r w:rsidRPr="001E5465">
                <w:rPr>
                  <w:rFonts w:asciiTheme="minorHAnsi" w:eastAsiaTheme="minorHAnsi" w:hAnsiTheme="minorHAnsi" w:cstheme="minorBidi"/>
                  <w:color w:val="0000FF" w:themeColor="hyperlink"/>
                  <w:u w:val="single"/>
                </w:rPr>
                <w:t>http://www.enarocanje.si/_ESPD/</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 xml:space="preserve">e-JN </w:t>
            </w:r>
            <w:r w:rsidRPr="001E5465">
              <w:rPr>
                <w:rFonts w:asciiTheme="minorHAnsi" w:eastAsiaTheme="minorHAnsi" w:hAnsiTheme="minorHAnsi" w:cstheme="minorBidi"/>
                <w:color w:val="000000" w:themeColor="text1"/>
              </w:rPr>
              <w:t>oziroma zanj to izvede ponudnik.</w:t>
            </w:r>
          </w:p>
          <w:p w14:paraId="71449BF0" w14:textId="77777777" w:rsidR="007D015B" w:rsidRPr="001E5465" w:rsidRDefault="007D015B" w:rsidP="007D015B">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v celoti izpolnjen ESPD obrazec naloži v razdelek »ESPD – ponudnik«.</w:t>
            </w:r>
          </w:p>
          <w:p w14:paraId="701F35E7" w14:textId="77777777" w:rsidR="007D015B" w:rsidRPr="001E5465" w:rsidRDefault="007D015B" w:rsidP="007D015B">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za vsakega partnerja, podizvajalca, drugi subjekt v celoti izpolnjen in podpisan (</w:t>
            </w:r>
            <w:r w:rsidRPr="001E5465">
              <w:rPr>
                <w:rFonts w:asciiTheme="minorHAnsi" w:eastAsia="Calibri" w:hAnsiTheme="minorHAnsi" w:cs="Cambria"/>
                <w:color w:val="000000"/>
                <w:u w:val="single"/>
              </w:rPr>
              <w:t xml:space="preserve">ali podpisan </w:t>
            </w:r>
            <w:r w:rsidRPr="001E5465">
              <w:rPr>
                <w:rFonts w:asciiTheme="minorHAnsi" w:eastAsiaTheme="minorHAnsi" w:hAnsiTheme="minorHAnsi" w:cstheme="minorBidi"/>
                <w:color w:val="000000" w:themeColor="text1"/>
                <w:u w:val="single"/>
                <w:lang w:eastAsia="zh-CN"/>
              </w:rPr>
              <w:t>ESPD v pdf. obliki ali v elektronski obliki podpisan xml)</w:t>
            </w:r>
            <w:r w:rsidRPr="001E5465">
              <w:rPr>
                <w:rFonts w:asciiTheme="minorHAnsi" w:eastAsiaTheme="minorHAnsi" w:hAnsiTheme="minorHAnsi" w:cstheme="minorBidi"/>
                <w:color w:val="000000" w:themeColor="text1"/>
                <w:lang w:eastAsia="zh-CN"/>
              </w:rPr>
              <w:t xml:space="preserve"> </w:t>
            </w:r>
            <w:r w:rsidRPr="001E5465">
              <w:rPr>
                <w:rFonts w:asciiTheme="minorHAnsi" w:eastAsia="Calibri" w:hAnsiTheme="minorHAnsi" w:cs="Cambria"/>
                <w:color w:val="000000"/>
              </w:rPr>
              <w:t>ESDP obrazec naloži v razdelek »ESPD – ostali sodelujoči«.</w:t>
            </w:r>
          </w:p>
          <w:p w14:paraId="2C346C13" w14:textId="7863D886"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Obrazec se predloži/naloži za vsakega </w:t>
            </w:r>
            <w:r w:rsidRPr="001E5465">
              <w:rPr>
                <w:rFonts w:asciiTheme="minorHAnsi" w:eastAsia="Calibri" w:hAnsiTheme="minorHAnsi" w:cs="Cambria"/>
                <w:b/>
                <w:color w:val="000000"/>
              </w:rPr>
              <w:t>ponudnika, partnerja v skupni ponudbi, drugega subjekta</w:t>
            </w:r>
            <w:r w:rsidRPr="001E5465">
              <w:rPr>
                <w:rFonts w:asciiTheme="minorHAnsi" w:eastAsia="Calibri" w:hAnsiTheme="minorHAnsi" w:cs="Cambria"/>
                <w:color w:val="000000"/>
              </w:rPr>
              <w:t xml:space="preserve"> na katerega zmogljivosti se sklicuje ponudnik in vsakega </w:t>
            </w:r>
            <w:r w:rsidRPr="001E5465">
              <w:rPr>
                <w:rFonts w:asciiTheme="minorHAnsi" w:eastAsia="Calibri" w:hAnsiTheme="minorHAnsi" w:cs="Cambria"/>
                <w:b/>
                <w:color w:val="000000"/>
              </w:rPr>
              <w:t>podizvajalca</w:t>
            </w:r>
            <w:r w:rsidRPr="001E5465">
              <w:rPr>
                <w:rFonts w:asciiTheme="minorHAnsi" w:eastAsia="Calibri" w:hAnsiTheme="minorHAnsi" w:cs="Cambria"/>
                <w:color w:val="000000"/>
              </w:rPr>
              <w:t>, ne glede na to ali zahteva neposredno plačilo s strani naročnika ali ne.</w:t>
            </w:r>
          </w:p>
        </w:tc>
        <w:tc>
          <w:tcPr>
            <w:tcW w:w="1276" w:type="dxa"/>
          </w:tcPr>
          <w:p w14:paraId="7222CEF8"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42E818C8" w14:textId="77777777" w:rsidR="007D015B" w:rsidRPr="001E5465" w:rsidRDefault="007D015B" w:rsidP="007D015B">
            <w:pPr>
              <w:spacing w:line="276" w:lineRule="auto"/>
              <w:rPr>
                <w:rFonts w:asciiTheme="minorHAnsi" w:eastAsia="Calibri" w:hAnsiTheme="minorHAnsi" w:cs="Cambria"/>
                <w:b/>
                <w:bCs/>
                <w:color w:val="000000"/>
              </w:rPr>
            </w:pPr>
            <w:r w:rsidRPr="001E5465">
              <w:rPr>
                <w:rFonts w:asciiTheme="minorHAnsi" w:eastAsia="Calibri" w:hAnsiTheme="minorHAnsi" w:cs="Cambria"/>
                <w:b/>
                <w:bCs/>
                <w:color w:val="000000"/>
              </w:rPr>
              <w:t>ESPD – ponudnik</w:t>
            </w:r>
          </w:p>
          <w:p w14:paraId="5D0B871F" w14:textId="77777777" w:rsidR="007D015B" w:rsidRPr="001E5465" w:rsidRDefault="007D015B" w:rsidP="007D015B">
            <w:pPr>
              <w:spacing w:line="276" w:lineRule="auto"/>
              <w:jc w:val="both"/>
              <w:rPr>
                <w:rFonts w:asciiTheme="minorHAnsi" w:eastAsia="Calibri" w:hAnsiTheme="minorHAnsi" w:cs="Cambria"/>
                <w:b/>
                <w:bCs/>
                <w:color w:val="000000"/>
              </w:rPr>
            </w:pPr>
          </w:p>
          <w:p w14:paraId="1E4BA1A1" w14:textId="77777777" w:rsidR="007D015B" w:rsidRPr="001E5465" w:rsidRDefault="007D015B" w:rsidP="007D015B">
            <w:pPr>
              <w:spacing w:line="276" w:lineRule="auto"/>
              <w:jc w:val="both"/>
              <w:rPr>
                <w:rFonts w:asciiTheme="minorHAnsi" w:eastAsia="Calibri" w:hAnsiTheme="minorHAnsi" w:cs="Cambria"/>
                <w:b/>
                <w:bCs/>
                <w:color w:val="000000"/>
              </w:rPr>
            </w:pPr>
          </w:p>
          <w:p w14:paraId="3C6AF788" w14:textId="56847082"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SimSun" w:hAnsiTheme="minorHAnsi" w:cstheme="minorBidi"/>
                <w:b/>
              </w:rPr>
              <w:t>ESPD – ostali sodelujoči</w:t>
            </w:r>
          </w:p>
        </w:tc>
      </w:tr>
      <w:tr w:rsidR="007D015B" w:rsidRPr="001E5465" w14:paraId="6ACF3C2A" w14:textId="77777777" w:rsidTr="00C75D1C">
        <w:tc>
          <w:tcPr>
            <w:tcW w:w="1127" w:type="dxa"/>
          </w:tcPr>
          <w:p w14:paraId="139B3F15"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Pr>
          <w:p w14:paraId="08939DC8" w14:textId="77777777" w:rsidR="007D015B" w:rsidRPr="001E5465" w:rsidRDefault="007D015B" w:rsidP="007D015B">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2218ADCB" w14:textId="77777777" w:rsidR="007D015B" w:rsidRPr="001E5465" w:rsidRDefault="007D015B" w:rsidP="007D015B">
            <w:pPr>
              <w:spacing w:line="276" w:lineRule="auto"/>
              <w:jc w:val="both"/>
              <w:rPr>
                <w:rFonts w:asciiTheme="minorHAnsi" w:eastAsia="Calibri" w:hAnsiTheme="minorHAnsi" w:cs="Cambria"/>
                <w:color w:val="000000"/>
              </w:rPr>
            </w:pPr>
          </w:p>
          <w:p w14:paraId="0878ED8A" w14:textId="5F7B2247" w:rsidR="007D015B" w:rsidRPr="001E5465" w:rsidRDefault="007D015B" w:rsidP="007D015B">
            <w:pPr>
              <w:shd w:val="clear" w:color="auto" w:fill="FFFFFF"/>
              <w:suppressAutoHyphens/>
              <w:autoSpaceDN w:val="0"/>
              <w:ind w:right="20"/>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w:t>
            </w:r>
            <w:r w:rsidRPr="001E5465">
              <w:rPr>
                <w:rFonts w:asciiTheme="minorHAnsi" w:eastAsia="Calibri" w:hAnsiTheme="minorHAnsi" w:cs="Arial"/>
                <w:i/>
                <w:kern w:val="3"/>
                <w:sz w:val="23"/>
                <w:szCs w:val="23"/>
                <w:lang w:eastAsia="zh-CN"/>
              </w:rPr>
              <w:t>v informacijski sistem e-JN v razdelek »</w:t>
            </w:r>
            <w:r w:rsidR="00F64A92">
              <w:rPr>
                <w:rFonts w:asciiTheme="minorHAnsi" w:eastAsia="Calibri" w:hAnsiTheme="minorHAnsi" w:cs="Arial"/>
                <w:i/>
                <w:kern w:val="3"/>
                <w:sz w:val="23"/>
                <w:szCs w:val="23"/>
                <w:lang w:eastAsia="zh-CN"/>
              </w:rPr>
              <w:t>Ostale priloge</w:t>
            </w:r>
            <w:r w:rsidRPr="001E5465">
              <w:rPr>
                <w:rFonts w:asciiTheme="minorHAnsi" w:eastAsia="Calibri" w:hAnsiTheme="minorHAnsi" w:cs="Arial"/>
                <w:i/>
                <w:kern w:val="3"/>
                <w:sz w:val="23"/>
                <w:szCs w:val="23"/>
                <w:lang w:eastAsia="zh-CN"/>
              </w:rPr>
              <w:t>«</w:t>
            </w:r>
            <w:r w:rsidRPr="001E5465">
              <w:rPr>
                <w:rFonts w:asciiTheme="minorHAnsi" w:eastAsia="Calibri" w:hAnsiTheme="minorHAnsi" w:cs="Cambria"/>
                <w:color w:val="000000"/>
              </w:rPr>
              <w:t xml:space="preserve"> vsak ponudnik, partner v skupni ponudbi, drug subjekt, na katerega zmogljivosti se sklicuje ponudnik, in </w:t>
            </w:r>
            <w:r w:rsidRPr="001E5465">
              <w:rPr>
                <w:rFonts w:asciiTheme="minorHAnsi" w:eastAsia="Calibri" w:hAnsiTheme="minorHAnsi" w:cs="Cambria"/>
                <w:color w:val="000000"/>
              </w:rPr>
              <w:lastRenderedPageBreak/>
              <w:t>vsak podizvajalec, ne glede na to ali zahteva neposredno plačilo s strani naročnika ali ne.</w:t>
            </w:r>
          </w:p>
        </w:tc>
        <w:tc>
          <w:tcPr>
            <w:tcW w:w="1276" w:type="dxa"/>
          </w:tcPr>
          <w:p w14:paraId="223D7212"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EBA43FE" w14:textId="2EB53FFF"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721C4301" w14:textId="77777777" w:rsidTr="00C75D1C">
        <w:tc>
          <w:tcPr>
            <w:tcW w:w="1127" w:type="dxa"/>
          </w:tcPr>
          <w:p w14:paraId="2B440FBE"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Pr>
          <w:p w14:paraId="1B3CC078" w14:textId="77777777" w:rsidR="007D015B" w:rsidRPr="001E5465" w:rsidRDefault="007D015B" w:rsidP="007D015B">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04B07D16" w14:textId="77777777" w:rsidR="007D015B" w:rsidRPr="001E5465" w:rsidRDefault="007D015B" w:rsidP="007D015B">
            <w:pPr>
              <w:spacing w:line="276" w:lineRule="auto"/>
              <w:jc w:val="both"/>
              <w:rPr>
                <w:rFonts w:asciiTheme="minorHAnsi" w:eastAsia="Calibri" w:hAnsiTheme="minorHAnsi" w:cs="Cambria"/>
                <w:color w:val="000000"/>
              </w:rPr>
            </w:pPr>
          </w:p>
          <w:p w14:paraId="6B639C2B" w14:textId="0C875063"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v informacijski sistem e-JN v razdelek »</w:t>
            </w:r>
            <w:r w:rsidR="00F64A92">
              <w:rPr>
                <w:rFonts w:asciiTheme="minorHAnsi" w:eastAsia="Calibri" w:hAnsiTheme="minorHAnsi" w:cs="Cambria"/>
                <w:color w:val="000000"/>
              </w:rPr>
              <w:t>Ostale priloge</w:t>
            </w:r>
            <w:r w:rsidRPr="001E5465">
              <w:rPr>
                <w:rFonts w:asciiTheme="minorHAnsi" w:eastAsia="Calibri" w:hAnsiTheme="minorHAnsi" w:cs="Cambria"/>
                <w:color w:val="000000"/>
              </w:rPr>
              <w:t>« vsak ponudnik, partner v skupni ponudbi, drug subjekt, na katerega zmogljivosti se sklicuje ponudnik, in vsak podizvajalec, ne glede na to ali zahteva neposredno plačilo s strani naročnika ali ne.</w:t>
            </w:r>
          </w:p>
        </w:tc>
        <w:tc>
          <w:tcPr>
            <w:tcW w:w="1276" w:type="dxa"/>
          </w:tcPr>
          <w:p w14:paraId="676B08C4"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03C3DD1" w14:textId="7574E4B9"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054EC99E" w14:textId="77777777" w:rsidTr="00C75D1C">
        <w:tc>
          <w:tcPr>
            <w:tcW w:w="1127" w:type="dxa"/>
          </w:tcPr>
          <w:p w14:paraId="41437387"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Pr>
          <w:p w14:paraId="3CA4FC7F" w14:textId="77777777" w:rsidR="007D015B" w:rsidRPr="00C75D1C" w:rsidRDefault="007D015B" w:rsidP="007D015B">
            <w:pPr>
              <w:spacing w:line="276" w:lineRule="auto"/>
              <w:jc w:val="both"/>
              <w:rPr>
                <w:rFonts w:asciiTheme="minorHAnsi" w:eastAsia="Calibri" w:hAnsiTheme="minorHAnsi" w:cs="Cambria"/>
                <w:b/>
                <w:bCs/>
                <w:color w:val="000000"/>
              </w:rPr>
            </w:pPr>
            <w:r w:rsidRPr="00C75D1C">
              <w:rPr>
                <w:rFonts w:asciiTheme="minorHAnsi" w:eastAsia="Calibri" w:hAnsiTheme="minorHAnsi" w:cs="Cambria"/>
                <w:b/>
                <w:bCs/>
                <w:color w:val="000000"/>
              </w:rPr>
              <w:t>Potrdilo Ministrstva za pravosodje iz kazenske evidence o nekaznovanosti pravne osebe</w:t>
            </w:r>
          </w:p>
          <w:p w14:paraId="2077691C" w14:textId="77777777" w:rsidR="007D015B" w:rsidRPr="00C75D1C" w:rsidRDefault="007D015B" w:rsidP="007D015B">
            <w:pPr>
              <w:spacing w:line="276" w:lineRule="auto"/>
              <w:jc w:val="both"/>
              <w:rPr>
                <w:rFonts w:asciiTheme="minorHAnsi" w:eastAsia="Calibri" w:hAnsiTheme="minorHAnsi" w:cs="Cambria"/>
                <w:b/>
                <w:bCs/>
                <w:color w:val="000000"/>
              </w:rPr>
            </w:pPr>
          </w:p>
          <w:p w14:paraId="200809E7" w14:textId="76CD7DBC" w:rsidR="007D015B" w:rsidRPr="00C75D1C" w:rsidRDefault="007D015B" w:rsidP="007D015B">
            <w:pPr>
              <w:spacing w:line="276" w:lineRule="auto"/>
              <w:jc w:val="both"/>
              <w:rPr>
                <w:rFonts w:asciiTheme="minorHAnsi" w:eastAsiaTheme="minorHAnsi" w:hAnsiTheme="minorHAnsi" w:cstheme="minorBidi"/>
                <w:color w:val="000000" w:themeColor="text1"/>
              </w:rPr>
            </w:pPr>
            <w:r w:rsidRPr="00C75D1C">
              <w:rPr>
                <w:rFonts w:asciiTheme="minorHAnsi" w:eastAsiaTheme="minorHAnsi" w:hAnsiTheme="minorHAnsi" w:cstheme="minorBidi"/>
                <w:color w:val="000000" w:themeColor="text1"/>
              </w:rPr>
              <w:t>Naročnik dopušča možnost, da ponudniki in ostali subjekti, v kolikor to želijo, k ponudbi za vsak subjekt predloži</w:t>
            </w:r>
            <w:r w:rsidR="00D1566C">
              <w:rPr>
                <w:rFonts w:asciiTheme="minorHAnsi" w:eastAsiaTheme="minorHAnsi" w:hAnsiTheme="minorHAnsi" w:cstheme="minorBidi"/>
                <w:color w:val="000000" w:themeColor="text1"/>
              </w:rPr>
              <w:t>j</w:t>
            </w:r>
            <w:r w:rsidRPr="00C75D1C">
              <w:rPr>
                <w:rFonts w:asciiTheme="minorHAnsi" w:eastAsiaTheme="minorHAnsi" w:hAnsiTheme="minorHAnsi" w:cstheme="minorBidi"/>
                <w:color w:val="000000" w:themeColor="text1"/>
              </w:rPr>
              <w:t xml:space="preserve">o zgoraj navedeno Potrdilo ter ga že ob oddaji ponudbe </w:t>
            </w:r>
            <w:r w:rsidRPr="00C75D1C">
              <w:rPr>
                <w:rFonts w:asciiTheme="minorHAnsi" w:eastAsia="Calibri" w:hAnsiTheme="minorHAnsi" w:cs="Arial"/>
                <w:kern w:val="3"/>
                <w:lang w:eastAsia="zh-CN"/>
              </w:rPr>
              <w:t>naložijo v informacijski sistem e-JN v razdelek »</w:t>
            </w:r>
            <w:r w:rsidR="00F64A92" w:rsidRPr="00C75D1C">
              <w:rPr>
                <w:rFonts w:asciiTheme="minorHAnsi" w:eastAsia="Calibri" w:hAnsiTheme="minorHAnsi" w:cs="Arial"/>
                <w:kern w:val="3"/>
                <w:lang w:eastAsia="zh-CN"/>
              </w:rPr>
              <w:t>Ostale priloge</w:t>
            </w:r>
            <w:r w:rsidRPr="00C75D1C">
              <w:rPr>
                <w:rFonts w:asciiTheme="minorHAnsi" w:eastAsia="Calibri" w:hAnsiTheme="minorHAnsi" w:cs="Arial"/>
                <w:kern w:val="3"/>
                <w:lang w:eastAsia="zh-CN"/>
              </w:rPr>
              <w:t>«.</w:t>
            </w:r>
            <w:r w:rsidRPr="00C75D1C">
              <w:rPr>
                <w:rFonts w:asciiTheme="minorHAnsi" w:eastAsiaTheme="minorHAnsi" w:hAnsiTheme="minorHAnsi" w:cstheme="minorBidi"/>
                <w:color w:val="000000" w:themeColor="text1"/>
              </w:rPr>
              <w:t xml:space="preserve"> </w:t>
            </w:r>
          </w:p>
          <w:p w14:paraId="556F6627" w14:textId="6F709544" w:rsidR="007D015B" w:rsidRPr="00C75D1C"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C75D1C">
              <w:rPr>
                <w:rFonts w:asciiTheme="minorHAnsi" w:eastAsiaTheme="minorHAnsi" w:hAnsiTheme="minorHAnsi" w:cstheme="minorBidi"/>
                <w:color w:val="000000" w:themeColor="text1"/>
              </w:rPr>
              <w:t>Kot že navedeno, pa to ni obvezno, je pa zaželeno.</w:t>
            </w:r>
          </w:p>
        </w:tc>
        <w:tc>
          <w:tcPr>
            <w:tcW w:w="1276" w:type="dxa"/>
          </w:tcPr>
          <w:p w14:paraId="2DAEBDD6"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B58227" w14:textId="24BE175D"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77F0DC7A" w14:textId="77777777" w:rsidTr="00C75D1C">
        <w:tc>
          <w:tcPr>
            <w:tcW w:w="1127" w:type="dxa"/>
          </w:tcPr>
          <w:p w14:paraId="3A9975C2"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Pr>
          <w:p w14:paraId="69BB8582" w14:textId="77777777" w:rsidR="007D015B" w:rsidRPr="00C75D1C" w:rsidRDefault="007D015B" w:rsidP="007D015B">
            <w:pPr>
              <w:spacing w:line="276" w:lineRule="auto"/>
              <w:jc w:val="both"/>
              <w:rPr>
                <w:rFonts w:asciiTheme="minorHAnsi" w:eastAsia="Calibri" w:hAnsiTheme="minorHAnsi" w:cs="Cambria"/>
                <w:b/>
                <w:bCs/>
                <w:color w:val="000000"/>
              </w:rPr>
            </w:pPr>
            <w:r w:rsidRPr="00C75D1C">
              <w:rPr>
                <w:rFonts w:asciiTheme="minorHAnsi" w:eastAsia="Calibri" w:hAnsiTheme="minorHAnsi" w:cs="Cambria"/>
                <w:b/>
                <w:bCs/>
                <w:color w:val="000000"/>
              </w:rPr>
              <w:t>Potrdilo Ministrstva za pravosodje iz kazenske evidence o nekaznovanosti fizične osebe</w:t>
            </w:r>
          </w:p>
          <w:p w14:paraId="59FDC130" w14:textId="77777777" w:rsidR="007D015B" w:rsidRPr="00C75D1C" w:rsidRDefault="007D015B" w:rsidP="007D015B">
            <w:pPr>
              <w:spacing w:line="276" w:lineRule="auto"/>
              <w:jc w:val="both"/>
              <w:rPr>
                <w:rFonts w:asciiTheme="minorHAnsi" w:eastAsia="Calibri" w:hAnsiTheme="minorHAnsi" w:cs="Cambria"/>
                <w:b/>
                <w:bCs/>
                <w:color w:val="000000"/>
              </w:rPr>
            </w:pPr>
          </w:p>
          <w:p w14:paraId="76E93D07" w14:textId="4F5378A5" w:rsidR="007D015B" w:rsidRPr="00C75D1C" w:rsidRDefault="007D015B" w:rsidP="007D015B">
            <w:pPr>
              <w:spacing w:line="276" w:lineRule="auto"/>
              <w:jc w:val="both"/>
              <w:rPr>
                <w:rFonts w:asciiTheme="minorHAnsi" w:eastAsiaTheme="minorHAnsi" w:hAnsiTheme="minorHAnsi" w:cstheme="minorBidi"/>
                <w:color w:val="000000" w:themeColor="text1"/>
              </w:rPr>
            </w:pPr>
            <w:r w:rsidRPr="00C75D1C">
              <w:rPr>
                <w:rFonts w:asciiTheme="minorHAnsi" w:eastAsiaTheme="minorHAnsi" w:hAnsiTheme="minorHAnsi" w:cstheme="minorBidi"/>
                <w:color w:val="000000" w:themeColor="text1"/>
              </w:rPr>
              <w:t>Naročnik dopušča možnost, da ponudniki in ostali subjekti, v kolikor to želijo, k ponudbi, za vsako osebo (iz. 1. ods</w:t>
            </w:r>
            <w:r w:rsidR="00D1566C">
              <w:rPr>
                <w:rFonts w:asciiTheme="minorHAnsi" w:eastAsiaTheme="minorHAnsi" w:hAnsiTheme="minorHAnsi" w:cstheme="minorBidi"/>
                <w:color w:val="000000" w:themeColor="text1"/>
              </w:rPr>
              <w:t>tavka 75. člena ZJN-3) predložij</w:t>
            </w:r>
            <w:r w:rsidRPr="00C75D1C">
              <w:rPr>
                <w:rFonts w:asciiTheme="minorHAnsi" w:eastAsiaTheme="minorHAnsi" w:hAnsiTheme="minorHAnsi" w:cstheme="minorBidi"/>
                <w:color w:val="000000" w:themeColor="text1"/>
              </w:rPr>
              <w:t xml:space="preserve">o zgoraj navedeno Potrdilo ter ga že ob oddaji ponudbe </w:t>
            </w:r>
            <w:r w:rsidRPr="00C75D1C">
              <w:rPr>
                <w:rFonts w:asciiTheme="minorHAnsi" w:eastAsia="Calibri" w:hAnsiTheme="minorHAnsi" w:cs="Arial"/>
                <w:kern w:val="3"/>
                <w:lang w:eastAsia="zh-CN"/>
              </w:rPr>
              <w:t>naložijo v informacijski sistem e-JN v razdelek »</w:t>
            </w:r>
            <w:r w:rsidR="00F64A92" w:rsidRPr="00C75D1C">
              <w:rPr>
                <w:rFonts w:asciiTheme="minorHAnsi" w:eastAsia="Calibri" w:hAnsiTheme="minorHAnsi" w:cs="Arial"/>
                <w:kern w:val="3"/>
                <w:lang w:eastAsia="zh-CN"/>
              </w:rPr>
              <w:t>Ostale priloge</w:t>
            </w:r>
            <w:r w:rsidRPr="00C75D1C">
              <w:rPr>
                <w:rFonts w:asciiTheme="minorHAnsi" w:eastAsia="Calibri" w:hAnsiTheme="minorHAnsi" w:cs="Arial"/>
                <w:kern w:val="3"/>
                <w:lang w:eastAsia="zh-CN"/>
              </w:rPr>
              <w:t>«.</w:t>
            </w:r>
            <w:r w:rsidRPr="00C75D1C">
              <w:rPr>
                <w:rFonts w:asciiTheme="minorHAnsi" w:eastAsiaTheme="minorHAnsi" w:hAnsiTheme="minorHAnsi" w:cstheme="minorBidi"/>
                <w:color w:val="000000" w:themeColor="text1"/>
              </w:rPr>
              <w:t xml:space="preserve"> </w:t>
            </w:r>
          </w:p>
          <w:p w14:paraId="58BFF4CC" w14:textId="6CD739A4" w:rsidR="007D015B" w:rsidRPr="00C75D1C" w:rsidRDefault="007D015B" w:rsidP="007D015B">
            <w:pPr>
              <w:spacing w:line="276" w:lineRule="auto"/>
              <w:jc w:val="both"/>
              <w:rPr>
                <w:rFonts w:asciiTheme="minorHAnsi" w:eastAsia="Calibri" w:hAnsiTheme="minorHAnsi" w:cs="Cambria"/>
                <w:b/>
                <w:bCs/>
                <w:color w:val="000000"/>
              </w:rPr>
            </w:pPr>
            <w:r w:rsidRPr="00C75D1C">
              <w:rPr>
                <w:rFonts w:asciiTheme="minorHAnsi" w:eastAsiaTheme="minorHAnsi" w:hAnsiTheme="minorHAnsi" w:cstheme="minorBidi"/>
                <w:color w:val="000000" w:themeColor="text1"/>
              </w:rPr>
              <w:t>Kot že navedeno, pa to ni obvezno, je pa zaželeno.</w:t>
            </w:r>
          </w:p>
        </w:tc>
        <w:tc>
          <w:tcPr>
            <w:tcW w:w="1276" w:type="dxa"/>
          </w:tcPr>
          <w:p w14:paraId="571F2D8B"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62231BDD" w14:textId="39B271DC"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7D015B" w:rsidRPr="001E5465" w14:paraId="0181D6FF" w14:textId="77777777" w:rsidTr="00C75D1C">
        <w:tc>
          <w:tcPr>
            <w:tcW w:w="1127" w:type="dxa"/>
          </w:tcPr>
          <w:p w14:paraId="6E472370"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Borders>
              <w:top w:val="single" w:sz="4" w:space="0" w:color="auto"/>
              <w:left w:val="single" w:sz="4" w:space="0" w:color="auto"/>
              <w:bottom w:val="single" w:sz="4" w:space="0" w:color="auto"/>
              <w:right w:val="single" w:sz="4" w:space="0" w:color="auto"/>
            </w:tcBorders>
          </w:tcPr>
          <w:p w14:paraId="5C4581E9" w14:textId="77777777" w:rsidR="007D015B" w:rsidRPr="00C75D1C" w:rsidRDefault="007D015B" w:rsidP="007D015B">
            <w:pPr>
              <w:spacing w:line="276" w:lineRule="auto"/>
              <w:jc w:val="both"/>
              <w:rPr>
                <w:rFonts w:asciiTheme="minorHAnsi" w:eastAsia="Calibri" w:hAnsiTheme="minorHAnsi" w:cs="Cambria"/>
                <w:b/>
                <w:bCs/>
                <w:color w:val="000000"/>
              </w:rPr>
            </w:pPr>
            <w:r w:rsidRPr="00C75D1C">
              <w:rPr>
                <w:rFonts w:asciiTheme="minorHAnsi" w:eastAsia="Calibri" w:hAnsiTheme="minorHAnsi" w:cs="Cambria"/>
                <w:b/>
                <w:bCs/>
                <w:color w:val="000000"/>
              </w:rPr>
              <w:t xml:space="preserve">Izjava o strinjanju z razpisnimi pogoji in o resničnosti podatkov, navedenih v ponudbi </w:t>
            </w:r>
            <w:r w:rsidRPr="00C75D1C">
              <w:rPr>
                <w:rFonts w:asciiTheme="minorHAnsi" w:eastAsia="Calibri" w:hAnsiTheme="minorHAnsi" w:cs="Cambria"/>
                <w:bCs/>
                <w:color w:val="000000"/>
              </w:rPr>
              <w:t>(priloga št. 7)</w:t>
            </w:r>
          </w:p>
          <w:p w14:paraId="7195B99C" w14:textId="77777777" w:rsidR="007D015B" w:rsidRPr="00C75D1C" w:rsidRDefault="007D015B" w:rsidP="007D015B">
            <w:pPr>
              <w:spacing w:line="276" w:lineRule="auto"/>
              <w:jc w:val="both"/>
              <w:rPr>
                <w:rFonts w:asciiTheme="minorHAnsi" w:eastAsia="Calibri" w:hAnsiTheme="minorHAnsi" w:cs="Cambria"/>
                <w:b/>
                <w:bCs/>
                <w:color w:val="000000"/>
              </w:rPr>
            </w:pPr>
          </w:p>
          <w:p w14:paraId="17FE7A14" w14:textId="77777777" w:rsidR="007D015B" w:rsidRPr="00C75D1C" w:rsidRDefault="007D015B" w:rsidP="007D015B">
            <w:pPr>
              <w:spacing w:line="276" w:lineRule="auto"/>
              <w:jc w:val="both"/>
              <w:rPr>
                <w:rFonts w:asciiTheme="minorHAnsi" w:eastAsia="Calibri" w:hAnsiTheme="minorHAnsi" w:cs="Cambria"/>
                <w:bCs/>
                <w:color w:val="000000"/>
              </w:rPr>
            </w:pPr>
            <w:r w:rsidRPr="00C75D1C">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189E1408" w14:textId="77777777" w:rsidR="007D015B" w:rsidRPr="00C75D1C" w:rsidRDefault="007D015B" w:rsidP="007D015B">
            <w:pPr>
              <w:spacing w:line="276" w:lineRule="auto"/>
              <w:jc w:val="both"/>
              <w:rPr>
                <w:rFonts w:asciiTheme="minorHAnsi" w:eastAsia="Calibri" w:hAnsiTheme="minorHAnsi" w:cs="Cambria"/>
                <w:bCs/>
                <w:color w:val="000000"/>
              </w:rPr>
            </w:pPr>
          </w:p>
          <w:p w14:paraId="03732451" w14:textId="77777777" w:rsidR="007D015B" w:rsidRPr="00C75D1C" w:rsidRDefault="007D015B" w:rsidP="007D015B">
            <w:pPr>
              <w:spacing w:line="276" w:lineRule="auto"/>
              <w:jc w:val="both"/>
              <w:rPr>
                <w:rFonts w:asciiTheme="minorHAnsi" w:eastAsia="Calibri" w:hAnsiTheme="minorHAnsi" w:cs="Cambria"/>
                <w:color w:val="000000"/>
              </w:rPr>
            </w:pPr>
            <w:r w:rsidRPr="00C75D1C">
              <w:rPr>
                <w:rFonts w:asciiTheme="minorHAnsi" w:eastAsia="Calibri" w:hAnsiTheme="minorHAnsi" w:cs="Cambria"/>
                <w:color w:val="000000"/>
              </w:rPr>
              <w:t xml:space="preserve">Obrazec/izjavo predloži/naloži vsak </w:t>
            </w:r>
            <w:r w:rsidRPr="00C75D1C">
              <w:rPr>
                <w:rFonts w:asciiTheme="minorHAnsi" w:eastAsia="Calibri" w:hAnsiTheme="minorHAnsi" w:cs="Cambria"/>
                <w:color w:val="000000"/>
                <w:u w:val="single"/>
              </w:rPr>
              <w:t>ponudnik</w:t>
            </w:r>
            <w:r w:rsidRPr="00C75D1C">
              <w:rPr>
                <w:rFonts w:asciiTheme="minorHAnsi" w:eastAsia="Calibri" w:hAnsiTheme="minorHAnsi" w:cs="Cambria"/>
                <w:color w:val="000000"/>
              </w:rPr>
              <w:t xml:space="preserve">, </w:t>
            </w:r>
            <w:r w:rsidRPr="00C75D1C">
              <w:rPr>
                <w:rFonts w:asciiTheme="minorHAnsi" w:eastAsia="Calibri" w:hAnsiTheme="minorHAnsi" w:cs="Cambria"/>
                <w:color w:val="000000"/>
                <w:u w:val="single"/>
              </w:rPr>
              <w:t>partner</w:t>
            </w:r>
            <w:r w:rsidRPr="00C75D1C">
              <w:rPr>
                <w:rFonts w:asciiTheme="minorHAnsi" w:eastAsia="Calibri" w:hAnsiTheme="minorHAnsi" w:cs="Cambria"/>
                <w:color w:val="000000"/>
              </w:rPr>
              <w:t xml:space="preserve"> v skupni ponudbi in vsak </w:t>
            </w:r>
            <w:r w:rsidRPr="00C75D1C">
              <w:rPr>
                <w:rFonts w:asciiTheme="minorHAnsi" w:eastAsia="Calibri" w:hAnsiTheme="minorHAnsi" w:cs="Cambria"/>
                <w:color w:val="000000"/>
                <w:u w:val="single"/>
              </w:rPr>
              <w:t>podizvajalec</w:t>
            </w:r>
            <w:r w:rsidRPr="00C75D1C">
              <w:rPr>
                <w:rFonts w:asciiTheme="minorHAnsi" w:eastAsia="Calibri" w:hAnsiTheme="minorHAnsi" w:cs="Cambria"/>
                <w:color w:val="000000"/>
              </w:rPr>
              <w:t>, ne glede na to ali zahteva neposredno plačilo s strani naročnika ali ne.</w:t>
            </w:r>
          </w:p>
          <w:p w14:paraId="7344EDBF" w14:textId="77777777" w:rsidR="007D015B" w:rsidRPr="00C75D1C" w:rsidRDefault="007D015B" w:rsidP="007D015B">
            <w:pPr>
              <w:spacing w:line="276" w:lineRule="auto"/>
              <w:jc w:val="both"/>
              <w:rPr>
                <w:rFonts w:asciiTheme="minorHAnsi" w:eastAsia="Calibri" w:hAnsiTheme="minorHAnsi" w:cs="Cambria"/>
                <w:color w:val="000000"/>
              </w:rPr>
            </w:pPr>
          </w:p>
          <w:p w14:paraId="3CAB040F" w14:textId="1FF560AE" w:rsidR="007D015B" w:rsidRPr="00C75D1C" w:rsidRDefault="007D015B" w:rsidP="007D015B">
            <w:pPr>
              <w:spacing w:line="276" w:lineRule="auto"/>
              <w:jc w:val="both"/>
              <w:rPr>
                <w:rFonts w:asciiTheme="minorHAnsi" w:eastAsia="Calibri" w:hAnsiTheme="minorHAnsi" w:cs="Cambria"/>
                <w:b/>
                <w:bCs/>
                <w:color w:val="000000"/>
              </w:rPr>
            </w:pPr>
            <w:r w:rsidRPr="00C75D1C">
              <w:rPr>
                <w:rFonts w:asciiTheme="minorHAnsi" w:eastAsia="Calibri" w:hAnsiTheme="minorHAnsi" w:cs="Arial"/>
                <w:i/>
                <w:kern w:val="3"/>
                <w:lang w:eastAsia="zh-CN"/>
              </w:rPr>
              <w:t>Izjava se naloži v informacijski sistem e-JN v razdelek »</w:t>
            </w:r>
            <w:r w:rsidR="00F64A92" w:rsidRPr="00C75D1C">
              <w:rPr>
                <w:rFonts w:asciiTheme="minorHAnsi" w:eastAsia="Calibri" w:hAnsiTheme="minorHAnsi" w:cs="Arial"/>
                <w:i/>
                <w:kern w:val="3"/>
                <w:lang w:eastAsia="zh-CN"/>
              </w:rPr>
              <w:t>Ostale priloge</w:t>
            </w:r>
            <w:r w:rsidRPr="00C75D1C">
              <w:rPr>
                <w:rFonts w:asciiTheme="minorHAnsi" w:eastAsia="Calibri" w:hAnsiTheme="minorHAnsi" w:cs="Arial"/>
                <w:i/>
                <w:kern w:val="3"/>
                <w:lang w:eastAsia="zh-CN"/>
              </w:rPr>
              <w:t>«.</w:t>
            </w:r>
          </w:p>
        </w:tc>
        <w:tc>
          <w:tcPr>
            <w:tcW w:w="1276" w:type="dxa"/>
            <w:tcBorders>
              <w:top w:val="single" w:sz="4" w:space="0" w:color="auto"/>
              <w:left w:val="single" w:sz="4" w:space="0" w:color="auto"/>
              <w:bottom w:val="single" w:sz="4" w:space="0" w:color="auto"/>
              <w:right w:val="single" w:sz="4" w:space="0" w:color="auto"/>
            </w:tcBorders>
          </w:tcPr>
          <w:p w14:paraId="07C78DF7"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Borders>
              <w:top w:val="single" w:sz="4" w:space="0" w:color="auto"/>
              <w:left w:val="single" w:sz="4" w:space="0" w:color="auto"/>
              <w:bottom w:val="single" w:sz="4" w:space="0" w:color="auto"/>
              <w:right w:val="single" w:sz="4" w:space="0" w:color="auto"/>
            </w:tcBorders>
          </w:tcPr>
          <w:p w14:paraId="0D9E0065" w14:textId="1B8DC411"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7D015B" w:rsidRPr="001E5465" w14:paraId="6E0EC412" w14:textId="77777777" w:rsidTr="00C75D1C">
        <w:tc>
          <w:tcPr>
            <w:tcW w:w="1127" w:type="dxa"/>
          </w:tcPr>
          <w:p w14:paraId="6D219FDE"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Borders>
              <w:top w:val="single" w:sz="4" w:space="0" w:color="auto"/>
              <w:left w:val="single" w:sz="4" w:space="0" w:color="auto"/>
              <w:bottom w:val="single" w:sz="4" w:space="0" w:color="auto"/>
              <w:right w:val="single" w:sz="4" w:space="0" w:color="auto"/>
            </w:tcBorders>
          </w:tcPr>
          <w:p w14:paraId="3FDAFF4E" w14:textId="77777777" w:rsidR="007D015B" w:rsidRPr="003C262F" w:rsidRDefault="007D015B" w:rsidP="007D015B">
            <w:pPr>
              <w:spacing w:line="276" w:lineRule="auto"/>
              <w:jc w:val="both"/>
              <w:rPr>
                <w:rFonts w:asciiTheme="minorHAnsi" w:eastAsia="Calibri" w:hAnsiTheme="minorHAnsi" w:cs="Cambria"/>
                <w:b/>
                <w:bCs/>
                <w:color w:val="000000"/>
              </w:rPr>
            </w:pPr>
            <w:r w:rsidRPr="003C262F">
              <w:rPr>
                <w:rFonts w:asciiTheme="minorHAnsi" w:eastAsia="Calibri" w:hAnsiTheme="minorHAnsi" w:cs="Cambria"/>
                <w:b/>
                <w:bCs/>
                <w:color w:val="000000"/>
              </w:rPr>
              <w:t>Seznam referenčnih poslov</w:t>
            </w:r>
            <w:r w:rsidRPr="003C262F">
              <w:rPr>
                <w:rFonts w:asciiTheme="minorHAnsi" w:eastAsia="Calibri" w:hAnsiTheme="minorHAnsi" w:cs="Cambria"/>
                <w:b/>
                <w:bCs/>
                <w:kern w:val="3"/>
                <w:lang w:eastAsia="zh-CN"/>
              </w:rPr>
              <w:t xml:space="preserve"> </w:t>
            </w:r>
            <w:r w:rsidRPr="003C262F">
              <w:rPr>
                <w:rFonts w:asciiTheme="minorHAnsi" w:eastAsia="Calibri" w:hAnsiTheme="minorHAnsi" w:cs="Cambria"/>
                <w:bCs/>
                <w:color w:val="000000"/>
              </w:rPr>
              <w:t>(priloga št. 8)</w:t>
            </w:r>
          </w:p>
          <w:p w14:paraId="4F812EAC" w14:textId="77777777" w:rsidR="007D015B" w:rsidRPr="003C262F" w:rsidRDefault="007D015B" w:rsidP="007D015B">
            <w:pPr>
              <w:spacing w:line="276" w:lineRule="auto"/>
              <w:jc w:val="both"/>
              <w:rPr>
                <w:rFonts w:asciiTheme="minorHAnsi" w:eastAsia="Calibri" w:hAnsiTheme="minorHAnsi" w:cs="Cambria"/>
                <w:b/>
                <w:bCs/>
                <w:color w:val="000000"/>
              </w:rPr>
            </w:pPr>
          </w:p>
          <w:p w14:paraId="29E8666F" w14:textId="77777777" w:rsidR="007D015B" w:rsidRPr="003C262F" w:rsidRDefault="007D015B" w:rsidP="007D015B">
            <w:pPr>
              <w:spacing w:line="276" w:lineRule="auto"/>
              <w:jc w:val="both"/>
              <w:rPr>
                <w:rFonts w:asciiTheme="minorHAnsi" w:eastAsia="Calibri" w:hAnsiTheme="minorHAnsi" w:cs="Cambria"/>
                <w:bCs/>
                <w:color w:val="000000"/>
              </w:rPr>
            </w:pPr>
            <w:r w:rsidRPr="003C262F">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53AE8405" w14:textId="77777777" w:rsidR="007D015B" w:rsidRPr="003C262F" w:rsidRDefault="007D015B" w:rsidP="007D015B">
            <w:pPr>
              <w:spacing w:line="276" w:lineRule="auto"/>
              <w:jc w:val="both"/>
              <w:rPr>
                <w:rFonts w:asciiTheme="minorHAnsi" w:eastAsia="Calibri" w:hAnsiTheme="minorHAnsi" w:cs="Cambria"/>
                <w:b/>
                <w:bCs/>
                <w:color w:val="000000"/>
              </w:rPr>
            </w:pPr>
          </w:p>
          <w:p w14:paraId="30DBDCD6" w14:textId="3BAAB83A" w:rsidR="007D015B" w:rsidRPr="003C262F"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3C262F">
              <w:rPr>
                <w:rFonts w:asciiTheme="minorHAnsi" w:eastAsia="Calibri" w:hAnsiTheme="minorHAnsi" w:cs="Cambria"/>
                <w:bCs/>
                <w:color w:val="000000"/>
              </w:rPr>
              <w:t>Obrazec/priloga se naloži v informacijski sistem e-JN v razdelek »</w:t>
            </w:r>
            <w:r w:rsidR="00F64A92" w:rsidRPr="003C262F">
              <w:rPr>
                <w:rFonts w:asciiTheme="minorHAnsi" w:eastAsia="Calibri" w:hAnsiTheme="minorHAnsi" w:cs="Cambria"/>
                <w:b/>
                <w:bCs/>
                <w:color w:val="000000"/>
              </w:rPr>
              <w:t>Ostale priloge</w:t>
            </w:r>
            <w:r w:rsidRPr="003C262F">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7DB3D0AF"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7659CCB2" w14:textId="4FD73103"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7D015B" w:rsidRPr="001E5465" w14:paraId="43641769" w14:textId="77777777" w:rsidTr="00C75D1C">
        <w:tc>
          <w:tcPr>
            <w:tcW w:w="1127" w:type="dxa"/>
          </w:tcPr>
          <w:p w14:paraId="4784C6AC" w14:textId="77777777" w:rsidR="007D015B" w:rsidRPr="001E5465" w:rsidRDefault="007D015B" w:rsidP="001255C8">
            <w:pPr>
              <w:numPr>
                <w:ilvl w:val="0"/>
                <w:numId w:val="43"/>
              </w:numPr>
              <w:spacing w:after="200" w:line="276" w:lineRule="auto"/>
              <w:rPr>
                <w:rFonts w:asciiTheme="minorHAnsi" w:eastAsia="Calibri" w:hAnsiTheme="minorHAnsi" w:cs="Cambria"/>
                <w:color w:val="000000"/>
              </w:rPr>
            </w:pPr>
          </w:p>
        </w:tc>
        <w:tc>
          <w:tcPr>
            <w:tcW w:w="4820" w:type="dxa"/>
            <w:tcBorders>
              <w:top w:val="single" w:sz="4" w:space="0" w:color="auto"/>
              <w:left w:val="single" w:sz="4" w:space="0" w:color="auto"/>
              <w:bottom w:val="single" w:sz="4" w:space="0" w:color="auto"/>
              <w:right w:val="single" w:sz="4" w:space="0" w:color="auto"/>
            </w:tcBorders>
          </w:tcPr>
          <w:p w14:paraId="6539074C" w14:textId="77777777" w:rsidR="007D015B" w:rsidRPr="003C262F" w:rsidRDefault="007D015B" w:rsidP="007D015B">
            <w:pPr>
              <w:spacing w:line="276" w:lineRule="auto"/>
              <w:jc w:val="both"/>
              <w:rPr>
                <w:rFonts w:asciiTheme="minorHAnsi" w:eastAsia="SimSun" w:hAnsiTheme="minorHAnsi" w:cstheme="minorBidi"/>
                <w:b/>
                <w:lang w:eastAsia="zh-CN"/>
              </w:rPr>
            </w:pPr>
            <w:r w:rsidRPr="003C262F">
              <w:rPr>
                <w:rFonts w:asciiTheme="minorHAnsi" w:eastAsia="SimSun" w:hAnsiTheme="minorHAnsi" w:cstheme="minorBidi"/>
                <w:b/>
                <w:lang w:eastAsia="zh-CN"/>
              </w:rPr>
              <w:t xml:space="preserve">Izjava o kadrovski sposobnosti in tehnični usposobljenosti </w:t>
            </w:r>
            <w:r w:rsidRPr="003C262F">
              <w:rPr>
                <w:rFonts w:asciiTheme="minorHAnsi" w:eastAsia="SimSun" w:hAnsiTheme="minorHAnsi" w:cstheme="minorBidi"/>
                <w:lang w:eastAsia="zh-CN"/>
              </w:rPr>
              <w:t>(priloga št. 9)</w:t>
            </w:r>
          </w:p>
          <w:p w14:paraId="57D9ED76" w14:textId="77777777" w:rsidR="007D015B" w:rsidRPr="003C262F" w:rsidRDefault="007D015B" w:rsidP="007D015B">
            <w:pPr>
              <w:spacing w:line="276" w:lineRule="auto"/>
              <w:jc w:val="both"/>
              <w:rPr>
                <w:rFonts w:asciiTheme="minorHAnsi" w:eastAsia="SimSun" w:hAnsiTheme="minorHAnsi" w:cstheme="minorBidi"/>
                <w:b/>
                <w:lang w:eastAsia="zh-CN"/>
              </w:rPr>
            </w:pPr>
          </w:p>
          <w:p w14:paraId="5E77B590" w14:textId="24E79B35" w:rsidR="007D015B" w:rsidRPr="003C262F" w:rsidRDefault="007D015B" w:rsidP="007D015B">
            <w:pPr>
              <w:spacing w:after="200" w:line="276" w:lineRule="auto"/>
              <w:jc w:val="both"/>
              <w:rPr>
                <w:rFonts w:asciiTheme="minorHAnsi" w:eastAsia="Calibri" w:hAnsiTheme="minorHAnsi" w:cstheme="minorHAnsi"/>
                <w:bCs/>
                <w:color w:val="000000"/>
              </w:rPr>
            </w:pPr>
            <w:r w:rsidRPr="003C262F">
              <w:rPr>
                <w:rFonts w:asciiTheme="minorHAnsi" w:eastAsia="Calibri" w:hAnsiTheme="minorHAnsi" w:cstheme="minorHAnsi"/>
                <w:bCs/>
                <w:color w:val="000000"/>
              </w:rPr>
              <w:t xml:space="preserve">Izjavo/obrazec predloži </w:t>
            </w:r>
            <w:r w:rsidRPr="003C262F">
              <w:rPr>
                <w:rFonts w:asciiTheme="minorHAnsi" w:eastAsia="Calibri" w:hAnsiTheme="minorHAnsi" w:cstheme="minorHAnsi"/>
                <w:bCs/>
                <w:color w:val="000000"/>
                <w:u w:val="single"/>
              </w:rPr>
              <w:t>ponudnik</w:t>
            </w:r>
            <w:r w:rsidR="009E7FD6" w:rsidRPr="003C262F">
              <w:rPr>
                <w:rFonts w:asciiTheme="minorHAnsi" w:eastAsia="Calibri" w:hAnsiTheme="minorHAnsi" w:cstheme="minorHAnsi"/>
                <w:bCs/>
                <w:color w:val="000000"/>
              </w:rPr>
              <w:t>.</w:t>
            </w:r>
          </w:p>
          <w:p w14:paraId="317D2C28" w14:textId="77777777" w:rsidR="007D015B" w:rsidRPr="003C262F" w:rsidRDefault="007D015B" w:rsidP="007D015B">
            <w:pPr>
              <w:spacing w:line="276" w:lineRule="auto"/>
              <w:jc w:val="both"/>
              <w:rPr>
                <w:rFonts w:asciiTheme="minorHAnsi" w:eastAsia="SimSun" w:hAnsiTheme="minorHAnsi" w:cstheme="minorBidi"/>
                <w:lang w:eastAsia="zh-CN"/>
              </w:rPr>
            </w:pPr>
            <w:r w:rsidRPr="003C262F">
              <w:rPr>
                <w:rFonts w:asciiTheme="minorHAnsi" w:eastAsia="SimSun" w:hAnsiTheme="minorHAnsi" w:cstheme="minorBidi"/>
                <w:lang w:eastAsia="zh-CN"/>
              </w:rPr>
              <w:t>V kolikor ponudnik zahteve glede izobrazbe ali strokovne ali tehnične usposobljenosti (nominiranih kadrov ali subjekta ali fizičnih oseb)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2A13C204" w14:textId="77777777" w:rsidR="007D015B" w:rsidRPr="003C262F" w:rsidRDefault="007D015B" w:rsidP="007D015B">
            <w:pPr>
              <w:spacing w:line="276" w:lineRule="auto"/>
              <w:jc w:val="both"/>
              <w:rPr>
                <w:rFonts w:asciiTheme="minorHAnsi" w:eastAsia="Calibri" w:hAnsiTheme="minorHAnsi" w:cs="Cambria"/>
                <w:bCs/>
                <w:color w:val="000000"/>
              </w:rPr>
            </w:pPr>
          </w:p>
          <w:p w14:paraId="3BA61651" w14:textId="09CB0A78" w:rsidR="007D015B" w:rsidRPr="003C262F"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3C262F">
              <w:rPr>
                <w:rFonts w:asciiTheme="minorHAnsi" w:eastAsia="Calibri" w:hAnsiTheme="minorHAnsi" w:cs="Arial"/>
                <w:i/>
                <w:kern w:val="3"/>
                <w:lang w:eastAsia="zh-CN"/>
              </w:rPr>
              <w:t>Izjava se naloži v informacijski sistem e-JN v razdelek »</w:t>
            </w:r>
            <w:r w:rsidR="00F64A92" w:rsidRPr="003C262F">
              <w:rPr>
                <w:rFonts w:asciiTheme="minorHAnsi" w:eastAsia="Calibri" w:hAnsiTheme="minorHAnsi" w:cs="Arial"/>
                <w:i/>
                <w:kern w:val="3"/>
                <w:lang w:eastAsia="zh-CN"/>
              </w:rPr>
              <w:t>Ostale priloge</w:t>
            </w:r>
            <w:r w:rsidRPr="003C262F">
              <w:rPr>
                <w:rFonts w:asciiTheme="minorHAnsi" w:eastAsia="Calibri" w:hAnsiTheme="minorHAnsi" w:cs="Arial"/>
                <w:i/>
                <w:kern w:val="3"/>
                <w:lang w:eastAsia="zh-CN"/>
              </w:rPr>
              <w:t>«.</w:t>
            </w:r>
          </w:p>
        </w:tc>
        <w:tc>
          <w:tcPr>
            <w:tcW w:w="1276" w:type="dxa"/>
            <w:tcBorders>
              <w:top w:val="single" w:sz="4" w:space="0" w:color="auto"/>
              <w:left w:val="single" w:sz="4" w:space="0" w:color="auto"/>
              <w:bottom w:val="single" w:sz="4" w:space="0" w:color="auto"/>
              <w:right w:val="single" w:sz="4" w:space="0" w:color="auto"/>
            </w:tcBorders>
          </w:tcPr>
          <w:p w14:paraId="6DB2F1AC" w14:textId="77777777" w:rsidR="007D015B" w:rsidRPr="001E5465" w:rsidRDefault="007D015B"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04EE41EF" w14:textId="0F3B59E1" w:rsidR="007D015B" w:rsidRPr="001E5465" w:rsidRDefault="00F64A92" w:rsidP="007D015B">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401C08" w:rsidRPr="001E5465" w14:paraId="6C0DB138" w14:textId="77777777" w:rsidTr="00C75D1C">
        <w:tc>
          <w:tcPr>
            <w:tcW w:w="1127" w:type="dxa"/>
          </w:tcPr>
          <w:p w14:paraId="71E2E9B6" w14:textId="77777777" w:rsidR="00401C08" w:rsidRPr="00D95A50" w:rsidRDefault="00401C08" w:rsidP="001255C8">
            <w:pPr>
              <w:numPr>
                <w:ilvl w:val="0"/>
                <w:numId w:val="43"/>
              </w:numPr>
              <w:spacing w:after="200" w:line="276" w:lineRule="auto"/>
              <w:rPr>
                <w:rFonts w:asciiTheme="minorHAnsi" w:eastAsia="Calibri" w:hAnsiTheme="minorHAnsi" w:cs="Cambria"/>
                <w:color w:val="000000"/>
              </w:rPr>
            </w:pPr>
          </w:p>
        </w:tc>
        <w:tc>
          <w:tcPr>
            <w:tcW w:w="4820" w:type="dxa"/>
          </w:tcPr>
          <w:p w14:paraId="0F614D07" w14:textId="77777777" w:rsidR="00401C08" w:rsidRPr="003C262F" w:rsidRDefault="00401C08" w:rsidP="00401C08">
            <w:pPr>
              <w:widowControl w:val="0"/>
              <w:autoSpaceDN w:val="0"/>
              <w:spacing w:line="276" w:lineRule="auto"/>
              <w:jc w:val="both"/>
              <w:textAlignment w:val="baseline"/>
              <w:rPr>
                <w:rFonts w:asciiTheme="minorHAnsi" w:eastAsia="Calibri" w:hAnsiTheme="minorHAnsi" w:cs="Arial"/>
                <w:b/>
                <w:color w:val="000000" w:themeColor="text1"/>
                <w:kern w:val="3"/>
                <w:lang w:eastAsia="zh-CN"/>
              </w:rPr>
            </w:pPr>
            <w:r w:rsidRPr="003C262F">
              <w:rPr>
                <w:rFonts w:asciiTheme="minorHAnsi" w:eastAsia="Calibri" w:hAnsiTheme="minorHAnsi" w:cs="Arial"/>
                <w:b/>
                <w:color w:val="000000" w:themeColor="text1"/>
                <w:kern w:val="3"/>
                <w:lang w:eastAsia="zh-CN"/>
              </w:rPr>
              <w:t>Izjava ponudnika o zelenem javnem naročanju</w:t>
            </w:r>
          </w:p>
          <w:p w14:paraId="22D4CF6D" w14:textId="77777777" w:rsidR="00401C08" w:rsidRPr="003C262F" w:rsidRDefault="00401C08" w:rsidP="00401C08">
            <w:pPr>
              <w:widowControl w:val="0"/>
              <w:autoSpaceDN w:val="0"/>
              <w:spacing w:line="276" w:lineRule="auto"/>
              <w:jc w:val="both"/>
              <w:textAlignment w:val="baseline"/>
              <w:rPr>
                <w:rFonts w:asciiTheme="minorHAnsi" w:eastAsia="Calibri" w:hAnsiTheme="minorHAnsi" w:cs="Arial"/>
                <w:color w:val="000000" w:themeColor="text1"/>
                <w:kern w:val="3"/>
                <w:lang w:eastAsia="zh-CN"/>
              </w:rPr>
            </w:pPr>
            <w:r w:rsidRPr="003C262F">
              <w:rPr>
                <w:rFonts w:asciiTheme="minorHAnsi" w:eastAsia="Calibri" w:hAnsiTheme="minorHAnsi" w:cs="Arial"/>
                <w:color w:val="000000" w:themeColor="text1"/>
                <w:kern w:val="3"/>
                <w:lang w:eastAsia="zh-CN"/>
              </w:rPr>
              <w:t>(priloga št. 10)</w:t>
            </w:r>
          </w:p>
          <w:p w14:paraId="59263FD2" w14:textId="77777777" w:rsidR="00401C08" w:rsidRPr="003C262F" w:rsidRDefault="00401C08" w:rsidP="00401C08">
            <w:pPr>
              <w:widowControl w:val="0"/>
              <w:autoSpaceDN w:val="0"/>
              <w:spacing w:line="276" w:lineRule="auto"/>
              <w:jc w:val="both"/>
              <w:textAlignment w:val="baseline"/>
              <w:rPr>
                <w:rFonts w:asciiTheme="minorHAnsi" w:eastAsia="Calibri" w:hAnsiTheme="minorHAnsi" w:cs="Arial"/>
                <w:b/>
                <w:color w:val="000000" w:themeColor="text1"/>
                <w:kern w:val="3"/>
                <w:lang w:eastAsia="zh-CN"/>
              </w:rPr>
            </w:pPr>
          </w:p>
          <w:p w14:paraId="4A216D53" w14:textId="36BEEF3C" w:rsidR="00401C08" w:rsidRPr="003C262F" w:rsidRDefault="009E7FD6" w:rsidP="00401C08">
            <w:pPr>
              <w:spacing w:line="276" w:lineRule="auto"/>
              <w:jc w:val="both"/>
              <w:rPr>
                <w:rFonts w:asciiTheme="minorHAnsi" w:eastAsiaTheme="minorHAnsi" w:hAnsiTheme="minorHAnsi" w:cstheme="minorBidi"/>
                <w:color w:val="000000" w:themeColor="text1"/>
                <w:lang w:eastAsia="zh-CN"/>
              </w:rPr>
            </w:pPr>
            <w:r w:rsidRPr="003C262F">
              <w:rPr>
                <w:rFonts w:asciiTheme="minorHAnsi" w:eastAsiaTheme="minorHAnsi" w:hAnsiTheme="minorHAnsi" w:cstheme="minorBidi"/>
                <w:color w:val="000000" w:themeColor="text1"/>
                <w:lang w:eastAsia="zh-CN"/>
              </w:rPr>
              <w:t xml:space="preserve">Izjavo/obrazec predloži </w:t>
            </w:r>
            <w:r w:rsidRPr="003C262F">
              <w:rPr>
                <w:rFonts w:asciiTheme="minorHAnsi" w:eastAsiaTheme="minorHAnsi" w:hAnsiTheme="minorHAnsi" w:cstheme="minorBidi"/>
                <w:color w:val="000000" w:themeColor="text1"/>
                <w:u w:val="single"/>
                <w:lang w:eastAsia="zh-CN"/>
              </w:rPr>
              <w:t>ponudnik</w:t>
            </w:r>
            <w:r w:rsidRPr="003C262F">
              <w:rPr>
                <w:rFonts w:asciiTheme="minorHAnsi" w:eastAsiaTheme="minorHAnsi" w:hAnsiTheme="minorHAnsi" w:cstheme="minorBidi"/>
                <w:color w:val="000000" w:themeColor="text1"/>
                <w:lang w:eastAsia="zh-CN"/>
              </w:rPr>
              <w:t>.</w:t>
            </w:r>
          </w:p>
          <w:p w14:paraId="55ECABC2" w14:textId="77777777" w:rsidR="009E7FD6" w:rsidRPr="003C262F" w:rsidRDefault="009E7FD6" w:rsidP="00401C08">
            <w:pPr>
              <w:spacing w:line="276" w:lineRule="auto"/>
              <w:jc w:val="both"/>
              <w:rPr>
                <w:rFonts w:asciiTheme="minorHAnsi" w:eastAsiaTheme="minorHAnsi" w:hAnsiTheme="minorHAnsi" w:cstheme="minorBidi"/>
                <w:color w:val="000000" w:themeColor="text1"/>
                <w:lang w:eastAsia="zh-CN"/>
              </w:rPr>
            </w:pPr>
          </w:p>
          <w:p w14:paraId="75026244" w14:textId="0D32E35F" w:rsidR="00401C08" w:rsidRPr="003C262F"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3C262F">
              <w:rPr>
                <w:rFonts w:asciiTheme="minorHAnsi" w:eastAsia="Calibri" w:hAnsiTheme="minorHAnsi" w:cs="Arial"/>
                <w:i/>
                <w:color w:val="000000" w:themeColor="text1"/>
                <w:kern w:val="3"/>
                <w:lang w:eastAsia="zh-CN"/>
              </w:rPr>
              <w:t>Izjava se naloži v informacijski sistem e-JN v razdelek »Ostale priloge«.</w:t>
            </w:r>
          </w:p>
        </w:tc>
        <w:tc>
          <w:tcPr>
            <w:tcW w:w="1276" w:type="dxa"/>
          </w:tcPr>
          <w:p w14:paraId="7780C283" w14:textId="77777777" w:rsidR="00401C08" w:rsidRPr="001E5465"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highlight w:val="yellow"/>
                <w:lang w:eastAsia="zh-CN"/>
              </w:rPr>
            </w:pPr>
          </w:p>
        </w:tc>
        <w:tc>
          <w:tcPr>
            <w:tcW w:w="2126" w:type="dxa"/>
          </w:tcPr>
          <w:p w14:paraId="21B30684" w14:textId="64F490B9" w:rsidR="00401C08" w:rsidRPr="001E5465"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Pr>
                <w:rFonts w:asciiTheme="minorHAnsi" w:eastAsia="Calibri" w:hAnsiTheme="minorHAnsi" w:cs="Cambria"/>
                <w:b/>
                <w:bCs/>
                <w:kern w:val="3"/>
                <w:lang w:eastAsia="zh-CN"/>
              </w:rPr>
              <w:t>Ostale priloge</w:t>
            </w:r>
          </w:p>
        </w:tc>
      </w:tr>
      <w:tr w:rsidR="00401C08" w:rsidRPr="001E5465" w14:paraId="2DCC0C36" w14:textId="77777777" w:rsidTr="00C75D1C">
        <w:tc>
          <w:tcPr>
            <w:tcW w:w="1127" w:type="dxa"/>
          </w:tcPr>
          <w:p w14:paraId="6454A52E" w14:textId="77777777" w:rsidR="00401C08" w:rsidRPr="001E5465" w:rsidRDefault="00401C08" w:rsidP="001255C8">
            <w:pPr>
              <w:numPr>
                <w:ilvl w:val="0"/>
                <w:numId w:val="43"/>
              </w:numPr>
              <w:spacing w:after="200" w:line="276" w:lineRule="auto"/>
              <w:rPr>
                <w:rFonts w:asciiTheme="minorHAnsi" w:eastAsia="Calibri" w:hAnsiTheme="minorHAnsi" w:cs="Cambria"/>
                <w:color w:val="000000"/>
              </w:rPr>
            </w:pPr>
          </w:p>
        </w:tc>
        <w:tc>
          <w:tcPr>
            <w:tcW w:w="4820" w:type="dxa"/>
            <w:tcBorders>
              <w:top w:val="single" w:sz="4" w:space="0" w:color="auto"/>
              <w:left w:val="single" w:sz="4" w:space="0" w:color="auto"/>
              <w:bottom w:val="single" w:sz="4" w:space="0" w:color="auto"/>
              <w:right w:val="single" w:sz="4" w:space="0" w:color="auto"/>
            </w:tcBorders>
          </w:tcPr>
          <w:p w14:paraId="554DBDB2" w14:textId="77777777" w:rsidR="00401C08" w:rsidRPr="003C262F"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color w:val="000000"/>
              </w:rPr>
            </w:pPr>
            <w:r w:rsidRPr="003C262F">
              <w:rPr>
                <w:rFonts w:asciiTheme="minorHAnsi" w:eastAsia="Calibri" w:hAnsiTheme="minorHAnsi" w:cs="Cambria"/>
                <w:b/>
                <w:bCs/>
                <w:color w:val="000000"/>
              </w:rPr>
              <w:t xml:space="preserve">Finančno zavarovanje za resnost ponudbe </w:t>
            </w:r>
          </w:p>
          <w:p w14:paraId="22732803" w14:textId="77777777" w:rsidR="00401C08" w:rsidRPr="003C262F" w:rsidRDefault="00401C08" w:rsidP="00401C08">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3C262F">
              <w:rPr>
                <w:rFonts w:asciiTheme="minorHAnsi" w:eastAsia="Calibri" w:hAnsiTheme="minorHAnsi" w:cs="Cambria"/>
                <w:bCs/>
                <w:color w:val="000000"/>
              </w:rPr>
              <w:t>(priloga št. 11)</w:t>
            </w:r>
          </w:p>
          <w:p w14:paraId="36D2C678" w14:textId="77777777" w:rsidR="00401C08" w:rsidRPr="003C262F" w:rsidRDefault="00401C08" w:rsidP="00401C08">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p>
          <w:p w14:paraId="4F14B918" w14:textId="77777777" w:rsidR="00401C08" w:rsidRPr="003C262F" w:rsidRDefault="00401C08" w:rsidP="00401C08">
            <w:pPr>
              <w:spacing w:line="276" w:lineRule="auto"/>
              <w:jc w:val="both"/>
              <w:rPr>
                <w:rFonts w:asciiTheme="minorHAnsi" w:eastAsia="Calibri" w:hAnsiTheme="minorHAnsi" w:cs="Cambria"/>
                <w:color w:val="000000"/>
              </w:rPr>
            </w:pPr>
            <w:r w:rsidRPr="003C262F">
              <w:rPr>
                <w:rFonts w:asciiTheme="minorHAnsi" w:eastAsia="Calibri" w:hAnsiTheme="minorHAnsi" w:cs="Cambria"/>
                <w:color w:val="000000"/>
              </w:rPr>
              <w:t>Dokazilo/potrdilo predloži/naloži ponudnik ali partner v skupni ponudbi.</w:t>
            </w:r>
          </w:p>
          <w:p w14:paraId="690D9CD7" w14:textId="77777777" w:rsidR="00401C08" w:rsidRPr="003C262F" w:rsidRDefault="00401C08" w:rsidP="00401C08">
            <w:pPr>
              <w:spacing w:line="276" w:lineRule="auto"/>
              <w:jc w:val="both"/>
              <w:rPr>
                <w:rFonts w:ascii="Cambria" w:eastAsia="Calibri" w:hAnsi="Cambria" w:cs="Cambria"/>
                <w:color w:val="000000"/>
              </w:rPr>
            </w:pPr>
          </w:p>
          <w:p w14:paraId="4A46DD1D" w14:textId="3DC497CF" w:rsidR="00401C08" w:rsidRPr="003C262F" w:rsidRDefault="00401C08" w:rsidP="00401C08">
            <w:pPr>
              <w:spacing w:line="276" w:lineRule="auto"/>
              <w:jc w:val="both"/>
              <w:rPr>
                <w:rFonts w:asciiTheme="minorHAnsi" w:eastAsia="Calibri" w:hAnsiTheme="minorHAnsi" w:cs="Cambria"/>
                <w:bCs/>
                <w:color w:val="000000"/>
              </w:rPr>
            </w:pPr>
            <w:r w:rsidRPr="003C262F">
              <w:rPr>
                <w:rFonts w:asciiTheme="minorHAnsi" w:eastAsia="Calibri" w:hAnsiTheme="minorHAnsi" w:cs="Cambria"/>
                <w:bCs/>
                <w:color w:val="000000"/>
              </w:rPr>
              <w:lastRenderedPageBreak/>
              <w:t>Dokazilo/potrdilo se naloži v informacijski sistem e-JN v razdelek »</w:t>
            </w:r>
            <w:r w:rsidRPr="003C262F">
              <w:rPr>
                <w:rFonts w:asciiTheme="minorHAnsi" w:eastAsia="Calibri" w:hAnsiTheme="minorHAnsi" w:cs="Cambria"/>
                <w:b/>
                <w:bCs/>
                <w:color w:val="000000"/>
              </w:rPr>
              <w:t>Ostale priloge</w:t>
            </w:r>
            <w:r w:rsidRPr="003C262F">
              <w:rPr>
                <w:rFonts w:asciiTheme="minorHAnsi" w:eastAsia="Calibri" w:hAnsiTheme="minorHAnsi" w:cs="Cambria"/>
                <w:bCs/>
                <w:color w:val="000000"/>
              </w:rPr>
              <w:t>«.</w:t>
            </w:r>
          </w:p>
          <w:p w14:paraId="78854842" w14:textId="7936B2FF" w:rsidR="00401C08" w:rsidRPr="003C262F" w:rsidRDefault="00401C08" w:rsidP="00401C08">
            <w:pPr>
              <w:spacing w:line="276" w:lineRule="auto"/>
              <w:jc w:val="both"/>
              <w:rPr>
                <w:rFonts w:asciiTheme="minorHAnsi" w:eastAsia="Calibri" w:hAnsiTheme="minorHAnsi" w:cs="Cambria"/>
                <w:bCs/>
                <w:color w:val="000000"/>
              </w:rPr>
            </w:pPr>
          </w:p>
          <w:p w14:paraId="0785EC25" w14:textId="47CE703D" w:rsidR="00401C08" w:rsidRPr="003C262F" w:rsidRDefault="00401C08" w:rsidP="00401C08">
            <w:pPr>
              <w:jc w:val="both"/>
              <w:rPr>
                <w:rFonts w:asciiTheme="minorHAnsi" w:hAnsiTheme="minorHAnsi"/>
                <w:lang w:eastAsia="sl-SI"/>
              </w:rPr>
            </w:pPr>
            <w:r w:rsidRPr="003C262F">
              <w:rPr>
                <w:rFonts w:asciiTheme="minorHAnsi" w:hAnsiTheme="minorHAnsi"/>
                <w:lang w:eastAsia="sl-SI"/>
              </w:rPr>
              <w:t xml:space="preserve">Ponudniki </w:t>
            </w:r>
            <w:r w:rsidRPr="003C262F">
              <w:rPr>
                <w:rFonts w:asciiTheme="minorHAnsi" w:hAnsiTheme="minorHAnsi"/>
                <w:b/>
                <w:lang w:eastAsia="sl-SI"/>
              </w:rPr>
              <w:t>skenogram ustreznega finančnega zavarovanja</w:t>
            </w:r>
            <w:r w:rsidRPr="003C262F">
              <w:rPr>
                <w:rFonts w:asciiTheme="minorHAnsi" w:hAnsiTheme="minorHAnsi"/>
                <w:lang w:eastAsia="sl-SI"/>
              </w:rPr>
              <w:t xml:space="preserve"> (garancija po EPGP / kavcijsko zavarovanje po EPGP/ potrdilo o nakazilu depozita) za resnost ponudbe </w:t>
            </w:r>
            <w:r w:rsidRPr="003C262F">
              <w:rPr>
                <w:rFonts w:asciiTheme="minorHAnsi" w:hAnsiTheme="minorHAnsi"/>
                <w:b/>
                <w:lang w:eastAsia="sl-SI"/>
              </w:rPr>
              <w:t>naložijo</w:t>
            </w:r>
            <w:r w:rsidRPr="003C262F">
              <w:rPr>
                <w:rFonts w:asciiTheme="minorHAnsi" w:hAnsiTheme="minorHAnsi"/>
                <w:lang w:eastAsia="sl-SI"/>
              </w:rPr>
              <w:t xml:space="preserve"> </w:t>
            </w:r>
            <w:r w:rsidRPr="003C262F">
              <w:rPr>
                <w:rFonts w:asciiTheme="minorHAnsi" w:hAnsiTheme="minorHAnsi"/>
                <w:b/>
                <w:lang w:eastAsia="sl-SI"/>
              </w:rPr>
              <w:t>v sistem e-JN</w:t>
            </w:r>
            <w:r w:rsidRPr="003C262F">
              <w:rPr>
                <w:rFonts w:asciiTheme="minorHAnsi" w:hAnsiTheme="minorHAnsi"/>
                <w:lang w:eastAsia="sl-SI"/>
              </w:rPr>
              <w:t xml:space="preserve"> v razdelek »Ostale priloge«.</w:t>
            </w:r>
          </w:p>
          <w:p w14:paraId="1B9D88CA" w14:textId="77777777" w:rsidR="00401C08" w:rsidRPr="003C262F" w:rsidRDefault="00401C08" w:rsidP="00401C08">
            <w:pPr>
              <w:spacing w:line="276" w:lineRule="auto"/>
              <w:jc w:val="both"/>
              <w:rPr>
                <w:rFonts w:asciiTheme="minorHAnsi" w:eastAsia="Calibri" w:hAnsiTheme="minorHAnsi" w:cs="Cambria"/>
                <w:bCs/>
                <w:color w:val="000000"/>
              </w:rPr>
            </w:pPr>
          </w:p>
          <w:p w14:paraId="636CB5EB" w14:textId="290833B5" w:rsidR="00401C08" w:rsidRPr="003C262F" w:rsidRDefault="00401C08" w:rsidP="00401C08">
            <w:pPr>
              <w:widowControl w:val="0"/>
              <w:autoSpaceDN w:val="0"/>
              <w:spacing w:line="276" w:lineRule="auto"/>
              <w:jc w:val="both"/>
              <w:textAlignment w:val="baseline"/>
              <w:rPr>
                <w:rFonts w:asciiTheme="minorHAnsi" w:eastAsia="Calibri" w:hAnsiTheme="minorHAnsi" w:cs="Arial"/>
                <w:b/>
                <w:color w:val="000000" w:themeColor="text1"/>
                <w:kern w:val="3"/>
                <w:highlight w:val="green"/>
                <w:lang w:eastAsia="zh-CN"/>
              </w:rPr>
            </w:pPr>
            <w:r w:rsidRPr="003C262F">
              <w:rPr>
                <w:rFonts w:asciiTheme="minorHAnsi" w:eastAsia="Calibri" w:hAnsiTheme="minorHAnsi" w:cs="Cambria"/>
                <w:color w:val="000000"/>
              </w:rPr>
              <w:t xml:space="preserve">V primeru, ko ponudnik razpolaga z ustreznim finančnim zavarovanjem za resnost ponudbe, ki je </w:t>
            </w:r>
            <w:r w:rsidRPr="003C262F">
              <w:rPr>
                <w:rFonts w:asciiTheme="minorHAnsi" w:eastAsia="Calibri" w:hAnsiTheme="minorHAnsi" w:cs="Cambria"/>
                <w:b/>
                <w:color w:val="000000"/>
              </w:rPr>
              <w:t>izdano zgolj v elektronski obliki</w:t>
            </w:r>
            <w:r w:rsidRPr="003C262F">
              <w:rPr>
                <w:rFonts w:asciiTheme="minorHAnsi" w:eastAsia="Calibri" w:hAnsiTheme="minorHAnsi" w:cs="Cambria"/>
                <w:color w:val="000000"/>
              </w:rPr>
              <w:t xml:space="preserve"> in je podpisano le z elektronskim digitalnim podpisom, ponudnik finančno zavarovanje odda/predloži kot sestavni del elektronske ponudbe, ki jo odda v informacijski sistem </w:t>
            </w:r>
            <w:r w:rsidRPr="003C262F">
              <w:rPr>
                <w:rFonts w:asciiTheme="minorHAnsi" w:eastAsia="Calibri" w:hAnsiTheme="minorHAnsi" w:cs="Cambria"/>
                <w:b/>
                <w:color w:val="000000"/>
              </w:rPr>
              <w:t>e-JN.</w:t>
            </w:r>
            <w:r w:rsidRPr="003C262F">
              <w:rPr>
                <w:rFonts w:asciiTheme="minorHAnsi" w:eastAsia="Calibri" w:hAnsiTheme="minorHAnsi" w:cs="Cambria"/>
                <w:color w:val="000000"/>
              </w:rPr>
              <w:t xml:space="preserve"> Torej zavarovanje v tem primeru naloži v sistem e-JN v razdelek »Ostale priloge« kot sestavni del skenograma celotne dokumentacije ali ločeno kot samostojen dokum</w:t>
            </w:r>
            <w:r w:rsidR="00750933" w:rsidRPr="003C262F">
              <w:rPr>
                <w:rFonts w:asciiTheme="minorHAnsi" w:eastAsia="Calibri" w:hAnsiTheme="minorHAnsi" w:cs="Cambria"/>
                <w:color w:val="000000"/>
              </w:rPr>
              <w:t>ent v berljivi digitalni obliki ali skenogram zavarovanja v elektronski obliki.</w:t>
            </w:r>
          </w:p>
        </w:tc>
        <w:tc>
          <w:tcPr>
            <w:tcW w:w="1276" w:type="dxa"/>
          </w:tcPr>
          <w:p w14:paraId="5C8BD44F" w14:textId="77777777" w:rsidR="00401C08" w:rsidRPr="001E5465"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7B5CAFAA" w14:textId="4D81659E" w:rsidR="00401C08" w:rsidRPr="001E5465"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401C08" w:rsidRPr="001E5465" w14:paraId="68F27EEE" w14:textId="77777777" w:rsidTr="00C75D1C">
        <w:tc>
          <w:tcPr>
            <w:tcW w:w="1127" w:type="dxa"/>
          </w:tcPr>
          <w:p w14:paraId="07FD4C69" w14:textId="77777777" w:rsidR="00401C08" w:rsidRPr="001E5465" w:rsidRDefault="00401C08" w:rsidP="001255C8">
            <w:pPr>
              <w:numPr>
                <w:ilvl w:val="0"/>
                <w:numId w:val="43"/>
              </w:numPr>
              <w:spacing w:after="200" w:line="276" w:lineRule="auto"/>
              <w:rPr>
                <w:rFonts w:asciiTheme="minorHAnsi" w:eastAsia="Calibri" w:hAnsiTheme="minorHAnsi" w:cs="Cambria"/>
                <w:color w:val="000000"/>
              </w:rPr>
            </w:pPr>
          </w:p>
        </w:tc>
        <w:tc>
          <w:tcPr>
            <w:tcW w:w="4820" w:type="dxa"/>
            <w:tcBorders>
              <w:top w:val="single" w:sz="4" w:space="0" w:color="auto"/>
              <w:left w:val="single" w:sz="4" w:space="0" w:color="auto"/>
              <w:bottom w:val="single" w:sz="4" w:space="0" w:color="auto"/>
              <w:right w:val="single" w:sz="4" w:space="0" w:color="auto"/>
            </w:tcBorders>
          </w:tcPr>
          <w:p w14:paraId="47003F1F" w14:textId="77777777" w:rsidR="00401C08" w:rsidRPr="003C262F"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3C262F">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p>
          <w:p w14:paraId="6F827521" w14:textId="77777777" w:rsidR="00401C08" w:rsidRPr="003C262F" w:rsidRDefault="00401C08" w:rsidP="00401C0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3C262F">
              <w:rPr>
                <w:rFonts w:asciiTheme="minorHAnsi" w:eastAsia="Calibri" w:hAnsiTheme="minorHAnsi" w:cs="Cambria"/>
                <w:bCs/>
                <w:kern w:val="3"/>
                <w:lang w:eastAsia="zh-CN"/>
              </w:rPr>
              <w:t>(priloga št. 14)</w:t>
            </w:r>
          </w:p>
          <w:p w14:paraId="7AD47044" w14:textId="77777777" w:rsidR="00401C08" w:rsidRPr="003C262F"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42E3D584" w14:textId="77777777" w:rsidR="00401C08" w:rsidRPr="003C262F" w:rsidRDefault="00401C08" w:rsidP="00401C08">
            <w:pPr>
              <w:spacing w:after="200" w:line="276" w:lineRule="auto"/>
              <w:jc w:val="both"/>
              <w:rPr>
                <w:rFonts w:asciiTheme="minorHAnsi" w:eastAsiaTheme="minorHAnsi" w:hAnsiTheme="minorHAnsi" w:cstheme="minorBidi"/>
              </w:rPr>
            </w:pPr>
            <w:r w:rsidRPr="003C262F">
              <w:rPr>
                <w:rFonts w:asciiTheme="minorHAnsi" w:eastAsiaTheme="minorHAnsi" w:hAnsiTheme="minorHAnsi" w:cstheme="minorBidi"/>
                <w:color w:val="000000" w:themeColor="text1"/>
              </w:rPr>
              <w:t>Naročnik je obrazec Priloga št. 14 v dokumentacijo vključil  zgolj kot vzorec, ki pa ga ponudniki ob oddaji ponudbe k ponudbi niso dolžni predložiti.</w:t>
            </w:r>
          </w:p>
          <w:p w14:paraId="7D8C7BA6" w14:textId="2248F9EB" w:rsidR="00401C08" w:rsidRPr="003C262F" w:rsidRDefault="00401C08" w:rsidP="00401C08">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r w:rsidRPr="003C262F">
              <w:rPr>
                <w:rFonts w:asciiTheme="minorHAnsi" w:eastAsiaTheme="minorHAnsi" w:hAnsiTheme="minorHAnsi" w:cstheme="minorBidi"/>
                <w:color w:val="000000" w:themeColor="text1"/>
              </w:rPr>
              <w:t xml:space="preserve">Naročnik pa dopušča možnost, da ponudniki in ostali subjekti, v kolikor to želijo, izpolnjen obrazec Priloga št. 14 oddajo že ob oddaji ponudbe </w:t>
            </w:r>
            <w:r w:rsidRPr="003C262F">
              <w:rPr>
                <w:rFonts w:asciiTheme="minorHAnsi" w:eastAsia="Calibri" w:hAnsiTheme="minorHAnsi" w:cs="Arial"/>
                <w:kern w:val="3"/>
                <w:lang w:eastAsia="zh-CN"/>
              </w:rPr>
              <w:t>naložijo v informacijski sistem e-JN v razdelek »Ostale priloge«.</w:t>
            </w:r>
            <w:r w:rsidRPr="003C262F">
              <w:rPr>
                <w:rFonts w:asciiTheme="minorHAnsi" w:eastAsiaTheme="minorHAnsi" w:hAnsiTheme="minorHAnsi" w:cstheme="minorBidi"/>
                <w:color w:val="000000" w:themeColor="text1"/>
              </w:rPr>
              <w:t xml:space="preserve"> Kot že navedeno, pa to ni obvezno.</w:t>
            </w:r>
          </w:p>
        </w:tc>
        <w:tc>
          <w:tcPr>
            <w:tcW w:w="1276" w:type="dxa"/>
          </w:tcPr>
          <w:p w14:paraId="11707CEE" w14:textId="77777777" w:rsidR="00401C08" w:rsidRPr="001E5465"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75600C" w14:textId="2D013C05" w:rsidR="00401C08" w:rsidRPr="001E5465"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r w:rsidR="00401C08" w:rsidRPr="001E5465" w14:paraId="1B60A977" w14:textId="77777777" w:rsidTr="00C75D1C">
        <w:tc>
          <w:tcPr>
            <w:tcW w:w="1127" w:type="dxa"/>
          </w:tcPr>
          <w:p w14:paraId="39FC50BF" w14:textId="77777777" w:rsidR="00401C08" w:rsidRPr="001E5465" w:rsidRDefault="00401C08" w:rsidP="001255C8">
            <w:pPr>
              <w:numPr>
                <w:ilvl w:val="0"/>
                <w:numId w:val="43"/>
              </w:numPr>
              <w:spacing w:after="200" w:line="276" w:lineRule="auto"/>
              <w:rPr>
                <w:rFonts w:asciiTheme="minorHAnsi" w:eastAsia="Calibri" w:hAnsiTheme="minorHAnsi" w:cs="Cambria"/>
                <w:color w:val="000000"/>
              </w:rPr>
            </w:pPr>
          </w:p>
        </w:tc>
        <w:tc>
          <w:tcPr>
            <w:tcW w:w="4820" w:type="dxa"/>
            <w:tcBorders>
              <w:top w:val="single" w:sz="4" w:space="0" w:color="auto"/>
              <w:left w:val="single" w:sz="4" w:space="0" w:color="auto"/>
              <w:bottom w:val="single" w:sz="4" w:space="0" w:color="auto"/>
              <w:right w:val="single" w:sz="4" w:space="0" w:color="auto"/>
            </w:tcBorders>
          </w:tcPr>
          <w:p w14:paraId="322DC43F" w14:textId="7319893E" w:rsidR="00401C08" w:rsidRPr="003C262F" w:rsidRDefault="00401C08" w:rsidP="00401C08">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3C262F">
              <w:rPr>
                <w:rFonts w:asciiTheme="minorHAnsi" w:eastAsia="Calibri" w:hAnsiTheme="minorHAnsi" w:cs="Cambria"/>
                <w:bCs/>
                <w:color w:val="000000"/>
              </w:rPr>
              <w:t>Morebitna ostala dokazila in izjave</w:t>
            </w:r>
            <w:r w:rsidRPr="003C262F">
              <w:rPr>
                <w:rFonts w:asciiTheme="minorHAnsi" w:eastAsia="Calibri" w:hAnsiTheme="minorHAnsi" w:cs="Cambria"/>
                <w:bCs/>
                <w:color w:val="000000"/>
              </w:rPr>
              <w:tab/>
            </w:r>
          </w:p>
        </w:tc>
        <w:tc>
          <w:tcPr>
            <w:tcW w:w="1276" w:type="dxa"/>
          </w:tcPr>
          <w:p w14:paraId="20CE670D" w14:textId="77777777" w:rsidR="00401C08" w:rsidRPr="001E5465"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954201C" w14:textId="742B1111" w:rsidR="00401C08" w:rsidRPr="001E5465" w:rsidRDefault="00401C08" w:rsidP="00401C0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Ostale priloge</w:t>
            </w:r>
          </w:p>
        </w:tc>
      </w:tr>
    </w:tbl>
    <w:p w14:paraId="29609312" w14:textId="77777777" w:rsidR="001E5465" w:rsidRPr="001E5465" w:rsidRDefault="001E5465" w:rsidP="001E5465">
      <w:pPr>
        <w:jc w:val="both"/>
        <w:rPr>
          <w:rFonts w:asciiTheme="minorHAnsi" w:eastAsia="SimSun" w:hAnsiTheme="minorHAnsi" w:cstheme="minorBidi"/>
        </w:rPr>
      </w:pPr>
    </w:p>
    <w:p w14:paraId="78F6DFAB" w14:textId="77777777" w:rsidR="00354490" w:rsidRDefault="00354490" w:rsidP="001E5465">
      <w:pPr>
        <w:tabs>
          <w:tab w:val="right" w:pos="6768"/>
        </w:tabs>
        <w:spacing w:line="276" w:lineRule="auto"/>
        <w:jc w:val="both"/>
        <w:rPr>
          <w:rFonts w:asciiTheme="minorHAnsi" w:hAnsiTheme="minorHAnsi"/>
          <w:lang w:eastAsia="zh-CN"/>
        </w:rPr>
      </w:pPr>
    </w:p>
    <w:p w14:paraId="31EFA3ED" w14:textId="6D31A3A4"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hAnsiTheme="minorHAnsi"/>
          <w:lang w:eastAsia="zh-CN"/>
        </w:rPr>
        <w:t xml:space="preserve">Ponudnik </w:t>
      </w:r>
      <w:r w:rsidRPr="001E5465">
        <w:rPr>
          <w:rFonts w:asciiTheme="minorHAnsi" w:hAnsiTheme="minorHAnsi"/>
          <w:b/>
          <w:lang w:eastAsia="zh-CN"/>
        </w:rPr>
        <w:t>vzorca pogodbe</w:t>
      </w:r>
      <w:r w:rsidRPr="001E5465">
        <w:rPr>
          <w:rFonts w:asciiTheme="minorHAnsi" w:hAnsiTheme="minorHAnsi"/>
          <w:lang w:eastAsia="zh-CN"/>
        </w:rPr>
        <w:t xml:space="preserve"> (priloga št. </w:t>
      </w:r>
      <w:r w:rsidR="00354490">
        <w:rPr>
          <w:rFonts w:asciiTheme="minorHAnsi" w:hAnsiTheme="minorHAnsi"/>
          <w:lang w:eastAsia="zh-CN"/>
        </w:rPr>
        <w:t>15</w:t>
      </w:r>
      <w:r w:rsidRPr="001E5465">
        <w:rPr>
          <w:rFonts w:asciiTheme="minorHAnsi" w:hAnsiTheme="minorHAnsi"/>
          <w:lang w:eastAsia="zh-CN"/>
        </w:rPr>
        <w:t xml:space="preserve">) </w:t>
      </w:r>
      <w:r w:rsidRPr="001E5465">
        <w:rPr>
          <w:rFonts w:asciiTheme="minorHAnsi" w:eastAsiaTheme="minorHAnsi" w:hAnsiTheme="minorHAnsi" w:cstheme="minorBidi"/>
          <w:b/>
          <w:color w:val="000000" w:themeColor="text1"/>
          <w:lang w:eastAsia="zh-CN"/>
        </w:rPr>
        <w:t xml:space="preserve">ne izpolnjuje in se </w:t>
      </w:r>
      <w:r w:rsidR="00354490">
        <w:rPr>
          <w:rFonts w:asciiTheme="minorHAnsi" w:eastAsiaTheme="minorHAnsi" w:hAnsiTheme="minorHAnsi" w:cstheme="minorBidi"/>
          <w:b/>
          <w:color w:val="000000" w:themeColor="text1"/>
          <w:lang w:eastAsia="zh-CN"/>
        </w:rPr>
        <w:t>ga</w:t>
      </w:r>
      <w:r w:rsidRPr="001E5465">
        <w:rPr>
          <w:rFonts w:asciiTheme="minorHAnsi" w:eastAsiaTheme="minorHAnsi" w:hAnsiTheme="minorHAnsi" w:cstheme="minorBidi"/>
          <w:b/>
          <w:color w:val="000000" w:themeColor="text1"/>
          <w:lang w:eastAsia="zh-CN"/>
        </w:rPr>
        <w:t xml:space="preserve"> ob oddaji ponudba ne prilaga</w:t>
      </w:r>
      <w:r w:rsidRPr="001E5465">
        <w:rPr>
          <w:rFonts w:asciiTheme="minorHAnsi" w:eastAsiaTheme="minorHAnsi" w:hAnsiTheme="minorHAnsi" w:cstheme="minorBidi"/>
          <w:color w:val="000000" w:themeColor="text1"/>
          <w:lang w:eastAsia="zh-CN"/>
        </w:rPr>
        <w:t xml:space="preserve">, niti </w:t>
      </w:r>
      <w:r w:rsidR="00354490">
        <w:rPr>
          <w:rFonts w:asciiTheme="minorHAnsi" w:eastAsiaTheme="minorHAnsi" w:hAnsiTheme="minorHAnsi" w:cstheme="minorBidi"/>
          <w:color w:val="000000" w:themeColor="text1"/>
          <w:lang w:eastAsia="zh-CN"/>
        </w:rPr>
        <w:t>ga</w:t>
      </w:r>
      <w:r w:rsidRPr="001E5465">
        <w:rPr>
          <w:rFonts w:asciiTheme="minorHAnsi" w:eastAsiaTheme="minorHAnsi" w:hAnsiTheme="minorHAnsi" w:cstheme="minorBidi"/>
          <w:color w:val="000000" w:themeColor="text1"/>
          <w:lang w:eastAsia="zh-CN"/>
        </w:rPr>
        <w:t xml:space="preserve"> </w:t>
      </w:r>
      <w:r w:rsidR="008A01DF">
        <w:rPr>
          <w:rFonts w:asciiTheme="minorHAnsi" w:eastAsiaTheme="minorHAnsi" w:hAnsiTheme="minorHAnsi" w:cstheme="minorBidi"/>
          <w:color w:val="000000" w:themeColor="text1"/>
          <w:lang w:eastAsia="zh-CN"/>
        </w:rPr>
        <w:t>ni</w:t>
      </w:r>
      <w:r w:rsidRPr="001E5465">
        <w:rPr>
          <w:rFonts w:asciiTheme="minorHAnsi" w:eastAsiaTheme="minorHAnsi" w:hAnsiTheme="minorHAnsi" w:cstheme="minorBidi"/>
          <w:color w:val="000000" w:themeColor="text1"/>
          <w:lang w:eastAsia="zh-CN"/>
        </w:rPr>
        <w:t xml:space="preserve"> potrebno vključiti </w:t>
      </w:r>
      <w:r w:rsidR="008A01DF">
        <w:rPr>
          <w:rFonts w:asciiTheme="minorHAnsi" w:eastAsiaTheme="minorHAnsi" w:hAnsiTheme="minorHAnsi" w:cstheme="minorBidi"/>
          <w:color w:val="000000" w:themeColor="text1"/>
          <w:lang w:eastAsia="zh-CN"/>
        </w:rPr>
        <w:t xml:space="preserve">v </w:t>
      </w:r>
      <w:r w:rsidRPr="001E5465">
        <w:rPr>
          <w:rFonts w:asciiTheme="minorHAnsi" w:eastAsia="Calibri" w:hAnsiTheme="minorHAnsi" w:cs="Cambria"/>
          <w:bCs/>
          <w:color w:val="000000"/>
        </w:rPr>
        <w:t>razdelek »</w:t>
      </w:r>
      <w:r w:rsidR="00F64A92">
        <w:rPr>
          <w:rFonts w:asciiTheme="minorHAnsi" w:eastAsia="Calibri" w:hAnsiTheme="minorHAnsi" w:cs="Cambria"/>
          <w:bCs/>
          <w:color w:val="000000"/>
        </w:rPr>
        <w:t>ostale priloge</w:t>
      </w:r>
      <w:r w:rsidRPr="001E5465">
        <w:rPr>
          <w:rFonts w:asciiTheme="minorHAnsi" w:eastAsia="Calibri" w:hAnsiTheme="minorHAnsi" w:cs="Cambria"/>
          <w:bCs/>
          <w:color w:val="000000"/>
        </w:rPr>
        <w:t xml:space="preserve">« v sistemu e-JN. </w:t>
      </w:r>
    </w:p>
    <w:p w14:paraId="517077DD"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vzorec pogodbe v celoti prebrati in se z njim seznaniti. </w:t>
      </w:r>
    </w:p>
    <w:p w14:paraId="62B33F09"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p>
    <w:p w14:paraId="11862FB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Z oddajo ponudbe</w:t>
      </w:r>
      <w:r w:rsidRPr="001E5465">
        <w:rPr>
          <w:rFonts w:asciiTheme="minorHAnsi" w:eastAsia="Calibri" w:hAnsiTheme="minorHAnsi" w:cs="Cambria"/>
          <w:bCs/>
          <w:color w:val="000000"/>
        </w:rPr>
        <w:t xml:space="preserve"> ponudnik potrdi, da bo dela izvedel po pogojih, ki so navedeni v vzorcu pogodbe ter da je </w:t>
      </w:r>
      <w:r w:rsidRPr="001E5465">
        <w:rPr>
          <w:rFonts w:asciiTheme="minorHAnsi" w:eastAsia="Calibri" w:hAnsiTheme="minorHAnsi" w:cs="Cambria"/>
          <w:b/>
          <w:bCs/>
          <w:color w:val="000000"/>
        </w:rPr>
        <w:t>seznanjen z vzorcem pogodb</w:t>
      </w:r>
      <w:r w:rsidR="00CF3730">
        <w:rPr>
          <w:rFonts w:asciiTheme="minorHAnsi" w:eastAsia="Calibri" w:hAnsiTheme="minorHAnsi" w:cs="Cambria"/>
          <w:b/>
          <w:bCs/>
          <w:color w:val="000000"/>
        </w:rPr>
        <w:t>e in soglaša z nje</w:t>
      </w:r>
      <w:r w:rsidRPr="001E5465">
        <w:rPr>
          <w:rFonts w:asciiTheme="minorHAnsi" w:eastAsia="Calibri" w:hAnsiTheme="minorHAnsi" w:cs="Cambria"/>
          <w:b/>
          <w:bCs/>
          <w:color w:val="000000"/>
        </w:rPr>
        <w:t>no vsebino.</w:t>
      </w:r>
    </w:p>
    <w:p w14:paraId="63E2159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p>
    <w:p w14:paraId="73640B76"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lastRenderedPageBreak/>
        <w:t>Ponudnik v ponudbi naloži dokumente skladno z določili dokumentacije v zvezi z oddajo javnega naročila (zlasti zgornje točke).</w:t>
      </w:r>
    </w:p>
    <w:p w14:paraId="6018AF7E"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2E1157E8"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6A661EAB"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6AB37995" w14:textId="17F20963" w:rsidR="001E5465" w:rsidRDefault="001E5465" w:rsidP="001E5465">
      <w:pPr>
        <w:jc w:val="both"/>
        <w:rPr>
          <w:rFonts w:asciiTheme="minorHAnsi" w:hAnsiTheme="minorHAnsi"/>
          <w:lang w:eastAsia="zh-CN"/>
        </w:rPr>
      </w:pPr>
      <w:r w:rsidRPr="001E5465">
        <w:rPr>
          <w:rFonts w:asciiTheme="minorHAnsi" w:hAnsiTheme="minorHAnsi"/>
          <w:lang w:eastAsia="zh-CN"/>
        </w:rPr>
        <w:t>Ponudnik oddaja vse obrazce in dokazila tudi za morebitne vključene partnerje, podizvajalce in druge subjekte, na katerih zmogljivosti se sklicuje ponudnik, kateri morajo svoje izjave in obrazce ustrezno izpolniti.</w:t>
      </w:r>
    </w:p>
    <w:p w14:paraId="3B5EE55F" w14:textId="04EDB9BE" w:rsidR="00785CD2" w:rsidRDefault="00785CD2" w:rsidP="001E5465">
      <w:pPr>
        <w:jc w:val="both"/>
        <w:rPr>
          <w:rFonts w:asciiTheme="minorHAnsi" w:hAnsiTheme="minorHAnsi"/>
          <w:lang w:eastAsia="zh-CN"/>
        </w:rPr>
      </w:pPr>
    </w:p>
    <w:p w14:paraId="4A7BB9FC" w14:textId="77777777" w:rsidR="00785CD2" w:rsidRPr="008C2181" w:rsidRDefault="00785CD2" w:rsidP="00785CD2">
      <w:pPr>
        <w:jc w:val="both"/>
      </w:pPr>
      <w:r w:rsidRPr="008C2181">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2EFB68B2" w14:textId="77777777" w:rsidR="00785CD2" w:rsidRPr="001E5465" w:rsidRDefault="00785CD2" w:rsidP="001E5465">
      <w:pPr>
        <w:jc w:val="both"/>
        <w:rPr>
          <w:rFonts w:asciiTheme="minorHAnsi" w:eastAsiaTheme="minorHAnsi" w:hAnsiTheme="minorHAnsi" w:cstheme="minorBidi"/>
          <w:b/>
          <w:u w:val="single"/>
        </w:rPr>
      </w:pPr>
    </w:p>
    <w:p w14:paraId="431EF9A1" w14:textId="77777777" w:rsidR="000715FF" w:rsidRDefault="000715FF" w:rsidP="00C8149F">
      <w:pPr>
        <w:jc w:val="both"/>
        <w:rPr>
          <w:rFonts w:asciiTheme="minorHAnsi" w:hAnsiTheme="minorHAnsi" w:cstheme="minorHAnsi"/>
        </w:rPr>
      </w:pPr>
    </w:p>
    <w:p w14:paraId="165B70C2" w14:textId="77777777" w:rsidR="002D63AB" w:rsidRDefault="002D63AB" w:rsidP="001D4028">
      <w:pPr>
        <w:jc w:val="both"/>
        <w:rPr>
          <w:rFonts w:asciiTheme="minorHAnsi" w:hAnsiTheme="minorHAnsi"/>
          <w:lang w:eastAsia="zh-CN"/>
        </w:rPr>
      </w:pPr>
    </w:p>
    <w:p w14:paraId="4D016FBC" w14:textId="77777777" w:rsidR="002A5928" w:rsidRPr="00C33340" w:rsidRDefault="002A5928" w:rsidP="004B5C48">
      <w:pPr>
        <w:pStyle w:val="Naslov1"/>
        <w:framePr w:wrap="around"/>
      </w:pPr>
      <w:bookmarkStart w:id="123" w:name="_Toc451354695"/>
      <w:bookmarkStart w:id="124" w:name="_Toc876803"/>
      <w:r w:rsidRPr="00C33340">
        <w:t>TEHNIČNE SPECIFIKACIJE</w:t>
      </w:r>
      <w:bookmarkEnd w:id="123"/>
      <w:bookmarkEnd w:id="124"/>
    </w:p>
    <w:p w14:paraId="4B284E0C" w14:textId="77777777" w:rsidR="002A5928" w:rsidRPr="00C33340" w:rsidRDefault="002A5928" w:rsidP="00250C72">
      <w:pPr>
        <w:rPr>
          <w:rFonts w:asciiTheme="minorHAnsi" w:hAnsiTheme="minorHAnsi"/>
          <w:sz w:val="23"/>
          <w:szCs w:val="23"/>
          <w:lang w:eastAsia="zh-CN"/>
        </w:rPr>
      </w:pPr>
    </w:p>
    <w:p w14:paraId="6446F886" w14:textId="77777777" w:rsidR="000E251D" w:rsidRPr="00C33340" w:rsidRDefault="000E251D" w:rsidP="00250C72">
      <w:pPr>
        <w:jc w:val="both"/>
        <w:rPr>
          <w:sz w:val="23"/>
          <w:szCs w:val="23"/>
          <w:lang w:eastAsia="zh-CN"/>
        </w:rPr>
      </w:pPr>
    </w:p>
    <w:p w14:paraId="11B9288A" w14:textId="77777777" w:rsidR="000E251D" w:rsidRPr="00C33340" w:rsidRDefault="000E251D" w:rsidP="00250C72">
      <w:pPr>
        <w:jc w:val="both"/>
        <w:rPr>
          <w:sz w:val="23"/>
          <w:szCs w:val="23"/>
          <w:lang w:eastAsia="zh-CN"/>
        </w:rPr>
      </w:pPr>
    </w:p>
    <w:p w14:paraId="0754F347" w14:textId="77777777" w:rsidR="002A5928" w:rsidRPr="0025201B" w:rsidRDefault="002A5928" w:rsidP="009F5A22">
      <w:pPr>
        <w:jc w:val="both"/>
        <w:rPr>
          <w:lang w:eastAsia="zh-CN"/>
        </w:rPr>
      </w:pPr>
      <w:r w:rsidRPr="00C33340">
        <w:rPr>
          <w:lang w:eastAsia="zh-CN"/>
        </w:rPr>
        <w:t>Tehnične specifikacije so navedene v popisu del in projektni dokumentaciji.</w:t>
      </w:r>
    </w:p>
    <w:p w14:paraId="6105A6A9" w14:textId="77777777" w:rsidR="009F5A22" w:rsidRPr="0025201B" w:rsidRDefault="009F5A22" w:rsidP="009F5A22">
      <w:pPr>
        <w:jc w:val="both"/>
        <w:rPr>
          <w:bCs/>
          <w:lang w:val="x-none"/>
        </w:rPr>
      </w:pPr>
    </w:p>
    <w:p w14:paraId="30D78041" w14:textId="77777777" w:rsidR="009F5A22" w:rsidRDefault="00300426" w:rsidP="00C33E70">
      <w:pPr>
        <w:pStyle w:val="Naslov2"/>
      </w:pPr>
      <w:bookmarkStart w:id="125" w:name="_Toc876804"/>
      <w:r>
        <w:t>Popis del oz. ponudbeni predračun</w:t>
      </w:r>
      <w:bookmarkEnd w:id="125"/>
      <w:r w:rsidR="00A91081">
        <w:t xml:space="preserve"> </w:t>
      </w:r>
    </w:p>
    <w:p w14:paraId="0B5665EC" w14:textId="77777777" w:rsidR="00512A53" w:rsidRDefault="00512A53" w:rsidP="00512A53">
      <w:pPr>
        <w:rPr>
          <w:lang w:eastAsia="zh-CN"/>
        </w:rPr>
      </w:pPr>
    </w:p>
    <w:p w14:paraId="2D172C67" w14:textId="07106DB8"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w:t>
      </w:r>
      <w:r w:rsidR="00F64A92">
        <w:rPr>
          <w:rFonts w:asciiTheme="minorHAnsi" w:eastAsia="SimSun" w:hAnsiTheme="minorHAnsi" w:cs="Arial"/>
          <w:b/>
          <w:color w:val="000000" w:themeColor="text1"/>
          <w:kern w:val="3"/>
          <w:lang w:eastAsia="zh-CN" w:bidi="hi-IN"/>
        </w:rPr>
        <w:t>Ostale priloge</w:t>
      </w:r>
      <w:r w:rsidRPr="00CF3F90">
        <w:rPr>
          <w:rFonts w:asciiTheme="minorHAnsi" w:eastAsia="SimSun" w:hAnsiTheme="minorHAnsi" w:cs="Arial"/>
          <w:b/>
          <w:color w:val="000000" w:themeColor="text1"/>
          <w:kern w:val="3"/>
          <w:lang w:eastAsia="zh-CN" w:bidi="hi-IN"/>
        </w:rPr>
        <w:t>«.</w:t>
      </w:r>
    </w:p>
    <w:p w14:paraId="6D0F3E96"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7CE0F228"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5CB6D780" w14:textId="77777777" w:rsidR="00CF3F90" w:rsidRPr="00CF3F90" w:rsidRDefault="00CF3F90" w:rsidP="00CF3F90">
      <w:pPr>
        <w:jc w:val="both"/>
        <w:rPr>
          <w:rFonts w:asciiTheme="minorHAnsi" w:hAnsiTheme="minorHAnsi"/>
        </w:rPr>
      </w:pPr>
    </w:p>
    <w:p w14:paraId="597D3A6D" w14:textId="77777777" w:rsidR="0048334E" w:rsidRPr="0048334E" w:rsidRDefault="0048334E" w:rsidP="0048334E">
      <w:pPr>
        <w:jc w:val="both"/>
        <w:rPr>
          <w:rFonts w:asciiTheme="minorHAnsi" w:hAnsiTheme="minorHAnsi"/>
        </w:rPr>
      </w:pPr>
      <w:r w:rsidRPr="0048334E">
        <w:rPr>
          <w:rFonts w:asciiTheme="minorHAnsi" w:hAnsiTheme="minorHAnsi"/>
        </w:rPr>
        <w:t xml:space="preserve">Popis del je objavljen na spletni strani naročnika </w:t>
      </w:r>
      <w:hyperlink r:id="rId33" w:history="1">
        <w:r w:rsidRPr="0048334E">
          <w:rPr>
            <w:rFonts w:asciiTheme="minorHAnsi" w:hAnsiTheme="minorHAnsi"/>
            <w:color w:val="0000FF" w:themeColor="hyperlink"/>
            <w:u w:val="single"/>
          </w:rPr>
          <w:t>https://www.kranj.si/mestna-obcina/javna-narocila</w:t>
        </w:r>
      </w:hyperlink>
      <w:r w:rsidRPr="0048334E">
        <w:rPr>
          <w:rFonts w:asciiTheme="minorHAnsi" w:hAnsiTheme="minorHAnsi"/>
        </w:rPr>
        <w:t xml:space="preserve"> v obliki Excel tabele. </w:t>
      </w:r>
    </w:p>
    <w:p w14:paraId="01F2C8C1" w14:textId="77777777" w:rsidR="00CF3F90" w:rsidRPr="00CF3F90" w:rsidRDefault="00CF3F90" w:rsidP="00CF3F90">
      <w:pPr>
        <w:jc w:val="both"/>
        <w:rPr>
          <w:rFonts w:asciiTheme="minorHAnsi" w:hAnsiTheme="minorHAnsi"/>
        </w:rPr>
      </w:pPr>
    </w:p>
    <w:p w14:paraId="5794C913" w14:textId="77777777" w:rsidR="00CF3F90" w:rsidRPr="00CF3F90" w:rsidRDefault="00CF3F90" w:rsidP="00CF3F90">
      <w:pPr>
        <w:spacing w:after="200" w:line="276" w:lineRule="auto"/>
        <w:rPr>
          <w:rFonts w:asciiTheme="minorHAnsi" w:eastAsiaTheme="minorHAnsi" w:hAnsiTheme="minorHAnsi" w:cstheme="minorHAnsi"/>
          <w:color w:val="000000" w:themeColor="text1"/>
          <w:lang w:eastAsia="zh-CN"/>
        </w:rPr>
      </w:pPr>
      <w:r w:rsidRPr="00CF3F90">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0D96C585" w14:textId="7240C12D" w:rsidR="00CF3F90" w:rsidRPr="00CF3F90" w:rsidRDefault="00CF3F90" w:rsidP="00CF3F90">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CF3F90">
        <w:rPr>
          <w:rFonts w:asciiTheme="minorHAnsi" w:hAnsiTheme="minorHAnsi" w:cs="Arial"/>
          <w:color w:val="000000" w:themeColor="text1"/>
          <w:kern w:val="3"/>
          <w:lang w:eastAsia="zh-CN"/>
        </w:rPr>
        <w:t>Ponudniki naj pred oddajo ponudbe preverijo, ali so podatki v informacijskem sistemu e-JN v razdelku »</w:t>
      </w:r>
      <w:r w:rsidR="00F64A92">
        <w:rPr>
          <w:rFonts w:asciiTheme="minorHAnsi" w:hAnsiTheme="minorHAnsi" w:cs="Arial"/>
          <w:color w:val="000000" w:themeColor="text1"/>
          <w:kern w:val="3"/>
          <w:lang w:eastAsia="zh-CN"/>
        </w:rPr>
        <w:t>Ostale priloge</w:t>
      </w:r>
      <w:r w:rsidRPr="00CF3F90">
        <w:rPr>
          <w:rFonts w:asciiTheme="minorHAnsi" w:hAnsiTheme="minorHAnsi" w:cs="Arial"/>
          <w:color w:val="000000" w:themeColor="text1"/>
          <w:kern w:val="3"/>
          <w:lang w:eastAsia="zh-CN"/>
        </w:rPr>
        <w:t>« naloženi, zapisani in berljivi ter izpolnjeni.</w:t>
      </w:r>
    </w:p>
    <w:p w14:paraId="74C4625B" w14:textId="77777777" w:rsidR="00CF3F90" w:rsidRDefault="00CF3F90" w:rsidP="00A41A94">
      <w:pPr>
        <w:jc w:val="both"/>
        <w:rPr>
          <w:rFonts w:asciiTheme="minorHAnsi" w:hAnsiTheme="minorHAnsi"/>
          <w:lang w:eastAsia="zh-CN"/>
        </w:rPr>
      </w:pPr>
    </w:p>
    <w:p w14:paraId="796E5351" w14:textId="77777777" w:rsidR="00565B39" w:rsidRPr="00771025" w:rsidRDefault="00565B39" w:rsidP="00565B39">
      <w:pPr>
        <w:autoSpaceDN w:val="0"/>
        <w:snapToGrid w:val="0"/>
        <w:jc w:val="both"/>
        <w:textAlignment w:val="baseline"/>
        <w:rPr>
          <w:rFonts w:eastAsia="Calibri" w:cs="Calibri"/>
          <w:b/>
          <w:bCs/>
          <w:lang w:eastAsia="zh-CN"/>
        </w:rPr>
      </w:pPr>
      <w:r w:rsidRPr="00961CED">
        <w:rPr>
          <w:rFonts w:eastAsia="Calibri" w:cs="Calibri"/>
          <w:b/>
          <w:bCs/>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71B6099C" w14:textId="77777777" w:rsidR="001D4395" w:rsidRDefault="001D4395" w:rsidP="001D4395">
      <w:pPr>
        <w:jc w:val="both"/>
        <w:rPr>
          <w:rFonts w:asciiTheme="minorHAnsi" w:hAnsiTheme="minorHAnsi"/>
          <w:b/>
        </w:rPr>
      </w:pPr>
    </w:p>
    <w:p w14:paraId="1657DEE8" w14:textId="17F5833E" w:rsidR="00C73CF7" w:rsidRDefault="00C73CF7" w:rsidP="00C73CF7">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w:t>
      </w:r>
      <w:r w:rsidR="00847E8D">
        <w:rPr>
          <w:rFonts w:asciiTheme="minorHAnsi" w:hAnsiTheme="minorHAnsi" w:cstheme="minorHAnsi"/>
          <w:lang w:eastAsia="zh-CN"/>
        </w:rPr>
        <w:t>,</w:t>
      </w:r>
      <w:r w:rsidRPr="00C73CF7">
        <w:rPr>
          <w:rFonts w:asciiTheme="minorHAnsi" w:hAnsiTheme="minorHAnsi" w:cstheme="minorHAnsi"/>
          <w:lang w:eastAsia="zh-CN"/>
        </w:rPr>
        <w:t xml:space="preserv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440F1810" w14:textId="77777777" w:rsidR="00C71716" w:rsidRDefault="00C71716" w:rsidP="00C73CF7">
      <w:pPr>
        <w:jc w:val="both"/>
        <w:rPr>
          <w:rFonts w:asciiTheme="minorHAnsi" w:hAnsiTheme="minorHAnsi" w:cstheme="minorHAnsi"/>
          <w:lang w:eastAsia="zh-CN"/>
        </w:rPr>
      </w:pPr>
    </w:p>
    <w:p w14:paraId="2E4143A5" w14:textId="1DF3520E" w:rsidR="00EF15B8" w:rsidRDefault="00C71716" w:rsidP="00C71716">
      <w:pPr>
        <w:jc w:val="both"/>
        <w:rPr>
          <w:rFonts w:asciiTheme="minorHAnsi" w:eastAsia="Calibri" w:hAnsiTheme="minorHAnsi" w:cs="Cambria"/>
          <w:bCs/>
          <w:color w:val="000000"/>
        </w:rPr>
      </w:pPr>
      <w:r w:rsidRPr="00BE330A">
        <w:rPr>
          <w:rFonts w:asciiTheme="minorHAnsi" w:hAnsiTheme="minorHAnsi" w:cstheme="minorHAnsi"/>
          <w:lang w:eastAsia="zh-CN"/>
        </w:rPr>
        <w:t xml:space="preserve">Dokazila za navedeno opremo in materiale bo moral izbrani ponudnik naročniku predložiti </w:t>
      </w:r>
      <w:r w:rsidR="006330E8">
        <w:rPr>
          <w:rFonts w:asciiTheme="minorHAnsi" w:hAnsiTheme="minorHAnsi" w:cstheme="minorHAnsi"/>
          <w:lang w:eastAsia="zh-CN"/>
        </w:rPr>
        <w:t>najkasneje pred vgradnjo.</w:t>
      </w:r>
    </w:p>
    <w:p w14:paraId="18CCCB9D" w14:textId="77777777" w:rsidR="00EF15B8" w:rsidRDefault="00EF15B8" w:rsidP="00C71716">
      <w:pPr>
        <w:jc w:val="both"/>
        <w:rPr>
          <w:rFonts w:asciiTheme="minorHAnsi" w:eastAsia="Calibri" w:hAnsiTheme="minorHAnsi" w:cs="Cambria"/>
          <w:bCs/>
          <w:color w:val="000000"/>
        </w:rPr>
      </w:pPr>
    </w:p>
    <w:p w14:paraId="76B51CB7" w14:textId="77777777" w:rsidR="00C73CF7" w:rsidRPr="00123BEE" w:rsidRDefault="00C73CF7" w:rsidP="00C73CF7">
      <w:pPr>
        <w:jc w:val="both"/>
        <w:rPr>
          <w:rFonts w:asciiTheme="minorHAnsi" w:hAnsiTheme="minorHAnsi" w:cstheme="minorHAnsi"/>
          <w:lang w:eastAsia="zh-CN"/>
        </w:rPr>
      </w:pPr>
      <w:r w:rsidRPr="00123BEE">
        <w:rPr>
          <w:rFonts w:asciiTheme="minorHAnsi" w:hAnsiTheme="minorHAnsi" w:cstheme="minorHAnsi"/>
          <w:lang w:eastAsia="zh-CN"/>
        </w:rPr>
        <w:lastRenderedPageBreak/>
        <w:t xml:space="preserve">OPOMBA: </w:t>
      </w:r>
    </w:p>
    <w:p w14:paraId="1D1B8474" w14:textId="77777777" w:rsidR="00C71716" w:rsidRPr="00123BEE" w:rsidRDefault="00C71716" w:rsidP="00C71716">
      <w:pPr>
        <w:jc w:val="both"/>
        <w:rPr>
          <w:rFonts w:asciiTheme="minorHAnsi" w:hAnsiTheme="minorHAnsi"/>
          <w:b/>
        </w:rPr>
      </w:pPr>
      <w:r w:rsidRPr="0079554B">
        <w:rPr>
          <w:rFonts w:asciiTheme="minorHAnsi" w:hAnsiTheme="minorHAnsi"/>
        </w:rPr>
        <w:t xml:space="preserve">Naročnik opozarja ponudnike, da v popisih del ni dovoljena sprememba vsebin in količin. </w:t>
      </w:r>
      <w:r w:rsidRPr="0079554B">
        <w:rPr>
          <w:rFonts w:asciiTheme="minorHAnsi" w:hAnsiTheme="minorHAnsi"/>
          <w:b/>
        </w:rPr>
        <w:t>Zmnožki v popisu del se zaokrožijo na dve decimalni mesti.</w:t>
      </w:r>
    </w:p>
    <w:p w14:paraId="43B5263D" w14:textId="77777777" w:rsidR="00C71716" w:rsidRPr="00123BEE" w:rsidRDefault="00C71716" w:rsidP="00C71716">
      <w:pPr>
        <w:jc w:val="both"/>
        <w:rPr>
          <w:rFonts w:asciiTheme="minorHAnsi" w:hAnsiTheme="minorHAnsi"/>
          <w:b/>
        </w:rPr>
      </w:pPr>
    </w:p>
    <w:p w14:paraId="1788D2AC" w14:textId="77777777" w:rsidR="00C71716" w:rsidRDefault="00C71716" w:rsidP="00C71716">
      <w:pPr>
        <w:jc w:val="both"/>
        <w:rPr>
          <w:rFonts w:asciiTheme="minorHAnsi" w:hAnsiTheme="minorHAnsi" w:cstheme="minorHAnsi"/>
          <w:lang w:eastAsia="zh-CN"/>
        </w:rPr>
      </w:pPr>
      <w:r w:rsidRPr="00123BEE">
        <w:rPr>
          <w:rFonts w:asciiTheme="minorHAnsi" w:hAnsiTheme="minorHAnsi" w:cstheme="minorHAnsi"/>
          <w:bCs/>
          <w:lang w:eastAsia="zh-CN"/>
        </w:rPr>
        <w:t xml:space="preserve">Ponudnik mora pri pripravljanju ponudbe upoštevati okoljske vidike in upoštevati izpolnjevanje ciljev, ki jih Uredba o zelenem javnem naročanju </w:t>
      </w:r>
      <w:r w:rsidRPr="00123BEE">
        <w:rPr>
          <w:rFonts w:asciiTheme="minorHAnsi" w:hAnsiTheme="minorHAnsi" w:cstheme="minorHAnsi"/>
          <w:lang w:eastAsia="zh-CN"/>
        </w:rPr>
        <w:t>(Ur. l. RS, št. 51/17, 64/19) določa v 6. členu.</w:t>
      </w:r>
      <w:r w:rsidRPr="00CF4692">
        <w:rPr>
          <w:rFonts w:asciiTheme="minorHAnsi" w:hAnsiTheme="minorHAnsi" w:cstheme="minorHAnsi"/>
          <w:lang w:eastAsia="zh-CN"/>
        </w:rPr>
        <w:t xml:space="preserve"> </w:t>
      </w:r>
    </w:p>
    <w:p w14:paraId="7706C229" w14:textId="77777777" w:rsidR="00C73CF7" w:rsidRDefault="00C73CF7" w:rsidP="00446E8D">
      <w:pPr>
        <w:jc w:val="both"/>
        <w:rPr>
          <w:rFonts w:asciiTheme="minorHAnsi" w:hAnsiTheme="minorHAnsi" w:cstheme="minorHAnsi"/>
          <w:lang w:eastAsia="zh-CN"/>
        </w:rPr>
      </w:pPr>
    </w:p>
    <w:p w14:paraId="74C119CB" w14:textId="77777777" w:rsidR="001D4395" w:rsidRDefault="001D4395" w:rsidP="001D4395">
      <w:pPr>
        <w:jc w:val="both"/>
        <w:rPr>
          <w:rFonts w:asciiTheme="minorHAnsi" w:hAnsiTheme="minorHAnsi"/>
          <w:b/>
        </w:rPr>
      </w:pPr>
    </w:p>
    <w:p w14:paraId="2F077A48" w14:textId="77777777" w:rsidR="004731B7" w:rsidRPr="00126EEE" w:rsidRDefault="00C71716" w:rsidP="00C33E70">
      <w:pPr>
        <w:pStyle w:val="Naslov2"/>
        <w:rPr>
          <w:rFonts w:eastAsia="Calibri"/>
        </w:rPr>
      </w:pPr>
      <w:r w:rsidRPr="00126EEE">
        <w:rPr>
          <w:rFonts w:eastAsia="Calibri"/>
        </w:rPr>
        <w:t>Analiza strukture cene</w:t>
      </w:r>
    </w:p>
    <w:p w14:paraId="4CEAE79C" w14:textId="77777777" w:rsidR="00030DF5" w:rsidRPr="00126EEE" w:rsidRDefault="00030DF5" w:rsidP="00030DF5">
      <w:pPr>
        <w:rPr>
          <w:rFonts w:eastAsia="Calibri"/>
          <w:lang w:eastAsia="zh-CN"/>
        </w:rPr>
      </w:pPr>
    </w:p>
    <w:p w14:paraId="015E8A16" w14:textId="75D5E4BE" w:rsidR="008073A5" w:rsidRPr="00126EEE" w:rsidRDefault="008073A5" w:rsidP="008073A5">
      <w:pPr>
        <w:jc w:val="both"/>
        <w:rPr>
          <w:rFonts w:asciiTheme="minorHAnsi" w:hAnsiTheme="minorHAnsi"/>
        </w:rPr>
      </w:pPr>
      <w:r w:rsidRPr="00126EEE">
        <w:rPr>
          <w:rFonts w:asciiTheme="minorHAnsi" w:hAnsiTheme="minorHAnsi"/>
        </w:rPr>
        <w:t>Izvajalec naročniku v roku sedmih k</w:t>
      </w:r>
      <w:r w:rsidR="0028795A">
        <w:rPr>
          <w:rFonts w:asciiTheme="minorHAnsi" w:hAnsiTheme="minorHAnsi"/>
        </w:rPr>
        <w:t xml:space="preserve">oledarskih dni po uvedbi v delo, v kolikor bo to naročnik zahteval, </w:t>
      </w:r>
      <w:r w:rsidRPr="00126EEE">
        <w:rPr>
          <w:rFonts w:asciiTheme="minorHAnsi" w:hAnsiTheme="minorHAnsi"/>
        </w:rPr>
        <w:t xml:space="preserve">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22E41ABA" w14:textId="77777777" w:rsidR="008073A5" w:rsidRPr="00126EEE" w:rsidRDefault="008073A5" w:rsidP="008073A5">
      <w:pPr>
        <w:jc w:val="both"/>
        <w:rPr>
          <w:rFonts w:asciiTheme="minorHAnsi" w:hAnsiTheme="minorHAnsi"/>
        </w:rPr>
      </w:pPr>
      <w:r w:rsidRPr="00126EEE">
        <w:rPr>
          <w:rFonts w:asciiTheme="minorHAnsi" w:hAnsiTheme="minorHAnsi"/>
        </w:rPr>
        <w:t>Iz analize cen morajo izhajati cene posameznih elementov na podlagi katerih je ponudnik oblikoval cene na enoto posameznih postavk iz popisa del.</w:t>
      </w:r>
    </w:p>
    <w:p w14:paraId="23E215E8" w14:textId="77777777" w:rsidR="008073A5" w:rsidRPr="006C26BE" w:rsidRDefault="008073A5" w:rsidP="008073A5">
      <w:pPr>
        <w:jc w:val="both"/>
        <w:rPr>
          <w:rFonts w:asciiTheme="minorHAnsi" w:hAnsiTheme="minorHAnsi"/>
        </w:rPr>
      </w:pPr>
      <w:r w:rsidRPr="00126EEE">
        <w:rPr>
          <w:rFonts w:asciiTheme="minorHAnsi" w:hAnsiTheme="minorHAnsi"/>
        </w:rPr>
        <w:t>Cene posameznih del/storitev navedene v analizi strukture cen (posamezni elementi) bodo za ponudnika zavezujoče tudi določanje cene na enoto za vsa morebitna dodatna in nepredvidena dela.</w:t>
      </w:r>
    </w:p>
    <w:p w14:paraId="336F3D6F" w14:textId="77777777" w:rsidR="00030DF5" w:rsidRDefault="00030DF5" w:rsidP="00030DF5">
      <w:pPr>
        <w:rPr>
          <w:rFonts w:eastAsia="Calibri"/>
          <w:highlight w:val="green"/>
          <w:lang w:eastAsia="zh-CN"/>
        </w:rPr>
      </w:pPr>
    </w:p>
    <w:p w14:paraId="4D94ACD8" w14:textId="77777777" w:rsidR="00334D0D" w:rsidRPr="0033416A" w:rsidRDefault="00334D0D" w:rsidP="00334D0D">
      <w:pPr>
        <w:rPr>
          <w:rFonts w:asciiTheme="minorHAnsi" w:hAnsiTheme="minorHAnsi"/>
          <w:highlight w:val="yellow"/>
          <w:lang w:eastAsia="zh-CN"/>
        </w:rPr>
      </w:pPr>
    </w:p>
    <w:p w14:paraId="5BB7B0AC" w14:textId="77777777" w:rsidR="001D4395" w:rsidRDefault="001D4395" w:rsidP="00C33E70">
      <w:pPr>
        <w:pStyle w:val="Naslov2"/>
        <w:rPr>
          <w:rFonts w:eastAsia="Calibri"/>
        </w:rPr>
      </w:pPr>
      <w:bookmarkStart w:id="126" w:name="_Toc519676773"/>
      <w:bookmarkStart w:id="127" w:name="_Toc519676913"/>
      <w:bookmarkStart w:id="128" w:name="_Toc519677549"/>
      <w:bookmarkStart w:id="129" w:name="_Toc519676774"/>
      <w:bookmarkStart w:id="130" w:name="_Toc519676914"/>
      <w:bookmarkStart w:id="131" w:name="_Toc519677550"/>
      <w:bookmarkStart w:id="132" w:name="_Toc876806"/>
      <w:bookmarkEnd w:id="126"/>
      <w:bookmarkEnd w:id="127"/>
      <w:bookmarkEnd w:id="128"/>
      <w:bookmarkEnd w:id="129"/>
      <w:bookmarkEnd w:id="130"/>
      <w:bookmarkEnd w:id="131"/>
      <w:r w:rsidRPr="001D4395">
        <w:rPr>
          <w:rFonts w:eastAsia="Calibri"/>
        </w:rPr>
        <w:t>Priloge - tehnične (se ne oddajajo pri ponudbi):</w:t>
      </w:r>
      <w:bookmarkEnd w:id="132"/>
    </w:p>
    <w:p w14:paraId="3101A2AF" w14:textId="317BEC73" w:rsidR="009E48DF" w:rsidRPr="005D2A21" w:rsidRDefault="009E48DF" w:rsidP="00A12A46">
      <w:pPr>
        <w:jc w:val="both"/>
        <w:rPr>
          <w:rFonts w:asciiTheme="minorHAnsi" w:hAnsiTheme="minorHAnsi"/>
          <w:lang w:eastAsia="zh-CN"/>
        </w:rPr>
      </w:pPr>
      <w:r w:rsidRPr="00123BEE">
        <w:rPr>
          <w:rFonts w:asciiTheme="minorHAnsi" w:hAnsiTheme="minorHAnsi"/>
          <w:lang w:eastAsia="zh-CN"/>
        </w:rPr>
        <w:t xml:space="preserve">Dokumentacija v zvezi z oddajo javnega naročila, vključno s prilogami, je objavljena na spletni strani </w:t>
      </w:r>
      <w:hyperlink r:id="rId34" w:history="1">
        <w:r w:rsidR="00847E8D" w:rsidRPr="009C5B58">
          <w:rPr>
            <w:rStyle w:val="Hiperpovezava"/>
          </w:rPr>
          <w:t>https://www.kranj.si/mestna-obcina/javna-narocila</w:t>
        </w:r>
      </w:hyperlink>
      <w:r w:rsidR="00B20E46" w:rsidRPr="003D00D6">
        <w:rPr>
          <w:rFonts w:asciiTheme="minorHAnsi" w:hAnsiTheme="minorHAnsi"/>
          <w:lang w:eastAsia="zh-CN"/>
        </w:rPr>
        <w:t>.</w:t>
      </w:r>
    </w:p>
    <w:p w14:paraId="4B8CCAE0" w14:textId="09600139" w:rsidR="0052657A" w:rsidRDefault="0052657A" w:rsidP="00A12A46">
      <w:pPr>
        <w:jc w:val="both"/>
        <w:rPr>
          <w:rFonts w:asciiTheme="minorHAnsi" w:hAnsiTheme="minorHAnsi"/>
          <w:lang w:eastAsia="zh-CN"/>
        </w:rPr>
      </w:pPr>
    </w:p>
    <w:p w14:paraId="05DD37DD" w14:textId="45533034" w:rsidR="00F97C1A" w:rsidRDefault="00F97C1A" w:rsidP="00F97C1A">
      <w:pPr>
        <w:jc w:val="both"/>
        <w:rPr>
          <w:rFonts w:asciiTheme="minorHAnsi" w:hAnsiTheme="minorHAnsi"/>
          <w:lang w:eastAsia="zh-CN"/>
        </w:rPr>
      </w:pPr>
      <w:r w:rsidRPr="00464F87">
        <w:rPr>
          <w:rFonts w:asciiTheme="minorHAnsi" w:hAnsiTheme="minorHAnsi"/>
          <w:lang w:eastAsia="zh-CN"/>
        </w:rPr>
        <w:t xml:space="preserve">Tehnične priloge so vsebovane v mapi z nazivom: </w:t>
      </w:r>
      <w:r w:rsidR="003D45C0" w:rsidRPr="00464F87">
        <w:rPr>
          <w:rFonts w:asciiTheme="minorHAnsi" w:hAnsiTheme="minorHAnsi"/>
          <w:lang w:eastAsia="zh-CN"/>
        </w:rPr>
        <w:t>Gradnja</w:t>
      </w:r>
      <w:r w:rsidR="00464F87" w:rsidRPr="00464F87">
        <w:rPr>
          <w:rFonts w:asciiTheme="minorHAnsi" w:hAnsiTheme="minorHAnsi"/>
          <w:lang w:eastAsia="zh-CN"/>
        </w:rPr>
        <w:t xml:space="preserve"> parkirisc</w:t>
      </w:r>
      <w:r w:rsidR="00506B19" w:rsidRPr="00464F87">
        <w:rPr>
          <w:rFonts w:asciiTheme="minorHAnsi" w:hAnsiTheme="minorHAnsi"/>
          <w:lang w:eastAsia="zh-CN"/>
        </w:rPr>
        <w:t>a</w:t>
      </w:r>
      <w:r w:rsidR="003D45C0" w:rsidRPr="00464F87">
        <w:rPr>
          <w:rFonts w:asciiTheme="minorHAnsi" w:hAnsiTheme="minorHAnsi"/>
          <w:lang w:eastAsia="zh-CN"/>
        </w:rPr>
        <w:t xml:space="preserve"> P+R Zlato polje</w:t>
      </w:r>
      <w:r w:rsidRPr="00464F87">
        <w:rPr>
          <w:rFonts w:asciiTheme="minorHAnsi" w:hAnsiTheme="minorHAnsi"/>
          <w:lang w:eastAsia="zh-CN"/>
        </w:rPr>
        <w:t>, ki je dostopna na spletnem naslovu:</w:t>
      </w:r>
    </w:p>
    <w:p w14:paraId="236D03A6" w14:textId="50E9C758" w:rsidR="00464F87" w:rsidRDefault="00464F87" w:rsidP="00F97C1A">
      <w:pPr>
        <w:jc w:val="both"/>
        <w:rPr>
          <w:rFonts w:asciiTheme="minorHAnsi" w:hAnsiTheme="minorHAnsi"/>
          <w:lang w:eastAsia="zh-CN"/>
        </w:rPr>
      </w:pPr>
    </w:p>
    <w:p w14:paraId="3C470130" w14:textId="77777777" w:rsidR="00464F87" w:rsidRDefault="005A415B" w:rsidP="00464F87">
      <w:hyperlink r:id="rId35" w:history="1">
        <w:r w:rsidR="00464F87" w:rsidRPr="001916D0">
          <w:rPr>
            <w:rStyle w:val="Hiperpovezava"/>
          </w:rPr>
          <w:t>https://www.dropbox.com/sh/zpl7bbl2cke6lc8/AAByeIeOCCGktwC736AFYNqDa?dl=0</w:t>
        </w:r>
      </w:hyperlink>
    </w:p>
    <w:p w14:paraId="3391660B" w14:textId="1802E310" w:rsidR="00464F87" w:rsidRDefault="00464F87" w:rsidP="00F97C1A">
      <w:pPr>
        <w:jc w:val="both"/>
        <w:rPr>
          <w:rFonts w:asciiTheme="minorHAnsi" w:hAnsiTheme="minorHAnsi"/>
          <w:lang w:eastAsia="zh-CN"/>
        </w:rPr>
      </w:pPr>
    </w:p>
    <w:p w14:paraId="69183EBC" w14:textId="415521FE" w:rsidR="0031372D" w:rsidRPr="005C3EF5" w:rsidRDefault="005C3EF5" w:rsidP="00DF33FC">
      <w:pPr>
        <w:spacing w:line="276" w:lineRule="auto"/>
        <w:jc w:val="both"/>
        <w:rPr>
          <w:rFonts w:asciiTheme="minorHAnsi" w:eastAsiaTheme="minorHAnsi" w:hAnsiTheme="minorHAnsi" w:cstheme="minorBidi"/>
          <w:i/>
          <w:sz w:val="23"/>
          <w:szCs w:val="23"/>
          <w:lang w:eastAsia="zh-CN"/>
        </w:rPr>
      </w:pPr>
      <w:r w:rsidRPr="005C3EF5">
        <w:rPr>
          <w:rFonts w:asciiTheme="minorHAnsi" w:eastAsiaTheme="minorHAnsi" w:hAnsiTheme="minorHAnsi" w:cstheme="minorBidi"/>
          <w:i/>
          <w:sz w:val="23"/>
          <w:szCs w:val="23"/>
          <w:lang w:eastAsia="zh-CN"/>
        </w:rPr>
        <w:t>(v primeru težav pri odpiranju povezave, naročnik ponudnikom svetuje, naj naslov povezave skopirajo in odprejo v spletnem brskalniku)</w:t>
      </w:r>
    </w:p>
    <w:p w14:paraId="0F694F92" w14:textId="77777777" w:rsidR="00C5787D" w:rsidRPr="001D4395" w:rsidRDefault="00C5787D" w:rsidP="004B5C48">
      <w:pPr>
        <w:pStyle w:val="Naslov1"/>
        <w:framePr w:wrap="around"/>
      </w:pPr>
      <w:bookmarkStart w:id="133" w:name="_Toc451354696"/>
      <w:bookmarkStart w:id="134" w:name="_Toc876807"/>
      <w:r w:rsidRPr="001D4395">
        <w:t>ZAUPNOST</w:t>
      </w:r>
      <w:bookmarkEnd w:id="133"/>
      <w:bookmarkEnd w:id="134"/>
    </w:p>
    <w:p w14:paraId="561E559A" w14:textId="77777777" w:rsidR="00C5787D" w:rsidRPr="001D4395" w:rsidRDefault="00C5787D" w:rsidP="00250C72">
      <w:pPr>
        <w:rPr>
          <w:rFonts w:asciiTheme="minorHAnsi" w:hAnsiTheme="minorHAnsi"/>
          <w:sz w:val="23"/>
          <w:szCs w:val="23"/>
          <w:lang w:eastAsia="zh-CN"/>
        </w:rPr>
      </w:pPr>
    </w:p>
    <w:p w14:paraId="64C6CC4F"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998EAF6"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A7AA74D"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E70F6D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69B4612C"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2473C982"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lastRenderedPageBreak/>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9064923"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51306D13" w14:textId="4C81CA5D" w:rsidR="003341BF" w:rsidRDefault="003341BF" w:rsidP="003341BF">
      <w:pPr>
        <w:suppressAutoHyphens/>
        <w:autoSpaceDN w:val="0"/>
        <w:ind w:right="6"/>
        <w:jc w:val="both"/>
        <w:textAlignment w:val="baseline"/>
        <w:rPr>
          <w:rFonts w:eastAsiaTheme="minorHAnsi" w:cstheme="minorBidi"/>
          <w:color w:val="000000" w:themeColor="text1"/>
          <w:lang w:eastAsia="zh-CN"/>
        </w:rPr>
      </w:pPr>
      <w:r w:rsidRPr="003341BF">
        <w:rPr>
          <w:rFonts w:eastAsiaTheme="minorHAnsi" w:cstheme="minorBidi"/>
          <w:color w:val="000000" w:themeColor="text1"/>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2A3D34C4" w14:textId="316B2B2B" w:rsidR="00310D91" w:rsidRDefault="00310D91" w:rsidP="003341BF">
      <w:pPr>
        <w:suppressAutoHyphens/>
        <w:autoSpaceDN w:val="0"/>
        <w:ind w:right="6"/>
        <w:jc w:val="both"/>
        <w:textAlignment w:val="baseline"/>
        <w:rPr>
          <w:rFonts w:eastAsiaTheme="minorHAnsi" w:cstheme="minorBidi"/>
          <w:color w:val="000000" w:themeColor="text1"/>
          <w:lang w:eastAsia="zh-CN"/>
        </w:rPr>
      </w:pPr>
    </w:p>
    <w:p w14:paraId="2D464933" w14:textId="77777777" w:rsidR="00E42BF8" w:rsidRPr="0025201B" w:rsidRDefault="00E42BF8" w:rsidP="00D84D09">
      <w:pPr>
        <w:suppressAutoHyphens/>
        <w:autoSpaceDN w:val="0"/>
        <w:ind w:right="6"/>
        <w:jc w:val="both"/>
        <w:textAlignment w:val="baseline"/>
        <w:rPr>
          <w:lang w:eastAsia="zh-CN"/>
        </w:rPr>
      </w:pPr>
    </w:p>
    <w:p w14:paraId="15628C30" w14:textId="77777777" w:rsidR="00B4794B" w:rsidRPr="001D4395" w:rsidRDefault="00364346" w:rsidP="004B5C48">
      <w:pPr>
        <w:pStyle w:val="Naslov1"/>
        <w:framePr w:wrap="around"/>
      </w:pPr>
      <w:bookmarkStart w:id="135" w:name="_Toc451354697"/>
      <w:bookmarkStart w:id="136" w:name="_Toc876808"/>
      <w:r w:rsidRPr="001D4395">
        <w:t>ZAKLJUČEK POSTOPKA JAVNEGA NAROČANJA</w:t>
      </w:r>
      <w:bookmarkEnd w:id="135"/>
      <w:bookmarkEnd w:id="136"/>
    </w:p>
    <w:p w14:paraId="00A8C1E4" w14:textId="77777777" w:rsidR="00364346" w:rsidRPr="001D4395" w:rsidRDefault="00364346" w:rsidP="00250C72">
      <w:pPr>
        <w:rPr>
          <w:rFonts w:asciiTheme="minorHAnsi" w:hAnsiTheme="minorHAnsi"/>
          <w:sz w:val="23"/>
          <w:szCs w:val="23"/>
          <w:lang w:eastAsia="zh-CN"/>
        </w:rPr>
      </w:pPr>
    </w:p>
    <w:p w14:paraId="652300FF" w14:textId="77777777" w:rsidR="000E251D" w:rsidRPr="001136A4" w:rsidRDefault="000E251D" w:rsidP="00250C72">
      <w:pPr>
        <w:rPr>
          <w:sz w:val="23"/>
          <w:szCs w:val="23"/>
          <w:lang w:eastAsia="zh-CN"/>
        </w:rPr>
      </w:pPr>
    </w:p>
    <w:p w14:paraId="0AEA272F" w14:textId="77777777" w:rsidR="000E251D" w:rsidRPr="001136A4" w:rsidRDefault="000E251D" w:rsidP="00250C72">
      <w:pPr>
        <w:rPr>
          <w:sz w:val="23"/>
          <w:szCs w:val="23"/>
          <w:lang w:eastAsia="zh-CN"/>
        </w:rPr>
      </w:pPr>
    </w:p>
    <w:p w14:paraId="53EDEE45" w14:textId="77777777" w:rsidR="00364346" w:rsidRPr="001D4395" w:rsidRDefault="00364346" w:rsidP="00C33E70">
      <w:pPr>
        <w:pStyle w:val="Naslov2"/>
      </w:pPr>
      <w:bookmarkStart w:id="137" w:name="_Toc451354698"/>
      <w:bookmarkStart w:id="138" w:name="_Toc876809"/>
      <w:r w:rsidRPr="001D4395">
        <w:t>Ustavitev postopka</w:t>
      </w:r>
      <w:bookmarkEnd w:id="137"/>
      <w:bookmarkEnd w:id="138"/>
    </w:p>
    <w:p w14:paraId="69DAAFBF" w14:textId="77777777" w:rsidR="00364346" w:rsidRDefault="00364346" w:rsidP="00250C7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59514B2" w14:textId="77777777" w:rsidR="00A44404" w:rsidRPr="0025201B" w:rsidRDefault="00A44404" w:rsidP="00250C72">
      <w:pPr>
        <w:jc w:val="both"/>
      </w:pPr>
    </w:p>
    <w:p w14:paraId="4347B021" w14:textId="77777777" w:rsidR="007458E0" w:rsidRPr="001136A4" w:rsidRDefault="007458E0" w:rsidP="00C33E70">
      <w:pPr>
        <w:pStyle w:val="Naslov2"/>
      </w:pPr>
      <w:bookmarkStart w:id="139" w:name="_Toc451354699"/>
      <w:bookmarkStart w:id="140" w:name="_Toc876810"/>
      <w:r w:rsidRPr="001136A4">
        <w:t>Odločitev o oddaji javnega naročila</w:t>
      </w:r>
      <w:bookmarkEnd w:id="139"/>
      <w:bookmarkEnd w:id="140"/>
    </w:p>
    <w:p w14:paraId="303CB60F" w14:textId="77777777" w:rsidR="009B4DA8" w:rsidRDefault="009B4DA8" w:rsidP="00250C72">
      <w:pPr>
        <w:jc w:val="both"/>
      </w:pPr>
    </w:p>
    <w:p w14:paraId="24212FA6"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282DB0BF" w14:textId="77777777" w:rsidR="009B4DA8" w:rsidRPr="009B4DA8" w:rsidRDefault="009B4DA8" w:rsidP="009B4DA8">
      <w:pPr>
        <w:jc w:val="both"/>
        <w:rPr>
          <w:rFonts w:eastAsiaTheme="minorHAnsi" w:cstheme="minorBidi"/>
          <w:color w:val="000000" w:themeColor="text1"/>
        </w:rPr>
      </w:pPr>
    </w:p>
    <w:p w14:paraId="7BE26720" w14:textId="6BCA702C"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3A4993CC" w14:textId="77777777" w:rsidR="009E118E" w:rsidRPr="001136A4" w:rsidRDefault="009E118E" w:rsidP="00250C72">
      <w:pPr>
        <w:jc w:val="both"/>
        <w:rPr>
          <w:sz w:val="23"/>
          <w:szCs w:val="23"/>
        </w:rPr>
      </w:pPr>
    </w:p>
    <w:p w14:paraId="33B7D280" w14:textId="77777777" w:rsidR="009E118E" w:rsidRPr="00980254" w:rsidRDefault="009E118E" w:rsidP="00C33E70">
      <w:pPr>
        <w:pStyle w:val="Naslov2"/>
      </w:pPr>
      <w:bookmarkStart w:id="141" w:name="_Toc451354700"/>
      <w:bookmarkStart w:id="142" w:name="_Toc876811"/>
      <w:r w:rsidRPr="00980254">
        <w:t>Zavrnitev vseh ponudb</w:t>
      </w:r>
      <w:bookmarkEnd w:id="141"/>
      <w:bookmarkEnd w:id="142"/>
    </w:p>
    <w:p w14:paraId="2E1346BA" w14:textId="77777777" w:rsidR="009B4DA8" w:rsidRDefault="009B4DA8" w:rsidP="001D4395">
      <w:pPr>
        <w:jc w:val="both"/>
      </w:pPr>
    </w:p>
    <w:p w14:paraId="348D1953"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4115122" w14:textId="77777777" w:rsidR="00C12B80" w:rsidRPr="001136A4" w:rsidRDefault="00C12B80" w:rsidP="001D4395">
      <w:pPr>
        <w:jc w:val="both"/>
        <w:rPr>
          <w:sz w:val="23"/>
          <w:szCs w:val="23"/>
        </w:rPr>
      </w:pPr>
    </w:p>
    <w:p w14:paraId="47623FDF" w14:textId="77777777" w:rsidR="009E118E" w:rsidRPr="001136A4" w:rsidRDefault="009E118E" w:rsidP="00C33E70">
      <w:pPr>
        <w:pStyle w:val="Naslov2"/>
      </w:pPr>
      <w:bookmarkStart w:id="143" w:name="_Toc451354701"/>
      <w:bookmarkStart w:id="144" w:name="_Toc876812"/>
      <w:r w:rsidRPr="001136A4">
        <w:t>Sprememba odločitve</w:t>
      </w:r>
      <w:bookmarkEnd w:id="143"/>
      <w:bookmarkEnd w:id="144"/>
    </w:p>
    <w:p w14:paraId="1F392288" w14:textId="77777777" w:rsidR="009E118E" w:rsidRDefault="009E118E" w:rsidP="001D4395">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6DEE910C" w14:textId="77777777" w:rsidR="00A86361" w:rsidRPr="001136A4" w:rsidRDefault="00A86361" w:rsidP="00C33E70">
      <w:pPr>
        <w:pStyle w:val="Naslov2"/>
      </w:pPr>
      <w:bookmarkStart w:id="145" w:name="_Toc451354702"/>
      <w:bookmarkStart w:id="146" w:name="_Toc876813"/>
      <w:r w:rsidRPr="001136A4">
        <w:lastRenderedPageBreak/>
        <w:t>Pravnomočnost odločitve o oddaji javnega naročila</w:t>
      </w:r>
      <w:bookmarkEnd w:id="145"/>
      <w:bookmarkEnd w:id="146"/>
    </w:p>
    <w:p w14:paraId="743F6ACC" w14:textId="77777777" w:rsidR="00A86361" w:rsidRPr="0025201B" w:rsidRDefault="00A86361" w:rsidP="00250C72">
      <w:pPr>
        <w:jc w:val="both"/>
      </w:pPr>
      <w:r w:rsidRPr="0025201B">
        <w:t>Odločitev o oddaji javnega naročila postane pravnomočna z dnem, ko zoper njo ni mogoče zahtevati pravnega varstva.</w:t>
      </w:r>
    </w:p>
    <w:p w14:paraId="3FF1149D" w14:textId="77777777" w:rsidR="009E118E" w:rsidRPr="001136A4" w:rsidRDefault="009E118E" w:rsidP="00250C72">
      <w:pPr>
        <w:jc w:val="both"/>
        <w:rPr>
          <w:sz w:val="23"/>
          <w:szCs w:val="23"/>
        </w:rPr>
      </w:pPr>
    </w:p>
    <w:p w14:paraId="1EB0924B" w14:textId="77777777" w:rsidR="009E118E" w:rsidRPr="00C3297A" w:rsidRDefault="009E118E" w:rsidP="00C33E70">
      <w:pPr>
        <w:pStyle w:val="Naslov2"/>
      </w:pPr>
      <w:bookmarkStart w:id="147" w:name="_Toc451354703"/>
      <w:bookmarkStart w:id="148" w:name="_Toc876814"/>
      <w:r w:rsidRPr="00C3297A">
        <w:t>Odstop od izvedbe javnega naročila</w:t>
      </w:r>
      <w:bookmarkEnd w:id="147"/>
      <w:bookmarkEnd w:id="148"/>
    </w:p>
    <w:p w14:paraId="76E9171E" w14:textId="77777777" w:rsidR="00554334" w:rsidRDefault="00554334" w:rsidP="00554334">
      <w:pPr>
        <w:jc w:val="both"/>
      </w:pPr>
      <w:r w:rsidRPr="0025201B">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6728CBDD" w14:textId="77777777" w:rsidR="00B413B2" w:rsidRPr="0025201B" w:rsidRDefault="00B413B2" w:rsidP="00554334">
      <w:pPr>
        <w:jc w:val="both"/>
      </w:pPr>
    </w:p>
    <w:p w14:paraId="2321C1C4" w14:textId="77777777" w:rsidR="00554334" w:rsidRDefault="00554334" w:rsidP="00554334">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3C414DDB" w14:textId="77777777" w:rsidR="0065406B" w:rsidRPr="0025201B" w:rsidRDefault="0065406B" w:rsidP="00554334">
      <w:pPr>
        <w:jc w:val="both"/>
      </w:pPr>
    </w:p>
    <w:p w14:paraId="3B6EB179" w14:textId="77777777" w:rsidR="00554334" w:rsidRDefault="00554334" w:rsidP="00554334">
      <w:pPr>
        <w:jc w:val="both"/>
      </w:pPr>
      <w:r w:rsidRPr="00C3297A">
        <w:t>V takšnem primeru ponudniki niso upravičeni do povračila kakršnekoli škode ali do plačila drugih finančnih kompenzacij.</w:t>
      </w:r>
      <w:r w:rsidRPr="0025201B">
        <w:t xml:space="preserve"> </w:t>
      </w:r>
    </w:p>
    <w:p w14:paraId="00C02639" w14:textId="77777777" w:rsidR="0000643E" w:rsidRPr="001136A4" w:rsidRDefault="0000643E" w:rsidP="00AE56B5">
      <w:pPr>
        <w:jc w:val="both"/>
        <w:rPr>
          <w:sz w:val="23"/>
          <w:szCs w:val="23"/>
        </w:rPr>
      </w:pPr>
    </w:p>
    <w:p w14:paraId="66871A58" w14:textId="77777777" w:rsidR="009E118E" w:rsidRPr="001D4395" w:rsidRDefault="009E118E" w:rsidP="004B5C48">
      <w:pPr>
        <w:pStyle w:val="Naslov1"/>
        <w:framePr w:wrap="around"/>
      </w:pPr>
      <w:bookmarkStart w:id="149" w:name="_Toc451354704"/>
      <w:bookmarkStart w:id="150" w:name="_Toc876815"/>
      <w:r w:rsidRPr="001D4395">
        <w:t>POGODBA O IZVEDBI JAVNEGA NAROČILA</w:t>
      </w:r>
      <w:bookmarkEnd w:id="149"/>
      <w:bookmarkEnd w:id="150"/>
    </w:p>
    <w:p w14:paraId="680A804D" w14:textId="77777777" w:rsidR="009E118E" w:rsidRPr="001136A4" w:rsidRDefault="009E118E" w:rsidP="00AE56B5">
      <w:pPr>
        <w:jc w:val="both"/>
        <w:rPr>
          <w:sz w:val="23"/>
          <w:szCs w:val="23"/>
        </w:rPr>
      </w:pPr>
    </w:p>
    <w:p w14:paraId="75E90993" w14:textId="77777777" w:rsidR="000E251D" w:rsidRPr="001136A4" w:rsidRDefault="000E251D" w:rsidP="00AE56B5">
      <w:pPr>
        <w:jc w:val="both"/>
        <w:rPr>
          <w:sz w:val="23"/>
          <w:szCs w:val="23"/>
        </w:rPr>
      </w:pPr>
    </w:p>
    <w:p w14:paraId="0821330F" w14:textId="77777777" w:rsidR="000E251D" w:rsidRPr="001136A4" w:rsidRDefault="000E251D" w:rsidP="00AE56B5">
      <w:pPr>
        <w:jc w:val="both"/>
        <w:rPr>
          <w:sz w:val="23"/>
          <w:szCs w:val="23"/>
        </w:rPr>
      </w:pPr>
    </w:p>
    <w:p w14:paraId="7CB0743A" w14:textId="77777777" w:rsidR="009E3A0F" w:rsidRDefault="00AF1C53" w:rsidP="00AE56B5">
      <w:pPr>
        <w:jc w:val="both"/>
      </w:pPr>
      <w:r w:rsidRPr="0025201B">
        <w:t xml:space="preserve">Po oddaji javnega naročila naročnik z izbranim ponudnikom sklene pogodbo o izvedbi javnega naročila najpozneje v 48 dneh od pravnomočnosti odločitve, ki v bistvenih delih ne bo odstopala od </w:t>
      </w:r>
      <w:r w:rsidR="00D72C0D">
        <w:t>vzorca</w:t>
      </w:r>
      <w:r w:rsidR="00D72C0D" w:rsidRPr="0025201B">
        <w:t xml:space="preserve"> </w:t>
      </w:r>
      <w:r w:rsidRPr="0025201B">
        <w:t>pogo</w:t>
      </w:r>
      <w:r w:rsidR="0012231A">
        <w:t xml:space="preserve">dbe iz te dokumentacije. </w:t>
      </w:r>
    </w:p>
    <w:p w14:paraId="1867D49A" w14:textId="77777777" w:rsidR="00B24BF7" w:rsidRDefault="00B24BF7" w:rsidP="00AE56B5">
      <w:pPr>
        <w:jc w:val="both"/>
      </w:pPr>
    </w:p>
    <w:p w14:paraId="6253D16A" w14:textId="3E106F81" w:rsidR="00250434" w:rsidRPr="00B52A73" w:rsidRDefault="00AF1C53" w:rsidP="00794BE4">
      <w:pPr>
        <w:jc w:val="both"/>
      </w:pPr>
      <w:r w:rsidRPr="00C33340">
        <w:t xml:space="preserve">Če se ponudnik v roku </w:t>
      </w:r>
      <w:r w:rsidR="00452584" w:rsidRPr="00B52A73">
        <w:rPr>
          <w:b/>
        </w:rPr>
        <w:t>7</w:t>
      </w:r>
      <w:r w:rsidRPr="00B52A73">
        <w:rPr>
          <w:b/>
        </w:rPr>
        <w:t xml:space="preserve"> (</w:t>
      </w:r>
      <w:r w:rsidR="00452584" w:rsidRPr="00B52A73">
        <w:rPr>
          <w:b/>
        </w:rPr>
        <w:t>sedmih</w:t>
      </w:r>
      <w:r w:rsidRPr="00B52A73">
        <w:rPr>
          <w:b/>
        </w:rPr>
        <w:t>)</w:t>
      </w:r>
      <w:r w:rsidR="00555E1F" w:rsidRPr="00B52A73">
        <w:rPr>
          <w:b/>
        </w:rPr>
        <w:t xml:space="preserve"> delovnih</w:t>
      </w:r>
      <w:r w:rsidRPr="00B52A73">
        <w:rPr>
          <w:b/>
        </w:rPr>
        <w:t xml:space="preserve"> dni po pozivu k podpisu pogodbe ne bo odzval na poziv</w:t>
      </w:r>
      <w:r w:rsidRPr="00B52A73">
        <w:t xml:space="preserve">, lahko naročnik šteje, da je odstopil od namere za sklenitev ponudbe. </w:t>
      </w:r>
      <w:r w:rsidR="00794BE4" w:rsidRPr="00B52A73">
        <w:t>V tem primeru bo naročnik</w:t>
      </w:r>
      <w:r w:rsidR="00452584" w:rsidRPr="00B52A73">
        <w:t xml:space="preserve"> lahko</w:t>
      </w:r>
      <w:r w:rsidR="00794BE4" w:rsidRPr="00B52A73">
        <w:t xml:space="preserve"> unovčil  finančno zavarovanje za resnost ponudbe</w:t>
      </w:r>
      <w:r w:rsidR="00250434" w:rsidRPr="00B52A73">
        <w:t>.</w:t>
      </w:r>
    </w:p>
    <w:p w14:paraId="63AAC6A5" w14:textId="323BB81E" w:rsidR="00452584" w:rsidRDefault="00452584" w:rsidP="00452584">
      <w:pPr>
        <w:jc w:val="both"/>
      </w:pPr>
      <w:r w:rsidRPr="00B52A73">
        <w:t>Naročnik lahko v primeru nastanka okoliščin, ki bodo onemogočale podpis pogodbe v zgoraj navedenem roku, v dogovoru z izbranim ponudnikom prista</w:t>
      </w:r>
      <w:r w:rsidR="003C262F">
        <w:t>ne</w:t>
      </w:r>
      <w:r w:rsidRPr="00B52A73">
        <w:t xml:space="preserve"> tudi na daljši rok.</w:t>
      </w:r>
    </w:p>
    <w:p w14:paraId="25A373EF" w14:textId="77777777" w:rsidR="00452584" w:rsidRDefault="00452584" w:rsidP="00AF1C53">
      <w:pPr>
        <w:jc w:val="both"/>
        <w:rPr>
          <w:highlight w:val="green"/>
        </w:rPr>
      </w:pPr>
    </w:p>
    <w:p w14:paraId="1300A9A0" w14:textId="152936E6" w:rsidR="0090353E" w:rsidRDefault="0090353E" w:rsidP="00AF1C53">
      <w:pPr>
        <w:jc w:val="both"/>
      </w:pPr>
    </w:p>
    <w:p w14:paraId="32C73904" w14:textId="77777777" w:rsidR="0090353E" w:rsidRPr="00CE3094" w:rsidRDefault="0090353E" w:rsidP="0090353E">
      <w:pPr>
        <w:keepNext/>
        <w:keepLines/>
        <w:numPr>
          <w:ilvl w:val="1"/>
          <w:numId w:val="1"/>
        </w:numPr>
        <w:spacing w:before="120" w:after="120" w:line="276" w:lineRule="auto"/>
        <w:ind w:left="1080"/>
        <w:outlineLvl w:val="1"/>
        <w:rPr>
          <w:rFonts w:asciiTheme="minorHAnsi" w:hAnsiTheme="minorHAnsi" w:cstheme="majorBidi"/>
          <w:b/>
          <w:bCs/>
          <w:sz w:val="24"/>
          <w:lang w:eastAsia="zh-CN"/>
        </w:rPr>
      </w:pPr>
      <w:r w:rsidRPr="00CE3094">
        <w:rPr>
          <w:rFonts w:asciiTheme="minorHAnsi" w:hAnsiTheme="minorHAnsi" w:cstheme="majorBidi"/>
          <w:b/>
          <w:bCs/>
          <w:sz w:val="24"/>
          <w:lang w:eastAsia="zh-CN"/>
        </w:rPr>
        <w:t>Odložni pogoj</w:t>
      </w:r>
    </w:p>
    <w:p w14:paraId="4F0E8526" w14:textId="0B4D8678" w:rsidR="005E77FE" w:rsidRPr="003F6EE3" w:rsidRDefault="0065406B" w:rsidP="0090353E">
      <w:pPr>
        <w:spacing w:line="276" w:lineRule="auto"/>
        <w:jc w:val="both"/>
        <w:rPr>
          <w:rFonts w:eastAsiaTheme="minorHAnsi" w:cstheme="minorBidi"/>
          <w:color w:val="000000" w:themeColor="text1"/>
        </w:rPr>
      </w:pPr>
      <w:r w:rsidRPr="003F6EE3">
        <w:rPr>
          <w:rFonts w:eastAsiaTheme="minorHAnsi" w:cstheme="minorBidi"/>
          <w:color w:val="000000" w:themeColor="text1"/>
        </w:rPr>
        <w:t xml:space="preserve">Naročnik ponudnike izrecno opozarja, da se predmetno javno naročilo izvaja pod odložnim pogojem. </w:t>
      </w:r>
    </w:p>
    <w:p w14:paraId="0A6DB8A6" w14:textId="77777777" w:rsidR="00CE1F53" w:rsidRPr="003F6EE3" w:rsidRDefault="0065406B" w:rsidP="0090353E">
      <w:pPr>
        <w:spacing w:line="276" w:lineRule="auto"/>
        <w:jc w:val="both"/>
        <w:rPr>
          <w:rFonts w:eastAsiaTheme="minorHAnsi" w:cstheme="minorBidi"/>
          <w:color w:val="000000" w:themeColor="text1"/>
        </w:rPr>
      </w:pPr>
      <w:r w:rsidRPr="003F6EE3">
        <w:rPr>
          <w:rFonts w:eastAsiaTheme="minorHAnsi" w:cstheme="minorBidi"/>
          <w:color w:val="000000" w:themeColor="text1"/>
        </w:rPr>
        <w:t>Pogodba z izbranim ponudnikom (izvajalcem) bo sklenjena pod odložnim pogojem</w:t>
      </w:r>
      <w:r w:rsidR="00CE1F53" w:rsidRPr="003F6EE3">
        <w:rPr>
          <w:rFonts w:eastAsiaTheme="minorHAnsi" w:cstheme="minorBidi"/>
          <w:color w:val="000000" w:themeColor="text1"/>
        </w:rPr>
        <w:t>.</w:t>
      </w:r>
    </w:p>
    <w:p w14:paraId="041FD33B" w14:textId="02C83E01" w:rsidR="002406B6" w:rsidRPr="003F6EE3" w:rsidRDefault="00CE1F53" w:rsidP="00CE1F53">
      <w:pPr>
        <w:spacing w:line="276" w:lineRule="auto"/>
        <w:jc w:val="both"/>
        <w:rPr>
          <w:rFonts w:eastAsiaTheme="minorHAnsi" w:cstheme="minorBidi"/>
          <w:color w:val="000000" w:themeColor="text1"/>
        </w:rPr>
      </w:pPr>
      <w:r w:rsidRPr="00B52A73">
        <w:rPr>
          <w:rFonts w:eastAsiaTheme="minorHAnsi" w:cstheme="minorBidi"/>
          <w:color w:val="000000" w:themeColor="text1"/>
        </w:rPr>
        <w:t>Odložni pogoj je izpolnjen in pogodba za</w:t>
      </w:r>
      <w:r w:rsidR="00E42BF8" w:rsidRPr="00B52A73">
        <w:rPr>
          <w:rFonts w:eastAsiaTheme="minorHAnsi" w:cstheme="minorBidi"/>
          <w:color w:val="000000" w:themeColor="text1"/>
        </w:rPr>
        <w:t>čne učinkovati, ko naročnik prejme</w:t>
      </w:r>
      <w:r w:rsidR="00A96246" w:rsidRPr="00B52A73">
        <w:rPr>
          <w:rFonts w:eastAsiaTheme="minorHAnsi" w:cstheme="minorBidi"/>
          <w:color w:val="000000" w:themeColor="text1"/>
        </w:rPr>
        <w:t xml:space="preserve"> pozitivno</w:t>
      </w:r>
      <w:r w:rsidR="00E42BF8" w:rsidRPr="00B52A73">
        <w:rPr>
          <w:rFonts w:eastAsiaTheme="minorHAnsi" w:cstheme="minorBidi"/>
          <w:color w:val="000000" w:themeColor="text1"/>
        </w:rPr>
        <w:t xml:space="preserve"> </w:t>
      </w:r>
      <w:r w:rsidRPr="00B52A73">
        <w:rPr>
          <w:rFonts w:eastAsiaTheme="minorHAnsi" w:cstheme="minorBidi"/>
          <w:color w:val="000000" w:themeColor="text1"/>
        </w:rPr>
        <w:t xml:space="preserve">odločitev o podpori </w:t>
      </w:r>
      <w:r w:rsidR="002406B6" w:rsidRPr="00B52A73">
        <w:rPr>
          <w:rFonts w:eastAsiaTheme="minorHAnsi" w:cstheme="minorBidi"/>
          <w:color w:val="000000" w:themeColor="text1"/>
        </w:rPr>
        <w:t>z</w:t>
      </w:r>
      <w:r w:rsidRPr="00B52A73">
        <w:rPr>
          <w:rFonts w:eastAsiaTheme="minorHAnsi" w:cstheme="minorBidi"/>
          <w:color w:val="000000" w:themeColor="text1"/>
        </w:rPr>
        <w:t xml:space="preserve">a sofinanciranje </w:t>
      </w:r>
      <w:r w:rsidR="00BA0EA3" w:rsidRPr="00B52A73">
        <w:rPr>
          <w:rFonts w:eastAsiaTheme="minorHAnsi" w:cstheme="minorBidi"/>
          <w:color w:val="000000" w:themeColor="text1"/>
        </w:rPr>
        <w:t xml:space="preserve">javnega </w:t>
      </w:r>
      <w:r w:rsidRPr="00B52A73">
        <w:rPr>
          <w:rFonts w:eastAsiaTheme="minorHAnsi" w:cstheme="minorBidi"/>
          <w:color w:val="000000" w:themeColor="text1"/>
        </w:rPr>
        <w:t xml:space="preserve">naročila iz </w:t>
      </w:r>
      <w:r w:rsidR="002D5D2E" w:rsidRPr="00B52A73">
        <w:rPr>
          <w:rFonts w:eastAsiaTheme="minorHAnsi" w:cstheme="minorBidi"/>
          <w:color w:val="000000" w:themeColor="text1"/>
        </w:rPr>
        <w:t xml:space="preserve">Evropskega sklada za regionalni razvoj </w:t>
      </w:r>
      <w:r w:rsidRPr="00B52A73">
        <w:rPr>
          <w:rFonts w:eastAsiaTheme="minorHAnsi" w:cstheme="minorBidi"/>
          <w:color w:val="000000" w:themeColor="text1"/>
        </w:rPr>
        <w:t>in Republike Slovenije.</w:t>
      </w:r>
    </w:p>
    <w:p w14:paraId="009D0093" w14:textId="576D67CD" w:rsidR="00CE1F53" w:rsidRPr="003F6EE3" w:rsidRDefault="00CE1F53" w:rsidP="00CE1F53">
      <w:pPr>
        <w:spacing w:line="276" w:lineRule="auto"/>
        <w:jc w:val="both"/>
        <w:rPr>
          <w:rFonts w:eastAsiaTheme="minorHAnsi" w:cstheme="minorBidi"/>
          <w:color w:val="000000" w:themeColor="text1"/>
        </w:rPr>
      </w:pPr>
      <w:r w:rsidRPr="003F6EE3">
        <w:rPr>
          <w:rFonts w:eastAsiaTheme="minorHAnsi" w:cstheme="minorBidi"/>
          <w:color w:val="000000" w:themeColor="text1"/>
        </w:rPr>
        <w:t>Če se odložni pogoj ne bo izpolni</w:t>
      </w:r>
      <w:r w:rsidR="00C2635A">
        <w:rPr>
          <w:rFonts w:eastAsiaTheme="minorHAnsi" w:cstheme="minorBidi"/>
          <w:color w:val="000000" w:themeColor="text1"/>
        </w:rPr>
        <w:t>l</w:t>
      </w:r>
      <w:r w:rsidRPr="003F6EE3">
        <w:rPr>
          <w:rFonts w:eastAsiaTheme="minorHAnsi" w:cstheme="minorBidi"/>
          <w:color w:val="000000" w:themeColor="text1"/>
        </w:rPr>
        <w:t xml:space="preserve"> v roku enega leta od pravnomočnosti odločitve o oddaji javnega naročila, se bo štelo, da je pogodba razvezana.</w:t>
      </w:r>
    </w:p>
    <w:p w14:paraId="7BE75F8A" w14:textId="4290001C" w:rsidR="002406B6" w:rsidRDefault="002406B6" w:rsidP="002406B6">
      <w:pPr>
        <w:spacing w:line="276" w:lineRule="auto"/>
        <w:jc w:val="both"/>
        <w:rPr>
          <w:rFonts w:eastAsiaTheme="minorHAnsi" w:cstheme="minorBidi"/>
          <w:color w:val="000000" w:themeColor="text1"/>
        </w:rPr>
      </w:pPr>
      <w:r w:rsidRPr="003F6EE3">
        <w:rPr>
          <w:rFonts w:eastAsiaTheme="minorHAnsi" w:cstheme="minorBidi"/>
          <w:color w:val="000000" w:themeColor="text1"/>
        </w:rPr>
        <w:t>V tem primeru izbrani ponudnik (izvajalec) ne bo imel pravice do uveljavljanja kakršnihkoli zahtevkov iz naslova neoddanega javnega naročila.</w:t>
      </w:r>
    </w:p>
    <w:p w14:paraId="296103D8" w14:textId="77777777" w:rsidR="006D7EF8" w:rsidRPr="003F6EE3" w:rsidRDefault="006D7EF8" w:rsidP="002406B6">
      <w:pPr>
        <w:spacing w:line="276" w:lineRule="auto"/>
        <w:jc w:val="both"/>
        <w:rPr>
          <w:rFonts w:eastAsiaTheme="minorHAnsi" w:cstheme="minorBidi"/>
          <w:color w:val="000000" w:themeColor="text1"/>
        </w:rPr>
      </w:pPr>
    </w:p>
    <w:p w14:paraId="18E4BCE9" w14:textId="77777777" w:rsidR="003979EC" w:rsidRDefault="003979EC" w:rsidP="0012231A">
      <w:pPr>
        <w:jc w:val="both"/>
        <w:rPr>
          <w:rFonts w:asciiTheme="minorHAnsi" w:hAnsiTheme="minorHAnsi"/>
          <w:sz w:val="23"/>
          <w:szCs w:val="23"/>
          <w:lang w:eastAsia="zh-CN"/>
        </w:rPr>
      </w:pPr>
      <w:bookmarkStart w:id="151" w:name="_Toc451354705"/>
    </w:p>
    <w:p w14:paraId="3DAF8094" w14:textId="77777777" w:rsidR="007458E0" w:rsidRPr="001136A4" w:rsidRDefault="00A86361" w:rsidP="004B5C48">
      <w:pPr>
        <w:pStyle w:val="Naslov1"/>
        <w:framePr w:wrap="around"/>
      </w:pPr>
      <w:bookmarkStart w:id="152" w:name="_Toc876816"/>
      <w:r w:rsidRPr="001136A4">
        <w:lastRenderedPageBreak/>
        <w:t>PRAVNO VARSTVO</w:t>
      </w:r>
      <w:bookmarkEnd w:id="151"/>
      <w:bookmarkEnd w:id="152"/>
    </w:p>
    <w:p w14:paraId="10E49219" w14:textId="77777777" w:rsidR="00364346" w:rsidRPr="001136A4" w:rsidRDefault="00364346" w:rsidP="00250C72">
      <w:pPr>
        <w:jc w:val="both"/>
        <w:rPr>
          <w:sz w:val="23"/>
          <w:szCs w:val="23"/>
          <w:lang w:eastAsia="zh-CN"/>
        </w:rPr>
      </w:pPr>
    </w:p>
    <w:p w14:paraId="2BC584E0"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3875D44"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0B11D605" w14:textId="3F9ADB60" w:rsidR="00B77E5D" w:rsidRDefault="00B77E5D" w:rsidP="00B77E5D">
      <w:pPr>
        <w:suppressAutoHyphens/>
        <w:autoSpaceDN w:val="0"/>
        <w:ind w:right="6"/>
        <w:jc w:val="both"/>
        <w:textAlignment w:val="baseline"/>
        <w:rPr>
          <w:rFonts w:asciiTheme="minorHAnsi" w:eastAsia="Calibri" w:hAnsiTheme="minorHAnsi" w:cs="Arial"/>
          <w:kern w:val="3"/>
          <w:u w:val="single"/>
          <w:lang w:eastAsia="zh-CN"/>
        </w:rPr>
      </w:pPr>
      <w:r w:rsidRPr="00B77E5D">
        <w:rPr>
          <w:rFonts w:asciiTheme="minorHAnsi" w:eastAsia="Calibri" w:hAnsiTheme="minorHAnsi" w:cs="Arial"/>
          <w:kern w:val="3"/>
          <w:u w:val="single"/>
          <w:lang w:eastAsia="zh-CN"/>
        </w:rPr>
        <w:t xml:space="preserve">1. </w:t>
      </w:r>
      <w:hyperlink r:id="rId36" w:tgtFrame="_blank" w:history="1">
        <w:r w:rsidRPr="00B77E5D">
          <w:rPr>
            <w:rFonts w:asciiTheme="minorHAnsi" w:eastAsia="Calibri" w:hAnsiTheme="minorHAnsi" w:cs="Arial"/>
            <w:kern w:val="3"/>
            <w:u w:val="single"/>
            <w:lang w:eastAsia="zh-CN"/>
          </w:rPr>
          <w:t>Zakon o pravnem varstvu v postopkih javnega naročanja</w:t>
        </w:r>
      </w:hyperlink>
    </w:p>
    <w:p w14:paraId="32DECD83" w14:textId="77777777" w:rsidR="006D7EF8" w:rsidRPr="00B77E5D" w:rsidRDefault="006D7EF8" w:rsidP="00B77E5D">
      <w:pPr>
        <w:suppressAutoHyphens/>
        <w:autoSpaceDN w:val="0"/>
        <w:ind w:right="6"/>
        <w:jc w:val="both"/>
        <w:textAlignment w:val="baseline"/>
        <w:rPr>
          <w:rFonts w:asciiTheme="minorHAnsi" w:eastAsia="Calibri" w:hAnsiTheme="minorHAnsi" w:cs="Arial"/>
          <w:b/>
          <w:kern w:val="3"/>
          <w:u w:val="single"/>
          <w:lang w:eastAsia="zh-CN"/>
        </w:rPr>
      </w:pPr>
    </w:p>
    <w:bookmarkStart w:id="153" w:name="c3099"/>
    <w:bookmarkStart w:id="154" w:name="c3100"/>
    <w:bookmarkEnd w:id="153"/>
    <w:bookmarkEnd w:id="154"/>
    <w:p w14:paraId="464C28E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1I, 60/17 in 72/19; v nadaljevanju: ZPVPJN) ureja pravno varstvo zoper kršitve v postopkih javnega naročanja in pri izvajanju javnih naročil. </w:t>
      </w:r>
    </w:p>
    <w:p w14:paraId="72C9EA6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47324C0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Pravno varstvo v predrevizijskem in revizijskem postopku se uveljavlja z vložitvijo zahtevka za revizijo:</w:t>
      </w:r>
    </w:p>
    <w:p w14:paraId="339BCFC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99776F">
        <w:rPr>
          <w:rFonts w:asciiTheme="minorHAnsi" w:eastAsia="Calibri" w:hAnsiTheme="minorHAnsi" w:cs="Arial"/>
          <w:color w:val="000000" w:themeColor="text1"/>
          <w:kern w:val="3"/>
          <w:lang w:eastAsia="zh-CN"/>
        </w:rPr>
        <w:t xml:space="preserve">- z vložitvijo zahtevka na </w:t>
      </w:r>
      <w:r w:rsidRPr="0099776F">
        <w:rPr>
          <w:rFonts w:asciiTheme="minorHAnsi" w:eastAsia="Calibri" w:hAnsiTheme="minorHAnsi" w:cs="Arial"/>
          <w:b/>
          <w:color w:val="000000" w:themeColor="text1"/>
          <w:kern w:val="3"/>
          <w:lang w:eastAsia="zh-CN"/>
        </w:rPr>
        <w:t>portalu eRevizija (</w:t>
      </w:r>
      <w:hyperlink r:id="rId37" w:history="1">
        <w:r w:rsidRPr="0099776F">
          <w:rPr>
            <w:rFonts w:asciiTheme="minorHAnsi" w:eastAsia="Calibri" w:hAnsiTheme="minorHAnsi" w:cs="Arial"/>
            <w:b/>
            <w:color w:val="000000"/>
            <w:kern w:val="3"/>
            <w:u w:val="single"/>
            <w:lang w:eastAsia="zh-CN"/>
          </w:rPr>
          <w:t>https://www.portalerevizija.si/</w:t>
        </w:r>
      </w:hyperlink>
      <w:r w:rsidRPr="0099776F">
        <w:rPr>
          <w:rFonts w:asciiTheme="minorHAnsi" w:eastAsia="Calibri" w:hAnsiTheme="minorHAnsi" w:cs="Arial"/>
          <w:b/>
          <w:color w:val="000000"/>
          <w:kern w:val="3"/>
          <w:lang w:eastAsia="zh-CN"/>
        </w:rPr>
        <w:t>)</w:t>
      </w:r>
      <w:r w:rsidRPr="0099776F">
        <w:rPr>
          <w:rFonts w:asciiTheme="minorHAnsi" w:eastAsia="Calibri" w:hAnsiTheme="minorHAnsi" w:cs="Arial"/>
          <w:color w:val="000000" w:themeColor="text1"/>
          <w:kern w:val="3"/>
          <w:lang w:eastAsia="zh-CN"/>
        </w:rPr>
        <w:t>,</w:t>
      </w:r>
      <w:r w:rsidRPr="00250434">
        <w:rPr>
          <w:rFonts w:asciiTheme="minorHAnsi" w:eastAsia="Calibri" w:hAnsiTheme="minorHAnsi" w:cs="Arial"/>
          <w:color w:val="000000" w:themeColor="text1"/>
          <w:kern w:val="3"/>
          <w:lang w:eastAsia="zh-CN"/>
        </w:rPr>
        <w:t xml:space="preserve"> </w:t>
      </w:r>
    </w:p>
    <w:p w14:paraId="7B80077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79AB8D8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Dopustnost pravnega varstva ureja ZPVPJN v 5. členu.</w:t>
      </w:r>
    </w:p>
    <w:p w14:paraId="4561C6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2FE192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7917B99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E37E08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ZPVPJN.  </w:t>
      </w:r>
    </w:p>
    <w:p w14:paraId="4218CBEE" w14:textId="77777777" w:rsidR="00013E52" w:rsidRDefault="00250434" w:rsidP="00250434">
      <w:pPr>
        <w:spacing w:after="200"/>
        <w:jc w:val="both"/>
        <w:rPr>
          <w:rFonts w:asciiTheme="minorHAnsi" w:eastAsia="Calibri" w:hAnsiTheme="minorHAnsi" w:cs="Arial"/>
          <w:bCs/>
          <w:color w:val="000000" w:themeColor="text1"/>
          <w:kern w:val="3"/>
          <w:lang w:eastAsia="zh-CN"/>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p>
    <w:p w14:paraId="60AE3D17" w14:textId="6F22A302" w:rsidR="00250434" w:rsidRPr="00250434" w:rsidRDefault="00250434" w:rsidP="00250434">
      <w:pPr>
        <w:spacing w:after="200"/>
        <w:jc w:val="both"/>
        <w:rPr>
          <w:rFonts w:asciiTheme="minorHAnsi" w:eastAsia="Calibri" w:hAnsiTheme="minorHAnsi"/>
          <w:color w:val="000000"/>
        </w:rPr>
      </w:pP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176A7A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ADF682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FCF5BB1" w14:textId="77777777" w:rsidR="00013E52"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obrazložen. </w:t>
      </w:r>
    </w:p>
    <w:p w14:paraId="7E5099ED" w14:textId="77777777" w:rsidR="00013E52" w:rsidRDefault="00013E52"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7AC31CF" w14:textId="39619B30" w:rsid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Vlagatelj mora vložiti zahtevek za revizijo</w:t>
      </w:r>
      <w:r w:rsidR="00D008A1">
        <w:rPr>
          <w:rFonts w:asciiTheme="minorHAnsi" w:eastAsia="Calibri" w:hAnsiTheme="minorHAnsi" w:cs="Arial"/>
          <w:color w:val="000000" w:themeColor="text1"/>
          <w:kern w:val="3"/>
          <w:lang w:eastAsia="zh-CN"/>
        </w:rPr>
        <w:t xml:space="preserve"> na portalu eRevizija.</w:t>
      </w:r>
      <w:r w:rsidRPr="00250434">
        <w:rPr>
          <w:rFonts w:asciiTheme="minorHAnsi" w:eastAsia="Calibri" w:hAnsiTheme="minorHAnsi" w:cs="Arial"/>
          <w:color w:val="000000" w:themeColor="text1"/>
          <w:kern w:val="3"/>
          <w:lang w:eastAsia="zh-CN"/>
        </w:rPr>
        <w:t xml:space="preserve"> Zahtevek za revizijo je treba vročiti </w:t>
      </w:r>
      <w:r w:rsidR="00D008A1">
        <w:rPr>
          <w:rFonts w:asciiTheme="minorHAnsi" w:eastAsia="Calibri" w:hAnsiTheme="minorHAnsi" w:cs="Arial"/>
          <w:color w:val="000000" w:themeColor="text1"/>
          <w:kern w:val="3"/>
          <w:lang w:eastAsia="zh-CN"/>
        </w:rPr>
        <w:t xml:space="preserve">v elektronski obliki in </w:t>
      </w:r>
      <w:r w:rsidR="00D008A1" w:rsidRPr="009D1A58">
        <w:rPr>
          <w:rFonts w:asciiTheme="minorHAnsi" w:eastAsia="Calibri" w:hAnsiTheme="minorHAnsi" w:cs="Arial"/>
          <w:color w:val="000000" w:themeColor="text1"/>
          <w:kern w:val="3"/>
          <w:lang w:eastAsia="zh-CN"/>
        </w:rPr>
        <w:t xml:space="preserve">mora biti </w:t>
      </w:r>
      <w:r w:rsidRPr="009D1A58">
        <w:rPr>
          <w:rFonts w:asciiTheme="minorHAnsi" w:eastAsia="Calibri" w:hAnsiTheme="minorHAnsi" w:cs="Arial"/>
          <w:color w:val="000000" w:themeColor="text1"/>
          <w:kern w:val="3"/>
          <w:lang w:eastAsia="zh-CN"/>
        </w:rPr>
        <w:t>overjen s kvalificiranim potrdilom</w:t>
      </w:r>
      <w:r w:rsidRPr="00250434">
        <w:rPr>
          <w:rFonts w:asciiTheme="minorHAnsi" w:eastAsia="Calibri" w:hAnsiTheme="minorHAnsi" w:cs="Arial"/>
          <w:color w:val="000000" w:themeColor="text1"/>
          <w:kern w:val="3"/>
          <w:lang w:eastAsia="zh-CN"/>
        </w:rPr>
        <w:t xml:space="preserve">. </w:t>
      </w:r>
    </w:p>
    <w:p w14:paraId="708B516F" w14:textId="77777777" w:rsidR="00013E52" w:rsidRPr="00250434" w:rsidRDefault="00013E52"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43FF932A" w14:textId="17AEAC2C" w:rsid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sestavljen v skladu z določili 15. člena ZPVPJN. </w:t>
      </w:r>
    </w:p>
    <w:p w14:paraId="230FD759" w14:textId="77777777" w:rsidR="00013E52" w:rsidRPr="00250434" w:rsidRDefault="00013E52"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3EBD783E"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3D3D9111" w14:textId="77777777" w:rsidR="00013E52"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predhodnega preizkusa iz 26. člena ZPVPJN</w:t>
      </w:r>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w:t>
      </w:r>
    </w:p>
    <w:p w14:paraId="05BAAF07" w14:textId="1BCA5C24"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izjasnitev glede zahtevka za revizijo izbrani </w:t>
      </w:r>
      <w:r w:rsidRPr="00250434">
        <w:rPr>
          <w:rFonts w:asciiTheme="minorHAnsi" w:eastAsia="Calibri" w:hAnsiTheme="minorHAnsi" w:cs="Arial"/>
          <w:color w:val="000000" w:themeColor="text1"/>
          <w:kern w:val="3"/>
          <w:lang w:eastAsia="zh-CN"/>
        </w:rPr>
        <w:lastRenderedPageBreak/>
        <w:t xml:space="preserve">ponudnik. V skladu s tretjim odstavkom 3. člena ZPVPJN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65D9647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FF07A5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ZPVPJN svoj zahtevek umakne. </w:t>
      </w:r>
    </w:p>
    <w:p w14:paraId="2792CD53"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predrevizijskem postopku. Postopek pritožbe ureja šesto poglavje ZPVPJN. </w:t>
      </w:r>
    </w:p>
    <w:p w14:paraId="45DBC1F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Uveljavljanje ničnosti natančneje ureja peto poglavje ZPVPJN.</w:t>
      </w:r>
    </w:p>
    <w:p w14:paraId="1AAC1DC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7FE61D5" w14:textId="57D96B25" w:rsidR="00250434" w:rsidRDefault="00250434" w:rsidP="00250434">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predrevizijski in revizijski postopek </w:t>
      </w:r>
    </w:p>
    <w:p w14:paraId="4AF0440E" w14:textId="77777777" w:rsidR="00013E52" w:rsidRPr="00250434" w:rsidRDefault="00013E52" w:rsidP="00250434">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p>
    <w:p w14:paraId="54FC17B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predrevizijski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ZPVPJN. </w:t>
      </w:r>
    </w:p>
    <w:p w14:paraId="6626EAE6" w14:textId="57ADEC0A" w:rsid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46452069" w14:textId="3022D59B" w:rsidR="00DF0CC5" w:rsidRPr="00DF0CC5" w:rsidRDefault="00DF0CC5" w:rsidP="00250434">
      <w:pPr>
        <w:suppressAutoHyphens/>
        <w:autoSpaceDN w:val="0"/>
        <w:ind w:right="6"/>
        <w:jc w:val="both"/>
        <w:textAlignment w:val="baseline"/>
        <w:rPr>
          <w:rFonts w:asciiTheme="minorHAnsi" w:eastAsia="Calibri" w:hAnsiTheme="minorHAnsi" w:cs="Arial"/>
          <w:b/>
          <w:color w:val="000000" w:themeColor="text1"/>
          <w:kern w:val="3"/>
          <w:lang w:eastAsia="zh-CN"/>
        </w:rPr>
      </w:pPr>
      <w:r w:rsidRPr="0003098B">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naročila </w:t>
      </w:r>
      <w:r w:rsidRPr="0003098B">
        <w:rPr>
          <w:rFonts w:asciiTheme="minorHAnsi" w:eastAsia="Calibri" w:hAnsiTheme="minorHAnsi" w:cs="Arial"/>
          <w:b/>
          <w:color w:val="000000" w:themeColor="text1"/>
          <w:kern w:val="3"/>
          <w:lang w:eastAsia="zh-CN"/>
        </w:rPr>
        <w:t>po postopku naročila male vrednosti znaša 2.000,00 EUR.</w:t>
      </w:r>
    </w:p>
    <w:p w14:paraId="39291D8C" w14:textId="77777777" w:rsidR="00DF0CC5" w:rsidRDefault="00DF0CC5"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78481964"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potrebni podatki za plačilo takse za predrevizijski in revizijski postopek</w:t>
      </w:r>
      <w:r w:rsidRPr="00250434">
        <w:rPr>
          <w:rFonts w:asciiTheme="minorHAnsi" w:eastAsia="Calibri" w:hAnsiTheme="minorHAnsi" w:cs="Arial"/>
          <w:color w:val="000000" w:themeColor="text1"/>
          <w:kern w:val="3"/>
          <w:lang w:eastAsia="zh-CN"/>
        </w:rPr>
        <w:t xml:space="preserve"> sledeči:</w:t>
      </w:r>
    </w:p>
    <w:p w14:paraId="010304D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6BDE9615"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t>SI56 0110 0100 0358 802</w:t>
      </w:r>
    </w:p>
    <w:p w14:paraId="553090E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4332C04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BS LJ SI 2X</w:t>
      </w:r>
    </w:p>
    <w:p w14:paraId="0D0875D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IBAN:</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SI56011001000358802</w:t>
      </w:r>
    </w:p>
    <w:p w14:paraId="189E46A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0B08297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32B7CB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465B708F" w14:textId="77777777" w:rsidR="00250434" w:rsidRPr="00250434" w:rsidRDefault="005A415B" w:rsidP="00250434">
      <w:pPr>
        <w:suppressAutoHyphens/>
        <w:autoSpaceDN w:val="0"/>
        <w:ind w:right="6"/>
        <w:jc w:val="both"/>
        <w:textAlignment w:val="baseline"/>
        <w:rPr>
          <w:rFonts w:asciiTheme="minorHAnsi" w:eastAsia="Calibri" w:hAnsiTheme="minorHAnsi" w:cs="Arial"/>
          <w:kern w:val="3"/>
          <w:u w:val="single"/>
          <w:lang w:eastAsia="zh-CN"/>
        </w:rPr>
      </w:pPr>
      <w:hyperlink r:id="rId38" w:history="1">
        <w:r w:rsidR="00250434" w:rsidRPr="00250434">
          <w:rPr>
            <w:rFonts w:asciiTheme="minorHAnsi" w:eastAsia="Calibri" w:hAnsiTheme="minorHAnsi" w:cs="Arial"/>
            <w:kern w:val="3"/>
            <w:u w:val="single"/>
            <w:lang w:eastAsia="zh-CN"/>
          </w:rPr>
          <w:t>http://www.djn.mju.gov.si/sistem-javnega-narocanja/pravno-varstvo</w:t>
        </w:r>
      </w:hyperlink>
    </w:p>
    <w:p w14:paraId="3CFA0B1F" w14:textId="77777777" w:rsidR="00A44404" w:rsidRDefault="00A44404" w:rsidP="008D5DE4">
      <w:pPr>
        <w:suppressAutoHyphens/>
        <w:autoSpaceDN w:val="0"/>
        <w:ind w:right="6"/>
        <w:jc w:val="both"/>
        <w:textAlignment w:val="baseline"/>
        <w:rPr>
          <w:rStyle w:val="Hiperpovezava"/>
          <w:rFonts w:eastAsia="Calibri" w:cs="Arial"/>
          <w:color w:val="auto"/>
          <w:kern w:val="3"/>
          <w:sz w:val="23"/>
          <w:szCs w:val="23"/>
          <w:lang w:eastAsia="zh-CN"/>
        </w:rPr>
      </w:pPr>
    </w:p>
    <w:p w14:paraId="5F8970B0" w14:textId="77777777" w:rsidR="00397424" w:rsidRPr="009355A3" w:rsidRDefault="00397424" w:rsidP="004B5C48">
      <w:pPr>
        <w:pStyle w:val="Naslov1"/>
        <w:framePr w:wrap="around"/>
        <w:rPr>
          <w:rFonts w:eastAsia="Calibri"/>
        </w:rPr>
      </w:pPr>
      <w:bookmarkStart w:id="155" w:name="_Toc451354706"/>
      <w:bookmarkStart w:id="156" w:name="_Toc876817"/>
      <w:r w:rsidRPr="009355A3">
        <w:rPr>
          <w:rFonts w:eastAsia="Calibri"/>
        </w:rPr>
        <w:t>PROTIKORUPCIJSKO OBVESTILO</w:t>
      </w:r>
      <w:bookmarkEnd w:id="155"/>
      <w:bookmarkEnd w:id="156"/>
    </w:p>
    <w:p w14:paraId="36B4F444" w14:textId="77777777" w:rsidR="00AF1C53" w:rsidRPr="001136A4" w:rsidRDefault="00AF1C53" w:rsidP="00AF1C53">
      <w:pPr>
        <w:rPr>
          <w:lang w:eastAsia="zh-CN"/>
        </w:rPr>
      </w:pPr>
    </w:p>
    <w:p w14:paraId="570BB6DC" w14:textId="77777777" w:rsidR="00AF1C53" w:rsidRDefault="00AF1C53" w:rsidP="00AF1C53">
      <w:pPr>
        <w:rPr>
          <w:lang w:eastAsia="zh-CN"/>
        </w:rPr>
      </w:pPr>
    </w:p>
    <w:p w14:paraId="7772EDCF" w14:textId="77777777" w:rsidR="00062891" w:rsidRPr="001136A4" w:rsidRDefault="00062891" w:rsidP="00AF1C53">
      <w:pPr>
        <w:rPr>
          <w:lang w:eastAsia="zh-CN"/>
        </w:rPr>
      </w:pPr>
    </w:p>
    <w:p w14:paraId="0F1A20E1"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86C02D2"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62B51D23"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7A0414B4" w14:textId="291ED6EB" w:rsidR="00221739" w:rsidRDefault="002E088F" w:rsidP="004C6906">
      <w:pPr>
        <w:rPr>
          <w:rFonts w:eastAsia="Calibri"/>
          <w:sz w:val="23"/>
          <w:szCs w:val="23"/>
          <w:lang w:eastAsia="zh-CN"/>
        </w:rPr>
      </w:pPr>
      <w:r>
        <w:rPr>
          <w:rFonts w:eastAsia="Calibri"/>
          <w:sz w:val="23"/>
          <w:szCs w:val="23"/>
          <w:lang w:eastAsia="zh-CN"/>
        </w:rPr>
        <w:t xml:space="preserve">  </w:t>
      </w:r>
    </w:p>
    <w:p w14:paraId="099B320F" w14:textId="77777777" w:rsidR="004B5C48" w:rsidRPr="00CE3094" w:rsidRDefault="004B5C48" w:rsidP="004B5C48">
      <w:pPr>
        <w:pStyle w:val="Naslov1"/>
        <w:framePr w:wrap="around"/>
        <w:rPr>
          <w:rFonts w:eastAsia="Calibri"/>
        </w:rPr>
      </w:pPr>
      <w:bookmarkStart w:id="157" w:name="_Toc510009673"/>
      <w:bookmarkStart w:id="158" w:name="_Toc876818"/>
      <w:r w:rsidRPr="00CE3094">
        <w:rPr>
          <w:rFonts w:eastAsia="Calibri"/>
        </w:rPr>
        <w:t>SOFINANCIRANJE</w:t>
      </w:r>
      <w:bookmarkEnd w:id="157"/>
      <w:bookmarkEnd w:id="158"/>
    </w:p>
    <w:p w14:paraId="21DC15E2" w14:textId="77777777" w:rsidR="004B5C48" w:rsidRPr="00CE3094" w:rsidRDefault="004B5C48" w:rsidP="004C6906">
      <w:pPr>
        <w:rPr>
          <w:rFonts w:eastAsia="Calibri"/>
          <w:sz w:val="23"/>
          <w:szCs w:val="23"/>
          <w:lang w:eastAsia="zh-CN"/>
        </w:rPr>
      </w:pPr>
    </w:p>
    <w:p w14:paraId="13404DEE" w14:textId="77777777" w:rsidR="004B5C48" w:rsidRPr="00CE3094" w:rsidRDefault="004B5C48" w:rsidP="004C6906">
      <w:pPr>
        <w:rPr>
          <w:rFonts w:eastAsia="Calibri"/>
          <w:sz w:val="23"/>
          <w:szCs w:val="23"/>
          <w:lang w:eastAsia="zh-CN"/>
        </w:rPr>
      </w:pPr>
    </w:p>
    <w:p w14:paraId="24FA5A3C" w14:textId="77777777" w:rsidR="004B5C48" w:rsidRPr="00CE3094" w:rsidRDefault="004B5C48" w:rsidP="004C6906">
      <w:pPr>
        <w:rPr>
          <w:rFonts w:eastAsia="Calibri"/>
          <w:sz w:val="23"/>
          <w:szCs w:val="23"/>
          <w:lang w:eastAsia="zh-CN"/>
        </w:rPr>
      </w:pPr>
    </w:p>
    <w:p w14:paraId="58A79CCF" w14:textId="3F0A19C9" w:rsidR="005251C6" w:rsidRPr="005E39C2" w:rsidRDefault="005251C6" w:rsidP="005251C6">
      <w:pPr>
        <w:rPr>
          <w:lang w:eastAsia="zh-CN"/>
        </w:rPr>
      </w:pPr>
      <w:r w:rsidRPr="005E39C2">
        <w:rPr>
          <w:lang w:eastAsia="zh-CN"/>
        </w:rPr>
        <w:t xml:space="preserve">Javno naročilo se izvaja v okviru operacije: </w:t>
      </w:r>
      <w:r w:rsidR="00A45821" w:rsidRPr="005E39C2">
        <w:rPr>
          <w:lang w:eastAsia="zh-CN"/>
        </w:rPr>
        <w:t>Gradnja parkirišča P+R Zlato polje</w:t>
      </w:r>
      <w:r w:rsidRPr="005E39C2">
        <w:rPr>
          <w:lang w:eastAsia="zh-CN"/>
        </w:rPr>
        <w:t xml:space="preserve">. </w:t>
      </w:r>
    </w:p>
    <w:p w14:paraId="06A8AACA" w14:textId="77777777" w:rsidR="005251C6" w:rsidRPr="005A2B2E" w:rsidRDefault="005251C6" w:rsidP="005251C6">
      <w:pPr>
        <w:jc w:val="both"/>
        <w:rPr>
          <w:highlight w:val="yellow"/>
          <w:lang w:eastAsia="zh-CN"/>
        </w:rPr>
      </w:pPr>
    </w:p>
    <w:p w14:paraId="6C26DE3D" w14:textId="05EDE486" w:rsidR="005251C6" w:rsidRDefault="00A45821" w:rsidP="00336AE9">
      <w:pPr>
        <w:spacing w:after="200" w:line="276" w:lineRule="auto"/>
        <w:jc w:val="both"/>
        <w:rPr>
          <w:rFonts w:asciiTheme="minorHAnsi" w:eastAsia="Calibri" w:hAnsiTheme="minorHAnsi" w:cs="Arial"/>
          <w:color w:val="000000" w:themeColor="text1"/>
          <w:kern w:val="3"/>
          <w:lang w:eastAsia="zh-CN"/>
        </w:rPr>
      </w:pPr>
      <w:r w:rsidRPr="00A45821">
        <w:rPr>
          <w:lang w:eastAsia="zh-CN"/>
        </w:rPr>
        <w:lastRenderedPageBreak/>
        <w:t>Naložbo sofinancirata Republika Slovenija in Evropska unija iz Evropskega sklada za regionalni razvoj. Operacija se izvaja v okviru mehanizma Celostnih teritorialnih naložb (CTN), v okviru »Operativnega programa Evropske kohezijske politike za obdobje 2014-2020«, 4. prednostne osi »Trajnostna raba in proizvodnja energije ter pametna omrežja«, tematskega cilja 4 »Podpora prehodu na nizkoogljiično gospodarstvo v vseh sektorjih«, prednostne naložbe 4.4 »Spodbujanje nizkoogljiinih strategij za vse vrste območij, zlasti za urbana območja, vključno s spodbujanjem trajnostne multimodalne urbane mobilnosti in ustreznimi omilitvenimi prilagoditvenimi ukrepi«.</w:t>
      </w:r>
    </w:p>
    <w:p w14:paraId="444068A8" w14:textId="77777777" w:rsidR="005251C6" w:rsidRDefault="005251C6" w:rsidP="00336AE9">
      <w:pPr>
        <w:spacing w:after="200" w:line="276" w:lineRule="auto"/>
        <w:jc w:val="both"/>
        <w:rPr>
          <w:rFonts w:asciiTheme="minorHAnsi" w:eastAsia="Calibri" w:hAnsiTheme="minorHAnsi" w:cs="Arial"/>
          <w:color w:val="000000" w:themeColor="text1"/>
          <w:kern w:val="3"/>
          <w:lang w:eastAsia="zh-CN"/>
        </w:rPr>
      </w:pPr>
    </w:p>
    <w:p w14:paraId="65AFE8C3" w14:textId="77777777" w:rsidR="008E3E8F" w:rsidRDefault="008E3E8F">
      <w:pPr>
        <w:rPr>
          <w:sz w:val="23"/>
          <w:szCs w:val="23"/>
          <w:lang w:eastAsia="zh-CN"/>
        </w:rPr>
      </w:pPr>
    </w:p>
    <w:p w14:paraId="2881695E" w14:textId="77777777" w:rsidR="008E3E8F" w:rsidRPr="001136A4" w:rsidRDefault="008E3E8F">
      <w:pPr>
        <w:rPr>
          <w:sz w:val="23"/>
          <w:szCs w:val="23"/>
          <w:lang w:eastAsia="zh-CN"/>
        </w:rPr>
      </w:pPr>
    </w:p>
    <w:p w14:paraId="07B3FD8A" w14:textId="77777777" w:rsidR="00EA185C" w:rsidRPr="0025201B" w:rsidRDefault="0045134D" w:rsidP="000B1956">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AF1C53">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1B6358BE" w14:textId="77777777" w:rsidR="00AF1C53" w:rsidRPr="0025201B" w:rsidRDefault="00AF1C53" w:rsidP="00AF1C53">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4D503D13" w14:textId="77777777" w:rsidR="00E66353" w:rsidRDefault="007C2B6C">
      <w:pPr>
        <w:rPr>
          <w:sz w:val="23"/>
          <w:szCs w:val="23"/>
          <w:lang w:eastAsia="zh-CN"/>
        </w:rPr>
      </w:pPr>
      <w:r w:rsidRPr="001136A4">
        <w:rPr>
          <w:sz w:val="23"/>
          <w:szCs w:val="23"/>
          <w:lang w:eastAsia="zh-CN"/>
        </w:rPr>
        <w:br w:type="page"/>
      </w:r>
    </w:p>
    <w:p w14:paraId="1A43E9C1" w14:textId="77777777" w:rsidR="00AA50A3" w:rsidRDefault="00AA50A3">
      <w:pPr>
        <w:rPr>
          <w:sz w:val="23"/>
          <w:szCs w:val="23"/>
          <w:lang w:eastAsia="zh-CN"/>
        </w:rPr>
        <w:sectPr w:rsidR="00AA50A3" w:rsidSect="00716D37">
          <w:headerReference w:type="first" r:id="rId39"/>
          <w:footerReference w:type="first" r:id="rId40"/>
          <w:pgSz w:w="11906" w:h="16838"/>
          <w:pgMar w:top="1417" w:right="1417" w:bottom="1417" w:left="1417" w:header="708" w:footer="708" w:gutter="0"/>
          <w:cols w:space="708"/>
          <w:docGrid w:linePitch="360"/>
        </w:sectPr>
      </w:pPr>
    </w:p>
    <w:p w14:paraId="3A6B6183" w14:textId="77777777" w:rsidR="00EF33D0" w:rsidRDefault="00EF33D0">
      <w:pPr>
        <w:rPr>
          <w:sz w:val="23"/>
          <w:szCs w:val="23"/>
          <w:lang w:eastAsia="zh-CN"/>
        </w:rPr>
      </w:pPr>
    </w:p>
    <w:p w14:paraId="4488B49C" w14:textId="77777777" w:rsidR="007C2B6C" w:rsidRPr="001136A4" w:rsidRDefault="00E66353">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5A415B" w:rsidRPr="008B496A" w:rsidRDefault="005A415B"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kHXwQAAANsAAAAPAAAAZHJzL2Rvd25yZXYueG1sRE/LSsNA&#10;FN0X+g/DLbhrJy1SJGYSgrRiljaCuLvN3CapmTshM+bx985CcHk47ySbTSdGGlxrWcF+F4Egrqxu&#10;uVbwUZ63TyCcR9bYWSYFCznI0vUqwVjbid9pvPhahBB2MSpovO9jKV3VkEG3sz1x4G52MOgDHGqp&#10;B5xCuOnkIYqO0mDLoaHBnl4aqr4vP0aBu45FufT55/3LVdf8xKZ8LF6VetjM+TMIT7P/F/+537SC&#10;Y1gfvoQfINNfAAAA//8DAFBLAQItABQABgAIAAAAIQDb4fbL7gAAAIUBAAATAAAAAAAAAAAAAAAA&#10;AAAAAABbQ29udGVudF9UeXBlc10ueG1sUEsBAi0AFAAGAAgAAAAhAFr0LFu/AAAAFQEAAAsAAAAA&#10;AAAAAAAAAAAAHwEAAF9yZWxzLy5yZWxzUEsBAi0AFAAGAAgAAAAhAGzeQdfBAAAA2wAAAA8AAAAA&#10;AAAAAAAAAAAABwIAAGRycy9kb3ducmV2LnhtbFBLBQYAAAAAAwADALcAAAD1Ag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q8bxQAAANsAAAAPAAAAZHJzL2Rvd25yZXYueG1sRI9Ba8JA&#10;FITvQv/D8gq96SalikZXKUXBg1SrPfT4zL4mwezbkF3j2l/vCkKPw8x8w8wWwdSio9ZVlhWkgwQE&#10;cW51xYWC78OqPwbhPLLG2jIpuJKDxfypN8NM2wt/Ubf3hYgQdhkqKL1vMildXpJBN7ANcfR+bWvQ&#10;R9kWUrd4iXBTy9ckGUmDFceFEhv6KCk/7c9GwSfmb5N6eDz97A4mbNd/48kybJR6eQ7vUxCegv8P&#10;P9prrWCUwv1L/AFyfgMAAP//AwBQSwECLQAUAAYACAAAACEA2+H2y+4AAACFAQAAEwAAAAAAAAAA&#10;AAAAAAAAAAAAW0NvbnRlbnRfVHlwZXNdLnhtbFBLAQItABQABgAIAAAAIQBa9CxbvwAAABUBAAAL&#10;AAAAAAAAAAAAAAAAAB8BAABfcmVscy8ucmVsc1BLAQItABQABgAIAAAAIQAlNq8bxQAAANsAAAAP&#10;AAAAAAAAAAAAAAAAAAcCAABkcnMvZG93bnJldi54bWxQSwUGAAAAAAMAAwC3AAAA+QIAAAAA&#10;" adj="20665" filled="f" stroked="f" strokeweight="2pt">
                  <v:textbox inset=",0,14.4pt,0">
                    <w:txbxContent>
                      <w:p w14:paraId="41D5CFBD" w14:textId="77777777" w:rsidR="005A415B" w:rsidRPr="008B496A" w:rsidRDefault="005A415B"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77777777" w:rsidR="00444EF4" w:rsidRPr="00920B1F" w:rsidRDefault="008509A2" w:rsidP="00DE39E9">
      <w:pPr>
        <w:pStyle w:val="Slog3"/>
        <w:rPr>
          <w:rStyle w:val="Neenpoudarek"/>
          <w:b/>
          <w:i/>
        </w:rPr>
      </w:pPr>
      <w:bookmarkStart w:id="159" w:name="_Toc451354707"/>
      <w:bookmarkStart w:id="160" w:name="_Toc876819"/>
      <w:r w:rsidRPr="00920B1F">
        <w:rPr>
          <w:rStyle w:val="Neenpoudarek"/>
          <w:b/>
          <w:i/>
        </w:rPr>
        <w:lastRenderedPageBreak/>
        <w:t>PRILOGA</w:t>
      </w:r>
      <w:r w:rsidR="007C2B6C" w:rsidRPr="00920B1F">
        <w:rPr>
          <w:rStyle w:val="Neenpoudarek"/>
          <w:b/>
          <w:i/>
        </w:rPr>
        <w:t xml:space="preserve"> št. 1</w:t>
      </w:r>
      <w:bookmarkEnd w:id="159"/>
      <w:r w:rsidR="003020D4" w:rsidRPr="00920B1F">
        <w:rPr>
          <w:rStyle w:val="Neenpoudarek"/>
          <w:b/>
          <w:i/>
        </w:rPr>
        <w:t xml:space="preserve"> A</w:t>
      </w:r>
      <w:bookmarkEnd w:id="160"/>
    </w:p>
    <w:p w14:paraId="5D6178D1" w14:textId="77777777" w:rsidR="007C2B6C" w:rsidRPr="001136A4" w:rsidRDefault="00A90AC9" w:rsidP="003D1973">
      <w:pPr>
        <w:pStyle w:val="Intenzivencitat"/>
        <w:spacing w:after="0"/>
        <w:rPr>
          <w:lang w:eastAsia="zh-CN"/>
        </w:rPr>
      </w:pPr>
      <w:bookmarkStart w:id="161" w:name="_Toc876820"/>
      <w:r>
        <w:rPr>
          <w:lang w:eastAsia="zh-CN"/>
        </w:rPr>
        <w:t>POVZETEK PREDRAČUNA</w:t>
      </w:r>
      <w:bookmarkEnd w:id="161"/>
    </w:p>
    <w:p w14:paraId="7F64CB67" w14:textId="77777777" w:rsidR="004731B7" w:rsidRDefault="004731B7" w:rsidP="003D1973">
      <w:pPr>
        <w:suppressAutoHyphens/>
        <w:autoSpaceDN w:val="0"/>
        <w:ind w:right="6"/>
        <w:jc w:val="both"/>
        <w:textAlignment w:val="baseline"/>
        <w:rPr>
          <w:rFonts w:asciiTheme="minorHAnsi" w:eastAsia="Calibri" w:hAnsiTheme="minorHAnsi" w:cs="Arial"/>
          <w:kern w:val="3"/>
          <w:lang w:eastAsia="zh-CN"/>
        </w:rPr>
      </w:pPr>
    </w:p>
    <w:p w14:paraId="58DC3A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13C4269D"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73122E53"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asciiTheme="minorHAnsi" w:eastAsia="Calibri" w:hAnsiTheme="minorHAnsi" w:cs="Arial"/>
              <w:b/>
              <w:color w:val="000000" w:themeColor="text1"/>
              <w:kern w:val="3"/>
              <w:lang w:eastAsia="zh-CN"/>
            </w:rPr>
            <w:t>Gradnja parkirišča P+R Zlato polje</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3D1973">
      <w:pPr>
        <w:suppressAutoHyphens/>
        <w:autoSpaceDN w:val="0"/>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tblGrid>
      <w:tr w:rsidR="00863200" w:rsidRPr="00DC4BF0" w14:paraId="4ED70DA2" w14:textId="77777777" w:rsidTr="001E5486">
        <w:trPr>
          <w:trHeight w:val="70"/>
        </w:trPr>
        <w:tc>
          <w:tcPr>
            <w:tcW w:w="2265" w:type="dxa"/>
          </w:tcPr>
          <w:p w14:paraId="795FC9E9"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Številka ponudbe:</w:t>
            </w:r>
          </w:p>
        </w:tc>
        <w:tc>
          <w:tcPr>
            <w:tcW w:w="2265" w:type="dxa"/>
          </w:tcPr>
          <w:p w14:paraId="6AD1F623"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r w:rsidR="00863200" w:rsidRPr="00DC4BF0" w14:paraId="658C3231" w14:textId="77777777" w:rsidTr="001E5486">
        <w:trPr>
          <w:trHeight w:val="70"/>
        </w:trPr>
        <w:tc>
          <w:tcPr>
            <w:tcW w:w="2265" w:type="dxa"/>
          </w:tcPr>
          <w:p w14:paraId="2C5F66CD" w14:textId="4CC3B71E"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Pr>
                <w:rFonts w:asciiTheme="minorHAnsi" w:eastAsia="Calibri" w:hAnsiTheme="minorHAnsi" w:cs="Arial"/>
                <w:color w:val="000000" w:themeColor="text1"/>
                <w:kern w:val="3"/>
                <w:lang w:eastAsia="zh-CN"/>
              </w:rPr>
              <w:t>Datum:</w:t>
            </w:r>
          </w:p>
        </w:tc>
        <w:tc>
          <w:tcPr>
            <w:tcW w:w="2265" w:type="dxa"/>
          </w:tcPr>
          <w:p w14:paraId="62F79658" w14:textId="77777777" w:rsidR="00863200" w:rsidRPr="00DC4BF0" w:rsidRDefault="0086320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2B32D2F3"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57D3789C" w14:textId="77777777" w:rsidR="00DC4BF0" w:rsidRPr="00DC4BF0" w:rsidRDefault="00DC4BF0" w:rsidP="00DC4BF0">
      <w:pPr>
        <w:tabs>
          <w:tab w:val="right" w:pos="2556"/>
          <w:tab w:val="right" w:pos="9017"/>
        </w:tabs>
        <w:suppressAutoHyphens/>
        <w:autoSpaceDN w:val="0"/>
        <w:ind w:right="6"/>
        <w:jc w:val="both"/>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PONUDNIK:</w:t>
      </w:r>
    </w:p>
    <w:tbl>
      <w:tblPr>
        <w:tblStyle w:val="Tabelamrea"/>
        <w:tblW w:w="9067" w:type="dxa"/>
        <w:tblLook w:val="04A0" w:firstRow="1" w:lastRow="0" w:firstColumn="1" w:lastColumn="0" w:noHBand="0" w:noVBand="1"/>
      </w:tblPr>
      <w:tblGrid>
        <w:gridCol w:w="2265"/>
        <w:gridCol w:w="6802"/>
      </w:tblGrid>
      <w:tr w:rsidR="00DC4BF0" w:rsidRPr="00DC4BF0" w14:paraId="2C8287FE" w14:textId="77777777" w:rsidTr="001E5486">
        <w:trPr>
          <w:trHeight w:val="70"/>
        </w:trPr>
        <w:tc>
          <w:tcPr>
            <w:tcW w:w="2265" w:type="dxa"/>
          </w:tcPr>
          <w:p w14:paraId="66C6EB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Naziv ponudnika:</w:t>
            </w:r>
          </w:p>
        </w:tc>
        <w:tc>
          <w:tcPr>
            <w:tcW w:w="6802" w:type="dxa"/>
          </w:tcPr>
          <w:p w14:paraId="784C91CE"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14566C81" w14:textId="77777777" w:rsidR="00D0356D" w:rsidRPr="00DC4BF0" w:rsidRDefault="00D0356D" w:rsidP="00DC4BF0">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DC4BF0" w:rsidRPr="00DC4BF0" w14:paraId="0EA30689"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8D46BC"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partnerji:</w:t>
            </w:r>
          </w:p>
          <w:p w14:paraId="10DF8B24"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9ACAE"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28FCA"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DC4BF0" w14:paraId="6922EA5E"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3E7A8E"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podizvajalci:</w:t>
            </w:r>
          </w:p>
          <w:p w14:paraId="3AF069AF"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133F15"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7E0AB"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79554B" w14:paraId="555FA242"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8607B7" w14:textId="54D975E0"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r w:rsidRPr="0079554B">
              <w:rPr>
                <w:rFonts w:asciiTheme="minorHAnsi" w:eastAsia="Calibri" w:hAnsiTheme="minorHAnsi" w:cs="Arial"/>
                <w:color w:val="000000" w:themeColor="text1"/>
                <w:kern w:val="3"/>
                <w:lang w:eastAsia="zh-CN"/>
              </w:rPr>
              <w:t xml:space="preserve">Pri izvedbi predmeta javnega naročila bodo </w:t>
            </w:r>
            <w:r w:rsidRPr="0079554B">
              <w:rPr>
                <w:rFonts w:asciiTheme="minorHAnsi" w:eastAsia="Calibri" w:hAnsiTheme="minorHAnsi" w:cs="Arial"/>
                <w:b/>
                <w:color w:val="000000" w:themeColor="text1"/>
                <w:kern w:val="3"/>
                <w:lang w:eastAsia="zh-CN"/>
              </w:rPr>
              <w:t>sodelovali drugi subjekti</w:t>
            </w:r>
            <w:r w:rsidRPr="0079554B">
              <w:rPr>
                <w:rFonts w:asciiTheme="minorHAnsi" w:eastAsia="Calibri" w:hAnsiTheme="minorHAnsi" w:cs="Arial"/>
                <w:color w:val="000000" w:themeColor="text1"/>
                <w:kern w:val="3"/>
                <w:lang w:eastAsia="zh-CN"/>
              </w:rPr>
              <w:t xml:space="preserve">, katerih zmogljivosti bo v skladu z 81. členom </w:t>
            </w:r>
            <w:r w:rsidR="0047681A" w:rsidRPr="0079554B">
              <w:rPr>
                <w:rFonts w:asciiTheme="minorHAnsi" w:eastAsia="Calibri" w:hAnsiTheme="minorHAnsi" w:cs="Arial"/>
                <w:color w:val="000000" w:themeColor="text1"/>
                <w:kern w:val="3"/>
                <w:lang w:eastAsia="zh-CN"/>
              </w:rPr>
              <w:t>ZJN</w:t>
            </w:r>
            <w:r w:rsidR="0047681A">
              <w:rPr>
                <w:rFonts w:asciiTheme="minorHAnsi" w:eastAsia="Calibri" w:hAnsiTheme="minorHAnsi" w:cs="Arial"/>
                <w:color w:val="000000" w:themeColor="text1"/>
                <w:kern w:val="3"/>
                <w:lang w:eastAsia="zh-CN"/>
              </w:rPr>
              <w:t>-3 uporabljal ponudnik:</w:t>
            </w:r>
          </w:p>
          <w:p w14:paraId="5FE2E313" w14:textId="77777777" w:rsidR="00D0356D" w:rsidRPr="0079554B"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2E49D0"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27857"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NE</w:t>
            </w:r>
          </w:p>
        </w:tc>
      </w:tr>
    </w:tbl>
    <w:p w14:paraId="50E0932B"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(ustrezno obkrožite)</w:t>
      </w:r>
    </w:p>
    <w:p w14:paraId="481CA23E" w14:textId="77777777" w:rsidR="00BA02E5" w:rsidRPr="0079554B" w:rsidRDefault="00BA02E5" w:rsidP="00531BD6">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531BD6">
      <w:pPr>
        <w:jc w:val="both"/>
        <w:rPr>
          <w:rFonts w:asciiTheme="minorHAnsi" w:eastAsiaTheme="minorHAnsi" w:hAnsiTheme="minorHAnsi" w:cstheme="minorBidi"/>
          <w:i/>
          <w:color w:val="000000" w:themeColor="text1"/>
          <w:sz w:val="18"/>
          <w:szCs w:val="18"/>
        </w:rPr>
      </w:pPr>
    </w:p>
    <w:p w14:paraId="64712E72" w14:textId="77777777" w:rsidR="00327A4F" w:rsidRDefault="00327A4F" w:rsidP="00327A4F">
      <w:pPr>
        <w:widowControl w:val="0"/>
        <w:tabs>
          <w:tab w:val="right" w:pos="2556"/>
          <w:tab w:val="right" w:pos="5609"/>
        </w:tabs>
        <w:suppressAutoHyphens/>
        <w:autoSpaceDN w:val="0"/>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p w14:paraId="650FC94B" w14:textId="77777777" w:rsidR="00D0356D" w:rsidRPr="0025201B" w:rsidRDefault="00D0356D" w:rsidP="00327A4F">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3867C177" w14:textId="77777777" w:rsidTr="008D109E">
        <w:trPr>
          <w:cantSplit/>
          <w:trHeight w:val="624"/>
        </w:trPr>
        <w:tc>
          <w:tcPr>
            <w:tcW w:w="719" w:type="dxa"/>
          </w:tcPr>
          <w:p w14:paraId="29AA391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28C2B397" w14:textId="77777777" w:rsid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p w14:paraId="1EC07D0E" w14:textId="77777777" w:rsidR="00707F4D" w:rsidRDefault="00707F4D"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p>
          <w:p w14:paraId="025CB79E" w14:textId="30A756FA" w:rsidR="00707F4D" w:rsidRPr="00EE2FD0" w:rsidRDefault="00707F4D"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3390" w:type="dxa"/>
            <w:vAlign w:val="center"/>
          </w:tcPr>
          <w:p w14:paraId="3EA5D90A" w14:textId="77777777" w:rsid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p w14:paraId="76282D2C" w14:textId="77777777" w:rsidR="00707F4D" w:rsidRDefault="00707F4D"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p w14:paraId="0E839730" w14:textId="77777777" w:rsidR="00707F4D" w:rsidRDefault="00707F4D"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p w14:paraId="39FCEBD6" w14:textId="6ED578AE" w:rsidR="00707F4D" w:rsidRPr="0025201B" w:rsidRDefault="00707F4D"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36F03681"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bl>
    <w:p w14:paraId="7084FC37" w14:textId="77777777" w:rsidR="004731B7" w:rsidRPr="00C33340" w:rsidRDefault="004731B7" w:rsidP="00BC4C46">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2FC53AE0" w14:textId="77777777" w:rsidR="00E64DCD" w:rsidRPr="00845817" w:rsidRDefault="00E64DCD" w:rsidP="00E64DCD">
      <w:pPr>
        <w:jc w:val="both"/>
        <w:rPr>
          <w:lang w:eastAsia="zh-CN"/>
        </w:rPr>
      </w:pPr>
      <w:r w:rsidRPr="00845817">
        <w:rPr>
          <w:lang w:eastAsia="zh-CN"/>
        </w:rPr>
        <w:t>Ocenjena vrednost javnega naročila znaša:</w:t>
      </w:r>
    </w:p>
    <w:p w14:paraId="03783987" w14:textId="15057A92" w:rsidR="00196434" w:rsidRDefault="00013E52" w:rsidP="00196434">
      <w:pPr>
        <w:jc w:val="both"/>
        <w:rPr>
          <w:lang w:eastAsia="zh-CN"/>
        </w:rPr>
      </w:pPr>
      <w:r>
        <w:rPr>
          <w:b/>
          <w:lang w:eastAsia="zh-CN"/>
        </w:rPr>
        <w:t>689</w:t>
      </w:r>
      <w:r w:rsidR="00EF43A4" w:rsidRPr="00845817">
        <w:rPr>
          <w:b/>
          <w:lang w:eastAsia="zh-CN"/>
        </w:rPr>
        <w:t>.</w:t>
      </w:r>
      <w:r>
        <w:rPr>
          <w:b/>
          <w:lang w:eastAsia="zh-CN"/>
        </w:rPr>
        <w:t>965,13</w:t>
      </w:r>
      <w:r w:rsidR="00EF43A4" w:rsidRPr="00845817">
        <w:rPr>
          <w:b/>
          <w:lang w:eastAsia="zh-CN"/>
        </w:rPr>
        <w:t xml:space="preserve"> EUR brez DDV </w:t>
      </w:r>
      <w:r w:rsidR="00EF43A4" w:rsidRPr="00845817">
        <w:rPr>
          <w:lang w:eastAsia="zh-CN"/>
        </w:rPr>
        <w:t xml:space="preserve">oz. </w:t>
      </w:r>
      <w:r>
        <w:rPr>
          <w:lang w:eastAsia="zh-CN"/>
        </w:rPr>
        <w:t>841</w:t>
      </w:r>
      <w:r w:rsidR="00C46680" w:rsidRPr="00845817">
        <w:rPr>
          <w:lang w:eastAsia="zh-CN"/>
        </w:rPr>
        <w:t>.</w:t>
      </w:r>
      <w:r>
        <w:rPr>
          <w:lang w:eastAsia="zh-CN"/>
        </w:rPr>
        <w:t>757</w:t>
      </w:r>
      <w:r w:rsidR="00C46680" w:rsidRPr="00845817">
        <w:rPr>
          <w:lang w:eastAsia="zh-CN"/>
        </w:rPr>
        <w:t>,</w:t>
      </w:r>
      <w:r>
        <w:rPr>
          <w:lang w:eastAsia="zh-CN"/>
        </w:rPr>
        <w:t>46</w:t>
      </w:r>
      <w:r w:rsidR="00C46680" w:rsidRPr="00845817">
        <w:rPr>
          <w:lang w:eastAsia="zh-CN"/>
        </w:rPr>
        <w:t xml:space="preserve"> </w:t>
      </w:r>
      <w:r w:rsidR="00EF43A4" w:rsidRPr="00845817">
        <w:rPr>
          <w:lang w:eastAsia="zh-CN"/>
        </w:rPr>
        <w:t>EUR z DDV.</w:t>
      </w:r>
      <w:r w:rsidR="00196434" w:rsidRPr="00845817">
        <w:rPr>
          <w:lang w:eastAsia="zh-CN"/>
        </w:rPr>
        <w:t xml:space="preserve"> </w:t>
      </w:r>
    </w:p>
    <w:p w14:paraId="04A2D709" w14:textId="682C5F2E" w:rsidR="00111708" w:rsidRDefault="00111708" w:rsidP="00196434">
      <w:pPr>
        <w:jc w:val="both"/>
        <w:rPr>
          <w:lang w:eastAsia="zh-CN"/>
        </w:rPr>
      </w:pPr>
    </w:p>
    <w:p w14:paraId="405E5139" w14:textId="0AE7FEDF" w:rsidR="00E64DCD" w:rsidRPr="00845817" w:rsidRDefault="00E64DCD" w:rsidP="00E64DCD">
      <w:pPr>
        <w:jc w:val="both"/>
        <w:rPr>
          <w:lang w:eastAsia="zh-CN"/>
        </w:rPr>
      </w:pPr>
    </w:p>
    <w:p w14:paraId="1FAD8874" w14:textId="77777777" w:rsidR="007C2B6C" w:rsidRPr="00845817" w:rsidRDefault="00327A4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845817">
        <w:rPr>
          <w:rFonts w:asciiTheme="minorHAnsi" w:eastAsia="Calibri" w:hAnsiTheme="minorHAnsi" w:cs="Arial"/>
          <w:b/>
          <w:kern w:val="3"/>
          <w:lang w:eastAsia="zh-CN"/>
        </w:rPr>
        <w:t>PO</w:t>
      </w:r>
      <w:r w:rsidR="007C2B6C" w:rsidRPr="00845817">
        <w:rPr>
          <w:rFonts w:asciiTheme="minorHAnsi" w:eastAsia="Calibri" w:hAnsiTheme="minorHAnsi" w:cs="Arial"/>
          <w:b/>
          <w:kern w:val="3"/>
          <w:lang w:eastAsia="zh-CN"/>
        </w:rPr>
        <w:t>NUDBENI POGOJI</w:t>
      </w:r>
      <w:r w:rsidR="00B24BF7" w:rsidRPr="00845817">
        <w:rPr>
          <w:rFonts w:asciiTheme="minorHAnsi" w:eastAsia="Calibri" w:hAnsiTheme="minorHAnsi" w:cs="Arial"/>
          <w:b/>
          <w:kern w:val="3"/>
          <w:lang w:eastAsia="zh-CN"/>
        </w:rPr>
        <w:t>:</w:t>
      </w:r>
    </w:p>
    <w:p w14:paraId="5F589BF6" w14:textId="77777777" w:rsidR="007C2B6C" w:rsidRPr="00845817" w:rsidRDefault="007C2B6C" w:rsidP="00444EF4">
      <w:pPr>
        <w:widowControl w:val="0"/>
        <w:suppressAutoHyphens/>
        <w:autoSpaceDN w:val="0"/>
        <w:jc w:val="both"/>
        <w:textAlignment w:val="baseline"/>
        <w:rPr>
          <w:rFonts w:asciiTheme="minorHAnsi" w:eastAsia="SimSun" w:hAnsiTheme="minorHAnsi" w:cs="Arial"/>
          <w:kern w:val="3"/>
          <w:lang w:eastAsia="zh-CN" w:bidi="hi-IN"/>
        </w:rPr>
      </w:pPr>
    </w:p>
    <w:p w14:paraId="656413B1" w14:textId="4675DC60" w:rsid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62" w:name="_Toc876821"/>
      <w:r w:rsidRPr="00013E52">
        <w:rPr>
          <w:rFonts w:asciiTheme="minorHAnsi" w:eastAsia="Calibri" w:hAnsiTheme="minorHAnsi" w:cs="Arial"/>
          <w:color w:val="000000" w:themeColor="text1"/>
          <w:kern w:val="3"/>
          <w:lang w:eastAsia="zh-CN"/>
        </w:rPr>
        <w:t xml:space="preserve">Veljavnost ponudbe je 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12-31T00:00:00Z">
            <w:dateFormat w:val="d.M.yyyy"/>
            <w:lid w:val="sl-SI"/>
            <w:storeMappedDataAs w:val="dateTime"/>
            <w:calendar w:val="gregorian"/>
          </w:date>
        </w:sdtPr>
        <w:sdtContent>
          <w:r w:rsidR="001C5638" w:rsidRPr="00013E52">
            <w:rPr>
              <w:rFonts w:asciiTheme="minorHAnsi" w:eastAsia="Calibri" w:hAnsiTheme="minorHAnsi" w:cs="Arial"/>
              <w:b/>
              <w:color w:val="000000" w:themeColor="text1"/>
              <w:kern w:val="3"/>
              <w:lang w:eastAsia="zh-CN"/>
            </w:rPr>
            <w:t>31.12.2021</w:t>
          </w:r>
        </w:sdtContent>
      </w:sdt>
      <w:r w:rsidRPr="00013E52">
        <w:rPr>
          <w:rFonts w:asciiTheme="minorHAnsi" w:eastAsia="Calibri" w:hAnsiTheme="minorHAnsi" w:cs="Arial"/>
          <w:color w:val="000000" w:themeColor="text1"/>
          <w:kern w:val="3"/>
          <w:lang w:eastAsia="zh-CN"/>
        </w:rPr>
        <w:t>.</w:t>
      </w:r>
    </w:p>
    <w:p w14:paraId="2C20C439" w14:textId="77777777" w:rsidR="001C4D24" w:rsidRPr="00DC4BF0" w:rsidRDefault="001C4D24"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0FB7EA9A" w14:textId="0156098F" w:rsidR="0047681A" w:rsidRDefault="0047681A" w:rsidP="0047681A">
      <w:pPr>
        <w:jc w:val="both"/>
        <w:rPr>
          <w:rFonts w:asciiTheme="minorHAnsi" w:eastAsia="Calibri" w:hAnsiTheme="minorHAnsi" w:cs="Arial"/>
          <w:color w:val="000000" w:themeColor="text1"/>
          <w:kern w:val="3"/>
          <w:sz w:val="23"/>
          <w:szCs w:val="23"/>
          <w:lang w:eastAsia="zh-CN"/>
        </w:rPr>
      </w:pPr>
      <w:r w:rsidRPr="003E0AF5">
        <w:rPr>
          <w:rFonts w:asciiTheme="minorHAnsi" w:eastAsia="Calibri" w:hAnsiTheme="minorHAnsi" w:cs="Arial"/>
          <w:color w:val="000000" w:themeColor="text1"/>
          <w:kern w:val="3"/>
          <w:sz w:val="23"/>
          <w:szCs w:val="23"/>
          <w:lang w:eastAsia="zh-CN"/>
        </w:rPr>
        <w:t xml:space="preserve">V kolikor odločitev o oddaji predmetnega javnega naročila ni pravnomočna do predhodno navedenega roka </w:t>
      </w:r>
      <w:r>
        <w:rPr>
          <w:rFonts w:asciiTheme="minorHAnsi" w:eastAsia="Calibri" w:hAnsiTheme="minorHAnsi" w:cs="Arial"/>
          <w:color w:val="000000" w:themeColor="text1"/>
          <w:kern w:val="3"/>
          <w:sz w:val="23"/>
          <w:szCs w:val="23"/>
          <w:lang w:eastAsia="zh-CN"/>
        </w:rPr>
        <w:t xml:space="preserve">ali do navedenega roka še ni podpisana pogodba, </w:t>
      </w:r>
      <w:r w:rsidRPr="003E0AF5">
        <w:rPr>
          <w:rFonts w:asciiTheme="minorHAnsi" w:eastAsia="Calibri" w:hAnsiTheme="minorHAnsi" w:cs="Arial"/>
          <w:color w:val="000000" w:themeColor="text1"/>
          <w:kern w:val="3"/>
          <w:sz w:val="23"/>
          <w:szCs w:val="23"/>
          <w:lang w:eastAsia="zh-CN"/>
        </w:rPr>
        <w:t>bo naročnik ponudnike pozval k podaljšanju veljavnosti</w:t>
      </w:r>
      <w:r w:rsidRPr="00537B2D">
        <w:rPr>
          <w:rFonts w:asciiTheme="minorHAnsi" w:eastAsia="Calibri" w:hAnsiTheme="minorHAnsi" w:cs="Arial"/>
          <w:color w:val="000000" w:themeColor="text1"/>
          <w:kern w:val="3"/>
          <w:sz w:val="23"/>
          <w:szCs w:val="23"/>
          <w:lang w:eastAsia="zh-CN"/>
        </w:rPr>
        <w:t xml:space="preserve"> ponudbe in k podaljšanju veljavnosti zavarovanja za resnost ponudbe.</w:t>
      </w:r>
    </w:p>
    <w:p w14:paraId="5CB95EC8" w14:textId="77777777" w:rsidR="001C4D24" w:rsidRPr="00537B2D" w:rsidRDefault="001C4D24" w:rsidP="0047681A">
      <w:pPr>
        <w:jc w:val="both"/>
        <w:rPr>
          <w:rFonts w:asciiTheme="minorHAnsi" w:eastAsia="Calibri" w:hAnsiTheme="minorHAnsi" w:cs="Arial"/>
          <w:color w:val="000000" w:themeColor="text1"/>
          <w:kern w:val="3"/>
          <w:sz w:val="23"/>
          <w:szCs w:val="23"/>
          <w:lang w:eastAsia="zh-CN"/>
        </w:rPr>
      </w:pPr>
    </w:p>
    <w:p w14:paraId="7E0001CE"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61522722"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3BAC0476" w:rsidR="00A938A2" w:rsidRPr="0098025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Arial"/>
          <w:color w:val="000000" w:themeColor="text1"/>
          <w:kern w:val="3"/>
          <w:lang w:eastAsia="zh-CN"/>
        </w:rPr>
        <w:t xml:space="preserve">Končna </w:t>
      </w:r>
      <w:r w:rsidR="0005126E" w:rsidRPr="00980254">
        <w:rPr>
          <w:rFonts w:asciiTheme="minorHAnsi" w:eastAsia="Calibri" w:hAnsiTheme="minorHAnsi" w:cs="Arial"/>
          <w:color w:val="000000" w:themeColor="text1"/>
          <w:kern w:val="3"/>
          <w:lang w:eastAsia="zh-CN"/>
        </w:rPr>
        <w:t xml:space="preserve">ponudbena vrednost </w:t>
      </w:r>
      <w:r w:rsidR="00A938A2" w:rsidRPr="00980254">
        <w:rPr>
          <w:rFonts w:asciiTheme="minorHAnsi" w:eastAsia="Calibri" w:hAnsiTheme="minorHAnsi" w:cs="Arial"/>
          <w:color w:val="000000" w:themeColor="text1"/>
          <w:kern w:val="3"/>
          <w:lang w:eastAsia="zh-CN"/>
        </w:rPr>
        <w:t>(</w:t>
      </w:r>
      <w:r w:rsidR="00A938A2" w:rsidRPr="00980254">
        <w:rPr>
          <w:rFonts w:asciiTheme="minorHAnsi" w:eastAsia="Calibri" w:hAnsiTheme="minorHAnsi" w:cstheme="minorHAnsi"/>
          <w:color w:val="000000" w:themeColor="text1"/>
          <w:kern w:val="3"/>
          <w:lang w:eastAsia="zh-CN"/>
        </w:rPr>
        <w:t>cen</w:t>
      </w:r>
      <w:r w:rsidR="00AA3AC5" w:rsidRPr="00980254">
        <w:rPr>
          <w:rFonts w:asciiTheme="minorHAnsi" w:eastAsia="Calibri" w:hAnsiTheme="minorHAnsi" w:cstheme="minorHAnsi"/>
          <w:color w:val="000000" w:themeColor="text1"/>
          <w:kern w:val="3"/>
          <w:lang w:eastAsia="zh-CN"/>
        </w:rPr>
        <w:t>a</w:t>
      </w:r>
      <w:r w:rsidR="007100A8">
        <w:rPr>
          <w:rFonts w:asciiTheme="minorHAnsi" w:eastAsia="Calibri" w:hAnsiTheme="minorHAnsi" w:cstheme="minorHAnsi"/>
          <w:color w:val="000000" w:themeColor="text1"/>
          <w:kern w:val="3"/>
          <w:lang w:eastAsia="zh-CN"/>
        </w:rPr>
        <w:t xml:space="preserve"> iz obrazca Priloga št. 1 A</w:t>
      </w:r>
      <w:r w:rsidR="00A938A2" w:rsidRPr="00980254">
        <w:rPr>
          <w:rFonts w:asciiTheme="minorHAnsi" w:eastAsia="Calibri" w:hAnsiTheme="minorHAnsi" w:cstheme="minorHAnsi"/>
          <w:color w:val="000000" w:themeColor="text1"/>
          <w:kern w:val="3"/>
          <w:lang w:eastAsia="zh-CN"/>
        </w:rPr>
        <w:t xml:space="preserve">) </w:t>
      </w:r>
      <w:r w:rsidR="0005126E" w:rsidRPr="00980254">
        <w:rPr>
          <w:rFonts w:asciiTheme="minorHAnsi" w:eastAsia="Calibri" w:hAnsiTheme="minorHAnsi" w:cs="Arial"/>
          <w:color w:val="000000" w:themeColor="text1"/>
          <w:kern w:val="3"/>
          <w:lang w:eastAsia="zh-CN"/>
        </w:rPr>
        <w:t>vključuje vsa dela in</w:t>
      </w:r>
      <w:r w:rsidRPr="00980254">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w:t>
      </w:r>
      <w:r w:rsidRPr="00980254">
        <w:rPr>
          <w:rFonts w:asciiTheme="minorHAnsi" w:eastAsia="Calibri" w:hAnsiTheme="minorHAnsi" w:cs="Arial"/>
          <w:color w:val="000000" w:themeColor="text1"/>
          <w:kern w:val="3"/>
          <w:lang w:eastAsia="zh-CN"/>
        </w:rPr>
        <w:lastRenderedPageBreak/>
        <w:t>dela ter druge elemente, ki vplivajo na končno ponudbeno vrednost ter vse stroške, ki izhajajo iz vzorca pogodbe.</w:t>
      </w:r>
    </w:p>
    <w:p w14:paraId="4471AB3B" w14:textId="77777777" w:rsidR="00DC4BF0" w:rsidRPr="002F0DD4" w:rsidRDefault="00A938A2"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theme="minorHAnsi"/>
          <w:color w:val="000000" w:themeColor="text1"/>
          <w:kern w:val="3"/>
          <w:lang w:eastAsia="zh-CN"/>
        </w:rPr>
        <w:t xml:space="preserve">Pri izračunu vseh cen iz obrazca Priloga št. 1 A </w:t>
      </w:r>
      <w:r w:rsidR="00AA3AC5" w:rsidRPr="00980254">
        <w:rPr>
          <w:rFonts w:asciiTheme="minorHAnsi" w:eastAsia="Calibri" w:hAnsiTheme="minorHAnsi" w:cstheme="minorHAnsi"/>
          <w:color w:val="000000" w:themeColor="text1"/>
          <w:kern w:val="3"/>
          <w:lang w:eastAsia="zh-CN"/>
        </w:rPr>
        <w:t>so vsebovani vsi elementi</w:t>
      </w:r>
      <w:r w:rsidRPr="00980254">
        <w:rPr>
          <w:rFonts w:asciiTheme="minorHAnsi" w:eastAsia="Calibri" w:hAnsiTheme="minorHAnsi" w:cstheme="minorHAnsi"/>
          <w:color w:val="000000" w:themeColor="text1"/>
          <w:kern w:val="3"/>
          <w:lang w:eastAsia="zh-CN"/>
        </w:rPr>
        <w:t xml:space="preserve">, ki vplivajo na izračun cen in so potrebni za </w:t>
      </w:r>
      <w:r w:rsidRPr="002F0DD4">
        <w:rPr>
          <w:rFonts w:asciiTheme="minorHAnsi" w:eastAsia="Calibri" w:hAnsiTheme="minorHAnsi" w:cstheme="minorHAnsi"/>
          <w:color w:val="000000" w:themeColor="text1"/>
          <w:kern w:val="3"/>
          <w:lang w:eastAsia="zh-CN"/>
        </w:rPr>
        <w:t xml:space="preserve">izvedbo naročila. </w:t>
      </w:r>
    </w:p>
    <w:p w14:paraId="57C2CF39" w14:textId="77777777" w:rsidR="00DC4BF0" w:rsidRPr="002F0DD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sz w:val="20"/>
          <w:szCs w:val="20"/>
          <w:lang w:eastAsia="zh-CN"/>
        </w:rPr>
      </w:pPr>
    </w:p>
    <w:p w14:paraId="00393622" w14:textId="73996519" w:rsidR="002F0DD4" w:rsidRDefault="00DC4BF0" w:rsidP="00DC4BF0">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2F0DD4">
        <w:rPr>
          <w:rFonts w:asciiTheme="minorHAnsi" w:eastAsia="Calibri" w:hAnsiTheme="minorHAnsi" w:cs="Arial"/>
          <w:color w:val="000000" w:themeColor="text1"/>
          <w:kern w:val="3"/>
          <w:lang w:eastAsia="zh-CN"/>
        </w:rPr>
        <w:t>Naročnik v primeru, da bo ponudnik poleg cen, vpisanih v obrazec Priloga št. 1 A</w:t>
      </w:r>
      <w:r w:rsidR="00FC0B63" w:rsidRPr="002F0DD4">
        <w:rPr>
          <w:rFonts w:asciiTheme="minorHAnsi" w:eastAsia="Calibri" w:hAnsiTheme="minorHAnsi" w:cs="Arial"/>
          <w:color w:val="000000" w:themeColor="text1"/>
          <w:kern w:val="3"/>
          <w:lang w:eastAsia="zh-CN"/>
        </w:rPr>
        <w:t xml:space="preserve"> oz. v popisu</w:t>
      </w:r>
      <w:r w:rsidRPr="002F0DD4">
        <w:rPr>
          <w:rFonts w:asciiTheme="minorHAnsi" w:eastAsia="Calibri" w:hAnsiTheme="minorHAnsi" w:cs="Arial"/>
          <w:color w:val="000000" w:themeColor="text1"/>
          <w:kern w:val="3"/>
          <w:lang w:eastAsia="zh-CN"/>
        </w:rPr>
        <w:t>, v ponudbeni dokumentaciji predložil druge dokumente z vpisanimi ponudbenimi cenami, teh vpisov ne bo upošteval in se bo štelo, da ponudnik ponuja cene, kot bodo vpisane v</w:t>
      </w:r>
      <w:r w:rsidR="002F0DD4" w:rsidRPr="002F0DD4">
        <w:rPr>
          <w:rFonts w:asciiTheme="minorHAnsi" w:eastAsia="Calibri" w:hAnsiTheme="minorHAnsi" w:cs="Arial"/>
          <w:color w:val="000000" w:themeColor="text1"/>
          <w:kern w:val="3"/>
          <w:lang w:eastAsia="zh-CN"/>
        </w:rPr>
        <w:t xml:space="preserve"> ponudbenem predračunu – popisu del.</w:t>
      </w:r>
    </w:p>
    <w:p w14:paraId="4BEDF75D" w14:textId="77777777" w:rsidR="00DC4BF0" w:rsidRPr="00DC4BF0" w:rsidRDefault="00DC4BF0" w:rsidP="00DC4BF0">
      <w:pPr>
        <w:spacing w:before="225" w:after="225"/>
        <w:jc w:val="both"/>
        <w:rPr>
          <w:rFonts w:asciiTheme="minorHAnsi" w:eastAsiaTheme="minorHAnsi" w:hAnsiTheme="minorHAnsi" w:cs="Arial"/>
          <w:color w:val="000000"/>
        </w:rPr>
      </w:pPr>
      <w:r w:rsidRPr="002F0DD4">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w:t>
      </w:r>
      <w:r w:rsidRPr="00DC4BF0">
        <w:rPr>
          <w:rFonts w:asciiTheme="minorHAnsi" w:eastAsiaTheme="minorHAnsi" w:hAnsiTheme="minorHAnsi" w:cs="Arial"/>
          <w:color w:val="000000"/>
        </w:rPr>
        <w:t xml:space="preserve"> ponudbe strinja z vsemi pogoji in zahtevami naročnika.</w:t>
      </w:r>
    </w:p>
    <w:p w14:paraId="03379A22" w14:textId="77777777" w:rsidR="00DC4BF0" w:rsidRDefault="00DC4BF0" w:rsidP="00DC4BF0">
      <w:pPr>
        <w:jc w:val="both"/>
        <w:rPr>
          <w:rFonts w:asciiTheme="minorHAnsi" w:eastAsia="Calibri" w:hAnsiTheme="minorHAnsi" w:cs="Cambria"/>
          <w:b/>
          <w:bCs/>
          <w:color w:val="000000"/>
        </w:rPr>
      </w:pPr>
      <w:r w:rsidRPr="00DC4BF0">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Pr>
          <w:rFonts w:asciiTheme="minorHAnsi" w:eastAsia="Calibri" w:hAnsiTheme="minorHAnsi" w:cs="Cambria"/>
          <w:b/>
          <w:bCs/>
          <w:color w:val="000000"/>
        </w:rPr>
        <w:t>pogodbe in soglašamo z nje</w:t>
      </w:r>
      <w:r w:rsidRPr="00DC4BF0">
        <w:rPr>
          <w:rFonts w:asciiTheme="minorHAnsi" w:eastAsia="Calibri" w:hAnsiTheme="minorHAnsi" w:cs="Cambria"/>
          <w:b/>
          <w:bCs/>
          <w:color w:val="000000"/>
        </w:rPr>
        <w:t>no vsebino.</w:t>
      </w:r>
    </w:p>
    <w:p w14:paraId="0720BAAF" w14:textId="77777777" w:rsidR="0005126E" w:rsidRPr="00DC4BF0" w:rsidRDefault="0005126E" w:rsidP="00DC4BF0">
      <w:pPr>
        <w:jc w:val="both"/>
        <w:rPr>
          <w:rFonts w:asciiTheme="minorHAnsi" w:eastAsia="Calibri" w:hAnsiTheme="minorHAnsi" w:cs="Cambria"/>
          <w:b/>
          <w:bCs/>
          <w:color w:val="000000"/>
        </w:rPr>
      </w:pPr>
    </w:p>
    <w:p w14:paraId="0DA68520" w14:textId="77777777" w:rsidR="00DC4BF0" w:rsidRPr="00DC4BF0" w:rsidRDefault="00DC4BF0" w:rsidP="00DC4BF0">
      <w:pPr>
        <w:spacing w:line="276" w:lineRule="auto"/>
        <w:rPr>
          <w:rFonts w:asciiTheme="minorHAnsi" w:eastAsia="Calibri" w:hAnsiTheme="minorHAnsi" w:cs="Arial"/>
          <w:i/>
          <w:color w:val="000000" w:themeColor="text1"/>
          <w:kern w:val="3"/>
          <w:lang w:eastAsia="zh-CN"/>
        </w:rPr>
      </w:pPr>
      <w:r w:rsidRPr="00DC4BF0">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e-JN.</w:t>
      </w:r>
    </w:p>
    <w:p w14:paraId="484DD3EA" w14:textId="77777777" w:rsidR="00DC4BF0" w:rsidRPr="00DC4BF0" w:rsidRDefault="00DC4BF0" w:rsidP="00DC4BF0">
      <w:pPr>
        <w:spacing w:line="276" w:lineRule="auto"/>
        <w:rPr>
          <w:rFonts w:asciiTheme="minorHAnsi" w:eastAsia="SimSun" w:hAnsiTheme="minorHAnsi" w:cs="Arial"/>
          <w:color w:val="000000" w:themeColor="text1"/>
          <w:kern w:val="3"/>
          <w:lang w:eastAsia="zh-CN" w:bidi="hi-IN"/>
        </w:rPr>
      </w:pPr>
    </w:p>
    <w:p w14:paraId="6CC7848B"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34CA6C" w14:textId="77777777" w:rsidR="00DC4BF0" w:rsidRPr="00DC4BF0" w:rsidRDefault="00DC4BF0" w:rsidP="00DC4BF0">
      <w:pPr>
        <w:suppressAutoHyphens/>
        <w:autoSpaceDN w:val="0"/>
        <w:ind w:right="6"/>
        <w:jc w:val="center"/>
        <w:textAlignment w:val="baseline"/>
        <w:rPr>
          <w:rFonts w:asciiTheme="minorHAnsi" w:eastAsia="Calibri" w:hAnsiTheme="minorHAnsi" w:cs="Arial"/>
          <w:bCs/>
          <w:color w:val="000000"/>
          <w:kern w:val="3"/>
          <w:lang w:eastAsia="zh-CN"/>
        </w:rPr>
      </w:pPr>
      <w:r w:rsidRPr="00DC4BF0">
        <w:rPr>
          <w:rFonts w:asciiTheme="minorHAnsi" w:eastAsia="Calibri" w:hAnsiTheme="minorHAnsi" w:cs="Arial"/>
          <w:bCs/>
          <w:color w:val="000000"/>
          <w:kern w:val="3"/>
          <w:lang w:eastAsia="zh-CN"/>
        </w:rPr>
        <w:t xml:space="preserve">                                                                     </w:t>
      </w:r>
      <w:r w:rsidRPr="0003098B">
        <w:rPr>
          <w:rFonts w:asciiTheme="minorHAnsi" w:eastAsia="Calibri" w:hAnsiTheme="minorHAnsi" w:cs="Arial"/>
          <w:bCs/>
          <w:color w:val="000000"/>
          <w:kern w:val="3"/>
          <w:lang w:eastAsia="zh-CN"/>
        </w:rPr>
        <w:t>_____________________________</w:t>
      </w:r>
    </w:p>
    <w:p w14:paraId="01588BA6"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10D23914" w14:textId="77777777" w:rsidR="009A1EEA" w:rsidRDefault="009A1EEA" w:rsidP="00330B10">
      <w:pPr>
        <w:jc w:val="both"/>
        <w:rPr>
          <w:rFonts w:asciiTheme="minorHAnsi" w:eastAsia="SimSun" w:hAnsiTheme="minorHAnsi" w:cs="Mangal"/>
          <w:b/>
          <w:i/>
          <w:color w:val="000000" w:themeColor="text1"/>
          <w:kern w:val="3"/>
          <w:sz w:val="21"/>
          <w:szCs w:val="21"/>
          <w:lang w:eastAsia="zh-CN" w:bidi="hi-IN"/>
        </w:rPr>
      </w:pPr>
    </w:p>
    <w:p w14:paraId="300B79E3" w14:textId="0589C188" w:rsidR="00330B10" w:rsidRPr="009A1EEA" w:rsidRDefault="00330B10" w:rsidP="00330B10">
      <w:pPr>
        <w:jc w:val="both"/>
        <w:rPr>
          <w:rFonts w:asciiTheme="minorHAnsi" w:eastAsia="SimSun" w:hAnsiTheme="minorHAnsi" w:cs="Mangal"/>
          <w:b/>
          <w:i/>
          <w:color w:val="000000" w:themeColor="text1"/>
          <w:kern w:val="3"/>
          <w:sz w:val="21"/>
          <w:szCs w:val="21"/>
          <w:lang w:eastAsia="zh-CN" w:bidi="hi-IN"/>
        </w:rPr>
      </w:pPr>
      <w:r w:rsidRPr="009A1EEA">
        <w:rPr>
          <w:rFonts w:asciiTheme="minorHAnsi" w:eastAsia="SimSun" w:hAnsiTheme="minorHAnsi" w:cs="Mangal"/>
          <w:b/>
          <w:i/>
          <w:color w:val="000000" w:themeColor="text1"/>
          <w:kern w:val="3"/>
          <w:sz w:val="21"/>
          <w:szCs w:val="21"/>
          <w:lang w:eastAsia="zh-CN" w:bidi="hi-IN"/>
        </w:rPr>
        <w:t xml:space="preserve">Ponudnik v informacijskem sistemu e-JN v razdelek »Skupna ponudbena vrednost« v zato namenjen prostor vpiše skupni ponudbeni znesek brez DDV v EUR in znesek davka v EUR. </w:t>
      </w:r>
    </w:p>
    <w:p w14:paraId="434FCC56" w14:textId="77777777" w:rsidR="00330B10" w:rsidRPr="009A1EEA" w:rsidRDefault="00330B10" w:rsidP="00330B10">
      <w:pPr>
        <w:jc w:val="both"/>
        <w:rPr>
          <w:rFonts w:asciiTheme="minorHAnsi" w:eastAsia="SimSun" w:hAnsiTheme="minorHAnsi" w:cs="Mangal"/>
          <w:b/>
          <w:i/>
          <w:color w:val="000000" w:themeColor="text1"/>
          <w:kern w:val="3"/>
          <w:sz w:val="21"/>
          <w:szCs w:val="21"/>
          <w:lang w:eastAsia="zh-CN" w:bidi="hi-IN"/>
        </w:rPr>
      </w:pPr>
    </w:p>
    <w:p w14:paraId="675ED508" w14:textId="219D765C" w:rsidR="00330B10" w:rsidRDefault="00330B10" w:rsidP="00330B10">
      <w:pPr>
        <w:jc w:val="both"/>
        <w:rPr>
          <w:rFonts w:asciiTheme="minorHAnsi" w:eastAsia="SimSun" w:hAnsiTheme="minorHAnsi" w:cs="Mangal"/>
          <w:b/>
          <w:i/>
          <w:color w:val="000000" w:themeColor="text1"/>
          <w:kern w:val="3"/>
          <w:sz w:val="21"/>
          <w:szCs w:val="21"/>
          <w:lang w:eastAsia="zh-CN" w:bidi="hi-IN"/>
        </w:rPr>
      </w:pPr>
      <w:r w:rsidRPr="009A1EEA">
        <w:rPr>
          <w:rFonts w:asciiTheme="minorHAnsi" w:eastAsia="SimSun" w:hAnsiTheme="minorHAnsi" w:cs="Mangal"/>
          <w:b/>
          <w:i/>
          <w:color w:val="000000" w:themeColor="text1"/>
          <w:kern w:val="3"/>
          <w:sz w:val="21"/>
          <w:szCs w:val="21"/>
          <w:u w:val="single"/>
          <w:lang w:eastAsia="zh-CN" w:bidi="hi-IN"/>
        </w:rPr>
        <w:t xml:space="preserve">Ponudnik Izpolnjen </w:t>
      </w:r>
      <w:r w:rsidRPr="009A1EEA">
        <w:rPr>
          <w:rFonts w:asciiTheme="minorHAnsi" w:eastAsia="SimSun" w:hAnsiTheme="minorHAnsi" w:cs="Mangal"/>
          <w:b/>
          <w:i/>
          <w:color w:val="000000" w:themeColor="text1"/>
          <w:kern w:val="3"/>
          <w:sz w:val="21"/>
          <w:szCs w:val="21"/>
          <w:lang w:eastAsia="zh-CN" w:bidi="hi-IN"/>
        </w:rPr>
        <w:t>obrazec Povzetek predračuna (priloga št. 1 A) naloži v informacijski sistem e-JN v</w:t>
      </w:r>
      <w:r w:rsidR="00B51E87">
        <w:rPr>
          <w:rFonts w:asciiTheme="minorHAnsi" w:eastAsia="SimSun" w:hAnsiTheme="minorHAnsi" w:cs="Mangal"/>
          <w:b/>
          <w:i/>
          <w:color w:val="000000" w:themeColor="text1"/>
          <w:kern w:val="3"/>
          <w:sz w:val="21"/>
          <w:szCs w:val="21"/>
          <w:lang w:eastAsia="zh-CN" w:bidi="hi-IN"/>
        </w:rPr>
        <w:t xml:space="preserve"> razdelek »Predračun« v pdf. </w:t>
      </w:r>
      <w:r w:rsidRPr="009A1EEA">
        <w:rPr>
          <w:rFonts w:asciiTheme="minorHAnsi" w:eastAsia="SimSun" w:hAnsiTheme="minorHAnsi" w:cs="Mangal"/>
          <w:b/>
          <w:i/>
          <w:color w:val="000000" w:themeColor="text1"/>
          <w:kern w:val="3"/>
          <w:sz w:val="21"/>
          <w:szCs w:val="21"/>
          <w:lang w:eastAsia="zh-CN" w:bidi="hi-IN"/>
        </w:rPr>
        <w:t>datoteki, ki bo dostopen na javnem odpiranju ponudb.</w:t>
      </w:r>
    </w:p>
    <w:p w14:paraId="30D27220" w14:textId="2158E26F" w:rsidR="00032426" w:rsidRDefault="00032426" w:rsidP="00330B10">
      <w:pPr>
        <w:jc w:val="both"/>
        <w:rPr>
          <w:rFonts w:asciiTheme="minorHAnsi" w:eastAsia="SimSun" w:hAnsiTheme="minorHAnsi" w:cs="Mangal"/>
          <w:b/>
          <w:i/>
          <w:color w:val="000000" w:themeColor="text1"/>
          <w:kern w:val="3"/>
          <w:sz w:val="21"/>
          <w:szCs w:val="21"/>
          <w:lang w:eastAsia="zh-CN" w:bidi="hi-IN"/>
        </w:rPr>
      </w:pPr>
    </w:p>
    <w:p w14:paraId="65CF2918" w14:textId="77777777" w:rsidR="001B0ED7" w:rsidRPr="006B2C42" w:rsidRDefault="001B0ED7" w:rsidP="001B0ED7">
      <w:pPr>
        <w:jc w:val="both"/>
        <w:rPr>
          <w:rFonts w:asciiTheme="minorHAnsi" w:hAnsiTheme="minorHAnsi" w:cstheme="minorHAnsi"/>
          <w:b/>
          <w:i/>
          <w:lang w:eastAsia="sl-SI"/>
        </w:rPr>
      </w:pPr>
      <w:r w:rsidRPr="006B2C42">
        <w:rPr>
          <w:rFonts w:asciiTheme="minorHAnsi" w:hAnsiTheme="minorHAnsi" w:cstheme="minorHAnsi"/>
          <w:b/>
          <w:i/>
          <w:lang w:eastAsia="sl-SI"/>
        </w:rPr>
        <w:t xml:space="preserve">Pri poimenovanju predmetnega obrazca in ostalih obrazcev morajo ponudniki obrazce poimenovati z uporabo naslednjih znakov: »a-z; A-Z; 0-9; -; _; .«. V poimenovanju obrazcev in prilog ponudniki ne smejo uporabljati posebnih znakov (npr. * : &lt; &gt; ? / \ | ~ " # % &amp; { }). </w:t>
      </w:r>
    </w:p>
    <w:p w14:paraId="3C1F9349" w14:textId="77777777" w:rsidR="00330B10" w:rsidRPr="009A1EEA" w:rsidRDefault="00330B10" w:rsidP="00330B10">
      <w:pPr>
        <w:jc w:val="both"/>
        <w:rPr>
          <w:rFonts w:asciiTheme="minorHAnsi" w:eastAsia="SimSun" w:hAnsiTheme="minorHAnsi" w:cs="Mangal"/>
          <w:b/>
          <w:i/>
          <w:color w:val="000000" w:themeColor="text1"/>
          <w:kern w:val="3"/>
          <w:sz w:val="21"/>
          <w:szCs w:val="21"/>
          <w:lang w:eastAsia="zh-CN" w:bidi="hi-IN"/>
        </w:rPr>
      </w:pPr>
    </w:p>
    <w:p w14:paraId="22622945" w14:textId="77777777" w:rsidR="00330B10" w:rsidRPr="009A1EEA" w:rsidRDefault="00330B10" w:rsidP="00330B10">
      <w:pPr>
        <w:autoSpaceDN w:val="0"/>
        <w:snapToGrid w:val="0"/>
        <w:jc w:val="both"/>
        <w:textAlignment w:val="baseline"/>
        <w:rPr>
          <w:rFonts w:eastAsia="Calibri" w:cs="Calibri"/>
          <w:b/>
          <w:bCs/>
          <w:i/>
          <w:sz w:val="21"/>
          <w:szCs w:val="21"/>
          <w:lang w:eastAsia="zh-CN"/>
        </w:rPr>
      </w:pPr>
      <w:r w:rsidRPr="009A1EEA">
        <w:rPr>
          <w:rFonts w:eastAsia="Calibri" w:cs="Calibri"/>
          <w:b/>
          <w:bCs/>
          <w:i/>
          <w:sz w:val="21"/>
          <w:szCs w:val="21"/>
          <w:lang w:eastAsia="zh-CN"/>
        </w:rPr>
        <w:t>V primeru razlik med skupno ponudbeno vrednostjo navedeno v sistemu e-JN, obrazcem Priloga št. 1 A – Povzetek predračuna in ponudbenim predračunom (popisom) se bo upoštevala vrednost, ki bo izhajala iz ponudbenega predračuna (popis del).</w:t>
      </w:r>
    </w:p>
    <w:p w14:paraId="2C1827BB"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35B8F3C5"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1A4CA41"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59F00703"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6849F167"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7BEEB29" w14:textId="77777777" w:rsidR="00B4798D" w:rsidRPr="00DC4BF0" w:rsidRDefault="00B4798D" w:rsidP="00DC4BF0">
      <w:pPr>
        <w:jc w:val="both"/>
        <w:rPr>
          <w:rFonts w:asciiTheme="minorHAnsi" w:eastAsia="SimSun" w:hAnsiTheme="minorHAnsi" w:cs="Mangal"/>
          <w:b/>
          <w:i/>
          <w:color w:val="000000" w:themeColor="text1"/>
          <w:kern w:val="3"/>
          <w:sz w:val="20"/>
          <w:szCs w:val="20"/>
          <w:lang w:eastAsia="zh-CN" w:bidi="hi-IN"/>
        </w:rPr>
      </w:pPr>
    </w:p>
    <w:p w14:paraId="72506F90" w14:textId="77777777" w:rsidR="003020D4" w:rsidRPr="00920B1F" w:rsidRDefault="003020D4" w:rsidP="00DE39E9">
      <w:pPr>
        <w:pStyle w:val="Slog3"/>
        <w:rPr>
          <w:rStyle w:val="Neenpoudarek"/>
          <w:b/>
          <w:i/>
        </w:rPr>
      </w:pPr>
      <w:r w:rsidRPr="00920B1F">
        <w:rPr>
          <w:rStyle w:val="Neenpoudarek"/>
          <w:b/>
          <w:i/>
        </w:rPr>
        <w:lastRenderedPageBreak/>
        <w:t>PRILOGA št. 1 B</w:t>
      </w:r>
      <w:bookmarkEnd w:id="162"/>
    </w:p>
    <w:p w14:paraId="12D4E844" w14:textId="77777777" w:rsidR="00A9683A" w:rsidRPr="001136A4" w:rsidRDefault="00A9683A" w:rsidP="008509A2">
      <w:pPr>
        <w:pStyle w:val="Intenzivencitat"/>
        <w:rPr>
          <w:lang w:eastAsia="zh-CN" w:bidi="hi-IN"/>
        </w:rPr>
      </w:pPr>
      <w:bookmarkStart w:id="163" w:name="_Toc419051518"/>
      <w:bookmarkStart w:id="164" w:name="_Toc422410301"/>
      <w:bookmarkStart w:id="165" w:name="_Toc451354709"/>
      <w:bookmarkStart w:id="166" w:name="_Toc876822"/>
      <w:r w:rsidRPr="001136A4">
        <w:rPr>
          <w:lang w:eastAsia="zh-CN" w:bidi="hi-IN"/>
        </w:rPr>
        <w:t>PONUDBENI PREDRAČUN</w:t>
      </w:r>
      <w:bookmarkEnd w:id="163"/>
      <w:bookmarkEnd w:id="164"/>
      <w:bookmarkEnd w:id="165"/>
      <w:bookmarkEnd w:id="166"/>
    </w:p>
    <w:p w14:paraId="12AB5516" w14:textId="48CFF3E5"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w:t>
      </w:r>
      <w:r w:rsidR="00F64A92">
        <w:rPr>
          <w:rFonts w:asciiTheme="minorHAnsi" w:eastAsia="SimSun" w:hAnsiTheme="minorHAnsi" w:cs="Arial"/>
          <w:b/>
          <w:color w:val="000000" w:themeColor="text1"/>
          <w:kern w:val="3"/>
          <w:lang w:eastAsia="zh-CN" w:bidi="hi-IN"/>
        </w:rPr>
        <w:t>Ostale priloge</w:t>
      </w:r>
      <w:r w:rsidRPr="00CF3F90">
        <w:rPr>
          <w:rFonts w:asciiTheme="minorHAnsi" w:eastAsia="SimSun" w:hAnsiTheme="minorHAnsi" w:cs="Arial"/>
          <w:b/>
          <w:color w:val="000000" w:themeColor="text1"/>
          <w:kern w:val="3"/>
          <w:lang w:eastAsia="zh-CN" w:bidi="hi-IN"/>
        </w:rPr>
        <w:t>«.</w:t>
      </w:r>
    </w:p>
    <w:p w14:paraId="51EBF7B2"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0160276F" w14:textId="77777777" w:rsidR="00A9683A" w:rsidRDefault="00A9683A" w:rsidP="00842A30">
      <w:pPr>
        <w:widowControl w:val="0"/>
        <w:suppressAutoHyphens/>
        <w:autoSpaceDN w:val="0"/>
        <w:jc w:val="both"/>
        <w:textAlignment w:val="baseline"/>
        <w:rPr>
          <w:rFonts w:eastAsia="SimSun" w:cs="Arial"/>
          <w:kern w:val="3"/>
          <w:lang w:eastAsia="zh-CN" w:bidi="hi-IN"/>
        </w:rPr>
      </w:pPr>
    </w:p>
    <w:p w14:paraId="1CC1D9B3" w14:textId="77777777" w:rsidR="00E6499E"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w:t>
      </w:r>
    </w:p>
    <w:p w14:paraId="4ADDCCF9" w14:textId="5DAFCC02" w:rsidR="00E6499E" w:rsidRDefault="005A415B" w:rsidP="00D543A4">
      <w:pPr>
        <w:widowControl w:val="0"/>
        <w:suppressAutoHyphens/>
        <w:autoSpaceDN w:val="0"/>
        <w:jc w:val="both"/>
        <w:textAlignment w:val="baseline"/>
        <w:rPr>
          <w:rFonts w:asciiTheme="minorHAnsi" w:eastAsia="SimSun" w:hAnsiTheme="minorHAnsi" w:cs="Arial"/>
          <w:kern w:val="3"/>
          <w:lang w:eastAsia="zh-CN" w:bidi="hi-IN"/>
        </w:rPr>
      </w:pPr>
      <w:hyperlink r:id="rId41" w:history="1">
        <w:r w:rsidR="00E6499E" w:rsidRPr="00D05D9C">
          <w:rPr>
            <w:rStyle w:val="Hiperpovezava"/>
            <w:rFonts w:asciiTheme="minorHAnsi" w:eastAsia="SimSun" w:hAnsiTheme="minorHAnsi" w:cs="Arial"/>
            <w:kern w:val="3"/>
            <w:lang w:eastAsia="zh-CN" w:bidi="hi-IN"/>
          </w:rPr>
          <w:t>https://www.kranj.si/mestna-obcina/javna-narocila</w:t>
        </w:r>
      </w:hyperlink>
    </w:p>
    <w:p w14:paraId="2E21D610" w14:textId="77777777" w:rsidR="00E6499E" w:rsidRDefault="00E6499E" w:rsidP="00D543A4">
      <w:pPr>
        <w:widowControl w:val="0"/>
        <w:suppressAutoHyphens/>
        <w:autoSpaceDN w:val="0"/>
        <w:jc w:val="both"/>
        <w:textAlignment w:val="baseline"/>
        <w:rPr>
          <w:rFonts w:asciiTheme="minorHAnsi" w:eastAsia="SimSun" w:hAnsiTheme="minorHAnsi" w:cs="Arial"/>
          <w:kern w:val="3"/>
          <w:lang w:eastAsia="zh-CN" w:bidi="hi-IN"/>
        </w:rPr>
      </w:pPr>
    </w:p>
    <w:p w14:paraId="6BD6C449" w14:textId="79C6B402" w:rsidR="00A90AC9" w:rsidRPr="00D543A4" w:rsidRDefault="00A90AC9" w:rsidP="00D543A4">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e-JN v razdelek »</w:t>
      </w:r>
      <w:r w:rsidR="00F64A92">
        <w:rPr>
          <w:rFonts w:eastAsia="Calibri" w:cs="Arial"/>
          <w:b/>
          <w:kern w:val="3"/>
          <w:lang w:eastAsia="zh-CN"/>
        </w:rPr>
        <w:t>Ostale priloge</w:t>
      </w:r>
      <w:r w:rsidR="00D543A4" w:rsidRPr="00033748">
        <w:rPr>
          <w:rFonts w:eastAsia="Calibri" w:cs="Arial"/>
          <w:b/>
          <w:kern w:val="3"/>
          <w:lang w:eastAsia="zh-CN"/>
        </w:rPr>
        <w:t>«</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29350900" w14:textId="77777777" w:rsidR="005F749F" w:rsidRPr="0025201B" w:rsidRDefault="005F749F" w:rsidP="005F749F">
      <w:pPr>
        <w:widowControl w:val="0"/>
        <w:autoSpaceDN w:val="0"/>
        <w:jc w:val="both"/>
        <w:textAlignment w:val="baseline"/>
        <w:rPr>
          <w:rFonts w:eastAsia="SimSun" w:cs="Arial"/>
          <w:b/>
          <w:kern w:val="3"/>
          <w:lang w:eastAsia="zh-CN" w:bidi="hi-IN"/>
        </w:rPr>
      </w:pPr>
    </w:p>
    <w:p w14:paraId="72A70ECD"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EFCB75" w14:textId="77777777" w:rsidR="000D7C39" w:rsidRDefault="000D7C39" w:rsidP="000D7C39">
      <w:pPr>
        <w:jc w:val="both"/>
        <w:rPr>
          <w:lang w:eastAsia="zh-CN"/>
        </w:rPr>
      </w:pPr>
    </w:p>
    <w:p w14:paraId="435CFA15"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Ponudnik v fazi oddaje ponudbe za ponujeno opremo in material ne oddaja dokazil in certifikatov.</w:t>
      </w:r>
    </w:p>
    <w:p w14:paraId="6F8F807F"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 xml:space="preserve">Dokazila za navedeno opremo in materiale bo moral izbrani ponudnik naročniku predložiti pred vgradnjo. </w:t>
      </w:r>
    </w:p>
    <w:p w14:paraId="4D23FED1" w14:textId="77777777" w:rsidR="00CE1B13" w:rsidRPr="00393C66" w:rsidRDefault="00CE1B13" w:rsidP="003F1EA4">
      <w:pPr>
        <w:widowControl w:val="0"/>
        <w:suppressAutoHyphens/>
        <w:autoSpaceDN w:val="0"/>
        <w:jc w:val="both"/>
        <w:textAlignment w:val="baseline"/>
        <w:rPr>
          <w:rFonts w:asciiTheme="minorHAnsi" w:eastAsia="SimSun" w:hAnsiTheme="minorHAnsi" w:cs="Arial"/>
          <w:kern w:val="3"/>
          <w:lang w:eastAsia="zh-CN" w:bidi="hi-IN"/>
        </w:rPr>
      </w:pPr>
    </w:p>
    <w:p w14:paraId="3DC81DFE" w14:textId="77777777" w:rsid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CC4025">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0D74F81A" w14:textId="0C2837F9" w:rsidR="002014EA" w:rsidRDefault="002014EA" w:rsidP="003F1EA4">
      <w:pPr>
        <w:widowControl w:val="0"/>
        <w:suppressAutoHyphens/>
        <w:autoSpaceDN w:val="0"/>
        <w:jc w:val="both"/>
        <w:textAlignment w:val="baseline"/>
        <w:rPr>
          <w:rFonts w:asciiTheme="minorHAnsi" w:eastAsia="SimSun" w:hAnsiTheme="minorHAnsi" w:cs="Arial"/>
          <w:kern w:val="3"/>
          <w:lang w:eastAsia="zh-CN" w:bidi="hi-IN"/>
        </w:rPr>
      </w:pPr>
    </w:p>
    <w:p w14:paraId="6F8E9D4A" w14:textId="77777777" w:rsidR="000D7C39" w:rsidRPr="0025201B" w:rsidRDefault="000D7C39" w:rsidP="000D7C39">
      <w:pPr>
        <w:jc w:val="both"/>
        <w:rPr>
          <w:u w:val="single"/>
          <w:lang w:eastAsia="zh-CN"/>
        </w:rPr>
      </w:pPr>
      <w:r w:rsidRPr="009A3AE6">
        <w:rPr>
          <w:u w:val="single"/>
          <w:lang w:eastAsia="zh-CN"/>
        </w:rPr>
        <w:t>OPOMBA:</w:t>
      </w:r>
      <w:r w:rsidRPr="0025201B">
        <w:rPr>
          <w:u w:val="single"/>
          <w:lang w:eastAsia="zh-CN"/>
        </w:rPr>
        <w:t xml:space="preserve"> </w:t>
      </w:r>
    </w:p>
    <w:p w14:paraId="4D350ACE" w14:textId="77777777" w:rsidR="000D7C39" w:rsidRPr="0025201B" w:rsidRDefault="000D7C39" w:rsidP="000D7C39">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06EC6279" w14:textId="77777777" w:rsidR="00B15585" w:rsidRPr="001136A4" w:rsidRDefault="00B15585" w:rsidP="00842A30">
      <w:pPr>
        <w:jc w:val="both"/>
        <w:rPr>
          <w:sz w:val="23"/>
          <w:szCs w:val="23"/>
          <w:lang w:eastAsia="zh-CN"/>
        </w:rPr>
      </w:pPr>
    </w:p>
    <w:p w14:paraId="358A6312" w14:textId="77777777" w:rsidR="00833456" w:rsidRPr="00DE39E9" w:rsidRDefault="00833456" w:rsidP="00DE39E9">
      <w:pPr>
        <w:pStyle w:val="Slog3"/>
        <w:rPr>
          <w:rStyle w:val="Neenpoudarek"/>
          <w:b/>
          <w:iCs w:val="0"/>
        </w:rPr>
      </w:pPr>
      <w:bookmarkStart w:id="167" w:name="_Toc451008979"/>
      <w:bookmarkStart w:id="168" w:name="_Toc452044398"/>
      <w:bookmarkStart w:id="169" w:name="_Toc876823"/>
      <w:bookmarkStart w:id="170" w:name="_Toc451354710"/>
      <w:r w:rsidRPr="00DE39E9">
        <w:rPr>
          <w:rStyle w:val="Neenpoudarek"/>
          <w:b/>
          <w:i/>
        </w:rPr>
        <w:lastRenderedPageBreak/>
        <w:t>PRILOGA</w:t>
      </w:r>
      <w:r w:rsidRPr="00DE39E9">
        <w:rPr>
          <w:rStyle w:val="Neenpoudarek"/>
          <w:b/>
          <w:iCs w:val="0"/>
        </w:rPr>
        <w:t xml:space="preserve"> št. 2</w:t>
      </w:r>
      <w:bookmarkEnd w:id="167"/>
      <w:bookmarkEnd w:id="168"/>
      <w:bookmarkEnd w:id="169"/>
    </w:p>
    <w:p w14:paraId="19077C56" w14:textId="77777777" w:rsidR="00DE39E9" w:rsidRDefault="00833456" w:rsidP="00062891">
      <w:pPr>
        <w:pStyle w:val="Intenzivencitat"/>
        <w:rPr>
          <w:rStyle w:val="Neenpoudarek"/>
          <w:rFonts w:eastAsia="Calibri"/>
        </w:rPr>
      </w:pPr>
      <w:bookmarkStart w:id="171" w:name="_Toc451008980"/>
      <w:bookmarkStart w:id="172" w:name="_Toc452044399"/>
      <w:bookmarkStart w:id="173" w:name="_Toc876824"/>
      <w:r w:rsidRPr="001136A4">
        <w:rPr>
          <w:rFonts w:eastAsia="Calibri"/>
          <w:lang w:eastAsia="zh-CN"/>
        </w:rPr>
        <w:t>PODATKI O PONUDNIKU IN DRUGIH GO</w:t>
      </w:r>
      <w:r w:rsidR="00564EA1" w:rsidRPr="001136A4">
        <w:rPr>
          <w:rFonts w:eastAsia="Calibri"/>
          <w:lang w:eastAsia="zh-CN"/>
        </w:rPr>
        <w:t>S</w:t>
      </w:r>
      <w:r w:rsidRPr="001136A4">
        <w:rPr>
          <w:rFonts w:eastAsia="Calibri"/>
          <w:lang w:eastAsia="zh-CN"/>
        </w:rPr>
        <w:t>PODARSKIH SUBJEKTIH</w:t>
      </w:r>
      <w:bookmarkEnd w:id="171"/>
      <w:bookmarkEnd w:id="172"/>
      <w:bookmarkEnd w:id="173"/>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DF37CC" w14:textId="77777777" w:rsid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naziv gospodarskega subjekta:</w:t>
            </w:r>
          </w:p>
          <w:p w14:paraId="4F39BE11" w14:textId="2BFD98E4" w:rsidR="007100A8" w:rsidRPr="00DE39E9" w:rsidRDefault="007100A8" w:rsidP="00DE39E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6DFAF80" w14:textId="77777777" w:rsid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naslov gospodarskega subjekta:</w:t>
            </w:r>
          </w:p>
          <w:p w14:paraId="5AE3835A" w14:textId="2C5E4090" w:rsidR="007100A8" w:rsidRPr="00DE39E9" w:rsidRDefault="007100A8" w:rsidP="00DE39E9">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DE39E9" w:rsidRPr="00F02D0A"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F02D0A" w:rsidRDefault="00DE39E9" w:rsidP="00DE39E9">
            <w:pPr>
              <w:spacing w:after="200"/>
              <w:jc w:val="both"/>
              <w:rPr>
                <w:rFonts w:eastAsiaTheme="minorHAnsi" w:cstheme="minorBidi"/>
                <w:color w:val="000000" w:themeColor="text1"/>
              </w:rPr>
            </w:pPr>
            <w:r w:rsidRPr="00F02D0A">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F02D0A" w:rsidRDefault="00DE39E9" w:rsidP="00DE39E9">
            <w:pPr>
              <w:suppressAutoHyphens/>
              <w:autoSpaceDN w:val="0"/>
              <w:snapToGrid w:val="0"/>
              <w:ind w:right="6"/>
              <w:jc w:val="both"/>
              <w:textAlignment w:val="baseline"/>
              <w:rPr>
                <w:rFonts w:eastAsia="Calibri" w:cs="Arial"/>
                <w:kern w:val="3"/>
                <w:lang w:eastAsia="zh-CN"/>
              </w:rPr>
            </w:pPr>
          </w:p>
        </w:tc>
      </w:tr>
      <w:tr w:rsidR="00E0191B" w:rsidRPr="00F02D0A" w14:paraId="08D56A3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4B9CE95" w14:textId="77777777" w:rsidR="00E0191B" w:rsidRPr="00F02D0A" w:rsidRDefault="00E0191B" w:rsidP="00E0191B">
            <w:pPr>
              <w:spacing w:after="200"/>
              <w:jc w:val="both"/>
              <w:rPr>
                <w:rFonts w:eastAsiaTheme="minorHAnsi" w:cstheme="minorBidi"/>
                <w:b/>
                <w:color w:val="000000" w:themeColor="text1"/>
              </w:rPr>
            </w:pPr>
            <w:r w:rsidRPr="00F02D0A">
              <w:rPr>
                <w:rFonts w:eastAsiaTheme="minorHAnsi" w:cstheme="minorBidi"/>
                <w:b/>
                <w:color w:val="000000" w:themeColor="text1"/>
              </w:rPr>
              <w:t>BONITETNA OCENA</w:t>
            </w:r>
          </w:p>
          <w:p w14:paraId="03B0830C" w14:textId="6736CF5E" w:rsidR="00E0191B" w:rsidRPr="00F02D0A" w:rsidRDefault="00E0191B" w:rsidP="00E0191B">
            <w:pPr>
              <w:spacing w:after="200"/>
              <w:jc w:val="both"/>
              <w:rPr>
                <w:rFonts w:eastAsiaTheme="minorHAnsi" w:cstheme="minorBidi"/>
                <w:color w:val="000000" w:themeColor="text1"/>
              </w:rPr>
            </w:pPr>
            <w:r w:rsidRPr="00F02D0A">
              <w:rPr>
                <w:rFonts w:eastAsiaTheme="minorHAnsi" w:cstheme="minorBidi"/>
                <w:color w:val="000000" w:themeColor="text1"/>
              </w:rPr>
              <w:t>(navedite bonitetno oceno, npr. SB1, SB2, SB3,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A011BE" w14:textId="77777777" w:rsidR="00E0191B" w:rsidRPr="00F02D0A" w:rsidRDefault="00E0191B" w:rsidP="00E0191B">
            <w:pPr>
              <w:suppressAutoHyphens/>
              <w:autoSpaceDN w:val="0"/>
              <w:snapToGrid w:val="0"/>
              <w:ind w:right="6"/>
              <w:jc w:val="both"/>
              <w:textAlignment w:val="baseline"/>
              <w:rPr>
                <w:rFonts w:eastAsia="Calibri" w:cs="Arial"/>
                <w:kern w:val="3"/>
                <w:lang w:eastAsia="zh-CN"/>
              </w:rPr>
            </w:pPr>
          </w:p>
        </w:tc>
      </w:tr>
      <w:tr w:rsidR="00E0191B" w:rsidRPr="00F02D0A" w14:paraId="4F43AEC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77777777" w:rsidR="00E0191B" w:rsidRPr="00F02D0A" w:rsidRDefault="00E0191B" w:rsidP="00E0191B">
            <w:pPr>
              <w:spacing w:after="200"/>
              <w:jc w:val="both"/>
              <w:rPr>
                <w:rFonts w:eastAsiaTheme="minorHAnsi" w:cstheme="minorBidi"/>
                <w:b/>
                <w:color w:val="000000" w:themeColor="text1"/>
              </w:rPr>
            </w:pPr>
            <w:r w:rsidRPr="00F02D0A">
              <w:rPr>
                <w:rFonts w:eastAsiaTheme="minorHAnsi" w:cstheme="minorBidi"/>
                <w:b/>
                <w:color w:val="000000" w:themeColor="text1"/>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E0191B" w:rsidRPr="00F02D0A" w:rsidRDefault="00E0191B" w:rsidP="00E0191B">
            <w:pPr>
              <w:suppressAutoHyphens/>
              <w:autoSpaceDN w:val="0"/>
              <w:snapToGrid w:val="0"/>
              <w:ind w:right="6"/>
              <w:jc w:val="both"/>
              <w:textAlignment w:val="baseline"/>
              <w:rPr>
                <w:rFonts w:eastAsia="Calibri" w:cs="Arial"/>
                <w:kern w:val="3"/>
                <w:lang w:eastAsia="zh-CN"/>
              </w:rPr>
            </w:pPr>
          </w:p>
        </w:tc>
      </w:tr>
      <w:tr w:rsidR="00E0191B" w:rsidRPr="00F02D0A"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987A837" w14:textId="77777777" w:rsidR="00E0191B" w:rsidRDefault="00E0191B" w:rsidP="00E0191B">
            <w:pPr>
              <w:spacing w:after="200"/>
              <w:jc w:val="both"/>
              <w:rPr>
                <w:rFonts w:eastAsiaTheme="minorHAnsi" w:cstheme="minorBidi"/>
                <w:color w:val="000000" w:themeColor="text1"/>
              </w:rPr>
            </w:pPr>
            <w:r w:rsidRPr="00F02D0A">
              <w:rPr>
                <w:rFonts w:eastAsiaTheme="minorHAnsi" w:cstheme="minorBidi"/>
                <w:color w:val="000000" w:themeColor="text1"/>
              </w:rPr>
              <w:t>št. transakcijskega računa:</w:t>
            </w:r>
          </w:p>
          <w:p w14:paraId="2DBB392E" w14:textId="77777777" w:rsidR="00E0191B" w:rsidRDefault="00E0191B" w:rsidP="00E0191B">
            <w:pPr>
              <w:spacing w:after="200"/>
              <w:jc w:val="both"/>
              <w:rPr>
                <w:rFonts w:eastAsiaTheme="minorHAnsi" w:cstheme="minorBidi"/>
                <w:color w:val="000000" w:themeColor="text1"/>
              </w:rPr>
            </w:pPr>
          </w:p>
          <w:p w14:paraId="7293D49D" w14:textId="58BEE099" w:rsidR="00E0191B" w:rsidRPr="00F02D0A" w:rsidRDefault="00E0191B" w:rsidP="00E0191B">
            <w:pPr>
              <w:spacing w:after="200"/>
              <w:jc w:val="both"/>
              <w:rPr>
                <w:rFonts w:eastAsiaTheme="minorHAnsi" w:cstheme="minorBidi"/>
                <w:color w:val="000000" w:themeColor="text1"/>
              </w:rPr>
            </w:pP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862CCA" w14:textId="77777777" w:rsidR="00E0191B" w:rsidRPr="00F02D0A" w:rsidRDefault="00E0191B" w:rsidP="00E0191B">
            <w:pPr>
              <w:suppressAutoHyphens/>
              <w:autoSpaceDN w:val="0"/>
              <w:snapToGrid w:val="0"/>
              <w:ind w:right="6"/>
              <w:jc w:val="both"/>
              <w:textAlignment w:val="baseline"/>
              <w:rPr>
                <w:rFonts w:eastAsia="Calibri" w:cs="Arial"/>
                <w:kern w:val="3"/>
                <w:lang w:eastAsia="zh-CN"/>
              </w:rPr>
            </w:pPr>
            <w:r w:rsidRPr="00F02D0A">
              <w:rPr>
                <w:rFonts w:eastAsia="Calibri" w:cs="Arial"/>
                <w:kern w:val="3"/>
                <w:lang w:eastAsia="zh-CN"/>
              </w:rPr>
              <w:t xml:space="preserve">odprt pri: </w:t>
            </w:r>
          </w:p>
        </w:tc>
      </w:tr>
      <w:tr w:rsidR="00E0191B" w:rsidRPr="00F02D0A"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E0191B" w:rsidRPr="00F02D0A" w:rsidRDefault="00E0191B" w:rsidP="00E0191B">
            <w:pPr>
              <w:jc w:val="both"/>
              <w:rPr>
                <w:rFonts w:eastAsiaTheme="minorHAnsi" w:cstheme="minorBidi"/>
                <w:color w:val="000000" w:themeColor="text1"/>
              </w:rPr>
            </w:pPr>
            <w:r w:rsidRPr="00F02D0A">
              <w:rPr>
                <w:rFonts w:eastAsiaTheme="minorHAnsi" w:cstheme="minorBidi"/>
                <w:color w:val="000000" w:themeColor="text1"/>
              </w:rPr>
              <w:t xml:space="preserve">GOSPODARSKI SUBJEKT SODI MED </w:t>
            </w:r>
            <w:r w:rsidRPr="00F02D0A">
              <w:rPr>
                <w:rFonts w:eastAsiaTheme="minorHAnsi" w:cstheme="minorBidi"/>
                <w:b/>
                <w:color w:val="000000" w:themeColor="text1"/>
              </w:rPr>
              <w:t>MSP</w:t>
            </w:r>
            <w:r w:rsidRPr="00F02D0A">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E0191B" w:rsidRPr="00F02D0A" w14:paraId="7B5B9831" w14:textId="77777777" w:rsidTr="001E5486">
              <w:tc>
                <w:tcPr>
                  <w:tcW w:w="2792" w:type="dxa"/>
                </w:tcPr>
                <w:p w14:paraId="0BD3A95B" w14:textId="77777777" w:rsidR="00E0191B" w:rsidRPr="00F02D0A" w:rsidRDefault="00E0191B" w:rsidP="00E0191B">
                  <w:pPr>
                    <w:rPr>
                      <w:rFonts w:eastAsia="Calibri" w:cs="Arial"/>
                      <w:color w:val="000000"/>
                    </w:rPr>
                  </w:pPr>
                  <w:r w:rsidRPr="00F02D0A">
                    <w:rPr>
                      <w:rFonts w:eastAsia="Calibri" w:cs="Arial"/>
                      <w:color w:val="000000"/>
                    </w:rPr>
                    <w:t xml:space="preserve">                 </w:t>
                  </w:r>
                </w:p>
                <w:p w14:paraId="5214C6B3" w14:textId="77777777" w:rsidR="00E0191B" w:rsidRPr="00F02D0A" w:rsidRDefault="00E0191B" w:rsidP="00E0191B">
                  <w:pPr>
                    <w:rPr>
                      <w:rFonts w:eastAsia="Calibri" w:cs="Arial"/>
                      <w:color w:val="000000"/>
                    </w:rPr>
                  </w:pPr>
                  <w:r w:rsidRPr="00F02D0A">
                    <w:rPr>
                      <w:rFonts w:eastAsia="Calibri" w:cs="Arial"/>
                      <w:color w:val="000000"/>
                    </w:rPr>
                    <w:t xml:space="preserve">                  DA</w:t>
                  </w:r>
                </w:p>
                <w:p w14:paraId="0217952D" w14:textId="77777777" w:rsidR="00E0191B" w:rsidRPr="00F02D0A" w:rsidRDefault="00E0191B" w:rsidP="00E0191B">
                  <w:pPr>
                    <w:jc w:val="right"/>
                    <w:rPr>
                      <w:rFonts w:eastAsia="Calibri" w:cs="Arial"/>
                      <w:color w:val="000000"/>
                    </w:rPr>
                  </w:pPr>
                </w:p>
              </w:tc>
              <w:tc>
                <w:tcPr>
                  <w:tcW w:w="2793" w:type="dxa"/>
                </w:tcPr>
                <w:p w14:paraId="5DC29226" w14:textId="77777777" w:rsidR="00E0191B" w:rsidRPr="00F02D0A" w:rsidRDefault="00E0191B" w:rsidP="00E0191B">
                  <w:pPr>
                    <w:rPr>
                      <w:rFonts w:eastAsia="Calibri" w:cs="Arial"/>
                      <w:color w:val="000000"/>
                    </w:rPr>
                  </w:pPr>
                  <w:r w:rsidRPr="00F02D0A">
                    <w:rPr>
                      <w:rFonts w:eastAsia="Calibri" w:cs="Arial"/>
                      <w:color w:val="000000"/>
                    </w:rPr>
                    <w:t xml:space="preserve">                    </w:t>
                  </w:r>
                </w:p>
                <w:p w14:paraId="0C6D9B7E" w14:textId="77777777" w:rsidR="00E0191B" w:rsidRPr="00F02D0A" w:rsidRDefault="00E0191B" w:rsidP="00E0191B">
                  <w:pPr>
                    <w:rPr>
                      <w:rFonts w:eastAsia="Calibri" w:cs="Arial"/>
                      <w:color w:val="000000"/>
                    </w:rPr>
                  </w:pPr>
                  <w:r w:rsidRPr="00F02D0A">
                    <w:rPr>
                      <w:rFonts w:eastAsia="Calibri" w:cs="Arial"/>
                      <w:color w:val="000000"/>
                    </w:rPr>
                    <w:t xml:space="preserve">                   NE</w:t>
                  </w:r>
                </w:p>
                <w:p w14:paraId="63F2F987" w14:textId="77777777" w:rsidR="00E0191B" w:rsidRPr="00F02D0A" w:rsidRDefault="00E0191B" w:rsidP="00E0191B">
                  <w:pPr>
                    <w:rPr>
                      <w:rFonts w:eastAsia="Calibri" w:cs="Arial"/>
                      <w:color w:val="000000"/>
                    </w:rPr>
                  </w:pPr>
                </w:p>
              </w:tc>
            </w:tr>
          </w:tbl>
          <w:p w14:paraId="03EA7C13" w14:textId="77777777" w:rsidR="00E0191B" w:rsidRPr="00F02D0A" w:rsidRDefault="00E0191B" w:rsidP="00E0191B">
            <w:pPr>
              <w:rPr>
                <w:rFonts w:eastAsia="Calibri" w:cs="Arial"/>
                <w:kern w:val="3"/>
                <w:lang w:eastAsia="zh-CN"/>
              </w:rPr>
            </w:pPr>
            <w:r w:rsidRPr="00F02D0A">
              <w:rPr>
                <w:rFonts w:eastAsia="Calibri" w:cs="Arial"/>
                <w:color w:val="000000"/>
              </w:rPr>
              <w:t xml:space="preserve">                                    (obkrožite ustrezno)</w:t>
            </w:r>
          </w:p>
        </w:tc>
      </w:tr>
      <w:tr w:rsidR="00E0191B" w:rsidRPr="00F02D0A"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E0191B" w:rsidRPr="00F02D0A" w:rsidRDefault="00E0191B" w:rsidP="00E0191B">
            <w:pPr>
              <w:spacing w:after="200"/>
              <w:jc w:val="both"/>
              <w:rPr>
                <w:rFonts w:eastAsiaTheme="minorHAnsi" w:cstheme="minorBidi"/>
                <w:color w:val="000000" w:themeColor="text1"/>
              </w:rPr>
            </w:pPr>
            <w:r w:rsidRPr="00F02D0A">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E0191B" w:rsidRPr="00F02D0A" w:rsidRDefault="00E0191B" w:rsidP="00E0191B">
            <w:pPr>
              <w:spacing w:after="200"/>
              <w:rPr>
                <w:rFonts w:eastAsia="Calibri" w:cs="Arial"/>
                <w:color w:val="000000"/>
              </w:rPr>
            </w:pPr>
          </w:p>
        </w:tc>
      </w:tr>
      <w:tr w:rsidR="00E0191B" w:rsidRPr="00F02D0A"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77777777" w:rsidR="00E0191B" w:rsidRPr="00FD1271" w:rsidRDefault="00E0191B" w:rsidP="00E0191B">
            <w:pPr>
              <w:spacing w:after="200"/>
              <w:jc w:val="both"/>
              <w:rPr>
                <w:rFonts w:eastAsiaTheme="minorHAnsi" w:cstheme="minorBidi"/>
                <w:color w:val="000000" w:themeColor="text1"/>
              </w:rPr>
            </w:pPr>
            <w:r w:rsidRPr="00FD1271">
              <w:rPr>
                <w:rFonts w:asciiTheme="minorHAnsi" w:eastAsiaTheme="minorHAnsi" w:hAnsiTheme="minorHAnsi" w:cstheme="minorBidi"/>
                <w:color w:val="000000" w:themeColor="text1"/>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E0191B" w:rsidRPr="00F02D0A" w:rsidRDefault="00E0191B" w:rsidP="00E0191B">
            <w:pPr>
              <w:suppressAutoHyphens/>
              <w:autoSpaceDN w:val="0"/>
              <w:snapToGrid w:val="0"/>
              <w:ind w:right="6"/>
              <w:jc w:val="both"/>
              <w:textAlignment w:val="baseline"/>
              <w:rPr>
                <w:rFonts w:eastAsia="Calibri" w:cs="Arial"/>
                <w:kern w:val="3"/>
                <w:lang w:eastAsia="zh-CN"/>
              </w:rPr>
            </w:pPr>
          </w:p>
        </w:tc>
      </w:tr>
      <w:tr w:rsidR="00E0191B" w:rsidRPr="00F02D0A" w14:paraId="46F90DF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1FBEE7" w14:textId="77777777" w:rsidR="00E0191B" w:rsidRPr="00FD1271" w:rsidRDefault="00E0191B" w:rsidP="00E0191B">
            <w:pPr>
              <w:spacing w:after="200"/>
              <w:jc w:val="both"/>
              <w:rPr>
                <w:rFonts w:eastAsiaTheme="minorHAnsi" w:cstheme="minorBidi"/>
                <w:color w:val="000000" w:themeColor="text1"/>
              </w:rPr>
            </w:pPr>
            <w:r w:rsidRPr="00FD1271">
              <w:rPr>
                <w:rFonts w:eastAsiaTheme="minorHAnsi" w:cstheme="minorBidi"/>
                <w:color w:val="000000" w:themeColor="text1"/>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B8FD0" w14:textId="77777777" w:rsidR="00E0191B" w:rsidRPr="00F02D0A" w:rsidRDefault="00E0191B" w:rsidP="00E0191B">
            <w:pPr>
              <w:suppressAutoHyphens/>
              <w:autoSpaceDN w:val="0"/>
              <w:snapToGrid w:val="0"/>
              <w:ind w:right="6"/>
              <w:jc w:val="both"/>
              <w:textAlignment w:val="baseline"/>
              <w:rPr>
                <w:rFonts w:eastAsia="Calibri" w:cs="Arial"/>
                <w:kern w:val="3"/>
                <w:lang w:eastAsia="zh-CN"/>
              </w:rPr>
            </w:pPr>
          </w:p>
        </w:tc>
      </w:tr>
      <w:tr w:rsidR="00E0191B" w:rsidRPr="00F02D0A" w14:paraId="702031E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A33EB" w14:textId="77777777" w:rsidR="00E0191B" w:rsidRPr="00FD1271" w:rsidRDefault="00E0191B" w:rsidP="00E0191B">
            <w:pPr>
              <w:spacing w:after="200"/>
              <w:jc w:val="both"/>
              <w:rPr>
                <w:rFonts w:eastAsiaTheme="minorHAnsi" w:cstheme="minorBidi"/>
                <w:color w:val="000000" w:themeColor="text1"/>
              </w:rPr>
            </w:pPr>
            <w:r w:rsidRPr="00FD1271">
              <w:rPr>
                <w:rFonts w:asciiTheme="minorHAnsi" w:eastAsiaTheme="minorHAnsi" w:hAnsiTheme="minorHAnsi" w:cstheme="minorBidi"/>
                <w:color w:val="000000" w:themeColor="text1"/>
              </w:rPr>
              <w:t xml:space="preserve">telefon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6A120" w14:textId="77777777" w:rsidR="00E0191B" w:rsidRPr="00F02D0A" w:rsidRDefault="00E0191B" w:rsidP="00E0191B">
            <w:pPr>
              <w:suppressAutoHyphens/>
              <w:autoSpaceDN w:val="0"/>
              <w:snapToGrid w:val="0"/>
              <w:ind w:right="6"/>
              <w:jc w:val="both"/>
              <w:textAlignment w:val="baseline"/>
              <w:rPr>
                <w:rFonts w:eastAsia="Calibri" w:cs="Arial"/>
                <w:kern w:val="3"/>
                <w:lang w:eastAsia="zh-CN"/>
              </w:rPr>
            </w:pPr>
          </w:p>
        </w:tc>
      </w:tr>
      <w:tr w:rsidR="00E0191B" w:rsidRPr="00F02D0A"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77777777" w:rsidR="00E0191B" w:rsidRPr="00FD1271" w:rsidRDefault="00E0191B" w:rsidP="00E0191B">
            <w:pPr>
              <w:spacing w:after="200"/>
              <w:jc w:val="both"/>
              <w:rPr>
                <w:rFonts w:asciiTheme="minorHAnsi" w:eastAsiaTheme="minorHAnsi" w:hAnsiTheme="minorHAnsi" w:cstheme="minorBidi"/>
                <w:color w:val="000000" w:themeColor="text1"/>
              </w:rPr>
            </w:pPr>
            <w:r w:rsidRPr="00FD1271">
              <w:rPr>
                <w:rFonts w:asciiTheme="minorHAnsi" w:eastAsiaTheme="minorHAnsi" w:hAnsiTheme="minorHAnsi" w:cstheme="minorBidi"/>
                <w:color w:val="000000" w:themeColor="text1"/>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E0191B" w:rsidRPr="00F02D0A" w:rsidRDefault="00E0191B" w:rsidP="00E0191B">
            <w:pPr>
              <w:suppressAutoHyphens/>
              <w:autoSpaceDN w:val="0"/>
              <w:snapToGrid w:val="0"/>
              <w:ind w:right="6"/>
              <w:jc w:val="both"/>
              <w:textAlignment w:val="baseline"/>
              <w:rPr>
                <w:rFonts w:eastAsia="Calibri" w:cs="Arial"/>
                <w:kern w:val="3"/>
                <w:lang w:eastAsia="zh-CN"/>
              </w:rPr>
            </w:pPr>
          </w:p>
        </w:tc>
      </w:tr>
      <w:tr w:rsidR="00E0191B"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77777777" w:rsidR="00E0191B" w:rsidRPr="00FD1271" w:rsidRDefault="00E0191B" w:rsidP="00E0191B">
            <w:pPr>
              <w:spacing w:after="200"/>
              <w:jc w:val="both"/>
              <w:rPr>
                <w:rFonts w:asciiTheme="minorHAnsi" w:eastAsiaTheme="minorHAnsi" w:hAnsiTheme="minorHAnsi" w:cstheme="minorBidi"/>
                <w:color w:val="000000" w:themeColor="text1"/>
              </w:rPr>
            </w:pPr>
            <w:r w:rsidRPr="00FD1271">
              <w:rPr>
                <w:rFonts w:asciiTheme="minorHAnsi" w:eastAsiaTheme="minorHAnsi" w:hAnsiTheme="minorHAnsi" w:cstheme="minorBidi"/>
                <w:color w:val="000000" w:themeColor="text1"/>
              </w:rPr>
              <w:lastRenderedPageBreak/>
              <w:t xml:space="preserve">telefon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E0191B" w:rsidRPr="00DE39E9" w:rsidRDefault="00E0191B" w:rsidP="00E0191B">
            <w:pPr>
              <w:suppressAutoHyphens/>
              <w:autoSpaceDN w:val="0"/>
              <w:snapToGrid w:val="0"/>
              <w:ind w:right="6"/>
              <w:jc w:val="both"/>
              <w:textAlignment w:val="baseline"/>
              <w:rPr>
                <w:rFonts w:eastAsia="Calibri" w:cs="Arial"/>
                <w:kern w:val="3"/>
                <w:lang w:eastAsia="zh-CN"/>
              </w:rPr>
            </w:pPr>
          </w:p>
        </w:tc>
      </w:tr>
    </w:tbl>
    <w:p w14:paraId="2852E054"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30816638"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6F3B3E0E" w14:textId="77777777" w:rsidR="00DE39E9" w:rsidRPr="00DE39E9" w:rsidRDefault="00DE39E9" w:rsidP="00DE39E9">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863200">
        <w:rPr>
          <w:rFonts w:eastAsia="Calibri" w:cs="Calibri"/>
          <w:b/>
          <w:kern w:val="3"/>
          <w:u w:val="single"/>
          <w:lang w:eastAsia="zh-CN"/>
        </w:rPr>
        <w:t>ZAKONITI ZASTOPNIKI</w:t>
      </w:r>
      <w:r w:rsidRPr="00DE39E9">
        <w:rPr>
          <w:rFonts w:eastAsia="Calibri" w:cs="Arial"/>
          <w:b/>
          <w:kern w:val="3"/>
          <w:lang w:eastAsia="zh-CN"/>
        </w:rPr>
        <w:t>*:</w:t>
      </w:r>
    </w:p>
    <w:p w14:paraId="4EC8A120" w14:textId="77777777" w:rsidR="00DE39E9" w:rsidRPr="00DE39E9" w:rsidRDefault="00DE39E9" w:rsidP="00DE39E9">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4"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4"/>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5"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5"/>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6"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6"/>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7"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7"/>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8"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8"/>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4F21B668" w14:textId="77777777" w:rsidR="00DE39E9" w:rsidRPr="00DE39E9" w:rsidRDefault="00DE39E9" w:rsidP="00DE39E9">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5B5F976F"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p w14:paraId="7D416D7D"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VLOGA PRI PREDMETNEM JAVNEM NAROČILU</w:t>
      </w:r>
    </w:p>
    <w:p w14:paraId="52125164"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p>
    <w:p w14:paraId="23C94245"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 xml:space="preserve"> (ustrezno </w:t>
      </w:r>
      <w:r w:rsidRPr="00DE39E9">
        <w:rPr>
          <w:rFonts w:asciiTheme="minorHAnsi" w:eastAsia="Calibri" w:hAnsiTheme="minorHAnsi" w:cs="Cambria"/>
          <w:b/>
          <w:bCs/>
          <w:kern w:val="3"/>
          <w:u w:val="single"/>
          <w:lang w:eastAsia="zh-CN"/>
        </w:rPr>
        <w:t>obkrožite</w:t>
      </w:r>
      <w:r w:rsidRPr="00DE39E9">
        <w:rPr>
          <w:rFonts w:asciiTheme="minorHAnsi" w:eastAsia="Calibri" w:hAnsiTheme="minorHAnsi" w:cs="Cambria"/>
          <w:b/>
          <w:bCs/>
          <w:kern w:val="3"/>
          <w:lang w:eastAsia="zh-CN"/>
        </w:rPr>
        <w:t xml:space="preserve"> eno od spodnjih 4 izbir)</w:t>
      </w:r>
    </w:p>
    <w:p w14:paraId="7B001BD7"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DE39E9" w:rsidRPr="00DE39E9" w14:paraId="35231308" w14:textId="77777777" w:rsidTr="001E5486">
        <w:tc>
          <w:tcPr>
            <w:tcW w:w="2469" w:type="dxa"/>
          </w:tcPr>
          <w:p w14:paraId="4E3911F2" w14:textId="77777777" w:rsidR="00DE39E9" w:rsidRPr="00DE39E9" w:rsidRDefault="00DE39E9" w:rsidP="00DE39E9">
            <w:pPr>
              <w:tabs>
                <w:tab w:val="right" w:pos="2556"/>
                <w:tab w:val="right" w:pos="9017"/>
              </w:tabs>
              <w:ind w:right="6"/>
              <w:jc w:val="center"/>
              <w:rPr>
                <w:rFonts w:eastAsia="Calibri" w:cs="Cambria"/>
                <w:b/>
                <w:bCs/>
                <w:color w:val="000000"/>
              </w:rPr>
            </w:pPr>
          </w:p>
          <w:p w14:paraId="7E726114"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Ponudnik</w:t>
            </w:r>
          </w:p>
          <w:p w14:paraId="05033940" w14:textId="77777777" w:rsidR="00DE39E9" w:rsidRPr="00DE39E9" w:rsidRDefault="00DE39E9" w:rsidP="00DE39E9">
            <w:pPr>
              <w:tabs>
                <w:tab w:val="right" w:pos="2556"/>
                <w:tab w:val="right" w:pos="9017"/>
              </w:tabs>
              <w:ind w:right="6"/>
              <w:jc w:val="center"/>
              <w:rPr>
                <w:rFonts w:eastAsia="Calibri" w:cs="Cambria"/>
                <w:b/>
                <w:bCs/>
                <w:color w:val="000000"/>
              </w:rPr>
            </w:pPr>
          </w:p>
          <w:p w14:paraId="67B7FED3" w14:textId="77777777" w:rsidR="00DE39E9" w:rsidRPr="00DE39E9" w:rsidRDefault="00DE39E9" w:rsidP="00DE39E9">
            <w:pPr>
              <w:tabs>
                <w:tab w:val="right" w:pos="2556"/>
                <w:tab w:val="right" w:pos="9017"/>
              </w:tabs>
              <w:ind w:right="6"/>
              <w:jc w:val="center"/>
              <w:rPr>
                <w:rFonts w:eastAsia="Calibri" w:cs="Cambria"/>
                <w:b/>
                <w:bCs/>
                <w:color w:val="000000"/>
              </w:rPr>
            </w:pPr>
          </w:p>
          <w:p w14:paraId="18B7D5CC"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1938" w:type="dxa"/>
          </w:tcPr>
          <w:p w14:paraId="5F91B139" w14:textId="77777777" w:rsidR="00DE39E9" w:rsidRPr="00DE39E9" w:rsidRDefault="00DE39E9" w:rsidP="00DE39E9">
            <w:pPr>
              <w:tabs>
                <w:tab w:val="right" w:pos="2556"/>
                <w:tab w:val="right" w:pos="9017"/>
              </w:tabs>
              <w:ind w:right="6"/>
              <w:jc w:val="center"/>
              <w:rPr>
                <w:rFonts w:eastAsia="Calibri" w:cs="Cambria"/>
                <w:b/>
                <w:bCs/>
                <w:color w:val="000000"/>
              </w:rPr>
            </w:pPr>
          </w:p>
          <w:p w14:paraId="7348C7CC"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Partner v skupnem nastopu</w:t>
            </w:r>
          </w:p>
          <w:p w14:paraId="4A25D31F"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2359" w:type="dxa"/>
          </w:tcPr>
          <w:p w14:paraId="28212966" w14:textId="77777777" w:rsidR="00DE39E9" w:rsidRPr="00DE39E9" w:rsidRDefault="00DE39E9" w:rsidP="00DE39E9">
            <w:pPr>
              <w:tabs>
                <w:tab w:val="right" w:pos="2556"/>
                <w:tab w:val="right" w:pos="9017"/>
              </w:tabs>
              <w:ind w:right="6"/>
              <w:jc w:val="center"/>
              <w:rPr>
                <w:rFonts w:eastAsia="Calibri" w:cs="Cambria"/>
                <w:b/>
                <w:bCs/>
                <w:color w:val="000000"/>
              </w:rPr>
            </w:pPr>
          </w:p>
          <w:p w14:paraId="1B3DFF6E"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Podizvajalec</w:t>
            </w:r>
          </w:p>
        </w:tc>
        <w:tc>
          <w:tcPr>
            <w:tcW w:w="2289" w:type="dxa"/>
          </w:tcPr>
          <w:p w14:paraId="347CDC7A" w14:textId="77777777" w:rsidR="00DE39E9" w:rsidRPr="00E771BA" w:rsidRDefault="00DE39E9" w:rsidP="00DE39E9">
            <w:pPr>
              <w:tabs>
                <w:tab w:val="right" w:pos="2556"/>
                <w:tab w:val="right" w:pos="9017"/>
              </w:tabs>
              <w:ind w:right="6"/>
              <w:jc w:val="center"/>
              <w:rPr>
                <w:rFonts w:eastAsia="Calibri" w:cs="Cambria"/>
                <w:b/>
                <w:bCs/>
                <w:color w:val="000000"/>
              </w:rPr>
            </w:pPr>
            <w:r w:rsidRPr="00E771BA">
              <w:rPr>
                <w:rFonts w:eastAsia="Calibri" w:cs="Cambria"/>
                <w:b/>
                <w:bCs/>
                <w:color w:val="000000"/>
              </w:rPr>
              <w:t>Drugi subjekt, katerega zmogljivosti bo v skladu z 81. členom ZJN-3 uporabljal ponudnik**</w:t>
            </w:r>
          </w:p>
        </w:tc>
      </w:tr>
    </w:tbl>
    <w:p w14:paraId="1D9DE42A"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BA29D47" w14:textId="77777777" w:rsidR="002E571B" w:rsidRPr="002E571B" w:rsidRDefault="002E571B" w:rsidP="002E571B">
      <w:pPr>
        <w:suppressAutoHyphens/>
        <w:autoSpaceDN w:val="0"/>
        <w:ind w:right="6"/>
        <w:jc w:val="both"/>
        <w:textAlignment w:val="baseline"/>
        <w:rPr>
          <w:rFonts w:eastAsia="Calibri" w:cs="Arial"/>
          <w:i/>
          <w:kern w:val="3"/>
          <w:sz w:val="20"/>
          <w:szCs w:val="20"/>
          <w:lang w:eastAsia="zh-CN"/>
        </w:rPr>
      </w:pPr>
      <w:r w:rsidRPr="002E571B">
        <w:rPr>
          <w:rFonts w:eastAsia="Calibri" w:cs="Arial"/>
          <w:i/>
          <w:kern w:val="3"/>
          <w:sz w:val="20"/>
          <w:szCs w:val="20"/>
          <w:lang w:eastAsia="zh-CN"/>
        </w:rPr>
        <w:t>**V primeru, da  zahteve glede izobrazbe ali strokovne ali tehnične usposobljenosti izpolnjuje drugi subjekt, mora drugi subjekt v ponudbi obvezno nastopati kot partner ali kot podizvajalec in predložiti vse obrazce, ki so jih skladno z zahtevami predmetne dokumentacije v zvezi z oddajo javnega naročila dolžni predložiti podizvajalci/partnerji.</w:t>
      </w:r>
    </w:p>
    <w:p w14:paraId="687873D3" w14:textId="77777777" w:rsidR="002E571B" w:rsidRPr="002E571B" w:rsidRDefault="002E571B" w:rsidP="002E571B">
      <w:pPr>
        <w:suppressAutoHyphens/>
        <w:autoSpaceDN w:val="0"/>
        <w:ind w:right="6"/>
        <w:jc w:val="both"/>
        <w:textAlignment w:val="baseline"/>
        <w:rPr>
          <w:rFonts w:eastAsia="Calibri" w:cs="Arial"/>
          <w:i/>
          <w:kern w:val="3"/>
          <w:sz w:val="20"/>
          <w:szCs w:val="20"/>
          <w:lang w:eastAsia="zh-CN"/>
        </w:rPr>
      </w:pPr>
      <w:r w:rsidRPr="002E571B">
        <w:rPr>
          <w:rFonts w:eastAsia="Calibri" w:cs="Arial"/>
          <w:i/>
          <w:kern w:val="3"/>
          <w:sz w:val="20"/>
          <w:szCs w:val="20"/>
          <w:lang w:eastAsia="zh-CN"/>
        </w:rPr>
        <w:t>(Torej ponudniki v tem primeru obkrožijo DA tako pri nastopu z drugimi subjekti ter tudi pri podizvajalcu ali partnerju).</w:t>
      </w:r>
    </w:p>
    <w:p w14:paraId="7D1C0C27"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80B29E2" w14:textId="77777777" w:rsidR="00DE39E9" w:rsidRPr="00F02D0A" w:rsidRDefault="00DE39E9" w:rsidP="00DE39E9">
      <w:pPr>
        <w:suppressAutoHyphens/>
        <w:autoSpaceDN w:val="0"/>
        <w:ind w:right="6"/>
        <w:jc w:val="both"/>
        <w:textAlignment w:val="baseline"/>
        <w:rPr>
          <w:rFonts w:asciiTheme="minorHAnsi" w:eastAsia="Calibri" w:hAnsiTheme="minorHAnsi" w:cs="Arial"/>
          <w:kern w:val="3"/>
          <w:lang w:eastAsia="zh-CN"/>
        </w:rPr>
      </w:pPr>
      <w:r w:rsidRPr="00F02D0A">
        <w:rPr>
          <w:rFonts w:asciiTheme="minorHAnsi" w:eastAsia="Calibri" w:hAnsiTheme="minorHAnsi" w:cs="Arial"/>
          <w:kern w:val="3"/>
          <w:lang w:eastAsia="zh-CN"/>
        </w:rPr>
        <w:t xml:space="preserve">Podatki o delu naročila, ki ga bo izvedel posamezni </w:t>
      </w:r>
      <w:r w:rsidRPr="00F02D0A">
        <w:rPr>
          <w:rFonts w:asciiTheme="minorHAnsi" w:eastAsia="Calibri" w:hAnsiTheme="minorHAnsi" w:cs="Arial"/>
          <w:b/>
          <w:kern w:val="3"/>
          <w:lang w:eastAsia="zh-CN"/>
        </w:rPr>
        <w:t>partner</w:t>
      </w:r>
      <w:r w:rsidRPr="00F02D0A">
        <w:rPr>
          <w:rFonts w:asciiTheme="minorHAnsi" w:eastAsia="Calibri" w:hAnsiTheme="minorHAnsi" w:cs="Arial"/>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DE39E9" w:rsidRPr="00F02D0A" w14:paraId="6E2706F5"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52845E"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CC5A4"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F02D0A" w14:paraId="21E082CF"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75ADEA"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Vrsta</w:t>
            </w:r>
            <w:r w:rsidR="00863200" w:rsidRPr="00F02D0A">
              <w:rPr>
                <w:rFonts w:asciiTheme="minorHAnsi" w:hAnsiTheme="minorHAnsi" w:cs="Arial"/>
                <w:b/>
                <w:color w:val="000000" w:themeColor="text1"/>
                <w:kern w:val="3"/>
                <w:lang w:eastAsia="zh-CN"/>
              </w:rPr>
              <w:t>/opis</w:t>
            </w:r>
            <w:r w:rsidRPr="00F02D0A">
              <w:rPr>
                <w:rFonts w:asciiTheme="minorHAnsi" w:hAnsiTheme="minorHAnsi" w:cs="Arial"/>
                <w:b/>
                <w:color w:val="000000" w:themeColor="text1"/>
                <w:kern w:val="3"/>
                <w:lang w:eastAsia="zh-CN"/>
              </w:rPr>
              <w:t xml:space="preserve"> del, ki jih bo izvedel partner:</w:t>
            </w:r>
          </w:p>
          <w:p w14:paraId="7F066836" w14:textId="77777777"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p w14:paraId="6A42D1CC" w14:textId="53765E24" w:rsidR="00863200" w:rsidRPr="00F02D0A" w:rsidRDefault="00863200" w:rsidP="00DE39E9">
            <w:pPr>
              <w:suppressAutoHyphens/>
              <w:autoSpaceDN w:val="0"/>
              <w:snapToGrid w:val="0"/>
              <w:ind w:right="6"/>
              <w:textAlignment w:val="baseline"/>
              <w:rPr>
                <w:rFonts w:asciiTheme="minorHAnsi" w:hAnsiTheme="minorHAnsi" w:cs="Arial"/>
                <w:b/>
                <w:color w:val="000000" w:themeColor="text1"/>
                <w:kern w:val="3"/>
                <w:lang w:eastAsia="zh-CN"/>
              </w:rPr>
            </w:pP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7756C" w14:textId="77777777" w:rsidR="00DE39E9" w:rsidRPr="00F02D0A"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DE39E9" w14:paraId="5D2D624D"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06F91F" w14:textId="77777777" w:rsidR="00DE39E9" w:rsidRPr="00F02D0A"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F02D0A">
              <w:rPr>
                <w:rFonts w:asciiTheme="minorHAnsi" w:hAnsiTheme="minorHAnsi" w:cs="Arial"/>
                <w:b/>
                <w:color w:val="000000" w:themeColor="text1"/>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FDD66" w14:textId="77777777" w:rsidR="00DE39E9" w:rsidRPr="00DE39E9"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bl>
    <w:p w14:paraId="43298FFC"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1A9F3C09"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69CEF152" w14:textId="01548D52" w:rsidR="00DE39E9" w:rsidRPr="00DE39E9" w:rsidRDefault="00DE39E9" w:rsidP="00DE39E9">
      <w:pPr>
        <w:suppressAutoHyphens/>
        <w:autoSpaceDN w:val="0"/>
        <w:ind w:right="6"/>
        <w:jc w:val="both"/>
        <w:textAlignment w:val="baseline"/>
        <w:rPr>
          <w:rFonts w:asciiTheme="minorHAnsi" w:eastAsia="Calibri" w:hAnsiTheme="minorHAnsi" w:cs="Arial"/>
          <w:b/>
          <w:i/>
          <w:kern w:val="3"/>
          <w:sz w:val="20"/>
          <w:szCs w:val="20"/>
          <w:lang w:eastAsia="zh-CN"/>
        </w:rPr>
      </w:pPr>
      <w:r w:rsidRPr="00DE39E9">
        <w:rPr>
          <w:rFonts w:asciiTheme="minorHAnsi" w:eastAsia="Calibri" w:hAnsiTheme="minorHAnsi" w:cs="Arial"/>
          <w:b/>
          <w:i/>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w:t>
      </w:r>
      <w:r w:rsidR="00F64A92">
        <w:rPr>
          <w:rFonts w:asciiTheme="minorHAnsi" w:eastAsia="Calibri" w:hAnsiTheme="minorHAnsi" w:cs="Arial"/>
          <w:b/>
          <w:i/>
          <w:kern w:val="3"/>
          <w:sz w:val="20"/>
          <w:szCs w:val="20"/>
          <w:lang w:eastAsia="zh-CN"/>
        </w:rPr>
        <w:t>Ostale priloge</w:t>
      </w:r>
      <w:r w:rsidRPr="00DE39E9">
        <w:rPr>
          <w:rFonts w:asciiTheme="minorHAnsi" w:eastAsia="Calibri" w:hAnsiTheme="minorHAnsi" w:cs="Arial"/>
          <w:b/>
          <w:i/>
          <w:kern w:val="3"/>
          <w:sz w:val="20"/>
          <w:szCs w:val="20"/>
          <w:lang w:eastAsia="zh-CN"/>
        </w:rPr>
        <w:t>«.</w:t>
      </w:r>
    </w:p>
    <w:p w14:paraId="430CBEA4"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AFA69FA"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3C071D6" w14:textId="60EDE3C0" w:rsid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21472A72" w14:textId="1BDDB1C3"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22F95531" w14:textId="2A690895"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1A7B063C" w14:textId="77777777" w:rsidR="00863200" w:rsidRDefault="00863200" w:rsidP="00DE39E9">
      <w:pPr>
        <w:suppressAutoHyphens/>
        <w:autoSpaceDN w:val="0"/>
        <w:ind w:right="6"/>
        <w:jc w:val="both"/>
        <w:textAlignment w:val="baseline"/>
        <w:rPr>
          <w:rFonts w:asciiTheme="minorHAnsi" w:eastAsia="Calibri" w:hAnsiTheme="minorHAnsi" w:cs="Arial"/>
          <w:kern w:val="3"/>
          <w:lang w:eastAsia="zh-CN"/>
        </w:rPr>
      </w:pPr>
    </w:p>
    <w:p w14:paraId="18DC0CAA" w14:textId="77777777" w:rsidR="00AD1E06" w:rsidRPr="00DE39E9" w:rsidRDefault="00AD1E06" w:rsidP="00DE39E9">
      <w:pPr>
        <w:suppressAutoHyphens/>
        <w:autoSpaceDN w:val="0"/>
        <w:ind w:right="6"/>
        <w:jc w:val="both"/>
        <w:textAlignment w:val="baseline"/>
        <w:rPr>
          <w:rFonts w:asciiTheme="minorHAnsi" w:eastAsia="Calibri" w:hAnsiTheme="minorHAnsi" w:cs="Arial"/>
          <w:kern w:val="3"/>
          <w:lang w:eastAsia="zh-CN"/>
        </w:rPr>
      </w:pPr>
    </w:p>
    <w:p w14:paraId="4CDE9B24"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24/06-UPB2, 105/06-ZUS-1, 126/07, 65/08, 8/10 in 82/13; v nadaljevanju: ZUP):</w:t>
      </w:r>
    </w:p>
    <w:p w14:paraId="12F29590" w14:textId="77777777" w:rsidR="00DE39E9" w:rsidRPr="00DE39E9" w:rsidRDefault="00DE39E9" w:rsidP="00DE39E9">
      <w:pPr>
        <w:suppressAutoHyphens/>
        <w:autoSpaceDN w:val="0"/>
        <w:ind w:right="6"/>
        <w:jc w:val="both"/>
        <w:textAlignment w:val="baseline"/>
        <w:rPr>
          <w:rFonts w:eastAsia="Calibri" w:cs="Cambria"/>
          <w:kern w:val="3"/>
          <w:lang w:eastAsia="zh-CN"/>
        </w:rPr>
      </w:pPr>
    </w:p>
    <w:p w14:paraId="7F6074D9" w14:textId="77777777" w:rsidR="00DE39E9" w:rsidRPr="00DE39E9" w:rsidRDefault="00DE39E9" w:rsidP="00DE39E9">
      <w:pPr>
        <w:suppressAutoHyphens/>
        <w:autoSpaceDN w:val="0"/>
        <w:ind w:right="6"/>
        <w:jc w:val="both"/>
        <w:textAlignment w:val="baseline"/>
        <w:rPr>
          <w:rFonts w:eastAsia="Calibri" w:cs="Cambria"/>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54E9DCFF"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0AB9279B"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7C310EF7" w14:textId="704AB475" w:rsidR="00DE39E9" w:rsidRPr="00DE39E9" w:rsidRDefault="00DE39E9" w:rsidP="00DE39E9">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w:t>
      </w:r>
      <w:r w:rsidR="00A73E00">
        <w:rPr>
          <w:rFonts w:eastAsia="Calibri" w:cs="Cambria"/>
          <w:color w:val="000000"/>
          <w:kern w:val="3"/>
          <w:lang w:eastAsia="zh-CN"/>
        </w:rPr>
        <w:t>________</w:t>
      </w:r>
      <w:r w:rsidRPr="00DE39E9">
        <w:rPr>
          <w:rFonts w:eastAsia="Calibri" w:cs="Cambria"/>
          <w:color w:val="000000"/>
          <w:kern w:val="3"/>
          <w:lang w:eastAsia="zh-CN"/>
        </w:rPr>
        <w:t>___________________________</w:t>
      </w:r>
    </w:p>
    <w:p w14:paraId="011819A3"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482094D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3F52D2BB"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676B3529"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skenira). </w:t>
      </w:r>
    </w:p>
    <w:p w14:paraId="16E34EF2"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p>
    <w:p w14:paraId="295866B8"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naložiti tudi za vsakega podizvajalca posebej (izjava se fotokopira in podpisana skenira). </w:t>
      </w:r>
    </w:p>
    <w:p w14:paraId="3F695B4A" w14:textId="5E345FBF" w:rsid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naložiti tudi za vsak drug gospodarski subjekt posebej (izjava se fotokopira in podpisana skenira). </w:t>
      </w:r>
    </w:p>
    <w:p w14:paraId="41DA5C26" w14:textId="77777777" w:rsidR="00E0191B" w:rsidRPr="00DE39E9" w:rsidRDefault="00E0191B" w:rsidP="00E0191B">
      <w:pPr>
        <w:spacing w:after="160"/>
        <w:jc w:val="both"/>
        <w:rPr>
          <w:rFonts w:asciiTheme="minorHAnsi" w:eastAsia="Calibri" w:hAnsiTheme="minorHAnsi"/>
          <w:i/>
          <w:sz w:val="20"/>
          <w:szCs w:val="20"/>
        </w:rPr>
      </w:pPr>
      <w:r w:rsidRPr="001C2653">
        <w:rPr>
          <w:rFonts w:asciiTheme="minorHAnsi" w:eastAsia="Calibri" w:hAnsiTheme="minorHAnsi"/>
          <w:i/>
          <w:sz w:val="20"/>
          <w:szCs w:val="20"/>
        </w:rPr>
        <w:t>Izpolnitev polja bonitetna ocena za podizvajalca ni potrebna.</w:t>
      </w:r>
    </w:p>
    <w:p w14:paraId="39F560CF" w14:textId="77777777" w:rsidR="00E0191B" w:rsidRPr="00DE39E9" w:rsidRDefault="00E0191B" w:rsidP="00DE39E9">
      <w:pPr>
        <w:spacing w:after="160"/>
        <w:jc w:val="both"/>
        <w:rPr>
          <w:rFonts w:asciiTheme="minorHAnsi" w:eastAsia="Calibri" w:hAnsiTheme="minorHAnsi"/>
          <w:b/>
          <w:i/>
          <w:sz w:val="20"/>
          <w:szCs w:val="20"/>
        </w:rPr>
      </w:pPr>
    </w:p>
    <w:p w14:paraId="758AC316" w14:textId="514ED63B" w:rsidR="00DE39E9" w:rsidRPr="00DE39E9" w:rsidRDefault="00DE39E9" w:rsidP="00DE39E9">
      <w:pPr>
        <w:suppressAutoHyphens/>
        <w:autoSpaceDN w:val="0"/>
        <w:ind w:right="6"/>
        <w:jc w:val="both"/>
        <w:textAlignment w:val="baseline"/>
        <w:rPr>
          <w:rFonts w:asciiTheme="minorHAnsi" w:eastAsia="Calibri" w:hAnsiTheme="minorHAnsi" w:cs="Cambria"/>
          <w:b/>
          <w:bCs/>
          <w:i/>
          <w:kern w:val="3"/>
          <w:sz w:val="20"/>
          <w:szCs w:val="20"/>
          <w:lang w:eastAsia="zh-CN"/>
        </w:rPr>
      </w:pPr>
      <w:r w:rsidRPr="00DE39E9">
        <w:rPr>
          <w:rFonts w:asciiTheme="minorHAnsi" w:eastAsia="Calibri" w:hAnsiTheme="minorHAnsi" w:cs="Cambria"/>
          <w:b/>
          <w:bCs/>
          <w:i/>
          <w:kern w:val="3"/>
          <w:sz w:val="20"/>
          <w:szCs w:val="20"/>
          <w:lang w:eastAsia="zh-CN"/>
        </w:rPr>
        <w:t xml:space="preserve">Ustrezno izpolnjen obrazec se za vsakega subjekta naloži v </w:t>
      </w:r>
      <w:r w:rsidRPr="00DE39E9">
        <w:rPr>
          <w:rFonts w:asciiTheme="minorHAnsi" w:eastAsia="Calibri" w:hAnsiTheme="minorHAnsi" w:cs="Arial"/>
          <w:b/>
          <w:i/>
          <w:kern w:val="3"/>
          <w:sz w:val="20"/>
          <w:szCs w:val="20"/>
          <w:lang w:eastAsia="zh-CN"/>
        </w:rPr>
        <w:t>informacijski sistem e-JN v razdelek »</w:t>
      </w:r>
      <w:r w:rsidR="00F64A92">
        <w:rPr>
          <w:rFonts w:asciiTheme="minorHAnsi" w:eastAsia="Calibri" w:hAnsiTheme="minorHAnsi" w:cs="Arial"/>
          <w:b/>
          <w:i/>
          <w:kern w:val="3"/>
          <w:sz w:val="20"/>
          <w:szCs w:val="20"/>
          <w:lang w:eastAsia="zh-CN"/>
        </w:rPr>
        <w:t>Ostale priloge</w:t>
      </w:r>
      <w:r w:rsidRPr="00DE39E9">
        <w:rPr>
          <w:rFonts w:asciiTheme="minorHAnsi" w:eastAsia="Calibri" w:hAnsiTheme="minorHAnsi" w:cs="Arial"/>
          <w:b/>
          <w:i/>
          <w:kern w:val="3"/>
          <w:sz w:val="20"/>
          <w:szCs w:val="20"/>
          <w:lang w:eastAsia="zh-CN"/>
        </w:rPr>
        <w:t>«.</w:t>
      </w:r>
    </w:p>
    <w:p w14:paraId="676B140F" w14:textId="77777777" w:rsidR="00DE39E9" w:rsidRPr="00DE39E9" w:rsidRDefault="00DE39E9" w:rsidP="00DE39E9">
      <w:pPr>
        <w:suppressAutoHyphens/>
        <w:autoSpaceDN w:val="0"/>
        <w:ind w:right="6"/>
        <w:jc w:val="both"/>
        <w:textAlignment w:val="baseline"/>
        <w:rPr>
          <w:rFonts w:eastAsia="Calibri" w:cs="Arial"/>
          <w:b/>
          <w:i/>
          <w:kern w:val="3"/>
          <w:sz w:val="21"/>
          <w:szCs w:val="21"/>
          <w:lang w:eastAsia="zh-CN"/>
        </w:rPr>
      </w:pPr>
    </w:p>
    <w:p w14:paraId="11ED610A" w14:textId="77777777" w:rsidR="00DE39E9" w:rsidRPr="00DE39E9" w:rsidRDefault="00DE39E9" w:rsidP="00DE39E9">
      <w:pPr>
        <w:suppressAutoHyphens/>
        <w:autoSpaceDN w:val="0"/>
        <w:ind w:right="6"/>
        <w:jc w:val="both"/>
        <w:textAlignment w:val="baseline"/>
        <w:rPr>
          <w:rFonts w:eastAsia="Calibri" w:cs="Arial"/>
          <w:kern w:val="3"/>
          <w:sz w:val="21"/>
          <w:szCs w:val="21"/>
          <w:lang w:eastAsia="zh-CN"/>
        </w:rPr>
      </w:pPr>
    </w:p>
    <w:p w14:paraId="5AB06B16" w14:textId="77777777" w:rsidR="00833456" w:rsidRPr="00DE39E9" w:rsidRDefault="00DE39E9" w:rsidP="00DE39E9">
      <w:pPr>
        <w:tabs>
          <w:tab w:val="left" w:pos="3435"/>
        </w:tabs>
        <w:rPr>
          <w:rFonts w:eastAsia="Calibri"/>
        </w:rPr>
      </w:pPr>
      <w:r>
        <w:rPr>
          <w:rFonts w:eastAsia="Calibri"/>
        </w:rPr>
        <w:tab/>
      </w:r>
    </w:p>
    <w:p w14:paraId="3D091C82" w14:textId="77777777" w:rsidR="007C2B6C" w:rsidRPr="00920B1F" w:rsidRDefault="008509A2" w:rsidP="00DE39E9">
      <w:pPr>
        <w:pStyle w:val="Slog3"/>
        <w:rPr>
          <w:rStyle w:val="Neenpoudarek"/>
          <w:b/>
          <w:i/>
        </w:rPr>
      </w:pPr>
      <w:bookmarkStart w:id="179" w:name="_Toc876825"/>
      <w:r w:rsidRPr="00920B1F">
        <w:rPr>
          <w:rStyle w:val="Neenpoudarek"/>
          <w:b/>
          <w:i/>
        </w:rPr>
        <w:lastRenderedPageBreak/>
        <w:t>PRILOGA</w:t>
      </w:r>
      <w:r w:rsidR="00261F88" w:rsidRPr="00920B1F">
        <w:rPr>
          <w:rStyle w:val="Neenpoudarek"/>
          <w:b/>
          <w:i/>
        </w:rPr>
        <w:t xml:space="preserve"> </w:t>
      </w:r>
      <w:r w:rsidR="007C2B6C" w:rsidRPr="00920B1F">
        <w:rPr>
          <w:rStyle w:val="Neenpoudarek"/>
          <w:b/>
          <w:i/>
        </w:rPr>
        <w:t xml:space="preserve">št. </w:t>
      </w:r>
      <w:bookmarkEnd w:id="170"/>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79"/>
    </w:p>
    <w:p w14:paraId="21978830" w14:textId="77777777" w:rsidR="007C2B6C" w:rsidRPr="001136A4" w:rsidRDefault="007C2B6C" w:rsidP="003309C5">
      <w:pPr>
        <w:pStyle w:val="Intenzivencitat"/>
        <w:pBdr>
          <w:bottom w:val="single" w:sz="4" w:space="9" w:color="541C72"/>
        </w:pBdr>
        <w:spacing w:after="0" w:line="276" w:lineRule="auto"/>
        <w:rPr>
          <w:lang w:eastAsia="zh-CN"/>
        </w:rPr>
      </w:pPr>
      <w:bookmarkStart w:id="180" w:name="_Toc451354711"/>
      <w:bookmarkStart w:id="181" w:name="_Toc876826"/>
      <w:r w:rsidRPr="001136A4">
        <w:rPr>
          <w:lang w:eastAsia="zh-CN"/>
        </w:rPr>
        <w:t xml:space="preserve">IZJAVA </w:t>
      </w:r>
      <w:bookmarkEnd w:id="180"/>
      <w:r w:rsidR="002F4E6C" w:rsidRPr="001136A4">
        <w:rPr>
          <w:lang w:eastAsia="zh-CN"/>
        </w:rPr>
        <w:t>PONUDNIKA O NASTOPANJU S PODIZVAJALCI</w:t>
      </w:r>
      <w:bookmarkEnd w:id="181"/>
    </w:p>
    <w:p w14:paraId="4D504E90" w14:textId="77777777" w:rsidR="003309C5" w:rsidRPr="001136A4" w:rsidRDefault="003309C5" w:rsidP="003309C5">
      <w:pPr>
        <w:jc w:val="both"/>
        <w:rPr>
          <w:lang w:eastAsia="zh-CN"/>
        </w:rPr>
      </w:pPr>
    </w:p>
    <w:p w14:paraId="1CE2BBD6" w14:textId="77777777" w:rsidR="00DE39E9" w:rsidRPr="00DE39E9" w:rsidRDefault="00DE39E9" w:rsidP="00DE39E9">
      <w:pPr>
        <w:rPr>
          <w:rFonts w:eastAsiaTheme="minorHAnsi" w:cstheme="minorBidi"/>
          <w:color w:val="000000" w:themeColor="text1"/>
          <w:lang w:eastAsia="zh-CN"/>
        </w:rPr>
      </w:pPr>
      <w:bookmarkStart w:id="182" w:name="_Toc876827"/>
      <w:r w:rsidRPr="00DE39E9">
        <w:rPr>
          <w:rFonts w:eastAsiaTheme="minorHAnsi" w:cstheme="minorBidi"/>
          <w:color w:val="000000" w:themeColor="text1"/>
          <w:lang w:eastAsia="zh-CN"/>
        </w:rPr>
        <w:t xml:space="preserve">Točen naziv in naslov </w:t>
      </w:r>
      <w:r w:rsidRPr="00DE39E9">
        <w:rPr>
          <w:rFonts w:eastAsiaTheme="minorHAnsi" w:cstheme="minorBidi"/>
          <w:color w:val="000000" w:themeColor="text1"/>
          <w:u w:val="single"/>
          <w:lang w:eastAsia="zh-CN"/>
        </w:rPr>
        <w:t>ponudnika</w:t>
      </w:r>
      <w:r w:rsidRPr="00DE39E9">
        <w:rPr>
          <w:rFonts w:eastAsiaTheme="minorHAnsi" w:cstheme="minorBidi"/>
          <w:color w:val="000000" w:themeColor="text1"/>
          <w:lang w:eastAsia="zh-CN"/>
        </w:rPr>
        <w:t>: ____________________________________________________________________________________________________________________________________________________________________</w:t>
      </w:r>
    </w:p>
    <w:p w14:paraId="414CCC32" w14:textId="77777777" w:rsidR="00DE39E9" w:rsidRPr="00DE39E9" w:rsidRDefault="00DE39E9" w:rsidP="00DE39E9">
      <w:pPr>
        <w:jc w:val="both"/>
        <w:rPr>
          <w:rFonts w:eastAsiaTheme="minorHAnsi" w:cstheme="minorBidi"/>
          <w:color w:val="000000" w:themeColor="text1"/>
          <w:lang w:eastAsia="zh-CN"/>
        </w:rPr>
      </w:pPr>
    </w:p>
    <w:p w14:paraId="3A4270A2" w14:textId="581AC5BC" w:rsidR="00DE39E9" w:rsidRPr="00DE39E9" w:rsidRDefault="00DE39E9" w:rsidP="00DE39E9">
      <w:pPr>
        <w:jc w:val="both"/>
        <w:rPr>
          <w:rFonts w:eastAsiaTheme="minorHAnsi" w:cstheme="minorBidi"/>
          <w:color w:val="000000" w:themeColor="text1"/>
          <w:lang w:eastAsia="zh-CN"/>
        </w:rPr>
      </w:pPr>
      <w:r w:rsidRPr="00DE39E9">
        <w:rPr>
          <w:rFonts w:eastAsiaTheme="minorHAnsi" w:cstheme="minorBidi"/>
          <w:color w:val="000000" w:themeColor="text1"/>
          <w:lang w:eastAsia="zh-CN"/>
        </w:rPr>
        <w:t>Izjavljamo, da  v  postopku oddaje javnega naročila: »</w:t>
      </w:r>
      <w:sdt>
        <w:sdtPr>
          <w:rPr>
            <w:rFonts w:eastAsiaTheme="minorHAnsi" w:cstheme="minorBidi"/>
            <w:b/>
            <w:color w:val="000000" w:themeColor="text1"/>
            <w:lang w:eastAsia="zh-CN"/>
          </w:rPr>
          <w:alias w:val="Naslov"/>
          <w:tag w:val=""/>
          <w:id w:val="-257137091"/>
          <w:placeholder>
            <w:docPart w:val="EA2767D11AE443FFB7E993AEA9BAA5B0"/>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eastAsiaTheme="minorHAnsi" w:cstheme="minorBidi"/>
              <w:b/>
              <w:color w:val="000000" w:themeColor="text1"/>
              <w:lang w:eastAsia="zh-CN"/>
            </w:rPr>
            <w:t>Gradnja parkirišča P+R Zlato polje</w:t>
          </w:r>
        </w:sdtContent>
      </w:sdt>
      <w:r w:rsidRPr="00DE39E9">
        <w:rPr>
          <w:rFonts w:eastAsiaTheme="minorHAnsi" w:cstheme="minorBidi"/>
          <w:b/>
          <w:color w:val="000000" w:themeColor="text1"/>
          <w:lang w:eastAsia="zh-CN"/>
        </w:rPr>
        <w:t>«</w:t>
      </w:r>
      <w:r w:rsidRPr="00DE39E9">
        <w:rPr>
          <w:rFonts w:eastAsiaTheme="minorHAnsi" w:cstheme="minorBidi"/>
          <w:color w:val="000000" w:themeColor="text1"/>
          <w:lang w:eastAsia="zh-CN"/>
        </w:rPr>
        <w:t xml:space="preserve">, </w:t>
      </w:r>
    </w:p>
    <w:p w14:paraId="21E7C1DB" w14:textId="77777777" w:rsidR="00DE39E9" w:rsidRPr="00DE39E9" w:rsidRDefault="00DE39E9" w:rsidP="00DE39E9">
      <w:pPr>
        <w:jc w:val="both"/>
        <w:rPr>
          <w:rFonts w:eastAsiaTheme="minorHAnsi" w:cstheme="minorBidi"/>
          <w:color w:val="000000" w:themeColor="text1"/>
          <w:lang w:eastAsia="zh-CN"/>
        </w:rPr>
      </w:pPr>
    </w:p>
    <w:p w14:paraId="5304C194"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nastopamo s sledečimi podizvajalci:</w:t>
      </w:r>
    </w:p>
    <w:p w14:paraId="78832E7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DE39E9" w:rsidRPr="00DE39E9" w14:paraId="20FE12EF" w14:textId="77777777" w:rsidTr="001E5486">
        <w:trPr>
          <w:cantSplit/>
          <w:trHeight w:val="876"/>
        </w:trPr>
        <w:tc>
          <w:tcPr>
            <w:tcW w:w="780" w:type="dxa"/>
            <w:tcBorders>
              <w:top w:val="double" w:sz="4" w:space="0" w:color="auto"/>
              <w:bottom w:val="single" w:sz="6" w:space="0" w:color="auto"/>
            </w:tcBorders>
            <w:shd w:val="clear" w:color="auto" w:fill="auto"/>
            <w:vAlign w:val="center"/>
          </w:tcPr>
          <w:p w14:paraId="5B9B8EE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Št. </w:t>
            </w:r>
          </w:p>
        </w:tc>
        <w:tc>
          <w:tcPr>
            <w:tcW w:w="2281" w:type="dxa"/>
            <w:tcBorders>
              <w:top w:val="double" w:sz="4" w:space="0" w:color="auto"/>
              <w:bottom w:val="single" w:sz="6" w:space="0" w:color="auto"/>
            </w:tcBorders>
            <w:shd w:val="clear" w:color="auto" w:fill="auto"/>
            <w:vAlign w:val="center"/>
          </w:tcPr>
          <w:p w14:paraId="79C6534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tc>
        <w:tc>
          <w:tcPr>
            <w:tcW w:w="2255" w:type="dxa"/>
            <w:tcBorders>
              <w:top w:val="double" w:sz="4" w:space="0" w:color="auto"/>
            </w:tcBorders>
            <w:shd w:val="clear" w:color="auto" w:fill="auto"/>
            <w:vAlign w:val="center"/>
          </w:tcPr>
          <w:p w14:paraId="487625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w:t>
            </w:r>
          </w:p>
        </w:tc>
        <w:tc>
          <w:tcPr>
            <w:tcW w:w="1985" w:type="dxa"/>
            <w:tcBorders>
              <w:top w:val="double" w:sz="4" w:space="0" w:color="auto"/>
            </w:tcBorders>
            <w:shd w:val="clear" w:color="auto" w:fill="auto"/>
            <w:vAlign w:val="center"/>
          </w:tcPr>
          <w:p w14:paraId="777B6EE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dela, ki jih bo izvajal</w:t>
            </w:r>
          </w:p>
        </w:tc>
        <w:tc>
          <w:tcPr>
            <w:tcW w:w="1985" w:type="dxa"/>
            <w:tcBorders>
              <w:top w:val="double" w:sz="4" w:space="0" w:color="auto"/>
            </w:tcBorders>
          </w:tcPr>
          <w:p w14:paraId="55598C4C" w14:textId="77777777" w:rsidR="00DE39E9" w:rsidRPr="00DE39E9" w:rsidRDefault="00DE39E9" w:rsidP="00DE39E9">
            <w:pPr>
              <w:spacing w:line="276" w:lineRule="auto"/>
              <w:ind w:left="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 zahteva neposredna plačila</w:t>
            </w:r>
          </w:p>
          <w:p w14:paraId="6768227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(DA/NE)</w:t>
            </w:r>
          </w:p>
        </w:tc>
      </w:tr>
      <w:tr w:rsidR="00DE39E9" w:rsidRPr="00DE39E9" w14:paraId="492DCFB0" w14:textId="77777777" w:rsidTr="001E5486">
        <w:trPr>
          <w:cantSplit/>
          <w:trHeight w:hRule="exact" w:val="792"/>
        </w:trPr>
        <w:tc>
          <w:tcPr>
            <w:tcW w:w="780" w:type="dxa"/>
            <w:tcBorders>
              <w:top w:val="single" w:sz="6" w:space="0" w:color="auto"/>
            </w:tcBorders>
            <w:vAlign w:val="center"/>
          </w:tcPr>
          <w:p w14:paraId="4E2912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281" w:type="dxa"/>
            <w:tcBorders>
              <w:top w:val="single" w:sz="6" w:space="0" w:color="auto"/>
            </w:tcBorders>
            <w:vAlign w:val="center"/>
          </w:tcPr>
          <w:p w14:paraId="18A62B2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9D34ED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A85553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824070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233AF33" w14:textId="77777777" w:rsidTr="001E5486">
        <w:trPr>
          <w:cantSplit/>
          <w:trHeight w:hRule="exact" w:val="931"/>
        </w:trPr>
        <w:tc>
          <w:tcPr>
            <w:tcW w:w="780" w:type="dxa"/>
            <w:vAlign w:val="center"/>
          </w:tcPr>
          <w:p w14:paraId="7D85655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281" w:type="dxa"/>
            <w:vAlign w:val="center"/>
          </w:tcPr>
          <w:p w14:paraId="018E4CC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23ED0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C48AF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7959F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97E09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434F290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E5D54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3A2444B" w14:textId="77777777" w:rsidTr="001E5486">
        <w:trPr>
          <w:cantSplit/>
          <w:trHeight w:hRule="exact" w:val="740"/>
        </w:trPr>
        <w:tc>
          <w:tcPr>
            <w:tcW w:w="780" w:type="dxa"/>
            <w:vAlign w:val="center"/>
          </w:tcPr>
          <w:p w14:paraId="73D530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281" w:type="dxa"/>
            <w:vAlign w:val="center"/>
          </w:tcPr>
          <w:p w14:paraId="54AE1F4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6F2D46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CCBB6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2099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783AD690" w14:textId="77777777" w:rsidTr="001E5486">
        <w:trPr>
          <w:cantSplit/>
          <w:trHeight w:hRule="exact" w:val="760"/>
        </w:trPr>
        <w:tc>
          <w:tcPr>
            <w:tcW w:w="780" w:type="dxa"/>
            <w:vAlign w:val="center"/>
          </w:tcPr>
          <w:p w14:paraId="1322DA6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281" w:type="dxa"/>
            <w:vAlign w:val="center"/>
          </w:tcPr>
          <w:p w14:paraId="3B20424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F9BA0D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64C6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5D94F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227715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E34BCC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F91B8A5" w14:textId="77777777" w:rsidTr="001E5486">
        <w:trPr>
          <w:cantSplit/>
          <w:trHeight w:hRule="exact" w:val="760"/>
        </w:trPr>
        <w:tc>
          <w:tcPr>
            <w:tcW w:w="780" w:type="dxa"/>
            <w:vAlign w:val="center"/>
          </w:tcPr>
          <w:p w14:paraId="04463C0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281" w:type="dxa"/>
            <w:vAlign w:val="center"/>
          </w:tcPr>
          <w:p w14:paraId="157A0A8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F1933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FA8653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1A40B5F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BF15A68" w14:textId="77777777" w:rsidTr="001E5486">
        <w:trPr>
          <w:cantSplit/>
          <w:trHeight w:hRule="exact" w:val="760"/>
        </w:trPr>
        <w:tc>
          <w:tcPr>
            <w:tcW w:w="780" w:type="dxa"/>
            <w:vAlign w:val="center"/>
          </w:tcPr>
          <w:p w14:paraId="54656B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6.</w:t>
            </w:r>
          </w:p>
        </w:tc>
        <w:tc>
          <w:tcPr>
            <w:tcW w:w="2281" w:type="dxa"/>
            <w:vAlign w:val="center"/>
          </w:tcPr>
          <w:p w14:paraId="51E1C97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5DFA6B0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6AE8464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BDDED9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35260E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004C38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skupne ponudbe ponudnik navede s katerimi podizvajalci nastopa posamezen partner:</w:t>
      </w:r>
    </w:p>
    <w:p w14:paraId="21CE71B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07ECE7CD"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26855C0C"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528F12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EB8593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314414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BC5452E"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 podizvajalca je razvidne iz zgornje tabele – prvi stolpec)</w:t>
      </w:r>
    </w:p>
    <w:p w14:paraId="79FBAD9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74000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5F3B2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96E65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lastRenderedPageBreak/>
        <w:t xml:space="preserve">PODATKI O DELU NAROČILA, KI GA BO IZVEDEL POSAMEZNI PODIZVAJALEC </w:t>
      </w:r>
    </w:p>
    <w:p w14:paraId="2B33CB8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14921F" w14:textId="77777777" w:rsidR="00DE39E9" w:rsidRPr="00DE39E9" w:rsidRDefault="00DE39E9" w:rsidP="00DE39E9">
      <w:pPr>
        <w:spacing w:line="276" w:lineRule="auto"/>
        <w:ind w:left="720" w:hanging="360"/>
        <w:contextualSpacing/>
        <w:jc w:val="both"/>
        <w:rPr>
          <w:rFonts w:asciiTheme="minorHAnsi" w:eastAsia="Calibri" w:hAnsiTheme="minorHAnsi"/>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F72F8E3" w14:textId="77777777" w:rsidTr="001E5486">
        <w:tc>
          <w:tcPr>
            <w:tcW w:w="9568" w:type="dxa"/>
          </w:tcPr>
          <w:p w14:paraId="1936AE6B"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Naziv in naslov podizvajalca :</w:t>
            </w:r>
          </w:p>
          <w:p w14:paraId="61CDFBC9"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364141B6" w14:textId="5C1C4603"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p w14:paraId="43B6D441" w14:textId="77777777" w:rsidR="00CC1970" w:rsidRPr="00F02D0A" w:rsidRDefault="00CC1970" w:rsidP="00DE39E9">
            <w:pPr>
              <w:spacing w:line="276" w:lineRule="auto"/>
              <w:ind w:left="720" w:hanging="360"/>
              <w:contextualSpacing/>
              <w:jc w:val="both"/>
              <w:rPr>
                <w:rFonts w:asciiTheme="minorHAnsi" w:eastAsia="Calibri" w:hAnsiTheme="minorHAnsi"/>
                <w:color w:val="000000"/>
                <w:lang w:eastAsia="zh-CN"/>
              </w:rPr>
            </w:pPr>
          </w:p>
          <w:p w14:paraId="0082A7FB" w14:textId="77777777" w:rsidR="00DE39E9" w:rsidRPr="00F02D0A" w:rsidRDefault="00DE39E9" w:rsidP="00DE39E9">
            <w:pPr>
              <w:spacing w:line="276" w:lineRule="auto"/>
              <w:ind w:left="720" w:hanging="360"/>
              <w:contextualSpacing/>
              <w:jc w:val="both"/>
              <w:rPr>
                <w:rFonts w:asciiTheme="minorHAnsi" w:eastAsia="Calibri" w:hAnsiTheme="minorHAnsi"/>
                <w:color w:val="000000"/>
                <w:lang w:eastAsia="zh-CN"/>
              </w:rPr>
            </w:pPr>
          </w:p>
        </w:tc>
      </w:tr>
    </w:tbl>
    <w:p w14:paraId="68C2F8D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F02D0A" w14:paraId="2E36F7CC" w14:textId="77777777" w:rsidTr="001E5486">
        <w:tc>
          <w:tcPr>
            <w:tcW w:w="9212" w:type="dxa"/>
          </w:tcPr>
          <w:p w14:paraId="1AD1A71D" w14:textId="24C3ED8B"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F02D0A">
              <w:rPr>
                <w:rFonts w:asciiTheme="minorHAnsi" w:eastAsiaTheme="minorHAnsi" w:hAnsiTheme="minorHAnsi" w:cstheme="minorBidi"/>
                <w:color w:val="000000" w:themeColor="text1"/>
                <w:lang w:eastAsia="zh-CN"/>
              </w:rPr>
              <w:t>Del naročila</w:t>
            </w:r>
            <w:r w:rsidR="001D3CB4" w:rsidRPr="00F02D0A">
              <w:rPr>
                <w:rFonts w:asciiTheme="minorHAnsi" w:eastAsiaTheme="minorHAnsi" w:hAnsiTheme="minorHAnsi" w:cstheme="minorBidi"/>
                <w:color w:val="000000" w:themeColor="text1"/>
                <w:lang w:eastAsia="zh-CN"/>
              </w:rPr>
              <w:t xml:space="preserve"> (opis del)</w:t>
            </w:r>
            <w:r w:rsidRPr="00F02D0A">
              <w:rPr>
                <w:rFonts w:asciiTheme="minorHAnsi" w:eastAsiaTheme="minorHAnsi" w:hAnsiTheme="minorHAnsi" w:cstheme="minorBidi"/>
                <w:color w:val="000000" w:themeColor="text1"/>
                <w:lang w:eastAsia="zh-CN"/>
              </w:rPr>
              <w:t>, ki ga bo izvedel podizvajalec :</w:t>
            </w:r>
          </w:p>
          <w:p w14:paraId="7804D282"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C0CB04C"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D4432E"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3220106"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A8DF755" w14:textId="059B4E33"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213B0A1"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3563B8A"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4729E3D5"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E10D76" w14:paraId="37C9DDB1" w14:textId="77777777" w:rsidTr="001E5486">
        <w:tc>
          <w:tcPr>
            <w:tcW w:w="9568" w:type="dxa"/>
          </w:tcPr>
          <w:p w14:paraId="31D894DC" w14:textId="2B9B3DB2"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r w:rsidRPr="00F02D0A">
              <w:rPr>
                <w:rFonts w:asciiTheme="minorHAnsi" w:eastAsiaTheme="minorHAnsi" w:hAnsiTheme="minorHAnsi" w:cstheme="minorBidi"/>
                <w:b/>
                <w:color w:val="000000" w:themeColor="text1"/>
                <w:lang w:eastAsia="zh-CN"/>
              </w:rPr>
              <w:t>Vrednost v EUR brez DDV :</w:t>
            </w:r>
          </w:p>
          <w:p w14:paraId="7D9A907B" w14:textId="77777777" w:rsidR="00CC1970" w:rsidRPr="00F02D0A" w:rsidRDefault="00CC1970"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p w14:paraId="5CD378B0" w14:textId="77777777" w:rsidR="00DE39E9" w:rsidRPr="00F02D0A"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tc>
      </w:tr>
    </w:tbl>
    <w:p w14:paraId="16773282" w14:textId="4C771951" w:rsidR="00DE39E9" w:rsidRPr="00DE39E9" w:rsidRDefault="00DE39E9" w:rsidP="00CC1970">
      <w:pPr>
        <w:tabs>
          <w:tab w:val="left" w:pos="1305"/>
        </w:tabs>
        <w:spacing w:line="276" w:lineRule="auto"/>
        <w:contextualSpacing/>
        <w:jc w:val="both"/>
        <w:rPr>
          <w:rFonts w:asciiTheme="minorHAnsi" w:eastAsiaTheme="minorHAnsi" w:hAnsiTheme="minorHAnsi" w:cstheme="minorBidi"/>
          <w:color w:val="000000" w:themeColor="text1"/>
          <w:lang w:eastAsia="zh-CN"/>
        </w:rPr>
      </w:pPr>
    </w:p>
    <w:p w14:paraId="75D9546E" w14:textId="7B4146A0" w:rsidR="00DE39E9" w:rsidRDefault="00DE39E9" w:rsidP="00DE39E9">
      <w:pPr>
        <w:spacing w:line="276" w:lineRule="auto"/>
        <w:contextualSpacing/>
        <w:jc w:val="both"/>
        <w:rPr>
          <w:rFonts w:asciiTheme="minorHAnsi" w:eastAsia="Calibri" w:hAnsiTheme="minorHAnsi"/>
          <w:b/>
          <w:i/>
          <w:color w:val="000000"/>
          <w:lang w:eastAsia="zh-CN"/>
        </w:rPr>
      </w:pPr>
      <w:r w:rsidRPr="00DE39E9">
        <w:rPr>
          <w:rFonts w:asciiTheme="minorHAnsi" w:eastAsia="Calibri" w:hAnsiTheme="minorHAnsi"/>
          <w:b/>
          <w:i/>
          <w:color w:val="000000"/>
          <w:lang w:eastAsia="zh-CN"/>
        </w:rPr>
        <w:t xml:space="preserve">Če ponudnik nastopa z več podizvajalci, se list s podatki o </w:t>
      </w:r>
      <w:r w:rsidRPr="00DE39E9">
        <w:rPr>
          <w:rFonts w:asciiTheme="minorHAnsi" w:eastAsiaTheme="minorHAnsi" w:hAnsiTheme="minorHAnsi" w:cstheme="minorBidi"/>
          <w:b/>
          <w:i/>
          <w:color w:val="000000" w:themeColor="text1"/>
          <w:lang w:eastAsia="zh-CN"/>
        </w:rPr>
        <w:t xml:space="preserve">delu naročila, ki ga bo izvedel posamezni podizvajalec </w:t>
      </w:r>
      <w:r w:rsidRPr="00DE39E9">
        <w:rPr>
          <w:rFonts w:asciiTheme="minorHAnsi" w:eastAsia="Calibri" w:hAnsiTheme="minorHAnsi"/>
          <w:b/>
          <w:i/>
          <w:color w:val="000000"/>
          <w:lang w:eastAsia="zh-CN"/>
        </w:rPr>
        <w:t>izpolni za vsakega podizvajalca in se v ustreznem številu fotokopira in ustrezno naloži v informacijski sistem e-JN v razdelku »</w:t>
      </w:r>
      <w:r w:rsidR="00F64A92">
        <w:rPr>
          <w:rFonts w:asciiTheme="minorHAnsi" w:eastAsia="Calibri" w:hAnsiTheme="minorHAnsi"/>
          <w:b/>
          <w:i/>
          <w:color w:val="000000"/>
          <w:lang w:eastAsia="zh-CN"/>
        </w:rPr>
        <w:t>Ostale priloge</w:t>
      </w:r>
      <w:r w:rsidRPr="00DE39E9">
        <w:rPr>
          <w:rFonts w:asciiTheme="minorHAnsi" w:eastAsia="Calibri" w:hAnsiTheme="minorHAnsi"/>
          <w:b/>
          <w:i/>
          <w:color w:val="000000"/>
          <w:lang w:eastAsia="zh-CN"/>
        </w:rPr>
        <w:t>«.</w:t>
      </w:r>
    </w:p>
    <w:p w14:paraId="6F1812BD" w14:textId="77777777" w:rsidR="00CC1970" w:rsidRPr="00DE39E9" w:rsidRDefault="00CC1970" w:rsidP="00DE39E9">
      <w:pPr>
        <w:spacing w:line="276" w:lineRule="auto"/>
        <w:contextualSpacing/>
        <w:jc w:val="both"/>
        <w:rPr>
          <w:rFonts w:asciiTheme="minorHAnsi" w:eastAsia="Calibri" w:hAnsiTheme="minorHAnsi"/>
          <w:b/>
          <w:i/>
          <w:color w:val="000000"/>
          <w:lang w:eastAsia="zh-CN"/>
        </w:rPr>
      </w:pPr>
    </w:p>
    <w:p w14:paraId="2D88EA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w:t>
      </w:r>
    </w:p>
    <w:p w14:paraId="78968282"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DE39E9">
        <w:rPr>
          <w:rFonts w:asciiTheme="minorHAnsi" w:eastAsiaTheme="minorHAnsi" w:hAnsiTheme="minorHAnsi" w:cstheme="minorBidi"/>
          <w:color w:val="000000" w:themeColor="text1"/>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41199B6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0E6C9B83"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796AE2E" w14:textId="77777777"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AA50063" w14:textId="77777777" w:rsidR="00620EAC"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570CC289" w14:textId="77777777" w:rsidR="00620EAC" w:rsidRPr="00DE39E9"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1F8FE32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E0B1448" w14:textId="54C8AC0F"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317D966A" w14:textId="059485BD"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2DDB4C7F" w14:textId="25DD142B"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2D5B69FF" w14:textId="4F169A0A"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3120554A" w14:textId="7B1FA909"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08A4A659" w14:textId="2744DBF7" w:rsidR="00CC1970"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17B7490E" w14:textId="77777777" w:rsidR="00CC1970" w:rsidRPr="00DE39E9" w:rsidRDefault="00CC1970" w:rsidP="00DE39E9">
      <w:pPr>
        <w:spacing w:line="276" w:lineRule="auto"/>
        <w:jc w:val="both"/>
        <w:rPr>
          <w:rFonts w:asciiTheme="minorHAnsi" w:eastAsiaTheme="minorHAnsi" w:hAnsiTheme="minorHAnsi" w:cstheme="minorBidi"/>
          <w:color w:val="000000" w:themeColor="text1"/>
          <w:u w:val="single"/>
          <w:lang w:eastAsia="zh-CN"/>
        </w:rPr>
      </w:pPr>
    </w:p>
    <w:p w14:paraId="3A15ED51"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63E0A46"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451D1511"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lastRenderedPageBreak/>
        <w:t xml:space="preserve">Ponudnik _______________________________________________________ (navedite naziv in naslov), daje naročniku </w:t>
      </w:r>
    </w:p>
    <w:p w14:paraId="07BE0DE9"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21286A3B" w14:textId="77777777" w:rsidR="00DE39E9" w:rsidRPr="00DE39E9" w:rsidRDefault="00DE39E9" w:rsidP="00DE39E9">
      <w:pPr>
        <w:spacing w:line="276" w:lineRule="auto"/>
        <w:contextualSpacing/>
        <w:jc w:val="both"/>
        <w:rPr>
          <w:rFonts w:asciiTheme="minorHAnsi" w:eastAsiaTheme="minorHAnsi" w:hAnsiTheme="minorHAnsi" w:cstheme="minorBidi"/>
          <w:b/>
          <w:color w:val="000000" w:themeColor="text1"/>
          <w:lang w:eastAsia="zh-CN"/>
        </w:rPr>
      </w:pPr>
      <w:r w:rsidRPr="00DE39E9">
        <w:rPr>
          <w:rFonts w:asciiTheme="minorHAnsi" w:eastAsiaTheme="minorHAnsi" w:hAnsiTheme="minorHAnsi" w:cstheme="minorBidi"/>
          <w:b/>
          <w:color w:val="000000" w:themeColor="text1"/>
          <w:lang w:eastAsia="zh-CN"/>
        </w:rPr>
        <w:t>POOBLASTILO ZA IZVAJANJE NEPOSREDNIH PLAČIL PODIZVAJALCEM, ki so zahtevali izvajanje neposrednih plačil</w:t>
      </w:r>
    </w:p>
    <w:p w14:paraId="268010F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1A175156"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DE39E9" w:rsidRPr="00DE39E9" w14:paraId="0710F40C" w14:textId="77777777" w:rsidTr="001E5486">
        <w:trPr>
          <w:cantSplit/>
          <w:trHeight w:val="340"/>
        </w:trPr>
        <w:tc>
          <w:tcPr>
            <w:tcW w:w="780" w:type="dxa"/>
            <w:vAlign w:val="center"/>
          </w:tcPr>
          <w:p w14:paraId="0B980AE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w:t>
            </w:r>
          </w:p>
        </w:tc>
        <w:tc>
          <w:tcPr>
            <w:tcW w:w="2835" w:type="dxa"/>
            <w:vAlign w:val="center"/>
          </w:tcPr>
          <w:p w14:paraId="62E76F1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p w14:paraId="639E05D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405321A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 podizvajalca</w:t>
            </w:r>
          </w:p>
        </w:tc>
        <w:tc>
          <w:tcPr>
            <w:tcW w:w="2551" w:type="dxa"/>
          </w:tcPr>
          <w:p w14:paraId="503F235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Vrednost del podizvajalca </w:t>
            </w:r>
          </w:p>
          <w:p w14:paraId="213B9D5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EUR brez DDV  </w:t>
            </w:r>
          </w:p>
        </w:tc>
      </w:tr>
      <w:tr w:rsidR="00DE39E9" w:rsidRPr="00DE39E9" w14:paraId="42E68220" w14:textId="77777777" w:rsidTr="001E5486">
        <w:trPr>
          <w:cantSplit/>
          <w:trHeight w:val="340"/>
        </w:trPr>
        <w:tc>
          <w:tcPr>
            <w:tcW w:w="780" w:type="dxa"/>
            <w:vAlign w:val="center"/>
          </w:tcPr>
          <w:p w14:paraId="306F1C1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835" w:type="dxa"/>
            <w:vAlign w:val="center"/>
          </w:tcPr>
          <w:p w14:paraId="319687B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6E213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A05D9E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D8503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2E33EA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1FEAD674" w14:textId="77777777" w:rsidTr="001E5486">
        <w:trPr>
          <w:cantSplit/>
          <w:trHeight w:val="340"/>
        </w:trPr>
        <w:tc>
          <w:tcPr>
            <w:tcW w:w="780" w:type="dxa"/>
            <w:vAlign w:val="center"/>
          </w:tcPr>
          <w:p w14:paraId="201AE51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835" w:type="dxa"/>
            <w:vAlign w:val="center"/>
          </w:tcPr>
          <w:p w14:paraId="42D340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52E21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FB910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69ACB88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22FD4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EDF356D" w14:textId="77777777" w:rsidTr="001E5486">
        <w:trPr>
          <w:cantSplit/>
          <w:trHeight w:val="340"/>
        </w:trPr>
        <w:tc>
          <w:tcPr>
            <w:tcW w:w="780" w:type="dxa"/>
            <w:vAlign w:val="center"/>
          </w:tcPr>
          <w:p w14:paraId="0F31E4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835" w:type="dxa"/>
            <w:vAlign w:val="center"/>
          </w:tcPr>
          <w:p w14:paraId="081409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03AE01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79FB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73A3175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52C3715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FAC14B0" w14:textId="77777777" w:rsidTr="00620EAC">
        <w:trPr>
          <w:cantSplit/>
          <w:trHeight w:val="340"/>
        </w:trPr>
        <w:tc>
          <w:tcPr>
            <w:tcW w:w="780" w:type="dxa"/>
            <w:vAlign w:val="center"/>
          </w:tcPr>
          <w:p w14:paraId="441159E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835" w:type="dxa"/>
            <w:vAlign w:val="center"/>
          </w:tcPr>
          <w:p w14:paraId="68B211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24E03B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5F1A0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tcBorders>
              <w:bottom w:val="single" w:sz="4" w:space="0" w:color="auto"/>
            </w:tcBorders>
            <w:vAlign w:val="center"/>
          </w:tcPr>
          <w:p w14:paraId="31B0F01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BF6A1D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E70F40C" w14:textId="77777777" w:rsidTr="001E5486">
        <w:trPr>
          <w:cantSplit/>
          <w:trHeight w:val="340"/>
        </w:trPr>
        <w:tc>
          <w:tcPr>
            <w:tcW w:w="780" w:type="dxa"/>
            <w:vAlign w:val="center"/>
          </w:tcPr>
          <w:p w14:paraId="37A2A4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835" w:type="dxa"/>
            <w:vAlign w:val="center"/>
          </w:tcPr>
          <w:p w14:paraId="7596C9C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4C830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EEB7BF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AFF96F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A501CE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2E4F6A6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7B26097"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Plačila podizvajalcem se izvedejo v rokih in na enak način kot velja za plačila izvajalcu.</w:t>
      </w:r>
    </w:p>
    <w:p w14:paraId="513052E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E93DC9"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sodelovanja večjega števila podizvajalcev se list pooblastilo za izvajanje neposrednih plačil podizvajalcem, ki so zahtevali izvajanje neposrednih plačil, ustrezno fotokopira.</w:t>
      </w:r>
    </w:p>
    <w:p w14:paraId="1FF4280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4AF7BFC" w14:textId="77777777" w:rsidR="00DE39E9" w:rsidRPr="00E36DAE"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E771BA">
        <w:rPr>
          <w:rFonts w:asciiTheme="minorHAnsi" w:eastAsiaTheme="minorHAnsi" w:hAnsiTheme="minorHAnsi" w:cstheme="minorBidi"/>
          <w:color w:val="000000" w:themeColor="text1"/>
          <w:lang w:eastAsia="zh-CN"/>
        </w:rPr>
        <w:t xml:space="preserve">V primeru, da nobeden izmed podizvajalcev </w:t>
      </w:r>
      <w:r w:rsidRPr="00E771BA">
        <w:rPr>
          <w:rFonts w:asciiTheme="minorHAnsi" w:eastAsiaTheme="minorHAnsi" w:hAnsiTheme="minorHAnsi" w:cstheme="minorBidi"/>
          <w:color w:val="000000" w:themeColor="text1"/>
          <w:u w:val="single"/>
          <w:lang w:eastAsia="zh-CN"/>
        </w:rPr>
        <w:t>ne zahteva izvajanje neposrednih plačil</w:t>
      </w:r>
      <w:r w:rsidRPr="00E771BA">
        <w:rPr>
          <w:rFonts w:asciiTheme="minorHAnsi" w:eastAsiaTheme="minorHAnsi" w:hAnsiTheme="minorHAnsi" w:cstheme="minorBidi"/>
          <w:color w:val="000000" w:themeColor="text1"/>
          <w:lang w:eastAsia="zh-CN"/>
        </w:rPr>
        <w:t xml:space="preserve"> s strani naročnika, ponudniku podatkov vezanih na neposredna plačila podizvajalcem </w:t>
      </w:r>
      <w:r w:rsidRPr="00E771BA">
        <w:rPr>
          <w:rFonts w:asciiTheme="minorHAnsi" w:eastAsiaTheme="minorHAnsi" w:hAnsiTheme="minorHAnsi" w:cstheme="minorBidi"/>
          <w:color w:val="000000" w:themeColor="text1"/>
          <w:u w:val="single"/>
          <w:lang w:eastAsia="zh-CN"/>
        </w:rPr>
        <w:t>ni potrebno izpolniti.</w:t>
      </w:r>
    </w:p>
    <w:p w14:paraId="0B3479A5"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772B7599" w14:textId="77777777" w:rsidR="00DE39E9" w:rsidRPr="00DE39E9" w:rsidRDefault="00DE39E9" w:rsidP="00DE39E9">
      <w:pPr>
        <w:spacing w:line="276" w:lineRule="auto"/>
        <w:ind w:left="4956"/>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_____________________________________</w:t>
      </w:r>
    </w:p>
    <w:p w14:paraId="594B53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ponudnika)</w:t>
      </w:r>
    </w:p>
    <w:p w14:paraId="39CCB6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7D70B35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679CE74C" w14:textId="2428008F" w:rsidR="00DE39E9" w:rsidRPr="00DE39E9" w:rsidRDefault="00DE39E9" w:rsidP="00DE39E9">
      <w:pPr>
        <w:suppressAutoHyphens/>
        <w:autoSpaceDN w:val="0"/>
        <w:spacing w:line="276" w:lineRule="auto"/>
        <w:ind w:right="6"/>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V primeru sodelovanja večjega števila podizvajalcev se celoten obrazec Priloga 3A (za vsak sklop)  ustrezno fotokopira in ga ponudnik izpolni  za vsakega podizvajalca (za vsak sklop posebej) ter ga ustrezno naloži v informacijski sistem e-JN v razdelek »</w:t>
      </w:r>
      <w:r w:rsidR="00F64A92">
        <w:rPr>
          <w:rFonts w:asciiTheme="minorHAnsi" w:eastAsia="Calibri" w:hAnsiTheme="minorHAnsi" w:cs="Arial"/>
          <w:b/>
          <w:i/>
          <w:color w:val="000000" w:themeColor="text1"/>
          <w:kern w:val="3"/>
          <w:sz w:val="20"/>
          <w:szCs w:val="20"/>
          <w:lang w:eastAsia="zh-CN"/>
        </w:rPr>
        <w:t>Ostale priloge</w:t>
      </w:r>
      <w:r w:rsidRPr="00DE39E9">
        <w:rPr>
          <w:rFonts w:asciiTheme="minorHAnsi" w:eastAsia="Calibri" w:hAnsiTheme="minorHAnsi" w:cs="Arial"/>
          <w:b/>
          <w:i/>
          <w:color w:val="000000" w:themeColor="text1"/>
          <w:kern w:val="3"/>
          <w:sz w:val="20"/>
          <w:szCs w:val="20"/>
          <w:lang w:eastAsia="zh-CN"/>
        </w:rPr>
        <w:t xml:space="preserve">« </w:t>
      </w:r>
    </w:p>
    <w:p w14:paraId="09622E99"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potrebno podpisati, naročnik bo štel, da izjavo ponudnik potrdi s tem, ko odda ponudbo.  </w:t>
      </w:r>
    </w:p>
    <w:p w14:paraId="16A24AD9" w14:textId="77777777" w:rsidR="003F4715" w:rsidRPr="00920B1F" w:rsidRDefault="00D62F5D" w:rsidP="00DE39E9">
      <w:pPr>
        <w:pStyle w:val="Slog3"/>
        <w:rPr>
          <w:rStyle w:val="Neenpoudarek"/>
          <w:b/>
          <w:i/>
        </w:rPr>
      </w:pPr>
      <w:r w:rsidRPr="00920B1F">
        <w:rPr>
          <w:rStyle w:val="Neenpoudarek"/>
          <w:b/>
          <w:i/>
        </w:rPr>
        <w:lastRenderedPageBreak/>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82"/>
    </w:p>
    <w:p w14:paraId="6B1E2133" w14:textId="77777777" w:rsidR="003F4715" w:rsidRPr="001136A4" w:rsidRDefault="003F4715" w:rsidP="003F4715">
      <w:pPr>
        <w:pStyle w:val="Intenzivencitat"/>
        <w:rPr>
          <w:lang w:eastAsia="zh-CN"/>
        </w:rPr>
      </w:pPr>
      <w:bookmarkStart w:id="183" w:name="_Toc876828"/>
      <w:r w:rsidRPr="001136A4">
        <w:rPr>
          <w:lang w:eastAsia="zh-CN"/>
        </w:rPr>
        <w:t xml:space="preserve">IZJAVA </w:t>
      </w:r>
      <w:r w:rsidRPr="001136A4">
        <w:rPr>
          <w:u w:val="single"/>
          <w:lang w:eastAsia="zh-CN"/>
        </w:rPr>
        <w:t>PODIZVAJALCA</w:t>
      </w:r>
      <w:r w:rsidRPr="001136A4">
        <w:rPr>
          <w:lang w:eastAsia="zh-CN"/>
        </w:rPr>
        <w:t xml:space="preserve"> O NEPOSREDNIH PLAČILIH IN SOGLASJE O PORAVNAVI PODIZVAJALČEVE TERJATVE DO GLAVNEGA IZVAJALCA S STRANI NAROČNIKA</w:t>
      </w:r>
      <w:bookmarkEnd w:id="183"/>
    </w:p>
    <w:p w14:paraId="7DEC8E78"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bookmarkStart w:id="184" w:name="_Toc451354712"/>
      <w:bookmarkStart w:id="185" w:name="_Toc532201377"/>
      <w:bookmarkStart w:id="186" w:name="_Toc876829"/>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772295F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04E1099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483AABD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84100"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p>
    <w:p w14:paraId="50628932" w14:textId="3655BE39" w:rsidR="00DE39E9" w:rsidRPr="00DE39E9" w:rsidRDefault="005A415B" w:rsidP="00DE39E9">
      <w:pPr>
        <w:spacing w:line="276" w:lineRule="auto"/>
        <w:jc w:val="both"/>
        <w:rPr>
          <w:rFonts w:asciiTheme="minorHAnsi" w:eastAsiaTheme="minorHAnsi" w:hAnsiTheme="minorHAnsi" w:cstheme="minorBidi"/>
          <w:b/>
          <w:color w:val="000000" w:themeColor="text1"/>
          <w:lang w:eastAsia="zh-CN"/>
        </w:rPr>
      </w:pP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asciiTheme="minorHAnsi" w:eastAsiaTheme="minorHAnsi" w:hAnsiTheme="minorHAnsi" w:cs="Arial"/>
              <w:b/>
              <w:color w:val="000000" w:themeColor="text1"/>
            </w:rPr>
            <w:t>Gradnja parkirišča P+R Zlato polje</w:t>
          </w:r>
        </w:sdtContent>
      </w:sdt>
      <w:r w:rsidR="00DE39E9" w:rsidRPr="00DE39E9">
        <w:rPr>
          <w:rFonts w:asciiTheme="minorHAnsi" w:eastAsiaTheme="minorHAnsi" w:hAnsiTheme="minorHAnsi" w:cstheme="minorBidi"/>
          <w:b/>
          <w:color w:val="000000" w:themeColor="text1"/>
          <w:lang w:eastAsia="zh-CN"/>
        </w:rPr>
        <w:t>,</w:t>
      </w:r>
    </w:p>
    <w:p w14:paraId="6F362817" w14:textId="77777777" w:rsidR="00DE39E9" w:rsidRPr="00DE39E9" w:rsidRDefault="00DE39E9" w:rsidP="00DE39E9">
      <w:pPr>
        <w:spacing w:line="276" w:lineRule="auto"/>
        <w:jc w:val="both"/>
        <w:rPr>
          <w:rFonts w:asciiTheme="minorHAnsi" w:eastAsiaTheme="minorHAnsi" w:hAnsiTheme="minorHAnsi" w:cstheme="minorBidi"/>
          <w:b/>
          <w:color w:val="000000" w:themeColor="text1"/>
          <w:lang w:eastAsia="zh-CN"/>
        </w:rPr>
      </w:pPr>
    </w:p>
    <w:p w14:paraId="0BACEDE6"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042F47A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4DBB25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Pr="00DE39E9">
        <w:rPr>
          <w:rFonts w:asciiTheme="minorHAnsi" w:eastAsiaTheme="minorHAnsi" w:hAnsiTheme="minorHAnsi" w:cstheme="minorBidi"/>
          <w:color w:val="000000" w:themeColor="text1"/>
          <w:lang w:eastAsia="zh-CN"/>
        </w:rPr>
        <w:t xml:space="preserve"> na naš račun,  skladno z 94. členom ZJN-3,</w:t>
      </w:r>
    </w:p>
    <w:p w14:paraId="1B56B9E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768DB4F3"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Izjavo </w:t>
      </w:r>
      <w:r w:rsidRPr="00DE39E9">
        <w:rPr>
          <w:rFonts w:asciiTheme="minorHAnsi" w:eastAsiaTheme="minorHAnsi" w:hAnsiTheme="minorHAnsi" w:cstheme="minorBidi"/>
          <w:color w:val="000000" w:themeColor="text1"/>
          <w:sz w:val="20"/>
          <w:szCs w:val="20"/>
          <w:u w:val="single"/>
          <w:lang w:eastAsia="zh-CN"/>
        </w:rPr>
        <w:t>obvezno izpolni in podpiše podizvajalec,</w:t>
      </w:r>
      <w:r w:rsidRPr="00DE39E9">
        <w:rPr>
          <w:rFonts w:asciiTheme="minorHAnsi" w:eastAsiaTheme="minorHAnsi" w:hAnsiTheme="minorHAnsi" w:cstheme="minorBidi"/>
          <w:color w:val="000000" w:themeColor="text1"/>
          <w:sz w:val="20"/>
          <w:szCs w:val="20"/>
          <w:lang w:eastAsia="zh-CN"/>
        </w:rPr>
        <w:t xml:space="preserve"> </w:t>
      </w:r>
      <w:r w:rsidRPr="00DE39E9">
        <w:rPr>
          <w:rFonts w:asciiTheme="minorHAnsi" w:eastAsiaTheme="minorHAnsi" w:hAnsiTheme="minorHAnsi" w:cstheme="minorBidi"/>
          <w:color w:val="000000" w:themeColor="text1"/>
          <w:sz w:val="20"/>
          <w:szCs w:val="20"/>
          <w:u w:val="single"/>
          <w:lang w:eastAsia="zh-CN"/>
        </w:rPr>
        <w:t>ponudnik</w:t>
      </w:r>
      <w:r w:rsidRPr="00DE39E9">
        <w:rPr>
          <w:rFonts w:asciiTheme="minorHAnsi" w:eastAsiaTheme="minorHAnsi" w:hAnsiTheme="minorHAnsi" w:cstheme="minorBidi"/>
          <w:color w:val="000000" w:themeColor="text1"/>
          <w:sz w:val="20"/>
          <w:szCs w:val="20"/>
          <w:lang w:eastAsia="zh-CN"/>
        </w:rPr>
        <w:t xml:space="preserve"> podpisano izjavo v </w:t>
      </w:r>
      <w:r w:rsidRPr="00DE39E9">
        <w:rPr>
          <w:rFonts w:asciiTheme="minorHAnsi" w:eastAsiaTheme="minorHAnsi" w:hAnsiTheme="minorHAnsi" w:cstheme="minorBidi"/>
          <w:color w:val="000000" w:themeColor="text1"/>
          <w:sz w:val="20"/>
          <w:szCs w:val="20"/>
          <w:u w:val="single"/>
          <w:lang w:eastAsia="zh-CN"/>
        </w:rPr>
        <w:t>skenirani</w:t>
      </w:r>
      <w:r w:rsidRPr="00DE39E9">
        <w:rPr>
          <w:rFonts w:asciiTheme="minorHAnsi" w:eastAsiaTheme="minorHAnsi" w:hAnsiTheme="minorHAnsi" w:cstheme="minorBidi"/>
          <w:color w:val="000000" w:themeColor="text1"/>
          <w:sz w:val="20"/>
          <w:szCs w:val="20"/>
          <w:lang w:eastAsia="zh-CN"/>
        </w:rPr>
        <w:t xml:space="preserve"> obliki </w:t>
      </w:r>
      <w:r w:rsidRPr="00DE39E9">
        <w:rPr>
          <w:rFonts w:asciiTheme="minorHAnsi" w:eastAsiaTheme="minorHAnsi" w:hAnsiTheme="minorHAnsi" w:cstheme="minorBidi"/>
          <w:color w:val="000000" w:themeColor="text1"/>
          <w:sz w:val="20"/>
          <w:szCs w:val="20"/>
          <w:u w:val="single"/>
          <w:lang w:eastAsia="zh-CN"/>
        </w:rPr>
        <w:t>naloži</w:t>
      </w:r>
      <w:r w:rsidRPr="00DE39E9">
        <w:rPr>
          <w:rFonts w:asciiTheme="minorHAnsi" w:eastAsiaTheme="minorHAnsi" w:hAnsiTheme="minorHAnsi" w:cstheme="minorBidi"/>
          <w:color w:val="000000" w:themeColor="text1"/>
          <w:sz w:val="20"/>
          <w:szCs w:val="20"/>
          <w:lang w:eastAsia="zh-CN"/>
        </w:rPr>
        <w:t xml:space="preserve"> v informacijski sistem e-JN v razdelek »</w:t>
      </w:r>
      <w:r w:rsidR="00F64A92">
        <w:rPr>
          <w:rFonts w:asciiTheme="minorHAnsi" w:eastAsiaTheme="minorHAnsi" w:hAnsiTheme="minorHAnsi" w:cstheme="minorBidi"/>
          <w:color w:val="000000" w:themeColor="text1"/>
          <w:sz w:val="20"/>
          <w:szCs w:val="20"/>
          <w:u w:val="single"/>
          <w:lang w:eastAsia="zh-CN"/>
        </w:rPr>
        <w:t>Ostale priloge</w:t>
      </w:r>
      <w:r w:rsidRPr="00DE39E9">
        <w:rPr>
          <w:rFonts w:asciiTheme="minorHAnsi" w:eastAsiaTheme="minorHAnsi" w:hAnsiTheme="minorHAnsi" w:cstheme="minorBidi"/>
          <w:color w:val="000000" w:themeColor="text1"/>
          <w:sz w:val="20"/>
          <w:szCs w:val="20"/>
          <w:lang w:eastAsia="zh-CN"/>
        </w:rPr>
        <w:t>«.</w:t>
      </w:r>
    </w:p>
    <w:p w14:paraId="5773F992"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73A41B7"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V primeru sodelovanja večjega števila podizvajalcev, se obrazec ustrezno fotokopira in ga izpolni vsak </w:t>
      </w:r>
    </w:p>
    <w:p w14:paraId="30F7D4A3"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podizvajalec.</w:t>
      </w:r>
    </w:p>
    <w:p w14:paraId="2EA52BCF"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18E7FB1" w14:textId="77777777" w:rsidR="00DE39E9" w:rsidRPr="00E771BA"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E771BA">
        <w:rPr>
          <w:rFonts w:asciiTheme="minorHAnsi" w:eastAsiaTheme="minorHAnsi" w:hAnsiTheme="minorHAnsi" w:cstheme="minorBidi"/>
          <w:color w:val="000000" w:themeColor="text1"/>
          <w:sz w:val="20"/>
          <w:szCs w:val="20"/>
          <w:lang w:eastAsia="zh-CN"/>
        </w:rPr>
        <w:t xml:space="preserve">V primeru, da podizvajalec </w:t>
      </w:r>
      <w:r w:rsidRPr="00E771BA">
        <w:rPr>
          <w:rFonts w:asciiTheme="minorHAnsi" w:eastAsiaTheme="minorHAnsi" w:hAnsiTheme="minorHAnsi" w:cstheme="minorBidi"/>
          <w:b/>
          <w:color w:val="000000" w:themeColor="text1"/>
          <w:sz w:val="20"/>
          <w:szCs w:val="20"/>
          <w:lang w:eastAsia="zh-CN"/>
        </w:rPr>
        <w:t>ne zahteva izvajanje neposrednih plačil</w:t>
      </w:r>
      <w:r w:rsidRPr="00E771BA">
        <w:rPr>
          <w:rFonts w:asciiTheme="minorHAnsi" w:eastAsiaTheme="minorHAnsi" w:hAnsiTheme="minorHAnsi" w:cstheme="minorBidi"/>
          <w:color w:val="000000" w:themeColor="text1"/>
          <w:sz w:val="20"/>
          <w:szCs w:val="20"/>
          <w:lang w:eastAsia="zh-CN"/>
        </w:rPr>
        <w:t xml:space="preserve"> s strani naročnika, mu obrazca – </w:t>
      </w:r>
    </w:p>
    <w:p w14:paraId="22C55476" w14:textId="77777777" w:rsidR="00DE39E9" w:rsidRPr="00DE39E9" w:rsidRDefault="00DE39E9" w:rsidP="00DE39E9">
      <w:pPr>
        <w:spacing w:line="276" w:lineRule="auto"/>
        <w:jc w:val="both"/>
        <w:rPr>
          <w:rFonts w:asciiTheme="minorHAnsi" w:hAnsiTheme="minorHAnsi" w:cs="Arial"/>
          <w:b/>
          <w:bCs/>
          <w:smallCaps/>
          <w:noProof/>
          <w:kern w:val="28"/>
          <w:sz w:val="20"/>
          <w:szCs w:val="20"/>
          <w:lang w:eastAsia="sl-SI"/>
        </w:rPr>
      </w:pPr>
      <w:r w:rsidRPr="00E771BA">
        <w:rPr>
          <w:rFonts w:asciiTheme="minorHAnsi" w:eastAsiaTheme="minorHAnsi" w:hAnsiTheme="minorHAnsi" w:cstheme="minorBidi"/>
          <w:color w:val="000000" w:themeColor="text1"/>
          <w:sz w:val="20"/>
          <w:szCs w:val="20"/>
          <w:lang w:eastAsia="zh-CN"/>
        </w:rPr>
        <w:t xml:space="preserve">Priloge št. 3 B </w:t>
      </w:r>
      <w:r w:rsidRPr="00E771BA">
        <w:rPr>
          <w:rFonts w:asciiTheme="minorHAnsi" w:eastAsiaTheme="minorHAnsi" w:hAnsiTheme="minorHAnsi" w:cstheme="minorBidi"/>
          <w:b/>
          <w:color w:val="000000" w:themeColor="text1"/>
          <w:sz w:val="20"/>
          <w:szCs w:val="20"/>
          <w:lang w:eastAsia="zh-CN"/>
        </w:rPr>
        <w:t>ni potrebno izpolniti in podpisati</w:t>
      </w:r>
      <w:r w:rsidRPr="00E771BA">
        <w:rPr>
          <w:rFonts w:asciiTheme="minorHAnsi" w:eastAsiaTheme="minorHAnsi" w:hAnsiTheme="minorHAnsi" w:cstheme="minorBidi"/>
          <w:color w:val="000000" w:themeColor="text1"/>
          <w:sz w:val="20"/>
          <w:szCs w:val="20"/>
          <w:lang w:eastAsia="zh-CN"/>
        </w:rPr>
        <w:t>, ter ga ponudniku ni potrebno priložiti/naložiti k ponudbi.</w:t>
      </w:r>
      <w:r w:rsidRPr="00DE39E9">
        <w:rPr>
          <w:rFonts w:asciiTheme="minorHAnsi" w:hAnsiTheme="minorHAnsi" w:cs="Arial"/>
          <w:b/>
          <w:bCs/>
          <w:smallCaps/>
          <w:noProof/>
          <w:kern w:val="28"/>
          <w:sz w:val="20"/>
          <w:szCs w:val="20"/>
          <w:lang w:eastAsia="sl-SI"/>
        </w:rPr>
        <w:t xml:space="preserve"> </w:t>
      </w:r>
    </w:p>
    <w:p w14:paraId="0745FE53" w14:textId="77777777" w:rsidR="009D233F" w:rsidRPr="009D233F" w:rsidRDefault="009D233F" w:rsidP="009D233F">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lastRenderedPageBreak/>
        <w:t xml:space="preserve">PRILOGA št. </w:t>
      </w:r>
      <w:bookmarkEnd w:id="184"/>
      <w:r w:rsidRPr="009D233F">
        <w:rPr>
          <w:rFonts w:asciiTheme="minorHAnsi" w:hAnsiTheme="minorHAnsi"/>
          <w:b/>
          <w:i/>
          <w:iCs/>
          <w:color w:val="000000" w:themeColor="text1"/>
          <w:sz w:val="24"/>
          <w:szCs w:val="24"/>
        </w:rPr>
        <w:t>4</w:t>
      </w:r>
      <w:bookmarkEnd w:id="185"/>
      <w:bookmarkEnd w:id="186"/>
    </w:p>
    <w:p w14:paraId="233A6642" w14:textId="77777777" w:rsidR="009D233F" w:rsidRPr="009D233F" w:rsidRDefault="009D233F" w:rsidP="009D233F">
      <w:pPr>
        <w:pBdr>
          <w:top w:val="single" w:sz="4" w:space="10" w:color="541C72"/>
          <w:bottom w:val="single" w:sz="4" w:space="10" w:color="541C72"/>
        </w:pBdr>
        <w:shd w:val="pct5" w:color="F8F2FC" w:fill="F7EFFB"/>
        <w:spacing w:before="200"/>
        <w:jc w:val="center"/>
        <w:outlineLvl w:val="1"/>
        <w:rPr>
          <w:b/>
          <w:i/>
          <w:iCs/>
          <w:spacing w:val="20"/>
          <w:sz w:val="24"/>
          <w:lang w:eastAsia="zh-CN"/>
        </w:rPr>
      </w:pPr>
      <w:bookmarkStart w:id="187" w:name="_Toc532201378"/>
      <w:bookmarkStart w:id="188" w:name="_Toc876830"/>
      <w:r w:rsidRPr="009D233F">
        <w:rPr>
          <w:b/>
          <w:i/>
          <w:iCs/>
          <w:spacing w:val="20"/>
          <w:sz w:val="24"/>
          <w:lang w:eastAsia="zh-CN"/>
        </w:rPr>
        <w:t>ESPD OBRAZEC</w:t>
      </w:r>
      <w:bookmarkEnd w:id="187"/>
      <w:bookmarkEnd w:id="188"/>
    </w:p>
    <w:p w14:paraId="1271BCFC"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Ponudnik</w:t>
      </w:r>
      <w:r w:rsidRPr="009D233F">
        <w:rPr>
          <w:rFonts w:asciiTheme="minorHAnsi" w:eastAsiaTheme="minorHAnsi" w:hAnsiTheme="minorHAnsi" w:cstheme="minorHAnsi"/>
          <w:color w:val="000000" w:themeColor="text1"/>
          <w:sz w:val="23"/>
          <w:szCs w:val="23"/>
          <w:lang w:eastAsia="zh-CN"/>
        </w:rPr>
        <w:t xml:space="preserve">, </w:t>
      </w:r>
      <w:r w:rsidRPr="009D233F">
        <w:rPr>
          <w:rFonts w:asciiTheme="minorHAnsi" w:eastAsiaTheme="minorHAnsi" w:hAnsiTheme="minorHAnsi" w:cstheme="minorHAnsi"/>
          <w:color w:val="000000" w:themeColor="text1"/>
          <w:sz w:val="23"/>
          <w:szCs w:val="23"/>
          <w:u w:val="single"/>
          <w:lang w:eastAsia="zh-CN"/>
        </w:rPr>
        <w:t>ponudniki v skupni ponudbi</w:t>
      </w:r>
      <w:r w:rsidRPr="009D233F">
        <w:rPr>
          <w:rFonts w:asciiTheme="minorHAnsi" w:eastAsiaTheme="minorHAnsi" w:hAnsiTheme="minorHAnsi" w:cstheme="minorHAnsi"/>
          <w:color w:val="000000" w:themeColor="text1"/>
          <w:sz w:val="23"/>
          <w:szCs w:val="23"/>
          <w:lang w:eastAsia="zh-CN"/>
        </w:rPr>
        <w:t xml:space="preserve"> (partnerji), </w:t>
      </w:r>
      <w:r w:rsidRPr="009D233F">
        <w:rPr>
          <w:rFonts w:asciiTheme="minorHAnsi" w:eastAsiaTheme="minorHAnsi" w:hAnsiTheme="minorHAnsi" w:cstheme="minorHAnsi"/>
          <w:color w:val="000000" w:themeColor="text1"/>
          <w:sz w:val="23"/>
          <w:szCs w:val="23"/>
          <w:u w:val="single"/>
          <w:lang w:eastAsia="zh-CN"/>
        </w:rPr>
        <w:t>drugi subjekti,</w:t>
      </w:r>
      <w:r w:rsidRPr="009D233F">
        <w:rPr>
          <w:rFonts w:asciiTheme="minorHAnsi" w:eastAsiaTheme="minorHAnsi" w:hAnsiTheme="minorHAnsi" w:cstheme="minorHAnsi"/>
          <w:color w:val="000000" w:themeColor="text1"/>
          <w:sz w:val="23"/>
          <w:szCs w:val="23"/>
          <w:lang w:eastAsia="zh-CN"/>
        </w:rPr>
        <w:t xml:space="preserve"> na katerih zmogljivosti se sklicuje ponudnik in </w:t>
      </w:r>
      <w:r w:rsidRPr="009D233F">
        <w:rPr>
          <w:rFonts w:asciiTheme="minorHAnsi" w:eastAsiaTheme="minorHAnsi" w:hAnsiTheme="minorHAnsi" w:cstheme="minorHAnsi"/>
          <w:color w:val="000000" w:themeColor="text1"/>
          <w:sz w:val="23"/>
          <w:szCs w:val="23"/>
          <w:u w:val="single"/>
          <w:lang w:eastAsia="zh-CN"/>
        </w:rPr>
        <w:t>podizvajalci</w:t>
      </w:r>
      <w:r w:rsidRPr="009D233F">
        <w:rPr>
          <w:rFonts w:asciiTheme="minorHAnsi" w:eastAsiaTheme="minorHAnsi" w:hAnsiTheme="minorHAnsi" w:cstheme="minorHAnsi"/>
          <w:color w:val="000000" w:themeColor="text1"/>
          <w:sz w:val="23"/>
          <w:szCs w:val="23"/>
          <w:lang w:eastAsia="zh-CN"/>
        </w:rPr>
        <w:t xml:space="preserve"> morajo predložiti Enotni evropski dokument v zvezi z oddajo javnega naročila – </w:t>
      </w:r>
      <w:r w:rsidRPr="009D233F">
        <w:rPr>
          <w:rFonts w:asciiTheme="minorHAnsi" w:eastAsiaTheme="minorHAnsi" w:hAnsiTheme="minorHAnsi" w:cstheme="minorHAnsi"/>
          <w:b/>
          <w:color w:val="000000" w:themeColor="text1"/>
          <w:sz w:val="23"/>
          <w:szCs w:val="23"/>
          <w:lang w:eastAsia="zh-CN"/>
        </w:rPr>
        <w:t>ESPD</w:t>
      </w:r>
      <w:r w:rsidRPr="009D233F">
        <w:rPr>
          <w:rFonts w:asciiTheme="minorHAnsi" w:eastAsiaTheme="minorHAnsi" w:hAnsiTheme="minorHAnsi" w:cstheme="minorHAnsi"/>
          <w:color w:val="000000" w:themeColor="text1"/>
          <w:sz w:val="23"/>
          <w:szCs w:val="23"/>
          <w:lang w:eastAsia="zh-CN"/>
        </w:rPr>
        <w:t xml:space="preserve">, ki ga gospodarski subjekt izpolni na spletni strani </w:t>
      </w:r>
      <w:hyperlink r:id="rId42"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w:t>
      </w:r>
    </w:p>
    <w:p w14:paraId="306BBC35"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ESPD obrazec ponudniki, ponudniki v skupni ponudbi, drugi subjekti in podizvajalci</w:t>
      </w:r>
      <w:r w:rsidRPr="009D233F">
        <w:rPr>
          <w:rFonts w:asciiTheme="minorHAnsi" w:eastAsiaTheme="minorHAnsi" w:hAnsiTheme="minorHAnsi" w:cstheme="minorHAnsi"/>
          <w:color w:val="000000" w:themeColor="text1"/>
          <w:sz w:val="23"/>
          <w:szCs w:val="23"/>
          <w:lang w:eastAsia="zh-CN"/>
        </w:rPr>
        <w:t xml:space="preserve"> uvozijo iz naročnikove dokumentacije v sistemu e-JN, ga izpolnijo na spletni strani </w:t>
      </w:r>
      <w:hyperlink r:id="rId43"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 xml:space="preserve"> ter ga naložijo v </w:t>
      </w:r>
      <w:r w:rsidRPr="009D233F">
        <w:rPr>
          <w:rFonts w:asciiTheme="minorHAnsi" w:eastAsiaTheme="minorHAnsi" w:hAnsiTheme="minorHAnsi" w:cstheme="minorHAnsi"/>
          <w:b/>
          <w:color w:val="000000" w:themeColor="text1"/>
          <w:sz w:val="23"/>
          <w:szCs w:val="23"/>
          <w:lang w:eastAsia="zh-CN"/>
        </w:rPr>
        <w:t>informacijski sistem e-JN oz. za vse sodelujoče to izvede ponudnik:</w:t>
      </w:r>
    </w:p>
    <w:p w14:paraId="301FFA9F" w14:textId="77777777" w:rsidR="009D233F" w:rsidRPr="009D233F" w:rsidRDefault="009D233F" w:rsidP="001255C8">
      <w:pPr>
        <w:numPr>
          <w:ilvl w:val="0"/>
          <w:numId w:val="45"/>
        </w:numPr>
        <w:contextualSpacing/>
        <w:jc w:val="both"/>
        <w:rPr>
          <w:lang w:eastAsia="zh-CN"/>
        </w:rPr>
      </w:pPr>
      <w:r w:rsidRPr="009D233F">
        <w:rPr>
          <w:lang w:eastAsia="zh-CN"/>
        </w:rPr>
        <w:t>ponudnik naloži svoj ESPD v razdelek »</w:t>
      </w:r>
      <w:r w:rsidRPr="009D233F">
        <w:rPr>
          <w:b/>
          <w:lang w:eastAsia="zh-CN"/>
        </w:rPr>
        <w:t>ESPD – ponudnik</w:t>
      </w:r>
      <w:r w:rsidRPr="009D233F">
        <w:rPr>
          <w:lang w:eastAsia="zh-CN"/>
        </w:rPr>
        <w:t xml:space="preserve">«, v berljivi in ustrezni </w:t>
      </w:r>
      <w:r w:rsidRPr="009D233F">
        <w:rPr>
          <w:b/>
          <w:lang w:eastAsia="zh-CN"/>
        </w:rPr>
        <w:t xml:space="preserve">*.xml obliki </w:t>
      </w:r>
      <w:r w:rsidRPr="009D233F">
        <w:rPr>
          <w:lang w:eastAsia="zh-CN"/>
        </w:rPr>
        <w:t>datoteke,</w:t>
      </w:r>
    </w:p>
    <w:p w14:paraId="55DE7689" w14:textId="77777777" w:rsidR="009D233F" w:rsidRPr="009D233F" w:rsidRDefault="009D233F" w:rsidP="001255C8">
      <w:pPr>
        <w:numPr>
          <w:ilvl w:val="0"/>
          <w:numId w:val="45"/>
        </w:numPr>
        <w:contextualSpacing/>
        <w:jc w:val="both"/>
        <w:rPr>
          <w:lang w:eastAsia="zh-CN"/>
        </w:rPr>
      </w:pPr>
      <w:r w:rsidRPr="009D233F">
        <w:rPr>
          <w:lang w:eastAsia="zh-CN"/>
        </w:rPr>
        <w:t>v razdelek »</w:t>
      </w:r>
      <w:r w:rsidRPr="009D233F">
        <w:rPr>
          <w:b/>
          <w:lang w:eastAsia="zh-CN"/>
        </w:rPr>
        <w:t>ESPD – ostali sodelujoči</w:t>
      </w:r>
      <w:r w:rsidRPr="009D233F">
        <w:rPr>
          <w:lang w:eastAsia="zh-CN"/>
        </w:rPr>
        <w:t xml:space="preserve">« ponudnik naloži podpisan ESPD ostalih sodelujočih v berljivi in ustrezni </w:t>
      </w:r>
      <w:r w:rsidRPr="009D233F">
        <w:rPr>
          <w:b/>
          <w:lang w:eastAsia="zh-CN"/>
        </w:rPr>
        <w:t>*.pdf</w:t>
      </w:r>
      <w:r w:rsidRPr="009D233F">
        <w:rPr>
          <w:lang w:eastAsia="zh-CN"/>
        </w:rPr>
        <w:t xml:space="preserve"> ali elektronsko podpisan </w:t>
      </w:r>
      <w:r w:rsidRPr="009D233F">
        <w:rPr>
          <w:b/>
          <w:lang w:eastAsia="zh-CN"/>
        </w:rPr>
        <w:t>*.xml obliki</w:t>
      </w:r>
      <w:r w:rsidRPr="009D233F">
        <w:rPr>
          <w:lang w:eastAsia="zh-CN"/>
        </w:rPr>
        <w:t>.</w:t>
      </w:r>
    </w:p>
    <w:p w14:paraId="52763844" w14:textId="77777777" w:rsidR="003A5974" w:rsidRDefault="003A5974" w:rsidP="003A5974">
      <w:pPr>
        <w:spacing w:after="200" w:line="276" w:lineRule="auto"/>
        <w:jc w:val="both"/>
        <w:rPr>
          <w:rFonts w:asciiTheme="minorHAnsi" w:eastAsiaTheme="minorHAnsi" w:hAnsiTheme="minorHAnsi" w:cstheme="minorHAnsi"/>
          <w:color w:val="000000" w:themeColor="text1"/>
          <w:sz w:val="23"/>
          <w:szCs w:val="23"/>
          <w:u w:val="single"/>
          <w:lang w:eastAsia="zh-CN"/>
        </w:rPr>
      </w:pPr>
    </w:p>
    <w:p w14:paraId="1C596205" w14:textId="77777777" w:rsidR="003A5974" w:rsidRPr="003A5974" w:rsidRDefault="003A5974" w:rsidP="003A5974">
      <w:pPr>
        <w:spacing w:after="200" w:line="276" w:lineRule="auto"/>
        <w:jc w:val="both"/>
        <w:rPr>
          <w:rFonts w:asciiTheme="minorHAnsi" w:eastAsiaTheme="minorHAnsi" w:hAnsiTheme="minorHAnsi" w:cstheme="minorHAnsi"/>
          <w:color w:val="000000" w:themeColor="text1"/>
          <w:sz w:val="23"/>
          <w:szCs w:val="23"/>
          <w:lang w:eastAsia="zh-CN"/>
        </w:rPr>
      </w:pPr>
      <w:r w:rsidRPr="00283CF5">
        <w:rPr>
          <w:rFonts w:asciiTheme="minorHAnsi" w:eastAsiaTheme="minorHAnsi" w:hAnsiTheme="minorHAnsi" w:cstheme="minorHAnsi"/>
          <w:color w:val="000000" w:themeColor="text1"/>
          <w:sz w:val="23"/>
          <w:szCs w:val="23"/>
          <w:lang w:eastAsia="zh-CN"/>
        </w:rPr>
        <w:t>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3A5974">
        <w:rPr>
          <w:rFonts w:asciiTheme="minorHAnsi" w:eastAsiaTheme="minorHAnsi" w:hAnsiTheme="minorHAnsi" w:cstheme="minorHAnsi"/>
          <w:color w:val="000000" w:themeColor="text1"/>
          <w:sz w:val="23"/>
          <w:szCs w:val="23"/>
          <w:lang w:eastAsia="zh-CN"/>
        </w:rPr>
        <w:t xml:space="preserve"> </w:t>
      </w:r>
    </w:p>
    <w:p w14:paraId="2C122113"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u w:val="single"/>
          <w:lang w:eastAsia="zh-CN"/>
        </w:rPr>
      </w:pPr>
      <w:r w:rsidRPr="00E771BA">
        <w:rPr>
          <w:rFonts w:asciiTheme="minorHAnsi" w:eastAsiaTheme="minorHAnsi" w:hAnsiTheme="minorHAnsi" w:cstheme="minorHAnsi"/>
          <w:color w:val="000000" w:themeColor="text1"/>
          <w:sz w:val="23"/>
          <w:szCs w:val="23"/>
          <w:u w:val="single"/>
          <w:lang w:eastAsia="zh-CN"/>
        </w:rPr>
        <w:t>Navodila glede ESPD obrazca za ponudnike, ponudnike v skupni ponudbi, druge subjekte in podizvajalce so navedena v točki 9.1. te dokumentacije.</w:t>
      </w:r>
    </w:p>
    <w:p w14:paraId="4E8BA5C6" w14:textId="77777777" w:rsidR="009D233F" w:rsidRPr="009D233F" w:rsidRDefault="009D233F" w:rsidP="009D233F">
      <w:pPr>
        <w:jc w:val="both"/>
        <w:rPr>
          <w:lang w:eastAsia="zh-CN"/>
        </w:rPr>
      </w:pPr>
    </w:p>
    <w:p w14:paraId="5E638EE5" w14:textId="77777777" w:rsidR="009D233F" w:rsidRPr="009D233F" w:rsidRDefault="009D233F" w:rsidP="009D233F">
      <w:pPr>
        <w:jc w:val="both"/>
        <w:rPr>
          <w:lang w:eastAsia="zh-CN"/>
        </w:rPr>
      </w:pPr>
    </w:p>
    <w:p w14:paraId="2C6DCB99" w14:textId="77777777" w:rsidR="009D233F" w:rsidRPr="009D233F" w:rsidRDefault="009D233F" w:rsidP="009D233F">
      <w:pPr>
        <w:jc w:val="both"/>
        <w:rPr>
          <w:lang w:eastAsia="zh-CN"/>
        </w:rPr>
      </w:pPr>
    </w:p>
    <w:p w14:paraId="0B286F59" w14:textId="77777777" w:rsidR="009D233F" w:rsidRPr="009D233F" w:rsidRDefault="009D233F" w:rsidP="009D233F">
      <w:pPr>
        <w:jc w:val="both"/>
        <w:rPr>
          <w:lang w:eastAsia="zh-CN"/>
        </w:rPr>
      </w:pPr>
    </w:p>
    <w:p w14:paraId="294456BE" w14:textId="77777777" w:rsidR="009D233F" w:rsidRPr="009D233F" w:rsidRDefault="009D233F" w:rsidP="009D233F">
      <w:pPr>
        <w:jc w:val="both"/>
        <w:rPr>
          <w:lang w:eastAsia="zh-CN"/>
        </w:rPr>
      </w:pPr>
    </w:p>
    <w:p w14:paraId="3DC06D59" w14:textId="77777777" w:rsidR="00BD4C76" w:rsidRDefault="00BD4C76">
      <w:pPr>
        <w:spacing w:after="200" w:line="276" w:lineRule="auto"/>
        <w:rPr>
          <w:lang w:eastAsia="zh-CN"/>
        </w:rPr>
      </w:pPr>
      <w:r>
        <w:rPr>
          <w:lang w:eastAsia="zh-CN"/>
        </w:rPr>
        <w:br w:type="page"/>
      </w:r>
    </w:p>
    <w:p w14:paraId="1A2FBD43" w14:textId="77777777" w:rsidR="00833456" w:rsidRPr="00AB0E8E" w:rsidRDefault="00833456" w:rsidP="00DE39E9">
      <w:pPr>
        <w:pStyle w:val="Slog3"/>
        <w:rPr>
          <w:rStyle w:val="Neenpoudarek"/>
          <w:b/>
          <w:i/>
        </w:rPr>
      </w:pPr>
      <w:bookmarkStart w:id="189" w:name="_Toc452044402"/>
      <w:bookmarkStart w:id="190" w:name="_Toc876831"/>
      <w:bookmarkStart w:id="191" w:name="_Toc451354714"/>
      <w:r w:rsidRPr="00AB0E8E">
        <w:rPr>
          <w:rStyle w:val="Neenpoudarek"/>
          <w:b/>
          <w:i/>
        </w:rPr>
        <w:lastRenderedPageBreak/>
        <w:t xml:space="preserve">PRILOGA št. </w:t>
      </w:r>
      <w:bookmarkEnd w:id="189"/>
      <w:r w:rsidR="00524A8B" w:rsidRPr="00AB0E8E">
        <w:rPr>
          <w:rStyle w:val="Neenpoudarek"/>
          <w:b/>
          <w:i/>
        </w:rPr>
        <w:t>5</w:t>
      </w:r>
      <w:bookmarkEnd w:id="190"/>
    </w:p>
    <w:p w14:paraId="347C6338" w14:textId="77777777" w:rsidR="00833456" w:rsidRPr="001136A4" w:rsidRDefault="00833456" w:rsidP="00BD4C76">
      <w:pPr>
        <w:pStyle w:val="Intenzivencitat"/>
        <w:rPr>
          <w:rFonts w:eastAsia="Calibri"/>
        </w:rPr>
      </w:pPr>
      <w:bookmarkStart w:id="192" w:name="_Toc452044403"/>
      <w:bookmarkStart w:id="193" w:name="_Toc876832"/>
      <w:r w:rsidRPr="001136A4">
        <w:rPr>
          <w:rFonts w:eastAsia="Calibri"/>
          <w:lang w:eastAsia="zh-CN"/>
        </w:rPr>
        <w:t>SOGLASJE PRAVNE OSEBE ZA PRIDOBITE</w:t>
      </w:r>
      <w:r w:rsidR="00524A8B" w:rsidRPr="001136A4">
        <w:rPr>
          <w:rFonts w:eastAsia="Calibri"/>
          <w:lang w:eastAsia="zh-CN"/>
        </w:rPr>
        <w:t>V</w:t>
      </w:r>
      <w:r w:rsidRPr="001136A4">
        <w:rPr>
          <w:rFonts w:eastAsia="Calibri"/>
          <w:lang w:eastAsia="zh-CN"/>
        </w:rPr>
        <w:t xml:space="preserve"> OSEBNIH PODATKOV</w:t>
      </w:r>
      <w:bookmarkEnd w:id="192"/>
      <w:bookmarkEnd w:id="193"/>
    </w:p>
    <w:p w14:paraId="22F737CF" w14:textId="27509910" w:rsidR="008E5674" w:rsidRPr="008E5674" w:rsidRDefault="008E5674" w:rsidP="008E5674">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eastAsia="Calibri" w:cs="Cambria"/>
              <w:b/>
              <w:kern w:val="3"/>
              <w:lang w:eastAsia="zh-CN"/>
            </w:rPr>
            <w:t>Gradnja parkirišča P+R Zlato polje</w:t>
          </w:r>
        </w:sdtContent>
      </w:sdt>
      <w:r w:rsidRPr="008E5674">
        <w:rPr>
          <w:rFonts w:eastAsia="Calibri" w:cs="Cambria"/>
          <w:kern w:val="3"/>
          <w:lang w:eastAsia="zh-CN"/>
        </w:rPr>
        <w:t>«,</w:t>
      </w:r>
    </w:p>
    <w:p w14:paraId="0124B939" w14:textId="77777777" w:rsidR="008E5674" w:rsidRPr="008E5674" w:rsidRDefault="008E5674" w:rsidP="008E5674">
      <w:pPr>
        <w:tabs>
          <w:tab w:val="left" w:pos="0"/>
        </w:tabs>
        <w:ind w:left="360" w:hanging="360"/>
        <w:rPr>
          <w:rFonts w:eastAsia="Calibri" w:cs="Cambria"/>
          <w:kern w:val="3"/>
          <w:lang w:eastAsia="zh-CN"/>
        </w:rPr>
      </w:pPr>
    </w:p>
    <w:p w14:paraId="78E27B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23B9F49E" w14:textId="77777777" w:rsidR="008E5674" w:rsidRPr="008E5674" w:rsidRDefault="008E5674" w:rsidP="008E5674">
      <w:pPr>
        <w:tabs>
          <w:tab w:val="left" w:pos="0"/>
        </w:tabs>
        <w:jc w:val="both"/>
        <w:rPr>
          <w:rFonts w:eastAsia="Calibri" w:cs="Cambria"/>
          <w:kern w:val="3"/>
          <w:lang w:eastAsia="zh-CN"/>
        </w:rPr>
      </w:pPr>
    </w:p>
    <w:p w14:paraId="2FEA2099"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8E5674">
      <w:pPr>
        <w:tabs>
          <w:tab w:val="left" w:pos="0"/>
        </w:tabs>
        <w:jc w:val="both"/>
        <w:rPr>
          <w:rFonts w:eastAsia="Calibri" w:cs="Cambria"/>
          <w:kern w:val="3"/>
          <w:lang w:eastAsia="zh-CN"/>
        </w:rPr>
      </w:pPr>
    </w:p>
    <w:p w14:paraId="06CFB01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8E5674">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15570DAC" w:rsidR="008E5674" w:rsidRPr="008E5674" w:rsidRDefault="003B49D7" w:rsidP="008E5674">
            <w:pPr>
              <w:tabs>
                <w:tab w:val="left" w:pos="0"/>
              </w:tabs>
              <w:ind w:left="360" w:hanging="360"/>
              <w:rPr>
                <w:rFonts w:eastAsia="Calibri" w:cs="Cambria"/>
                <w:b/>
                <w:kern w:val="3"/>
                <w:lang w:eastAsia="zh-CN"/>
              </w:rPr>
            </w:pPr>
            <w:r>
              <w:rPr>
                <w:rFonts w:eastAsia="Calibri" w:cs="Cambria"/>
                <w:b/>
                <w:kern w:val="3"/>
                <w:lang w:eastAsia="zh-CN"/>
              </w:rPr>
              <w:t>Gospodarski subjekt</w:t>
            </w:r>
            <w:r w:rsidR="008E5674" w:rsidRPr="008E5674">
              <w:rPr>
                <w:rFonts w:eastAsia="Calibri" w:cs="Cambria"/>
                <w:b/>
                <w:kern w:val="3"/>
                <w:lang w:eastAsia="zh-CN"/>
              </w:rPr>
              <w:t xml:space="preserve"> (polno ime):</w:t>
            </w:r>
          </w:p>
          <w:p w14:paraId="4C4BA154" w14:textId="77777777" w:rsidR="008E5674" w:rsidRPr="008E5674" w:rsidRDefault="008E5674" w:rsidP="008E5674">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8E5674">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8E5674">
            <w:pPr>
              <w:tabs>
                <w:tab w:val="left" w:pos="0"/>
              </w:tabs>
              <w:ind w:left="360" w:hanging="360"/>
              <w:rPr>
                <w:rFonts w:eastAsia="Calibri" w:cs="Cambria"/>
                <w:kern w:val="3"/>
                <w:lang w:eastAsia="zh-CN"/>
              </w:rPr>
            </w:pPr>
          </w:p>
          <w:p w14:paraId="273468D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454B75F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153B4D92"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5877EF6B" w14:textId="1D87A3CA" w:rsidR="008E5674" w:rsidRPr="008E5674" w:rsidRDefault="008E5674" w:rsidP="003B49D7">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tc>
        <w:tc>
          <w:tcPr>
            <w:tcW w:w="6120" w:type="dxa"/>
          </w:tcPr>
          <w:p w14:paraId="0C28C29A"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60E6CA6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5261618B" w14:textId="77777777" w:rsidR="008E5674" w:rsidRPr="008E5674" w:rsidRDefault="008E5674" w:rsidP="008E5674">
            <w:pPr>
              <w:tabs>
                <w:tab w:val="left" w:pos="0"/>
              </w:tabs>
              <w:ind w:left="360" w:hanging="360"/>
              <w:rPr>
                <w:rFonts w:eastAsia="Calibri" w:cs="Cambria"/>
                <w:kern w:val="3"/>
                <w:lang w:eastAsia="zh-CN"/>
              </w:rPr>
            </w:pPr>
          </w:p>
        </w:tc>
      </w:tr>
    </w:tbl>
    <w:p w14:paraId="678F9BAC" w14:textId="77777777" w:rsidR="008E5674" w:rsidRPr="008E5674" w:rsidRDefault="008E5674" w:rsidP="008E5674">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0B54001C" w14:textId="3F443C4F"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r w:rsidR="002E2C6B">
              <w:rPr>
                <w:rFonts w:eastAsia="Calibri" w:cs="Cambria"/>
                <w:color w:val="000000"/>
                <w:kern w:val="3"/>
                <w:lang w:eastAsia="zh-CN"/>
              </w:rPr>
              <w:t>: _______________</w:t>
            </w:r>
          </w:p>
          <w:p w14:paraId="3094F7DB"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DF5638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29F8EDA5"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4DC1891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14B603E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zakonitega zastopnika gospodarskega subjekta</w:t>
            </w:r>
          </w:p>
          <w:p w14:paraId="25BFF9F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A6F0284"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r w:rsidR="002E2C6B">
              <w:rPr>
                <w:rFonts w:eastAsia="Calibri" w:cs="Cambria"/>
                <w:color w:val="000000"/>
                <w:kern w:val="3"/>
                <w:lang w:eastAsia="zh-CN"/>
              </w:rPr>
              <w:t>: ________</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8E5674">
            <w:pPr>
              <w:rPr>
                <w:rFonts w:eastAsia="Calibri" w:cs="Cambria"/>
                <w:color w:val="000000"/>
              </w:rPr>
            </w:pPr>
          </w:p>
        </w:tc>
      </w:tr>
    </w:tbl>
    <w:p w14:paraId="5A054A28" w14:textId="6128A8F4"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Podpisan obrazec/soglasje se naloži v informacijski sistem e-JN v razdelek »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xml:space="preserve">«. </w:t>
      </w:r>
    </w:p>
    <w:p w14:paraId="17FABA39" w14:textId="77777777" w:rsidR="008E5674" w:rsidRPr="008E5674" w:rsidRDefault="008E5674" w:rsidP="008E5674">
      <w:pPr>
        <w:tabs>
          <w:tab w:val="left" w:pos="0"/>
        </w:tabs>
        <w:jc w:val="both"/>
        <w:rPr>
          <w:rFonts w:eastAsia="Calibri" w:cs="Cambria"/>
          <w:b/>
          <w:i/>
          <w:kern w:val="3"/>
          <w:sz w:val="20"/>
          <w:szCs w:val="20"/>
          <w:lang w:eastAsia="zh-CN"/>
        </w:rPr>
      </w:pPr>
    </w:p>
    <w:p w14:paraId="08C6E072" w14:textId="79468D62"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w:t>
      </w:r>
    </w:p>
    <w:p w14:paraId="509D30AF" w14:textId="77777777" w:rsidR="008E5674" w:rsidRPr="008E5674" w:rsidRDefault="008E5674" w:rsidP="008E5674">
      <w:pPr>
        <w:tabs>
          <w:tab w:val="left" w:pos="0"/>
        </w:tabs>
        <w:jc w:val="both"/>
        <w:rPr>
          <w:rFonts w:eastAsia="Calibri" w:cs="Cambria"/>
          <w:b/>
          <w:i/>
          <w:kern w:val="3"/>
          <w:sz w:val="20"/>
          <w:szCs w:val="20"/>
          <w:lang w:eastAsia="zh-CN"/>
        </w:rPr>
      </w:pPr>
    </w:p>
    <w:p w14:paraId="3961770D" w14:textId="114A7D3E"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naložiti  tudi za vsakega podizvajalca posebej  (obrazec/soglasje se fotokopira).</w:t>
      </w:r>
    </w:p>
    <w:p w14:paraId="6B210084" w14:textId="77777777" w:rsidR="008E5674" w:rsidRPr="008E5674" w:rsidRDefault="008E5674" w:rsidP="008E5674">
      <w:pPr>
        <w:tabs>
          <w:tab w:val="left" w:pos="0"/>
        </w:tabs>
        <w:jc w:val="both"/>
        <w:rPr>
          <w:rFonts w:eastAsia="Calibri" w:cs="Cambria"/>
          <w:b/>
          <w:i/>
          <w:kern w:val="3"/>
          <w:sz w:val="20"/>
          <w:szCs w:val="20"/>
          <w:lang w:eastAsia="zh-CN"/>
        </w:rPr>
      </w:pPr>
    </w:p>
    <w:p w14:paraId="6C1DBD23" w14:textId="0AB9DA38" w:rsidR="008E5674" w:rsidRPr="008E5674" w:rsidRDefault="008E5674" w:rsidP="008E5674">
      <w:pPr>
        <w:tabs>
          <w:tab w:val="left" w:pos="0"/>
        </w:tabs>
        <w:jc w:val="both"/>
        <w:rPr>
          <w:rFonts w:eastAsia="Calibri" w:cs="Cambria"/>
          <w:b/>
          <w:i/>
          <w:kern w:val="3"/>
          <w:lang w:eastAsia="zh-CN"/>
        </w:rPr>
      </w:pPr>
      <w:r w:rsidRPr="008E5674">
        <w:rPr>
          <w:rFonts w:eastAsia="Calibri" w:cs="Cambria"/>
          <w:b/>
          <w:i/>
          <w:kern w:val="3"/>
          <w:sz w:val="20"/>
          <w:szCs w:val="20"/>
          <w:lang w:eastAsia="zh-CN"/>
        </w:rPr>
        <w:t>V primeru sklicevanja na zmogljivosti drugih subjektov je treba soglasje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naložiti tudi za vsakega drugega subjekta posebej (obrazec/soglasje se fotokopira).</w:t>
      </w:r>
    </w:p>
    <w:p w14:paraId="4BEDEB37" w14:textId="77777777" w:rsidR="00833456" w:rsidRPr="00AB0E8E" w:rsidRDefault="00833456" w:rsidP="00DE39E9">
      <w:pPr>
        <w:pStyle w:val="Slog3"/>
        <w:rPr>
          <w:rStyle w:val="Neenpoudarek"/>
          <w:b/>
          <w:i/>
        </w:rPr>
      </w:pPr>
      <w:bookmarkStart w:id="194" w:name="_Toc452044404"/>
      <w:bookmarkStart w:id="195" w:name="_Toc876833"/>
      <w:r w:rsidRPr="00AB0E8E">
        <w:rPr>
          <w:rStyle w:val="Neenpoudarek"/>
          <w:b/>
          <w:i/>
        </w:rPr>
        <w:lastRenderedPageBreak/>
        <w:t xml:space="preserve">PRILOGA št. </w:t>
      </w:r>
      <w:bookmarkEnd w:id="194"/>
      <w:r w:rsidR="00524A8B" w:rsidRPr="00AB0E8E">
        <w:rPr>
          <w:rStyle w:val="Neenpoudarek"/>
          <w:b/>
          <w:i/>
        </w:rPr>
        <w:t>6</w:t>
      </w:r>
      <w:bookmarkEnd w:id="195"/>
    </w:p>
    <w:p w14:paraId="01656E6F" w14:textId="77777777" w:rsidR="00833456" w:rsidRPr="001136A4" w:rsidRDefault="00833456" w:rsidP="00BD4C76">
      <w:pPr>
        <w:pStyle w:val="Intenzivencitat"/>
        <w:rPr>
          <w:rFonts w:eastAsia="Calibri"/>
        </w:rPr>
      </w:pPr>
      <w:bookmarkStart w:id="196" w:name="_Toc452044405"/>
      <w:bookmarkStart w:id="197" w:name="_Toc876834"/>
      <w:r w:rsidRPr="001136A4">
        <w:rPr>
          <w:rFonts w:eastAsia="Calibri"/>
          <w:lang w:eastAsia="zh-CN"/>
        </w:rPr>
        <w:t>SOGLASJE FIZIČNE OSEBE ZA PRIDOBITE</w:t>
      </w:r>
      <w:r w:rsidR="00C62E3A">
        <w:rPr>
          <w:rFonts w:eastAsia="Calibri"/>
          <w:lang w:eastAsia="zh-CN"/>
        </w:rPr>
        <w:t>V</w:t>
      </w:r>
      <w:r w:rsidRPr="001136A4">
        <w:rPr>
          <w:rFonts w:eastAsia="Calibri"/>
          <w:lang w:eastAsia="zh-CN"/>
        </w:rPr>
        <w:t xml:space="preserve"> OSEBNIH PODATKOV</w:t>
      </w:r>
      <w:bookmarkEnd w:id="196"/>
      <w:bookmarkEnd w:id="197"/>
    </w:p>
    <w:p w14:paraId="2B4A3672" w14:textId="3A21E245" w:rsidR="008E5674" w:rsidRPr="008E5674" w:rsidRDefault="008E5674" w:rsidP="008E5674">
      <w:pPr>
        <w:tabs>
          <w:tab w:val="left" w:pos="0"/>
          <w:tab w:val="left" w:pos="7845"/>
        </w:tabs>
        <w:ind w:left="360" w:hanging="360"/>
        <w:rPr>
          <w:rFonts w:eastAsia="Calibri" w:cs="Cambria"/>
          <w:kern w:val="3"/>
          <w:lang w:eastAsia="zh-CN"/>
        </w:rPr>
      </w:pPr>
      <w:bookmarkStart w:id="198" w:name="_Toc451354718"/>
      <w:bookmarkEnd w:id="191"/>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eastAsia="Calibri" w:cs="Cambria"/>
              <w:b/>
              <w:kern w:val="3"/>
              <w:lang w:eastAsia="zh-CN"/>
            </w:rPr>
            <w:t>Gradnja parkirišča P+R Zlato polje</w:t>
          </w:r>
        </w:sdtContent>
      </w:sdt>
      <w:r w:rsidRPr="008E5674">
        <w:rPr>
          <w:rFonts w:eastAsia="Calibri" w:cs="Cambria"/>
          <w:kern w:val="3"/>
          <w:lang w:eastAsia="zh-CN"/>
        </w:rPr>
        <w:t>«,</w:t>
      </w:r>
    </w:p>
    <w:p w14:paraId="59178E01" w14:textId="77777777" w:rsidR="008E5674" w:rsidRPr="008E5674" w:rsidRDefault="008E5674" w:rsidP="008E5674">
      <w:pPr>
        <w:tabs>
          <w:tab w:val="left" w:pos="0"/>
        </w:tabs>
        <w:jc w:val="both"/>
        <w:rPr>
          <w:rFonts w:eastAsia="Calibri" w:cs="Cambria"/>
          <w:kern w:val="3"/>
          <w:lang w:eastAsia="zh-CN"/>
        </w:rPr>
      </w:pPr>
    </w:p>
    <w:p w14:paraId="77AF927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593D0EE" w14:textId="77777777" w:rsidR="008E5674" w:rsidRPr="008E5674" w:rsidRDefault="008E5674" w:rsidP="008E5674">
      <w:pPr>
        <w:tabs>
          <w:tab w:val="left" w:pos="0"/>
        </w:tabs>
        <w:jc w:val="both"/>
        <w:rPr>
          <w:rFonts w:eastAsia="Calibri" w:cs="Cambria"/>
          <w:kern w:val="3"/>
          <w:lang w:eastAsia="zh-CN"/>
        </w:rPr>
      </w:pPr>
    </w:p>
    <w:p w14:paraId="32C2F654"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7C70D35F" w14:textId="77777777" w:rsidR="008E5674" w:rsidRPr="008E5674" w:rsidRDefault="008E5674" w:rsidP="00393C66">
      <w:pPr>
        <w:numPr>
          <w:ilvl w:val="0"/>
          <w:numId w:val="27"/>
        </w:numPr>
        <w:spacing w:after="200" w:line="276" w:lineRule="auto"/>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0F69E212" w14:textId="77777777" w:rsidR="008E5674" w:rsidRPr="008E5674" w:rsidRDefault="008E5674" w:rsidP="008E5674">
      <w:pPr>
        <w:tabs>
          <w:tab w:val="left" w:pos="0"/>
        </w:tabs>
        <w:ind w:left="720"/>
        <w:contextualSpacing/>
        <w:jc w:val="both"/>
        <w:rPr>
          <w:rFonts w:eastAsia="Calibri" w:cs="Cambria"/>
          <w:kern w:val="3"/>
          <w:lang w:eastAsia="zh-CN"/>
        </w:rPr>
      </w:pPr>
    </w:p>
    <w:p w14:paraId="6C12781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1B9538D6"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702FA1">
        <w:tc>
          <w:tcPr>
            <w:tcW w:w="4928" w:type="dxa"/>
          </w:tcPr>
          <w:p w14:paraId="46B22B9B" w14:textId="6AB65D90" w:rsidR="008E5674" w:rsidRPr="008E5674" w:rsidRDefault="008E5674"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sidR="00294936">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3C3FA630" w14:textId="77777777" w:rsidR="008E5674" w:rsidRPr="008E5674" w:rsidRDefault="008E5674" w:rsidP="008E5674">
            <w:pPr>
              <w:tabs>
                <w:tab w:val="left" w:pos="0"/>
              </w:tabs>
              <w:jc w:val="both"/>
              <w:rPr>
                <w:rFonts w:eastAsia="Calibri" w:cs="Cambria"/>
                <w:b/>
                <w:kern w:val="3"/>
                <w:lang w:eastAsia="zh-CN"/>
              </w:rPr>
            </w:pPr>
          </w:p>
        </w:tc>
      </w:tr>
      <w:tr w:rsidR="005D1455" w:rsidRPr="008E5674" w14:paraId="7E784FE2" w14:textId="77777777" w:rsidTr="00702FA1">
        <w:tc>
          <w:tcPr>
            <w:tcW w:w="4928" w:type="dxa"/>
          </w:tcPr>
          <w:p w14:paraId="0CDFB4A1" w14:textId="600B3F57" w:rsidR="005D1455" w:rsidRPr="008E5674" w:rsidRDefault="003B49D7" w:rsidP="005D1455">
            <w:pPr>
              <w:tabs>
                <w:tab w:val="left" w:pos="0"/>
                <w:tab w:val="left" w:pos="1035"/>
              </w:tabs>
              <w:jc w:val="both"/>
              <w:rPr>
                <w:rFonts w:eastAsia="Calibri" w:cs="Cambria"/>
                <w:kern w:val="3"/>
                <w:lang w:eastAsia="zh-CN"/>
              </w:rPr>
            </w:pPr>
            <w:r>
              <w:rPr>
                <w:rFonts w:eastAsia="Calibri" w:cs="Cambria"/>
                <w:kern w:val="3"/>
                <w:lang w:eastAsia="zh-CN"/>
              </w:rPr>
              <w:t>GOSPODARSKI SUBJEKT</w:t>
            </w:r>
            <w:r w:rsidR="005D1455">
              <w:rPr>
                <w:rFonts w:eastAsia="Calibri" w:cs="Cambria"/>
                <w:kern w:val="3"/>
                <w:lang w:eastAsia="zh-CN"/>
              </w:rPr>
              <w:t>:</w:t>
            </w:r>
          </w:p>
        </w:tc>
        <w:tc>
          <w:tcPr>
            <w:tcW w:w="4252" w:type="dxa"/>
          </w:tcPr>
          <w:p w14:paraId="7D213843" w14:textId="77777777" w:rsidR="005D1455" w:rsidRPr="008E5674" w:rsidRDefault="005D1455" w:rsidP="005D1455">
            <w:pPr>
              <w:tabs>
                <w:tab w:val="left" w:pos="0"/>
              </w:tabs>
              <w:jc w:val="both"/>
              <w:rPr>
                <w:rFonts w:eastAsia="Calibri" w:cs="Cambria"/>
                <w:kern w:val="3"/>
                <w:lang w:eastAsia="zh-CN"/>
              </w:rPr>
            </w:pPr>
          </w:p>
        </w:tc>
      </w:tr>
      <w:tr w:rsidR="005D1455" w:rsidRPr="008E5674" w14:paraId="3F6A717B" w14:textId="77777777" w:rsidTr="00702FA1">
        <w:tc>
          <w:tcPr>
            <w:tcW w:w="4928" w:type="dxa"/>
          </w:tcPr>
          <w:p w14:paraId="689D80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5D1455" w:rsidRPr="008E5674" w:rsidRDefault="005D1455" w:rsidP="005D1455">
            <w:pPr>
              <w:tabs>
                <w:tab w:val="left" w:pos="0"/>
              </w:tabs>
              <w:jc w:val="both"/>
              <w:rPr>
                <w:rFonts w:eastAsia="Calibri" w:cs="Cambria"/>
                <w:kern w:val="3"/>
                <w:lang w:eastAsia="zh-CN"/>
              </w:rPr>
            </w:pPr>
          </w:p>
        </w:tc>
      </w:tr>
      <w:tr w:rsidR="005D1455" w:rsidRPr="008E5674" w14:paraId="08A7E27A" w14:textId="77777777" w:rsidTr="00702FA1">
        <w:tc>
          <w:tcPr>
            <w:tcW w:w="4928" w:type="dxa"/>
          </w:tcPr>
          <w:p w14:paraId="71903EB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5D1455" w:rsidRPr="008E5674" w:rsidRDefault="005D1455" w:rsidP="005D1455">
            <w:pPr>
              <w:tabs>
                <w:tab w:val="left" w:pos="0"/>
              </w:tabs>
              <w:jc w:val="both"/>
              <w:rPr>
                <w:rFonts w:eastAsia="Calibri" w:cs="Cambria"/>
                <w:kern w:val="3"/>
                <w:lang w:eastAsia="zh-CN"/>
              </w:rPr>
            </w:pPr>
          </w:p>
        </w:tc>
      </w:tr>
      <w:tr w:rsidR="005D1455" w:rsidRPr="008E5674" w14:paraId="3306B6E8" w14:textId="77777777" w:rsidTr="00702FA1">
        <w:tc>
          <w:tcPr>
            <w:tcW w:w="4928" w:type="dxa"/>
          </w:tcPr>
          <w:p w14:paraId="2BA8195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6AE01EB3" w14:textId="77777777" w:rsidR="005D1455" w:rsidRPr="008E5674" w:rsidRDefault="005D1455" w:rsidP="005D1455">
            <w:pPr>
              <w:tabs>
                <w:tab w:val="left" w:pos="0"/>
              </w:tabs>
              <w:jc w:val="both"/>
              <w:rPr>
                <w:rFonts w:eastAsia="Calibri" w:cs="Cambria"/>
                <w:kern w:val="3"/>
                <w:lang w:eastAsia="zh-CN"/>
              </w:rPr>
            </w:pPr>
          </w:p>
        </w:tc>
      </w:tr>
      <w:tr w:rsidR="005D1455" w:rsidRPr="008E5674" w14:paraId="1F683B78" w14:textId="77777777" w:rsidTr="00702FA1">
        <w:tc>
          <w:tcPr>
            <w:tcW w:w="4928" w:type="dxa"/>
          </w:tcPr>
          <w:p w14:paraId="23A3C21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5C5AB896" w14:textId="77777777" w:rsidR="005D1455" w:rsidRPr="008E5674" w:rsidRDefault="005D1455" w:rsidP="005D1455">
            <w:pPr>
              <w:tabs>
                <w:tab w:val="left" w:pos="0"/>
              </w:tabs>
              <w:jc w:val="both"/>
              <w:rPr>
                <w:rFonts w:eastAsia="Calibri" w:cs="Cambria"/>
                <w:kern w:val="3"/>
                <w:lang w:eastAsia="zh-CN"/>
              </w:rPr>
            </w:pPr>
          </w:p>
        </w:tc>
      </w:tr>
    </w:tbl>
    <w:p w14:paraId="7CBE306C" w14:textId="77777777" w:rsidR="008E5674" w:rsidRPr="008E5674" w:rsidRDefault="008E5674" w:rsidP="008E5674">
      <w:pPr>
        <w:tabs>
          <w:tab w:val="left" w:pos="0"/>
        </w:tabs>
        <w:jc w:val="both"/>
        <w:rPr>
          <w:rFonts w:eastAsia="Calibri" w:cs="Cambria"/>
          <w:kern w:val="3"/>
          <w:lang w:val="x-none" w:eastAsia="zh-CN"/>
        </w:rPr>
      </w:pPr>
    </w:p>
    <w:p w14:paraId="2754AA87"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6DF1BB1" w14:textId="77777777" w:rsidTr="00702FA1">
        <w:trPr>
          <w:cantSplit/>
          <w:trHeight w:val="80"/>
        </w:trPr>
        <w:tc>
          <w:tcPr>
            <w:tcW w:w="4962" w:type="dxa"/>
          </w:tcPr>
          <w:p w14:paraId="761ECA4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16438381" w14:textId="6CEEDD70"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 subjekta</w:t>
            </w:r>
            <w:r w:rsidRPr="008E5674">
              <w:rPr>
                <w:rFonts w:eastAsia="Calibri" w:cs="Cambria"/>
                <w:kern w:val="3"/>
                <w:lang w:eastAsia="zh-CN"/>
              </w:rPr>
              <w:t>:</w:t>
            </w:r>
          </w:p>
          <w:p w14:paraId="3718A0D7"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50CF945B"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94936" w:rsidRPr="008E5674" w14:paraId="48834AD5" w14:textId="77777777" w:rsidTr="00702FA1">
        <w:tc>
          <w:tcPr>
            <w:tcW w:w="4928" w:type="dxa"/>
          </w:tcPr>
          <w:p w14:paraId="467B391B" w14:textId="3A433B68"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004A96AE"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3C10AAE9" w14:textId="77777777" w:rsidTr="00702FA1">
        <w:tc>
          <w:tcPr>
            <w:tcW w:w="4928" w:type="dxa"/>
          </w:tcPr>
          <w:p w14:paraId="6FDA9B01" w14:textId="3C975B33"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3079647C" w14:textId="77777777" w:rsidR="003B49D7" w:rsidRPr="008E5674" w:rsidRDefault="003B49D7" w:rsidP="003B49D7">
            <w:pPr>
              <w:tabs>
                <w:tab w:val="left" w:pos="0"/>
              </w:tabs>
              <w:jc w:val="both"/>
              <w:rPr>
                <w:rFonts w:eastAsia="Calibri" w:cs="Cambria"/>
                <w:kern w:val="3"/>
                <w:lang w:eastAsia="zh-CN"/>
              </w:rPr>
            </w:pPr>
          </w:p>
        </w:tc>
      </w:tr>
      <w:tr w:rsidR="005D1455" w:rsidRPr="008E5674" w14:paraId="40772126" w14:textId="77777777" w:rsidTr="00702FA1">
        <w:tc>
          <w:tcPr>
            <w:tcW w:w="4928" w:type="dxa"/>
          </w:tcPr>
          <w:p w14:paraId="66797985"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5D37CB17" w14:textId="77777777" w:rsidR="005D1455" w:rsidRPr="008E5674" w:rsidRDefault="005D1455" w:rsidP="005D1455">
            <w:pPr>
              <w:tabs>
                <w:tab w:val="left" w:pos="0"/>
              </w:tabs>
              <w:jc w:val="both"/>
              <w:rPr>
                <w:rFonts w:eastAsia="Calibri" w:cs="Cambria"/>
                <w:kern w:val="3"/>
                <w:lang w:eastAsia="zh-CN"/>
              </w:rPr>
            </w:pPr>
          </w:p>
        </w:tc>
      </w:tr>
      <w:tr w:rsidR="005D1455" w:rsidRPr="008E5674" w14:paraId="71CD4EFC" w14:textId="77777777" w:rsidTr="00702FA1">
        <w:tc>
          <w:tcPr>
            <w:tcW w:w="4928" w:type="dxa"/>
          </w:tcPr>
          <w:p w14:paraId="353F88F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61757318" w14:textId="77777777" w:rsidR="005D1455" w:rsidRPr="008E5674" w:rsidRDefault="005D1455" w:rsidP="005D1455">
            <w:pPr>
              <w:tabs>
                <w:tab w:val="left" w:pos="0"/>
              </w:tabs>
              <w:jc w:val="both"/>
              <w:rPr>
                <w:rFonts w:eastAsia="Calibri" w:cs="Cambria"/>
                <w:kern w:val="3"/>
                <w:lang w:eastAsia="zh-CN"/>
              </w:rPr>
            </w:pPr>
          </w:p>
        </w:tc>
      </w:tr>
      <w:tr w:rsidR="005D1455" w:rsidRPr="008E5674" w14:paraId="3845AD76" w14:textId="77777777" w:rsidTr="00702FA1">
        <w:tc>
          <w:tcPr>
            <w:tcW w:w="4928" w:type="dxa"/>
          </w:tcPr>
          <w:p w14:paraId="6C5C0FA2"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22D09DE2" w14:textId="77777777" w:rsidR="005D1455" w:rsidRPr="008E5674" w:rsidRDefault="005D1455" w:rsidP="005D1455">
            <w:pPr>
              <w:tabs>
                <w:tab w:val="left" w:pos="0"/>
              </w:tabs>
              <w:jc w:val="both"/>
              <w:rPr>
                <w:rFonts w:eastAsia="Calibri" w:cs="Cambria"/>
                <w:kern w:val="3"/>
                <w:lang w:eastAsia="zh-CN"/>
              </w:rPr>
            </w:pPr>
          </w:p>
        </w:tc>
      </w:tr>
      <w:tr w:rsidR="005D1455" w:rsidRPr="008E5674" w14:paraId="6767D396" w14:textId="77777777" w:rsidTr="00702FA1">
        <w:tc>
          <w:tcPr>
            <w:tcW w:w="4928" w:type="dxa"/>
          </w:tcPr>
          <w:p w14:paraId="641C50D8"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2D566B87" w14:textId="77777777" w:rsidR="005D1455" w:rsidRPr="008E5674" w:rsidRDefault="005D1455" w:rsidP="005D1455">
            <w:pPr>
              <w:tabs>
                <w:tab w:val="left" w:pos="0"/>
              </w:tabs>
              <w:jc w:val="both"/>
              <w:rPr>
                <w:rFonts w:eastAsia="Calibri" w:cs="Cambria"/>
                <w:kern w:val="3"/>
                <w:lang w:eastAsia="zh-CN"/>
              </w:rPr>
            </w:pPr>
          </w:p>
        </w:tc>
      </w:tr>
    </w:tbl>
    <w:p w14:paraId="152D0E84" w14:textId="77777777" w:rsidR="008E5674" w:rsidRPr="008E5674" w:rsidRDefault="008E5674" w:rsidP="008E5674">
      <w:pPr>
        <w:tabs>
          <w:tab w:val="left" w:pos="0"/>
        </w:tabs>
        <w:jc w:val="both"/>
        <w:rPr>
          <w:rFonts w:eastAsia="Calibri" w:cs="Cambria"/>
          <w:kern w:val="3"/>
          <w:lang w:val="x-none" w:eastAsia="zh-CN"/>
        </w:rPr>
      </w:pPr>
    </w:p>
    <w:p w14:paraId="7C929C71" w14:textId="77777777" w:rsidR="008E5674" w:rsidRPr="008E5674" w:rsidRDefault="008E5674" w:rsidP="008E5674">
      <w:pPr>
        <w:tabs>
          <w:tab w:val="left" w:pos="0"/>
        </w:tabs>
        <w:jc w:val="both"/>
        <w:rPr>
          <w:rFonts w:eastAsia="Calibri" w:cs="Cambria"/>
          <w:kern w:val="3"/>
          <w:lang w:val="x-none" w:eastAsia="zh-CN"/>
        </w:rPr>
      </w:pPr>
    </w:p>
    <w:p w14:paraId="1F8887A0"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8E5674" w:rsidRPr="008E5674" w14:paraId="2AF55CA8" w14:textId="77777777" w:rsidTr="00702FA1">
        <w:trPr>
          <w:cantSplit/>
          <w:trHeight w:val="599"/>
        </w:trPr>
        <w:tc>
          <w:tcPr>
            <w:tcW w:w="4962" w:type="dxa"/>
            <w:gridSpan w:val="2"/>
          </w:tcPr>
          <w:p w14:paraId="53C7C03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gridSpan w:val="2"/>
          </w:tcPr>
          <w:p w14:paraId="3126F06D" w14:textId="7ADDF956"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 subjekta</w:t>
            </w:r>
            <w:r w:rsidRPr="008E5674">
              <w:rPr>
                <w:rFonts w:eastAsia="Calibri" w:cs="Cambria"/>
                <w:kern w:val="3"/>
                <w:lang w:eastAsia="zh-CN"/>
              </w:rPr>
              <w:t>:</w:t>
            </w:r>
          </w:p>
          <w:p w14:paraId="3DE260A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p w14:paraId="30A21B4B" w14:textId="77777777" w:rsidR="008E5674" w:rsidRPr="008E5674" w:rsidRDefault="008E5674" w:rsidP="008E5674">
            <w:pPr>
              <w:tabs>
                <w:tab w:val="left" w:pos="0"/>
              </w:tabs>
              <w:jc w:val="both"/>
              <w:rPr>
                <w:rFonts w:eastAsia="Calibri" w:cs="Cambria"/>
                <w:kern w:val="3"/>
                <w:lang w:eastAsia="zh-CN"/>
              </w:rPr>
            </w:pPr>
          </w:p>
          <w:p w14:paraId="55FDCA10" w14:textId="77777777" w:rsidR="008E5674" w:rsidRPr="008E5674" w:rsidRDefault="008E5674" w:rsidP="008E5674">
            <w:pPr>
              <w:tabs>
                <w:tab w:val="left" w:pos="0"/>
              </w:tabs>
              <w:jc w:val="both"/>
              <w:rPr>
                <w:rFonts w:eastAsia="Calibri" w:cs="Cambria"/>
                <w:kern w:val="3"/>
                <w:lang w:eastAsia="zh-CN"/>
              </w:rPr>
            </w:pPr>
          </w:p>
          <w:p w14:paraId="043D9C09" w14:textId="77777777" w:rsidR="008E5674" w:rsidRPr="008E5674" w:rsidRDefault="008E5674" w:rsidP="008E5674">
            <w:pPr>
              <w:tabs>
                <w:tab w:val="left" w:pos="0"/>
              </w:tabs>
              <w:jc w:val="both"/>
              <w:rPr>
                <w:rFonts w:eastAsia="Calibri" w:cs="Cambria"/>
                <w:kern w:val="3"/>
                <w:lang w:eastAsia="zh-CN"/>
              </w:rPr>
            </w:pPr>
          </w:p>
          <w:p w14:paraId="4A97BF0A" w14:textId="77777777" w:rsidR="008E5674" w:rsidRPr="008E5674" w:rsidRDefault="008E5674" w:rsidP="008E5674">
            <w:pPr>
              <w:tabs>
                <w:tab w:val="left" w:pos="0"/>
              </w:tabs>
              <w:jc w:val="both"/>
              <w:rPr>
                <w:rFonts w:eastAsia="Calibri" w:cs="Cambria"/>
                <w:kern w:val="3"/>
                <w:lang w:eastAsia="zh-CN"/>
              </w:rPr>
            </w:pPr>
          </w:p>
          <w:p w14:paraId="3A88BE32" w14:textId="77777777" w:rsidR="008E5674" w:rsidRPr="008E5674" w:rsidRDefault="008E5674" w:rsidP="008E5674">
            <w:pPr>
              <w:tabs>
                <w:tab w:val="left" w:pos="0"/>
              </w:tabs>
              <w:jc w:val="both"/>
              <w:rPr>
                <w:rFonts w:eastAsia="Calibri" w:cs="Cambria"/>
                <w:kern w:val="3"/>
                <w:lang w:eastAsia="zh-CN"/>
              </w:rPr>
            </w:pPr>
          </w:p>
        </w:tc>
      </w:tr>
      <w:tr w:rsidR="00294936" w:rsidRPr="008E5674" w14:paraId="29DE35F9"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1F0605D" w14:textId="7105648E"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lastRenderedPageBreak/>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7" w:type="dxa"/>
            <w:gridSpan w:val="2"/>
          </w:tcPr>
          <w:p w14:paraId="1DADA6A1"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35398390"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CC94FDF" w14:textId="71CF9E7B"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7" w:type="dxa"/>
            <w:gridSpan w:val="2"/>
          </w:tcPr>
          <w:p w14:paraId="620A039D" w14:textId="77777777" w:rsidR="003B49D7" w:rsidRPr="008E5674" w:rsidRDefault="003B49D7" w:rsidP="003B49D7">
            <w:pPr>
              <w:tabs>
                <w:tab w:val="left" w:pos="0"/>
              </w:tabs>
              <w:jc w:val="both"/>
              <w:rPr>
                <w:rFonts w:eastAsia="Calibri" w:cs="Cambria"/>
                <w:kern w:val="3"/>
                <w:lang w:eastAsia="zh-CN"/>
              </w:rPr>
            </w:pPr>
          </w:p>
        </w:tc>
      </w:tr>
      <w:tr w:rsidR="008E5674" w:rsidRPr="008E5674" w14:paraId="161472A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A7909DE" w14:textId="77777777" w:rsidR="008E5674" w:rsidRPr="008E5674" w:rsidRDefault="008E5674" w:rsidP="008E56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gridSpan w:val="2"/>
          </w:tcPr>
          <w:p w14:paraId="107C92B2" w14:textId="77777777" w:rsidR="008E5674" w:rsidRPr="008E5674" w:rsidRDefault="008E5674" w:rsidP="008E5674">
            <w:pPr>
              <w:tabs>
                <w:tab w:val="left" w:pos="0"/>
              </w:tabs>
              <w:jc w:val="both"/>
              <w:rPr>
                <w:rFonts w:eastAsia="Calibri" w:cs="Cambria"/>
                <w:kern w:val="3"/>
                <w:lang w:eastAsia="zh-CN"/>
              </w:rPr>
            </w:pPr>
          </w:p>
        </w:tc>
      </w:tr>
      <w:tr w:rsidR="008E5674" w:rsidRPr="008E5674" w14:paraId="5B27256B"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9806A0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gridSpan w:val="2"/>
          </w:tcPr>
          <w:p w14:paraId="3E6F9EAD" w14:textId="77777777" w:rsidR="008E5674" w:rsidRPr="008E5674" w:rsidRDefault="008E5674" w:rsidP="008E5674">
            <w:pPr>
              <w:tabs>
                <w:tab w:val="left" w:pos="0"/>
              </w:tabs>
              <w:jc w:val="both"/>
              <w:rPr>
                <w:rFonts w:eastAsia="Calibri" w:cs="Cambria"/>
                <w:kern w:val="3"/>
                <w:lang w:eastAsia="zh-CN"/>
              </w:rPr>
            </w:pPr>
          </w:p>
        </w:tc>
      </w:tr>
      <w:tr w:rsidR="008E5674" w:rsidRPr="008E5674" w14:paraId="0E00375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7D35A2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7" w:type="dxa"/>
            <w:gridSpan w:val="2"/>
          </w:tcPr>
          <w:p w14:paraId="523673AB" w14:textId="77777777" w:rsidR="008E5674" w:rsidRPr="008E5674" w:rsidRDefault="008E5674" w:rsidP="008E5674">
            <w:pPr>
              <w:tabs>
                <w:tab w:val="left" w:pos="0"/>
              </w:tabs>
              <w:jc w:val="both"/>
              <w:rPr>
                <w:rFonts w:eastAsia="Calibri" w:cs="Cambria"/>
                <w:kern w:val="3"/>
                <w:lang w:eastAsia="zh-CN"/>
              </w:rPr>
            </w:pPr>
          </w:p>
        </w:tc>
      </w:tr>
      <w:tr w:rsidR="008E5674" w:rsidRPr="008E5674" w14:paraId="3B889674"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958FF9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7" w:type="dxa"/>
            <w:gridSpan w:val="2"/>
          </w:tcPr>
          <w:p w14:paraId="26523A05" w14:textId="77777777" w:rsidR="008E5674" w:rsidRPr="008E5674" w:rsidRDefault="008E5674" w:rsidP="008E5674">
            <w:pPr>
              <w:tabs>
                <w:tab w:val="left" w:pos="0"/>
              </w:tabs>
              <w:jc w:val="both"/>
              <w:rPr>
                <w:rFonts w:eastAsia="Calibri" w:cs="Cambria"/>
                <w:kern w:val="3"/>
                <w:lang w:eastAsia="zh-CN"/>
              </w:rPr>
            </w:pPr>
          </w:p>
        </w:tc>
      </w:tr>
    </w:tbl>
    <w:p w14:paraId="0200A24E" w14:textId="77777777" w:rsidR="008E5674" w:rsidRPr="008E5674" w:rsidRDefault="008E5674" w:rsidP="008E5674">
      <w:pPr>
        <w:tabs>
          <w:tab w:val="left" w:pos="0"/>
        </w:tabs>
        <w:jc w:val="both"/>
        <w:rPr>
          <w:rFonts w:eastAsia="Calibri" w:cs="Cambria"/>
          <w:kern w:val="3"/>
          <w:lang w:val="x-none" w:eastAsia="zh-CN"/>
        </w:rPr>
      </w:pPr>
    </w:p>
    <w:p w14:paraId="6D5F4CB8"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46FBC52" w14:textId="77777777" w:rsidTr="00702FA1">
        <w:trPr>
          <w:cantSplit/>
          <w:trHeight w:val="80"/>
        </w:trPr>
        <w:tc>
          <w:tcPr>
            <w:tcW w:w="4962" w:type="dxa"/>
          </w:tcPr>
          <w:p w14:paraId="7C0F2C7F"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6D2B0C6E" w14:textId="48718580"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294936">
              <w:rPr>
                <w:rFonts w:eastAsia="Calibri" w:cs="Cambria"/>
                <w:kern w:val="3"/>
                <w:lang w:eastAsia="zh-CN"/>
              </w:rPr>
              <w:t>gosp.</w:t>
            </w:r>
            <w:r w:rsidR="008B0679">
              <w:rPr>
                <w:rFonts w:eastAsia="Calibri" w:cs="Cambria"/>
                <w:kern w:val="3"/>
                <w:lang w:eastAsia="zh-CN"/>
              </w:rPr>
              <w:t xml:space="preserve"> </w:t>
            </w:r>
            <w:r w:rsidR="00294936">
              <w:rPr>
                <w:rFonts w:eastAsia="Calibri" w:cs="Cambria"/>
                <w:kern w:val="3"/>
                <w:lang w:eastAsia="zh-CN"/>
              </w:rPr>
              <w:t>subjekta</w:t>
            </w:r>
            <w:r w:rsidRPr="008E5674">
              <w:rPr>
                <w:rFonts w:eastAsia="Calibri" w:cs="Cambria"/>
                <w:kern w:val="3"/>
                <w:lang w:eastAsia="zh-CN"/>
              </w:rPr>
              <w:t>:</w:t>
            </w:r>
          </w:p>
          <w:p w14:paraId="2788C16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0D9868F6" w14:textId="77777777" w:rsidR="008E5674" w:rsidRPr="008E5674" w:rsidRDefault="008E5674" w:rsidP="008E5674">
      <w:pPr>
        <w:tabs>
          <w:tab w:val="left" w:pos="0"/>
        </w:tabs>
        <w:jc w:val="both"/>
        <w:rPr>
          <w:rFonts w:eastAsia="Calibri" w:cs="Cambria"/>
          <w:kern w:val="3"/>
          <w:lang w:eastAsia="zh-CN"/>
        </w:rPr>
      </w:pPr>
    </w:p>
    <w:p w14:paraId="2AFF70AC"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294936" w:rsidRPr="008E5674" w14:paraId="1D66584D" w14:textId="77777777" w:rsidTr="00702FA1">
        <w:tc>
          <w:tcPr>
            <w:tcW w:w="4928" w:type="dxa"/>
          </w:tcPr>
          <w:p w14:paraId="24923F04" w14:textId="68B7A16D" w:rsidR="00294936" w:rsidRPr="008E5674" w:rsidRDefault="00294936" w:rsidP="00294936">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w:t>
            </w:r>
            <w:r>
              <w:rPr>
                <w:rFonts w:eastAsia="Calibri" w:cs="Cambria"/>
                <w:color w:val="000000" w:themeColor="text1"/>
                <w:kern w:val="3"/>
                <w:lang w:eastAsia="zh-CN"/>
              </w:rPr>
              <w:t>gospodarskega subjekta</w:t>
            </w:r>
            <w:r w:rsidRPr="008E5674">
              <w:rPr>
                <w:rFonts w:eastAsia="Calibri" w:cs="Cambria"/>
                <w:color w:val="000000" w:themeColor="text1"/>
                <w:kern w:val="3"/>
                <w:lang w:eastAsia="zh-CN"/>
              </w:rPr>
              <w:t xml:space="preserve"> ali oseba, ki ima pooblastila za zastopanje ali odločanje ali nadzor v organu ponudnika:</w:t>
            </w:r>
          </w:p>
        </w:tc>
        <w:tc>
          <w:tcPr>
            <w:tcW w:w="4252" w:type="dxa"/>
          </w:tcPr>
          <w:p w14:paraId="19884FB3" w14:textId="77777777" w:rsidR="00294936" w:rsidRPr="008E5674" w:rsidRDefault="00294936" w:rsidP="00294936">
            <w:pPr>
              <w:tabs>
                <w:tab w:val="left" w:pos="0"/>
              </w:tabs>
              <w:jc w:val="both"/>
              <w:rPr>
                <w:rFonts w:eastAsia="Calibri" w:cs="Cambria"/>
                <w:b/>
                <w:kern w:val="3"/>
                <w:lang w:eastAsia="zh-CN"/>
              </w:rPr>
            </w:pPr>
          </w:p>
        </w:tc>
      </w:tr>
      <w:tr w:rsidR="003B49D7" w:rsidRPr="008E5674" w14:paraId="02F0E676" w14:textId="77777777" w:rsidTr="00702FA1">
        <w:tc>
          <w:tcPr>
            <w:tcW w:w="4928" w:type="dxa"/>
          </w:tcPr>
          <w:p w14:paraId="7A564661" w14:textId="01E28369" w:rsidR="003B49D7" w:rsidRPr="008E5674" w:rsidRDefault="003B49D7" w:rsidP="003B49D7">
            <w:pPr>
              <w:tabs>
                <w:tab w:val="left" w:pos="0"/>
                <w:tab w:val="left" w:pos="1035"/>
              </w:tabs>
              <w:jc w:val="both"/>
              <w:rPr>
                <w:rFonts w:eastAsia="Calibri" w:cs="Cambria"/>
                <w:kern w:val="3"/>
                <w:lang w:eastAsia="zh-CN"/>
              </w:rPr>
            </w:pPr>
            <w:r>
              <w:rPr>
                <w:rFonts w:eastAsia="Calibri" w:cs="Cambria"/>
                <w:kern w:val="3"/>
                <w:lang w:eastAsia="zh-CN"/>
              </w:rPr>
              <w:t>GOSPODARSKI SUBJEKT:</w:t>
            </w:r>
          </w:p>
        </w:tc>
        <w:tc>
          <w:tcPr>
            <w:tcW w:w="4252" w:type="dxa"/>
          </w:tcPr>
          <w:p w14:paraId="5AD6F138" w14:textId="77777777" w:rsidR="003B49D7" w:rsidRPr="008E5674" w:rsidRDefault="003B49D7" w:rsidP="003B49D7">
            <w:pPr>
              <w:tabs>
                <w:tab w:val="left" w:pos="0"/>
              </w:tabs>
              <w:jc w:val="both"/>
              <w:rPr>
                <w:rFonts w:eastAsia="Calibri" w:cs="Cambria"/>
                <w:kern w:val="3"/>
                <w:lang w:eastAsia="zh-CN"/>
              </w:rPr>
            </w:pPr>
          </w:p>
        </w:tc>
      </w:tr>
      <w:tr w:rsidR="005D1455" w:rsidRPr="008E5674" w14:paraId="5FDD0C54" w14:textId="77777777" w:rsidTr="00702FA1">
        <w:tc>
          <w:tcPr>
            <w:tcW w:w="4928" w:type="dxa"/>
          </w:tcPr>
          <w:p w14:paraId="6EC5ECAB" w14:textId="77777777" w:rsidR="005D1455" w:rsidRPr="008E5674" w:rsidRDefault="005D1455" w:rsidP="005D1455">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5D1455" w:rsidRPr="008E5674" w:rsidRDefault="005D1455" w:rsidP="005D1455">
            <w:pPr>
              <w:tabs>
                <w:tab w:val="left" w:pos="0"/>
              </w:tabs>
              <w:jc w:val="both"/>
              <w:rPr>
                <w:rFonts w:eastAsia="Calibri" w:cs="Cambria"/>
                <w:kern w:val="3"/>
                <w:lang w:eastAsia="zh-CN"/>
              </w:rPr>
            </w:pPr>
          </w:p>
        </w:tc>
      </w:tr>
      <w:tr w:rsidR="005D1455" w:rsidRPr="008E5674" w14:paraId="13DD764F" w14:textId="77777777" w:rsidTr="00702FA1">
        <w:tc>
          <w:tcPr>
            <w:tcW w:w="4928" w:type="dxa"/>
          </w:tcPr>
          <w:p w14:paraId="3E2ECBA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5D1455" w:rsidRPr="008E5674" w:rsidRDefault="005D1455" w:rsidP="005D1455">
            <w:pPr>
              <w:tabs>
                <w:tab w:val="left" w:pos="0"/>
              </w:tabs>
              <w:jc w:val="both"/>
              <w:rPr>
                <w:rFonts w:eastAsia="Calibri" w:cs="Cambria"/>
                <w:kern w:val="3"/>
                <w:lang w:eastAsia="zh-CN"/>
              </w:rPr>
            </w:pPr>
          </w:p>
        </w:tc>
      </w:tr>
      <w:tr w:rsidR="005D1455" w:rsidRPr="008E5674" w14:paraId="42039F18" w14:textId="77777777" w:rsidTr="00702FA1">
        <w:tc>
          <w:tcPr>
            <w:tcW w:w="4928" w:type="dxa"/>
          </w:tcPr>
          <w:p w14:paraId="32107F8E"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3DFA2FAC" w14:textId="77777777" w:rsidR="005D1455" w:rsidRPr="008E5674" w:rsidRDefault="005D1455" w:rsidP="005D1455">
            <w:pPr>
              <w:tabs>
                <w:tab w:val="left" w:pos="0"/>
              </w:tabs>
              <w:jc w:val="both"/>
              <w:rPr>
                <w:rFonts w:eastAsia="Calibri" w:cs="Cambria"/>
                <w:kern w:val="3"/>
                <w:lang w:eastAsia="zh-CN"/>
              </w:rPr>
            </w:pPr>
          </w:p>
        </w:tc>
      </w:tr>
      <w:tr w:rsidR="005D1455" w:rsidRPr="008E5674" w14:paraId="3B44FD7A" w14:textId="77777777" w:rsidTr="00702FA1">
        <w:tc>
          <w:tcPr>
            <w:tcW w:w="4928" w:type="dxa"/>
          </w:tcPr>
          <w:p w14:paraId="1FFB2BBF" w14:textId="77777777" w:rsidR="005D1455" w:rsidRPr="008E5674" w:rsidRDefault="005D1455" w:rsidP="005D1455">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01C9F191" w14:textId="77777777" w:rsidR="005D1455" w:rsidRPr="008E5674" w:rsidRDefault="005D1455" w:rsidP="005D1455">
            <w:pPr>
              <w:tabs>
                <w:tab w:val="left" w:pos="0"/>
              </w:tabs>
              <w:jc w:val="both"/>
              <w:rPr>
                <w:rFonts w:eastAsia="Calibri" w:cs="Cambria"/>
                <w:kern w:val="3"/>
                <w:lang w:eastAsia="zh-CN"/>
              </w:rPr>
            </w:pPr>
          </w:p>
        </w:tc>
      </w:tr>
    </w:tbl>
    <w:p w14:paraId="60BCF4D5" w14:textId="77777777" w:rsidR="008E5674" w:rsidRPr="008E5674" w:rsidRDefault="008E5674" w:rsidP="008E5674">
      <w:pPr>
        <w:tabs>
          <w:tab w:val="left" w:pos="0"/>
        </w:tabs>
        <w:jc w:val="both"/>
        <w:rPr>
          <w:rFonts w:eastAsia="Calibri" w:cs="Cambria"/>
          <w:kern w:val="3"/>
          <w:lang w:val="x-none" w:eastAsia="zh-CN"/>
        </w:rPr>
      </w:pPr>
    </w:p>
    <w:p w14:paraId="4C09731C"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6B47CA1F" w14:textId="77777777" w:rsidTr="00702FA1">
        <w:trPr>
          <w:cantSplit/>
          <w:trHeight w:val="80"/>
        </w:trPr>
        <w:tc>
          <w:tcPr>
            <w:tcW w:w="4962" w:type="dxa"/>
          </w:tcPr>
          <w:p w14:paraId="2191C9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70FD1B68" w14:textId="4677C2FB"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Podpis zgoraj navedene osebe </w:t>
            </w:r>
            <w:r w:rsidR="001B144D">
              <w:rPr>
                <w:rFonts w:eastAsia="Calibri" w:cs="Cambria"/>
                <w:kern w:val="3"/>
                <w:lang w:eastAsia="zh-CN"/>
              </w:rPr>
              <w:t>gosp.</w:t>
            </w:r>
            <w:r w:rsidR="008B0679">
              <w:rPr>
                <w:rFonts w:eastAsia="Calibri" w:cs="Cambria"/>
                <w:kern w:val="3"/>
                <w:lang w:eastAsia="zh-CN"/>
              </w:rPr>
              <w:t xml:space="preserve"> </w:t>
            </w:r>
            <w:r w:rsidR="001B144D">
              <w:rPr>
                <w:rFonts w:eastAsia="Calibri" w:cs="Cambria"/>
                <w:kern w:val="3"/>
                <w:lang w:eastAsia="zh-CN"/>
              </w:rPr>
              <w:t>subjekta</w:t>
            </w:r>
            <w:r w:rsidRPr="008E5674">
              <w:rPr>
                <w:rFonts w:eastAsia="Calibri" w:cs="Cambria"/>
                <w:kern w:val="3"/>
                <w:lang w:eastAsia="zh-CN"/>
              </w:rPr>
              <w:t>:</w:t>
            </w:r>
          </w:p>
          <w:p w14:paraId="39116476"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3C21FD80" w14:textId="77777777" w:rsidR="008E5674" w:rsidRPr="008E5674" w:rsidRDefault="008E5674" w:rsidP="008E5674">
      <w:pPr>
        <w:tabs>
          <w:tab w:val="left" w:pos="0"/>
        </w:tabs>
        <w:jc w:val="both"/>
        <w:rPr>
          <w:rFonts w:eastAsia="Calibri" w:cs="Cambria"/>
          <w:kern w:val="3"/>
          <w:lang w:eastAsia="zh-CN"/>
        </w:rPr>
      </w:pPr>
    </w:p>
    <w:p w14:paraId="7F06E340" w14:textId="77777777" w:rsidR="008E5674" w:rsidRPr="008E5674" w:rsidRDefault="008E5674" w:rsidP="008E5674">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8E5674">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8E5674">
      <w:pPr>
        <w:tabs>
          <w:tab w:val="left" w:pos="0"/>
        </w:tabs>
        <w:jc w:val="both"/>
        <w:rPr>
          <w:rFonts w:eastAsia="Calibri" w:cs="Cambria"/>
          <w:b/>
          <w:kern w:val="3"/>
          <w:sz w:val="20"/>
          <w:szCs w:val="20"/>
          <w:lang w:eastAsia="zh-CN"/>
        </w:rPr>
      </w:pPr>
    </w:p>
    <w:p w14:paraId="508BC3EC" w14:textId="5AD31252"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e-JN v razdelek »</w:t>
      </w:r>
      <w:r w:rsidR="00F64A92">
        <w:rPr>
          <w:rFonts w:eastAsia="Calibri" w:cs="Cambria"/>
          <w:b/>
          <w:i/>
          <w:kern w:val="3"/>
          <w:sz w:val="20"/>
          <w:szCs w:val="20"/>
          <w:lang w:eastAsia="zh-CN"/>
        </w:rPr>
        <w:t>Ostale priloge</w:t>
      </w:r>
      <w:r w:rsidRPr="008E5674">
        <w:rPr>
          <w:rFonts w:eastAsia="Calibri" w:cs="Cambria"/>
          <w:b/>
          <w:i/>
          <w:kern w:val="3"/>
          <w:sz w:val="20"/>
          <w:szCs w:val="20"/>
          <w:lang w:eastAsia="zh-CN"/>
        </w:rPr>
        <w:t xml:space="preserve">«. </w:t>
      </w:r>
    </w:p>
    <w:p w14:paraId="1CE8024A" w14:textId="77777777" w:rsidR="008E5674" w:rsidRPr="008E5674" w:rsidRDefault="008E5674" w:rsidP="008E5674">
      <w:pPr>
        <w:tabs>
          <w:tab w:val="left" w:pos="0"/>
        </w:tabs>
        <w:jc w:val="both"/>
        <w:rPr>
          <w:rFonts w:eastAsia="Calibri" w:cs="Cambria"/>
          <w:b/>
          <w:kern w:val="3"/>
          <w:sz w:val="20"/>
          <w:szCs w:val="20"/>
          <w:lang w:eastAsia="zh-CN"/>
        </w:rPr>
      </w:pPr>
    </w:p>
    <w:p w14:paraId="0BAC844A"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745BAF38" w14:textId="77777777" w:rsidR="008E5674" w:rsidRPr="008E5674" w:rsidRDefault="008E5674" w:rsidP="008E5674">
      <w:pPr>
        <w:tabs>
          <w:tab w:val="left" w:pos="0"/>
        </w:tabs>
        <w:jc w:val="both"/>
        <w:rPr>
          <w:rFonts w:eastAsia="Calibri" w:cs="Cambria"/>
          <w:b/>
          <w:i/>
          <w:kern w:val="3"/>
          <w:sz w:val="20"/>
          <w:szCs w:val="20"/>
          <w:lang w:eastAsia="zh-CN"/>
        </w:rPr>
      </w:pPr>
    </w:p>
    <w:p w14:paraId="7C5DFB37"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C7B6132" w14:textId="77777777" w:rsidR="008E5674" w:rsidRPr="008E5674" w:rsidRDefault="008E5674" w:rsidP="008E5674">
      <w:pPr>
        <w:tabs>
          <w:tab w:val="left" w:pos="0"/>
        </w:tabs>
        <w:jc w:val="both"/>
        <w:rPr>
          <w:rFonts w:eastAsia="Calibri" w:cs="Cambria"/>
          <w:b/>
          <w:i/>
          <w:kern w:val="3"/>
          <w:sz w:val="20"/>
          <w:szCs w:val="20"/>
          <w:lang w:eastAsia="zh-CN"/>
        </w:rPr>
      </w:pPr>
    </w:p>
    <w:p w14:paraId="644C8A83" w14:textId="77777777"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676AAB23" w14:textId="77777777" w:rsidR="008E5674" w:rsidRPr="008E5674" w:rsidRDefault="008E5674" w:rsidP="008E5674">
      <w:pPr>
        <w:tabs>
          <w:tab w:val="left" w:pos="0"/>
        </w:tabs>
        <w:jc w:val="both"/>
        <w:rPr>
          <w:rFonts w:eastAsia="Calibri" w:cs="Cambria"/>
          <w:b/>
          <w:i/>
          <w:color w:val="000000"/>
          <w:sz w:val="20"/>
          <w:szCs w:val="20"/>
        </w:rPr>
      </w:pPr>
    </w:p>
    <w:p w14:paraId="02345EF8" w14:textId="44F9976E"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e-JN v razdelek »</w:t>
      </w:r>
      <w:r w:rsidR="00F64A92">
        <w:rPr>
          <w:rFonts w:eastAsia="Calibri" w:cs="Cambria"/>
          <w:b/>
          <w:i/>
          <w:color w:val="000000"/>
          <w:sz w:val="20"/>
          <w:szCs w:val="20"/>
        </w:rPr>
        <w:t>Ostale priloge</w:t>
      </w:r>
      <w:r w:rsidRPr="008E5674">
        <w:rPr>
          <w:rFonts w:eastAsia="Calibri" w:cs="Cambria"/>
          <w:b/>
          <w:i/>
          <w:color w:val="000000"/>
          <w:sz w:val="20"/>
          <w:szCs w:val="20"/>
        </w:rPr>
        <w:t>«.</w:t>
      </w:r>
    </w:p>
    <w:p w14:paraId="2E2C103C" w14:textId="77777777" w:rsidR="00A84CF4" w:rsidRPr="001C63C0" w:rsidRDefault="00A84CF4" w:rsidP="00A84CF4">
      <w:pPr>
        <w:tabs>
          <w:tab w:val="left" w:pos="0"/>
        </w:tabs>
        <w:jc w:val="both"/>
        <w:rPr>
          <w:b/>
          <w:i/>
          <w:sz w:val="20"/>
          <w:szCs w:val="20"/>
        </w:rPr>
      </w:pPr>
      <w:r w:rsidRPr="001C63C0">
        <w:rPr>
          <w:b/>
          <w:i/>
          <w:sz w:val="20"/>
          <w:szCs w:val="20"/>
        </w:rPr>
        <w:br w:type="page"/>
      </w:r>
    </w:p>
    <w:p w14:paraId="6B7793DB" w14:textId="77777777" w:rsidR="00DE4F1B" w:rsidRPr="00AB0E8E" w:rsidRDefault="00DE4F1B" w:rsidP="00DE39E9">
      <w:pPr>
        <w:pStyle w:val="Slog3"/>
        <w:rPr>
          <w:rStyle w:val="Neenpoudarek"/>
          <w:b/>
          <w:i/>
          <w:iCs w:val="0"/>
        </w:rPr>
      </w:pPr>
      <w:bookmarkStart w:id="199" w:name="_Toc876837"/>
      <w:bookmarkStart w:id="200" w:name="_Toc492658287"/>
      <w:bookmarkStart w:id="201" w:name="_Toc451354722"/>
      <w:bookmarkEnd w:id="198"/>
      <w:r w:rsidRPr="00AB0E8E">
        <w:rPr>
          <w:rStyle w:val="Neenpoudarek"/>
          <w:b/>
          <w:i/>
          <w:iCs w:val="0"/>
        </w:rPr>
        <w:lastRenderedPageBreak/>
        <w:t xml:space="preserve">PRILOGA št. </w:t>
      </w:r>
      <w:bookmarkEnd w:id="199"/>
      <w:r w:rsidR="00061676">
        <w:rPr>
          <w:rStyle w:val="Neenpoudarek"/>
          <w:b/>
          <w:i/>
          <w:iCs w:val="0"/>
        </w:rPr>
        <w:t>7</w:t>
      </w:r>
    </w:p>
    <w:p w14:paraId="65702308" w14:textId="77777777" w:rsidR="00DE4F1B" w:rsidRPr="00BC42EC" w:rsidRDefault="00DE4F1B" w:rsidP="00DE4F1B">
      <w:pPr>
        <w:pStyle w:val="Intenzivencitat"/>
        <w:rPr>
          <w:rFonts w:eastAsia="Calibri"/>
        </w:rPr>
      </w:pPr>
      <w:bookmarkStart w:id="202" w:name="_Toc492658288"/>
      <w:bookmarkStart w:id="203" w:name="_Toc876838"/>
      <w:r w:rsidRPr="00BC42EC">
        <w:rPr>
          <w:rFonts w:eastAsia="Calibri"/>
          <w:lang w:eastAsia="zh-CN"/>
        </w:rPr>
        <w:t>IZJAVA O STRINJANJU Z RAZPISNIMI POGOJI IN O RESNIČNOSTI PODATKOV, NAVEDENIH V PONUDBI</w:t>
      </w:r>
      <w:bookmarkEnd w:id="202"/>
      <w:bookmarkEnd w:id="203"/>
    </w:p>
    <w:p w14:paraId="19FCC818"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11950090" w14:textId="77777777" w:rsidR="00DE4F1B"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1C433E80" w14:textId="7777777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4A42C208" w14:textId="4341A91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asciiTheme="minorHAnsi" w:hAnsiTheme="minorHAnsi" w:cs="Arial"/>
              <w:b/>
            </w:rPr>
            <w:t>Gradnja parkirišča P+R Zlato polje</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5D7BDEDB" w14:textId="77777777" w:rsidR="00DE4F1B" w:rsidRDefault="00DE4F1B" w:rsidP="00DE4F1B">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E4F1B">
      <w:pPr>
        <w:tabs>
          <w:tab w:val="left" w:pos="0"/>
        </w:tabs>
        <w:jc w:val="center"/>
        <w:rPr>
          <w:rFonts w:asciiTheme="minorHAnsi" w:eastAsia="Calibri" w:hAnsiTheme="minorHAnsi" w:cs="Cambria"/>
          <w:b/>
          <w:kern w:val="3"/>
          <w:lang w:eastAsia="zh-CN"/>
        </w:rPr>
      </w:pPr>
    </w:p>
    <w:p w14:paraId="3EA0F7B1"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E4F1B">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52839D1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p>
    <w:p w14:paraId="1E2E9D0E"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7D4BD4CF"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dokumentov/skenogrami iz ponudbene dokumentacije enake originalom,</w:t>
      </w:r>
    </w:p>
    <w:p w14:paraId="61300847"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0ABA680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v celoti potrjujemo besedilo in obveznosti iz vzorca pogodbe, ki je sestavni del te dokumentacije v zvezi z oddajo javnega naročila,</w:t>
      </w:r>
    </w:p>
    <w:p w14:paraId="2C35C56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25E22F93" w14:textId="32DF1D9A" w:rsidR="00DE4F1B" w:rsidRPr="00BC42EC" w:rsidRDefault="00DE4F1B" w:rsidP="00DE4F1B">
      <w:pPr>
        <w:tabs>
          <w:tab w:val="left" w:pos="0"/>
        </w:tabs>
        <w:ind w:left="705" w:hanging="705"/>
        <w:jc w:val="both"/>
        <w:rPr>
          <w:rFonts w:asciiTheme="minorHAnsi" w:eastAsia="Calibri" w:hAnsiTheme="minorHAnsi" w:cs="Cambria"/>
          <w:kern w:val="3"/>
          <w:lang w:eastAsia="zh-CN"/>
        </w:rPr>
      </w:pPr>
      <w:r w:rsidRPr="00B52A73">
        <w:rPr>
          <w:rFonts w:asciiTheme="minorHAnsi" w:eastAsia="Calibri" w:hAnsiTheme="minorHAnsi" w:cs="Cambria"/>
          <w:kern w:val="3"/>
          <w:lang w:eastAsia="zh-CN"/>
        </w:rPr>
        <w:t xml:space="preserve">4. </w:t>
      </w:r>
      <w:r w:rsidRPr="00B52A73">
        <w:rPr>
          <w:rFonts w:asciiTheme="minorHAnsi" w:eastAsia="Calibri" w:hAnsiTheme="minorHAnsi" w:cs="Cambria"/>
          <w:kern w:val="3"/>
          <w:lang w:eastAsia="zh-CN"/>
        </w:rPr>
        <w:tab/>
        <w:t xml:space="preserve">potrjujemo izpolnjevanje pogojev za sodelovanje, ki so določeni v predmetni dokumentaciji v </w:t>
      </w:r>
      <w:r w:rsidR="001532B1" w:rsidRPr="00B52A73">
        <w:rPr>
          <w:rFonts w:asciiTheme="minorHAnsi" w:eastAsia="Calibri" w:hAnsiTheme="minorHAnsi" w:cs="Cambria"/>
          <w:kern w:val="3"/>
          <w:lang w:eastAsia="zh-CN"/>
        </w:rPr>
        <w:t>zvezi z oddajo javnega naročila</w:t>
      </w:r>
    </w:p>
    <w:p w14:paraId="7147CE40"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6AC061C3"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Pr>
          <w:rFonts w:asciiTheme="minorHAnsi" w:eastAsia="Calibri" w:hAnsiTheme="minorHAnsi" w:cs="Cambria"/>
          <w:kern w:val="3"/>
          <w:lang w:eastAsia="zh-CN"/>
        </w:rPr>
        <w:t>,</w:t>
      </w:r>
    </w:p>
    <w:p w14:paraId="7173610F" w14:textId="77777777" w:rsidR="00030444" w:rsidRDefault="00030444" w:rsidP="00DE4F1B">
      <w:pPr>
        <w:tabs>
          <w:tab w:val="left" w:pos="0"/>
        </w:tabs>
        <w:ind w:left="705" w:hanging="705"/>
        <w:jc w:val="both"/>
        <w:rPr>
          <w:rFonts w:asciiTheme="minorHAnsi" w:eastAsia="Calibri" w:hAnsiTheme="minorHAnsi" w:cs="Cambria"/>
          <w:kern w:val="3"/>
          <w:lang w:eastAsia="zh-CN"/>
        </w:rPr>
      </w:pPr>
    </w:p>
    <w:p w14:paraId="725F79E0" w14:textId="77777777" w:rsidR="00030444" w:rsidRDefault="00030444" w:rsidP="00030444">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w:t>
      </w:r>
      <w:r w:rsidR="001E5D45">
        <w:rPr>
          <w:rFonts w:asciiTheme="minorHAnsi" w:eastAsia="Calibri" w:hAnsiTheme="minorHAnsi" w:cs="Cambria"/>
          <w:kern w:val="3"/>
          <w:lang w:eastAsia="zh-CN"/>
        </w:rPr>
        <w:t>ega sistema e-JN,</w:t>
      </w:r>
    </w:p>
    <w:p w14:paraId="53D38946" w14:textId="77777777" w:rsidR="001E5D45" w:rsidRDefault="001E5D45" w:rsidP="00030444">
      <w:pPr>
        <w:tabs>
          <w:tab w:val="left" w:pos="0"/>
        </w:tabs>
        <w:ind w:left="705" w:hanging="705"/>
        <w:jc w:val="both"/>
        <w:rPr>
          <w:rFonts w:asciiTheme="minorHAnsi" w:eastAsia="Calibri" w:hAnsiTheme="minorHAnsi" w:cs="Cambria"/>
          <w:kern w:val="3"/>
          <w:lang w:eastAsia="zh-CN"/>
        </w:rPr>
      </w:pPr>
    </w:p>
    <w:p w14:paraId="1F9A3F0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7. </w:t>
      </w:r>
      <w:r w:rsidRPr="001E5D45">
        <w:rPr>
          <w:rFonts w:asciiTheme="minorHAnsi" w:eastAsia="Calibri" w:hAnsiTheme="minorHAnsi" w:cs="Cambria"/>
          <w:kern w:val="3"/>
          <w:lang w:eastAsia="zh-CN"/>
        </w:rPr>
        <w:tab/>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p>
    <w:p w14:paraId="7B702DD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p>
    <w:p w14:paraId="199B12C2" w14:textId="77777777" w:rsidR="001E5D45" w:rsidRPr="00B52A73"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8. </w:t>
      </w:r>
      <w:r w:rsidRPr="001E5D45">
        <w:rPr>
          <w:rFonts w:asciiTheme="minorHAnsi" w:eastAsia="Calibri" w:hAnsiTheme="minorHAnsi" w:cs="Cambria"/>
          <w:kern w:val="3"/>
          <w:lang w:eastAsia="zh-CN"/>
        </w:rPr>
        <w:tab/>
        <w:t xml:space="preserve">v primeru pridobitve javnega </w:t>
      </w:r>
      <w:r w:rsidRPr="00B52A73">
        <w:rPr>
          <w:rFonts w:asciiTheme="minorHAnsi" w:eastAsia="Calibri" w:hAnsiTheme="minorHAnsi" w:cs="Cambria"/>
          <w:kern w:val="3"/>
          <w:lang w:eastAsia="zh-CN"/>
        </w:rPr>
        <w:t xml:space="preserve">naročila naročniku zagotavljamo </w:t>
      </w:r>
    </w:p>
    <w:p w14:paraId="6D2B4FF3" w14:textId="77777777" w:rsidR="001E5D45" w:rsidRPr="00B52A73" w:rsidRDefault="001E5D45" w:rsidP="001E5D45">
      <w:pPr>
        <w:tabs>
          <w:tab w:val="left" w:pos="0"/>
        </w:tabs>
        <w:ind w:left="705" w:hanging="705"/>
        <w:jc w:val="both"/>
        <w:rPr>
          <w:rFonts w:asciiTheme="minorHAnsi" w:eastAsia="Calibri" w:hAnsiTheme="minorHAnsi" w:cs="Cambria"/>
          <w:kern w:val="3"/>
          <w:lang w:eastAsia="zh-CN"/>
        </w:rPr>
      </w:pPr>
      <w:r w:rsidRPr="00B52A73">
        <w:rPr>
          <w:rFonts w:asciiTheme="minorHAnsi" w:eastAsia="Calibri" w:hAnsiTheme="minorHAnsi" w:cs="Cambria"/>
          <w:kern w:val="3"/>
          <w:lang w:eastAsia="zh-CN"/>
        </w:rPr>
        <w:tab/>
        <w:t>(velja le za ponudnika in partnerja):</w:t>
      </w:r>
    </w:p>
    <w:p w14:paraId="31A71550" w14:textId="5811E48A" w:rsidR="001E5D45" w:rsidRPr="00B52A73" w:rsidRDefault="001E5D45" w:rsidP="001E5D45">
      <w:pPr>
        <w:tabs>
          <w:tab w:val="left" w:pos="0"/>
        </w:tabs>
        <w:ind w:left="705" w:hanging="705"/>
        <w:jc w:val="both"/>
        <w:rPr>
          <w:rFonts w:asciiTheme="minorHAnsi" w:eastAsia="Calibri" w:hAnsiTheme="minorHAnsi" w:cs="Cambria"/>
          <w:kern w:val="3"/>
          <w:lang w:eastAsia="zh-CN"/>
        </w:rPr>
      </w:pPr>
      <w:r w:rsidRPr="00B52A73">
        <w:rPr>
          <w:rFonts w:asciiTheme="minorHAnsi" w:eastAsia="Calibri" w:hAnsiTheme="minorHAnsi" w:cs="Cambria"/>
          <w:kern w:val="3"/>
          <w:lang w:eastAsia="zh-CN"/>
        </w:rPr>
        <w:t>-</w:t>
      </w:r>
      <w:r w:rsidRPr="00B52A73">
        <w:rPr>
          <w:rFonts w:asciiTheme="minorHAnsi" w:eastAsia="Calibri" w:hAnsiTheme="minorHAnsi" w:cs="Cambria"/>
          <w:kern w:val="3"/>
          <w:lang w:eastAsia="zh-CN"/>
        </w:rPr>
        <w:tab/>
        <w:t xml:space="preserve">pet (5) letno garancijo za kakovost izvedenih del, računajoč od </w:t>
      </w:r>
      <w:r w:rsidR="00BE0CCB" w:rsidRPr="00B52A73">
        <w:rPr>
          <w:rFonts w:asciiTheme="minorHAnsi" w:eastAsia="Calibri" w:hAnsiTheme="minorHAnsi" w:cs="Cambria"/>
          <w:kern w:val="3"/>
          <w:lang w:eastAsia="zh-CN"/>
        </w:rPr>
        <w:t>datuma prevzema del</w:t>
      </w:r>
      <w:r w:rsidRPr="00B52A73">
        <w:rPr>
          <w:rFonts w:asciiTheme="minorHAnsi" w:eastAsia="Calibri" w:hAnsiTheme="minorHAnsi" w:cs="Cambria"/>
          <w:kern w:val="3"/>
          <w:lang w:eastAsia="zh-CN"/>
        </w:rPr>
        <w:t>,</w:t>
      </w:r>
    </w:p>
    <w:p w14:paraId="71E97799" w14:textId="53F1CAED" w:rsidR="001E5D45" w:rsidRPr="00304141" w:rsidRDefault="001E5D45" w:rsidP="001E5D45">
      <w:pPr>
        <w:tabs>
          <w:tab w:val="left" w:pos="0"/>
        </w:tabs>
        <w:ind w:left="705" w:hanging="705"/>
        <w:jc w:val="both"/>
        <w:rPr>
          <w:rFonts w:asciiTheme="minorHAnsi" w:eastAsia="Calibri" w:hAnsiTheme="minorHAnsi" w:cs="Cambria"/>
          <w:kern w:val="3"/>
          <w:lang w:eastAsia="zh-CN"/>
        </w:rPr>
      </w:pPr>
      <w:r w:rsidRPr="00B52A73">
        <w:rPr>
          <w:rFonts w:asciiTheme="minorHAnsi" w:eastAsia="Calibri" w:hAnsiTheme="minorHAnsi" w:cs="Cambria"/>
          <w:kern w:val="3"/>
          <w:lang w:eastAsia="zh-CN"/>
        </w:rPr>
        <w:t>-</w:t>
      </w:r>
      <w:r w:rsidRPr="00B52A73">
        <w:rPr>
          <w:rFonts w:asciiTheme="minorHAnsi" w:eastAsia="Calibri" w:hAnsiTheme="minorHAnsi" w:cs="Cambria"/>
          <w:kern w:val="3"/>
          <w:lang w:eastAsia="zh-CN"/>
        </w:rPr>
        <w:tab/>
        <w:t xml:space="preserve">da bo garancijska doba pričela teči z </w:t>
      </w:r>
      <w:r w:rsidR="009E3658" w:rsidRPr="00B52A73">
        <w:rPr>
          <w:rFonts w:asciiTheme="minorHAnsi" w:eastAsia="Calibri" w:hAnsiTheme="minorHAnsi" w:cs="Cambria"/>
          <w:kern w:val="3"/>
          <w:lang w:eastAsia="zh-CN"/>
        </w:rPr>
        <w:t xml:space="preserve">datumom </w:t>
      </w:r>
      <w:r w:rsidR="002D6B75" w:rsidRPr="00B52A73">
        <w:rPr>
          <w:rFonts w:asciiTheme="minorHAnsi" w:eastAsia="Calibri" w:hAnsiTheme="minorHAnsi" w:cs="Cambria"/>
          <w:kern w:val="3"/>
          <w:lang w:eastAsia="zh-CN"/>
        </w:rPr>
        <w:t>primopredaje</w:t>
      </w:r>
      <w:r w:rsidR="002D6B75" w:rsidRPr="00304141">
        <w:rPr>
          <w:rFonts w:asciiTheme="minorHAnsi" w:eastAsia="Calibri" w:hAnsiTheme="minorHAnsi" w:cs="Cambria"/>
          <w:kern w:val="3"/>
          <w:lang w:eastAsia="zh-CN"/>
        </w:rPr>
        <w:t>/</w:t>
      </w:r>
      <w:r w:rsidR="009E3658" w:rsidRPr="00304141">
        <w:rPr>
          <w:rFonts w:asciiTheme="minorHAnsi" w:eastAsia="Calibri" w:hAnsiTheme="minorHAnsi" w:cs="Cambria"/>
          <w:kern w:val="3"/>
          <w:lang w:eastAsia="zh-CN"/>
        </w:rPr>
        <w:t>prevzema del</w:t>
      </w:r>
      <w:r w:rsidRPr="00304141">
        <w:rPr>
          <w:rFonts w:asciiTheme="minorHAnsi" w:eastAsia="Calibri" w:hAnsiTheme="minorHAnsi" w:cs="Cambria"/>
          <w:kern w:val="3"/>
          <w:lang w:eastAsia="zh-CN"/>
        </w:rPr>
        <w:t>,</w:t>
      </w:r>
    </w:p>
    <w:p w14:paraId="249E2B1C" w14:textId="71F1E5BC"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w:t>
      </w:r>
      <w:r w:rsidRPr="00304141">
        <w:rPr>
          <w:rFonts w:asciiTheme="minorHAnsi" w:eastAsia="Calibri" w:hAnsiTheme="minorHAnsi" w:cs="Cambria"/>
          <w:kern w:val="3"/>
          <w:lang w:eastAsia="zh-CN"/>
        </w:rPr>
        <w:tab/>
        <w:t xml:space="preserve">da bo finančno zavarovanje za odpravo napak v garancijski dobi veljalo 5 let in 30 dni od </w:t>
      </w:r>
      <w:r w:rsidR="00BE0CCB" w:rsidRPr="00304141">
        <w:rPr>
          <w:rFonts w:asciiTheme="minorHAnsi" w:eastAsia="Calibri" w:hAnsiTheme="minorHAnsi" w:cs="Cambria"/>
          <w:kern w:val="3"/>
          <w:lang w:eastAsia="zh-CN"/>
        </w:rPr>
        <w:t>datuma</w:t>
      </w:r>
      <w:r w:rsidRPr="00304141">
        <w:rPr>
          <w:rFonts w:asciiTheme="minorHAnsi" w:eastAsia="Calibri" w:hAnsiTheme="minorHAnsi" w:cs="Cambria"/>
          <w:kern w:val="3"/>
          <w:lang w:eastAsia="zh-CN"/>
        </w:rPr>
        <w:t xml:space="preserve"> </w:t>
      </w:r>
      <w:r w:rsidR="00BE0CCB" w:rsidRPr="00304141">
        <w:rPr>
          <w:rFonts w:asciiTheme="minorHAnsi" w:eastAsia="Calibri" w:hAnsiTheme="minorHAnsi" w:cs="Cambria"/>
          <w:kern w:val="3"/>
          <w:lang w:eastAsia="zh-CN"/>
        </w:rPr>
        <w:t>prevzema</w:t>
      </w:r>
      <w:r w:rsidRPr="00304141">
        <w:rPr>
          <w:rFonts w:asciiTheme="minorHAnsi" w:eastAsia="Calibri" w:hAnsiTheme="minorHAnsi" w:cs="Cambria"/>
          <w:kern w:val="3"/>
          <w:lang w:eastAsia="zh-CN"/>
        </w:rPr>
        <w:t>,</w:t>
      </w:r>
    </w:p>
    <w:p w14:paraId="62E894D5" w14:textId="006B4141" w:rsidR="001E5D45" w:rsidRDefault="001E5D45" w:rsidP="001E5D45">
      <w:pPr>
        <w:tabs>
          <w:tab w:val="left" w:pos="0"/>
        </w:tabs>
        <w:ind w:left="705" w:hanging="705"/>
        <w:jc w:val="both"/>
        <w:rPr>
          <w:rFonts w:asciiTheme="minorHAnsi" w:eastAsia="Calibri" w:hAnsiTheme="minorHAnsi" w:cs="Cambria"/>
          <w:kern w:val="3"/>
          <w:lang w:eastAsia="zh-CN"/>
        </w:rPr>
      </w:pPr>
      <w:r w:rsidRPr="005763E7">
        <w:rPr>
          <w:rFonts w:asciiTheme="minorHAnsi" w:eastAsia="Calibri" w:hAnsiTheme="minorHAnsi" w:cs="Cambria"/>
          <w:kern w:val="3"/>
          <w:lang w:eastAsia="zh-CN"/>
        </w:rPr>
        <w:t>-</w:t>
      </w:r>
      <w:r w:rsidRPr="005763E7">
        <w:rPr>
          <w:rFonts w:asciiTheme="minorHAnsi" w:eastAsia="Calibri" w:hAnsiTheme="minorHAnsi" w:cs="Cambria"/>
          <w:kern w:val="3"/>
          <w:lang w:eastAsia="zh-CN"/>
        </w:rPr>
        <w:tab/>
        <w:t>da za vgrajeno opremo in industrijske izdelke ter materiale veljajo garancijski roki proizvajalcev oz. dobavit</w:t>
      </w:r>
      <w:r w:rsidR="005763E7">
        <w:rPr>
          <w:rFonts w:asciiTheme="minorHAnsi" w:eastAsia="Calibri" w:hAnsiTheme="minorHAnsi" w:cs="Cambria"/>
          <w:kern w:val="3"/>
          <w:lang w:eastAsia="zh-CN"/>
        </w:rPr>
        <w:t>eljev,</w:t>
      </w:r>
    </w:p>
    <w:p w14:paraId="0FA28A0C" w14:textId="77777777" w:rsidR="001E5D45" w:rsidRDefault="001E5D45" w:rsidP="001E5D45">
      <w:pPr>
        <w:tabs>
          <w:tab w:val="left" w:pos="0"/>
        </w:tabs>
        <w:ind w:left="705" w:hanging="705"/>
        <w:jc w:val="both"/>
        <w:rPr>
          <w:rFonts w:asciiTheme="minorHAnsi" w:eastAsia="Calibri" w:hAnsiTheme="minorHAnsi" w:cs="Cambria"/>
          <w:kern w:val="3"/>
          <w:lang w:eastAsia="zh-CN"/>
        </w:rPr>
      </w:pPr>
    </w:p>
    <w:p w14:paraId="69969997" w14:textId="38028000" w:rsidR="001E5D45" w:rsidRPr="00B52A73"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9. </w:t>
      </w:r>
      <w:r>
        <w:rPr>
          <w:rFonts w:asciiTheme="minorHAnsi" w:eastAsia="Calibri" w:hAnsiTheme="minorHAnsi" w:cs="Cambria"/>
          <w:kern w:val="3"/>
          <w:lang w:eastAsia="zh-CN"/>
        </w:rPr>
        <w:tab/>
      </w:r>
      <w:r w:rsidRPr="00910532">
        <w:rPr>
          <w:rFonts w:asciiTheme="minorHAnsi" w:eastAsia="Calibri" w:hAnsiTheme="minorHAnsi" w:cs="Cambria"/>
          <w:kern w:val="3"/>
          <w:lang w:eastAsia="zh-CN"/>
        </w:rPr>
        <w:t xml:space="preserve">bomo naročniku v pogodbenem roku predložili ustrezno finančno zavarovanje za dobro izvedbo pogodbenih </w:t>
      </w:r>
      <w:r w:rsidRPr="00B52A73">
        <w:rPr>
          <w:rFonts w:asciiTheme="minorHAnsi" w:eastAsia="Calibri" w:hAnsiTheme="minorHAnsi" w:cs="Cambria"/>
          <w:kern w:val="3"/>
          <w:lang w:eastAsia="zh-CN"/>
        </w:rPr>
        <w:t>obveznosti</w:t>
      </w:r>
      <w:r w:rsidR="00A83EA1" w:rsidRPr="00B52A73">
        <w:rPr>
          <w:rFonts w:asciiTheme="minorHAnsi" w:eastAsia="Calibri" w:hAnsiTheme="minorHAnsi" w:cs="Cambria"/>
          <w:kern w:val="3"/>
          <w:lang w:eastAsia="zh-CN"/>
        </w:rPr>
        <w:t xml:space="preserve"> </w:t>
      </w:r>
      <w:r w:rsidR="00A83EA1" w:rsidRPr="00B52A73">
        <w:rPr>
          <w:rFonts w:eastAsia="Calibri" w:cstheme="minorHAnsi"/>
          <w:kern w:val="3"/>
          <w:lang w:eastAsia="zh-CN"/>
        </w:rPr>
        <w:t>(velja le za ponudnika in/ali partnerja)</w:t>
      </w:r>
      <w:r w:rsidRPr="00B52A73">
        <w:rPr>
          <w:rFonts w:asciiTheme="minorHAnsi" w:eastAsia="Calibri" w:hAnsiTheme="minorHAnsi" w:cs="Cambria"/>
          <w:kern w:val="3"/>
          <w:lang w:eastAsia="zh-CN"/>
        </w:rPr>
        <w:t>,</w:t>
      </w:r>
    </w:p>
    <w:p w14:paraId="518F2EA4" w14:textId="77777777" w:rsidR="00E25463" w:rsidRPr="00B52A73" w:rsidRDefault="00E25463" w:rsidP="001E5D45">
      <w:pPr>
        <w:tabs>
          <w:tab w:val="left" w:pos="0"/>
        </w:tabs>
        <w:ind w:left="705" w:hanging="705"/>
        <w:jc w:val="both"/>
        <w:rPr>
          <w:rFonts w:asciiTheme="minorHAnsi" w:eastAsia="Calibri" w:hAnsiTheme="minorHAnsi" w:cs="Cambria"/>
          <w:kern w:val="3"/>
          <w:lang w:eastAsia="zh-CN"/>
        </w:rPr>
      </w:pPr>
    </w:p>
    <w:p w14:paraId="7CFD1BEC" w14:textId="694B380B" w:rsidR="001E5D45" w:rsidRPr="00B52A73" w:rsidRDefault="001E5D45" w:rsidP="001E5D45">
      <w:pPr>
        <w:tabs>
          <w:tab w:val="left" w:pos="0"/>
        </w:tabs>
        <w:ind w:left="705" w:hanging="705"/>
        <w:jc w:val="both"/>
        <w:rPr>
          <w:rFonts w:asciiTheme="minorHAnsi" w:eastAsia="Calibri" w:hAnsiTheme="minorHAnsi" w:cs="Cambria"/>
          <w:kern w:val="3"/>
          <w:lang w:eastAsia="zh-CN"/>
        </w:rPr>
      </w:pPr>
      <w:r w:rsidRPr="00B52A73">
        <w:rPr>
          <w:rFonts w:asciiTheme="minorHAnsi" w:eastAsia="Calibri" w:hAnsiTheme="minorHAnsi" w:cs="Cambria"/>
          <w:kern w:val="3"/>
          <w:lang w:eastAsia="zh-CN"/>
        </w:rPr>
        <w:t>10.</w:t>
      </w:r>
      <w:r w:rsidRPr="00B52A73">
        <w:rPr>
          <w:rFonts w:asciiTheme="minorHAnsi" w:eastAsia="Calibri" w:hAnsiTheme="minorHAnsi" w:cs="Cambria"/>
          <w:kern w:val="3"/>
          <w:lang w:eastAsia="zh-CN"/>
        </w:rPr>
        <w:tab/>
        <w:t xml:space="preserve">bomo naročniku v pogodbenem roku predložili kopijo ustrezne </w:t>
      </w:r>
      <w:r w:rsidRPr="00B52A73">
        <w:rPr>
          <w:rFonts w:asciiTheme="minorHAnsi" w:eastAsia="Calibri" w:hAnsiTheme="minorHAnsi" w:cs="Cambria"/>
          <w:b/>
          <w:kern w:val="3"/>
          <w:lang w:eastAsia="zh-CN"/>
        </w:rPr>
        <w:t xml:space="preserve">zavarovalne police </w:t>
      </w:r>
      <w:r w:rsidR="00910532" w:rsidRPr="00B52A73">
        <w:rPr>
          <w:rFonts w:asciiTheme="minorHAnsi" w:eastAsia="Calibri" w:hAnsiTheme="minorHAnsi" w:cs="Cambria"/>
          <w:b/>
          <w:kern w:val="3"/>
          <w:lang w:eastAsia="zh-CN"/>
        </w:rPr>
        <w:t xml:space="preserve">za  zavarovanje splošne odgovornosti, </w:t>
      </w:r>
      <w:r w:rsidR="00C90C1A" w:rsidRPr="00B52A73">
        <w:rPr>
          <w:rFonts w:asciiTheme="minorHAnsi" w:eastAsia="Calibri" w:hAnsiTheme="minorHAnsi" w:cs="Cambria"/>
          <w:kern w:val="3"/>
          <w:lang w:eastAsia="zh-CN"/>
        </w:rPr>
        <w:t>v skladu z določili (te) dokumentacije</w:t>
      </w:r>
      <w:r w:rsidRPr="00B52A73">
        <w:rPr>
          <w:rFonts w:asciiTheme="minorHAnsi" w:eastAsia="Calibri" w:hAnsiTheme="minorHAnsi" w:cs="Cambria"/>
          <w:kern w:val="3"/>
          <w:lang w:eastAsia="zh-CN"/>
        </w:rPr>
        <w:t xml:space="preserve"> </w:t>
      </w:r>
      <w:r w:rsidR="00C90C1A" w:rsidRPr="00B52A73">
        <w:rPr>
          <w:rFonts w:asciiTheme="minorHAnsi" w:eastAsia="Calibri" w:hAnsiTheme="minorHAnsi" w:cs="Cambria"/>
          <w:kern w:val="3"/>
          <w:lang w:eastAsia="zh-CN"/>
        </w:rPr>
        <w:t>v zvezi z oddajo javnega naročila</w:t>
      </w:r>
      <w:r w:rsidR="00A83EA1" w:rsidRPr="00B52A73">
        <w:rPr>
          <w:rFonts w:asciiTheme="minorHAnsi" w:eastAsia="Calibri" w:hAnsiTheme="minorHAnsi" w:cs="Cambria"/>
          <w:kern w:val="3"/>
          <w:lang w:eastAsia="zh-CN"/>
        </w:rPr>
        <w:t xml:space="preserve"> </w:t>
      </w:r>
      <w:r w:rsidR="00A83EA1" w:rsidRPr="00B52A73">
        <w:rPr>
          <w:rFonts w:eastAsia="Calibri" w:cstheme="minorHAnsi"/>
          <w:kern w:val="3"/>
          <w:lang w:eastAsia="zh-CN"/>
        </w:rPr>
        <w:t>(velja le za ponudnika in/ali partnerja),</w:t>
      </w:r>
      <w:r w:rsidRPr="00B52A73">
        <w:rPr>
          <w:rFonts w:asciiTheme="minorHAnsi" w:eastAsia="Calibri" w:hAnsiTheme="minorHAnsi" w:cs="Cambria"/>
          <w:kern w:val="3"/>
          <w:lang w:eastAsia="zh-CN"/>
        </w:rPr>
        <w:t xml:space="preserve"> </w:t>
      </w:r>
    </w:p>
    <w:p w14:paraId="15251E7A" w14:textId="77777777" w:rsidR="00E25463" w:rsidRPr="00B52A73" w:rsidRDefault="00E25463" w:rsidP="001E5D45">
      <w:pPr>
        <w:tabs>
          <w:tab w:val="left" w:pos="0"/>
        </w:tabs>
        <w:ind w:left="705" w:hanging="705"/>
        <w:jc w:val="both"/>
        <w:rPr>
          <w:rFonts w:asciiTheme="minorHAnsi" w:eastAsia="Calibri" w:hAnsiTheme="minorHAnsi" w:cs="Cambria"/>
          <w:kern w:val="3"/>
          <w:lang w:eastAsia="zh-CN"/>
        </w:rPr>
      </w:pPr>
    </w:p>
    <w:p w14:paraId="7631F027" w14:textId="586A6EF5" w:rsidR="001E5D45" w:rsidRPr="00B52A73" w:rsidRDefault="001E5D45" w:rsidP="001E5D45">
      <w:pPr>
        <w:tabs>
          <w:tab w:val="left" w:pos="0"/>
        </w:tabs>
        <w:ind w:left="705" w:hanging="705"/>
        <w:jc w:val="both"/>
        <w:rPr>
          <w:rFonts w:asciiTheme="minorHAnsi" w:eastAsia="Calibri" w:hAnsiTheme="minorHAnsi" w:cs="Cambria"/>
          <w:kern w:val="3"/>
          <w:lang w:eastAsia="zh-CN"/>
        </w:rPr>
      </w:pPr>
      <w:r w:rsidRPr="00B52A73">
        <w:rPr>
          <w:rFonts w:asciiTheme="minorHAnsi" w:eastAsia="Calibri" w:hAnsiTheme="minorHAnsi" w:cs="Cambria"/>
          <w:kern w:val="3"/>
          <w:lang w:eastAsia="zh-CN"/>
        </w:rPr>
        <w:t>11.</w:t>
      </w:r>
      <w:r w:rsidRPr="00B52A73">
        <w:rPr>
          <w:rFonts w:asciiTheme="minorHAnsi" w:eastAsia="Calibri" w:hAnsiTheme="minorHAnsi" w:cs="Cambria"/>
          <w:kern w:val="3"/>
          <w:lang w:eastAsia="zh-CN"/>
        </w:rPr>
        <w:tab/>
        <w:t>bomo naročniku v pogodbenem roku predložili  potrdilo o plačilu za v predhodni točki navedeno zavarovalno polico</w:t>
      </w:r>
      <w:r w:rsidR="00A83EA1" w:rsidRPr="00B52A73">
        <w:rPr>
          <w:rFonts w:asciiTheme="minorHAnsi" w:eastAsia="Calibri" w:hAnsiTheme="minorHAnsi" w:cs="Cambria"/>
          <w:kern w:val="3"/>
          <w:lang w:eastAsia="zh-CN"/>
        </w:rPr>
        <w:t xml:space="preserve"> </w:t>
      </w:r>
      <w:r w:rsidR="00A83EA1" w:rsidRPr="00B52A73">
        <w:rPr>
          <w:rFonts w:eastAsia="Calibri" w:cstheme="minorHAnsi"/>
          <w:kern w:val="3"/>
          <w:lang w:eastAsia="zh-CN"/>
        </w:rPr>
        <w:t>(velja le za ponudnika in/ali partnerja)</w:t>
      </w:r>
      <w:r w:rsidR="008445FB" w:rsidRPr="00B52A73">
        <w:rPr>
          <w:rFonts w:asciiTheme="minorHAnsi" w:eastAsia="Calibri" w:hAnsiTheme="minorHAnsi" w:cs="Cambria"/>
          <w:kern w:val="3"/>
          <w:lang w:eastAsia="zh-CN"/>
        </w:rPr>
        <w:t>,</w:t>
      </w:r>
    </w:p>
    <w:p w14:paraId="74F53CB3" w14:textId="0D2AF922" w:rsidR="00325552" w:rsidRPr="00B52A73" w:rsidRDefault="00325552" w:rsidP="001E5D45">
      <w:pPr>
        <w:tabs>
          <w:tab w:val="left" w:pos="0"/>
        </w:tabs>
        <w:ind w:left="705" w:hanging="705"/>
        <w:jc w:val="both"/>
        <w:rPr>
          <w:rFonts w:asciiTheme="minorHAnsi" w:eastAsia="Calibri" w:hAnsiTheme="minorHAnsi" w:cs="Cambria"/>
          <w:kern w:val="3"/>
          <w:lang w:eastAsia="zh-CN"/>
        </w:rPr>
      </w:pPr>
    </w:p>
    <w:p w14:paraId="489A74EE" w14:textId="537B0E7D" w:rsidR="00325552" w:rsidRPr="00B52A73" w:rsidRDefault="00325552" w:rsidP="00325552">
      <w:pPr>
        <w:ind w:left="705" w:hanging="705"/>
        <w:jc w:val="both"/>
      </w:pPr>
      <w:r w:rsidRPr="00B52A73">
        <w:t>12.</w:t>
      </w:r>
      <w:r w:rsidRPr="00B52A73">
        <w:tab/>
      </w:r>
      <w:r w:rsidRPr="00B52A73">
        <w:tab/>
        <w:t>smo kot ponudnik svoje zaposlene in s ponudnikom povezane fizične osebe seznanili o pridobivanju, evidentiranju, obdelavi in hrambi osebnih podatkov, ter od njih pridobili privolitve za pridobitev, obdelavo in hrambo osebnih podatkov za namen sodelovanja pri predmetnem javnem naročilu</w:t>
      </w:r>
      <w:r w:rsidR="00910532" w:rsidRPr="00B52A73">
        <w:t>,</w:t>
      </w:r>
    </w:p>
    <w:p w14:paraId="6884AC32" w14:textId="77777777" w:rsidR="00325552" w:rsidRPr="00B52A73" w:rsidRDefault="00325552" w:rsidP="00325552"/>
    <w:p w14:paraId="44CEDCEB" w14:textId="4AB75E35" w:rsidR="00325552" w:rsidRPr="00B52A73" w:rsidRDefault="00325552" w:rsidP="00325552">
      <w:pPr>
        <w:ind w:left="705" w:hanging="705"/>
        <w:jc w:val="both"/>
      </w:pPr>
      <w:r w:rsidRPr="00B52A73">
        <w:t>13.</w:t>
      </w:r>
      <w:r w:rsidRPr="00B52A73">
        <w:tab/>
        <w:t>bomo v primeru, da tekom izvajanja javnega naročila k izvedbi le tega pristopijo dodatne fizične osebe, jih bomo kot ponudnik seznanili o pridobivanju, evidentiranju, obdelavi in hrambi osebnih podatkov  in od njih pridobil privolitve za pridobitev, obdela</w:t>
      </w:r>
      <w:r w:rsidR="00910532" w:rsidRPr="00B52A73">
        <w:t>vo in hrambo osebnih podatkov,</w:t>
      </w:r>
    </w:p>
    <w:p w14:paraId="2F8B0CBD" w14:textId="4BD6927E" w:rsidR="008445FB" w:rsidRPr="00B52A73" w:rsidRDefault="008445FB" w:rsidP="001E5D45">
      <w:pPr>
        <w:tabs>
          <w:tab w:val="left" w:pos="0"/>
        </w:tabs>
        <w:ind w:left="705" w:hanging="705"/>
        <w:jc w:val="both"/>
        <w:rPr>
          <w:rFonts w:asciiTheme="minorHAnsi" w:eastAsia="Calibri" w:hAnsiTheme="minorHAnsi" w:cs="Cambria"/>
          <w:kern w:val="3"/>
          <w:lang w:eastAsia="zh-CN"/>
        </w:rPr>
      </w:pPr>
    </w:p>
    <w:p w14:paraId="5B57EE73" w14:textId="6FDB3313" w:rsidR="003E263F" w:rsidRPr="00B52A73" w:rsidRDefault="00325552" w:rsidP="008445FB">
      <w:pPr>
        <w:tabs>
          <w:tab w:val="left" w:pos="0"/>
        </w:tabs>
        <w:ind w:left="705" w:hanging="705"/>
        <w:jc w:val="both"/>
        <w:rPr>
          <w:rFonts w:asciiTheme="minorHAnsi" w:eastAsia="Calibri" w:hAnsiTheme="minorHAnsi" w:cs="Cambria"/>
          <w:kern w:val="3"/>
          <w:lang w:eastAsia="zh-CN"/>
        </w:rPr>
      </w:pPr>
      <w:r w:rsidRPr="00B52A73">
        <w:rPr>
          <w:rFonts w:asciiTheme="minorHAnsi" w:eastAsia="Calibri" w:hAnsiTheme="minorHAnsi" w:cs="Cambria"/>
          <w:kern w:val="3"/>
          <w:lang w:eastAsia="zh-CN"/>
        </w:rPr>
        <w:t>14</w:t>
      </w:r>
      <w:r w:rsidR="008445FB" w:rsidRPr="00B52A73">
        <w:rPr>
          <w:rFonts w:asciiTheme="minorHAnsi" w:eastAsia="Calibri" w:hAnsiTheme="minorHAnsi" w:cs="Cambria"/>
          <w:kern w:val="3"/>
          <w:lang w:eastAsia="zh-CN"/>
        </w:rPr>
        <w:t xml:space="preserve">. </w:t>
      </w:r>
      <w:r w:rsidR="008445FB" w:rsidRPr="00B52A73">
        <w:rPr>
          <w:rFonts w:asciiTheme="minorHAnsi" w:eastAsia="Calibri" w:hAnsiTheme="minorHAnsi" w:cs="Cambria"/>
          <w:kern w:val="3"/>
          <w:lang w:eastAsia="zh-CN"/>
        </w:rPr>
        <w:tab/>
      </w:r>
      <w:r w:rsidR="003E263F" w:rsidRPr="00B52A73">
        <w:rPr>
          <w:rFonts w:asciiTheme="minorHAnsi" w:eastAsia="Calibri" w:hAnsiTheme="minorHAnsi" w:cs="Cambria"/>
          <w:kern w:val="3"/>
          <w:lang w:eastAsia="zh-CN"/>
        </w:rPr>
        <w:t>bomo</w:t>
      </w:r>
      <w:r w:rsidRPr="00B52A73">
        <w:rPr>
          <w:rFonts w:asciiTheme="minorHAnsi" w:eastAsia="Calibri" w:hAnsiTheme="minorHAnsi" w:cs="Cambria"/>
          <w:kern w:val="3"/>
          <w:lang w:eastAsia="zh-CN"/>
        </w:rPr>
        <w:t xml:space="preserve"> pri označevanju dokumentov </w:t>
      </w:r>
      <w:r w:rsidR="00C910F2" w:rsidRPr="00B52A73">
        <w:rPr>
          <w:rFonts w:asciiTheme="minorHAnsi" w:eastAsia="Calibri" w:hAnsiTheme="minorHAnsi" w:cs="Cambria"/>
          <w:kern w:val="3"/>
          <w:lang w:eastAsia="zh-CN"/>
        </w:rPr>
        <w:t xml:space="preserve">v fazi izvajanja pogodbe </w:t>
      </w:r>
      <w:r w:rsidR="003E263F" w:rsidRPr="00B52A73">
        <w:rPr>
          <w:rFonts w:asciiTheme="minorHAnsi" w:eastAsia="Calibri" w:hAnsiTheme="minorHAnsi" w:cs="Cambria"/>
          <w:kern w:val="3"/>
          <w:lang w:eastAsia="zh-CN"/>
        </w:rPr>
        <w:t>upoštevali Navodila organa upravljanja na področju komuniciranja vsebin evropske kohezijske politike v programskem obdobju 2014-2020</w:t>
      </w:r>
      <w:r w:rsidR="008445FB" w:rsidRPr="00B52A73">
        <w:rPr>
          <w:rFonts w:asciiTheme="minorHAnsi" w:eastAsia="Calibri" w:hAnsiTheme="minorHAnsi" w:cs="Cambria"/>
          <w:kern w:val="3"/>
          <w:lang w:eastAsia="zh-CN"/>
        </w:rPr>
        <w:t>,</w:t>
      </w:r>
    </w:p>
    <w:p w14:paraId="474350D2" w14:textId="0518BD46" w:rsidR="00924B6E" w:rsidRDefault="00924B6E" w:rsidP="008445FB">
      <w:pPr>
        <w:tabs>
          <w:tab w:val="left" w:pos="0"/>
        </w:tabs>
        <w:ind w:left="705" w:hanging="705"/>
        <w:jc w:val="both"/>
        <w:rPr>
          <w:rFonts w:asciiTheme="minorHAnsi" w:eastAsia="Calibri" w:hAnsiTheme="minorHAnsi" w:cs="Cambria"/>
          <w:kern w:val="3"/>
          <w:highlight w:val="yellow"/>
          <w:lang w:eastAsia="zh-CN"/>
        </w:rPr>
      </w:pPr>
    </w:p>
    <w:p w14:paraId="518F31E7" w14:textId="742674C2" w:rsidR="00924B6E" w:rsidRPr="001C2653" w:rsidRDefault="00924B6E" w:rsidP="00924B6E">
      <w:pPr>
        <w:ind w:left="705" w:hanging="705"/>
        <w:jc w:val="both"/>
        <w:rPr>
          <w:rFonts w:eastAsia="SimSun" w:cs="Arial"/>
          <w:kern w:val="3"/>
          <w:lang w:eastAsia="zh-CN" w:bidi="hi-IN"/>
        </w:rPr>
      </w:pPr>
      <w:r>
        <w:rPr>
          <w:rFonts w:eastAsia="SimSun" w:cs="Arial"/>
          <w:kern w:val="3"/>
          <w:lang w:eastAsia="zh-CN" w:bidi="hi-IN"/>
        </w:rPr>
        <w:t xml:space="preserve">15.      </w:t>
      </w:r>
      <w:r w:rsidRPr="001C2653">
        <w:rPr>
          <w:rFonts w:eastAsia="SimSun" w:cs="Arial"/>
          <w:kern w:val="3"/>
          <w:lang w:eastAsia="zh-CN" w:bidi="hi-IN"/>
        </w:rPr>
        <w:t>bomo na gradbišču na lastne stroške postavili začasni pano in ga v 30 dneh po zaključku del nadomestili s stalno ploščo ali panojem, oboje v celoti v skladu s točk</w:t>
      </w:r>
      <w:r w:rsidR="00730E9D" w:rsidRPr="001C2653">
        <w:rPr>
          <w:rFonts w:eastAsia="SimSun" w:cs="Arial"/>
          <w:kern w:val="3"/>
          <w:lang w:eastAsia="zh-CN" w:bidi="hi-IN"/>
        </w:rPr>
        <w:t xml:space="preserve">ama 3.4.3 in 3.4.4 </w:t>
      </w:r>
      <w:r w:rsidRPr="001C2653">
        <w:rPr>
          <w:rFonts w:eastAsia="SimSun" w:cs="Arial"/>
          <w:kern w:val="3"/>
          <w:lang w:eastAsia="zh-CN" w:bidi="hi-IN"/>
        </w:rPr>
        <w:t xml:space="preserve">Navodil organa upravljanja na področju komuniciranja vsebin evropske kohezijske politike v programskem obdobju 2014-2020, ki so dostopna na spletnem naslovu: </w:t>
      </w:r>
    </w:p>
    <w:p w14:paraId="7D7A3CA9" w14:textId="05F5630A" w:rsidR="00924B6E" w:rsidRPr="005F31E9" w:rsidRDefault="005A415B" w:rsidP="005F31E9">
      <w:pPr>
        <w:ind w:left="705"/>
        <w:jc w:val="both"/>
        <w:rPr>
          <w:rFonts w:asciiTheme="minorHAnsi" w:hAnsiTheme="minorHAnsi" w:cs="Arial"/>
          <w:b/>
          <w:kern w:val="3"/>
          <w:lang w:eastAsia="zh-CN"/>
        </w:rPr>
      </w:pPr>
      <w:hyperlink r:id="rId44" w:history="1">
        <w:r w:rsidR="00924B6E" w:rsidRPr="001C2653">
          <w:rPr>
            <w:rStyle w:val="Hiperpovezava"/>
            <w:rFonts w:asciiTheme="minorHAnsi" w:hAnsiTheme="minorHAnsi" w:cs="Arial"/>
            <w:b/>
            <w:kern w:val="3"/>
            <w:lang w:eastAsia="zh-CN"/>
          </w:rPr>
          <w:t>https://www.eu-skladi.si/sl/dokumenti/navodila/navodila-za-komuniciranje-vsebin-2014-2020_1-sprememba_koncno.doc</w:t>
        </w:r>
      </w:hyperlink>
      <w:r w:rsidR="00924B6E" w:rsidRPr="001C2653">
        <w:rPr>
          <w:rFonts w:asciiTheme="minorHAnsi" w:hAnsiTheme="minorHAnsi" w:cs="Arial"/>
          <w:b/>
          <w:kern w:val="3"/>
          <w:lang w:eastAsia="zh-CN"/>
        </w:rPr>
        <w:t>.</w:t>
      </w:r>
      <w:r w:rsidR="005F31E9" w:rsidRPr="001C2653">
        <w:rPr>
          <w:rFonts w:asciiTheme="minorHAnsi" w:hAnsiTheme="minorHAnsi" w:cs="Arial"/>
          <w:b/>
          <w:kern w:val="3"/>
          <w:lang w:eastAsia="zh-CN"/>
        </w:rPr>
        <w:t xml:space="preserve"> </w:t>
      </w:r>
      <w:r w:rsidR="005F31E9" w:rsidRPr="001C2653">
        <w:rPr>
          <w:rFonts w:asciiTheme="minorHAnsi" w:hAnsiTheme="minorHAnsi" w:cs="Arial"/>
          <w:kern w:val="3"/>
          <w:lang w:eastAsia="zh-CN"/>
        </w:rPr>
        <w:t>(velja le za ponudnika in/ali partnerja),</w:t>
      </w:r>
    </w:p>
    <w:p w14:paraId="2121DE7A" w14:textId="77777777" w:rsidR="00924B6E" w:rsidRPr="00E428AC" w:rsidRDefault="00924B6E" w:rsidP="008445FB">
      <w:pPr>
        <w:tabs>
          <w:tab w:val="left" w:pos="0"/>
        </w:tabs>
        <w:ind w:left="705" w:hanging="705"/>
        <w:jc w:val="both"/>
        <w:rPr>
          <w:rFonts w:asciiTheme="minorHAnsi" w:eastAsia="Calibri" w:hAnsiTheme="minorHAnsi" w:cs="Cambria"/>
          <w:kern w:val="3"/>
          <w:highlight w:val="yellow"/>
          <w:lang w:eastAsia="zh-CN"/>
        </w:rPr>
      </w:pPr>
    </w:p>
    <w:p w14:paraId="5DDBFE58" w14:textId="0428EE6F" w:rsidR="008445FB" w:rsidRPr="00E428AC" w:rsidRDefault="008445FB" w:rsidP="008445FB">
      <w:pPr>
        <w:tabs>
          <w:tab w:val="left" w:pos="0"/>
        </w:tabs>
        <w:ind w:left="705" w:hanging="705"/>
        <w:jc w:val="both"/>
        <w:rPr>
          <w:rFonts w:asciiTheme="minorHAnsi" w:eastAsia="Calibri" w:hAnsiTheme="minorHAnsi" w:cs="Cambria"/>
          <w:kern w:val="3"/>
          <w:highlight w:val="yellow"/>
          <w:lang w:eastAsia="zh-CN"/>
        </w:rPr>
      </w:pPr>
    </w:p>
    <w:p w14:paraId="5CA79B1D" w14:textId="3419798A" w:rsidR="00156F20" w:rsidRDefault="00924B6E" w:rsidP="00156F20">
      <w:pPr>
        <w:spacing w:line="276" w:lineRule="auto"/>
        <w:ind w:left="705" w:hanging="705"/>
        <w:jc w:val="both"/>
        <w:rPr>
          <w:rFonts w:asciiTheme="minorHAnsi" w:eastAsia="Calibri" w:hAnsiTheme="minorHAnsi" w:cs="Cambria"/>
          <w:kern w:val="3"/>
          <w:lang w:eastAsia="zh-CN"/>
        </w:rPr>
      </w:pPr>
      <w:r w:rsidRPr="00B52A73">
        <w:rPr>
          <w:rFonts w:asciiTheme="minorHAnsi" w:eastAsia="Calibri" w:hAnsiTheme="minorHAnsi" w:cs="Cambria"/>
          <w:kern w:val="3"/>
          <w:lang w:eastAsia="zh-CN"/>
        </w:rPr>
        <w:t>16</w:t>
      </w:r>
      <w:r w:rsidR="00156F20" w:rsidRPr="00B52A73">
        <w:rPr>
          <w:rFonts w:asciiTheme="minorHAnsi" w:eastAsia="Calibri" w:hAnsiTheme="minorHAnsi" w:cs="Cambria"/>
          <w:kern w:val="3"/>
          <w:lang w:eastAsia="zh-CN"/>
        </w:rPr>
        <w:t xml:space="preserve">. </w:t>
      </w:r>
      <w:r w:rsidR="00156F20" w:rsidRPr="00B52A73">
        <w:rPr>
          <w:rFonts w:asciiTheme="minorHAnsi" w:eastAsia="Calibri" w:hAnsiTheme="minorHAnsi" w:cs="Cambria"/>
          <w:kern w:val="3"/>
          <w:lang w:eastAsia="zh-CN"/>
        </w:rPr>
        <w:tab/>
        <w:t>smo seznanjeni, da se p</w:t>
      </w:r>
      <w:r w:rsidR="00156F20" w:rsidRPr="00B52A73">
        <w:rPr>
          <w:rFonts w:eastAsiaTheme="minorHAnsi" w:cstheme="minorBidi"/>
          <w:color w:val="000000" w:themeColor="text1"/>
        </w:rPr>
        <w:t>redmetno javno naročilo izvaja pod odložnim pogojem (kot določeno v točki 16.1 te dokumentacije v zvezi z oddajo javnega naročila) in da bo pogodba z izbranim ponudnikom (izvajalcem) sklenjena pod odložnim pogojem.</w:t>
      </w:r>
    </w:p>
    <w:p w14:paraId="007A9363" w14:textId="7DC62FD1" w:rsidR="0086317D" w:rsidRDefault="0086317D" w:rsidP="003E263F">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030444">
      <w:pPr>
        <w:tabs>
          <w:tab w:val="left" w:pos="0"/>
        </w:tabs>
        <w:ind w:left="705" w:hanging="705"/>
        <w:jc w:val="both"/>
        <w:rPr>
          <w:rFonts w:asciiTheme="minorHAnsi" w:eastAsia="Calibri" w:hAnsiTheme="minorHAnsi" w:cs="Cambria"/>
          <w:kern w:val="3"/>
          <w:lang w:eastAsia="zh-CN"/>
        </w:rPr>
      </w:pPr>
    </w:p>
    <w:p w14:paraId="3E185D86" w14:textId="77777777" w:rsidR="00030444" w:rsidRPr="007F4BFA" w:rsidRDefault="00030444" w:rsidP="00030444">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____________________________________</w:t>
      </w:r>
    </w:p>
    <w:p w14:paraId="47C8A935" w14:textId="77777777" w:rsidR="00030444" w:rsidRPr="007F4BFA"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Podpis zakonitega zastopnika</w:t>
      </w:r>
    </w:p>
    <w:p w14:paraId="781033B0"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 xml:space="preserve">     gospodarskega subjekta</w:t>
      </w:r>
    </w:p>
    <w:p w14:paraId="209BD42F"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1527E29F" w14:textId="77777777" w:rsidR="006D512B" w:rsidRDefault="006D512B" w:rsidP="006D512B">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362DB58B"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129A6FCA"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w:t>
      </w:r>
    </w:p>
    <w:p w14:paraId="49BF4723"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A18F0BE"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za vsakega podizvajalca</w:t>
      </w:r>
      <w:r w:rsidRPr="006D512B">
        <w:rPr>
          <w:rFonts w:eastAsia="Calibri" w:cs="Cambria"/>
          <w:b/>
          <w:i/>
          <w:color w:val="000000"/>
          <w:kern w:val="3"/>
          <w:sz w:val="20"/>
          <w:szCs w:val="20"/>
          <w:lang w:eastAsia="zh-CN"/>
        </w:rPr>
        <w:t xml:space="preserve"> posebej</w:t>
      </w:r>
      <w:r w:rsidRPr="006D512B">
        <w:rPr>
          <w:rFonts w:eastAsia="Calibri" w:cs="Cambria"/>
          <w:i/>
          <w:color w:val="000000"/>
          <w:kern w:val="3"/>
          <w:sz w:val="20"/>
          <w:szCs w:val="20"/>
          <w:lang w:eastAsia="zh-CN"/>
        </w:rPr>
        <w:t xml:space="preserve"> (izjava se v ustreznem številu fotokopira). </w:t>
      </w:r>
    </w:p>
    <w:p w14:paraId="39D8797F"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0B9DA1F" w14:textId="65067897" w:rsidR="006D512B" w:rsidRPr="006D512B" w:rsidRDefault="006D512B" w:rsidP="006D512B">
      <w:pPr>
        <w:suppressAutoHyphens/>
        <w:autoSpaceDN w:val="0"/>
        <w:ind w:right="6"/>
        <w:jc w:val="both"/>
        <w:textAlignment w:val="baseline"/>
        <w:rPr>
          <w:rFonts w:eastAsia="Calibri" w:cs="Cambria"/>
          <w:b/>
          <w:i/>
          <w:color w:val="000000"/>
          <w:kern w:val="3"/>
          <w:sz w:val="20"/>
          <w:szCs w:val="20"/>
          <w:u w:val="single"/>
          <w:lang w:eastAsia="zh-CN"/>
        </w:rPr>
      </w:pPr>
      <w:r w:rsidRPr="006D512B">
        <w:rPr>
          <w:rFonts w:eastAsia="Calibri" w:cs="Cambria"/>
          <w:b/>
          <w:i/>
          <w:color w:val="000000"/>
          <w:kern w:val="3"/>
          <w:sz w:val="20"/>
          <w:szCs w:val="20"/>
          <w:u w:val="single"/>
          <w:lang w:eastAsia="zh-CN"/>
        </w:rPr>
        <w:t>Izjavo (priloga št. 7) se naloži  v informacijski sistem e-JN v razdelek »</w:t>
      </w:r>
      <w:r w:rsidR="00F64A92">
        <w:rPr>
          <w:rFonts w:eastAsia="Calibri" w:cs="Cambria"/>
          <w:b/>
          <w:i/>
          <w:color w:val="000000"/>
          <w:kern w:val="3"/>
          <w:sz w:val="20"/>
          <w:szCs w:val="20"/>
          <w:u w:val="single"/>
          <w:lang w:eastAsia="zh-CN"/>
        </w:rPr>
        <w:t>Ostale priloge</w:t>
      </w:r>
      <w:r w:rsidRPr="006D512B">
        <w:rPr>
          <w:rFonts w:eastAsia="Calibri" w:cs="Cambria"/>
          <w:b/>
          <w:i/>
          <w:color w:val="000000"/>
          <w:kern w:val="3"/>
          <w:sz w:val="20"/>
          <w:szCs w:val="20"/>
          <w:u w:val="single"/>
          <w:lang w:eastAsia="zh-CN"/>
        </w:rPr>
        <w:t>«</w:t>
      </w:r>
      <w:r>
        <w:rPr>
          <w:rFonts w:eastAsia="Calibri" w:cs="Cambria"/>
          <w:b/>
          <w:i/>
          <w:color w:val="000000"/>
          <w:kern w:val="3"/>
          <w:sz w:val="20"/>
          <w:szCs w:val="20"/>
          <w:u w:val="single"/>
          <w:lang w:eastAsia="zh-CN"/>
        </w:rPr>
        <w:t>.</w:t>
      </w:r>
    </w:p>
    <w:p w14:paraId="34F1C110" w14:textId="77777777" w:rsidR="003A6E92" w:rsidRPr="001136A4" w:rsidRDefault="003A6E92" w:rsidP="003A6E92">
      <w:pPr>
        <w:pageBreakBefore/>
        <w:tabs>
          <w:tab w:val="right" w:pos="2556"/>
          <w:tab w:val="right" w:pos="5609"/>
        </w:tabs>
        <w:suppressAutoHyphens/>
        <w:autoSpaceDN w:val="0"/>
        <w:spacing w:line="259" w:lineRule="auto"/>
        <w:ind w:right="6"/>
        <w:jc w:val="right"/>
        <w:textAlignment w:val="baseline"/>
        <w:outlineLvl w:val="1"/>
        <w:rPr>
          <w:rFonts w:eastAsia="Calibri" w:cs="Cambria"/>
          <w:b/>
          <w:bCs/>
          <w:i/>
          <w:iCs/>
          <w:color w:val="000000"/>
        </w:rPr>
        <w:sectPr w:rsidR="003A6E92" w:rsidRPr="001136A4" w:rsidSect="00671BF2">
          <w:headerReference w:type="default" r:id="rId45"/>
          <w:pgSz w:w="11906" w:h="16838"/>
          <w:pgMar w:top="1417" w:right="1417" w:bottom="1417" w:left="1417" w:header="708" w:footer="708" w:gutter="0"/>
          <w:cols w:space="708"/>
          <w:docGrid w:linePitch="360"/>
        </w:sectPr>
      </w:pPr>
    </w:p>
    <w:p w14:paraId="39884892" w14:textId="77777777" w:rsidR="003A6E92" w:rsidRPr="00AB0E8E" w:rsidRDefault="003A6E92" w:rsidP="00DE39E9">
      <w:pPr>
        <w:pStyle w:val="Slog3"/>
        <w:rPr>
          <w:rStyle w:val="Neenpoudarek"/>
          <w:b/>
          <w:i/>
        </w:rPr>
      </w:pPr>
      <w:bookmarkStart w:id="204" w:name="_Toc876841"/>
      <w:r w:rsidRPr="00AB0E8E">
        <w:rPr>
          <w:rStyle w:val="Neenpoudarek"/>
          <w:b/>
          <w:i/>
        </w:rPr>
        <w:lastRenderedPageBreak/>
        <w:t xml:space="preserve">PRILOGA št. </w:t>
      </w:r>
      <w:bookmarkEnd w:id="204"/>
      <w:r w:rsidR="00061676">
        <w:rPr>
          <w:rStyle w:val="Neenpoudarek"/>
          <w:b/>
          <w:i/>
        </w:rPr>
        <w:t>8</w:t>
      </w:r>
    </w:p>
    <w:p w14:paraId="3C54E700" w14:textId="77777777" w:rsidR="003A6E92" w:rsidRPr="001136A4" w:rsidRDefault="003A6E92" w:rsidP="00BD4C76">
      <w:pPr>
        <w:pStyle w:val="Intenzivencitat"/>
        <w:rPr>
          <w:rFonts w:eastAsia="Calibri"/>
          <w:lang w:eastAsia="zh-CN"/>
        </w:rPr>
      </w:pPr>
      <w:bookmarkStart w:id="205" w:name="_Toc876842"/>
      <w:r w:rsidRPr="001136A4">
        <w:rPr>
          <w:rFonts w:eastAsia="Calibri"/>
          <w:lang w:eastAsia="zh-CN"/>
        </w:rPr>
        <w:t>SEZNAM REFERENČNIH POSLOV</w:t>
      </w:r>
      <w:bookmarkEnd w:id="205"/>
      <w:r w:rsidRPr="001136A4">
        <w:rPr>
          <w:rFonts w:eastAsia="Calibri"/>
          <w:lang w:eastAsia="zh-CN"/>
        </w:rPr>
        <w:t xml:space="preserve"> </w:t>
      </w:r>
    </w:p>
    <w:p w14:paraId="202EBC4D" w14:textId="669DD23E" w:rsidR="003A6E92" w:rsidRDefault="003A6E92" w:rsidP="003A6E9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eastAsia="Calibri" w:cs="Cambria"/>
              <w:b/>
              <w:color w:val="000000"/>
              <w:kern w:val="3"/>
              <w:lang w:eastAsia="zh-CN"/>
            </w:rPr>
            <w:t>Gradnja parkirišča P+R Zlato polje</w:t>
          </w:r>
        </w:sdtContent>
      </w:sdt>
      <w:r w:rsidRPr="00863E2A">
        <w:rPr>
          <w:rFonts w:eastAsia="Calibri" w:cs="Cambria"/>
          <w:color w:val="000000"/>
          <w:kern w:val="3"/>
          <w:lang w:eastAsia="zh-CN"/>
        </w:rPr>
        <w:t xml:space="preserve"> mora ponudnik </w:t>
      </w:r>
      <w:r w:rsidRPr="00863E2A">
        <w:rPr>
          <w:rFonts w:eastAsia="Calibri" w:cs="Arial"/>
          <w:color w:val="000000"/>
        </w:rPr>
        <w:t>predložiti/navesti/naložiti:</w:t>
      </w:r>
    </w:p>
    <w:p w14:paraId="4F9781FE" w14:textId="1801FC54" w:rsidR="00A01703" w:rsidRDefault="00A01703" w:rsidP="003A6E92">
      <w:pPr>
        <w:suppressAutoHyphens/>
        <w:autoSpaceDN w:val="0"/>
        <w:ind w:right="6"/>
        <w:jc w:val="both"/>
        <w:textAlignment w:val="baseline"/>
        <w:rPr>
          <w:rFonts w:eastAsia="Calibri" w:cs="Arial"/>
          <w:color w:val="000000"/>
        </w:rPr>
      </w:pPr>
    </w:p>
    <w:p w14:paraId="7E81E903" w14:textId="049C0FFB" w:rsidR="00A01703" w:rsidRPr="006D3572" w:rsidRDefault="00A01703" w:rsidP="001255C8">
      <w:pPr>
        <w:pStyle w:val="Odstavekseznama"/>
        <w:keepNext/>
        <w:keepLines/>
        <w:widowControl w:val="0"/>
        <w:numPr>
          <w:ilvl w:val="0"/>
          <w:numId w:val="34"/>
        </w:numPr>
        <w:suppressAutoHyphens/>
        <w:snapToGrid w:val="0"/>
        <w:spacing w:before="120" w:after="120" w:line="276" w:lineRule="auto"/>
        <w:jc w:val="both"/>
        <w:rPr>
          <w:rFonts w:asciiTheme="minorHAnsi" w:eastAsia="Calibri" w:hAnsiTheme="minorHAnsi" w:cs="Cambria"/>
          <w:b/>
          <w:color w:val="000000"/>
          <w:kern w:val="3"/>
          <w:lang w:eastAsia="zh-CN"/>
        </w:rPr>
      </w:pPr>
      <w:r w:rsidRPr="006D3572">
        <w:rPr>
          <w:rFonts w:asciiTheme="minorHAnsi" w:eastAsia="Calibri" w:hAnsiTheme="minorHAnsi" w:cs="Cambria"/>
          <w:b/>
          <w:color w:val="000000"/>
          <w:kern w:val="3"/>
          <w:lang w:eastAsia="zh-CN"/>
        </w:rPr>
        <w:t xml:space="preserve">najmanj en (1) referenčni posel, </w:t>
      </w:r>
      <w:r w:rsidRPr="006D3572">
        <w:rPr>
          <w:rFonts w:asciiTheme="minorHAnsi" w:eastAsia="Calibri" w:hAnsiTheme="minorHAnsi" w:cs="Cambria"/>
          <w:color w:val="000000"/>
          <w:kern w:val="3"/>
          <w:lang w:eastAsia="zh-CN"/>
        </w:rPr>
        <w:t xml:space="preserve">iz katerega izhaja, da je v zadnjih </w:t>
      </w:r>
      <w:r w:rsidRPr="006D3572">
        <w:rPr>
          <w:rFonts w:asciiTheme="minorHAnsi" w:eastAsia="Calibri" w:hAnsiTheme="minorHAnsi" w:cs="Cambria"/>
          <w:b/>
          <w:color w:val="000000"/>
          <w:kern w:val="3"/>
          <w:lang w:eastAsia="zh-CN"/>
        </w:rPr>
        <w:t>sedmih (7) letih</w:t>
      </w:r>
      <w:r w:rsidRPr="006D3572">
        <w:rPr>
          <w:rFonts w:asciiTheme="minorHAnsi" w:eastAsia="Calibri" w:hAnsiTheme="minorHAnsi" w:cs="Cambria"/>
          <w:color w:val="000000"/>
          <w:kern w:val="3"/>
          <w:lang w:eastAsia="zh-CN"/>
        </w:rPr>
        <w:t xml:space="preserve"> pred rokom za oddajo ponudb uspešno in kakovostno ter skladno s terminskim planom samostojno/s partnerji/podizvajalci </w:t>
      </w:r>
      <w:r w:rsidR="002A23E6" w:rsidRPr="002A23E6">
        <w:rPr>
          <w:rFonts w:asciiTheme="minorHAnsi" w:eastAsia="Calibri" w:hAnsiTheme="minorHAnsi" w:cs="Cambria"/>
          <w:b/>
          <w:color w:val="000000"/>
          <w:kern w:val="3"/>
          <w:lang w:eastAsia="zh-CN"/>
        </w:rPr>
        <w:t xml:space="preserve">zaključil z izvedbo referenčnega posla </w:t>
      </w:r>
      <w:r w:rsidRPr="006D3572">
        <w:rPr>
          <w:rFonts w:asciiTheme="minorHAnsi" w:eastAsia="Calibri" w:hAnsiTheme="minorHAnsi" w:cs="Cambria"/>
          <w:color w:val="000000"/>
          <w:kern w:val="3"/>
          <w:lang w:eastAsia="zh-CN"/>
        </w:rPr>
        <w:t xml:space="preserve">na področju </w:t>
      </w:r>
      <w:r w:rsidRPr="006D3572">
        <w:rPr>
          <w:rFonts w:asciiTheme="minorHAnsi" w:eastAsia="Calibri" w:hAnsiTheme="minorHAnsi" w:cs="Cambria"/>
          <w:b/>
          <w:color w:val="000000"/>
          <w:kern w:val="3"/>
          <w:lang w:eastAsia="zh-CN"/>
        </w:rPr>
        <w:t xml:space="preserve">izgradnje ali obnove ali rekonstrukcije parkirišča ali ceste ali druge javne prometne površine (krožišče, obračališče)  v vrednosti najmanj 600.000,00 EUR brez DDV </w:t>
      </w:r>
      <w:r w:rsidRPr="006D3572">
        <w:rPr>
          <w:rFonts w:asciiTheme="minorHAnsi" w:eastAsia="Calibri" w:hAnsiTheme="minorHAnsi" w:cs="Cambria"/>
          <w:i/>
          <w:color w:val="000000"/>
          <w:kern w:val="3"/>
          <w:lang w:eastAsia="zh-CN"/>
        </w:rPr>
        <w:t xml:space="preserve"> </w:t>
      </w:r>
    </w:p>
    <w:p w14:paraId="321BEE4F" w14:textId="64E25B4C" w:rsidR="005C54F3" w:rsidRDefault="005C54F3" w:rsidP="003A6E92">
      <w:pPr>
        <w:suppressAutoHyphens/>
        <w:autoSpaceDN w:val="0"/>
        <w:ind w:right="6"/>
        <w:jc w:val="both"/>
        <w:textAlignment w:val="baseline"/>
        <w:rPr>
          <w:rFonts w:eastAsia="Calibri" w:cs="Arial"/>
          <w:color w:val="000000"/>
        </w:rPr>
      </w:pPr>
    </w:p>
    <w:p w14:paraId="1113E43A" w14:textId="77777777" w:rsidR="00D20C5E" w:rsidRDefault="00D20C5E" w:rsidP="003A6E92">
      <w:pPr>
        <w:jc w:val="both"/>
        <w:rPr>
          <w:rFonts w:asciiTheme="minorHAnsi" w:eastAsia="Calibri" w:hAnsiTheme="minorHAnsi" w:cs="Cambria"/>
          <w:b/>
          <w:color w:val="000000"/>
          <w:u w:val="single"/>
          <w:lang w:eastAsia="zh-CN"/>
        </w:rPr>
      </w:pPr>
    </w:p>
    <w:p w14:paraId="72759B28" w14:textId="5DA7FFF9" w:rsidR="003A6E92" w:rsidRPr="009F3C47" w:rsidRDefault="003A6E92" w:rsidP="003A6E92">
      <w:pPr>
        <w:jc w:val="both"/>
        <w:rPr>
          <w:rFonts w:asciiTheme="minorHAnsi" w:eastAsia="Calibri" w:hAnsiTheme="minorHAnsi" w:cs="Cambria"/>
          <w:b/>
          <w:color w:val="000000"/>
          <w:u w:val="single"/>
          <w:lang w:eastAsia="zh-CN"/>
        </w:rPr>
      </w:pPr>
      <w:r w:rsidRPr="009F3C47">
        <w:rPr>
          <w:rFonts w:asciiTheme="minorHAnsi" w:eastAsia="Calibri" w:hAnsiTheme="minorHAnsi" w:cs="Cambria"/>
          <w:b/>
          <w:color w:val="000000"/>
          <w:u w:val="single"/>
          <w:lang w:eastAsia="zh-CN"/>
        </w:rPr>
        <w:t>Opombe:</w:t>
      </w:r>
    </w:p>
    <w:p w14:paraId="24CE48B7" w14:textId="2A45710E" w:rsidR="003A6E92" w:rsidRPr="005C54F3" w:rsidRDefault="003A6E92" w:rsidP="003A6E92">
      <w:pPr>
        <w:jc w:val="both"/>
        <w:rPr>
          <w:rFonts w:asciiTheme="minorHAnsi" w:hAnsiTheme="minorHAnsi" w:cstheme="minorHAnsi"/>
        </w:rPr>
      </w:pPr>
      <w:r w:rsidRPr="005C54F3">
        <w:rPr>
          <w:rFonts w:asciiTheme="minorHAnsi" w:hAnsiTheme="minorHAnsi" w:cstheme="minorHAnsi"/>
        </w:rPr>
        <w:t xml:space="preserve">Ponudnik mora tako navesti </w:t>
      </w:r>
      <w:r w:rsidRPr="005C54F3">
        <w:rPr>
          <w:rFonts w:asciiTheme="minorHAnsi" w:hAnsiTheme="minorHAnsi" w:cstheme="minorHAnsi"/>
          <w:b/>
        </w:rPr>
        <w:t xml:space="preserve">najmanj </w:t>
      </w:r>
      <w:r w:rsidR="00D20C5E" w:rsidRPr="005C54F3">
        <w:rPr>
          <w:rFonts w:asciiTheme="minorHAnsi" w:hAnsiTheme="minorHAnsi" w:cstheme="minorHAnsi"/>
          <w:b/>
        </w:rPr>
        <w:t xml:space="preserve"> </w:t>
      </w:r>
      <w:r w:rsidR="0003706A" w:rsidRPr="005C54F3">
        <w:rPr>
          <w:rFonts w:asciiTheme="minorHAnsi" w:hAnsiTheme="minorHAnsi" w:cstheme="minorHAnsi"/>
          <w:b/>
        </w:rPr>
        <w:t>en</w:t>
      </w:r>
      <w:r w:rsidR="00D20C5E" w:rsidRPr="005C54F3">
        <w:rPr>
          <w:rFonts w:asciiTheme="minorHAnsi" w:hAnsiTheme="minorHAnsi" w:cstheme="minorHAnsi"/>
          <w:b/>
        </w:rPr>
        <w:t xml:space="preserve"> (</w:t>
      </w:r>
      <w:r w:rsidR="0003706A" w:rsidRPr="005C54F3">
        <w:rPr>
          <w:rFonts w:asciiTheme="minorHAnsi" w:hAnsiTheme="minorHAnsi" w:cstheme="minorHAnsi"/>
          <w:b/>
        </w:rPr>
        <w:t>1</w:t>
      </w:r>
      <w:r w:rsidR="00D20C5E" w:rsidRPr="005C54F3">
        <w:rPr>
          <w:rFonts w:asciiTheme="minorHAnsi" w:hAnsiTheme="minorHAnsi" w:cstheme="minorHAnsi"/>
          <w:b/>
        </w:rPr>
        <w:t>) ustrezn</w:t>
      </w:r>
      <w:r w:rsidR="0003706A" w:rsidRPr="005C54F3">
        <w:rPr>
          <w:rFonts w:asciiTheme="minorHAnsi" w:hAnsiTheme="minorHAnsi" w:cstheme="minorHAnsi"/>
          <w:b/>
        </w:rPr>
        <w:t>i</w:t>
      </w:r>
      <w:r w:rsidRPr="005C54F3">
        <w:rPr>
          <w:rFonts w:asciiTheme="minorHAnsi" w:hAnsiTheme="minorHAnsi" w:cstheme="minorHAnsi"/>
          <w:b/>
        </w:rPr>
        <w:t xml:space="preserve"> referen</w:t>
      </w:r>
      <w:r w:rsidR="00D80AE1" w:rsidRPr="005C54F3">
        <w:rPr>
          <w:rFonts w:asciiTheme="minorHAnsi" w:hAnsiTheme="minorHAnsi" w:cstheme="minorHAnsi"/>
          <w:b/>
        </w:rPr>
        <w:t>čn</w:t>
      </w:r>
      <w:r w:rsidR="0003706A" w:rsidRPr="005C54F3">
        <w:rPr>
          <w:rFonts w:asciiTheme="minorHAnsi" w:hAnsiTheme="minorHAnsi" w:cstheme="minorHAnsi"/>
          <w:b/>
        </w:rPr>
        <w:t>i</w:t>
      </w:r>
      <w:r w:rsidR="00D80AE1" w:rsidRPr="005C54F3">
        <w:rPr>
          <w:rFonts w:asciiTheme="minorHAnsi" w:hAnsiTheme="minorHAnsi" w:cstheme="minorHAnsi"/>
          <w:b/>
        </w:rPr>
        <w:t xml:space="preserve"> pos</w:t>
      </w:r>
      <w:r w:rsidR="0003706A" w:rsidRPr="005C54F3">
        <w:rPr>
          <w:rFonts w:asciiTheme="minorHAnsi" w:hAnsiTheme="minorHAnsi" w:cstheme="minorHAnsi"/>
          <w:b/>
        </w:rPr>
        <w:t>e</w:t>
      </w:r>
      <w:r w:rsidR="00D80AE1" w:rsidRPr="005C54F3">
        <w:rPr>
          <w:rFonts w:asciiTheme="minorHAnsi" w:hAnsiTheme="minorHAnsi" w:cstheme="minorHAnsi"/>
          <w:b/>
        </w:rPr>
        <w:t>l</w:t>
      </w:r>
      <w:r w:rsidRPr="005C54F3">
        <w:rPr>
          <w:rFonts w:asciiTheme="minorHAnsi" w:hAnsiTheme="minorHAnsi" w:cstheme="minorHAnsi"/>
          <w:b/>
        </w:rPr>
        <w:t xml:space="preserve"> </w:t>
      </w:r>
      <w:r w:rsidRPr="005C54F3">
        <w:rPr>
          <w:rFonts w:asciiTheme="minorHAnsi" w:hAnsiTheme="minorHAnsi" w:cstheme="minorHAnsi"/>
        </w:rPr>
        <w:t>skladno z vsemi zahtevami naročnika, navedenimi v točki 8.2.3 (Tehnična in strokovna sposobnost) te dokumentacije v zvezi z oddajo javnega naročila.</w:t>
      </w:r>
    </w:p>
    <w:p w14:paraId="18C85FA3" w14:textId="77777777" w:rsidR="003A6E92" w:rsidRPr="005C54F3" w:rsidRDefault="003A6E92" w:rsidP="003A6E92">
      <w:pPr>
        <w:jc w:val="both"/>
        <w:rPr>
          <w:rFonts w:asciiTheme="minorHAnsi" w:hAnsiTheme="minorHAnsi" w:cstheme="minorHAnsi"/>
        </w:rPr>
      </w:pPr>
    </w:p>
    <w:p w14:paraId="5A09AACF" w14:textId="084B7418" w:rsidR="003A6E92" w:rsidRPr="00863E2A" w:rsidRDefault="003A6E92" w:rsidP="003A6E92">
      <w:pPr>
        <w:jc w:val="both"/>
        <w:rPr>
          <w:rFonts w:asciiTheme="minorHAnsi" w:hAnsiTheme="minorHAnsi"/>
          <w:bCs/>
          <w:u w:val="single"/>
        </w:rPr>
      </w:pPr>
      <w:r w:rsidRPr="005C54F3">
        <w:rPr>
          <w:rFonts w:asciiTheme="minorHAnsi" w:hAnsiTheme="minorHAnsi"/>
          <w:bCs/>
          <w:u w:val="single"/>
        </w:rPr>
        <w:t xml:space="preserve">Upoštevala se bo samo </w:t>
      </w:r>
      <w:r w:rsidRPr="005C54F3">
        <w:rPr>
          <w:rFonts w:asciiTheme="minorHAnsi" w:hAnsiTheme="minorHAnsi"/>
          <w:b/>
          <w:bCs/>
          <w:u w:val="single"/>
        </w:rPr>
        <w:t>zaključena</w:t>
      </w:r>
      <w:r w:rsidR="00A01703">
        <w:rPr>
          <w:rFonts w:asciiTheme="minorHAnsi" w:hAnsiTheme="minorHAnsi"/>
          <w:bCs/>
          <w:u w:val="single"/>
        </w:rPr>
        <w:t xml:space="preserve"> referenca.</w:t>
      </w:r>
    </w:p>
    <w:p w14:paraId="3FEAA2B0" w14:textId="77777777" w:rsidR="003A6E92" w:rsidRPr="00863E2A" w:rsidRDefault="003A6E92" w:rsidP="003A6E92">
      <w:pPr>
        <w:jc w:val="both"/>
        <w:rPr>
          <w:rFonts w:asciiTheme="minorHAnsi" w:eastAsia="Calibri" w:hAnsiTheme="minorHAnsi" w:cs="Cambria"/>
          <w:b/>
          <w:color w:val="000000"/>
          <w:u w:val="single"/>
          <w:lang w:eastAsia="zh-CN"/>
        </w:rPr>
      </w:pPr>
    </w:p>
    <w:p w14:paraId="27700B76" w14:textId="77777777" w:rsidR="003A6E92" w:rsidRPr="00863E2A" w:rsidRDefault="003A6E92" w:rsidP="003A6E92">
      <w:pPr>
        <w:jc w:val="both"/>
        <w:rPr>
          <w:rFonts w:asciiTheme="minorHAnsi" w:eastAsia="Calibri" w:hAnsiTheme="minorHAnsi" w:cs="Cambria"/>
          <w:color w:val="000000"/>
          <w:lang w:eastAsia="zh-CN"/>
        </w:rPr>
      </w:pPr>
      <w:r w:rsidRPr="00863E2A">
        <w:rPr>
          <w:rFonts w:asciiTheme="minorHAnsi" w:eastAsia="Calibri" w:hAnsiTheme="minorHAnsi" w:cs="Cambria"/>
          <w:color w:val="000000"/>
          <w:lang w:eastAsia="zh-CN"/>
        </w:rPr>
        <w:t>Smiselno zaključenih del, ki so bila ponudniku naročena z enotno pogodbo ali naročilnico, ponudniki ne smejo deliti.</w:t>
      </w:r>
    </w:p>
    <w:p w14:paraId="10747953" w14:textId="77777777" w:rsidR="003A6E92" w:rsidRPr="00863E2A" w:rsidRDefault="003A6E92" w:rsidP="003A6E92">
      <w:pPr>
        <w:jc w:val="both"/>
        <w:rPr>
          <w:rFonts w:asciiTheme="minorHAnsi" w:eastAsia="Calibri" w:hAnsiTheme="minorHAnsi" w:cs="Cambria"/>
          <w:color w:val="000000"/>
          <w:lang w:eastAsia="zh-CN"/>
        </w:rPr>
      </w:pPr>
    </w:p>
    <w:p w14:paraId="5F5F1541" w14:textId="77777777" w:rsidR="003A6E92" w:rsidRPr="00544BB7" w:rsidRDefault="003A6E92" w:rsidP="003A6E9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77777777" w:rsidR="003A6E92" w:rsidRDefault="003A6E92" w:rsidP="003A6E92">
      <w:pPr>
        <w:jc w:val="both"/>
        <w:rPr>
          <w:rFonts w:asciiTheme="minorHAnsi" w:eastAsia="Calibri" w:hAnsiTheme="minorHAnsi" w:cstheme="minorHAnsi"/>
          <w:b/>
          <w:lang w:eastAsia="zh-CN"/>
        </w:rPr>
      </w:pPr>
    </w:p>
    <w:p w14:paraId="0F6C2335" w14:textId="77777777" w:rsidR="003A6E92" w:rsidRDefault="003A6E92" w:rsidP="003A6E92">
      <w:pPr>
        <w:jc w:val="both"/>
        <w:rPr>
          <w:rFonts w:asciiTheme="minorHAnsi" w:eastAsia="Calibri" w:hAnsiTheme="minorHAnsi" w:cstheme="minorHAnsi"/>
          <w:b/>
          <w:lang w:eastAsia="zh-CN"/>
        </w:rPr>
      </w:pPr>
    </w:p>
    <w:p w14:paraId="428F659F" w14:textId="77777777" w:rsidR="003A6E92" w:rsidRDefault="003A6E92" w:rsidP="003A6E92">
      <w:pPr>
        <w:jc w:val="both"/>
        <w:rPr>
          <w:rFonts w:asciiTheme="minorHAnsi" w:eastAsia="Calibri" w:hAnsiTheme="minorHAnsi" w:cstheme="minorHAnsi"/>
          <w:b/>
          <w:lang w:eastAsia="zh-CN"/>
        </w:rPr>
      </w:pPr>
    </w:p>
    <w:p w14:paraId="123A558A" w14:textId="77777777" w:rsidR="003A6E92" w:rsidRDefault="003A6E92" w:rsidP="003A6E92">
      <w:pPr>
        <w:jc w:val="both"/>
        <w:rPr>
          <w:rFonts w:asciiTheme="minorHAnsi" w:eastAsia="Calibri" w:hAnsiTheme="minorHAnsi" w:cstheme="minorHAnsi"/>
          <w:b/>
          <w:lang w:eastAsia="zh-CN"/>
        </w:rPr>
      </w:pPr>
    </w:p>
    <w:p w14:paraId="62F03B44" w14:textId="77777777" w:rsidR="003A6E92" w:rsidRDefault="003A6E92" w:rsidP="003A6E92">
      <w:pPr>
        <w:jc w:val="both"/>
        <w:rPr>
          <w:rFonts w:asciiTheme="minorHAnsi" w:eastAsia="Calibri" w:hAnsiTheme="minorHAnsi" w:cstheme="minorHAnsi"/>
          <w:b/>
          <w:lang w:eastAsia="zh-CN"/>
        </w:rPr>
      </w:pPr>
    </w:p>
    <w:p w14:paraId="351E7905" w14:textId="77777777" w:rsidR="003A6E92" w:rsidRDefault="003A6E92" w:rsidP="003A6E92">
      <w:pPr>
        <w:jc w:val="both"/>
        <w:rPr>
          <w:rFonts w:asciiTheme="minorHAnsi" w:eastAsia="Calibri" w:hAnsiTheme="minorHAnsi" w:cstheme="minorHAnsi"/>
          <w:b/>
          <w:lang w:eastAsia="zh-CN"/>
        </w:rPr>
        <w:sectPr w:rsidR="003A6E92" w:rsidSect="00BF018A">
          <w:headerReference w:type="default" r:id="rId46"/>
          <w:pgSz w:w="11906" w:h="16838"/>
          <w:pgMar w:top="1417" w:right="1417" w:bottom="1417" w:left="1417" w:header="708" w:footer="708" w:gutter="0"/>
          <w:cols w:space="708"/>
          <w:docGrid w:linePitch="360"/>
        </w:sectPr>
      </w:pPr>
    </w:p>
    <w:p w14:paraId="6D157C12" w14:textId="781F7138" w:rsidR="001004DA" w:rsidRPr="001004DA" w:rsidRDefault="001004DA" w:rsidP="001004DA">
      <w:pPr>
        <w:spacing w:line="276" w:lineRule="auto"/>
        <w:jc w:val="both"/>
        <w:rPr>
          <w:rFonts w:asciiTheme="minorHAnsi" w:eastAsia="Calibri" w:hAnsiTheme="minorHAnsi" w:cs="Cambria"/>
          <w:b/>
          <w:lang w:eastAsia="zh-CN"/>
        </w:rPr>
      </w:pPr>
      <w:r w:rsidRPr="001004DA">
        <w:rPr>
          <w:rFonts w:asciiTheme="minorHAnsi" w:eastAsia="Calibri" w:hAnsiTheme="minorHAnsi" w:cs="Cambria"/>
          <w:b/>
          <w:lang w:eastAsia="zh-CN"/>
        </w:rPr>
        <w:lastRenderedPageBreak/>
        <w:t xml:space="preserve">SEZNAM REFERENC </w:t>
      </w:r>
      <w:r w:rsidR="00C012DC">
        <w:rPr>
          <w:rFonts w:asciiTheme="minorHAnsi" w:eastAsia="Calibri" w:hAnsiTheme="minorHAnsi" w:cs="Cambria"/>
          <w:b/>
          <w:lang w:eastAsia="zh-CN"/>
        </w:rPr>
        <w:t>GOSPODARSKEGA SUBJEKTA</w:t>
      </w:r>
      <w:r w:rsidRPr="001004DA">
        <w:rPr>
          <w:rFonts w:asciiTheme="minorHAnsi" w:eastAsia="Calibri" w:hAnsiTheme="minorHAnsi" w:cs="Cambria"/>
          <w:b/>
          <w:lang w:eastAsia="zh-CN"/>
        </w:rPr>
        <w:t>: __________________________________</w:t>
      </w:r>
      <w:r w:rsidR="00C012DC">
        <w:rPr>
          <w:rFonts w:asciiTheme="minorHAnsi" w:eastAsia="Calibri" w:hAnsiTheme="minorHAnsi" w:cs="Cambria"/>
          <w:b/>
          <w:lang w:eastAsia="zh-CN"/>
        </w:rPr>
        <w:t>___________________</w:t>
      </w:r>
      <w:r w:rsidRPr="001004DA">
        <w:rPr>
          <w:rFonts w:asciiTheme="minorHAnsi" w:eastAsia="Calibri" w:hAnsiTheme="minorHAnsi" w:cs="Cambria"/>
          <w:b/>
          <w:lang w:eastAsia="zh-CN"/>
        </w:rPr>
        <w:t xml:space="preserve">__________________ </w:t>
      </w:r>
      <w:r w:rsidRPr="001004DA">
        <w:rPr>
          <w:rFonts w:asciiTheme="minorHAnsi" w:eastAsia="Calibri" w:hAnsiTheme="minorHAnsi" w:cs="Cambria"/>
          <w:lang w:eastAsia="zh-CN"/>
        </w:rPr>
        <w:t>(navedite naziv ponudnika/partnerja/podizvajalca, ki je izvedel referenčno naročilo)</w:t>
      </w:r>
    </w:p>
    <w:p w14:paraId="6C45B4C6" w14:textId="77777777" w:rsidR="001004DA" w:rsidRDefault="001004DA" w:rsidP="001004DA">
      <w:pPr>
        <w:spacing w:line="276" w:lineRule="auto"/>
        <w:jc w:val="both"/>
        <w:rPr>
          <w:rFonts w:asciiTheme="minorHAnsi" w:eastAsia="Calibri" w:hAnsiTheme="minorHAnsi" w:cs="Cambria"/>
          <w:b/>
          <w:lang w:eastAsia="zh-CN"/>
        </w:rPr>
      </w:pPr>
    </w:p>
    <w:p w14:paraId="4935020C" w14:textId="77777777" w:rsidR="003F3155" w:rsidRPr="001004DA" w:rsidRDefault="003F3155" w:rsidP="001004DA">
      <w:pPr>
        <w:spacing w:line="276" w:lineRule="auto"/>
        <w:jc w:val="both"/>
        <w:rPr>
          <w:rFonts w:asciiTheme="minorHAnsi" w:eastAsia="Calibri" w:hAnsiTheme="minorHAnsi" w:cs="Cambria"/>
          <w:b/>
          <w:lang w:eastAsia="zh-CN"/>
        </w:rPr>
      </w:pP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30"/>
        <w:gridCol w:w="1418"/>
        <w:gridCol w:w="3260"/>
        <w:gridCol w:w="2126"/>
        <w:gridCol w:w="3119"/>
      </w:tblGrid>
      <w:tr w:rsidR="00886591" w:rsidRPr="001004DA" w14:paraId="6B772F9F" w14:textId="77777777" w:rsidTr="003B7C03">
        <w:tc>
          <w:tcPr>
            <w:tcW w:w="534" w:type="dxa"/>
          </w:tcPr>
          <w:p w14:paraId="119C526A" w14:textId="77777777" w:rsidR="00886591" w:rsidRPr="001004DA" w:rsidRDefault="00886591"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Št.</w:t>
            </w:r>
          </w:p>
        </w:tc>
        <w:tc>
          <w:tcPr>
            <w:tcW w:w="3430" w:type="dxa"/>
          </w:tcPr>
          <w:p w14:paraId="3C2C37B5" w14:textId="77777777" w:rsidR="00886591" w:rsidRDefault="00886591"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NAZIV NAROČILA</w:t>
            </w:r>
          </w:p>
          <w:p w14:paraId="35126DFF" w14:textId="58576916" w:rsidR="007E0F4E" w:rsidRPr="007E0F4E" w:rsidRDefault="007E0F4E" w:rsidP="001004DA">
            <w:pPr>
              <w:spacing w:line="276" w:lineRule="auto"/>
              <w:jc w:val="both"/>
              <w:rPr>
                <w:rFonts w:asciiTheme="minorHAnsi" w:eastAsia="Calibri" w:hAnsiTheme="minorHAnsi" w:cs="Cambria"/>
                <w:sz w:val="20"/>
                <w:szCs w:val="20"/>
                <w:lang w:eastAsia="zh-CN"/>
              </w:rPr>
            </w:pPr>
            <w:r w:rsidRPr="007E0F4E">
              <w:rPr>
                <w:rFonts w:asciiTheme="minorHAnsi" w:eastAsia="Calibri" w:hAnsiTheme="minorHAnsi" w:cs="Cambria"/>
                <w:sz w:val="20"/>
                <w:szCs w:val="20"/>
                <w:lang w:eastAsia="zh-CN"/>
              </w:rPr>
              <w:t>(če bilo naročilo objavljeno na portalu JN je zaželena navedba št. objave)</w:t>
            </w:r>
          </w:p>
        </w:tc>
        <w:tc>
          <w:tcPr>
            <w:tcW w:w="1418" w:type="dxa"/>
          </w:tcPr>
          <w:p w14:paraId="1F12A00A" w14:textId="2DD264A1" w:rsidR="00886591" w:rsidRPr="00425F0A" w:rsidRDefault="00886591" w:rsidP="001004DA">
            <w:pPr>
              <w:spacing w:line="276" w:lineRule="auto"/>
              <w:jc w:val="both"/>
              <w:rPr>
                <w:rFonts w:asciiTheme="minorHAnsi" w:eastAsia="Calibri" w:hAnsiTheme="minorHAnsi" w:cs="Cambria"/>
                <w:lang w:eastAsia="zh-CN"/>
              </w:rPr>
            </w:pPr>
            <w:r w:rsidRPr="00425F0A">
              <w:rPr>
                <w:rFonts w:asciiTheme="minorHAnsi" w:eastAsia="Calibri" w:hAnsiTheme="minorHAnsi" w:cs="Cambria"/>
                <w:lang w:eastAsia="zh-CN"/>
              </w:rPr>
              <w:t xml:space="preserve">Obdobje izvajanja </w:t>
            </w:r>
            <w:r w:rsidR="00C5091B">
              <w:rPr>
                <w:rFonts w:asciiTheme="minorHAnsi" w:eastAsia="Calibri" w:hAnsiTheme="minorHAnsi" w:cs="Cambria"/>
                <w:lang w:eastAsia="zh-CN"/>
              </w:rPr>
              <w:t>del</w:t>
            </w:r>
          </w:p>
          <w:p w14:paraId="28924F4A" w14:textId="77777777" w:rsidR="00886591" w:rsidRPr="00425F0A" w:rsidRDefault="00886591" w:rsidP="001004DA">
            <w:pPr>
              <w:spacing w:line="276" w:lineRule="auto"/>
              <w:jc w:val="both"/>
              <w:rPr>
                <w:rFonts w:asciiTheme="minorHAnsi" w:eastAsia="Calibri" w:hAnsiTheme="minorHAnsi" w:cs="Cambria"/>
                <w:lang w:eastAsia="zh-CN"/>
              </w:rPr>
            </w:pPr>
            <w:r w:rsidRPr="00425F0A">
              <w:rPr>
                <w:rFonts w:asciiTheme="minorHAnsi" w:eastAsia="Calibri" w:hAnsiTheme="minorHAnsi" w:cs="Cambria"/>
                <w:lang w:eastAsia="zh-CN"/>
              </w:rPr>
              <w:t xml:space="preserve">(mesec, leto </w:t>
            </w:r>
            <w:r w:rsidRPr="00425F0A">
              <w:rPr>
                <w:rFonts w:asciiTheme="minorHAnsi" w:eastAsia="Calibri" w:hAnsiTheme="minorHAnsi" w:cs="Cambria"/>
                <w:b/>
                <w:lang w:eastAsia="zh-CN"/>
              </w:rPr>
              <w:t>pričetka</w:t>
            </w:r>
            <w:r w:rsidRPr="00425F0A">
              <w:rPr>
                <w:rFonts w:asciiTheme="minorHAnsi" w:eastAsia="Calibri" w:hAnsiTheme="minorHAnsi" w:cs="Cambria"/>
                <w:lang w:eastAsia="zh-CN"/>
              </w:rPr>
              <w:t xml:space="preserve"> in </w:t>
            </w:r>
            <w:r w:rsidRPr="00425F0A">
              <w:rPr>
                <w:rFonts w:asciiTheme="minorHAnsi" w:eastAsia="Calibri" w:hAnsiTheme="minorHAnsi" w:cs="Cambria"/>
                <w:b/>
                <w:lang w:eastAsia="zh-CN"/>
              </w:rPr>
              <w:t>zaključka</w:t>
            </w:r>
            <w:r w:rsidRPr="00425F0A">
              <w:rPr>
                <w:rFonts w:asciiTheme="minorHAnsi" w:eastAsia="Calibri" w:hAnsiTheme="minorHAnsi" w:cs="Cambria"/>
                <w:lang w:eastAsia="zh-CN"/>
              </w:rPr>
              <w:t>)</w:t>
            </w:r>
          </w:p>
        </w:tc>
        <w:tc>
          <w:tcPr>
            <w:tcW w:w="3260" w:type="dxa"/>
          </w:tcPr>
          <w:p w14:paraId="0FF89171" w14:textId="77777777" w:rsidR="00886591" w:rsidRPr="007F4BFA" w:rsidRDefault="00886591"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Kratek opis del</w:t>
            </w:r>
          </w:p>
          <w:p w14:paraId="4DF0616F" w14:textId="77777777" w:rsidR="00886591" w:rsidRPr="007F4BFA" w:rsidRDefault="00886591" w:rsidP="001004DA">
            <w:pPr>
              <w:spacing w:line="276" w:lineRule="auto"/>
              <w:jc w:val="both"/>
              <w:rPr>
                <w:rFonts w:asciiTheme="minorHAnsi" w:eastAsia="Calibri" w:hAnsiTheme="minorHAnsi" w:cs="Cambria"/>
                <w:lang w:eastAsia="zh-CN"/>
              </w:rPr>
            </w:pPr>
          </w:p>
        </w:tc>
        <w:tc>
          <w:tcPr>
            <w:tcW w:w="2126" w:type="dxa"/>
          </w:tcPr>
          <w:p w14:paraId="19D6C0CF" w14:textId="77777777" w:rsidR="00886591" w:rsidRPr="00863E2A" w:rsidRDefault="00886591" w:rsidP="001004DA">
            <w:pPr>
              <w:spacing w:line="276" w:lineRule="auto"/>
              <w:jc w:val="both"/>
              <w:rPr>
                <w:rFonts w:asciiTheme="minorHAnsi" w:eastAsia="Calibri" w:hAnsiTheme="minorHAnsi" w:cs="Cambria"/>
                <w:bCs/>
                <w:lang w:eastAsia="zh-CN"/>
              </w:rPr>
            </w:pPr>
            <w:r w:rsidRPr="00863E2A">
              <w:rPr>
                <w:rFonts w:asciiTheme="minorHAnsi" w:eastAsia="Calibri" w:hAnsiTheme="minorHAnsi" w:cs="Cambria"/>
                <w:bCs/>
                <w:lang w:eastAsia="zh-CN"/>
              </w:rPr>
              <w:t>Vrednost del</w:t>
            </w:r>
          </w:p>
          <w:p w14:paraId="5EAF84BD" w14:textId="3FB14408" w:rsidR="00886591" w:rsidRPr="00863E2A" w:rsidRDefault="00886591" w:rsidP="00886591">
            <w:pPr>
              <w:spacing w:line="276" w:lineRule="auto"/>
              <w:jc w:val="both"/>
              <w:rPr>
                <w:rFonts w:asciiTheme="minorHAnsi" w:eastAsia="Calibri" w:hAnsiTheme="minorHAnsi" w:cs="Cambria"/>
                <w:lang w:eastAsia="zh-CN"/>
              </w:rPr>
            </w:pPr>
            <w:r w:rsidRPr="00863E2A">
              <w:rPr>
                <w:rFonts w:asciiTheme="minorHAnsi" w:eastAsia="Calibri" w:hAnsiTheme="minorHAnsi" w:cs="Cambria"/>
                <w:bCs/>
                <w:lang w:eastAsia="zh-CN"/>
              </w:rPr>
              <w:t xml:space="preserve">(v EUR </w:t>
            </w:r>
            <w:r w:rsidRPr="00863E2A">
              <w:rPr>
                <w:rFonts w:asciiTheme="minorHAnsi" w:eastAsia="Calibri" w:hAnsiTheme="minorHAnsi" w:cs="Cambria"/>
                <w:b/>
                <w:bCs/>
                <w:u w:val="single"/>
                <w:lang w:eastAsia="zh-CN"/>
              </w:rPr>
              <w:t>brez DDV</w:t>
            </w:r>
            <w:r w:rsidRPr="00863E2A">
              <w:rPr>
                <w:rFonts w:asciiTheme="minorHAnsi" w:eastAsia="Calibri" w:hAnsiTheme="minorHAnsi" w:cs="Cambria"/>
                <w:bCs/>
                <w:lang w:eastAsia="zh-CN"/>
              </w:rPr>
              <w:t>)</w:t>
            </w:r>
          </w:p>
        </w:tc>
        <w:tc>
          <w:tcPr>
            <w:tcW w:w="3119" w:type="dxa"/>
          </w:tcPr>
          <w:p w14:paraId="7E0D9E19" w14:textId="77777777" w:rsidR="00886591" w:rsidRPr="00863E2A" w:rsidRDefault="00886591" w:rsidP="001004DA">
            <w:pPr>
              <w:spacing w:line="276" w:lineRule="auto"/>
              <w:jc w:val="both"/>
              <w:rPr>
                <w:rFonts w:asciiTheme="minorHAnsi" w:eastAsia="Calibri" w:hAnsiTheme="minorHAnsi" w:cs="Cambria"/>
                <w:lang w:eastAsia="zh-CN"/>
              </w:rPr>
            </w:pPr>
            <w:r w:rsidRPr="00863E2A">
              <w:rPr>
                <w:rFonts w:asciiTheme="minorHAnsi" w:eastAsia="Calibri" w:hAnsiTheme="minorHAnsi" w:cs="Cambria"/>
                <w:lang w:eastAsia="zh-CN"/>
              </w:rPr>
              <w:t xml:space="preserve">Naziv naročnika oz. investitorja in </w:t>
            </w:r>
            <w:r w:rsidRPr="00863E2A">
              <w:rPr>
                <w:rFonts w:asciiTheme="minorHAnsi" w:eastAsia="Calibri" w:hAnsiTheme="minorHAnsi" w:cs="Cambria"/>
                <w:b/>
                <w:u w:val="single"/>
                <w:lang w:eastAsia="zh-CN"/>
              </w:rPr>
              <w:t>navedba e-naslova</w:t>
            </w:r>
            <w:r w:rsidRPr="00863E2A">
              <w:rPr>
                <w:rFonts w:asciiTheme="minorHAnsi" w:eastAsia="Calibri" w:hAnsiTheme="minorHAnsi" w:cs="Cambria"/>
                <w:lang w:eastAsia="zh-CN"/>
              </w:rPr>
              <w:t xml:space="preserve"> ter telefonske </w:t>
            </w:r>
            <w:r w:rsidRPr="00863E2A">
              <w:rPr>
                <w:rFonts w:asciiTheme="minorHAnsi" w:eastAsia="Calibri" w:hAnsiTheme="minorHAnsi" w:cs="Cambria"/>
                <w:b/>
                <w:u w:val="single"/>
                <w:lang w:eastAsia="zh-CN"/>
              </w:rPr>
              <w:t>številke</w:t>
            </w:r>
            <w:r w:rsidRPr="00863E2A">
              <w:rPr>
                <w:rFonts w:asciiTheme="minorHAnsi" w:eastAsia="Calibri" w:hAnsiTheme="minorHAnsi" w:cs="Cambria"/>
                <w:lang w:eastAsia="zh-CN"/>
              </w:rPr>
              <w:t xml:space="preserve"> kontaktne osebe naročnika za preveritev reference</w:t>
            </w:r>
          </w:p>
        </w:tc>
      </w:tr>
      <w:tr w:rsidR="00886591" w:rsidRPr="001004DA" w14:paraId="29AD124C" w14:textId="77777777" w:rsidTr="003B7C03">
        <w:trPr>
          <w:trHeight w:val="624"/>
        </w:trPr>
        <w:tc>
          <w:tcPr>
            <w:tcW w:w="534" w:type="dxa"/>
          </w:tcPr>
          <w:p w14:paraId="566AE16B" w14:textId="2B75B6B2" w:rsidR="00886591" w:rsidRPr="001004DA" w:rsidRDefault="00886591"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1.</w:t>
            </w:r>
          </w:p>
        </w:tc>
        <w:tc>
          <w:tcPr>
            <w:tcW w:w="3430" w:type="dxa"/>
          </w:tcPr>
          <w:p w14:paraId="5D56AD0C" w14:textId="77777777" w:rsidR="00886591" w:rsidRPr="001004DA" w:rsidRDefault="00886591" w:rsidP="001004DA">
            <w:pPr>
              <w:spacing w:line="276" w:lineRule="auto"/>
              <w:jc w:val="both"/>
              <w:rPr>
                <w:rFonts w:asciiTheme="minorHAnsi" w:eastAsia="Calibri" w:hAnsiTheme="minorHAnsi" w:cs="Cambria"/>
                <w:lang w:eastAsia="zh-CN"/>
              </w:rPr>
            </w:pPr>
          </w:p>
          <w:p w14:paraId="613983C4" w14:textId="77777777" w:rsidR="00886591" w:rsidRPr="001004DA" w:rsidRDefault="00886591" w:rsidP="001004DA">
            <w:pPr>
              <w:spacing w:line="276" w:lineRule="auto"/>
              <w:jc w:val="both"/>
              <w:rPr>
                <w:rFonts w:asciiTheme="minorHAnsi" w:eastAsia="Calibri" w:hAnsiTheme="minorHAnsi" w:cs="Cambria"/>
                <w:lang w:eastAsia="zh-CN"/>
              </w:rPr>
            </w:pPr>
          </w:p>
          <w:p w14:paraId="7680F14F" w14:textId="77777777" w:rsidR="00886591" w:rsidRDefault="00886591" w:rsidP="001004DA">
            <w:pPr>
              <w:spacing w:line="276" w:lineRule="auto"/>
              <w:jc w:val="both"/>
              <w:rPr>
                <w:rFonts w:asciiTheme="minorHAnsi" w:eastAsia="Calibri" w:hAnsiTheme="minorHAnsi" w:cs="Cambria"/>
                <w:lang w:eastAsia="zh-CN"/>
              </w:rPr>
            </w:pPr>
          </w:p>
          <w:p w14:paraId="4BB64E3F" w14:textId="77777777" w:rsidR="00886591" w:rsidRPr="001004DA" w:rsidRDefault="00886591" w:rsidP="001004DA">
            <w:pPr>
              <w:spacing w:line="276" w:lineRule="auto"/>
              <w:jc w:val="both"/>
              <w:rPr>
                <w:rFonts w:asciiTheme="minorHAnsi" w:eastAsia="Calibri" w:hAnsiTheme="minorHAnsi" w:cs="Cambria"/>
                <w:lang w:eastAsia="zh-CN"/>
              </w:rPr>
            </w:pPr>
          </w:p>
          <w:p w14:paraId="2BE4AC1E" w14:textId="77777777" w:rsidR="00886591" w:rsidRPr="001004DA" w:rsidRDefault="00886591" w:rsidP="001004DA">
            <w:pPr>
              <w:spacing w:line="276" w:lineRule="auto"/>
              <w:jc w:val="both"/>
              <w:rPr>
                <w:rFonts w:asciiTheme="minorHAnsi" w:eastAsia="Calibri" w:hAnsiTheme="minorHAnsi" w:cs="Cambria"/>
                <w:lang w:eastAsia="zh-CN"/>
              </w:rPr>
            </w:pPr>
          </w:p>
          <w:p w14:paraId="7EABBD95" w14:textId="77777777" w:rsidR="00886591" w:rsidRDefault="00886591" w:rsidP="001004DA">
            <w:pPr>
              <w:spacing w:line="276" w:lineRule="auto"/>
              <w:jc w:val="both"/>
              <w:rPr>
                <w:rFonts w:asciiTheme="minorHAnsi" w:eastAsia="Calibri" w:hAnsiTheme="minorHAnsi" w:cs="Cambria"/>
                <w:lang w:eastAsia="zh-CN"/>
              </w:rPr>
            </w:pPr>
          </w:p>
          <w:p w14:paraId="1D94F04C" w14:textId="00E3AB15" w:rsidR="00886591" w:rsidRDefault="00886591" w:rsidP="001004DA">
            <w:pPr>
              <w:spacing w:line="276" w:lineRule="auto"/>
              <w:jc w:val="both"/>
              <w:rPr>
                <w:rFonts w:asciiTheme="minorHAnsi" w:eastAsia="Calibri" w:hAnsiTheme="minorHAnsi" w:cs="Cambria"/>
                <w:lang w:eastAsia="zh-CN"/>
              </w:rPr>
            </w:pPr>
          </w:p>
          <w:p w14:paraId="3926EE11" w14:textId="77777777" w:rsidR="00912D15" w:rsidRPr="001004DA" w:rsidRDefault="00912D15" w:rsidP="001004DA">
            <w:pPr>
              <w:spacing w:line="276" w:lineRule="auto"/>
              <w:jc w:val="both"/>
              <w:rPr>
                <w:rFonts w:asciiTheme="minorHAnsi" w:eastAsia="Calibri" w:hAnsiTheme="minorHAnsi" w:cs="Cambria"/>
                <w:lang w:eastAsia="zh-CN"/>
              </w:rPr>
            </w:pPr>
          </w:p>
          <w:p w14:paraId="75D34E20" w14:textId="77777777" w:rsidR="00886591" w:rsidRPr="001004DA" w:rsidRDefault="00886591" w:rsidP="001004DA">
            <w:pPr>
              <w:spacing w:line="276" w:lineRule="auto"/>
              <w:jc w:val="both"/>
              <w:rPr>
                <w:rFonts w:asciiTheme="minorHAnsi" w:eastAsia="Calibri" w:hAnsiTheme="minorHAnsi" w:cs="Cambria"/>
                <w:lang w:eastAsia="zh-CN"/>
              </w:rPr>
            </w:pPr>
          </w:p>
        </w:tc>
        <w:tc>
          <w:tcPr>
            <w:tcW w:w="1418" w:type="dxa"/>
          </w:tcPr>
          <w:p w14:paraId="46691C82" w14:textId="77777777" w:rsidR="00886591" w:rsidRPr="007F4BFA" w:rsidRDefault="00886591"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49777CDF" w14:textId="6F7CEBBA" w:rsidR="00886591" w:rsidRPr="007F4BFA" w:rsidRDefault="00886591">
            <w:r>
              <w:rPr>
                <w:rFonts w:asciiTheme="minorHAnsi" w:eastAsia="Calibri" w:hAnsiTheme="minorHAnsi" w:cs="Cambria"/>
                <w:lang w:eastAsia="zh-CN"/>
              </w:rPr>
              <w:t>__________</w:t>
            </w:r>
          </w:p>
          <w:p w14:paraId="07FE4218" w14:textId="77777777" w:rsidR="00886591" w:rsidRPr="007F4BFA" w:rsidRDefault="00886591" w:rsidP="001004DA">
            <w:pPr>
              <w:spacing w:line="276" w:lineRule="auto"/>
              <w:jc w:val="both"/>
              <w:rPr>
                <w:rFonts w:asciiTheme="minorHAnsi" w:eastAsia="Calibri" w:hAnsiTheme="minorHAnsi" w:cs="Cambria"/>
                <w:lang w:eastAsia="zh-CN"/>
              </w:rPr>
            </w:pPr>
          </w:p>
          <w:p w14:paraId="403A4658" w14:textId="77777777" w:rsidR="00886591" w:rsidRPr="007F4BFA" w:rsidRDefault="00886591"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16A97D95" w14:textId="1F32E064" w:rsidR="00886591" w:rsidRPr="007F4BFA" w:rsidRDefault="00886591"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__</w:t>
            </w:r>
            <w:r>
              <w:rPr>
                <w:rFonts w:asciiTheme="minorHAnsi" w:eastAsia="Calibri" w:hAnsiTheme="minorHAnsi" w:cs="Cambria"/>
                <w:lang w:eastAsia="zh-CN"/>
              </w:rPr>
              <w:t>________</w:t>
            </w:r>
          </w:p>
          <w:p w14:paraId="7F4367E9" w14:textId="77777777" w:rsidR="00886591" w:rsidRPr="007F4BFA" w:rsidRDefault="00886591" w:rsidP="001004DA">
            <w:pPr>
              <w:spacing w:line="276" w:lineRule="auto"/>
              <w:jc w:val="both"/>
              <w:rPr>
                <w:rFonts w:asciiTheme="minorHAnsi" w:eastAsia="Calibri" w:hAnsiTheme="minorHAnsi" w:cs="Cambria"/>
                <w:lang w:eastAsia="zh-CN"/>
              </w:rPr>
            </w:pPr>
          </w:p>
          <w:p w14:paraId="57F64AFB" w14:textId="77777777" w:rsidR="00886591" w:rsidRPr="007F4BFA" w:rsidRDefault="00886591" w:rsidP="001004DA">
            <w:pPr>
              <w:spacing w:line="276" w:lineRule="auto"/>
              <w:jc w:val="both"/>
              <w:rPr>
                <w:rFonts w:asciiTheme="minorHAnsi" w:eastAsia="Calibri" w:hAnsiTheme="minorHAnsi" w:cs="Cambria"/>
                <w:lang w:eastAsia="zh-CN"/>
              </w:rPr>
            </w:pPr>
          </w:p>
        </w:tc>
        <w:tc>
          <w:tcPr>
            <w:tcW w:w="3260" w:type="dxa"/>
          </w:tcPr>
          <w:p w14:paraId="1EA76A69" w14:textId="77777777" w:rsidR="00886591" w:rsidRPr="007F4BFA" w:rsidRDefault="00886591" w:rsidP="001004DA">
            <w:pPr>
              <w:spacing w:line="276" w:lineRule="auto"/>
              <w:jc w:val="both"/>
              <w:rPr>
                <w:rFonts w:asciiTheme="minorHAnsi" w:eastAsia="Calibri" w:hAnsiTheme="minorHAnsi" w:cs="Cambria"/>
                <w:lang w:eastAsia="zh-CN"/>
              </w:rPr>
            </w:pPr>
          </w:p>
          <w:p w14:paraId="17A9EEDA" w14:textId="77777777" w:rsidR="00886591" w:rsidRPr="007F4BFA" w:rsidRDefault="00886591" w:rsidP="001004DA">
            <w:pPr>
              <w:spacing w:line="276" w:lineRule="auto"/>
              <w:jc w:val="both"/>
              <w:rPr>
                <w:rFonts w:asciiTheme="minorHAnsi" w:eastAsia="Calibri" w:hAnsiTheme="minorHAnsi" w:cs="Cambria"/>
                <w:lang w:eastAsia="zh-CN"/>
              </w:rPr>
            </w:pPr>
          </w:p>
          <w:p w14:paraId="6D3CD737" w14:textId="77777777" w:rsidR="00886591" w:rsidRPr="007F4BFA" w:rsidRDefault="00886591" w:rsidP="001004DA">
            <w:pPr>
              <w:spacing w:line="276" w:lineRule="auto"/>
              <w:jc w:val="both"/>
              <w:rPr>
                <w:rFonts w:asciiTheme="minorHAnsi" w:eastAsia="Calibri" w:hAnsiTheme="minorHAnsi" w:cs="Cambria"/>
                <w:lang w:eastAsia="zh-CN"/>
              </w:rPr>
            </w:pPr>
          </w:p>
          <w:p w14:paraId="521957C2" w14:textId="77777777" w:rsidR="00886591" w:rsidRPr="007F4BFA" w:rsidRDefault="00886591" w:rsidP="001004DA">
            <w:pPr>
              <w:spacing w:line="276" w:lineRule="auto"/>
              <w:jc w:val="both"/>
              <w:rPr>
                <w:rFonts w:asciiTheme="minorHAnsi" w:eastAsia="Calibri" w:hAnsiTheme="minorHAnsi" w:cs="Cambria"/>
                <w:lang w:eastAsia="zh-CN"/>
              </w:rPr>
            </w:pPr>
          </w:p>
          <w:p w14:paraId="31489434" w14:textId="77777777" w:rsidR="00886591" w:rsidRPr="007F4BFA" w:rsidRDefault="00886591" w:rsidP="001004DA">
            <w:pPr>
              <w:spacing w:line="276" w:lineRule="auto"/>
              <w:jc w:val="both"/>
              <w:rPr>
                <w:rFonts w:asciiTheme="minorHAnsi" w:eastAsia="Calibri" w:hAnsiTheme="minorHAnsi" w:cs="Cambria"/>
                <w:lang w:eastAsia="zh-CN"/>
              </w:rPr>
            </w:pPr>
          </w:p>
        </w:tc>
        <w:tc>
          <w:tcPr>
            <w:tcW w:w="2126" w:type="dxa"/>
          </w:tcPr>
          <w:p w14:paraId="486A69DA" w14:textId="77777777" w:rsidR="00886591" w:rsidRPr="001004DA" w:rsidRDefault="00886591" w:rsidP="001004DA">
            <w:pPr>
              <w:spacing w:line="276" w:lineRule="auto"/>
              <w:jc w:val="both"/>
              <w:rPr>
                <w:rFonts w:asciiTheme="minorHAnsi" w:eastAsia="Calibri" w:hAnsiTheme="minorHAnsi" w:cs="Cambria"/>
                <w:lang w:eastAsia="zh-CN"/>
              </w:rPr>
            </w:pPr>
          </w:p>
        </w:tc>
        <w:tc>
          <w:tcPr>
            <w:tcW w:w="3119" w:type="dxa"/>
          </w:tcPr>
          <w:p w14:paraId="01580B10" w14:textId="77777777" w:rsidR="00886591" w:rsidRPr="001004DA" w:rsidRDefault="00886591" w:rsidP="001004DA">
            <w:pPr>
              <w:spacing w:line="276" w:lineRule="auto"/>
              <w:jc w:val="both"/>
              <w:rPr>
                <w:rFonts w:asciiTheme="minorHAnsi" w:eastAsia="Calibri" w:hAnsiTheme="minorHAnsi" w:cs="Cambria"/>
                <w:lang w:eastAsia="zh-CN"/>
              </w:rPr>
            </w:pPr>
          </w:p>
        </w:tc>
      </w:tr>
      <w:tr w:rsidR="00886591" w:rsidRPr="001004DA" w14:paraId="2F8DC895" w14:textId="77777777" w:rsidTr="003B7C03">
        <w:trPr>
          <w:trHeight w:val="624"/>
        </w:trPr>
        <w:tc>
          <w:tcPr>
            <w:tcW w:w="534" w:type="dxa"/>
          </w:tcPr>
          <w:p w14:paraId="6FA3AAE6" w14:textId="77777777" w:rsidR="00886591" w:rsidRPr="001004DA" w:rsidRDefault="00886591"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2.</w:t>
            </w:r>
          </w:p>
        </w:tc>
        <w:tc>
          <w:tcPr>
            <w:tcW w:w="3430" w:type="dxa"/>
          </w:tcPr>
          <w:p w14:paraId="74E03539" w14:textId="77777777" w:rsidR="00886591" w:rsidRPr="001004DA" w:rsidRDefault="00886591" w:rsidP="00C3137E">
            <w:pPr>
              <w:spacing w:line="276" w:lineRule="auto"/>
              <w:jc w:val="both"/>
              <w:rPr>
                <w:rFonts w:asciiTheme="minorHAnsi" w:eastAsia="Calibri" w:hAnsiTheme="minorHAnsi" w:cs="Cambria"/>
                <w:lang w:eastAsia="zh-CN"/>
              </w:rPr>
            </w:pPr>
          </w:p>
          <w:p w14:paraId="5866B115" w14:textId="77777777" w:rsidR="00886591" w:rsidRPr="001004DA" w:rsidRDefault="00886591" w:rsidP="00C3137E">
            <w:pPr>
              <w:spacing w:line="276" w:lineRule="auto"/>
              <w:jc w:val="both"/>
              <w:rPr>
                <w:rFonts w:asciiTheme="minorHAnsi" w:eastAsia="Calibri" w:hAnsiTheme="minorHAnsi" w:cs="Cambria"/>
                <w:lang w:eastAsia="zh-CN"/>
              </w:rPr>
            </w:pPr>
          </w:p>
          <w:p w14:paraId="76A469B0" w14:textId="77777777" w:rsidR="00886591" w:rsidRPr="001004DA" w:rsidRDefault="00886591" w:rsidP="00C3137E">
            <w:pPr>
              <w:spacing w:line="276" w:lineRule="auto"/>
              <w:jc w:val="both"/>
              <w:rPr>
                <w:rFonts w:asciiTheme="minorHAnsi" w:eastAsia="Calibri" w:hAnsiTheme="minorHAnsi" w:cs="Cambria"/>
                <w:lang w:eastAsia="zh-CN"/>
              </w:rPr>
            </w:pPr>
          </w:p>
          <w:p w14:paraId="1C7776D5" w14:textId="77777777" w:rsidR="00886591" w:rsidRPr="001004DA" w:rsidRDefault="00886591" w:rsidP="00C3137E">
            <w:pPr>
              <w:spacing w:line="276" w:lineRule="auto"/>
              <w:jc w:val="both"/>
              <w:rPr>
                <w:rFonts w:asciiTheme="minorHAnsi" w:eastAsia="Calibri" w:hAnsiTheme="minorHAnsi" w:cs="Cambria"/>
                <w:lang w:eastAsia="zh-CN"/>
              </w:rPr>
            </w:pPr>
          </w:p>
          <w:p w14:paraId="2E168074" w14:textId="77777777" w:rsidR="00886591" w:rsidRPr="001004DA" w:rsidRDefault="00886591" w:rsidP="00C3137E">
            <w:pPr>
              <w:spacing w:line="276" w:lineRule="auto"/>
              <w:jc w:val="both"/>
              <w:rPr>
                <w:rFonts w:asciiTheme="minorHAnsi" w:eastAsia="Calibri" w:hAnsiTheme="minorHAnsi" w:cs="Cambria"/>
                <w:lang w:eastAsia="zh-CN"/>
              </w:rPr>
            </w:pPr>
          </w:p>
        </w:tc>
        <w:tc>
          <w:tcPr>
            <w:tcW w:w="1418" w:type="dxa"/>
          </w:tcPr>
          <w:p w14:paraId="304AA906" w14:textId="77777777" w:rsidR="00886591" w:rsidRPr="007F4BFA" w:rsidRDefault="00886591" w:rsidP="00C3137E">
            <w:pPr>
              <w:spacing w:line="276" w:lineRule="auto"/>
              <w:jc w:val="both"/>
              <w:rPr>
                <w:rFonts w:asciiTheme="minorHAnsi" w:eastAsia="Calibri" w:hAnsiTheme="minorHAnsi" w:cs="Cambria"/>
                <w:lang w:eastAsia="zh-CN"/>
              </w:rPr>
            </w:pPr>
          </w:p>
          <w:p w14:paraId="3B431E93" w14:textId="77777777" w:rsidR="00886591" w:rsidRPr="007F4BFA" w:rsidRDefault="00886591"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18F8CD9D" w14:textId="3EA00258" w:rsidR="00886591" w:rsidRPr="007F4BFA" w:rsidRDefault="00886591" w:rsidP="00C3137E">
            <w:r>
              <w:rPr>
                <w:rFonts w:asciiTheme="minorHAnsi" w:eastAsia="Calibri" w:hAnsiTheme="minorHAnsi" w:cs="Cambria"/>
                <w:lang w:eastAsia="zh-CN"/>
              </w:rPr>
              <w:t>__________</w:t>
            </w:r>
          </w:p>
          <w:p w14:paraId="1BF4BC35" w14:textId="77777777" w:rsidR="00886591" w:rsidRPr="007F4BFA" w:rsidRDefault="00886591" w:rsidP="00C3137E">
            <w:pPr>
              <w:spacing w:line="276" w:lineRule="auto"/>
              <w:jc w:val="both"/>
              <w:rPr>
                <w:rFonts w:asciiTheme="minorHAnsi" w:eastAsia="Calibri" w:hAnsiTheme="minorHAnsi" w:cs="Cambria"/>
                <w:lang w:eastAsia="zh-CN"/>
              </w:rPr>
            </w:pPr>
          </w:p>
          <w:p w14:paraId="16E4EB43" w14:textId="77777777" w:rsidR="00886591" w:rsidRPr="007F4BFA" w:rsidRDefault="00886591"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6722310B" w14:textId="1C352C52" w:rsidR="00886591" w:rsidRPr="007F4BFA"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p w14:paraId="25C06CAE" w14:textId="77777777" w:rsidR="00886591" w:rsidRPr="007F4BFA" w:rsidRDefault="00886591" w:rsidP="00C3137E">
            <w:pPr>
              <w:spacing w:line="276" w:lineRule="auto"/>
              <w:jc w:val="both"/>
              <w:rPr>
                <w:rFonts w:asciiTheme="minorHAnsi" w:eastAsia="Calibri" w:hAnsiTheme="minorHAnsi" w:cs="Cambria"/>
                <w:lang w:eastAsia="zh-CN"/>
              </w:rPr>
            </w:pPr>
          </w:p>
          <w:p w14:paraId="62162873" w14:textId="77777777" w:rsidR="00886591" w:rsidRPr="007F4BFA" w:rsidRDefault="00886591" w:rsidP="00C3137E">
            <w:pPr>
              <w:spacing w:line="276" w:lineRule="auto"/>
              <w:jc w:val="both"/>
              <w:rPr>
                <w:rFonts w:asciiTheme="minorHAnsi" w:eastAsia="Calibri" w:hAnsiTheme="minorHAnsi" w:cs="Cambria"/>
                <w:lang w:eastAsia="zh-CN"/>
              </w:rPr>
            </w:pPr>
          </w:p>
          <w:p w14:paraId="071AAA6F" w14:textId="77777777" w:rsidR="00886591" w:rsidRPr="007F4BFA" w:rsidRDefault="00886591" w:rsidP="00C3137E">
            <w:pPr>
              <w:spacing w:line="276" w:lineRule="auto"/>
              <w:jc w:val="both"/>
              <w:rPr>
                <w:rFonts w:asciiTheme="minorHAnsi" w:eastAsia="Calibri" w:hAnsiTheme="minorHAnsi" w:cs="Cambria"/>
                <w:lang w:eastAsia="zh-CN"/>
              </w:rPr>
            </w:pPr>
          </w:p>
          <w:p w14:paraId="250911F5" w14:textId="77777777" w:rsidR="00886591" w:rsidRPr="007F4BFA" w:rsidRDefault="00886591" w:rsidP="00C3137E">
            <w:pPr>
              <w:spacing w:line="276" w:lineRule="auto"/>
              <w:jc w:val="both"/>
              <w:rPr>
                <w:rFonts w:asciiTheme="minorHAnsi" w:eastAsia="Calibri" w:hAnsiTheme="minorHAnsi" w:cs="Cambria"/>
                <w:lang w:eastAsia="zh-CN"/>
              </w:rPr>
            </w:pPr>
          </w:p>
        </w:tc>
        <w:tc>
          <w:tcPr>
            <w:tcW w:w="3260" w:type="dxa"/>
          </w:tcPr>
          <w:p w14:paraId="6802AF3B" w14:textId="77777777" w:rsidR="00886591" w:rsidRPr="007F4BFA" w:rsidRDefault="00886591" w:rsidP="00C3137E">
            <w:pPr>
              <w:spacing w:line="276" w:lineRule="auto"/>
              <w:jc w:val="both"/>
              <w:rPr>
                <w:rFonts w:asciiTheme="minorHAnsi" w:eastAsia="Calibri" w:hAnsiTheme="minorHAnsi" w:cs="Cambria"/>
                <w:lang w:eastAsia="zh-CN"/>
              </w:rPr>
            </w:pPr>
          </w:p>
          <w:p w14:paraId="4A09525C" w14:textId="77777777" w:rsidR="00886591" w:rsidRPr="007F4BFA" w:rsidRDefault="00886591" w:rsidP="00C3137E">
            <w:pPr>
              <w:spacing w:line="276" w:lineRule="auto"/>
              <w:jc w:val="both"/>
              <w:rPr>
                <w:rFonts w:asciiTheme="minorHAnsi" w:eastAsia="Calibri" w:hAnsiTheme="minorHAnsi" w:cs="Cambria"/>
                <w:lang w:eastAsia="zh-CN"/>
              </w:rPr>
            </w:pPr>
          </w:p>
          <w:p w14:paraId="62A96AC9" w14:textId="77777777" w:rsidR="00886591" w:rsidRPr="007F4BFA" w:rsidRDefault="00886591" w:rsidP="00C3137E">
            <w:pPr>
              <w:spacing w:line="276" w:lineRule="auto"/>
              <w:jc w:val="both"/>
              <w:rPr>
                <w:rFonts w:asciiTheme="minorHAnsi" w:eastAsia="Calibri" w:hAnsiTheme="minorHAnsi" w:cs="Cambria"/>
                <w:lang w:eastAsia="zh-CN"/>
              </w:rPr>
            </w:pPr>
          </w:p>
          <w:p w14:paraId="18729948" w14:textId="77777777" w:rsidR="00886591" w:rsidRPr="007F4BFA" w:rsidRDefault="00886591" w:rsidP="00C3137E">
            <w:pPr>
              <w:spacing w:line="276" w:lineRule="auto"/>
              <w:jc w:val="both"/>
              <w:rPr>
                <w:rFonts w:asciiTheme="minorHAnsi" w:eastAsia="Calibri" w:hAnsiTheme="minorHAnsi" w:cs="Cambria"/>
                <w:lang w:eastAsia="zh-CN"/>
              </w:rPr>
            </w:pPr>
          </w:p>
          <w:p w14:paraId="7F6F2715" w14:textId="77777777" w:rsidR="00886591" w:rsidRPr="007F4BFA" w:rsidRDefault="00886591" w:rsidP="00C3137E">
            <w:pPr>
              <w:spacing w:line="276" w:lineRule="auto"/>
              <w:jc w:val="both"/>
              <w:rPr>
                <w:rFonts w:asciiTheme="minorHAnsi" w:eastAsia="Calibri" w:hAnsiTheme="minorHAnsi" w:cs="Cambria"/>
                <w:lang w:eastAsia="zh-CN"/>
              </w:rPr>
            </w:pPr>
          </w:p>
        </w:tc>
        <w:tc>
          <w:tcPr>
            <w:tcW w:w="2126" w:type="dxa"/>
          </w:tcPr>
          <w:p w14:paraId="663B5F37" w14:textId="77777777" w:rsidR="00886591" w:rsidRPr="001004DA" w:rsidRDefault="00886591" w:rsidP="00C3137E">
            <w:pPr>
              <w:spacing w:line="276" w:lineRule="auto"/>
              <w:jc w:val="both"/>
              <w:rPr>
                <w:rFonts w:asciiTheme="minorHAnsi" w:eastAsia="Calibri" w:hAnsiTheme="minorHAnsi" w:cs="Cambria"/>
                <w:lang w:eastAsia="zh-CN"/>
              </w:rPr>
            </w:pPr>
          </w:p>
        </w:tc>
        <w:tc>
          <w:tcPr>
            <w:tcW w:w="3119" w:type="dxa"/>
          </w:tcPr>
          <w:p w14:paraId="11D18FFE" w14:textId="77777777" w:rsidR="00886591" w:rsidRPr="001004DA" w:rsidRDefault="00886591" w:rsidP="00C3137E">
            <w:pPr>
              <w:spacing w:line="276" w:lineRule="auto"/>
              <w:jc w:val="both"/>
              <w:rPr>
                <w:rFonts w:asciiTheme="minorHAnsi" w:eastAsia="Calibri" w:hAnsiTheme="minorHAnsi" w:cs="Cambria"/>
                <w:lang w:eastAsia="zh-CN"/>
              </w:rPr>
            </w:pPr>
          </w:p>
        </w:tc>
      </w:tr>
      <w:tr w:rsidR="00886591" w:rsidRPr="001004DA" w14:paraId="46C165DE" w14:textId="77777777" w:rsidTr="003B7C03">
        <w:trPr>
          <w:trHeight w:val="624"/>
        </w:trPr>
        <w:tc>
          <w:tcPr>
            <w:tcW w:w="534" w:type="dxa"/>
          </w:tcPr>
          <w:p w14:paraId="6D54D6A4" w14:textId="77777777" w:rsidR="00886591" w:rsidRPr="001004DA" w:rsidRDefault="00886591"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lastRenderedPageBreak/>
              <w:t>3.</w:t>
            </w:r>
          </w:p>
        </w:tc>
        <w:tc>
          <w:tcPr>
            <w:tcW w:w="3430" w:type="dxa"/>
          </w:tcPr>
          <w:p w14:paraId="6ABB3B99" w14:textId="77777777" w:rsidR="00886591" w:rsidRPr="001004DA" w:rsidRDefault="00886591" w:rsidP="00C3137E">
            <w:pPr>
              <w:spacing w:line="276" w:lineRule="auto"/>
              <w:jc w:val="both"/>
              <w:rPr>
                <w:rFonts w:asciiTheme="minorHAnsi" w:eastAsia="Calibri" w:hAnsiTheme="minorHAnsi" w:cs="Cambria"/>
                <w:lang w:eastAsia="zh-CN"/>
              </w:rPr>
            </w:pPr>
          </w:p>
          <w:p w14:paraId="2BEA5DAF" w14:textId="77777777" w:rsidR="00886591" w:rsidRPr="001004DA" w:rsidRDefault="00886591" w:rsidP="00C3137E">
            <w:pPr>
              <w:spacing w:line="276" w:lineRule="auto"/>
              <w:jc w:val="both"/>
              <w:rPr>
                <w:rFonts w:asciiTheme="minorHAnsi" w:eastAsia="Calibri" w:hAnsiTheme="minorHAnsi" w:cs="Cambria"/>
                <w:lang w:eastAsia="zh-CN"/>
              </w:rPr>
            </w:pPr>
          </w:p>
          <w:p w14:paraId="5918DB23" w14:textId="77777777" w:rsidR="00886591" w:rsidRPr="001004DA" w:rsidRDefault="00886591" w:rsidP="00C3137E">
            <w:pPr>
              <w:spacing w:line="276" w:lineRule="auto"/>
              <w:jc w:val="both"/>
              <w:rPr>
                <w:rFonts w:asciiTheme="minorHAnsi" w:eastAsia="Calibri" w:hAnsiTheme="minorHAnsi" w:cs="Cambria"/>
                <w:lang w:eastAsia="zh-CN"/>
              </w:rPr>
            </w:pPr>
          </w:p>
          <w:p w14:paraId="299BC261" w14:textId="77777777" w:rsidR="00886591" w:rsidRPr="001004DA" w:rsidRDefault="00886591" w:rsidP="00C3137E">
            <w:pPr>
              <w:spacing w:line="276" w:lineRule="auto"/>
              <w:jc w:val="both"/>
              <w:rPr>
                <w:rFonts w:asciiTheme="minorHAnsi" w:eastAsia="Calibri" w:hAnsiTheme="minorHAnsi" w:cs="Cambria"/>
                <w:lang w:eastAsia="zh-CN"/>
              </w:rPr>
            </w:pPr>
          </w:p>
          <w:p w14:paraId="577CD5F5" w14:textId="77777777" w:rsidR="00886591" w:rsidRPr="001004DA" w:rsidRDefault="00886591" w:rsidP="00C3137E">
            <w:pPr>
              <w:spacing w:line="276" w:lineRule="auto"/>
              <w:jc w:val="both"/>
              <w:rPr>
                <w:rFonts w:asciiTheme="minorHAnsi" w:eastAsia="Calibri" w:hAnsiTheme="minorHAnsi" w:cs="Cambria"/>
                <w:lang w:eastAsia="zh-CN"/>
              </w:rPr>
            </w:pPr>
          </w:p>
          <w:p w14:paraId="6B290639" w14:textId="77777777" w:rsidR="00886591" w:rsidRPr="001004DA" w:rsidRDefault="00886591" w:rsidP="00C3137E">
            <w:pPr>
              <w:spacing w:line="276" w:lineRule="auto"/>
              <w:jc w:val="both"/>
              <w:rPr>
                <w:rFonts w:asciiTheme="minorHAnsi" w:eastAsia="Calibri" w:hAnsiTheme="minorHAnsi" w:cs="Cambria"/>
                <w:lang w:eastAsia="zh-CN"/>
              </w:rPr>
            </w:pPr>
          </w:p>
          <w:p w14:paraId="1FE099F7" w14:textId="77777777" w:rsidR="00886591" w:rsidRPr="001004DA" w:rsidRDefault="00886591" w:rsidP="00C3137E">
            <w:pPr>
              <w:spacing w:line="276" w:lineRule="auto"/>
              <w:jc w:val="both"/>
              <w:rPr>
                <w:rFonts w:asciiTheme="minorHAnsi" w:eastAsia="Calibri" w:hAnsiTheme="minorHAnsi" w:cs="Cambria"/>
                <w:lang w:eastAsia="zh-CN"/>
              </w:rPr>
            </w:pPr>
          </w:p>
          <w:p w14:paraId="067F69E2" w14:textId="77777777" w:rsidR="00886591" w:rsidRPr="001004DA" w:rsidRDefault="00886591" w:rsidP="00C3137E">
            <w:pPr>
              <w:spacing w:line="276" w:lineRule="auto"/>
              <w:jc w:val="both"/>
              <w:rPr>
                <w:rFonts w:asciiTheme="minorHAnsi" w:eastAsia="Calibri" w:hAnsiTheme="minorHAnsi" w:cs="Cambria"/>
                <w:lang w:eastAsia="zh-CN"/>
              </w:rPr>
            </w:pPr>
          </w:p>
          <w:p w14:paraId="610DABB6" w14:textId="77777777" w:rsidR="00886591" w:rsidRPr="001004DA" w:rsidRDefault="00886591" w:rsidP="00C3137E">
            <w:pPr>
              <w:spacing w:line="276" w:lineRule="auto"/>
              <w:jc w:val="both"/>
              <w:rPr>
                <w:rFonts w:asciiTheme="minorHAnsi" w:eastAsia="Calibri" w:hAnsiTheme="minorHAnsi" w:cs="Cambria"/>
                <w:lang w:eastAsia="zh-CN"/>
              </w:rPr>
            </w:pPr>
          </w:p>
        </w:tc>
        <w:tc>
          <w:tcPr>
            <w:tcW w:w="1418" w:type="dxa"/>
          </w:tcPr>
          <w:p w14:paraId="64815030" w14:textId="77777777" w:rsidR="00886591"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4FEE30EE" w14:textId="67F98913" w:rsidR="00886591" w:rsidRDefault="00886591" w:rsidP="00C3137E">
            <w:r>
              <w:rPr>
                <w:rFonts w:asciiTheme="minorHAnsi" w:eastAsia="Calibri" w:hAnsiTheme="minorHAnsi" w:cs="Cambria"/>
                <w:lang w:eastAsia="zh-CN"/>
              </w:rPr>
              <w:t>__________</w:t>
            </w:r>
          </w:p>
          <w:p w14:paraId="7FD7FF16" w14:textId="77777777" w:rsidR="00886591" w:rsidRDefault="00886591" w:rsidP="00C3137E">
            <w:pPr>
              <w:spacing w:line="276" w:lineRule="auto"/>
              <w:jc w:val="both"/>
              <w:rPr>
                <w:rFonts w:asciiTheme="minorHAnsi" w:eastAsia="Calibri" w:hAnsiTheme="minorHAnsi" w:cs="Cambria"/>
                <w:lang w:eastAsia="zh-CN"/>
              </w:rPr>
            </w:pPr>
          </w:p>
          <w:p w14:paraId="1C61ED06" w14:textId="77777777" w:rsidR="00886591"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73CEC6BC" w14:textId="5B686284" w:rsidR="00886591" w:rsidRPr="001004DA"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3260" w:type="dxa"/>
          </w:tcPr>
          <w:p w14:paraId="5EAB060B" w14:textId="77777777" w:rsidR="00886591" w:rsidRPr="001004DA" w:rsidRDefault="00886591" w:rsidP="00C3137E">
            <w:pPr>
              <w:spacing w:line="276" w:lineRule="auto"/>
              <w:jc w:val="both"/>
              <w:rPr>
                <w:rFonts w:asciiTheme="minorHAnsi" w:eastAsia="Calibri" w:hAnsiTheme="minorHAnsi" w:cs="Cambria"/>
                <w:lang w:eastAsia="zh-CN"/>
              </w:rPr>
            </w:pPr>
          </w:p>
        </w:tc>
        <w:tc>
          <w:tcPr>
            <w:tcW w:w="2126" w:type="dxa"/>
          </w:tcPr>
          <w:p w14:paraId="6213B5A0" w14:textId="77777777" w:rsidR="00886591" w:rsidRPr="001004DA" w:rsidRDefault="00886591" w:rsidP="00C3137E">
            <w:pPr>
              <w:spacing w:line="276" w:lineRule="auto"/>
              <w:jc w:val="both"/>
              <w:rPr>
                <w:rFonts w:asciiTheme="minorHAnsi" w:eastAsia="Calibri" w:hAnsiTheme="minorHAnsi" w:cs="Cambria"/>
                <w:lang w:eastAsia="zh-CN"/>
              </w:rPr>
            </w:pPr>
          </w:p>
        </w:tc>
        <w:tc>
          <w:tcPr>
            <w:tcW w:w="3119" w:type="dxa"/>
          </w:tcPr>
          <w:p w14:paraId="0BE40C88" w14:textId="77777777" w:rsidR="00886591" w:rsidRPr="001004DA" w:rsidRDefault="00886591" w:rsidP="00C3137E">
            <w:pPr>
              <w:spacing w:line="276" w:lineRule="auto"/>
              <w:jc w:val="both"/>
              <w:rPr>
                <w:rFonts w:asciiTheme="minorHAnsi" w:eastAsia="Calibri" w:hAnsiTheme="minorHAnsi" w:cs="Cambria"/>
                <w:lang w:eastAsia="zh-CN"/>
              </w:rPr>
            </w:pPr>
          </w:p>
        </w:tc>
      </w:tr>
      <w:tr w:rsidR="00886591" w:rsidRPr="001004DA" w14:paraId="26A77551" w14:textId="77777777" w:rsidTr="003B7C03">
        <w:trPr>
          <w:trHeight w:val="624"/>
        </w:trPr>
        <w:tc>
          <w:tcPr>
            <w:tcW w:w="534" w:type="dxa"/>
          </w:tcPr>
          <w:p w14:paraId="046DD2CA" w14:textId="77777777" w:rsidR="00886591" w:rsidRPr="001004DA" w:rsidRDefault="00886591"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4.</w:t>
            </w:r>
          </w:p>
        </w:tc>
        <w:tc>
          <w:tcPr>
            <w:tcW w:w="3430" w:type="dxa"/>
          </w:tcPr>
          <w:p w14:paraId="043C3A65" w14:textId="77777777" w:rsidR="00886591" w:rsidRPr="001004DA" w:rsidRDefault="00886591" w:rsidP="00C3137E">
            <w:pPr>
              <w:spacing w:line="276" w:lineRule="auto"/>
              <w:jc w:val="both"/>
              <w:rPr>
                <w:rFonts w:asciiTheme="minorHAnsi" w:eastAsia="Calibri" w:hAnsiTheme="minorHAnsi" w:cs="Cambria"/>
                <w:lang w:eastAsia="zh-CN"/>
              </w:rPr>
            </w:pPr>
          </w:p>
          <w:p w14:paraId="1598F236" w14:textId="77777777" w:rsidR="00886591" w:rsidRPr="001004DA" w:rsidRDefault="00886591" w:rsidP="00C3137E">
            <w:pPr>
              <w:spacing w:line="276" w:lineRule="auto"/>
              <w:jc w:val="both"/>
              <w:rPr>
                <w:rFonts w:asciiTheme="minorHAnsi" w:eastAsia="Calibri" w:hAnsiTheme="minorHAnsi" w:cs="Cambria"/>
                <w:lang w:eastAsia="zh-CN"/>
              </w:rPr>
            </w:pPr>
          </w:p>
          <w:p w14:paraId="2790B9F7" w14:textId="77777777" w:rsidR="00886591" w:rsidRPr="001004DA" w:rsidRDefault="00886591" w:rsidP="00C3137E">
            <w:pPr>
              <w:spacing w:line="276" w:lineRule="auto"/>
              <w:jc w:val="both"/>
              <w:rPr>
                <w:rFonts w:asciiTheme="minorHAnsi" w:eastAsia="Calibri" w:hAnsiTheme="minorHAnsi" w:cs="Cambria"/>
                <w:lang w:eastAsia="zh-CN"/>
              </w:rPr>
            </w:pPr>
          </w:p>
          <w:p w14:paraId="763B02FB" w14:textId="77777777" w:rsidR="00886591" w:rsidRPr="001004DA" w:rsidRDefault="00886591" w:rsidP="00C3137E">
            <w:pPr>
              <w:spacing w:line="276" w:lineRule="auto"/>
              <w:jc w:val="both"/>
              <w:rPr>
                <w:rFonts w:asciiTheme="minorHAnsi" w:eastAsia="Calibri" w:hAnsiTheme="minorHAnsi" w:cs="Cambria"/>
                <w:lang w:eastAsia="zh-CN"/>
              </w:rPr>
            </w:pPr>
          </w:p>
          <w:p w14:paraId="50EE579C" w14:textId="77777777" w:rsidR="00886591" w:rsidRPr="001004DA" w:rsidRDefault="00886591" w:rsidP="00C3137E">
            <w:pPr>
              <w:spacing w:line="276" w:lineRule="auto"/>
              <w:jc w:val="both"/>
              <w:rPr>
                <w:rFonts w:asciiTheme="minorHAnsi" w:eastAsia="Calibri" w:hAnsiTheme="minorHAnsi" w:cs="Cambria"/>
                <w:lang w:eastAsia="zh-CN"/>
              </w:rPr>
            </w:pPr>
          </w:p>
          <w:p w14:paraId="62A3E266" w14:textId="77777777" w:rsidR="00886591" w:rsidRPr="001004DA" w:rsidRDefault="00886591" w:rsidP="00C3137E">
            <w:pPr>
              <w:spacing w:line="276" w:lineRule="auto"/>
              <w:jc w:val="both"/>
              <w:rPr>
                <w:rFonts w:asciiTheme="minorHAnsi" w:eastAsia="Calibri" w:hAnsiTheme="minorHAnsi" w:cs="Cambria"/>
                <w:lang w:eastAsia="zh-CN"/>
              </w:rPr>
            </w:pPr>
          </w:p>
          <w:p w14:paraId="44313E05" w14:textId="77777777" w:rsidR="00886591" w:rsidRPr="001004DA" w:rsidRDefault="00886591" w:rsidP="00C3137E">
            <w:pPr>
              <w:spacing w:line="276" w:lineRule="auto"/>
              <w:jc w:val="both"/>
              <w:rPr>
                <w:rFonts w:asciiTheme="minorHAnsi" w:eastAsia="Calibri" w:hAnsiTheme="minorHAnsi" w:cs="Cambria"/>
                <w:lang w:eastAsia="zh-CN"/>
              </w:rPr>
            </w:pPr>
          </w:p>
          <w:p w14:paraId="30250CED" w14:textId="77777777" w:rsidR="00886591" w:rsidRPr="001004DA" w:rsidRDefault="00886591" w:rsidP="00C3137E">
            <w:pPr>
              <w:spacing w:line="276" w:lineRule="auto"/>
              <w:jc w:val="both"/>
              <w:rPr>
                <w:rFonts w:asciiTheme="minorHAnsi" w:eastAsia="Calibri" w:hAnsiTheme="minorHAnsi" w:cs="Cambria"/>
                <w:lang w:eastAsia="zh-CN"/>
              </w:rPr>
            </w:pPr>
          </w:p>
          <w:p w14:paraId="186DA20A" w14:textId="77777777" w:rsidR="00886591" w:rsidRPr="001004DA" w:rsidRDefault="00886591" w:rsidP="00C3137E">
            <w:pPr>
              <w:spacing w:line="276" w:lineRule="auto"/>
              <w:jc w:val="both"/>
              <w:rPr>
                <w:rFonts w:asciiTheme="minorHAnsi" w:eastAsia="Calibri" w:hAnsiTheme="minorHAnsi" w:cs="Cambria"/>
                <w:lang w:eastAsia="zh-CN"/>
              </w:rPr>
            </w:pPr>
          </w:p>
        </w:tc>
        <w:tc>
          <w:tcPr>
            <w:tcW w:w="1418" w:type="dxa"/>
          </w:tcPr>
          <w:p w14:paraId="40EE071D" w14:textId="77777777" w:rsidR="00886591"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0693C732" w14:textId="45ACF934" w:rsidR="00886591" w:rsidRDefault="00886591" w:rsidP="00C3137E">
            <w:r>
              <w:rPr>
                <w:rFonts w:asciiTheme="minorHAnsi" w:eastAsia="Calibri" w:hAnsiTheme="minorHAnsi" w:cs="Cambria"/>
                <w:lang w:eastAsia="zh-CN"/>
              </w:rPr>
              <w:t>__________</w:t>
            </w:r>
          </w:p>
          <w:p w14:paraId="6E4D6C9A" w14:textId="77777777" w:rsidR="00886591" w:rsidRDefault="00886591" w:rsidP="00C3137E">
            <w:pPr>
              <w:spacing w:line="276" w:lineRule="auto"/>
              <w:jc w:val="both"/>
              <w:rPr>
                <w:rFonts w:asciiTheme="minorHAnsi" w:eastAsia="Calibri" w:hAnsiTheme="minorHAnsi" w:cs="Cambria"/>
                <w:lang w:eastAsia="zh-CN"/>
              </w:rPr>
            </w:pPr>
          </w:p>
          <w:p w14:paraId="2B4C4CED" w14:textId="77777777" w:rsidR="00886591"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292FF90A" w14:textId="343A0EDD" w:rsidR="00886591" w:rsidRPr="001004DA" w:rsidRDefault="00886591"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3260" w:type="dxa"/>
          </w:tcPr>
          <w:p w14:paraId="3071BF6A" w14:textId="77777777" w:rsidR="00886591" w:rsidRPr="001004DA" w:rsidRDefault="00886591" w:rsidP="00C3137E">
            <w:pPr>
              <w:spacing w:line="276" w:lineRule="auto"/>
              <w:jc w:val="both"/>
              <w:rPr>
                <w:rFonts w:asciiTheme="minorHAnsi" w:eastAsia="Calibri" w:hAnsiTheme="minorHAnsi" w:cs="Cambria"/>
                <w:lang w:eastAsia="zh-CN"/>
              </w:rPr>
            </w:pPr>
          </w:p>
        </w:tc>
        <w:tc>
          <w:tcPr>
            <w:tcW w:w="2126" w:type="dxa"/>
          </w:tcPr>
          <w:p w14:paraId="16C903A0" w14:textId="77777777" w:rsidR="00886591" w:rsidRPr="001004DA" w:rsidRDefault="00886591" w:rsidP="00C3137E">
            <w:pPr>
              <w:spacing w:line="276" w:lineRule="auto"/>
              <w:jc w:val="both"/>
              <w:rPr>
                <w:rFonts w:asciiTheme="minorHAnsi" w:eastAsia="Calibri" w:hAnsiTheme="minorHAnsi" w:cs="Cambria"/>
                <w:lang w:eastAsia="zh-CN"/>
              </w:rPr>
            </w:pPr>
          </w:p>
        </w:tc>
        <w:tc>
          <w:tcPr>
            <w:tcW w:w="3119" w:type="dxa"/>
          </w:tcPr>
          <w:p w14:paraId="7484D334" w14:textId="77777777" w:rsidR="00886591" w:rsidRPr="001004DA" w:rsidRDefault="00886591" w:rsidP="00C3137E">
            <w:pPr>
              <w:spacing w:line="276" w:lineRule="auto"/>
              <w:jc w:val="both"/>
              <w:rPr>
                <w:rFonts w:asciiTheme="minorHAnsi" w:eastAsia="Calibri" w:hAnsiTheme="minorHAnsi" w:cs="Cambria"/>
                <w:lang w:eastAsia="zh-CN"/>
              </w:rPr>
            </w:pPr>
          </w:p>
        </w:tc>
      </w:tr>
    </w:tbl>
    <w:p w14:paraId="014C6EFC" w14:textId="77777777" w:rsidR="009D0F69" w:rsidRPr="007A1D26" w:rsidRDefault="009D0F69" w:rsidP="003A6E92">
      <w:pPr>
        <w:jc w:val="both"/>
        <w:rPr>
          <w:rFonts w:eastAsia="Calibri" w:cs="Cambria"/>
          <w:lang w:eastAsia="zh-CN"/>
        </w:rPr>
      </w:pPr>
    </w:p>
    <w:p w14:paraId="6C4A62C1" w14:textId="77777777" w:rsidR="003A6E92" w:rsidRDefault="003A6E92" w:rsidP="003A6E92">
      <w:pPr>
        <w:jc w:val="both"/>
        <w:rPr>
          <w:rFonts w:eastAsia="Calibri" w:cs="Cambria"/>
          <w:lang w:eastAsia="zh-CN"/>
        </w:rPr>
      </w:pPr>
    </w:p>
    <w:p w14:paraId="7CBB8291" w14:textId="5FD81A09" w:rsidR="003F3155" w:rsidRPr="003F3155" w:rsidRDefault="003F3155" w:rsidP="003F3155">
      <w:pPr>
        <w:tabs>
          <w:tab w:val="left" w:pos="1020"/>
        </w:tabs>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sz w:val="20"/>
          <w:szCs w:val="20"/>
          <w:lang w:eastAsia="zh-CN"/>
        </w:rPr>
        <w:t>Obrazec ponudnik predloži/naloži v informacijski sistem e-JN v razdelek »</w:t>
      </w:r>
      <w:r w:rsidR="00F64A92">
        <w:rPr>
          <w:rFonts w:asciiTheme="minorHAnsi" w:eastAsia="Calibri" w:hAnsiTheme="minorHAnsi" w:cs="Cambria"/>
          <w:b/>
          <w:i/>
          <w:sz w:val="20"/>
          <w:szCs w:val="20"/>
          <w:lang w:eastAsia="zh-CN"/>
        </w:rPr>
        <w:t>Ostale priloge</w:t>
      </w:r>
      <w:r w:rsidRPr="003F3155">
        <w:rPr>
          <w:rFonts w:asciiTheme="minorHAnsi" w:eastAsia="Calibri" w:hAnsiTheme="minorHAnsi" w:cs="Cambria"/>
          <w:b/>
          <w:i/>
          <w:sz w:val="20"/>
          <w:szCs w:val="20"/>
          <w:lang w:eastAsia="zh-CN"/>
        </w:rPr>
        <w:t>«.</w:t>
      </w:r>
      <w:r w:rsidRPr="003F3155">
        <w:rPr>
          <w:rFonts w:asciiTheme="minorHAnsi" w:eastAsia="Calibri" w:hAnsiTheme="minorHAnsi" w:cs="Cambria"/>
          <w:color w:val="000000" w:themeColor="text1"/>
          <w:lang w:eastAsia="zh-CN"/>
        </w:rPr>
        <w:t xml:space="preserve"> </w:t>
      </w:r>
      <w:r w:rsidRPr="003F3155">
        <w:rPr>
          <w:rFonts w:asciiTheme="minorHAnsi" w:eastAsia="Calibri" w:hAnsiTheme="minorHAnsi" w:cs="Cambria"/>
          <w:b/>
          <w:i/>
          <w:color w:val="000000" w:themeColor="text1"/>
          <w:sz w:val="20"/>
          <w:szCs w:val="20"/>
          <w:lang w:eastAsia="zh-CN"/>
        </w:rPr>
        <w:t>Ponudnik obrazec priloga št. 8 v ustreznem številu kopira (odvisno od št. navedenih referenčnih poslov).</w:t>
      </w:r>
    </w:p>
    <w:p w14:paraId="408CF52E" w14:textId="77777777" w:rsidR="003F3155" w:rsidRPr="003F3155" w:rsidRDefault="003F3155" w:rsidP="003F3155">
      <w:pPr>
        <w:jc w:val="both"/>
        <w:rPr>
          <w:rFonts w:asciiTheme="minorHAnsi" w:eastAsia="Calibri" w:hAnsiTheme="minorHAnsi" w:cs="Cambria"/>
          <w:b/>
          <w:i/>
          <w:sz w:val="20"/>
          <w:szCs w:val="20"/>
          <w:lang w:eastAsia="zh-CN"/>
        </w:rPr>
      </w:pPr>
    </w:p>
    <w:p w14:paraId="7AA6ACF7" w14:textId="3FB7D1AB" w:rsidR="003F3155" w:rsidRPr="003F3155" w:rsidRDefault="003F3155" w:rsidP="003F3155">
      <w:pPr>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color w:val="000000" w:themeColor="text1"/>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w:t>
      </w:r>
      <w:r w:rsidR="00F64A92">
        <w:rPr>
          <w:rFonts w:asciiTheme="minorHAnsi" w:eastAsia="Calibri" w:hAnsiTheme="minorHAnsi" w:cs="Cambria"/>
          <w:b/>
          <w:i/>
          <w:color w:val="000000" w:themeColor="text1"/>
          <w:sz w:val="20"/>
          <w:szCs w:val="20"/>
          <w:lang w:eastAsia="zh-CN"/>
        </w:rPr>
        <w:t>Ostale priloge</w:t>
      </w:r>
      <w:r w:rsidRPr="003F3155">
        <w:rPr>
          <w:rFonts w:asciiTheme="minorHAnsi" w:eastAsia="Calibri" w:hAnsiTheme="minorHAnsi" w:cs="Cambria"/>
          <w:b/>
          <w:i/>
          <w:color w:val="000000" w:themeColor="text1"/>
          <w:sz w:val="20"/>
          <w:szCs w:val="20"/>
          <w:lang w:eastAsia="zh-CN"/>
        </w:rPr>
        <w:t>«.</w:t>
      </w:r>
    </w:p>
    <w:p w14:paraId="674675F7" w14:textId="77777777" w:rsidR="00134C1E" w:rsidRDefault="00134C1E" w:rsidP="00134C1E">
      <w:pPr>
        <w:jc w:val="both"/>
        <w:rPr>
          <w:rFonts w:asciiTheme="minorHAnsi" w:eastAsia="Calibri" w:hAnsiTheme="minorHAnsi" w:cs="Cambria"/>
          <w:b/>
          <w:i/>
          <w:sz w:val="20"/>
          <w:szCs w:val="20"/>
          <w:u w:val="single"/>
          <w:lang w:eastAsia="zh-CN"/>
        </w:rPr>
      </w:pPr>
    </w:p>
    <w:p w14:paraId="152876D9" w14:textId="77777777" w:rsidR="00134C1E" w:rsidRDefault="00134C1E" w:rsidP="00134C1E">
      <w:pPr>
        <w:jc w:val="both"/>
        <w:rPr>
          <w:rFonts w:asciiTheme="minorHAnsi" w:eastAsia="Calibri" w:hAnsiTheme="minorHAnsi" w:cs="Cambria"/>
          <w:b/>
          <w:i/>
          <w:sz w:val="20"/>
          <w:szCs w:val="20"/>
          <w:u w:val="single"/>
          <w:lang w:eastAsia="zh-CN"/>
        </w:rPr>
        <w:sectPr w:rsidR="00134C1E" w:rsidSect="007F73D7">
          <w:pgSz w:w="16838" w:h="11906" w:orient="landscape"/>
          <w:pgMar w:top="1417" w:right="1417" w:bottom="1417" w:left="1417" w:header="708" w:footer="708" w:gutter="0"/>
          <w:cols w:space="708"/>
          <w:docGrid w:linePitch="360"/>
        </w:sectPr>
      </w:pPr>
    </w:p>
    <w:p w14:paraId="4C642ECF" w14:textId="77777777" w:rsidR="00061676" w:rsidRPr="00AB0E8E" w:rsidRDefault="00061676" w:rsidP="00DE39E9">
      <w:pPr>
        <w:pStyle w:val="Slog3"/>
        <w:rPr>
          <w:rStyle w:val="Neenpoudarek"/>
          <w:b/>
          <w:i/>
          <w:iCs w:val="0"/>
        </w:rPr>
      </w:pPr>
      <w:bookmarkStart w:id="206" w:name="_Toc876839"/>
      <w:bookmarkStart w:id="207" w:name="_Toc451354720"/>
      <w:bookmarkStart w:id="208" w:name="_Toc876843"/>
      <w:bookmarkEnd w:id="200"/>
      <w:r w:rsidRPr="00AB0E8E">
        <w:rPr>
          <w:rStyle w:val="Neenpoudarek"/>
          <w:b/>
          <w:i/>
          <w:iCs w:val="0"/>
        </w:rPr>
        <w:lastRenderedPageBreak/>
        <w:t xml:space="preserve">PRILOGA št. </w:t>
      </w:r>
      <w:r>
        <w:rPr>
          <w:rStyle w:val="Neenpoudarek"/>
          <w:b/>
          <w:i/>
          <w:iCs w:val="0"/>
        </w:rPr>
        <w:t>9</w:t>
      </w:r>
      <w:bookmarkEnd w:id="206"/>
    </w:p>
    <w:p w14:paraId="3A649C15" w14:textId="77777777" w:rsidR="00061676" w:rsidRPr="001136A4" w:rsidRDefault="00061676" w:rsidP="00061676">
      <w:pPr>
        <w:pBdr>
          <w:top w:val="single" w:sz="4" w:space="10" w:color="541C72"/>
          <w:bottom w:val="single" w:sz="4" w:space="10" w:color="541C72"/>
        </w:pBdr>
        <w:shd w:val="pct5" w:color="F8F2FC" w:fill="F7EFFB"/>
        <w:spacing w:line="259" w:lineRule="auto"/>
        <w:jc w:val="center"/>
        <w:outlineLvl w:val="1"/>
        <w:rPr>
          <w:rFonts w:eastAsia="Calibri" w:cs="Cambria"/>
          <w:b/>
          <w:bCs/>
          <w:i/>
          <w:iCs/>
          <w:color w:val="541C72"/>
          <w:spacing w:val="20"/>
          <w:lang w:eastAsia="zh-CN"/>
        </w:rPr>
      </w:pPr>
      <w:bookmarkStart w:id="209" w:name="_Toc876840"/>
      <w:r w:rsidRPr="001136A4">
        <w:rPr>
          <w:rFonts w:eastAsia="Calibri" w:cs="Cambria"/>
          <w:b/>
          <w:bCs/>
          <w:i/>
          <w:iCs/>
          <w:color w:val="541C72"/>
          <w:spacing w:val="20"/>
          <w:lang w:eastAsia="zh-CN"/>
        </w:rPr>
        <w:t>IZJAVA O KADROVSKI SPOSOBNOSTI IN TEHNIČNI USPOSOBLJENOSTI</w:t>
      </w:r>
      <w:bookmarkEnd w:id="209"/>
      <w:r w:rsidRPr="001136A4">
        <w:rPr>
          <w:rFonts w:eastAsia="Calibri" w:cs="Cambria"/>
          <w:b/>
          <w:bCs/>
          <w:i/>
          <w:iCs/>
          <w:color w:val="541C72"/>
          <w:spacing w:val="20"/>
          <w:lang w:eastAsia="zh-CN"/>
        </w:rPr>
        <w:t xml:space="preserve"> </w:t>
      </w:r>
    </w:p>
    <w:p w14:paraId="40C4A626"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326D572" w14:textId="573EAB70" w:rsidR="00396015" w:rsidRDefault="00396015" w:rsidP="00396015">
      <w:pPr>
        <w:tabs>
          <w:tab w:val="left" w:pos="0"/>
        </w:tabs>
        <w:jc w:val="both"/>
        <w:rPr>
          <w:rFonts w:asciiTheme="minorHAnsi" w:eastAsia="Calibri" w:hAnsiTheme="minorHAnsi" w:cs="Cambria"/>
          <w:kern w:val="3"/>
          <w:lang w:eastAsia="zh-CN"/>
        </w:rPr>
      </w:pPr>
      <w:r w:rsidRPr="00013AFC">
        <w:rPr>
          <w:rFonts w:asciiTheme="minorHAnsi" w:eastAsia="Calibri" w:hAnsiTheme="minorHAnsi" w:cs="Cambria"/>
          <w:kern w:val="3"/>
          <w:lang w:eastAsia="zh-CN"/>
        </w:rPr>
        <w:t>Točen naziv in naslov ponudnika</w:t>
      </w:r>
      <w:r w:rsidR="006E3FC7">
        <w:rPr>
          <w:rFonts w:asciiTheme="minorHAnsi" w:eastAsia="Calibri" w:hAnsiTheme="minorHAnsi" w:cs="Cambria"/>
          <w:kern w:val="3"/>
          <w:lang w:eastAsia="zh-CN"/>
        </w:rPr>
        <w:t>:</w:t>
      </w:r>
    </w:p>
    <w:p w14:paraId="13D767DC"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49B8168C"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308E44BE" w14:textId="77777777" w:rsidR="00396015" w:rsidRDefault="00396015" w:rsidP="00061676">
      <w:pPr>
        <w:suppressAutoHyphens/>
        <w:autoSpaceDN w:val="0"/>
        <w:spacing w:line="259" w:lineRule="auto"/>
        <w:ind w:right="6"/>
        <w:jc w:val="both"/>
        <w:textAlignment w:val="baseline"/>
        <w:rPr>
          <w:rFonts w:eastAsia="Calibri" w:cs="Cambria"/>
          <w:color w:val="000000"/>
          <w:kern w:val="3"/>
          <w:lang w:eastAsia="zh-CN"/>
        </w:rPr>
      </w:pPr>
    </w:p>
    <w:p w14:paraId="5CEFFBFF" w14:textId="57FC5E51"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eastAsia="Calibri" w:cs="Cambria"/>
              <w:b/>
              <w:color w:val="000000"/>
              <w:kern w:val="3"/>
              <w:lang w:eastAsia="zh-CN"/>
            </w:rPr>
            <w:t>Gradnja parkirišča P+R Zlato polje</w:t>
          </w:r>
        </w:sdtContent>
      </w:sdt>
      <w:r w:rsidRPr="009D5939">
        <w:rPr>
          <w:rFonts w:eastAsia="Calibri" w:cs="Cambria"/>
          <w:b/>
          <w:bCs/>
          <w:color w:val="000000"/>
          <w:kern w:val="3"/>
          <w:lang w:eastAsia="zh-CN"/>
        </w:rPr>
        <w:t xml:space="preserve"> </w:t>
      </w:r>
      <w:r w:rsidRPr="009D5939">
        <w:rPr>
          <w:rFonts w:eastAsia="Calibri" w:cs="Cambria"/>
          <w:color w:val="000000"/>
          <w:kern w:val="3"/>
          <w:lang w:eastAsia="zh-CN"/>
        </w:rPr>
        <w:t>objavljenem na portalu javnih naročil,</w:t>
      </w:r>
    </w:p>
    <w:p w14:paraId="7DA350B5"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7D5C1F3E" w14:textId="77777777" w:rsidR="00061676" w:rsidRPr="006E20CB"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7F4BFA">
        <w:rPr>
          <w:rFonts w:eastAsia="Calibri" w:cs="Cambria"/>
          <w:color w:val="000000"/>
          <w:kern w:val="3"/>
          <w:lang w:eastAsia="zh-CN"/>
        </w:rPr>
        <w:t xml:space="preserve">pod kazensko in materialno </w:t>
      </w:r>
      <w:r w:rsidRPr="006E20CB">
        <w:rPr>
          <w:rFonts w:eastAsia="Calibri" w:cs="Cambria"/>
          <w:color w:val="000000"/>
          <w:kern w:val="3"/>
          <w:lang w:eastAsia="zh-CN"/>
        </w:rPr>
        <w:t>odgovornostjo izjavljamo</w:t>
      </w:r>
      <w:r w:rsidR="00176625" w:rsidRPr="006E20CB">
        <w:rPr>
          <w:rFonts w:eastAsia="Calibri" w:cs="Cambria"/>
          <w:color w:val="000000"/>
          <w:kern w:val="3"/>
          <w:lang w:eastAsia="zh-CN"/>
        </w:rPr>
        <w:t>, da samostojno/s partnerjem/s podizvajalcem</w:t>
      </w:r>
      <w:r w:rsidRPr="006E20CB">
        <w:rPr>
          <w:rFonts w:eastAsia="Calibri" w:cs="Cambria"/>
          <w:color w:val="000000"/>
          <w:kern w:val="3"/>
          <w:lang w:eastAsia="zh-CN"/>
        </w:rPr>
        <w:t>:</w:t>
      </w:r>
    </w:p>
    <w:p w14:paraId="52279884" w14:textId="77777777" w:rsidR="00061676" w:rsidRPr="006E20CB"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412D7B1" w14:textId="77777777" w:rsidR="00061676" w:rsidRPr="006E20CB" w:rsidRDefault="00061676" w:rsidP="001255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6E20CB">
        <w:rPr>
          <w:rFonts w:eastAsia="Calibri" w:cs="Cambria"/>
          <w:color w:val="000000"/>
          <w:kern w:val="3"/>
          <w:lang w:eastAsia="zh-CN"/>
        </w:rPr>
        <w:t>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6E20CB"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92DD753" w14:textId="77777777" w:rsidR="00061676" w:rsidRPr="006E20CB" w:rsidRDefault="00061676" w:rsidP="001255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6E20CB">
        <w:rPr>
          <w:rFonts w:eastAsia="Calibri" w:cs="Cambria"/>
          <w:color w:val="000000"/>
          <w:kern w:val="3"/>
          <w:lang w:eastAsia="zh-CN"/>
        </w:rPr>
        <w:t>bomo opravljali storitve oz. dela v skladu z v Republiki Sloveniji veljavnimi predpisi (zakoni, pravilniki, navodili, priporočili,…),</w:t>
      </w:r>
    </w:p>
    <w:p w14:paraId="5EAA4EF6" w14:textId="77777777" w:rsidR="00061676" w:rsidRPr="006E20CB"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6A41BF8" w14:textId="77777777" w:rsidR="00061676" w:rsidRPr="006E20CB" w:rsidRDefault="00061676" w:rsidP="001255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6E20CB">
        <w:rPr>
          <w:rFonts w:eastAsia="Calibri" w:cs="Cambria"/>
          <w:color w:val="000000"/>
          <w:kern w:val="3"/>
          <w:lang w:eastAsia="zh-CN"/>
        </w:rPr>
        <w:t>imamo finančne vire,  opremo, druge pripomočke,  sposobnost upravljanja, zanesljivost in izkušnje za izvedbo predmeta naročila,</w:t>
      </w:r>
    </w:p>
    <w:p w14:paraId="20D1C273" w14:textId="77777777" w:rsidR="00061676" w:rsidRPr="006E20CB"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A1D88F3" w14:textId="655A99B1" w:rsidR="00061676" w:rsidRPr="006E20CB" w:rsidRDefault="00061676" w:rsidP="001255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6E20CB">
        <w:rPr>
          <w:rFonts w:eastAsia="Calibri" w:cs="Cambria"/>
          <w:color w:val="000000"/>
          <w:kern w:val="3"/>
          <w:lang w:eastAsia="zh-CN"/>
        </w:rPr>
        <w:t>imamo zadostno število strokovnega kadra za izvedbo del vezanih na predmet naročila (v skladu z zahtevami</w:t>
      </w:r>
      <w:r w:rsidR="00392497" w:rsidRPr="006E20CB">
        <w:rPr>
          <w:rFonts w:eastAsia="Calibri" w:cs="Cambria"/>
          <w:color w:val="000000"/>
          <w:kern w:val="3"/>
          <w:lang w:eastAsia="zh-CN"/>
        </w:rPr>
        <w:t xml:space="preserve"> veljavnega</w:t>
      </w:r>
      <w:r w:rsidRPr="006E20CB">
        <w:rPr>
          <w:rFonts w:eastAsia="Calibri" w:cs="Cambria"/>
          <w:color w:val="000000"/>
          <w:kern w:val="3"/>
          <w:lang w:eastAsia="zh-CN"/>
        </w:rPr>
        <w:t xml:space="preserve"> Gradbenega zakona),</w:t>
      </w:r>
    </w:p>
    <w:p w14:paraId="47610485" w14:textId="77777777" w:rsidR="007555C9" w:rsidRPr="007555C9" w:rsidRDefault="007555C9" w:rsidP="007555C9">
      <w:pPr>
        <w:pStyle w:val="Odstavekseznama"/>
        <w:rPr>
          <w:rFonts w:eastAsia="Calibri" w:cs="Cambria"/>
          <w:color w:val="000000"/>
          <w:kern w:val="3"/>
          <w:highlight w:val="yellow"/>
          <w:lang w:eastAsia="zh-CN"/>
        </w:rPr>
      </w:pPr>
    </w:p>
    <w:p w14:paraId="207925A9" w14:textId="77777777" w:rsidR="00061676" w:rsidRPr="009D5939" w:rsidRDefault="00061676" w:rsidP="001255C8">
      <w:pPr>
        <w:pStyle w:val="Odstavekseznama"/>
        <w:numPr>
          <w:ilvl w:val="0"/>
          <w:numId w:val="33"/>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bCs/>
          <w:color w:val="000000"/>
          <w:kern w:val="3"/>
          <w:lang w:val="x-none" w:eastAsia="zh-CN"/>
        </w:rPr>
        <w:t>spoštujemo in bomo spoštovali obveznosti, ki jih delodajalcem nalagajo predpisi:</w:t>
      </w:r>
    </w:p>
    <w:p w14:paraId="62A697A3" w14:textId="77777777" w:rsidR="00061676" w:rsidRPr="00EB727B" w:rsidRDefault="00061676" w:rsidP="001255C8">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delovnih razmerjih, vključno s kolektivnimi pogodbami, ki veljajo zanj, </w:t>
      </w:r>
    </w:p>
    <w:p w14:paraId="2C1440DA" w14:textId="77777777" w:rsidR="00061676" w:rsidRPr="00EB727B" w:rsidRDefault="00061676" w:rsidP="001255C8">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delu in zaposlovanju na črno ter o zaposlovanju tujcev,</w:t>
      </w:r>
    </w:p>
    <w:p w14:paraId="2008AF9B" w14:textId="77777777" w:rsidR="00061676" w:rsidRPr="00EB727B" w:rsidRDefault="00061676" w:rsidP="001255C8">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EB727B" w:rsidRDefault="00061676" w:rsidP="001255C8">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varnosti in zdravju pri delu ter </w:t>
      </w:r>
    </w:p>
    <w:p w14:paraId="723B9935" w14:textId="77777777" w:rsidR="00061676" w:rsidRPr="00EB727B" w:rsidRDefault="00061676" w:rsidP="001255C8">
      <w:pPr>
        <w:pStyle w:val="Odstavekseznama"/>
        <w:numPr>
          <w:ilvl w:val="0"/>
          <w:numId w:val="44"/>
        </w:numPr>
        <w:suppressAutoHyphens/>
        <w:autoSpaceDN w:val="0"/>
        <w:spacing w:line="259" w:lineRule="auto"/>
        <w:ind w:right="6"/>
        <w:jc w:val="both"/>
        <w:textAlignment w:val="baseline"/>
        <w:rPr>
          <w:rFonts w:eastAsia="Calibri" w:cs="Cambria"/>
          <w:bCs/>
          <w:color w:val="000000"/>
          <w:kern w:val="3"/>
          <w:lang w:eastAsia="zh-CN"/>
        </w:rPr>
      </w:pPr>
      <w:r w:rsidRPr="00EB727B">
        <w:rPr>
          <w:rFonts w:eastAsia="Calibri" w:cs="Cambria"/>
          <w:bCs/>
          <w:color w:val="000000"/>
          <w:kern w:val="3"/>
          <w:lang w:val="x-none" w:eastAsia="zh-CN"/>
        </w:rPr>
        <w:t>o minimalni plači</w:t>
      </w:r>
      <w:r w:rsidRPr="00EB727B">
        <w:rPr>
          <w:rFonts w:eastAsia="Calibri" w:cs="Cambria"/>
          <w:bCs/>
          <w:color w:val="000000"/>
          <w:kern w:val="3"/>
          <w:lang w:eastAsia="zh-CN"/>
        </w:rPr>
        <w:t>,</w:t>
      </w:r>
    </w:p>
    <w:p w14:paraId="737182C8" w14:textId="77777777" w:rsidR="00061676" w:rsidRPr="009D5939" w:rsidRDefault="00061676" w:rsidP="00061676">
      <w:pPr>
        <w:suppressAutoHyphens/>
        <w:autoSpaceDN w:val="0"/>
        <w:spacing w:line="259" w:lineRule="auto"/>
        <w:ind w:left="720" w:right="6"/>
        <w:jc w:val="both"/>
        <w:textAlignment w:val="baseline"/>
        <w:rPr>
          <w:rFonts w:eastAsia="Calibri" w:cs="Cambria"/>
          <w:bCs/>
          <w:color w:val="000000"/>
          <w:kern w:val="3"/>
          <w:lang w:val="x-none" w:eastAsia="zh-CN"/>
        </w:rPr>
      </w:pPr>
    </w:p>
    <w:p w14:paraId="64B32EA9" w14:textId="77777777" w:rsidR="00061676" w:rsidRPr="009D5939" w:rsidRDefault="00061676" w:rsidP="001255C8">
      <w:pPr>
        <w:pStyle w:val="Odstavekseznama"/>
        <w:numPr>
          <w:ilvl w:val="0"/>
          <w:numId w:val="33"/>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9D5939" w:rsidRDefault="00061676" w:rsidP="00061676">
      <w:pPr>
        <w:pStyle w:val="Odstavekseznama"/>
        <w:jc w:val="both"/>
        <w:rPr>
          <w:rFonts w:eastAsia="Calibri" w:cs="Cambria"/>
          <w:bCs/>
          <w:color w:val="000000"/>
          <w:kern w:val="3"/>
          <w:lang w:val="x-none" w:eastAsia="zh-CN"/>
        </w:rPr>
      </w:pPr>
    </w:p>
    <w:p w14:paraId="51D39D9A" w14:textId="77777777" w:rsidR="00061676" w:rsidRPr="009D5939" w:rsidRDefault="00061676" w:rsidP="001255C8">
      <w:pPr>
        <w:pStyle w:val="Odstavekseznama"/>
        <w:numPr>
          <w:ilvl w:val="0"/>
          <w:numId w:val="33"/>
        </w:numPr>
        <w:jc w:val="both"/>
        <w:rPr>
          <w:rFonts w:eastAsia="Calibri" w:cs="Cambria"/>
          <w:bCs/>
          <w:color w:val="000000"/>
          <w:kern w:val="3"/>
          <w:lang w:val="x-none" w:eastAsia="zh-CN"/>
        </w:rPr>
      </w:pPr>
      <w:r w:rsidRPr="009D5939">
        <w:rPr>
          <w:rFonts w:eastAsia="Calibri" w:cs="Cambria"/>
          <w:bCs/>
          <w:color w:val="000000"/>
          <w:kern w:val="3"/>
          <w:lang w:val="x-none" w:eastAsia="zh-CN"/>
        </w:rPr>
        <w:t xml:space="preserve">bomo v primeru opustitve obveznosti iz </w:t>
      </w:r>
      <w:r w:rsidRPr="009D5939">
        <w:rPr>
          <w:rFonts w:eastAsia="Calibri" w:cs="Cambria"/>
          <w:bCs/>
          <w:color w:val="000000"/>
          <w:kern w:val="3"/>
          <w:lang w:eastAsia="zh-CN"/>
        </w:rPr>
        <w:t xml:space="preserve">prehodne </w:t>
      </w:r>
      <w:r w:rsidRPr="009D5939">
        <w:rPr>
          <w:rFonts w:eastAsia="Calibri" w:cs="Cambria"/>
          <w:bCs/>
          <w:color w:val="000000"/>
          <w:kern w:val="3"/>
          <w:lang w:val="x-none" w:eastAsia="zh-CN"/>
        </w:rPr>
        <w:t>točke prevzeli polno odgovornost za posledice opustitve,</w:t>
      </w:r>
    </w:p>
    <w:p w14:paraId="3E51F86F"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69B48BD8" w14:textId="77777777" w:rsidR="00061676" w:rsidRPr="009D5939" w:rsidRDefault="00061676" w:rsidP="001255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9D5939"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32CDF9FD" w14:textId="77777777" w:rsidR="00061676" w:rsidRPr="009D5939" w:rsidRDefault="00061676" w:rsidP="001255C8">
      <w:pPr>
        <w:pStyle w:val="Odstavekseznama"/>
        <w:numPr>
          <w:ilvl w:val="0"/>
          <w:numId w:val="33"/>
        </w:numPr>
        <w:jc w:val="both"/>
        <w:rPr>
          <w:rFonts w:eastAsia="Calibri" w:cs="Cambria"/>
          <w:color w:val="000000"/>
          <w:kern w:val="3"/>
          <w:lang w:eastAsia="zh-CN"/>
        </w:rPr>
      </w:pPr>
      <w:r w:rsidRPr="009D5939">
        <w:rPr>
          <w:rFonts w:eastAsia="Calibri" w:cs="Cambria"/>
          <w:color w:val="000000"/>
          <w:kern w:val="3"/>
          <w:lang w:eastAsia="zh-CN"/>
        </w:rPr>
        <w:lastRenderedPageBreak/>
        <w:t>določbe o varovanju poslovnih skrivnosti naročnika ne bomo opustili tudi po prenehanju veljavnosti pogodbe, delavci/delavke pa tudi po prenehanju delovnega ali pogodbenega razmerja,</w:t>
      </w:r>
    </w:p>
    <w:p w14:paraId="22FC29EA" w14:textId="77777777" w:rsidR="00061676" w:rsidRPr="009D5939" w:rsidRDefault="00061676" w:rsidP="00061676">
      <w:pPr>
        <w:pStyle w:val="Odstavekseznama"/>
        <w:jc w:val="both"/>
        <w:rPr>
          <w:rFonts w:eastAsia="Calibri" w:cs="Cambria"/>
          <w:color w:val="000000"/>
          <w:kern w:val="3"/>
          <w:lang w:eastAsia="zh-CN"/>
        </w:rPr>
      </w:pPr>
    </w:p>
    <w:p w14:paraId="3EE0C907" w14:textId="0EBDF16C" w:rsidR="00061676" w:rsidRPr="00AA618E" w:rsidRDefault="00045FE3" w:rsidP="001255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val="x-none" w:eastAsia="zh-CN"/>
        </w:rPr>
      </w:pPr>
      <w:r w:rsidRPr="00AA618E">
        <w:rPr>
          <w:rFonts w:eastAsia="Calibri" w:cs="Cambria"/>
          <w:color w:val="000000"/>
          <w:kern w:val="3"/>
          <w:lang w:eastAsia="zh-CN"/>
        </w:rPr>
        <w:t>bomo pred vgradnjo vhodnih materialov, tam kjer je to predpisano, pridobili ustrezna dokazila</w:t>
      </w:r>
      <w:r w:rsidR="00061676" w:rsidRPr="00AA618E">
        <w:rPr>
          <w:rFonts w:eastAsia="Calibri" w:cs="Cambria"/>
          <w:color w:val="000000"/>
          <w:kern w:val="3"/>
          <w:lang w:val="x-none" w:eastAsia="zh-CN"/>
        </w:rPr>
        <w:t xml:space="preserve"> o skladnosti vhodnih materialov (</w:t>
      </w:r>
      <w:r w:rsidRPr="00AA618E">
        <w:rPr>
          <w:rFonts w:eastAsia="Calibri" w:cs="Cambria"/>
          <w:color w:val="000000"/>
          <w:kern w:val="3"/>
          <w:lang w:eastAsia="zh-CN"/>
        </w:rPr>
        <w:t xml:space="preserve">izjave, standarde, </w:t>
      </w:r>
      <w:r w:rsidR="00061676" w:rsidRPr="00AA618E">
        <w:rPr>
          <w:rFonts w:eastAsia="Calibri" w:cs="Cambria"/>
          <w:color w:val="000000"/>
          <w:kern w:val="3"/>
          <w:lang w:val="x-none" w:eastAsia="zh-CN"/>
        </w:rPr>
        <w:t>certifikate, …),</w:t>
      </w:r>
    </w:p>
    <w:p w14:paraId="508CF546"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val="x-none" w:eastAsia="zh-CN"/>
        </w:rPr>
      </w:pPr>
    </w:p>
    <w:p w14:paraId="4AAA4F34" w14:textId="77777777" w:rsidR="00061676" w:rsidRPr="009D5939" w:rsidRDefault="00061676" w:rsidP="001255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pri gradnji uporabljali gradbene proizvode, ki imajo pridobljene ustrezne listine o skladnosti na podlagi harmoniziranih standardov, ki so navedeni v seznamu harmoniziranih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02AD5064"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DF1BF47" w14:textId="77777777" w:rsidR="00061676" w:rsidRPr="009D5939" w:rsidRDefault="00061676" w:rsidP="001255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E43F46A"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0046D63" w14:textId="77777777" w:rsidR="00061676" w:rsidRPr="001A6484" w:rsidRDefault="00061676" w:rsidP="001255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bomo prevzeli vse </w:t>
      </w:r>
      <w:r w:rsidRPr="001A6484">
        <w:rPr>
          <w:rFonts w:eastAsia="Calibri" w:cs="Cambria"/>
          <w:color w:val="000000"/>
          <w:kern w:val="3"/>
          <w:lang w:eastAsia="zh-CN"/>
        </w:rPr>
        <w:t>obveznosti za ravnanje z gradbenimi odpadki in zemeljskimi izkopi, v skladu z Uredbo o ravnanju z odpadki, ki nastanejo pri gradbenih delih (Uradni list RS, št. 34/2008) in Uredbo o obremenjevanju tal z vnašanjem odpadkov (Uradni list RS, št. 34/2008 s spremembami),</w:t>
      </w:r>
    </w:p>
    <w:p w14:paraId="64E53180" w14:textId="77777777" w:rsidR="00061676" w:rsidRPr="001A6484"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47A8E0BA" w14:textId="63E7D8B0" w:rsidR="00061676" w:rsidRPr="001A6484" w:rsidRDefault="00061676" w:rsidP="001255C8">
      <w:pPr>
        <w:pStyle w:val="Odstavekseznama"/>
        <w:numPr>
          <w:ilvl w:val="0"/>
          <w:numId w:val="33"/>
        </w:numPr>
        <w:suppressAutoHyphens/>
        <w:autoSpaceDN w:val="0"/>
        <w:spacing w:line="259" w:lineRule="auto"/>
        <w:ind w:right="6"/>
        <w:jc w:val="both"/>
        <w:textAlignment w:val="baseline"/>
        <w:rPr>
          <w:rFonts w:eastAsia="Calibri" w:cs="Cambria"/>
          <w:color w:val="000000"/>
          <w:kern w:val="3"/>
          <w:lang w:eastAsia="zh-CN"/>
        </w:rPr>
      </w:pPr>
      <w:r w:rsidRPr="001A6484">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r w:rsidR="00804789" w:rsidRPr="001A6484">
        <w:rPr>
          <w:rFonts w:eastAsia="Calibri" w:cs="Cambria"/>
          <w:color w:val="000000"/>
          <w:kern w:val="3"/>
          <w:lang w:eastAsia="zh-CN"/>
        </w:rPr>
        <w:t>,</w:t>
      </w:r>
    </w:p>
    <w:p w14:paraId="6E3DA389" w14:textId="77777777" w:rsidR="00804789" w:rsidRPr="00804789" w:rsidRDefault="00804789" w:rsidP="00804789">
      <w:pPr>
        <w:pStyle w:val="Odstavekseznama"/>
        <w:rPr>
          <w:rFonts w:eastAsia="Calibri" w:cs="Cambria"/>
          <w:color w:val="000000"/>
          <w:kern w:val="3"/>
          <w:lang w:eastAsia="zh-CN"/>
        </w:rPr>
      </w:pPr>
    </w:p>
    <w:p w14:paraId="248712E1" w14:textId="77777777" w:rsidR="0025399F" w:rsidRPr="00912D15" w:rsidRDefault="00804789" w:rsidP="001255C8">
      <w:pPr>
        <w:pStyle w:val="Odstavekseznama"/>
        <w:numPr>
          <w:ilvl w:val="0"/>
          <w:numId w:val="33"/>
        </w:numPr>
        <w:rPr>
          <w:rFonts w:eastAsia="Calibri" w:cs="Cambria"/>
          <w:color w:val="000000"/>
          <w:kern w:val="3"/>
          <w:lang w:eastAsia="zh-CN"/>
        </w:rPr>
      </w:pPr>
      <w:r w:rsidRPr="00912D15">
        <w:rPr>
          <w:rFonts w:eastAsia="Calibri" w:cs="Cambria"/>
          <w:color w:val="000000"/>
          <w:kern w:val="3"/>
          <w:lang w:eastAsia="zh-CN"/>
        </w:rPr>
        <w:t>bomo</w:t>
      </w:r>
      <w:r w:rsidR="0025399F" w:rsidRPr="00912D15">
        <w:t xml:space="preserve"> </w:t>
      </w:r>
      <w:r w:rsidR="0025399F" w:rsidRPr="00912D15">
        <w:rPr>
          <w:rFonts w:eastAsia="Calibri" w:cs="Cambria"/>
          <w:color w:val="000000"/>
          <w:kern w:val="3"/>
          <w:lang w:eastAsia="zh-CN"/>
        </w:rPr>
        <w:t>s pripravo ustreznih in pravočasnih vlog, pridobili vsa potrebna dovoljenja za zapore cest ter postavili s pravilniki določeno prometno signalizacijo.</w:t>
      </w:r>
    </w:p>
    <w:p w14:paraId="14DABB6B" w14:textId="77777777" w:rsidR="0025399F" w:rsidRPr="0025399F" w:rsidRDefault="0025399F" w:rsidP="0025399F">
      <w:pPr>
        <w:pStyle w:val="Odstavekseznama"/>
        <w:rPr>
          <w:rFonts w:eastAsia="Calibri" w:cs="Cambria"/>
          <w:color w:val="000000"/>
          <w:kern w:val="3"/>
          <w:lang w:eastAsia="zh-CN"/>
        </w:rPr>
      </w:pPr>
    </w:p>
    <w:p w14:paraId="67455C3D" w14:textId="77777777" w:rsidR="00804789" w:rsidRPr="00804789" w:rsidRDefault="00804789" w:rsidP="00804789">
      <w:pPr>
        <w:pStyle w:val="Odstavekseznama"/>
        <w:suppressAutoHyphens/>
        <w:autoSpaceDN w:val="0"/>
        <w:spacing w:line="259" w:lineRule="auto"/>
        <w:ind w:right="6"/>
        <w:jc w:val="both"/>
        <w:textAlignment w:val="baseline"/>
        <w:rPr>
          <w:rFonts w:eastAsia="Calibri" w:cs="Cambria"/>
          <w:color w:val="000000"/>
          <w:kern w:val="3"/>
          <w:lang w:eastAsia="zh-CN"/>
        </w:rPr>
      </w:pPr>
    </w:p>
    <w:p w14:paraId="462F1454" w14:textId="77777777" w:rsidR="00061676" w:rsidRPr="00030444" w:rsidRDefault="00061676" w:rsidP="00061676">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172BBC4D"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03E38B07"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4B592FBC" w14:textId="77777777" w:rsidR="00061676" w:rsidRPr="009D5939" w:rsidRDefault="00061676" w:rsidP="00061676">
      <w:pPr>
        <w:suppressAutoHyphens/>
        <w:autoSpaceDN w:val="0"/>
        <w:spacing w:line="259" w:lineRule="auto"/>
        <w:ind w:right="6"/>
        <w:jc w:val="both"/>
        <w:textAlignment w:val="baseline"/>
        <w:rPr>
          <w:rFonts w:eastAsia="Calibri" w:cs="Cambria"/>
          <w:b/>
          <w:color w:val="000000"/>
          <w:kern w:val="3"/>
          <w:lang w:eastAsia="zh-CN"/>
        </w:rPr>
      </w:pPr>
    </w:p>
    <w:p w14:paraId="37890EDF" w14:textId="36E2F261" w:rsidR="00061676"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3B79467C" w14:textId="77777777" w:rsidR="006E3FC7" w:rsidRPr="001136A4" w:rsidRDefault="006E3FC7" w:rsidP="00061676">
      <w:pPr>
        <w:suppressAutoHyphens/>
        <w:autoSpaceDN w:val="0"/>
        <w:spacing w:line="259" w:lineRule="auto"/>
        <w:ind w:left="360" w:right="6"/>
        <w:jc w:val="both"/>
        <w:textAlignment w:val="baseline"/>
        <w:rPr>
          <w:rFonts w:eastAsia="Calibri" w:cs="Cambria"/>
          <w:color w:val="000000"/>
          <w:kern w:val="3"/>
          <w:lang w:eastAsia="zh-CN"/>
        </w:rPr>
      </w:pPr>
    </w:p>
    <w:p w14:paraId="200C571B" w14:textId="77777777" w:rsidR="00061676" w:rsidRPr="00013AFC" w:rsidRDefault="00061676" w:rsidP="00061676">
      <w:pPr>
        <w:tabs>
          <w:tab w:val="left" w:pos="0"/>
        </w:tabs>
        <w:jc w:val="both"/>
        <w:rPr>
          <w:rFonts w:eastAsia="Calibri" w:cs="Cambria"/>
          <w:b/>
          <w:i/>
          <w:kern w:val="3"/>
          <w:sz w:val="20"/>
          <w:szCs w:val="20"/>
          <w:lang w:eastAsia="zh-CN"/>
        </w:rPr>
      </w:pPr>
      <w:r w:rsidRPr="00013AFC">
        <w:rPr>
          <w:rFonts w:eastAsia="Calibri" w:cs="Cambria"/>
          <w:b/>
          <w:i/>
          <w:kern w:val="3"/>
          <w:sz w:val="20"/>
          <w:szCs w:val="20"/>
          <w:lang w:eastAsia="zh-CN"/>
        </w:rPr>
        <w:t>Ponudniku izjave ni potrebno podpisati, naročnik bo štel, da izjavo ponudnik potrdi s tem, ko odda ponudbo.</w:t>
      </w:r>
    </w:p>
    <w:p w14:paraId="58B587F3" w14:textId="77777777" w:rsidR="00FD03E3" w:rsidRPr="00762B44" w:rsidRDefault="00FD03E3" w:rsidP="00FD03E3">
      <w:pPr>
        <w:suppressAutoHyphens/>
        <w:autoSpaceDN w:val="0"/>
        <w:spacing w:line="259" w:lineRule="auto"/>
        <w:ind w:right="6"/>
        <w:jc w:val="both"/>
        <w:textAlignment w:val="baseline"/>
        <w:rPr>
          <w:rFonts w:asciiTheme="minorHAnsi" w:eastAsia="Calibri" w:hAnsiTheme="minorHAnsi" w:cs="Cambria"/>
          <w:i/>
          <w:color w:val="000000"/>
          <w:kern w:val="3"/>
          <w:sz w:val="20"/>
          <w:szCs w:val="20"/>
          <w:lang w:eastAsia="zh-CN"/>
        </w:rPr>
      </w:pPr>
    </w:p>
    <w:p w14:paraId="7F698BA2" w14:textId="77777777" w:rsidR="00FD03E3" w:rsidRPr="0051166C" w:rsidRDefault="00FD03E3" w:rsidP="00061676">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2FCE203A" w14:textId="586E97C3" w:rsidR="00061676" w:rsidRDefault="00061676" w:rsidP="00061676">
      <w:pPr>
        <w:suppressAutoHyphens/>
        <w:autoSpaceDN w:val="0"/>
        <w:spacing w:line="259" w:lineRule="auto"/>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w:t>
      </w:r>
      <w:r w:rsidR="00F64A92">
        <w:rPr>
          <w:rFonts w:asciiTheme="minorHAnsi" w:eastAsia="Calibri" w:hAnsiTheme="minorHAnsi" w:cs="Cambria"/>
          <w:b/>
          <w:i/>
          <w:color w:val="000000"/>
          <w:kern w:val="3"/>
          <w:sz w:val="20"/>
          <w:szCs w:val="20"/>
          <w:lang w:eastAsia="zh-CN"/>
        </w:rPr>
        <w:t>Ostale priloge</w:t>
      </w:r>
      <w:r w:rsidRPr="00BC42EC">
        <w:rPr>
          <w:rFonts w:asciiTheme="minorHAnsi" w:eastAsia="Calibri" w:hAnsiTheme="minorHAnsi" w:cs="Cambria"/>
          <w:b/>
          <w:i/>
          <w:color w:val="000000"/>
          <w:kern w:val="3"/>
          <w:sz w:val="20"/>
          <w:szCs w:val="20"/>
          <w:lang w:eastAsia="zh-CN"/>
        </w:rPr>
        <w:t>«.</w:t>
      </w:r>
    </w:p>
    <w:p w14:paraId="11B71782" w14:textId="77777777" w:rsidR="00061676" w:rsidRPr="00BC42EC" w:rsidRDefault="00061676" w:rsidP="00061676">
      <w:pPr>
        <w:tabs>
          <w:tab w:val="left" w:pos="2175"/>
        </w:tabs>
        <w:rPr>
          <w:rFonts w:asciiTheme="minorHAnsi" w:hAnsiTheme="minorHAnsi"/>
        </w:rPr>
      </w:pPr>
    </w:p>
    <w:p w14:paraId="380D7FD0" w14:textId="77777777" w:rsidR="0090621A" w:rsidRPr="00FF7134" w:rsidRDefault="0090621A" w:rsidP="0090621A">
      <w:pPr>
        <w:pageBreakBefore/>
        <w:tabs>
          <w:tab w:val="right" w:pos="2556"/>
          <w:tab w:val="right" w:pos="5609"/>
        </w:tabs>
        <w:suppressAutoHyphens/>
        <w:autoSpaceDN w:val="0"/>
        <w:ind w:right="6"/>
        <w:jc w:val="right"/>
        <w:textAlignment w:val="baseline"/>
        <w:outlineLvl w:val="1"/>
        <w:rPr>
          <w:rFonts w:asciiTheme="minorHAnsi" w:hAnsiTheme="minorHAnsi"/>
          <w:b/>
          <w:i/>
          <w:iCs/>
        </w:rPr>
      </w:pPr>
      <w:r w:rsidRPr="00FF7134">
        <w:rPr>
          <w:rFonts w:asciiTheme="minorHAnsi" w:hAnsiTheme="minorHAnsi"/>
          <w:b/>
          <w:i/>
          <w:iCs/>
          <w:sz w:val="24"/>
          <w:szCs w:val="24"/>
        </w:rPr>
        <w:lastRenderedPageBreak/>
        <w:t>PRILOGA</w:t>
      </w:r>
      <w:r w:rsidRPr="00FF7134">
        <w:rPr>
          <w:rFonts w:asciiTheme="minorHAnsi" w:hAnsiTheme="minorHAnsi"/>
          <w:b/>
          <w:i/>
          <w:iCs/>
        </w:rPr>
        <w:t xml:space="preserve"> št. </w:t>
      </w:r>
      <w:bookmarkEnd w:id="207"/>
      <w:bookmarkEnd w:id="208"/>
      <w:r w:rsidR="00061676" w:rsidRPr="00FF7134">
        <w:rPr>
          <w:rFonts w:asciiTheme="minorHAnsi" w:hAnsiTheme="minorHAnsi"/>
          <w:b/>
          <w:i/>
          <w:iCs/>
        </w:rPr>
        <w:t>10</w:t>
      </w:r>
    </w:p>
    <w:p w14:paraId="78ED2121" w14:textId="77777777" w:rsidR="0090621A" w:rsidRPr="001C5EB2" w:rsidRDefault="0090621A" w:rsidP="00BD4C76">
      <w:pPr>
        <w:pStyle w:val="Intenzivencitat"/>
        <w:rPr>
          <w:lang w:eastAsia="zh-CN"/>
        </w:rPr>
      </w:pPr>
      <w:bookmarkStart w:id="210" w:name="_Toc451354721"/>
      <w:bookmarkStart w:id="211" w:name="_Toc876844"/>
      <w:r w:rsidRPr="001C5EB2">
        <w:rPr>
          <w:lang w:eastAsia="zh-CN"/>
        </w:rPr>
        <w:t>IZJAVA PONUDNIKA</w:t>
      </w:r>
      <w:bookmarkEnd w:id="210"/>
      <w:r w:rsidRPr="001C5EB2">
        <w:rPr>
          <w:lang w:eastAsia="zh-CN"/>
        </w:rPr>
        <w:t xml:space="preserve"> O ZELENEM NAROČANJU</w:t>
      </w:r>
      <w:bookmarkEnd w:id="211"/>
    </w:p>
    <w:p w14:paraId="3C1CF5A3" w14:textId="35B4042C" w:rsidR="00396015" w:rsidRDefault="006856B2" w:rsidP="00396015">
      <w:pPr>
        <w:tabs>
          <w:tab w:val="left" w:pos="0"/>
        </w:tabs>
        <w:jc w:val="both"/>
        <w:rPr>
          <w:rFonts w:asciiTheme="minorHAnsi" w:eastAsia="Calibri" w:hAnsiTheme="minorHAnsi" w:cs="Cambria"/>
          <w:kern w:val="3"/>
          <w:lang w:eastAsia="zh-CN"/>
        </w:rPr>
      </w:pPr>
      <w:r>
        <w:rPr>
          <w:rFonts w:asciiTheme="minorHAnsi" w:eastAsia="Calibri" w:hAnsiTheme="minorHAnsi" w:cs="Cambria"/>
          <w:kern w:val="3"/>
          <w:lang w:eastAsia="zh-CN"/>
        </w:rPr>
        <w:t>Točen naziv in naslov ponudnika</w:t>
      </w:r>
      <w:r w:rsidR="00396015" w:rsidRPr="00BC42EC">
        <w:rPr>
          <w:rFonts w:asciiTheme="minorHAnsi" w:eastAsia="Calibri" w:hAnsiTheme="minorHAnsi" w:cs="Cambria"/>
          <w:kern w:val="3"/>
          <w:lang w:eastAsia="zh-CN"/>
        </w:rPr>
        <w:t>:</w:t>
      </w:r>
    </w:p>
    <w:p w14:paraId="3E08316D"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5B5CF9D0"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18E88AE3"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2C24F6A4" w14:textId="77777777" w:rsidR="00396015" w:rsidRDefault="00396015" w:rsidP="0090621A">
      <w:pPr>
        <w:suppressAutoHyphens/>
        <w:autoSpaceDN w:val="0"/>
        <w:ind w:right="6"/>
        <w:jc w:val="both"/>
        <w:textAlignment w:val="baseline"/>
        <w:rPr>
          <w:rFonts w:asciiTheme="minorHAnsi" w:eastAsia="Calibri" w:hAnsiTheme="minorHAnsi" w:cs="Arial"/>
          <w:kern w:val="3"/>
          <w:lang w:eastAsia="zh-CN"/>
        </w:rPr>
      </w:pPr>
    </w:p>
    <w:p w14:paraId="2116B2B1" w14:textId="45351488" w:rsidR="0090621A" w:rsidRDefault="0090621A" w:rsidP="0090621A">
      <w:pPr>
        <w:suppressAutoHyphens/>
        <w:autoSpaceDN w:val="0"/>
        <w:ind w:right="6"/>
        <w:jc w:val="both"/>
        <w:textAlignment w:val="baseline"/>
        <w:rPr>
          <w:rFonts w:asciiTheme="minorHAnsi" w:eastAsia="Calibri" w:hAnsiTheme="minorHAnsi" w:cs="Arial"/>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asciiTheme="minorHAnsi" w:eastAsia="Calibri" w:hAnsiTheme="minorHAnsi" w:cs="Arial"/>
              <w:b/>
              <w:kern w:val="3"/>
              <w:lang w:eastAsia="zh-CN"/>
            </w:rPr>
            <w:t>Gradnja parkirišča P+R Zlato polje</w:t>
          </w:r>
        </w:sdtContent>
      </w:sdt>
      <w:r w:rsidRPr="001C5EB2">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p>
    <w:p w14:paraId="7ED20438" w14:textId="77777777" w:rsidR="0090621A" w:rsidRPr="001C5EB2" w:rsidRDefault="0090621A" w:rsidP="0090621A">
      <w:pPr>
        <w:suppressAutoHyphens/>
        <w:autoSpaceDN w:val="0"/>
        <w:ind w:right="6"/>
        <w:jc w:val="both"/>
        <w:textAlignment w:val="baseline"/>
        <w:rPr>
          <w:rFonts w:asciiTheme="minorHAnsi" w:eastAsia="Calibri" w:hAnsiTheme="minorHAnsi" w:cs="Arial"/>
          <w:kern w:val="3"/>
          <w:lang w:eastAsia="zh-CN"/>
        </w:rPr>
      </w:pPr>
    </w:p>
    <w:p w14:paraId="59F8C2F7" w14:textId="77777777" w:rsidR="0090621A" w:rsidRPr="001C5EB2" w:rsidRDefault="0090621A" w:rsidP="0090621A">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375C69DA" w14:textId="77777777" w:rsidR="0090621A" w:rsidRDefault="0090621A" w:rsidP="0090621A">
      <w:pPr>
        <w:suppressAutoHyphens/>
        <w:autoSpaceDN w:val="0"/>
        <w:ind w:right="6"/>
        <w:jc w:val="both"/>
        <w:textAlignment w:val="baseline"/>
        <w:rPr>
          <w:rFonts w:asciiTheme="minorHAnsi" w:eastAsia="Calibri" w:hAnsiTheme="minorHAnsi" w:cs="Arial"/>
          <w:kern w:val="3"/>
          <w:lang w:eastAsia="zh-CN"/>
        </w:rPr>
      </w:pPr>
    </w:p>
    <w:p w14:paraId="6F55AE27" w14:textId="3B3C5E5E" w:rsidR="0090621A" w:rsidRPr="00403E51" w:rsidRDefault="0090621A" w:rsidP="001255C8">
      <w:pPr>
        <w:pStyle w:val="Odstavekseznama"/>
        <w:numPr>
          <w:ilvl w:val="0"/>
          <w:numId w:val="52"/>
        </w:numPr>
        <w:autoSpaceDE w:val="0"/>
        <w:autoSpaceDN w:val="0"/>
        <w:jc w:val="both"/>
        <w:rPr>
          <w:rFonts w:asciiTheme="minorHAnsi" w:hAnsiTheme="minorHAnsi"/>
          <w:lang w:eastAsia="zh-CN"/>
        </w:rPr>
      </w:pPr>
      <w:r w:rsidRPr="00403E51">
        <w:rPr>
          <w:rFonts w:asciiTheme="minorHAnsi" w:eastAsia="Calibri" w:hAnsiTheme="minorHAnsi" w:cs="Arial"/>
          <w:kern w:val="3"/>
          <w:lang w:eastAsia="zh-CN"/>
        </w:rPr>
        <w:t xml:space="preserve">da bomo </w:t>
      </w:r>
      <w:r w:rsidR="001C1AB5" w:rsidRPr="00403E51">
        <w:rPr>
          <w:rFonts w:asciiTheme="minorHAnsi" w:eastAsia="Calibri" w:hAnsiTheme="minorHAnsi" w:cs="Arial"/>
          <w:kern w:val="3"/>
          <w:lang w:eastAsia="zh-CN"/>
        </w:rPr>
        <w:t xml:space="preserve">sami, kot tudi naši morebitni partnerji in podizvajalci, </w:t>
      </w:r>
      <w:r w:rsidRPr="00403E51">
        <w:rPr>
          <w:rFonts w:asciiTheme="minorHAnsi" w:eastAsia="Calibri" w:hAnsiTheme="minorHAnsi" w:cs="Arial"/>
          <w:kern w:val="3"/>
          <w:lang w:eastAsia="zh-CN"/>
        </w:rPr>
        <w:t xml:space="preserve">pri oddaji ponudbe in izvedbi javnega naročila upoštevali </w:t>
      </w:r>
      <w:r w:rsidR="00B2456F" w:rsidRPr="00403E51">
        <w:rPr>
          <w:rFonts w:asciiTheme="minorHAnsi" w:eastAsia="Calibri" w:hAnsiTheme="minorHAnsi" w:cs="Arial"/>
          <w:kern w:val="3"/>
          <w:lang w:eastAsia="zh-CN"/>
        </w:rPr>
        <w:t xml:space="preserve">vse zahteve naročnika, navedene v popisu del in </w:t>
      </w:r>
      <w:r w:rsidR="00766E7B" w:rsidRPr="00403E51">
        <w:rPr>
          <w:rFonts w:asciiTheme="minorHAnsi" w:eastAsia="Calibri" w:hAnsiTheme="minorHAnsi" w:cs="Arial"/>
          <w:kern w:val="3"/>
          <w:lang w:eastAsia="zh-CN"/>
        </w:rPr>
        <w:t>zahteve,</w:t>
      </w:r>
      <w:r w:rsidR="00B2456F" w:rsidRPr="00403E51">
        <w:rPr>
          <w:rFonts w:asciiTheme="minorHAnsi" w:eastAsia="Calibri" w:hAnsiTheme="minorHAnsi" w:cs="Arial"/>
          <w:kern w:val="3"/>
          <w:lang w:eastAsia="zh-CN"/>
        </w:rPr>
        <w:t xml:space="preserve"> ki </w:t>
      </w:r>
      <w:r w:rsidRPr="00403E51">
        <w:rPr>
          <w:rFonts w:asciiTheme="minorHAnsi" w:hAnsiTheme="minorHAnsi"/>
          <w:lang w:eastAsia="zh-CN"/>
        </w:rPr>
        <w:t xml:space="preserve">jih določa Uredba o zelenem javnem naročanju, </w:t>
      </w:r>
      <w:r w:rsidR="00B2456F" w:rsidRPr="00403E51">
        <w:rPr>
          <w:rFonts w:asciiTheme="minorHAnsi" w:hAnsiTheme="minorHAnsi"/>
          <w:lang w:eastAsia="zh-CN"/>
        </w:rPr>
        <w:t>ter s tem dosegli</w:t>
      </w:r>
      <w:r w:rsidR="000C6F95" w:rsidRPr="00403E51">
        <w:rPr>
          <w:rFonts w:asciiTheme="minorHAnsi" w:hAnsiTheme="minorHAnsi"/>
          <w:lang w:eastAsia="zh-CN"/>
        </w:rPr>
        <w:t xml:space="preserve"> naslednje cilje</w:t>
      </w:r>
      <w:r w:rsidR="006E1DDA" w:rsidRPr="00403E51">
        <w:rPr>
          <w:rFonts w:asciiTheme="minorHAnsi" w:hAnsiTheme="minorHAnsi"/>
          <w:lang w:eastAsia="zh-CN"/>
        </w:rPr>
        <w:t>, določene v 6. členu Uredbe</w:t>
      </w:r>
      <w:r w:rsidR="004745E5" w:rsidRPr="00403E51">
        <w:rPr>
          <w:rFonts w:asciiTheme="minorHAnsi" w:hAnsiTheme="minorHAnsi"/>
          <w:lang w:eastAsia="zh-CN"/>
        </w:rPr>
        <w:t xml:space="preserve"> v t</w:t>
      </w:r>
      <w:r w:rsidR="00404EDD" w:rsidRPr="00403E51">
        <w:rPr>
          <w:rFonts w:asciiTheme="minorHAnsi" w:hAnsiTheme="minorHAnsi"/>
          <w:lang w:eastAsia="zh-CN"/>
        </w:rPr>
        <w:t>o</w:t>
      </w:r>
      <w:r w:rsidR="00F9131B" w:rsidRPr="00403E51">
        <w:rPr>
          <w:rFonts w:asciiTheme="minorHAnsi" w:hAnsiTheme="minorHAnsi"/>
          <w:lang w:eastAsia="zh-CN"/>
        </w:rPr>
        <w:t>čk</w:t>
      </w:r>
      <w:r w:rsidR="007842B9" w:rsidRPr="00403E51">
        <w:rPr>
          <w:rFonts w:asciiTheme="minorHAnsi" w:hAnsiTheme="minorHAnsi"/>
          <w:lang w:eastAsia="zh-CN"/>
        </w:rPr>
        <w:t>ah</w:t>
      </w:r>
      <w:r w:rsidR="00F9131B" w:rsidRPr="00403E51">
        <w:rPr>
          <w:rFonts w:asciiTheme="minorHAnsi" w:hAnsiTheme="minorHAnsi"/>
          <w:lang w:eastAsia="zh-CN"/>
        </w:rPr>
        <w:t xml:space="preserve"> 16</w:t>
      </w:r>
      <w:r w:rsidR="000A496E" w:rsidRPr="00403E51">
        <w:rPr>
          <w:rFonts w:asciiTheme="minorHAnsi" w:hAnsiTheme="minorHAnsi"/>
          <w:lang w:eastAsia="zh-CN"/>
        </w:rPr>
        <w:t>, 26 in 27</w:t>
      </w:r>
      <w:r w:rsidR="000C6F95" w:rsidRPr="00403E51">
        <w:rPr>
          <w:rFonts w:asciiTheme="minorHAnsi" w:hAnsiTheme="minorHAnsi"/>
          <w:lang w:eastAsia="zh-CN"/>
        </w:rPr>
        <w:t>:</w:t>
      </w:r>
    </w:p>
    <w:p w14:paraId="42B1C657" w14:textId="6FAB78AB" w:rsidR="00DB737A" w:rsidRPr="00403E51" w:rsidRDefault="00DB737A" w:rsidP="00DB737A">
      <w:pPr>
        <w:pStyle w:val="Odstavekseznama"/>
        <w:rPr>
          <w:rFonts w:asciiTheme="minorHAnsi" w:hAnsiTheme="minorHAnsi"/>
          <w:lang w:eastAsia="zh-CN"/>
        </w:rPr>
      </w:pPr>
    </w:p>
    <w:p w14:paraId="24784967" w14:textId="75A06647" w:rsidR="007367F8" w:rsidRPr="00403E51" w:rsidRDefault="007367F8" w:rsidP="001255C8">
      <w:pPr>
        <w:pStyle w:val="Odstavekseznama"/>
        <w:numPr>
          <w:ilvl w:val="0"/>
          <w:numId w:val="46"/>
        </w:numPr>
        <w:rPr>
          <w:rFonts w:asciiTheme="minorHAnsi" w:hAnsiTheme="minorHAnsi"/>
          <w:lang w:eastAsia="zh-CN"/>
        </w:rPr>
      </w:pPr>
      <w:r w:rsidRPr="00403E51">
        <w:rPr>
          <w:rFonts w:asciiTheme="minorHAnsi" w:hAnsiTheme="minorHAnsi"/>
          <w:lang w:eastAsia="zh-CN"/>
        </w:rPr>
        <w:t xml:space="preserve">pri gradnji vozišča ceste </w:t>
      </w:r>
      <w:r w:rsidR="00253713" w:rsidRPr="00403E51">
        <w:rPr>
          <w:rFonts w:asciiTheme="minorHAnsi" w:hAnsiTheme="minorHAnsi"/>
          <w:lang w:eastAsia="zh-CN"/>
        </w:rPr>
        <w:t>bomo</w:t>
      </w:r>
      <w:r w:rsidRPr="00403E51">
        <w:rPr>
          <w:rFonts w:asciiTheme="minorHAnsi" w:hAnsiTheme="minorHAnsi"/>
          <w:lang w:eastAsia="zh-CN"/>
        </w:rPr>
        <w:t xml:space="preserve"> recikliran asfaltni granulat, ki bo nastal ob obnovi te ceste ali bo iz drugega vira, uporabil za posteljico, na način, določen v popisu del;    </w:t>
      </w:r>
    </w:p>
    <w:p w14:paraId="1F707CAD" w14:textId="2EFCA193" w:rsidR="00F9131B" w:rsidRPr="00403E51" w:rsidRDefault="00F9131B" w:rsidP="007367F8">
      <w:pPr>
        <w:autoSpaceDE w:val="0"/>
        <w:autoSpaceDN w:val="0"/>
        <w:contextualSpacing/>
        <w:jc w:val="both"/>
        <w:rPr>
          <w:rFonts w:asciiTheme="minorHAnsi" w:hAnsiTheme="minorHAnsi"/>
          <w:lang w:eastAsia="zh-CN"/>
        </w:rPr>
      </w:pPr>
    </w:p>
    <w:p w14:paraId="5DF08B99" w14:textId="07ED8B1A" w:rsidR="0050784D" w:rsidRPr="00403E51" w:rsidRDefault="0050784D" w:rsidP="001255C8">
      <w:pPr>
        <w:pStyle w:val="Odstavekseznama"/>
        <w:numPr>
          <w:ilvl w:val="0"/>
          <w:numId w:val="46"/>
        </w:numPr>
        <w:rPr>
          <w:rFonts w:asciiTheme="minorHAnsi" w:eastAsia="Calibri" w:hAnsiTheme="minorHAnsi" w:cs="Cambria"/>
          <w:kern w:val="3"/>
          <w:lang w:eastAsia="zh-CN"/>
        </w:rPr>
      </w:pPr>
      <w:r w:rsidRPr="00403E51">
        <w:rPr>
          <w:rFonts w:asciiTheme="minorHAnsi" w:eastAsia="Calibri" w:hAnsiTheme="minorHAnsi" w:cs="Cambria"/>
          <w:kern w:val="3"/>
          <w:lang w:eastAsia="zh-CN"/>
        </w:rPr>
        <w:t xml:space="preserve">delež okrasnih rastlin, ki so prilagojene lokalnim razmeram gojenja, </w:t>
      </w:r>
      <w:r w:rsidR="000A496E" w:rsidRPr="00403E51">
        <w:rPr>
          <w:rFonts w:asciiTheme="minorHAnsi" w:eastAsia="Calibri" w:hAnsiTheme="minorHAnsi" w:cs="Cambria"/>
          <w:kern w:val="3"/>
          <w:lang w:eastAsia="zh-CN"/>
        </w:rPr>
        <w:t xml:space="preserve">bo </w:t>
      </w:r>
      <w:r w:rsidRPr="00403E51">
        <w:rPr>
          <w:rFonts w:asciiTheme="minorHAnsi" w:eastAsia="Calibri" w:hAnsiTheme="minorHAnsi" w:cs="Cambria"/>
          <w:kern w:val="3"/>
          <w:lang w:eastAsia="zh-CN"/>
        </w:rPr>
        <w:t>znaša</w:t>
      </w:r>
      <w:r w:rsidR="000A496E" w:rsidRPr="00403E51">
        <w:rPr>
          <w:rFonts w:asciiTheme="minorHAnsi" w:eastAsia="Calibri" w:hAnsiTheme="minorHAnsi" w:cs="Cambria"/>
          <w:kern w:val="3"/>
          <w:lang w:eastAsia="zh-CN"/>
        </w:rPr>
        <w:t>l</w:t>
      </w:r>
      <w:r w:rsidRPr="00403E51">
        <w:rPr>
          <w:rFonts w:asciiTheme="minorHAnsi" w:eastAsia="Calibri" w:hAnsiTheme="minorHAnsi" w:cs="Cambria"/>
          <w:kern w:val="3"/>
          <w:lang w:eastAsia="zh-CN"/>
        </w:rPr>
        <w:t xml:space="preserve"> najmanj 70 %, </w:t>
      </w:r>
      <w:r w:rsidR="000A496E" w:rsidRPr="00403E51">
        <w:rPr>
          <w:rFonts w:asciiTheme="minorHAnsi" w:eastAsia="Calibri" w:hAnsiTheme="minorHAnsi" w:cs="Cambria"/>
          <w:kern w:val="3"/>
          <w:lang w:eastAsia="zh-CN"/>
        </w:rPr>
        <w:t>(</w:t>
      </w:r>
      <w:r w:rsidRPr="00403E51">
        <w:rPr>
          <w:rFonts w:asciiTheme="minorHAnsi" w:eastAsia="Calibri" w:hAnsiTheme="minorHAnsi" w:cs="Cambria"/>
          <w:kern w:val="3"/>
          <w:lang w:eastAsia="zh-CN"/>
        </w:rPr>
        <w:t xml:space="preserve">pri čemer </w:t>
      </w:r>
      <w:r w:rsidR="0085245A" w:rsidRPr="00403E51">
        <w:rPr>
          <w:rFonts w:asciiTheme="minorHAnsi" w:eastAsia="Calibri" w:hAnsiTheme="minorHAnsi" w:cs="Cambria"/>
          <w:kern w:val="3"/>
          <w:lang w:eastAsia="zh-CN"/>
        </w:rPr>
        <w:t xml:space="preserve">med rastlinami </w:t>
      </w:r>
      <w:r w:rsidR="00253713" w:rsidRPr="00403E51">
        <w:rPr>
          <w:rFonts w:asciiTheme="minorHAnsi" w:eastAsia="Calibri" w:hAnsiTheme="minorHAnsi" w:cs="Cambria"/>
          <w:kern w:val="3"/>
          <w:lang w:eastAsia="zh-CN"/>
        </w:rPr>
        <w:t>ne sme biti</w:t>
      </w:r>
      <w:r w:rsidR="0085245A" w:rsidRPr="00403E51">
        <w:rPr>
          <w:rFonts w:asciiTheme="minorHAnsi" w:eastAsia="Calibri" w:hAnsiTheme="minorHAnsi" w:cs="Cambria"/>
          <w:kern w:val="3"/>
          <w:lang w:eastAsia="zh-CN"/>
        </w:rPr>
        <w:t xml:space="preserve"> nobenih </w:t>
      </w:r>
      <w:r w:rsidRPr="00403E51">
        <w:rPr>
          <w:rFonts w:asciiTheme="minorHAnsi" w:eastAsia="Calibri" w:hAnsiTheme="minorHAnsi" w:cs="Cambria"/>
          <w:kern w:val="3"/>
          <w:lang w:eastAsia="zh-CN"/>
        </w:rPr>
        <w:t>invazivnih tujerodnih vrst okrasnih rastlin</w:t>
      </w:r>
      <w:r w:rsidR="0085245A" w:rsidRPr="00403E51">
        <w:rPr>
          <w:rFonts w:asciiTheme="minorHAnsi" w:eastAsia="Calibri" w:hAnsiTheme="minorHAnsi" w:cs="Cambria"/>
          <w:kern w:val="3"/>
          <w:lang w:eastAsia="zh-CN"/>
        </w:rPr>
        <w:t>)</w:t>
      </w:r>
      <w:r w:rsidRPr="00403E51">
        <w:rPr>
          <w:rFonts w:asciiTheme="minorHAnsi" w:eastAsia="Calibri" w:hAnsiTheme="minorHAnsi" w:cs="Cambria"/>
          <w:kern w:val="3"/>
          <w:lang w:eastAsia="zh-CN"/>
        </w:rPr>
        <w:t xml:space="preserve">; </w:t>
      </w:r>
    </w:p>
    <w:p w14:paraId="70286570" w14:textId="77777777" w:rsidR="0050784D" w:rsidRPr="00403E51" w:rsidRDefault="0050784D" w:rsidP="0050784D">
      <w:pPr>
        <w:pStyle w:val="Odstavekseznama"/>
        <w:rPr>
          <w:rFonts w:asciiTheme="minorHAnsi" w:eastAsia="Calibri" w:hAnsiTheme="minorHAnsi" w:cs="Cambria"/>
          <w:kern w:val="3"/>
          <w:lang w:eastAsia="zh-CN"/>
        </w:rPr>
      </w:pPr>
    </w:p>
    <w:p w14:paraId="1BB8F584" w14:textId="10829295" w:rsidR="00430459" w:rsidRPr="00403E51" w:rsidRDefault="0050784D" w:rsidP="001255C8">
      <w:pPr>
        <w:pStyle w:val="Odstavekseznama"/>
        <w:numPr>
          <w:ilvl w:val="0"/>
          <w:numId w:val="46"/>
        </w:numPr>
        <w:rPr>
          <w:rFonts w:asciiTheme="minorHAnsi" w:eastAsia="Calibri" w:hAnsiTheme="minorHAnsi" w:cs="Cambria"/>
          <w:kern w:val="3"/>
          <w:lang w:eastAsia="zh-CN"/>
        </w:rPr>
      </w:pPr>
      <w:r w:rsidRPr="00403E51">
        <w:rPr>
          <w:rFonts w:asciiTheme="minorHAnsi" w:eastAsia="Calibri" w:hAnsiTheme="minorHAnsi" w:cs="Cambria"/>
          <w:kern w:val="3"/>
          <w:lang w:eastAsia="zh-CN"/>
        </w:rPr>
        <w:t>dele</w:t>
      </w:r>
      <w:r w:rsidR="0085245A" w:rsidRPr="00403E51">
        <w:rPr>
          <w:rFonts w:asciiTheme="minorHAnsi" w:eastAsia="Calibri" w:hAnsiTheme="minorHAnsi" w:cs="Cambria"/>
          <w:kern w:val="3"/>
          <w:lang w:eastAsia="zh-CN"/>
        </w:rPr>
        <w:t xml:space="preserve">ž okrasnih medonosnih rastlin, bo </w:t>
      </w:r>
      <w:r w:rsidRPr="00403E51">
        <w:rPr>
          <w:rFonts w:asciiTheme="minorHAnsi" w:eastAsia="Calibri" w:hAnsiTheme="minorHAnsi" w:cs="Cambria"/>
          <w:kern w:val="3"/>
          <w:lang w:eastAsia="zh-CN"/>
        </w:rPr>
        <w:t>znaša</w:t>
      </w:r>
      <w:r w:rsidR="0085245A" w:rsidRPr="00403E51">
        <w:rPr>
          <w:rFonts w:asciiTheme="minorHAnsi" w:eastAsia="Calibri" w:hAnsiTheme="minorHAnsi" w:cs="Cambria"/>
          <w:kern w:val="3"/>
          <w:lang w:eastAsia="zh-CN"/>
        </w:rPr>
        <w:t>l</w:t>
      </w:r>
      <w:r w:rsidRPr="00403E51">
        <w:rPr>
          <w:rFonts w:asciiTheme="minorHAnsi" w:eastAsia="Calibri" w:hAnsiTheme="minorHAnsi" w:cs="Cambria"/>
          <w:kern w:val="3"/>
          <w:lang w:eastAsia="zh-CN"/>
        </w:rPr>
        <w:t xml:space="preserve"> najmanj 25 %;</w:t>
      </w:r>
    </w:p>
    <w:p w14:paraId="47B2C744" w14:textId="77777777" w:rsidR="00430459" w:rsidRPr="00403E51" w:rsidRDefault="00430459" w:rsidP="00430459">
      <w:pPr>
        <w:tabs>
          <w:tab w:val="left" w:pos="0"/>
        </w:tabs>
        <w:ind w:left="720"/>
        <w:contextualSpacing/>
        <w:jc w:val="both"/>
        <w:rPr>
          <w:rFonts w:asciiTheme="minorHAnsi" w:eastAsia="Calibri" w:hAnsiTheme="minorHAnsi" w:cs="Cambria"/>
          <w:kern w:val="3"/>
          <w:lang w:eastAsia="zh-CN"/>
        </w:rPr>
      </w:pPr>
    </w:p>
    <w:p w14:paraId="08CC6340" w14:textId="4A918AA7" w:rsidR="00290991" w:rsidRPr="00403E51" w:rsidRDefault="00430459" w:rsidP="001255C8">
      <w:pPr>
        <w:pStyle w:val="Odstavekseznama"/>
        <w:numPr>
          <w:ilvl w:val="0"/>
          <w:numId w:val="52"/>
        </w:numPr>
        <w:jc w:val="both"/>
        <w:rPr>
          <w:rFonts w:eastAsiaTheme="minorHAnsi" w:cstheme="minorBidi"/>
          <w:color w:val="000000" w:themeColor="text1"/>
          <w:sz w:val="23"/>
          <w:szCs w:val="23"/>
          <w:lang w:eastAsia="zh-CN"/>
        </w:rPr>
      </w:pPr>
      <w:r w:rsidRPr="00403E51">
        <w:rPr>
          <w:rFonts w:asciiTheme="minorHAnsi" w:eastAsia="Calibri" w:hAnsiTheme="minorHAnsi" w:cs="Cambria"/>
          <w:kern w:val="3"/>
          <w:lang w:eastAsia="zh-CN"/>
        </w:rPr>
        <w:t xml:space="preserve">da bomo </w:t>
      </w:r>
      <w:r w:rsidR="00C85514" w:rsidRPr="00403E51">
        <w:rPr>
          <w:rFonts w:eastAsiaTheme="minorHAnsi" w:cstheme="minorBidi"/>
          <w:color w:val="000000" w:themeColor="text1"/>
          <w:sz w:val="23"/>
          <w:szCs w:val="23"/>
          <w:lang w:eastAsia="zh-CN"/>
        </w:rPr>
        <w:t>najkasneje pri primopredaji objekta naročniku posredovali tehnično</w:t>
      </w:r>
      <w:r w:rsidR="007179EF" w:rsidRPr="00403E51">
        <w:rPr>
          <w:rFonts w:eastAsiaTheme="minorHAnsi" w:cstheme="minorBidi"/>
          <w:color w:val="000000" w:themeColor="text1"/>
          <w:sz w:val="23"/>
          <w:szCs w:val="23"/>
          <w:lang w:eastAsia="zh-CN"/>
        </w:rPr>
        <w:t xml:space="preserve">                                      </w:t>
      </w:r>
      <w:r w:rsidR="00C85514" w:rsidRPr="00403E51">
        <w:rPr>
          <w:rFonts w:eastAsiaTheme="minorHAnsi" w:cstheme="minorBidi"/>
          <w:color w:val="000000" w:themeColor="text1"/>
          <w:sz w:val="23"/>
          <w:szCs w:val="23"/>
          <w:lang w:eastAsia="zh-CN"/>
        </w:rPr>
        <w:t xml:space="preserve">dokumentacijo proizvajalca, iz katere izhaja, da </w:t>
      </w:r>
      <w:r w:rsidR="00290991" w:rsidRPr="00403E51">
        <w:rPr>
          <w:rFonts w:eastAsiaTheme="minorHAnsi" w:cstheme="minorBidi"/>
          <w:color w:val="000000" w:themeColor="text1"/>
          <w:sz w:val="23"/>
          <w:szCs w:val="23"/>
          <w:lang w:eastAsia="zh-CN"/>
        </w:rPr>
        <w:t>gradbeni materiali izpolnjujejo naročnikove zahteve glede deleža uporabljenih recikliranih materialov</w:t>
      </w:r>
      <w:r w:rsidR="0085245A" w:rsidRPr="00403E51">
        <w:rPr>
          <w:rFonts w:eastAsiaTheme="minorHAnsi" w:cstheme="minorBidi"/>
          <w:color w:val="000000" w:themeColor="text1"/>
          <w:sz w:val="23"/>
          <w:szCs w:val="23"/>
          <w:lang w:eastAsia="zh-CN"/>
        </w:rPr>
        <w:t xml:space="preserve"> in zahteve glede </w:t>
      </w:r>
      <w:r w:rsidR="00253713" w:rsidRPr="00403E51">
        <w:rPr>
          <w:rFonts w:eastAsiaTheme="minorHAnsi" w:cstheme="minorBidi"/>
          <w:color w:val="000000" w:themeColor="text1"/>
          <w:sz w:val="23"/>
          <w:szCs w:val="23"/>
          <w:lang w:eastAsia="zh-CN"/>
        </w:rPr>
        <w:t>deleža</w:t>
      </w:r>
      <w:r w:rsidR="0085245A" w:rsidRPr="00403E51">
        <w:rPr>
          <w:rFonts w:eastAsiaTheme="minorHAnsi" w:cstheme="minorBidi"/>
          <w:color w:val="000000" w:themeColor="text1"/>
          <w:sz w:val="23"/>
          <w:szCs w:val="23"/>
          <w:lang w:eastAsia="zh-CN"/>
        </w:rPr>
        <w:t xml:space="preserve"> okrasnih rastlin</w:t>
      </w:r>
    </w:p>
    <w:p w14:paraId="3060DBBE" w14:textId="72E8D7A6" w:rsidR="00C748F2" w:rsidRDefault="00C748F2" w:rsidP="004745E5">
      <w:pPr>
        <w:tabs>
          <w:tab w:val="left" w:pos="0"/>
        </w:tabs>
        <w:jc w:val="both"/>
        <w:rPr>
          <w:rFonts w:asciiTheme="minorHAnsi" w:eastAsia="Calibri" w:hAnsiTheme="minorHAnsi" w:cs="Cambria"/>
          <w:kern w:val="3"/>
          <w:lang w:eastAsia="zh-CN"/>
        </w:rPr>
      </w:pPr>
    </w:p>
    <w:p w14:paraId="7AE38B17" w14:textId="77777777" w:rsidR="00226E07" w:rsidRPr="004745E5" w:rsidRDefault="00226E07" w:rsidP="004745E5">
      <w:pPr>
        <w:tabs>
          <w:tab w:val="left" w:pos="0"/>
        </w:tabs>
        <w:jc w:val="both"/>
        <w:rPr>
          <w:rFonts w:asciiTheme="minorHAnsi" w:eastAsia="Calibri" w:hAnsiTheme="minorHAnsi" w:cs="Cambria"/>
          <w:kern w:val="3"/>
          <w:lang w:eastAsia="zh-CN"/>
        </w:rPr>
      </w:pPr>
    </w:p>
    <w:p w14:paraId="065BDC22" w14:textId="77777777" w:rsidR="00134C1E" w:rsidRPr="00134C1E" w:rsidRDefault="00134C1E" w:rsidP="00134C1E">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____________________________________</w:t>
      </w:r>
    </w:p>
    <w:p w14:paraId="0D18B1B0"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Podpis zakonitega zastopnika</w:t>
      </w:r>
    </w:p>
    <w:p w14:paraId="07655C4C"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 xml:space="preserve">     gospodarskega subjekta</w:t>
      </w:r>
    </w:p>
    <w:p w14:paraId="56927B4B" w14:textId="77777777" w:rsidR="0090621A" w:rsidRDefault="0090621A" w:rsidP="0090621A">
      <w:pPr>
        <w:spacing w:line="259" w:lineRule="auto"/>
        <w:rPr>
          <w:rFonts w:asciiTheme="minorHAnsi" w:eastAsia="Calibri" w:hAnsiTheme="minorHAnsi"/>
        </w:rPr>
      </w:pPr>
    </w:p>
    <w:p w14:paraId="69A5FD87" w14:textId="77777777" w:rsidR="00DB737A" w:rsidRDefault="00DB737A" w:rsidP="00E228AB">
      <w:pPr>
        <w:tabs>
          <w:tab w:val="left" w:pos="0"/>
        </w:tabs>
        <w:jc w:val="both"/>
        <w:rPr>
          <w:rFonts w:asciiTheme="minorHAnsi" w:eastAsia="Calibri" w:hAnsiTheme="minorHAnsi" w:cs="Cambria"/>
          <w:b/>
          <w:i/>
          <w:kern w:val="3"/>
          <w:sz w:val="20"/>
          <w:szCs w:val="20"/>
          <w:lang w:eastAsia="zh-CN"/>
        </w:rPr>
      </w:pPr>
    </w:p>
    <w:p w14:paraId="4C90C21D" w14:textId="77777777" w:rsidR="00E228AB" w:rsidRPr="00D771AE" w:rsidRDefault="00E228AB" w:rsidP="00E228AB">
      <w:pPr>
        <w:tabs>
          <w:tab w:val="left" w:pos="0"/>
        </w:tabs>
        <w:jc w:val="both"/>
        <w:rPr>
          <w:rFonts w:asciiTheme="minorHAnsi" w:eastAsia="Calibri" w:hAnsiTheme="minorHAnsi" w:cs="Cambria"/>
          <w:b/>
          <w:i/>
          <w:kern w:val="3"/>
          <w:sz w:val="20"/>
          <w:szCs w:val="20"/>
          <w:lang w:eastAsia="zh-CN"/>
        </w:rPr>
      </w:pPr>
      <w:r w:rsidRPr="00D771AE">
        <w:rPr>
          <w:rFonts w:asciiTheme="minorHAnsi" w:eastAsia="Calibri" w:hAnsiTheme="minorHAnsi" w:cs="Cambria"/>
          <w:b/>
          <w:i/>
          <w:kern w:val="3"/>
          <w:sz w:val="20"/>
          <w:szCs w:val="20"/>
          <w:lang w:eastAsia="zh-CN"/>
        </w:rPr>
        <w:t xml:space="preserve">Ponudniku izjave ni potrebno podpisati, naročnik bo štel, da izjavo ponudnik potrdi s tem, ko odda ponudbo.   </w:t>
      </w:r>
    </w:p>
    <w:p w14:paraId="6873B284" w14:textId="77777777" w:rsidR="0090621A" w:rsidRPr="00D771AE" w:rsidRDefault="0090621A" w:rsidP="0090621A">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55B26A49" w14:textId="7808BFBF" w:rsidR="0090621A" w:rsidRPr="000E1080" w:rsidRDefault="00FA0576" w:rsidP="0090621A">
      <w:pPr>
        <w:suppressAutoHyphens/>
        <w:autoSpaceDN w:val="0"/>
        <w:spacing w:line="259" w:lineRule="auto"/>
        <w:ind w:right="6"/>
        <w:jc w:val="both"/>
        <w:textAlignment w:val="baseline"/>
        <w:rPr>
          <w:rFonts w:asciiTheme="minorHAnsi" w:hAnsiTheme="minorHAnsi"/>
          <w:b/>
          <w:sz w:val="20"/>
          <w:szCs w:val="20"/>
        </w:rPr>
      </w:pPr>
      <w:r w:rsidRPr="00D771AE">
        <w:rPr>
          <w:rFonts w:asciiTheme="minorHAnsi" w:eastAsia="Calibri" w:hAnsiTheme="minorHAnsi" w:cs="Cambria"/>
          <w:b/>
          <w:i/>
          <w:color w:val="000000"/>
          <w:kern w:val="3"/>
          <w:sz w:val="20"/>
          <w:szCs w:val="20"/>
          <w:lang w:eastAsia="zh-CN"/>
        </w:rPr>
        <w:t>Izjava</w:t>
      </w:r>
      <w:r w:rsidR="0090621A" w:rsidRPr="00D771AE">
        <w:rPr>
          <w:rFonts w:asciiTheme="minorHAnsi" w:eastAsia="Calibri" w:hAnsiTheme="minorHAnsi" w:cs="Cambria"/>
          <w:b/>
          <w:i/>
          <w:color w:val="000000"/>
          <w:kern w:val="3"/>
          <w:sz w:val="20"/>
          <w:szCs w:val="20"/>
          <w:lang w:eastAsia="zh-CN"/>
        </w:rPr>
        <w:t xml:space="preserve"> se naloži v informacijski sistem e-JN, razdelek »</w:t>
      </w:r>
      <w:r w:rsidR="00F64A92">
        <w:rPr>
          <w:rFonts w:asciiTheme="minorHAnsi" w:eastAsia="Calibri" w:hAnsiTheme="minorHAnsi" w:cs="Cambria"/>
          <w:b/>
          <w:i/>
          <w:color w:val="000000"/>
          <w:kern w:val="3"/>
          <w:sz w:val="20"/>
          <w:szCs w:val="20"/>
          <w:lang w:eastAsia="zh-CN"/>
        </w:rPr>
        <w:t>Ostale priloge</w:t>
      </w:r>
      <w:r w:rsidR="0090621A" w:rsidRPr="00D771AE">
        <w:rPr>
          <w:rFonts w:asciiTheme="minorHAnsi" w:eastAsia="Calibri" w:hAnsiTheme="minorHAnsi" w:cs="Cambria"/>
          <w:b/>
          <w:i/>
          <w:color w:val="000000"/>
          <w:kern w:val="3"/>
          <w:sz w:val="20"/>
          <w:szCs w:val="20"/>
          <w:lang w:eastAsia="zh-CN"/>
        </w:rPr>
        <w:t>«.</w:t>
      </w:r>
    </w:p>
    <w:p w14:paraId="38A454FA" w14:textId="77777777" w:rsidR="00671BF2" w:rsidRPr="00BC42EC" w:rsidRDefault="00456E24" w:rsidP="00456E24">
      <w:pPr>
        <w:rPr>
          <w:b/>
          <w:i/>
          <w:sz w:val="20"/>
          <w:szCs w:val="20"/>
        </w:rPr>
        <w:sectPr w:rsidR="00671BF2" w:rsidRPr="00BC42EC" w:rsidSect="00716D37">
          <w:headerReference w:type="default" r:id="rId47"/>
          <w:pgSz w:w="11906" w:h="16838"/>
          <w:pgMar w:top="1417" w:right="1417" w:bottom="1417" w:left="1417" w:header="708" w:footer="708" w:gutter="0"/>
          <w:cols w:space="708"/>
          <w:docGrid w:linePitch="360"/>
        </w:sectPr>
      </w:pPr>
      <w:r w:rsidRPr="00BC42EC">
        <w:rPr>
          <w:b/>
          <w:i/>
          <w:sz w:val="20"/>
          <w:szCs w:val="20"/>
        </w:rPr>
        <w:br w:type="page"/>
      </w:r>
    </w:p>
    <w:p w14:paraId="135CC839"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iCs/>
          <w:color w:val="000000" w:themeColor="text1"/>
          <w:sz w:val="23"/>
          <w:szCs w:val="23"/>
        </w:rPr>
      </w:pPr>
      <w:bookmarkStart w:id="212" w:name="_Toc454177307"/>
      <w:bookmarkStart w:id="213" w:name="_Toc510009701"/>
      <w:bookmarkStart w:id="214" w:name="_Toc523475961"/>
      <w:bookmarkStart w:id="215" w:name="_Toc876847"/>
      <w:r w:rsidRPr="008147D2">
        <w:rPr>
          <w:rFonts w:asciiTheme="minorHAnsi" w:eastAsiaTheme="minorHAnsi" w:hAnsiTheme="minorHAnsi" w:cstheme="minorBidi"/>
          <w:b/>
          <w:i/>
          <w:iCs/>
          <w:color w:val="000000" w:themeColor="text1"/>
          <w:sz w:val="23"/>
          <w:szCs w:val="23"/>
        </w:rPr>
        <w:lastRenderedPageBreak/>
        <w:t xml:space="preserve">PRILOGA št. </w:t>
      </w:r>
      <w:bookmarkEnd w:id="212"/>
      <w:bookmarkEnd w:id="213"/>
      <w:bookmarkEnd w:id="214"/>
      <w:bookmarkEnd w:id="215"/>
      <w:r w:rsidR="00702FA1">
        <w:rPr>
          <w:rFonts w:asciiTheme="minorHAnsi" w:eastAsiaTheme="minorHAnsi" w:hAnsiTheme="minorHAnsi" w:cstheme="minorBidi"/>
          <w:b/>
          <w:i/>
          <w:iCs/>
          <w:color w:val="000000" w:themeColor="text1"/>
          <w:sz w:val="23"/>
          <w:szCs w:val="23"/>
        </w:rPr>
        <w:t>11</w:t>
      </w:r>
    </w:p>
    <w:p w14:paraId="6979FE88" w14:textId="77777777" w:rsidR="008147D2" w:rsidRPr="00D771AE"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16" w:name="_Toc454177308"/>
      <w:bookmarkStart w:id="217" w:name="_Toc510009702"/>
      <w:bookmarkStart w:id="218" w:name="_Toc523475962"/>
      <w:bookmarkStart w:id="219" w:name="_Toc876848"/>
      <w:r w:rsidRPr="00D771AE">
        <w:rPr>
          <w:rFonts w:asciiTheme="minorHAnsi" w:eastAsiaTheme="minorHAnsi" w:hAnsiTheme="minorHAnsi" w:cstheme="minorBidi"/>
          <w:b/>
          <w:i/>
          <w:iCs/>
          <w:color w:val="541C72"/>
          <w:spacing w:val="20"/>
          <w:sz w:val="24"/>
          <w:lang w:eastAsia="zh-CN"/>
        </w:rPr>
        <w:t>FINANČNO ZAVAROVANJE ZA RESNOST PONUDBE</w:t>
      </w:r>
      <w:bookmarkEnd w:id="216"/>
      <w:bookmarkEnd w:id="217"/>
      <w:bookmarkEnd w:id="218"/>
      <w:bookmarkEnd w:id="219"/>
    </w:p>
    <w:p w14:paraId="0826A0B8" w14:textId="77777777" w:rsidR="008147D2" w:rsidRPr="00D771AE"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4CF0693E" w14:textId="6A057BEF"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r w:rsidRPr="00D771AE">
        <w:rPr>
          <w:rFonts w:asciiTheme="minorHAnsi" w:eastAsia="Calibri" w:hAnsiTheme="minorHAnsi" w:cs="Cambria"/>
          <w:color w:val="000000"/>
          <w:kern w:val="3"/>
          <w:lang w:eastAsia="zh-CN"/>
        </w:rPr>
        <w:t xml:space="preserve">V zvezi z javnim naročilom </w:t>
      </w:r>
      <w:sdt>
        <w:sdtPr>
          <w:rPr>
            <w:rFonts w:asciiTheme="minorHAnsi" w:eastAsiaTheme="minorHAnsi" w:hAnsiTheme="minorHAnsi" w:cs="Arial"/>
            <w:color w:val="000000" w:themeColor="text1"/>
            <w:sz w:val="23"/>
            <w:szCs w:val="23"/>
          </w:rPr>
          <w:alias w:val="Naslov"/>
          <w:tag w:val=""/>
          <w:id w:val="2064047565"/>
          <w:placeholder>
            <w:docPart w:val="7C752D2CD701490395EA2DDEC691D692"/>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asciiTheme="minorHAnsi" w:eastAsiaTheme="minorHAnsi" w:hAnsiTheme="minorHAnsi" w:cs="Arial"/>
              <w:color w:val="000000" w:themeColor="text1"/>
              <w:sz w:val="23"/>
              <w:szCs w:val="23"/>
            </w:rPr>
            <w:t>Gradnja parkirišča P+R Zlato polje</w:t>
          </w:r>
        </w:sdtContent>
      </w:sdt>
      <w:r w:rsidRPr="00D771AE">
        <w:rPr>
          <w:rFonts w:asciiTheme="minorHAnsi" w:eastAsia="Calibri" w:hAnsiTheme="minorHAnsi" w:cs="Cambria"/>
          <w:color w:val="000000"/>
          <w:kern w:val="3"/>
          <w:lang w:eastAsia="zh-CN"/>
        </w:rPr>
        <w:t xml:space="preserve">, </w:t>
      </w:r>
    </w:p>
    <w:p w14:paraId="3E02446B" w14:textId="77777777"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p>
    <w:p w14:paraId="78078EFD" w14:textId="24406CC0" w:rsidR="00951349" w:rsidRPr="0003098B" w:rsidRDefault="00951349" w:rsidP="00951349">
      <w:pPr>
        <w:spacing w:line="276" w:lineRule="auto"/>
        <w:jc w:val="both"/>
        <w:rPr>
          <w:rFonts w:asciiTheme="minorHAnsi" w:eastAsiaTheme="minorHAnsi" w:hAnsiTheme="minorHAnsi" w:cstheme="minorBidi"/>
          <w:color w:val="000000" w:themeColor="text1"/>
          <w:lang w:eastAsia="zh-CN"/>
        </w:rPr>
      </w:pPr>
      <w:r w:rsidRPr="00D771AE">
        <w:rPr>
          <w:rFonts w:asciiTheme="minorHAnsi" w:eastAsiaTheme="minorHAnsi" w:hAnsiTheme="minorHAnsi" w:cstheme="minorBidi"/>
          <w:color w:val="000000" w:themeColor="text1"/>
          <w:sz w:val="23"/>
          <w:szCs w:val="23"/>
          <w:lang w:eastAsia="zh-CN"/>
        </w:rPr>
        <w:t>mora ponudnik mora pred rokom za oddaje ponudbe,</w:t>
      </w:r>
      <w:r w:rsidRPr="00D771AE">
        <w:rPr>
          <w:rFonts w:asciiTheme="minorHAnsi" w:eastAsiaTheme="minorHAnsi" w:hAnsiTheme="minorHAnsi" w:cstheme="minorBidi"/>
          <w:color w:val="000000" w:themeColor="text1"/>
          <w:lang w:eastAsia="zh-CN"/>
        </w:rPr>
        <w:t xml:space="preserve"> </w:t>
      </w:r>
      <w:r w:rsidRPr="0003098B">
        <w:rPr>
          <w:rFonts w:asciiTheme="minorHAnsi" w:eastAsiaTheme="minorHAnsi" w:hAnsiTheme="minorHAnsi" w:cstheme="minorBidi"/>
          <w:color w:val="000000" w:themeColor="text1"/>
          <w:u w:val="single"/>
          <w:lang w:eastAsia="zh-CN"/>
        </w:rPr>
        <w:t>razpolagati</w:t>
      </w:r>
      <w:r w:rsidRPr="0003098B">
        <w:rPr>
          <w:rFonts w:asciiTheme="minorHAnsi" w:eastAsiaTheme="minorHAnsi" w:hAnsiTheme="minorHAnsi" w:cstheme="minorBidi"/>
          <w:color w:val="000000" w:themeColor="text1"/>
          <w:lang w:eastAsia="zh-CN"/>
        </w:rPr>
        <w:t xml:space="preserve"> z ustreznim finančnim zavarovanjem za resnost ponudbe (bančna </w:t>
      </w:r>
      <w:r w:rsidRPr="0003098B">
        <w:rPr>
          <w:rFonts w:asciiTheme="minorHAnsi" w:eastAsiaTheme="minorHAnsi" w:hAnsiTheme="minorHAnsi" w:cstheme="minorBidi"/>
          <w:b/>
          <w:color w:val="000000" w:themeColor="text1"/>
          <w:lang w:eastAsia="zh-CN"/>
        </w:rPr>
        <w:t>garancija</w:t>
      </w:r>
      <w:r w:rsidRPr="0003098B">
        <w:rPr>
          <w:rFonts w:asciiTheme="minorHAnsi" w:eastAsiaTheme="minorHAnsi" w:hAnsiTheme="minorHAnsi" w:cstheme="minorBidi"/>
          <w:color w:val="000000" w:themeColor="text1"/>
          <w:lang w:eastAsia="zh-CN"/>
        </w:rPr>
        <w:t xml:space="preserve">, kavcijsko </w:t>
      </w:r>
      <w:r w:rsidRPr="0003098B">
        <w:rPr>
          <w:rFonts w:asciiTheme="minorHAnsi" w:eastAsiaTheme="minorHAnsi" w:hAnsiTheme="minorHAnsi" w:cstheme="minorBidi"/>
          <w:b/>
          <w:color w:val="000000" w:themeColor="text1"/>
          <w:lang w:eastAsia="zh-CN"/>
        </w:rPr>
        <w:t>zavarovanje</w:t>
      </w:r>
      <w:r w:rsidRPr="0003098B">
        <w:rPr>
          <w:rFonts w:asciiTheme="minorHAnsi" w:eastAsiaTheme="minorHAnsi" w:hAnsiTheme="minorHAnsi" w:cstheme="minorBidi"/>
          <w:color w:val="000000" w:themeColor="text1"/>
          <w:lang w:eastAsia="zh-CN"/>
        </w:rPr>
        <w:t xml:space="preserve"> zavarovalnice ali brezobrestni denarni </w:t>
      </w:r>
      <w:r w:rsidRPr="0003098B">
        <w:rPr>
          <w:rFonts w:asciiTheme="minorHAnsi" w:eastAsiaTheme="minorHAnsi" w:hAnsiTheme="minorHAnsi" w:cstheme="minorBidi"/>
          <w:b/>
          <w:color w:val="000000" w:themeColor="text1"/>
          <w:lang w:eastAsia="zh-CN"/>
        </w:rPr>
        <w:t>depozit</w:t>
      </w:r>
      <w:r w:rsidRPr="0003098B">
        <w:rPr>
          <w:rFonts w:asciiTheme="minorHAnsi" w:eastAsiaTheme="minorHAnsi" w:hAnsiTheme="minorHAnsi" w:cstheme="minorBidi"/>
          <w:color w:val="000000" w:themeColor="text1"/>
          <w:lang w:eastAsia="zh-CN"/>
        </w:rPr>
        <w:t xml:space="preserve">) z veljavnostjo najmanj do vključno </w:t>
      </w:r>
      <w:r w:rsidR="00A41725" w:rsidRPr="0003098B">
        <w:rPr>
          <w:rFonts w:asciiTheme="minorHAnsi" w:eastAsiaTheme="minorHAnsi" w:hAnsiTheme="minorHAnsi" w:cstheme="minorBidi"/>
          <w:b/>
          <w:color w:val="000000" w:themeColor="text1"/>
          <w:u w:val="single"/>
          <w:lang w:eastAsia="zh-CN"/>
        </w:rPr>
        <w:t>29</w:t>
      </w:r>
      <w:r w:rsidRPr="0003098B">
        <w:rPr>
          <w:rFonts w:asciiTheme="minorHAnsi" w:eastAsiaTheme="minorHAnsi" w:hAnsiTheme="minorHAnsi" w:cstheme="minorBidi"/>
          <w:b/>
          <w:color w:val="000000" w:themeColor="text1"/>
          <w:u w:val="single"/>
          <w:lang w:eastAsia="zh-CN"/>
        </w:rPr>
        <w:t>.</w:t>
      </w:r>
      <w:r w:rsidR="00A41725" w:rsidRPr="0003098B">
        <w:rPr>
          <w:rFonts w:asciiTheme="minorHAnsi" w:eastAsiaTheme="minorHAnsi" w:hAnsiTheme="minorHAnsi" w:cstheme="minorBidi"/>
          <w:b/>
          <w:color w:val="000000" w:themeColor="text1"/>
          <w:u w:val="single"/>
          <w:lang w:eastAsia="zh-CN"/>
        </w:rPr>
        <w:t>10</w:t>
      </w:r>
      <w:r w:rsidRPr="0003098B">
        <w:rPr>
          <w:rFonts w:asciiTheme="minorHAnsi" w:eastAsiaTheme="minorHAnsi" w:hAnsiTheme="minorHAnsi" w:cstheme="minorBidi"/>
          <w:b/>
          <w:color w:val="000000" w:themeColor="text1"/>
          <w:u w:val="single"/>
          <w:lang w:eastAsia="zh-CN"/>
        </w:rPr>
        <w:t>.</w:t>
      </w:r>
      <w:r w:rsidR="007E7ED1" w:rsidRPr="0003098B">
        <w:rPr>
          <w:rFonts w:asciiTheme="minorHAnsi" w:eastAsiaTheme="minorHAnsi" w:hAnsiTheme="minorHAnsi" w:cstheme="minorBidi"/>
          <w:b/>
          <w:color w:val="000000" w:themeColor="text1"/>
          <w:u w:val="single"/>
          <w:lang w:eastAsia="zh-CN"/>
        </w:rPr>
        <w:t>2021</w:t>
      </w:r>
      <w:r w:rsidRPr="0003098B">
        <w:rPr>
          <w:rFonts w:asciiTheme="minorHAnsi" w:eastAsiaTheme="minorHAnsi" w:hAnsiTheme="minorHAnsi" w:cstheme="minorBidi"/>
          <w:color w:val="000000" w:themeColor="text1"/>
          <w:lang w:eastAsia="zh-CN"/>
        </w:rPr>
        <w:t xml:space="preserve"> v višini:</w:t>
      </w:r>
    </w:p>
    <w:p w14:paraId="5505831C" w14:textId="77777777" w:rsidR="00951349" w:rsidRPr="0003098B" w:rsidRDefault="00951349" w:rsidP="00951349">
      <w:pPr>
        <w:jc w:val="both"/>
        <w:rPr>
          <w:rFonts w:asciiTheme="minorHAnsi" w:eastAsiaTheme="minorHAnsi" w:hAnsiTheme="minorHAnsi" w:cstheme="minorBidi"/>
        </w:rPr>
      </w:pPr>
    </w:p>
    <w:p w14:paraId="4F83A51C" w14:textId="13B35C28" w:rsidR="00951349" w:rsidRPr="0003098B" w:rsidRDefault="00C22C27" w:rsidP="001255C8">
      <w:pPr>
        <w:numPr>
          <w:ilvl w:val="0"/>
          <w:numId w:val="48"/>
        </w:numPr>
        <w:spacing w:after="200" w:line="276" w:lineRule="auto"/>
        <w:contextualSpacing/>
        <w:jc w:val="both"/>
        <w:rPr>
          <w:rFonts w:asciiTheme="minorHAnsi" w:eastAsiaTheme="minorHAnsi" w:hAnsiTheme="minorHAnsi" w:cstheme="minorBidi"/>
          <w:b/>
          <w:u w:val="single"/>
        </w:rPr>
      </w:pPr>
      <w:r w:rsidRPr="0003098B">
        <w:rPr>
          <w:rFonts w:asciiTheme="minorHAnsi" w:eastAsiaTheme="minorHAnsi" w:hAnsiTheme="minorHAnsi" w:cstheme="minorBidi"/>
          <w:b/>
          <w:u w:val="single"/>
        </w:rPr>
        <w:t>10</w:t>
      </w:r>
      <w:r w:rsidR="00951349" w:rsidRPr="0003098B">
        <w:rPr>
          <w:rFonts w:asciiTheme="minorHAnsi" w:eastAsiaTheme="minorHAnsi" w:hAnsiTheme="minorHAnsi" w:cstheme="minorBidi"/>
          <w:b/>
          <w:u w:val="single"/>
        </w:rPr>
        <w:t>.000,00 EUR;</w:t>
      </w:r>
    </w:p>
    <w:p w14:paraId="0861F825" w14:textId="77777777" w:rsidR="00951349" w:rsidRPr="00AA618E" w:rsidRDefault="00951349" w:rsidP="00951349">
      <w:pPr>
        <w:jc w:val="both"/>
        <w:rPr>
          <w:rFonts w:asciiTheme="minorHAnsi" w:eastAsiaTheme="minorHAnsi" w:hAnsiTheme="minorHAnsi" w:cstheme="minorBidi"/>
        </w:rPr>
      </w:pPr>
    </w:p>
    <w:p w14:paraId="3179562B" w14:textId="77777777" w:rsidR="00951349" w:rsidRPr="00F02D0A" w:rsidRDefault="00951349" w:rsidP="00951349">
      <w:pPr>
        <w:jc w:val="both"/>
        <w:rPr>
          <w:rFonts w:asciiTheme="minorHAnsi" w:eastAsia="SimSun" w:hAnsiTheme="minorHAnsi" w:cstheme="minorBidi"/>
        </w:rPr>
      </w:pPr>
      <w:r w:rsidRPr="00AA618E">
        <w:rPr>
          <w:rFonts w:asciiTheme="minorHAnsi" w:eastAsia="SimSun" w:hAnsiTheme="minorHAnsi" w:cstheme="minorBidi"/>
        </w:rPr>
        <w:t>Finančno zavarovanje (garancija/kavcijsko zavarovanje) za</w:t>
      </w:r>
      <w:r w:rsidRPr="00F02D0A">
        <w:rPr>
          <w:rFonts w:asciiTheme="minorHAnsi" w:eastAsia="SimSun" w:hAnsiTheme="minorHAnsi" w:cstheme="minorBidi"/>
        </w:rPr>
        <w:t xml:space="preserve"> resnost ponudbe mora biti izdelano po </w:t>
      </w:r>
      <w:r w:rsidRPr="00F02D0A">
        <w:rPr>
          <w:rFonts w:asciiTheme="minorHAnsi" w:eastAsia="SimSun" w:hAnsiTheme="minorHAnsi" w:cstheme="minorBidi"/>
          <w:b/>
        </w:rPr>
        <w:t>Enotnih pravilih za garancije na poziv (EPGP),</w:t>
      </w:r>
      <w:r w:rsidRPr="00F02D0A">
        <w:rPr>
          <w:rFonts w:asciiTheme="minorHAnsi" w:eastAsia="SimSun" w:hAnsiTheme="minorHAnsi" w:cstheme="minorBidi"/>
        </w:rPr>
        <w:t xml:space="preserve">  revizija iz leta 2010, izdana pri MTZ pod št. 758.</w:t>
      </w:r>
    </w:p>
    <w:p w14:paraId="16EB8857" w14:textId="77777777" w:rsidR="00951349" w:rsidRPr="00F02D0A" w:rsidRDefault="00951349" w:rsidP="00951349">
      <w:pPr>
        <w:jc w:val="both"/>
        <w:rPr>
          <w:rFonts w:asciiTheme="minorHAnsi" w:eastAsiaTheme="minorHAnsi" w:hAnsiTheme="minorHAnsi" w:cstheme="minorBidi"/>
        </w:rPr>
      </w:pPr>
    </w:p>
    <w:p w14:paraId="64DA277A" w14:textId="77777777" w:rsidR="00951349" w:rsidRPr="00F02D0A" w:rsidRDefault="00951349" w:rsidP="00951349">
      <w:pPr>
        <w:jc w:val="both"/>
        <w:rPr>
          <w:rFonts w:asciiTheme="minorHAnsi" w:eastAsia="Calibri" w:hAnsiTheme="minorHAnsi" w:cs="Cambria"/>
          <w:i/>
          <w:color w:val="000000"/>
          <w:u w:val="single"/>
        </w:rPr>
      </w:pPr>
      <w:r w:rsidRPr="00F02D0A">
        <w:rPr>
          <w:rFonts w:asciiTheme="minorHAnsi" w:eastAsia="Calibri" w:hAnsiTheme="minorHAnsi" w:cs="Cambria"/>
          <w:i/>
          <w:color w:val="000000"/>
        </w:rPr>
        <w:t xml:space="preserve">Naročnik poudarja, da naj ponudniki v zavarovanju za resnost ponudbe obvezno navedejo </w:t>
      </w:r>
      <w:r w:rsidRPr="00F02D0A">
        <w:rPr>
          <w:rFonts w:asciiTheme="minorHAnsi" w:eastAsia="Calibri" w:hAnsiTheme="minorHAnsi" w:cs="Cambria"/>
          <w:b/>
          <w:i/>
          <w:color w:val="000000"/>
          <w:u w:val="single"/>
        </w:rPr>
        <w:t>pravilen naziv naročila</w:t>
      </w:r>
      <w:r w:rsidRPr="00F02D0A">
        <w:rPr>
          <w:rFonts w:asciiTheme="minorHAnsi" w:eastAsia="Calibri" w:hAnsiTheme="minorHAnsi" w:cs="Cambria"/>
          <w:i/>
          <w:color w:val="000000"/>
          <w:u w:val="single"/>
        </w:rPr>
        <w:t>, torej:</w:t>
      </w:r>
    </w:p>
    <w:p w14:paraId="2029642A" w14:textId="20164F2C" w:rsidR="00951349" w:rsidRPr="00F02D0A" w:rsidRDefault="005A415B" w:rsidP="00951349">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144089851"/>
          <w:placeholder>
            <w:docPart w:val="79BF27E7A5694056979CFC1A9326E3A8"/>
          </w:placeholder>
          <w:dataBinding w:prefixMappings="xmlns:ns0='http://purl.org/dc/elements/1.1/' xmlns:ns1='http://schemas.openxmlformats.org/package/2006/metadata/core-properties' " w:xpath="/ns1:coreProperties[1]/ns0:title[1]" w:storeItemID="{6C3C8BC8-F283-45AE-878A-BAB7291924A1}"/>
          <w:text/>
        </w:sdtPr>
        <w:sdtContent>
          <w:r w:rsidR="00390E52">
            <w:rPr>
              <w:rFonts w:asciiTheme="minorHAnsi" w:eastAsiaTheme="minorHAnsi" w:hAnsiTheme="minorHAnsi" w:cs="Arial"/>
              <w:b/>
              <w:i/>
              <w:color w:val="000000" w:themeColor="text1"/>
            </w:rPr>
            <w:t>Gradnja parkirišča P+R Zlato polje</w:t>
          </w:r>
        </w:sdtContent>
      </w:sdt>
    </w:p>
    <w:p w14:paraId="6EF467DC" w14:textId="77777777" w:rsidR="00951349" w:rsidRPr="00F02D0A" w:rsidRDefault="00951349" w:rsidP="00951349">
      <w:pPr>
        <w:jc w:val="both"/>
        <w:rPr>
          <w:rFonts w:asciiTheme="minorHAnsi" w:eastAsiaTheme="minorHAnsi" w:hAnsiTheme="minorHAnsi" w:cstheme="minorBidi"/>
        </w:rPr>
      </w:pPr>
    </w:p>
    <w:p w14:paraId="31416380" w14:textId="77777777" w:rsidR="00951349" w:rsidRPr="00F02D0A" w:rsidRDefault="00951349" w:rsidP="00951349">
      <w:pPr>
        <w:jc w:val="both"/>
        <w:rPr>
          <w:rFonts w:asciiTheme="minorHAnsi" w:eastAsiaTheme="minorHAnsi" w:hAnsiTheme="minorHAnsi" w:cstheme="minorBidi"/>
        </w:rPr>
      </w:pPr>
      <w:r w:rsidRPr="00F02D0A">
        <w:rPr>
          <w:rFonts w:asciiTheme="minorHAnsi" w:eastAsiaTheme="minorHAnsi" w:hAnsiTheme="minorHAnsi" w:cstheme="minorBidi"/>
        </w:rPr>
        <w:t xml:space="preserve">Ponudnik naj tako v primeru garancije ali kavcijskega zavarovanja s posebno pozornostjo izpolni »polje« osnovni posel, kjer navede </w:t>
      </w:r>
      <w:r w:rsidRPr="00F02D0A">
        <w:rPr>
          <w:rFonts w:asciiTheme="minorHAnsi" w:eastAsiaTheme="minorHAnsi" w:hAnsiTheme="minorHAnsi" w:cstheme="minorBidi"/>
          <w:b/>
        </w:rPr>
        <w:t>pravilen naziv javnega naročila</w:t>
      </w:r>
      <w:r w:rsidRPr="00F02D0A">
        <w:rPr>
          <w:rFonts w:asciiTheme="minorHAnsi" w:eastAsiaTheme="minorHAnsi" w:hAnsiTheme="minorHAnsi" w:cstheme="minorBidi"/>
        </w:rPr>
        <w:t>.</w:t>
      </w:r>
    </w:p>
    <w:p w14:paraId="3492F3A7" w14:textId="77777777" w:rsidR="00951349" w:rsidRPr="00F02D0A" w:rsidRDefault="00951349" w:rsidP="00951349">
      <w:pPr>
        <w:jc w:val="both"/>
        <w:rPr>
          <w:rFonts w:asciiTheme="minorHAnsi" w:eastAsia="SimSun" w:hAnsiTheme="minorHAnsi" w:cstheme="minorBidi"/>
        </w:rPr>
      </w:pPr>
    </w:p>
    <w:p w14:paraId="049A1275" w14:textId="5B80CF64" w:rsidR="00951349" w:rsidRPr="00F02D0A" w:rsidRDefault="00951349" w:rsidP="00951349">
      <w:pPr>
        <w:spacing w:line="276" w:lineRule="auto"/>
        <w:jc w:val="both"/>
        <w:rPr>
          <w:rFonts w:asciiTheme="minorHAnsi" w:hAnsiTheme="minorHAnsi" w:cstheme="minorBidi"/>
          <w:color w:val="000000" w:themeColor="text1"/>
          <w:lang w:eastAsia="sl-SI"/>
        </w:rPr>
      </w:pPr>
      <w:r w:rsidRPr="00F02D0A">
        <w:rPr>
          <w:rFonts w:asciiTheme="minorHAnsi" w:hAnsiTheme="minorHAnsi" w:cstheme="minorBidi"/>
          <w:color w:val="000000" w:themeColor="text1"/>
          <w:lang w:eastAsia="sl-SI"/>
        </w:rPr>
        <w:t xml:space="preserve">Ponudniki </w:t>
      </w:r>
      <w:r w:rsidRPr="00F02D0A">
        <w:rPr>
          <w:rFonts w:asciiTheme="minorHAnsi" w:hAnsiTheme="minorHAnsi" w:cstheme="minorBidi"/>
          <w:b/>
          <w:color w:val="000000" w:themeColor="text1"/>
          <w:lang w:eastAsia="sl-SI"/>
        </w:rPr>
        <w:t>skenogram ustreznega finančnega zavarovanja</w:t>
      </w:r>
      <w:r w:rsidRPr="00F02D0A">
        <w:rPr>
          <w:rFonts w:asciiTheme="minorHAnsi" w:hAnsiTheme="minorHAnsi" w:cstheme="minorBidi"/>
          <w:color w:val="000000" w:themeColor="text1"/>
          <w:lang w:eastAsia="sl-SI"/>
        </w:rPr>
        <w:t xml:space="preserve"> (garancija po EPGP / kavcijsko zavarovanje po EPGP/ potrdilo o nakazilu depozita) za resnost ponudbe </w:t>
      </w:r>
      <w:r w:rsidRPr="00F02D0A">
        <w:rPr>
          <w:rFonts w:asciiTheme="minorHAnsi" w:hAnsiTheme="minorHAnsi" w:cstheme="minorBidi"/>
          <w:b/>
          <w:color w:val="000000" w:themeColor="text1"/>
          <w:lang w:eastAsia="sl-SI"/>
        </w:rPr>
        <w:t>naložijo</w:t>
      </w:r>
      <w:r w:rsidRPr="00F02D0A">
        <w:rPr>
          <w:rFonts w:asciiTheme="minorHAnsi" w:hAnsiTheme="minorHAnsi" w:cstheme="minorBidi"/>
          <w:color w:val="000000" w:themeColor="text1"/>
          <w:lang w:eastAsia="sl-SI"/>
        </w:rPr>
        <w:t xml:space="preserve"> </w:t>
      </w:r>
      <w:r w:rsidRPr="00F02D0A">
        <w:rPr>
          <w:rFonts w:asciiTheme="minorHAnsi" w:hAnsiTheme="minorHAnsi" w:cstheme="minorBidi"/>
          <w:b/>
          <w:color w:val="000000" w:themeColor="text1"/>
          <w:lang w:eastAsia="sl-SI"/>
        </w:rPr>
        <w:t>v sistem e-JN</w:t>
      </w:r>
      <w:r w:rsidRPr="00F02D0A">
        <w:rPr>
          <w:rFonts w:asciiTheme="minorHAnsi" w:hAnsiTheme="minorHAnsi" w:cstheme="minorBidi"/>
          <w:color w:val="000000" w:themeColor="text1"/>
          <w:lang w:eastAsia="sl-SI"/>
        </w:rPr>
        <w:t xml:space="preserve"> v razdelek »</w:t>
      </w:r>
      <w:r w:rsidR="00F64A92">
        <w:rPr>
          <w:rFonts w:asciiTheme="minorHAnsi" w:hAnsiTheme="minorHAnsi" w:cstheme="minorBidi"/>
          <w:color w:val="000000" w:themeColor="text1"/>
          <w:lang w:eastAsia="sl-SI"/>
        </w:rPr>
        <w:t>Ostale priloge</w:t>
      </w:r>
      <w:r w:rsidRPr="00F02D0A">
        <w:rPr>
          <w:rFonts w:asciiTheme="minorHAnsi" w:hAnsiTheme="minorHAnsi" w:cstheme="minorBidi"/>
          <w:color w:val="000000" w:themeColor="text1"/>
          <w:lang w:eastAsia="sl-SI"/>
        </w:rPr>
        <w:t>«.</w:t>
      </w:r>
    </w:p>
    <w:p w14:paraId="25C2BC3E" w14:textId="77777777" w:rsidR="00951349" w:rsidRPr="00F02D0A" w:rsidRDefault="00951349" w:rsidP="00951349">
      <w:pPr>
        <w:spacing w:line="276" w:lineRule="auto"/>
        <w:jc w:val="both"/>
        <w:rPr>
          <w:rFonts w:asciiTheme="minorHAnsi" w:hAnsiTheme="minorHAnsi" w:cstheme="minorBidi"/>
          <w:color w:val="000000" w:themeColor="text1"/>
          <w:lang w:eastAsia="sl-SI"/>
        </w:rPr>
      </w:pPr>
    </w:p>
    <w:p w14:paraId="3ABC50AB" w14:textId="7B679713" w:rsidR="00951349" w:rsidRPr="00F02D0A" w:rsidRDefault="00951349" w:rsidP="00951349">
      <w:pPr>
        <w:spacing w:line="276" w:lineRule="auto"/>
        <w:jc w:val="both"/>
        <w:rPr>
          <w:rFonts w:asciiTheme="minorHAnsi" w:hAnsiTheme="minorHAnsi" w:cs="Arial"/>
          <w:color w:val="000000" w:themeColor="text1"/>
          <w:kern w:val="3"/>
          <w:lang w:eastAsia="zh-CN"/>
        </w:rPr>
      </w:pPr>
      <w:r w:rsidRPr="00F02D0A">
        <w:rPr>
          <w:rFonts w:asciiTheme="minorHAnsi" w:hAnsiTheme="minorHAnsi" w:cs="Arial"/>
          <w:color w:val="000000" w:themeColor="text1"/>
          <w:kern w:val="3"/>
          <w:lang w:eastAsia="zh-CN"/>
        </w:rPr>
        <w:t xml:space="preserve">V primeru, ko bo pa ponudnik obveznosti glede finančnega zavarovanja za resnost ponudbe izpolnjeval z brezobrestnim denarnim </w:t>
      </w:r>
      <w:r w:rsidRPr="00F02D0A">
        <w:rPr>
          <w:rFonts w:asciiTheme="minorHAnsi" w:hAnsiTheme="minorHAnsi" w:cs="Arial"/>
          <w:b/>
          <w:color w:val="000000" w:themeColor="text1"/>
          <w:kern w:val="3"/>
          <w:lang w:eastAsia="zh-CN"/>
        </w:rPr>
        <w:t>depozitom</w:t>
      </w:r>
      <w:r w:rsidRPr="00F02D0A">
        <w:rPr>
          <w:rFonts w:asciiTheme="minorHAnsi" w:hAnsiTheme="minorHAnsi" w:cs="Arial"/>
          <w:color w:val="000000" w:themeColor="text1"/>
          <w:kern w:val="3"/>
          <w:lang w:eastAsia="zh-CN"/>
        </w:rPr>
        <w:t xml:space="preserve">, mora ponudnik (ki naloži brezobrestni depozit), </w:t>
      </w:r>
      <w:r w:rsidRPr="00F02D0A">
        <w:rPr>
          <w:rFonts w:asciiTheme="minorHAnsi" w:hAnsiTheme="minorHAnsi" w:cs="Arial"/>
          <w:b/>
          <w:color w:val="000000" w:themeColor="text1"/>
          <w:kern w:val="3"/>
          <w:u w:val="single"/>
          <w:lang w:eastAsia="zh-CN"/>
        </w:rPr>
        <w:t>potrdilo o nakazilu depozita</w:t>
      </w:r>
      <w:r w:rsidRPr="00F02D0A">
        <w:rPr>
          <w:rFonts w:asciiTheme="minorHAnsi" w:hAnsiTheme="minorHAnsi" w:cs="Arial"/>
          <w:color w:val="000000" w:themeColor="text1"/>
          <w:kern w:val="3"/>
          <w:u w:val="single"/>
          <w:lang w:eastAsia="zh-CN"/>
        </w:rPr>
        <w:t xml:space="preserve"> v zahtevani obliki in višini </w:t>
      </w:r>
      <w:r w:rsidRPr="00F02D0A">
        <w:rPr>
          <w:rFonts w:asciiTheme="minorHAnsi" w:hAnsiTheme="minorHAnsi" w:cs="Arial"/>
          <w:b/>
          <w:color w:val="000000" w:themeColor="text1"/>
          <w:kern w:val="3"/>
          <w:lang w:eastAsia="zh-CN"/>
        </w:rPr>
        <w:t>naložiti v sistem e-JN v razdelek »</w:t>
      </w:r>
      <w:r w:rsidR="00F64A92">
        <w:rPr>
          <w:rFonts w:asciiTheme="minorHAnsi" w:hAnsiTheme="minorHAnsi" w:cs="Arial"/>
          <w:b/>
          <w:color w:val="000000" w:themeColor="text1"/>
          <w:kern w:val="3"/>
          <w:lang w:eastAsia="zh-CN"/>
        </w:rPr>
        <w:t>Ostale priloge</w:t>
      </w:r>
      <w:r w:rsidRPr="00F02D0A">
        <w:rPr>
          <w:rFonts w:asciiTheme="minorHAnsi" w:hAnsiTheme="minorHAnsi" w:cs="Arial"/>
          <w:b/>
          <w:color w:val="000000" w:themeColor="text1"/>
          <w:kern w:val="3"/>
          <w:lang w:eastAsia="zh-CN"/>
        </w:rPr>
        <w:t>«.</w:t>
      </w:r>
    </w:p>
    <w:p w14:paraId="656F8829" w14:textId="77777777" w:rsidR="00951349" w:rsidRPr="00F02D0A" w:rsidRDefault="00951349" w:rsidP="00951349">
      <w:pPr>
        <w:spacing w:line="276" w:lineRule="auto"/>
        <w:jc w:val="both"/>
        <w:rPr>
          <w:rFonts w:asciiTheme="minorHAnsi" w:hAnsiTheme="minorHAnsi" w:cs="Arial"/>
          <w:color w:val="000000" w:themeColor="text1"/>
          <w:kern w:val="3"/>
          <w:lang w:eastAsia="zh-CN"/>
        </w:rPr>
      </w:pPr>
    </w:p>
    <w:p w14:paraId="02C77726" w14:textId="026C23C3" w:rsidR="00951349" w:rsidRPr="00C8420B" w:rsidRDefault="00951349" w:rsidP="00951349">
      <w:pPr>
        <w:spacing w:line="276" w:lineRule="auto"/>
        <w:jc w:val="both"/>
        <w:rPr>
          <w:rFonts w:asciiTheme="minorHAnsi" w:hAnsiTheme="minorHAnsi" w:cs="Arial"/>
          <w:color w:val="000000" w:themeColor="text1"/>
          <w:kern w:val="3"/>
          <w:lang w:eastAsia="zh-CN"/>
        </w:rPr>
      </w:pPr>
      <w:r w:rsidRPr="00D14786">
        <w:rPr>
          <w:rFonts w:asciiTheme="minorHAnsi" w:hAnsiTheme="minorHAnsi" w:cs="Arial"/>
          <w:color w:val="000000" w:themeColor="text1"/>
          <w:kern w:val="3"/>
          <w:lang w:eastAsia="zh-CN"/>
        </w:rPr>
        <w:t xml:space="preserve">V primeru, ko ponudnik za zavarovanje resnosti ponudbe predloži brezobrestni denarni depozit, se slednji v </w:t>
      </w:r>
      <w:r w:rsidRPr="00D14786">
        <w:rPr>
          <w:rFonts w:asciiTheme="minorHAnsi" w:hAnsiTheme="minorHAnsi" w:cs="Arial"/>
          <w:b/>
          <w:color w:val="000000" w:themeColor="text1"/>
          <w:kern w:val="3"/>
          <w:lang w:eastAsia="zh-CN"/>
        </w:rPr>
        <w:t xml:space="preserve">višini </w:t>
      </w:r>
      <w:r w:rsidR="00C22C27" w:rsidRPr="00D14786">
        <w:rPr>
          <w:rFonts w:asciiTheme="minorHAnsi" w:hAnsiTheme="minorHAnsi" w:cs="Arial"/>
          <w:b/>
          <w:color w:val="000000" w:themeColor="text1"/>
          <w:kern w:val="3"/>
          <w:lang w:eastAsia="zh-CN"/>
        </w:rPr>
        <w:t>10</w:t>
      </w:r>
      <w:r w:rsidRPr="00D14786">
        <w:rPr>
          <w:rFonts w:asciiTheme="minorHAnsi" w:hAnsiTheme="minorHAnsi" w:cs="Arial"/>
          <w:b/>
          <w:color w:val="000000" w:themeColor="text1"/>
          <w:kern w:val="3"/>
          <w:lang w:eastAsia="zh-CN"/>
        </w:rPr>
        <w:t>.000,00 EUR</w:t>
      </w:r>
      <w:r w:rsidRPr="00D14786">
        <w:rPr>
          <w:rFonts w:asciiTheme="minorHAnsi" w:hAnsiTheme="minorHAnsi" w:cs="Arial"/>
          <w:color w:val="000000" w:themeColor="text1"/>
          <w:kern w:val="3"/>
          <w:lang w:eastAsia="zh-CN"/>
        </w:rPr>
        <w:t xml:space="preserve"> nakaže na transakcijski račun naročnika št. SI56 012520100006472 pri Banki Slovenije.</w:t>
      </w:r>
      <w:r w:rsidRPr="00C8420B">
        <w:rPr>
          <w:rFonts w:asciiTheme="minorHAnsi" w:hAnsiTheme="minorHAnsi" w:cs="Arial"/>
          <w:color w:val="000000" w:themeColor="text1"/>
          <w:kern w:val="3"/>
          <w:lang w:eastAsia="zh-CN"/>
        </w:rPr>
        <w:t xml:space="preserve"> </w:t>
      </w:r>
    </w:p>
    <w:p w14:paraId="39328FA6" w14:textId="77777777" w:rsidR="00951349" w:rsidRPr="00C8420B" w:rsidRDefault="00951349" w:rsidP="00951349">
      <w:pPr>
        <w:spacing w:line="276" w:lineRule="auto"/>
        <w:jc w:val="both"/>
        <w:rPr>
          <w:rFonts w:asciiTheme="minorHAnsi" w:eastAsiaTheme="minorHAnsi" w:hAnsiTheme="minorHAnsi" w:cstheme="minorBidi"/>
        </w:rPr>
      </w:pPr>
    </w:p>
    <w:p w14:paraId="63BD988A" w14:textId="24D7482E" w:rsidR="00951349" w:rsidRPr="00951349" w:rsidRDefault="00951349" w:rsidP="00951349">
      <w:pPr>
        <w:spacing w:after="200" w:line="276" w:lineRule="auto"/>
        <w:rPr>
          <w:rFonts w:asciiTheme="minorHAnsi" w:eastAsiaTheme="minorHAnsi" w:hAnsiTheme="minorHAnsi" w:cstheme="minorBidi"/>
          <w:u w:val="single"/>
        </w:rPr>
      </w:pPr>
      <w:r w:rsidRPr="00C8420B">
        <w:rPr>
          <w:rFonts w:asciiTheme="minorHAnsi" w:eastAsiaTheme="minorHAnsi" w:hAnsiTheme="minorHAnsi" w:cstheme="minorBidi"/>
          <w:u w:val="single"/>
        </w:rPr>
        <w:t>Ponudnik na plačilnem nalogu med drugim navede naslednje podatke:</w:t>
      </w:r>
      <w:r w:rsidRPr="00C8420B">
        <w:rPr>
          <w:rFonts w:asciiTheme="minorHAnsi" w:eastAsiaTheme="minorHAnsi" w:hAnsiTheme="minorHAnsi" w:cstheme="minorBidi"/>
          <w:u w:val="single"/>
        </w:rPr>
        <w:br/>
        <w:t xml:space="preserve">- namen nakazila »zavarovanje za resnost ponudbe – </w:t>
      </w:r>
      <w:r w:rsidR="00271394">
        <w:rPr>
          <w:rFonts w:asciiTheme="minorHAnsi" w:eastAsiaTheme="minorHAnsi" w:hAnsiTheme="minorHAnsi" w:cstheme="minorBidi"/>
          <w:u w:val="single"/>
        </w:rPr>
        <w:t>P+R Zlato polje</w:t>
      </w:r>
      <w:r w:rsidR="00F47ED6" w:rsidRPr="00C8420B">
        <w:rPr>
          <w:rFonts w:asciiTheme="minorHAnsi" w:eastAsiaTheme="minorHAnsi" w:hAnsiTheme="minorHAnsi" w:cstheme="minorBidi"/>
          <w:u w:val="single"/>
        </w:rPr>
        <w:t xml:space="preserve"> - 406401</w:t>
      </w:r>
      <w:r w:rsidRPr="00C8420B">
        <w:rPr>
          <w:rFonts w:asciiTheme="minorHAnsi" w:eastAsiaTheme="minorHAnsi" w:hAnsiTheme="minorHAnsi" w:cstheme="minorBidi"/>
          <w:u w:val="single"/>
        </w:rPr>
        <w:t xml:space="preserve"> «</w:t>
      </w:r>
      <w:r w:rsidRPr="00C8420B">
        <w:rPr>
          <w:rFonts w:asciiTheme="minorHAnsi" w:eastAsiaTheme="minorHAnsi" w:hAnsiTheme="minorHAnsi" w:cstheme="minorBidi"/>
          <w:u w:val="single"/>
        </w:rPr>
        <w:br/>
        <w:t>- sklic »</w:t>
      </w:r>
      <w:r w:rsidR="00A7110D" w:rsidRPr="00C8420B">
        <w:rPr>
          <w:rFonts w:asciiTheme="minorHAnsi" w:eastAsiaTheme="minorHAnsi" w:hAnsiTheme="minorHAnsi" w:cstheme="minorBidi"/>
          <w:u w:val="single"/>
        </w:rPr>
        <w:t xml:space="preserve">SI00 </w:t>
      </w:r>
      <w:r w:rsidR="00EC3057">
        <w:rPr>
          <w:rFonts w:asciiTheme="minorHAnsi" w:eastAsiaTheme="minorHAnsi" w:hAnsiTheme="minorHAnsi" w:cstheme="minorBidi"/>
          <w:u w:val="single"/>
        </w:rPr>
        <w:t>201</w:t>
      </w:r>
      <w:r w:rsidR="00567BCB" w:rsidRPr="00C8420B">
        <w:rPr>
          <w:rFonts w:asciiTheme="minorHAnsi" w:eastAsiaTheme="minorHAnsi" w:hAnsiTheme="minorHAnsi" w:cstheme="minorBidi"/>
          <w:u w:val="single"/>
        </w:rPr>
        <w:t xml:space="preserve"> </w:t>
      </w:r>
      <w:r w:rsidR="00A7110D" w:rsidRPr="00C8420B">
        <w:rPr>
          <w:rFonts w:asciiTheme="minorHAnsi" w:eastAsiaTheme="minorHAnsi" w:hAnsiTheme="minorHAnsi" w:cstheme="minorBidi"/>
          <w:u w:val="single"/>
        </w:rPr>
        <w:t>-</w:t>
      </w:r>
      <w:r w:rsidR="00EC3057">
        <w:rPr>
          <w:rFonts w:asciiTheme="minorHAnsi" w:eastAsiaTheme="minorHAnsi" w:hAnsiTheme="minorHAnsi" w:cstheme="minorBidi"/>
          <w:u w:val="single"/>
        </w:rPr>
        <w:t>232</w:t>
      </w:r>
      <w:r w:rsidRPr="00C8420B">
        <w:rPr>
          <w:rFonts w:asciiTheme="minorHAnsi" w:eastAsiaTheme="minorHAnsi" w:hAnsiTheme="minorHAnsi" w:cstheme="minorBidi"/>
          <w:u w:val="single"/>
        </w:rPr>
        <w:t>«</w:t>
      </w:r>
    </w:p>
    <w:p w14:paraId="7B91D0AD" w14:textId="77777777" w:rsidR="00951349" w:rsidRPr="00951349" w:rsidRDefault="00951349" w:rsidP="00951349">
      <w:pPr>
        <w:spacing w:after="200" w:line="276" w:lineRule="auto"/>
        <w:rPr>
          <w:rFonts w:asciiTheme="minorHAnsi" w:eastAsiaTheme="minorHAnsi" w:hAnsiTheme="minorHAnsi" w:cstheme="minorBidi"/>
        </w:rPr>
      </w:pPr>
      <w:r w:rsidRPr="00951349">
        <w:rPr>
          <w:rFonts w:asciiTheme="minorHAnsi" w:eastAsiaTheme="minorHAnsi" w:hAnsiTheme="minorHAnsi" w:cstheme="minorBidi"/>
        </w:rPr>
        <w:t>Nalogodajalec mora biti ponudnik.</w:t>
      </w:r>
    </w:p>
    <w:p w14:paraId="7D89F29F" w14:textId="3DF3FAB0" w:rsidR="00935FD5" w:rsidRPr="000C2274" w:rsidRDefault="00935FD5" w:rsidP="00935FD5">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lastRenderedPageBreak/>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w:t>
      </w:r>
      <w:r>
        <w:rPr>
          <w:rFonts w:asciiTheme="minorHAnsi" w:hAnsiTheme="minorHAnsi" w:cstheme="minorBidi"/>
          <w:color w:val="000000" w:themeColor="text1"/>
          <w:lang w:eastAsia="sl-SI"/>
        </w:rPr>
        <w:t xml:space="preserve"> v tem primeru</w:t>
      </w:r>
      <w:r w:rsidRPr="000C2274">
        <w:rPr>
          <w:rFonts w:asciiTheme="minorHAnsi" w:hAnsiTheme="minorHAnsi" w:cstheme="minorBidi"/>
          <w:color w:val="000000" w:themeColor="text1"/>
          <w:lang w:eastAsia="sl-SI"/>
        </w:rPr>
        <w:t xml:space="preserve"> naloži </w:t>
      </w:r>
      <w:r>
        <w:rPr>
          <w:rFonts w:asciiTheme="minorHAnsi" w:hAnsiTheme="minorHAnsi" w:cstheme="minorBidi"/>
          <w:color w:val="000000" w:themeColor="text1"/>
          <w:lang w:eastAsia="sl-SI"/>
        </w:rPr>
        <w:t>v</w:t>
      </w:r>
      <w:r w:rsidRPr="000C2274">
        <w:rPr>
          <w:rFonts w:asciiTheme="minorHAnsi" w:hAnsiTheme="minorHAnsi" w:cstheme="minorBidi"/>
          <w:color w:val="000000" w:themeColor="text1"/>
          <w:lang w:eastAsia="sl-SI"/>
        </w:rPr>
        <w:t xml:space="preserve"> sistem e-JN v razdelek »</w:t>
      </w:r>
      <w:r w:rsidR="00F64A92">
        <w:rPr>
          <w:rFonts w:asciiTheme="minorHAnsi" w:hAnsiTheme="minorHAnsi" w:cstheme="minorBidi"/>
          <w:color w:val="000000" w:themeColor="text1"/>
          <w:lang w:eastAsia="sl-SI"/>
        </w:rPr>
        <w:t>Ostale priloge</w:t>
      </w:r>
      <w:r w:rsidRPr="000C2274">
        <w:rPr>
          <w:rFonts w:asciiTheme="minorHAnsi" w:hAnsiTheme="minorHAnsi" w:cstheme="minorBidi"/>
          <w:color w:val="000000" w:themeColor="text1"/>
          <w:lang w:eastAsia="sl-SI"/>
        </w:rPr>
        <w:t>« kot sestavni del skenograma celotne dokumentacije</w:t>
      </w:r>
      <w:r>
        <w:rPr>
          <w:rFonts w:asciiTheme="minorHAnsi" w:hAnsiTheme="minorHAnsi" w:cstheme="minorBidi"/>
          <w:color w:val="000000" w:themeColor="text1"/>
          <w:lang w:eastAsia="sl-SI"/>
        </w:rPr>
        <w:t xml:space="preserve"> ali ločeno kot samostojen dokument v berljivi digitalni obliki</w:t>
      </w:r>
      <w:r w:rsidR="00750933">
        <w:rPr>
          <w:rFonts w:asciiTheme="minorHAnsi" w:hAnsiTheme="minorHAnsi" w:cstheme="minorBidi"/>
          <w:color w:val="000000" w:themeColor="text1"/>
          <w:lang w:eastAsia="sl-SI"/>
        </w:rPr>
        <w:t xml:space="preserve"> a</w:t>
      </w:r>
      <w:r w:rsidR="00750933" w:rsidRPr="00750933">
        <w:rPr>
          <w:rFonts w:asciiTheme="minorHAnsi" w:hAnsiTheme="minorHAnsi" w:cstheme="minorBidi"/>
          <w:color w:val="000000" w:themeColor="text1"/>
          <w:lang w:eastAsia="sl-SI"/>
        </w:rPr>
        <w:t>li skenogram zavarovanja v elektronski obliki.</w:t>
      </w:r>
    </w:p>
    <w:p w14:paraId="1D1C5A13" w14:textId="77777777" w:rsidR="00951349" w:rsidRPr="00951349" w:rsidRDefault="00951349" w:rsidP="00951349">
      <w:pPr>
        <w:jc w:val="both"/>
        <w:rPr>
          <w:rFonts w:asciiTheme="minorHAnsi" w:eastAsiaTheme="minorHAnsi" w:hAnsiTheme="minorHAnsi" w:cstheme="minorBidi"/>
        </w:rPr>
      </w:pPr>
    </w:p>
    <w:p w14:paraId="63B8408D" w14:textId="6AE8D51F"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V času veljavnosti finančnega zavarovanja za resnost ponudbe, mora ponudnik skleniti pogodbo in izročiti finančno zavarovanje za dobro izvedbo pogodbenih obveznosti v roku </w:t>
      </w:r>
      <w:r w:rsidR="000E3F40">
        <w:rPr>
          <w:rFonts w:asciiTheme="minorHAnsi" w:eastAsiaTheme="minorHAnsi" w:hAnsiTheme="minorHAnsi" w:cstheme="minorBidi"/>
        </w:rPr>
        <w:t xml:space="preserve">petnajst (15) dni po sklenitvi </w:t>
      </w:r>
      <w:r w:rsidRPr="00951349">
        <w:rPr>
          <w:rFonts w:asciiTheme="minorHAnsi" w:eastAsiaTheme="minorHAnsi" w:hAnsiTheme="minorHAnsi" w:cstheme="minorBidi"/>
        </w:rPr>
        <w:t>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2E913D29" w14:textId="77777777" w:rsidR="00951349" w:rsidRPr="00951349" w:rsidRDefault="00951349" w:rsidP="00951349">
      <w:pPr>
        <w:jc w:val="both"/>
        <w:rPr>
          <w:rFonts w:asciiTheme="minorHAnsi" w:eastAsiaTheme="minorHAnsi" w:hAnsiTheme="minorHAnsi" w:cstheme="minorBidi"/>
        </w:rPr>
      </w:pPr>
    </w:p>
    <w:p w14:paraId="14E422DE"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Naročnik bo finančno zavarovanje za resnost ponudbe unovčil, če ponudnik: </w:t>
      </w:r>
    </w:p>
    <w:p w14:paraId="0F1A5161"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umakne ponudbo po poteku roka za prejem ponudb ali nedopustno spremeni ponudbo v času njene veljavnosti; ali</w:t>
      </w:r>
    </w:p>
    <w:p w14:paraId="7FB0A896" w14:textId="49078260"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na poziv naročnika ne podpiše pogodbe; ali</w:t>
      </w:r>
    </w:p>
    <w:p w14:paraId="37408518"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ne predloži zavarovanja/garancije za dobro izvedbo pogodbenih obveznosti v skladu s pogoji naročila;</w:t>
      </w:r>
    </w:p>
    <w:p w14:paraId="413EB446"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ali</w:t>
      </w:r>
    </w:p>
    <w:p w14:paraId="1D96B102" w14:textId="2250B431" w:rsidR="00951349" w:rsidRPr="00951349" w:rsidRDefault="00951349" w:rsidP="00951349">
      <w:pPr>
        <w:jc w:val="both"/>
        <w:rPr>
          <w:rFonts w:asciiTheme="minorHAnsi" w:eastAsiaTheme="minorHAnsi" w:hAnsiTheme="minorHAnsi" w:cstheme="minorBidi"/>
        </w:rPr>
      </w:pPr>
      <w:r w:rsidRPr="00B95258">
        <w:rPr>
          <w:rFonts w:asciiTheme="minorHAnsi" w:eastAsiaTheme="minorHAnsi" w:hAnsiTheme="minorHAnsi" w:cstheme="minorBidi"/>
        </w:rPr>
        <w:t xml:space="preserve">- ne predloži kopije zavarovalne police za </w:t>
      </w:r>
      <w:r w:rsidR="00B37ED8" w:rsidRPr="00B95258">
        <w:rPr>
          <w:rFonts w:asciiTheme="minorHAnsi" w:eastAsiaTheme="minorHAnsi" w:hAnsiTheme="minorHAnsi" w:cstheme="minorBidi"/>
        </w:rPr>
        <w:t xml:space="preserve"> </w:t>
      </w:r>
      <w:r w:rsidRPr="00B95258">
        <w:rPr>
          <w:rFonts w:asciiTheme="minorHAnsi" w:eastAsiaTheme="minorHAnsi" w:hAnsiTheme="minorHAnsi" w:cstheme="minorBidi"/>
        </w:rPr>
        <w:t>zavarovanje</w:t>
      </w:r>
      <w:r w:rsidR="0006304F">
        <w:rPr>
          <w:rFonts w:asciiTheme="minorHAnsi" w:eastAsiaTheme="minorHAnsi" w:hAnsiTheme="minorHAnsi" w:cstheme="minorBidi"/>
        </w:rPr>
        <w:t xml:space="preserve"> splošne odgovornosti</w:t>
      </w:r>
      <w:r w:rsidRPr="00B95258">
        <w:rPr>
          <w:rFonts w:asciiTheme="minorHAnsi" w:eastAsiaTheme="minorHAnsi" w:hAnsiTheme="minorHAnsi" w:cstheme="minorBidi"/>
        </w:rPr>
        <w:t xml:space="preserve"> </w:t>
      </w:r>
      <w:r w:rsidRPr="00B95258">
        <w:rPr>
          <w:rFonts w:asciiTheme="minorHAnsi" w:eastAsia="Calibri" w:hAnsiTheme="minorHAnsi" w:cs="Cambria"/>
          <w:color w:val="000000"/>
          <w:kern w:val="3"/>
          <w:lang w:eastAsia="zh-CN"/>
        </w:rPr>
        <w:t>v skladu s pogoji naročila</w:t>
      </w:r>
      <w:r w:rsidRPr="00B95258">
        <w:rPr>
          <w:rFonts w:asciiTheme="minorHAnsi" w:eastAsiaTheme="minorHAnsi" w:hAnsiTheme="minorHAnsi" w:cstheme="minorBidi"/>
        </w:rPr>
        <w:t>; ali</w:t>
      </w:r>
    </w:p>
    <w:p w14:paraId="39114975" w14:textId="77777777" w:rsidR="00951349" w:rsidRPr="00951349" w:rsidRDefault="00951349" w:rsidP="00951349">
      <w:pPr>
        <w:jc w:val="both"/>
        <w:rPr>
          <w:rFonts w:asciiTheme="minorHAnsi" w:eastAsiaTheme="minorHAnsi" w:hAnsiTheme="minorHAnsi" w:cstheme="minorBidi"/>
        </w:rPr>
      </w:pPr>
      <w:r w:rsidRPr="00DB737A">
        <w:rPr>
          <w:rFonts w:asciiTheme="minorHAnsi" w:eastAsiaTheme="minorHAnsi" w:hAnsiTheme="minorHAnsi" w:cstheme="minorBidi"/>
        </w:rPr>
        <w:t>- ne predloži podaljšanja finančnega zavarovanja za resnost ponudbe.</w:t>
      </w:r>
    </w:p>
    <w:p w14:paraId="673BDC07" w14:textId="77777777" w:rsidR="00951349" w:rsidRPr="00951349" w:rsidRDefault="00951349" w:rsidP="00951349">
      <w:pPr>
        <w:jc w:val="both"/>
        <w:rPr>
          <w:rFonts w:asciiTheme="minorHAnsi" w:eastAsiaTheme="minorHAnsi" w:hAnsiTheme="minorHAnsi" w:cstheme="minorBidi"/>
        </w:rPr>
      </w:pPr>
    </w:p>
    <w:p w14:paraId="7E74E02A" w14:textId="77777777" w:rsidR="00951349" w:rsidRPr="00951349" w:rsidRDefault="00951349" w:rsidP="00951349">
      <w:pPr>
        <w:spacing w:after="200" w:line="276" w:lineRule="auto"/>
        <w:jc w:val="both"/>
        <w:rPr>
          <w:rFonts w:asciiTheme="minorHAnsi" w:eastAsia="SimSun" w:hAnsiTheme="minorHAnsi" w:cstheme="minorBidi"/>
        </w:rPr>
      </w:pPr>
      <w:r w:rsidRPr="00951349">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4C8B37A"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Naročnik si pridržuje pravico, da od ponudnika zahteva tudi predložitev originalnega izvoda bančne garancije ali kavcijskega zavarovanja, v primeru, ko to ni bilo izdano v elektronski obliki.</w:t>
      </w:r>
    </w:p>
    <w:p w14:paraId="029A31DB" w14:textId="77777777" w:rsidR="00951349" w:rsidRPr="00951349" w:rsidRDefault="00951349" w:rsidP="00951349">
      <w:pPr>
        <w:spacing w:line="276" w:lineRule="auto"/>
        <w:jc w:val="both"/>
        <w:rPr>
          <w:rFonts w:asciiTheme="minorHAnsi" w:eastAsiaTheme="minorHAnsi" w:hAnsiTheme="minorHAnsi" w:cstheme="minorBidi"/>
          <w:color w:val="000000" w:themeColor="text1"/>
          <w:sz w:val="23"/>
          <w:szCs w:val="23"/>
          <w:lang w:eastAsia="zh-CN"/>
        </w:rPr>
      </w:pPr>
    </w:p>
    <w:p w14:paraId="16FD8F95" w14:textId="77777777" w:rsidR="002E0F32" w:rsidRPr="00F02D0A" w:rsidRDefault="002E0F32" w:rsidP="002E0F32">
      <w:pPr>
        <w:jc w:val="both"/>
        <w:rPr>
          <w:rFonts w:asciiTheme="minorHAnsi" w:eastAsiaTheme="minorHAnsi" w:hAnsiTheme="minorHAnsi" w:cstheme="minorBidi"/>
        </w:rPr>
      </w:pPr>
      <w:r w:rsidRPr="00F02D0A">
        <w:rPr>
          <w:rFonts w:asciiTheme="minorHAnsi" w:eastAsiaTheme="minorHAnsi" w:hAnsiTheme="minorHAnsi" w:cstheme="minorBidi"/>
        </w:rPr>
        <w:t>V vzorcu finančnega zavarovanja navedeni zapis »Zavarovanje/garancija« pomeni, da je zaželeno,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2BC11E63" w14:textId="2B76E160" w:rsidR="008147D2" w:rsidRPr="008147D2" w:rsidRDefault="002E0F32" w:rsidP="002E0F32">
      <w:pPr>
        <w:spacing w:after="200" w:line="276" w:lineRule="auto"/>
        <w:jc w:val="both"/>
        <w:rPr>
          <w:rFonts w:asciiTheme="minorHAnsi" w:eastAsia="Calibri" w:hAnsiTheme="minorHAnsi" w:cstheme="minorHAnsi"/>
          <w:color w:val="000000"/>
          <w:kern w:val="3"/>
          <w:lang w:eastAsia="zh-CN"/>
        </w:rPr>
      </w:pPr>
      <w:r w:rsidRPr="00F02D0A">
        <w:rPr>
          <w:rFonts w:asciiTheme="minorHAnsi" w:eastAsiaTheme="minorHAnsi" w:hAnsiTheme="minorHAnsi" w:cstheme="minorBidi"/>
        </w:rPr>
        <w:t>Podobno velja za navedbo naročnik garancije/zavarovanje, naročnik bo kot ustrezno štel tako navedbo naročnik zavarovanja kot naročnik garancije kot naročnik garancije/zavarovanja.</w:t>
      </w:r>
      <w:r w:rsidR="008147D2" w:rsidRPr="008147D2">
        <w:rPr>
          <w:rFonts w:asciiTheme="minorHAnsi" w:eastAsia="Calibri" w:hAnsiTheme="minorHAnsi" w:cstheme="minorHAnsi"/>
          <w:color w:val="000000"/>
          <w:kern w:val="3"/>
          <w:lang w:eastAsia="zh-CN"/>
        </w:rPr>
        <w:br w:type="page"/>
      </w:r>
    </w:p>
    <w:p w14:paraId="2AB77FED"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color w:val="000000" w:themeColor="text1"/>
          <w:sz w:val="23"/>
          <w:szCs w:val="23"/>
        </w:rPr>
      </w:pPr>
      <w:bookmarkStart w:id="220" w:name="_Toc454177309"/>
      <w:bookmarkStart w:id="221" w:name="_Toc510009703"/>
      <w:bookmarkStart w:id="222" w:name="_Toc523475963"/>
      <w:bookmarkStart w:id="223" w:name="_Toc876849"/>
      <w:r w:rsidRPr="008147D2">
        <w:rPr>
          <w:rFonts w:asciiTheme="minorHAnsi" w:eastAsiaTheme="minorHAnsi" w:hAnsiTheme="minorHAnsi" w:cstheme="minorBidi"/>
          <w:b/>
          <w:i/>
          <w:color w:val="000000" w:themeColor="text1"/>
          <w:sz w:val="23"/>
          <w:szCs w:val="23"/>
        </w:rPr>
        <w:lastRenderedPageBreak/>
        <w:t xml:space="preserve">PRILOGA št. </w:t>
      </w:r>
      <w:r w:rsidR="00702FA1">
        <w:rPr>
          <w:rFonts w:asciiTheme="minorHAnsi" w:eastAsiaTheme="minorHAnsi" w:hAnsiTheme="minorHAnsi" w:cstheme="minorBidi"/>
          <w:b/>
          <w:i/>
          <w:color w:val="000000" w:themeColor="text1"/>
          <w:sz w:val="23"/>
          <w:szCs w:val="23"/>
        </w:rPr>
        <w:t>11</w:t>
      </w:r>
      <w:r w:rsidRPr="008147D2">
        <w:rPr>
          <w:rFonts w:asciiTheme="minorHAnsi" w:eastAsiaTheme="minorHAnsi" w:hAnsiTheme="minorHAnsi" w:cstheme="minorBidi"/>
          <w:b/>
          <w:i/>
          <w:color w:val="000000" w:themeColor="text1"/>
          <w:sz w:val="23"/>
          <w:szCs w:val="23"/>
        </w:rPr>
        <w:t>/1</w:t>
      </w:r>
      <w:bookmarkEnd w:id="220"/>
      <w:bookmarkEnd w:id="221"/>
      <w:bookmarkEnd w:id="222"/>
      <w:bookmarkEnd w:id="223"/>
    </w:p>
    <w:p w14:paraId="5CB37745" w14:textId="77777777" w:rsidR="008147D2" w:rsidRPr="008147D2"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24" w:name="_Toc454177310"/>
      <w:bookmarkStart w:id="225" w:name="_Toc510009704"/>
      <w:bookmarkStart w:id="226" w:name="_Toc523475964"/>
      <w:bookmarkStart w:id="227" w:name="_Toc876850"/>
      <w:r w:rsidRPr="00D771AE">
        <w:rPr>
          <w:rFonts w:asciiTheme="minorHAnsi" w:eastAsiaTheme="minorHAnsi" w:hAnsiTheme="minorHAnsi" w:cstheme="minorBidi"/>
          <w:b/>
          <w:i/>
          <w:iCs/>
          <w:color w:val="541C72"/>
          <w:spacing w:val="20"/>
          <w:sz w:val="24"/>
          <w:lang w:eastAsia="zh-CN"/>
        </w:rPr>
        <w:t>VZOREC FINANČNEGA ZAVAROVANJA ZA RESNOST PONUDBE</w:t>
      </w:r>
      <w:bookmarkEnd w:id="224"/>
      <w:bookmarkEnd w:id="225"/>
      <w:bookmarkEnd w:id="226"/>
      <w:bookmarkEnd w:id="227"/>
    </w:p>
    <w:p w14:paraId="6BF3798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p>
    <w:p w14:paraId="768A9D6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r w:rsidRPr="008147D2">
        <w:rPr>
          <w:rFonts w:asciiTheme="minorHAnsi" w:eastAsia="Calibri" w:hAnsiTheme="minorHAnsi" w:cstheme="minorHAnsi"/>
          <w:b/>
          <w:bCs/>
          <w:color w:val="000000"/>
          <w:kern w:val="3"/>
          <w:lang w:eastAsia="zh-CN"/>
        </w:rPr>
        <w:t>Obrazec zavarovanja za resnost ponudbe po EPGP-758</w:t>
      </w:r>
    </w:p>
    <w:p w14:paraId="3EC5D62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w:t>
      </w:r>
    </w:p>
    <w:p w14:paraId="46B49C1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Glava s podatki o garantu (zavarovalnici/banki)</w:t>
      </w:r>
    </w:p>
    <w:p w14:paraId="19D5BC22" w14:textId="77777777" w:rsidR="008147D2" w:rsidRPr="008147D2" w:rsidRDefault="008147D2" w:rsidP="008147D2">
      <w:pPr>
        <w:spacing w:line="276" w:lineRule="auto"/>
        <w:rPr>
          <w:rFonts w:asciiTheme="minorHAnsi" w:eastAsia="Calibri" w:hAnsiTheme="minorHAnsi" w:cstheme="minorHAnsi"/>
          <w:b/>
          <w:color w:val="000000"/>
          <w:kern w:val="3"/>
          <w:lang w:eastAsia="zh-CN"/>
        </w:rPr>
      </w:pPr>
    </w:p>
    <w:p w14:paraId="379F35A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upravičenca tj. izvajalca postopka javnega naročanja)</w:t>
      </w:r>
    </w:p>
    <w:p w14:paraId="71D9FE37"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Datum: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izdaje)</w:t>
      </w:r>
    </w:p>
    <w:p w14:paraId="52FA66C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6B470384"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VRSTA:</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(kavcijsko zavarovanje/garancija za resnost ponudbe)</w:t>
      </w:r>
    </w:p>
    <w:p w14:paraId="347F2313"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ŠTEVILKA: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številka zavarovanja)</w:t>
      </w:r>
    </w:p>
    <w:p w14:paraId="0C7169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75E41057"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GARANT:</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zavarovalnice/banke v kraju izdaje)</w:t>
      </w:r>
    </w:p>
    <w:p w14:paraId="2E1D2B4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NAROČNIK: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5F2713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UPRAVIČENEC:</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izvajalca postopka javnega naročanja)</w:t>
      </w:r>
    </w:p>
    <w:p w14:paraId="791EFB0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34911B6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D771AE">
        <w:rPr>
          <w:rFonts w:asciiTheme="minorHAnsi" w:eastAsia="Calibri" w:hAnsiTheme="minorHAnsi" w:cstheme="minorHAnsi"/>
          <w:b/>
          <w:color w:val="000000"/>
          <w:kern w:val="3"/>
          <w:lang w:eastAsia="zh-CN"/>
        </w:rPr>
        <w:t xml:space="preserve">OSNOVNI POSEL: </w:t>
      </w:r>
      <w:r w:rsidRPr="00D771AE">
        <w:rPr>
          <w:rFonts w:asciiTheme="minorHAnsi" w:eastAsia="Calibri" w:hAnsiTheme="minorHAnsi" w:cstheme="minorHAnsi"/>
          <w:color w:val="000000"/>
          <w:kern w:val="3"/>
          <w:lang w:eastAsia="zh-CN"/>
        </w:rPr>
        <w:t>ponudba, predložena v postopku javnega naročanja št. objave JN ............................. (</w:t>
      </w:r>
      <w:r w:rsidRPr="00D771AE">
        <w:rPr>
          <w:rFonts w:asciiTheme="minorHAnsi" w:eastAsia="Calibri" w:hAnsiTheme="minorHAnsi" w:cstheme="minorHAnsi"/>
          <w:i/>
          <w:color w:val="000000"/>
          <w:kern w:val="3"/>
          <w:lang w:eastAsia="zh-CN"/>
        </w:rPr>
        <w:t>vpiše se št. objave Obvestila o naročilu na portalu JN</w:t>
      </w:r>
      <w:r w:rsidRPr="00D771AE">
        <w:rPr>
          <w:rFonts w:asciiTheme="minorHAnsi" w:eastAsia="Calibri" w:hAnsiTheme="minorHAnsi" w:cstheme="minorHAnsi"/>
          <w:color w:val="000000"/>
          <w:kern w:val="3"/>
          <w:lang w:eastAsia="zh-CN"/>
        </w:rPr>
        <w:t xml:space="preserve">), z dne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i/>
          <w:color w:val="000000"/>
          <w:kern w:val="3"/>
          <w:lang w:eastAsia="zh-CN"/>
        </w:rPr>
        <w:t>vpiše se datum objave Obvestila o naročilu na portalu JN</w:t>
      </w:r>
      <w:r w:rsidRPr="00D771AE">
        <w:rPr>
          <w:rFonts w:asciiTheme="minorHAnsi" w:eastAsia="Calibri" w:hAnsiTheme="minorHAnsi" w:cstheme="minorHAnsi"/>
          <w:color w:val="000000"/>
          <w:kern w:val="3"/>
          <w:lang w:eastAsia="zh-CN"/>
        </w:rPr>
        <w:t xml:space="preserve">), katerega predmet je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b/>
          <w:i/>
          <w:color w:val="000000"/>
          <w:kern w:val="3"/>
          <w:lang w:eastAsia="zh-CN"/>
        </w:rPr>
        <w:t>vpiše se naziv javnega naročila</w:t>
      </w:r>
      <w:r w:rsidRPr="00D771AE">
        <w:rPr>
          <w:rFonts w:asciiTheme="minorHAnsi" w:eastAsia="Calibri" w:hAnsiTheme="minorHAnsi" w:cstheme="minorHAnsi"/>
          <w:color w:val="000000"/>
          <w:kern w:val="3"/>
          <w:lang w:eastAsia="zh-CN"/>
        </w:rPr>
        <w:t>)</w:t>
      </w:r>
    </w:p>
    <w:p w14:paraId="3DD4180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CA9A7F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ZNESEK IN VALUTA: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najvišji znesek s številko in besedo in valuto)</w:t>
      </w:r>
    </w:p>
    <w:p w14:paraId="639CB0A0"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D30CF6E"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(nobena/navede se listina)</w:t>
      </w:r>
    </w:p>
    <w:p w14:paraId="222A0E15"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JEZIK V ZAHTEVANIH LISTINAH:</w:t>
      </w:r>
      <w:r w:rsidRPr="008147D2">
        <w:rPr>
          <w:rFonts w:asciiTheme="minorHAnsi" w:eastAsia="Calibri" w:hAnsiTheme="minorHAnsi" w:cstheme="minorHAnsi"/>
          <w:color w:val="000000"/>
          <w:kern w:val="3"/>
          <w:lang w:eastAsia="zh-CN"/>
        </w:rPr>
        <w:t xml:space="preserve"> slovenski</w:t>
      </w:r>
    </w:p>
    <w:p w14:paraId="1C7D63CF"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OBLIKA PREDLOŽITVE:</w:t>
      </w:r>
      <w:r w:rsidRPr="008147D2">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(navede se SWIFT naslova garanta)</w:t>
      </w:r>
    </w:p>
    <w:p w14:paraId="4788B300"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KRAJ PREDLOŽITVE: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7872C1D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DATUM VELJAVNOSTI: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DD. MM. LL </w:t>
      </w:r>
      <w:r w:rsidRPr="008147D2">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68FF522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STRANKA, KI JE DOLŽNA PLAČATI STROŠKE: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naročnika zavarovanja, tj. kandidata oziroma ponudnika v postopku javnega naročanja)</w:t>
      </w:r>
    </w:p>
    <w:p w14:paraId="25FFC477"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p>
    <w:p w14:paraId="6020CD5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657260B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66DF3BFE" w14:textId="77777777" w:rsidR="002E0F32" w:rsidRPr="00F02D0A" w:rsidRDefault="002E0F32" w:rsidP="002E0F32">
      <w:pPr>
        <w:spacing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 xml:space="preserve">Zavarovanje/garancija se </w:t>
      </w:r>
      <w:r w:rsidRPr="006C25C4">
        <w:rPr>
          <w:rFonts w:asciiTheme="minorHAnsi" w:eastAsia="Calibri" w:hAnsiTheme="minorHAnsi" w:cs="Cambria"/>
          <w:kern w:val="3"/>
          <w:sz w:val="21"/>
          <w:szCs w:val="21"/>
          <w:lang w:eastAsia="zh-CN"/>
        </w:rPr>
        <w:t>lahko</w:t>
      </w:r>
      <w:r w:rsidRPr="00F02D0A">
        <w:rPr>
          <w:rFonts w:asciiTheme="minorHAnsi" w:eastAsia="Calibri" w:hAnsiTheme="minorHAnsi" w:cs="Cambria"/>
          <w:kern w:val="3"/>
          <w:sz w:val="21"/>
          <w:szCs w:val="21"/>
          <w:lang w:eastAsia="zh-CN"/>
        </w:rPr>
        <w:t xml:space="preserve"> unovči iz naslednjih razlogov, ki morajo biti navedeni v izjavi upravičenca oziroma zahtevi za plačilo: </w:t>
      </w:r>
    </w:p>
    <w:p w14:paraId="1D0D62C8" w14:textId="77777777" w:rsidR="002E0F32" w:rsidRPr="00F02D0A" w:rsidRDefault="002E0F32" w:rsidP="001255C8">
      <w:pPr>
        <w:numPr>
          <w:ilvl w:val="0"/>
          <w:numId w:val="51"/>
        </w:numPr>
        <w:spacing w:after="200" w:line="276" w:lineRule="auto"/>
        <w:rPr>
          <w:rFonts w:asciiTheme="minorHAnsi" w:eastAsia="Calibri" w:hAnsiTheme="minorHAnsi" w:cs="Cambria"/>
          <w:kern w:val="3"/>
          <w:sz w:val="21"/>
          <w:szCs w:val="21"/>
          <w:lang w:eastAsia="zh-CN"/>
        </w:rPr>
      </w:pPr>
      <w:r w:rsidRPr="001B26C8">
        <w:rPr>
          <w:rFonts w:asciiTheme="minorHAnsi" w:eastAsia="Calibri" w:hAnsiTheme="minorHAnsi" w:cs="Cambria"/>
          <w:kern w:val="3"/>
          <w:sz w:val="21"/>
          <w:szCs w:val="21"/>
          <w:lang w:eastAsia="zh-CN"/>
        </w:rPr>
        <w:t>naročnik garancije/zavarovanja</w:t>
      </w:r>
      <w:r w:rsidRPr="00F02D0A">
        <w:rPr>
          <w:rFonts w:asciiTheme="minorHAnsi" w:eastAsia="Calibri" w:hAnsiTheme="minorHAnsi" w:cs="Cambria"/>
          <w:kern w:val="3"/>
          <w:sz w:val="21"/>
          <w:szCs w:val="21"/>
          <w:lang w:eastAsia="zh-CN"/>
        </w:rPr>
        <w:t xml:space="preserve"> umakne ponudbo po poteku roka za prejem ponudb ali nedopustno spremeni ponudbo v času njene veljavnosti; ali</w:t>
      </w:r>
    </w:p>
    <w:p w14:paraId="25934E87" w14:textId="77777777" w:rsidR="002E0F32" w:rsidRPr="00F02D0A" w:rsidRDefault="002E0F32" w:rsidP="001255C8">
      <w:pPr>
        <w:numPr>
          <w:ilvl w:val="0"/>
          <w:numId w:val="51"/>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na poziv naročnika ne podpiše pogodbe; ali</w:t>
      </w:r>
    </w:p>
    <w:p w14:paraId="1F38498B" w14:textId="77777777" w:rsidR="002E0F32" w:rsidRPr="00F02D0A" w:rsidRDefault="002E0F32" w:rsidP="001255C8">
      <w:pPr>
        <w:numPr>
          <w:ilvl w:val="0"/>
          <w:numId w:val="51"/>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zavarovanja/garancije za dobro izvedbo pogodbenih obveznosti v skladu s pogoji naročila; ali</w:t>
      </w:r>
    </w:p>
    <w:p w14:paraId="4D6A0B53" w14:textId="4BD69264" w:rsidR="002E0F32" w:rsidRPr="001B26C8" w:rsidRDefault="002E0F32" w:rsidP="001255C8">
      <w:pPr>
        <w:numPr>
          <w:ilvl w:val="0"/>
          <w:numId w:val="51"/>
        </w:numPr>
        <w:spacing w:after="200" w:line="276" w:lineRule="auto"/>
        <w:rPr>
          <w:rFonts w:asciiTheme="minorHAnsi" w:eastAsia="Calibri" w:hAnsiTheme="minorHAnsi" w:cs="Cambria"/>
          <w:kern w:val="3"/>
          <w:sz w:val="21"/>
          <w:szCs w:val="21"/>
          <w:lang w:eastAsia="zh-CN"/>
        </w:rPr>
      </w:pPr>
      <w:r w:rsidRPr="001B26C8">
        <w:rPr>
          <w:rFonts w:asciiTheme="minorHAnsi" w:eastAsia="Calibri" w:hAnsiTheme="minorHAnsi" w:cs="Cambria"/>
          <w:kern w:val="3"/>
          <w:sz w:val="21"/>
          <w:szCs w:val="21"/>
          <w:lang w:eastAsia="zh-CN"/>
        </w:rPr>
        <w:t>naročnik garancije/zavarovanja ne predloži zavarovalne police za</w:t>
      </w:r>
      <w:r w:rsidR="002B065E" w:rsidRPr="001B26C8">
        <w:rPr>
          <w:rFonts w:asciiTheme="minorHAnsi" w:eastAsia="Calibri" w:hAnsiTheme="minorHAnsi" w:cs="Cambria"/>
          <w:kern w:val="3"/>
          <w:sz w:val="21"/>
          <w:szCs w:val="21"/>
          <w:lang w:eastAsia="zh-CN"/>
        </w:rPr>
        <w:t xml:space="preserve"> </w:t>
      </w:r>
      <w:r w:rsidRPr="001B26C8">
        <w:rPr>
          <w:rFonts w:asciiTheme="minorHAnsi" w:eastAsia="Calibri" w:hAnsiTheme="minorHAnsi" w:cs="Cambria"/>
          <w:kern w:val="3"/>
          <w:sz w:val="21"/>
          <w:szCs w:val="21"/>
          <w:lang w:eastAsia="zh-CN"/>
        </w:rPr>
        <w:t>zavarovanje</w:t>
      </w:r>
      <w:r w:rsidR="0006304F">
        <w:rPr>
          <w:rFonts w:asciiTheme="minorHAnsi" w:eastAsia="Calibri" w:hAnsiTheme="minorHAnsi" w:cs="Cambria"/>
          <w:kern w:val="3"/>
          <w:sz w:val="21"/>
          <w:szCs w:val="21"/>
          <w:lang w:eastAsia="zh-CN"/>
        </w:rPr>
        <w:t xml:space="preserve"> splošne odgovornosti</w:t>
      </w:r>
      <w:r w:rsidRPr="001B26C8">
        <w:rPr>
          <w:rFonts w:asciiTheme="minorHAnsi" w:eastAsia="Calibri" w:hAnsiTheme="minorHAnsi" w:cs="Cambria"/>
          <w:kern w:val="3"/>
          <w:sz w:val="21"/>
          <w:szCs w:val="21"/>
          <w:lang w:eastAsia="zh-CN"/>
        </w:rPr>
        <w:t xml:space="preserve"> v skladu s pogoji naročila; ali</w:t>
      </w:r>
    </w:p>
    <w:p w14:paraId="784140F9" w14:textId="77777777" w:rsidR="002E0F32" w:rsidRPr="00F02D0A" w:rsidRDefault="002E0F32" w:rsidP="001255C8">
      <w:pPr>
        <w:numPr>
          <w:ilvl w:val="0"/>
          <w:numId w:val="51"/>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ustreznega potrdila o plačilu premije ali 1. obroka premije za zavarovalno polico; ali</w:t>
      </w:r>
    </w:p>
    <w:p w14:paraId="480E2014" w14:textId="77777777" w:rsidR="002E0F32" w:rsidRPr="00F02D0A" w:rsidRDefault="002E0F32" w:rsidP="001255C8">
      <w:pPr>
        <w:numPr>
          <w:ilvl w:val="0"/>
          <w:numId w:val="51"/>
        </w:numPr>
        <w:spacing w:after="200" w:line="276" w:lineRule="auto"/>
        <w:rPr>
          <w:rFonts w:asciiTheme="minorHAnsi" w:eastAsia="Calibri" w:hAnsiTheme="minorHAnsi" w:cs="Cambria"/>
          <w:kern w:val="3"/>
          <w:sz w:val="21"/>
          <w:szCs w:val="21"/>
          <w:lang w:eastAsia="zh-CN"/>
        </w:rPr>
      </w:pPr>
      <w:r w:rsidRPr="00F02D0A">
        <w:rPr>
          <w:rFonts w:asciiTheme="minorHAnsi" w:eastAsia="Calibri" w:hAnsiTheme="minorHAnsi" w:cs="Cambria"/>
          <w:kern w:val="3"/>
          <w:sz w:val="21"/>
          <w:szCs w:val="21"/>
          <w:lang w:eastAsia="zh-CN"/>
        </w:rPr>
        <w:t>naročnik garancije/zavarovanja ne predloži podaljšanja finančnega zavarovanja za resnost ponudbe.</w:t>
      </w:r>
    </w:p>
    <w:p w14:paraId="4D9ADE7C"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49561C9A"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07942CD2"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5A8824D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73319C">
        <w:rPr>
          <w:rFonts w:asciiTheme="minorHAnsi" w:eastAsia="Calibri" w:hAnsiTheme="minorHAnsi" w:cstheme="minorHAnsi"/>
          <w:color w:val="000000"/>
          <w:kern w:val="3"/>
          <w:lang w:eastAsia="zh-CN"/>
        </w:rPr>
        <w:t>Morebitne spore v zvezi s to garancijo rešuje stvarno pristojno sodišče v Kranju po slovenskem pravu.</w:t>
      </w:r>
    </w:p>
    <w:p w14:paraId="33FA40EB"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2299580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6FD2EA85"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garant</w:t>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(žig in podpis)</w:t>
      </w:r>
    </w:p>
    <w:p w14:paraId="097BD254" w14:textId="77777777"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6E40841B" w14:textId="77777777" w:rsidR="00A9683A" w:rsidRPr="00AB0E8E" w:rsidRDefault="00A9683A" w:rsidP="00DE39E9">
      <w:pPr>
        <w:pStyle w:val="Slog3"/>
        <w:rPr>
          <w:rStyle w:val="Neenpoudarek"/>
          <w:rFonts w:ascii="Calibri" w:hAnsi="Calibri"/>
          <w:b/>
          <w:i/>
          <w:iCs w:val="0"/>
        </w:rPr>
      </w:pPr>
      <w:bookmarkStart w:id="228" w:name="_Toc876851"/>
      <w:r w:rsidRPr="00DB737A">
        <w:rPr>
          <w:rStyle w:val="Neenpoudarek"/>
          <w:rFonts w:ascii="Calibri" w:hAnsi="Calibri"/>
          <w:b/>
          <w:i/>
          <w:iCs w:val="0"/>
        </w:rPr>
        <w:lastRenderedPageBreak/>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201"/>
      <w:bookmarkEnd w:id="228"/>
      <w:r w:rsidR="00702FA1" w:rsidRPr="00DB737A">
        <w:rPr>
          <w:rStyle w:val="Neenpoudarek"/>
          <w:rFonts w:ascii="Calibri" w:hAnsi="Calibri"/>
          <w:b/>
          <w:i/>
          <w:iCs w:val="0"/>
        </w:rPr>
        <w:t>12</w:t>
      </w:r>
    </w:p>
    <w:p w14:paraId="3C18E45D" w14:textId="77777777" w:rsidR="00A9683A" w:rsidRPr="001136A4" w:rsidRDefault="00637E03" w:rsidP="00374B6A">
      <w:pPr>
        <w:pStyle w:val="Intenzivencitat"/>
        <w:spacing w:after="0" w:line="276" w:lineRule="auto"/>
        <w:rPr>
          <w:lang w:eastAsia="zh-CN"/>
        </w:rPr>
      </w:pPr>
      <w:bookmarkStart w:id="229" w:name="_Toc451354723"/>
      <w:bookmarkStart w:id="230" w:name="_Toc876852"/>
      <w:r w:rsidRPr="001136A4">
        <w:rPr>
          <w:lang w:eastAsia="zh-CN"/>
        </w:rPr>
        <w:t>VZOREC FINANČNEGA</w:t>
      </w:r>
      <w:r w:rsidR="00A9683A" w:rsidRPr="001136A4">
        <w:rPr>
          <w:lang w:eastAsia="zh-CN"/>
        </w:rPr>
        <w:t xml:space="preserve"> ZAVAROVANJA</w:t>
      </w:r>
      <w:bookmarkEnd w:id="229"/>
      <w:r w:rsidRPr="001136A4">
        <w:rPr>
          <w:lang w:eastAsia="zh-CN"/>
        </w:rPr>
        <w:t xml:space="preserve"> ZA DOBRO IZVEDBO</w:t>
      </w:r>
      <w:bookmarkEnd w:id="230"/>
    </w:p>
    <w:p w14:paraId="21FD94A3" w14:textId="77777777" w:rsidR="00637E03" w:rsidRPr="001B0B0E" w:rsidRDefault="00374B6A" w:rsidP="00374B6A">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183BE452" w14:textId="77777777" w:rsidR="001B0B0E" w:rsidRPr="001B0B0E" w:rsidRDefault="001B0B0E" w:rsidP="001B0B0E">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4CB2CC9E" w14:textId="77777777" w:rsidR="00637E03" w:rsidRPr="001136A4" w:rsidRDefault="00637E03" w:rsidP="00374B6A">
      <w:pPr>
        <w:jc w:val="both"/>
        <w:rPr>
          <w:rFonts w:eastAsia="Calibri" w:cs="Arial"/>
          <w:kern w:val="3"/>
          <w:lang w:eastAsia="zh-CN"/>
        </w:rPr>
      </w:pPr>
    </w:p>
    <w:p w14:paraId="0260B766" w14:textId="77777777" w:rsidR="00637E03" w:rsidRPr="001136A4" w:rsidRDefault="00637E03" w:rsidP="00374B6A">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53686A0B" w14:textId="77777777" w:rsidR="00637E03" w:rsidRPr="001136A4" w:rsidRDefault="00637E03" w:rsidP="00374B6A">
      <w:pPr>
        <w:jc w:val="both"/>
        <w:rPr>
          <w:rFonts w:eastAsia="Calibri" w:cs="Arial"/>
          <w:b/>
          <w:kern w:val="3"/>
          <w:lang w:eastAsia="zh-CN"/>
        </w:rPr>
      </w:pPr>
    </w:p>
    <w:p w14:paraId="67B9055B" w14:textId="77777777" w:rsidR="00637E03" w:rsidRPr="001136A4" w:rsidRDefault="00637E03" w:rsidP="00374B6A">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400F7157"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2B7BE50F" w14:textId="77777777" w:rsidR="00637E03" w:rsidRPr="001136A4" w:rsidRDefault="00637E03" w:rsidP="00637E03">
      <w:pPr>
        <w:jc w:val="both"/>
        <w:rPr>
          <w:rFonts w:eastAsia="Calibri" w:cs="Arial"/>
          <w:kern w:val="3"/>
          <w:lang w:eastAsia="zh-CN"/>
        </w:rPr>
      </w:pPr>
    </w:p>
    <w:p w14:paraId="4B0F2ABE"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1FE7A101"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14185F0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060199AF"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06718CC5"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4D320BE7"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3FF6873"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4856BAD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424B0414"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2E846A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3EBA19B"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71A3737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691E3B1" w14:textId="77777777" w:rsidR="00637E03" w:rsidRPr="001136A4" w:rsidRDefault="00637E03" w:rsidP="00364BB1">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45D8C528"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81070CA" w14:textId="77777777" w:rsidR="00637E03" w:rsidRPr="001136A4" w:rsidRDefault="00637E03" w:rsidP="00637E03">
      <w:pPr>
        <w:jc w:val="both"/>
        <w:rPr>
          <w:rFonts w:eastAsia="Calibri" w:cs="Arial"/>
          <w:b/>
          <w:kern w:val="3"/>
          <w:lang w:eastAsia="zh-CN"/>
        </w:rPr>
      </w:pPr>
    </w:p>
    <w:p w14:paraId="19C3C662"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04A18689" w14:textId="77777777" w:rsidR="00637E03" w:rsidRPr="001136A4" w:rsidRDefault="00637E03" w:rsidP="00637E03">
      <w:pPr>
        <w:jc w:val="both"/>
        <w:rPr>
          <w:rFonts w:eastAsia="Calibri" w:cs="Arial"/>
          <w:kern w:val="3"/>
          <w:lang w:eastAsia="zh-CN"/>
        </w:rPr>
      </w:pPr>
      <w:r w:rsidRPr="0073319C">
        <w:rPr>
          <w:rFonts w:eastAsia="Calibri" w:cs="Arial"/>
          <w:kern w:val="3"/>
          <w:lang w:eastAsia="zh-CN"/>
        </w:rPr>
        <w:lastRenderedPageBreak/>
        <w:t xml:space="preserve">Morebitne spore v zvezi s tem zavarovanjem rešuje stvarno pristojno sodišče v </w:t>
      </w:r>
      <w:r w:rsidR="00E92C95" w:rsidRPr="0073319C">
        <w:rPr>
          <w:rFonts w:eastAsia="Calibri" w:cs="Arial"/>
          <w:kern w:val="3"/>
          <w:lang w:eastAsia="zh-CN"/>
        </w:rPr>
        <w:t>Kranju</w:t>
      </w:r>
      <w:r w:rsidRPr="0073319C">
        <w:rPr>
          <w:rFonts w:eastAsia="Calibri" w:cs="Arial"/>
          <w:kern w:val="3"/>
          <w:lang w:eastAsia="zh-CN"/>
        </w:rPr>
        <w:t xml:space="preserve"> po slovenskem pravu.</w:t>
      </w:r>
    </w:p>
    <w:p w14:paraId="43B2D7C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zavarovanje veljajo Enotna pravila za garancije na poziv (EPGP) revizija iz leta 2010, izdana pri MTZ pod št. 758.</w:t>
      </w:r>
    </w:p>
    <w:p w14:paraId="3F0D25B1" w14:textId="77777777" w:rsidR="00637E03" w:rsidRPr="001136A4" w:rsidRDefault="00637E03" w:rsidP="00637E03">
      <w:pPr>
        <w:jc w:val="both"/>
        <w:rPr>
          <w:rFonts w:eastAsia="Calibri" w:cs="Arial"/>
          <w:kern w:val="3"/>
          <w:lang w:eastAsia="zh-CN"/>
        </w:rPr>
      </w:pPr>
    </w:p>
    <w:p w14:paraId="766BD1D0"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215D0297" w14:textId="77777777" w:rsidR="00637E03" w:rsidRPr="001136A4" w:rsidRDefault="00637E03" w:rsidP="00637E03">
      <w:pPr>
        <w:jc w:val="both"/>
        <w:rPr>
          <w:rFonts w:eastAsia="Calibri" w:cs="Arial"/>
          <w:kern w:val="3"/>
          <w:lang w:eastAsia="zh-CN"/>
        </w:rPr>
      </w:pPr>
    </w:p>
    <w:p w14:paraId="08390F3C" w14:textId="77777777" w:rsidR="00637E03" w:rsidRPr="001136A4" w:rsidRDefault="00637E03" w:rsidP="00637E03">
      <w:pPr>
        <w:jc w:val="both"/>
        <w:rPr>
          <w:rFonts w:eastAsia="Calibri" w:cs="Arial"/>
          <w:kern w:val="3"/>
          <w:lang w:eastAsia="zh-CN"/>
        </w:rPr>
      </w:pPr>
    </w:p>
    <w:p w14:paraId="100A2301" w14:textId="77777777" w:rsidR="00637E03" w:rsidRPr="00AB0E8E" w:rsidRDefault="00637E03" w:rsidP="00DE39E9">
      <w:pPr>
        <w:pStyle w:val="Slog3"/>
        <w:rPr>
          <w:rStyle w:val="Neenpoudarek"/>
          <w:rFonts w:ascii="Calibri" w:hAnsi="Calibri"/>
          <w:b/>
          <w:i/>
          <w:iCs w:val="0"/>
        </w:rPr>
      </w:pPr>
      <w:bookmarkStart w:id="231" w:name="_Toc876853"/>
      <w:r w:rsidRPr="00AB0E8E">
        <w:rPr>
          <w:rStyle w:val="Neenpoudarek"/>
          <w:rFonts w:ascii="Calibri" w:hAnsi="Calibri"/>
          <w:b/>
          <w:i/>
          <w:iCs w:val="0"/>
        </w:rPr>
        <w:lastRenderedPageBreak/>
        <w:t xml:space="preserve">PRILOGA št. </w:t>
      </w:r>
      <w:bookmarkEnd w:id="231"/>
      <w:r w:rsidR="00702FA1">
        <w:rPr>
          <w:rStyle w:val="Neenpoudarek"/>
          <w:rFonts w:ascii="Calibri" w:hAnsi="Calibri"/>
          <w:b/>
          <w:i/>
          <w:iCs w:val="0"/>
        </w:rPr>
        <w:t>13</w:t>
      </w:r>
    </w:p>
    <w:p w14:paraId="6FED854C" w14:textId="77777777" w:rsidR="00637E03" w:rsidRPr="001136A4" w:rsidRDefault="00637E03" w:rsidP="00637E03">
      <w:pPr>
        <w:pStyle w:val="Intenzivencitat"/>
        <w:rPr>
          <w:lang w:eastAsia="zh-CN"/>
        </w:rPr>
      </w:pPr>
      <w:bookmarkStart w:id="232" w:name="_Toc876854"/>
      <w:r w:rsidRPr="001136A4">
        <w:rPr>
          <w:lang w:eastAsia="zh-CN"/>
        </w:rPr>
        <w:t>VZOREC FINANČNEGA ZAVAROVANJA ZA ODPRAVO NAPAK</w:t>
      </w:r>
      <w:bookmarkEnd w:id="232"/>
    </w:p>
    <w:p w14:paraId="061FADB3" w14:textId="77777777" w:rsidR="00637E03" w:rsidRPr="001B0B0E" w:rsidRDefault="0034303E" w:rsidP="00637E03">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EPGP-758</w:t>
      </w:r>
    </w:p>
    <w:p w14:paraId="08574D8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w:t>
      </w:r>
    </w:p>
    <w:p w14:paraId="482C8066" w14:textId="77777777" w:rsidR="00637E03" w:rsidRPr="001136A4" w:rsidRDefault="00637E03" w:rsidP="00637E03">
      <w:pPr>
        <w:jc w:val="both"/>
        <w:rPr>
          <w:rFonts w:eastAsia="Calibri" w:cs="Arial"/>
          <w:i/>
          <w:kern w:val="3"/>
          <w:lang w:eastAsia="zh-CN"/>
        </w:rPr>
      </w:pPr>
      <w:r w:rsidRPr="001136A4">
        <w:rPr>
          <w:rFonts w:eastAsia="Calibri" w:cs="Arial"/>
          <w:i/>
          <w:kern w:val="3"/>
          <w:lang w:eastAsia="zh-CN"/>
        </w:rPr>
        <w:t>Glava s podatki o garantu (banki) ali SWIFT ključ</w:t>
      </w:r>
    </w:p>
    <w:p w14:paraId="719F7AAA" w14:textId="77777777" w:rsidR="00C53AE2" w:rsidRDefault="00C53AE2" w:rsidP="00637E03">
      <w:pPr>
        <w:jc w:val="both"/>
        <w:rPr>
          <w:rFonts w:eastAsia="Calibri" w:cs="Arial"/>
          <w:kern w:val="3"/>
          <w:lang w:eastAsia="zh-CN"/>
        </w:rPr>
      </w:pPr>
    </w:p>
    <w:p w14:paraId="6E46B074" w14:textId="14C556CC"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2818A076" w14:textId="77777777" w:rsidR="00C53AE2" w:rsidRDefault="00C53AE2" w:rsidP="00637E03">
      <w:pPr>
        <w:jc w:val="both"/>
        <w:rPr>
          <w:rFonts w:eastAsia="Calibri" w:cs="Arial"/>
          <w:kern w:val="3"/>
          <w:lang w:eastAsia="zh-CN"/>
        </w:rPr>
      </w:pPr>
    </w:p>
    <w:p w14:paraId="28EC4575" w14:textId="6B72A45E"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37CB0076" w14:textId="77777777" w:rsidR="00C53AE2" w:rsidRDefault="00C53AE2" w:rsidP="00637E03">
      <w:pPr>
        <w:jc w:val="both"/>
        <w:rPr>
          <w:rFonts w:eastAsia="Calibri" w:cs="Arial"/>
          <w:b/>
          <w:kern w:val="3"/>
          <w:lang w:eastAsia="zh-CN"/>
        </w:rPr>
      </w:pPr>
    </w:p>
    <w:p w14:paraId="0087E6A6" w14:textId="2C2237FF" w:rsidR="00637E03" w:rsidRPr="001136A4" w:rsidRDefault="00637E03" w:rsidP="00637E03">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1694F20A" w14:textId="77777777" w:rsidR="00C53AE2" w:rsidRDefault="00C53AE2" w:rsidP="00637E03">
      <w:pPr>
        <w:jc w:val="both"/>
        <w:rPr>
          <w:rFonts w:eastAsia="Calibri" w:cs="Arial"/>
          <w:b/>
          <w:kern w:val="3"/>
          <w:lang w:eastAsia="zh-CN"/>
        </w:rPr>
      </w:pPr>
    </w:p>
    <w:p w14:paraId="78A81E55" w14:textId="05974093"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1CC8A636" w14:textId="77777777" w:rsidR="00C53AE2" w:rsidRDefault="00C53AE2" w:rsidP="00637E03">
      <w:pPr>
        <w:jc w:val="both"/>
        <w:rPr>
          <w:rFonts w:eastAsia="Calibri" w:cs="Arial"/>
          <w:b/>
          <w:kern w:val="3"/>
          <w:lang w:eastAsia="zh-CN"/>
        </w:rPr>
      </w:pPr>
    </w:p>
    <w:p w14:paraId="64A08D47" w14:textId="2E8E1BAE" w:rsidR="00637E03" w:rsidRPr="001136A4" w:rsidRDefault="00637E03" w:rsidP="00637E03">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207B7F66" w14:textId="77777777" w:rsidR="00C53AE2" w:rsidRDefault="00C53AE2" w:rsidP="00637E03">
      <w:pPr>
        <w:jc w:val="both"/>
        <w:rPr>
          <w:rFonts w:eastAsia="Calibri" w:cs="Arial"/>
          <w:b/>
          <w:kern w:val="3"/>
          <w:lang w:eastAsia="zh-CN"/>
        </w:rPr>
      </w:pPr>
    </w:p>
    <w:p w14:paraId="7E58BF78" w14:textId="3C4AE68D"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4819DBDF" w14:textId="77777777" w:rsidR="00C53AE2" w:rsidRDefault="00C53AE2" w:rsidP="00637E03">
      <w:pPr>
        <w:jc w:val="both"/>
        <w:rPr>
          <w:rFonts w:eastAsia="Calibri" w:cs="Arial"/>
          <w:b/>
          <w:kern w:val="3"/>
          <w:lang w:eastAsia="zh-CN"/>
        </w:rPr>
      </w:pPr>
    </w:p>
    <w:p w14:paraId="2DB66744" w14:textId="1FEC5231" w:rsidR="00637E03" w:rsidRPr="001136A4" w:rsidRDefault="00637E03" w:rsidP="00637E03">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7B268036" w14:textId="77777777" w:rsidR="00C53AE2" w:rsidRDefault="00C53AE2" w:rsidP="00637E03">
      <w:pPr>
        <w:jc w:val="both"/>
        <w:rPr>
          <w:rFonts w:eastAsia="Calibri" w:cs="Arial"/>
          <w:b/>
          <w:kern w:val="3"/>
          <w:lang w:eastAsia="zh-CN"/>
        </w:rPr>
      </w:pPr>
    </w:p>
    <w:p w14:paraId="49A45B2B" w14:textId="1EB0AE96"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17EB9A8C" w14:textId="77777777" w:rsidR="00C53AE2" w:rsidRDefault="00C53AE2" w:rsidP="00637E03">
      <w:pPr>
        <w:jc w:val="both"/>
        <w:rPr>
          <w:rFonts w:eastAsia="Calibri" w:cs="Arial"/>
          <w:b/>
          <w:kern w:val="3"/>
          <w:lang w:eastAsia="zh-CN"/>
        </w:rPr>
      </w:pPr>
    </w:p>
    <w:p w14:paraId="414A54B1" w14:textId="43C2816A"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5E072D9B" w14:textId="77777777" w:rsidR="00C53AE2" w:rsidRDefault="00C53AE2" w:rsidP="00637E03">
      <w:pPr>
        <w:jc w:val="both"/>
        <w:rPr>
          <w:rFonts w:eastAsia="Calibri" w:cs="Arial"/>
          <w:b/>
          <w:kern w:val="3"/>
          <w:lang w:eastAsia="zh-CN"/>
        </w:rPr>
      </w:pPr>
    </w:p>
    <w:p w14:paraId="5B9FDC7F" w14:textId="1FC830DC"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C8A082F" w14:textId="77777777" w:rsidR="00C53AE2" w:rsidRDefault="00C53AE2" w:rsidP="00637E03">
      <w:pPr>
        <w:jc w:val="both"/>
        <w:rPr>
          <w:rFonts w:eastAsia="Calibri" w:cs="Arial"/>
          <w:b/>
          <w:kern w:val="3"/>
          <w:lang w:eastAsia="zh-CN"/>
        </w:rPr>
      </w:pPr>
    </w:p>
    <w:p w14:paraId="1EDAD7F2" w14:textId="4299ACE1"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0DE88C4F" w14:textId="77777777" w:rsidR="00C53AE2" w:rsidRDefault="00C53AE2" w:rsidP="00637E03">
      <w:pPr>
        <w:jc w:val="both"/>
        <w:rPr>
          <w:rFonts w:eastAsia="Calibri" w:cs="Arial"/>
          <w:b/>
          <w:kern w:val="3"/>
          <w:lang w:eastAsia="zh-CN"/>
        </w:rPr>
      </w:pPr>
    </w:p>
    <w:p w14:paraId="4C9B104B" w14:textId="2C0D1B99" w:rsidR="00637E03" w:rsidRPr="001136A4" w:rsidRDefault="00637E03" w:rsidP="00637E03">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2E9BF01E" w14:textId="77777777" w:rsidR="00C53AE2" w:rsidRDefault="00C53AE2" w:rsidP="00637E03">
      <w:pPr>
        <w:jc w:val="both"/>
        <w:rPr>
          <w:rFonts w:eastAsia="Calibri" w:cs="Arial"/>
          <w:b/>
          <w:kern w:val="3"/>
          <w:lang w:eastAsia="zh-CN"/>
        </w:rPr>
      </w:pPr>
    </w:p>
    <w:p w14:paraId="73CCDB9E" w14:textId="23988E68" w:rsidR="00637E03" w:rsidRPr="001136A4" w:rsidRDefault="00637E03" w:rsidP="00637E03">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71EC96BB" w14:textId="77777777" w:rsidR="00C53AE2" w:rsidRDefault="00C53AE2" w:rsidP="00637E03">
      <w:pPr>
        <w:jc w:val="both"/>
        <w:rPr>
          <w:rFonts w:eastAsia="Calibri" w:cs="Arial"/>
          <w:b/>
          <w:kern w:val="3"/>
          <w:lang w:eastAsia="zh-CN"/>
        </w:rPr>
      </w:pPr>
    </w:p>
    <w:p w14:paraId="186CA31B" w14:textId="77777777" w:rsidR="00C53AE2" w:rsidRDefault="00C53AE2" w:rsidP="00637E03">
      <w:pPr>
        <w:jc w:val="both"/>
        <w:rPr>
          <w:rFonts w:eastAsia="Calibri" w:cs="Arial"/>
          <w:b/>
          <w:kern w:val="3"/>
          <w:lang w:eastAsia="zh-CN"/>
        </w:rPr>
      </w:pPr>
    </w:p>
    <w:p w14:paraId="77777271" w14:textId="77777777" w:rsidR="00C53AE2" w:rsidRDefault="00C53AE2" w:rsidP="00637E03">
      <w:pPr>
        <w:jc w:val="both"/>
        <w:rPr>
          <w:rFonts w:eastAsia="Calibri" w:cs="Arial"/>
          <w:b/>
          <w:kern w:val="3"/>
          <w:lang w:eastAsia="zh-CN"/>
        </w:rPr>
      </w:pPr>
    </w:p>
    <w:p w14:paraId="40860752" w14:textId="77777777" w:rsidR="00C53AE2" w:rsidRDefault="00C53AE2" w:rsidP="00637E03">
      <w:pPr>
        <w:jc w:val="both"/>
        <w:rPr>
          <w:rFonts w:eastAsia="Calibri" w:cs="Arial"/>
          <w:b/>
          <w:kern w:val="3"/>
          <w:lang w:eastAsia="zh-CN"/>
        </w:rPr>
      </w:pPr>
    </w:p>
    <w:p w14:paraId="0F0FF411" w14:textId="77777777" w:rsidR="00C53AE2" w:rsidRDefault="00C53AE2" w:rsidP="00637E03">
      <w:pPr>
        <w:jc w:val="both"/>
        <w:rPr>
          <w:rFonts w:eastAsia="Calibri" w:cs="Arial"/>
          <w:b/>
          <w:kern w:val="3"/>
          <w:lang w:eastAsia="zh-CN"/>
        </w:rPr>
      </w:pPr>
    </w:p>
    <w:p w14:paraId="15123C74" w14:textId="685B3BBF"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4B08E5E4" w14:textId="77777777" w:rsidR="00C53AE2" w:rsidRDefault="00C53AE2" w:rsidP="00637E03">
      <w:pPr>
        <w:jc w:val="both"/>
        <w:rPr>
          <w:rFonts w:eastAsia="Calibri" w:cs="Arial"/>
          <w:b/>
          <w:kern w:val="3"/>
          <w:lang w:eastAsia="zh-CN"/>
        </w:rPr>
      </w:pPr>
    </w:p>
    <w:p w14:paraId="77A5F1F3" w14:textId="0ACF3AA1"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343FDFE1" w14:textId="77777777" w:rsidR="00637E03" w:rsidRPr="001136A4" w:rsidRDefault="00637E03" w:rsidP="00637E03">
      <w:pPr>
        <w:jc w:val="both"/>
        <w:rPr>
          <w:rFonts w:eastAsia="Calibri" w:cs="Arial"/>
          <w:kern w:val="3"/>
          <w:lang w:eastAsia="zh-CN"/>
        </w:rPr>
      </w:pPr>
    </w:p>
    <w:p w14:paraId="117C841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E45FE3"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tej garanciji moramo prejeti na datum veljavnosti garancije ali pred njim v zgoraj navedenem kraju predložitve.</w:t>
      </w:r>
    </w:p>
    <w:p w14:paraId="043F7923" w14:textId="77777777" w:rsidR="00637E03" w:rsidRPr="001136A4" w:rsidRDefault="00637E03" w:rsidP="00637E03">
      <w:pPr>
        <w:jc w:val="both"/>
        <w:rPr>
          <w:rFonts w:eastAsia="Calibri" w:cs="Arial"/>
          <w:kern w:val="3"/>
          <w:lang w:eastAsia="zh-CN"/>
        </w:rPr>
      </w:pPr>
      <w:r w:rsidRPr="0073319C">
        <w:rPr>
          <w:rFonts w:eastAsia="Calibri" w:cs="Arial"/>
          <w:kern w:val="3"/>
          <w:lang w:eastAsia="zh-CN"/>
        </w:rPr>
        <w:t xml:space="preserve">Morebitne spore v zvezi s to garancijo rešuje stvarno pristojno sodišče v </w:t>
      </w:r>
      <w:r w:rsidR="00E92C95" w:rsidRPr="0073319C">
        <w:rPr>
          <w:rFonts w:eastAsia="Calibri" w:cs="Arial"/>
          <w:kern w:val="3"/>
          <w:lang w:eastAsia="zh-CN"/>
        </w:rPr>
        <w:t>Kranju</w:t>
      </w:r>
      <w:r w:rsidRPr="0073319C">
        <w:rPr>
          <w:rFonts w:eastAsia="Calibri" w:cs="Arial"/>
          <w:kern w:val="3"/>
          <w:lang w:eastAsia="zh-CN"/>
        </w:rPr>
        <w:t xml:space="preserve"> po slovenskem pravu.</w:t>
      </w:r>
    </w:p>
    <w:p w14:paraId="1216D5F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garancijo veljajo Enotna Pravila za Garancije na Poziv (EPGP) revizija iz leta 2010, izdana pri MTZ pod št. 758.</w:t>
      </w:r>
    </w:p>
    <w:p w14:paraId="111AF239" w14:textId="77777777" w:rsidR="00637E03" w:rsidRPr="001136A4" w:rsidRDefault="00637E03" w:rsidP="00637E03">
      <w:pPr>
        <w:jc w:val="both"/>
        <w:rPr>
          <w:rFonts w:eastAsia="Calibri" w:cs="Arial"/>
          <w:kern w:val="3"/>
          <w:lang w:eastAsia="zh-CN"/>
        </w:rPr>
      </w:pPr>
    </w:p>
    <w:p w14:paraId="51CB1C7E" w14:textId="77777777" w:rsidR="00637E03" w:rsidRPr="001136A4" w:rsidRDefault="00637E03" w:rsidP="00637E03">
      <w:pPr>
        <w:jc w:val="both"/>
        <w:rPr>
          <w:rFonts w:eastAsia="Calibri" w:cs="Arial"/>
          <w:kern w:val="3"/>
          <w:lang w:eastAsia="zh-CN"/>
        </w:rPr>
      </w:pPr>
    </w:p>
    <w:p w14:paraId="7810F8EB"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E2A45D5" w14:textId="77777777" w:rsidR="00637E03" w:rsidRPr="001136A4" w:rsidRDefault="00637E03" w:rsidP="00637E03">
      <w:pPr>
        <w:jc w:val="both"/>
        <w:rPr>
          <w:rFonts w:eastAsia="Calibri" w:cs="Arial"/>
          <w:b/>
          <w:kern w:val="3"/>
          <w:lang w:eastAsia="zh-CN"/>
        </w:rPr>
      </w:pPr>
    </w:p>
    <w:p w14:paraId="76C5DCF5" w14:textId="77777777" w:rsidR="00BF018A" w:rsidRDefault="00BF018A" w:rsidP="00637E03">
      <w:pPr>
        <w:jc w:val="both"/>
        <w:rPr>
          <w:rFonts w:eastAsia="Calibri" w:cs="Arial"/>
          <w:kern w:val="3"/>
          <w:lang w:eastAsia="zh-CN"/>
        </w:rPr>
      </w:pPr>
    </w:p>
    <w:p w14:paraId="1FBAA861" w14:textId="77777777" w:rsidR="00364166" w:rsidRDefault="00364166" w:rsidP="00637E03">
      <w:pPr>
        <w:jc w:val="both"/>
        <w:rPr>
          <w:rFonts w:eastAsia="Calibri" w:cs="Arial"/>
          <w:kern w:val="3"/>
          <w:lang w:eastAsia="zh-CN"/>
        </w:rPr>
      </w:pPr>
    </w:p>
    <w:p w14:paraId="56DA5100" w14:textId="77777777" w:rsidR="00364166" w:rsidRDefault="00364166" w:rsidP="00637E03">
      <w:pPr>
        <w:jc w:val="both"/>
        <w:rPr>
          <w:rFonts w:eastAsia="Calibri" w:cs="Arial"/>
          <w:kern w:val="3"/>
          <w:lang w:eastAsia="zh-CN"/>
        </w:rPr>
      </w:pPr>
    </w:p>
    <w:p w14:paraId="10625CF2" w14:textId="77777777" w:rsidR="00364166" w:rsidRPr="00364166" w:rsidRDefault="00364166" w:rsidP="00364166">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33" w:name="_Toc876855"/>
      <w:bookmarkStart w:id="234" w:name="_Toc451354724"/>
      <w:r w:rsidRPr="001E49E9">
        <w:rPr>
          <w:rFonts w:eastAsiaTheme="minorHAnsi" w:cstheme="minorBidi"/>
          <w:b/>
          <w:i/>
          <w:color w:val="000000" w:themeColor="text1"/>
          <w:sz w:val="23"/>
          <w:szCs w:val="23"/>
        </w:rPr>
        <w:lastRenderedPageBreak/>
        <w:t xml:space="preserve">PRILOGA št. </w:t>
      </w:r>
      <w:r w:rsidR="00702FA1" w:rsidRPr="001E49E9">
        <w:rPr>
          <w:rFonts w:eastAsiaTheme="minorHAnsi" w:cstheme="minorBidi"/>
          <w:b/>
          <w:i/>
          <w:color w:val="000000" w:themeColor="text1"/>
          <w:sz w:val="23"/>
          <w:szCs w:val="23"/>
        </w:rPr>
        <w:t>14</w:t>
      </w:r>
    </w:p>
    <w:p w14:paraId="289471A1" w14:textId="77777777" w:rsidR="00364166" w:rsidRPr="00364166" w:rsidRDefault="00364166" w:rsidP="00364166">
      <w:pPr>
        <w:pBdr>
          <w:top w:val="single" w:sz="4" w:space="10" w:color="541C72"/>
          <w:bottom w:val="single" w:sz="4" w:space="10" w:color="541C72"/>
        </w:pBdr>
        <w:shd w:val="pct5" w:color="F8F2FC" w:fill="F7EFFB"/>
        <w:spacing w:before="200" w:after="400"/>
        <w:jc w:val="center"/>
        <w:outlineLvl w:val="1"/>
        <w:rPr>
          <w:rFonts w:eastAsiaTheme="minorHAnsi" w:cstheme="minorBidi"/>
          <w:b/>
          <w:i/>
          <w:iCs/>
          <w:color w:val="541C72"/>
          <w:spacing w:val="20"/>
          <w:lang w:eastAsia="zh-CN"/>
        </w:rPr>
      </w:pPr>
      <w:r w:rsidRPr="00364166">
        <w:rPr>
          <w:rFonts w:eastAsiaTheme="minorHAnsi" w:cstheme="minorBidi"/>
          <w:b/>
          <w:i/>
          <w:iCs/>
          <w:color w:val="541C72"/>
          <w:spacing w:val="20"/>
          <w:lang w:eastAsia="zh-CN"/>
        </w:rPr>
        <w:t>IZJAVA O UDELEŽBI FIZIČNIH IN PRAVNIH OSEB V LASTNIŠTVU PONUDNIKA</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64166" w:rsidRPr="00364166" w14:paraId="3396019E" w14:textId="77777777" w:rsidTr="00364166">
        <w:tc>
          <w:tcPr>
            <w:tcW w:w="9064" w:type="dxa"/>
          </w:tcPr>
          <w:p w14:paraId="61D7EC6D" w14:textId="77777777" w:rsidR="00364166" w:rsidRPr="00364166" w:rsidRDefault="00364166" w:rsidP="00364166">
            <w:pPr>
              <w:spacing w:after="200"/>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w:t>
            </w:r>
          </w:p>
        </w:tc>
      </w:tr>
    </w:tbl>
    <w:p w14:paraId="1CC8D315" w14:textId="77777777" w:rsidR="00364166" w:rsidRPr="00364166" w:rsidRDefault="00364166" w:rsidP="00364166">
      <w:pPr>
        <w:jc w:val="both"/>
        <w:rPr>
          <w:rFonts w:eastAsiaTheme="minorHAnsi" w:cstheme="minorBidi"/>
          <w:color w:val="000000" w:themeColor="text1"/>
          <w:lang w:eastAsia="zh-CN"/>
        </w:rPr>
      </w:pPr>
    </w:p>
    <w:p w14:paraId="5F568772"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159710CF" w14:textId="77777777" w:rsidR="00364166" w:rsidRPr="00364166" w:rsidRDefault="00364166" w:rsidP="00364166">
      <w:pPr>
        <w:rPr>
          <w:rFonts w:eastAsiaTheme="minorHAnsi" w:cstheme="minorBidi"/>
          <w:b/>
          <w:color w:val="000000" w:themeColor="text1"/>
          <w:u w:val="single"/>
          <w:lang w:eastAsia="zh-CN"/>
        </w:rPr>
      </w:pPr>
    </w:p>
    <w:p w14:paraId="5F6C9A5B" w14:textId="77777777" w:rsidR="00364166" w:rsidRPr="00364166" w:rsidRDefault="00364166" w:rsidP="00364166">
      <w:pPr>
        <w:rPr>
          <w:rFonts w:eastAsiaTheme="minorHAnsi" w:cstheme="minorBidi"/>
          <w:b/>
          <w:color w:val="000000" w:themeColor="text1"/>
          <w:u w:val="single"/>
          <w:lang w:eastAsia="zh-CN"/>
        </w:rPr>
      </w:pPr>
      <w:r w:rsidRPr="00364166">
        <w:rPr>
          <w:rFonts w:eastAsiaTheme="minorHAnsi" w:cstheme="minorBidi"/>
          <w:b/>
          <w:color w:val="000000" w:themeColor="text1"/>
          <w:u w:val="single"/>
          <w:lang w:eastAsia="zh-CN"/>
        </w:rPr>
        <w:t>IZJAVO O UDELEŽBI FIZIČNIH IN PRAVNIH OSEB V LASTNIŠTVU PONUDNIKA</w:t>
      </w:r>
    </w:p>
    <w:p w14:paraId="646A87FF" w14:textId="77777777" w:rsidR="00364166" w:rsidRPr="00364166" w:rsidRDefault="00364166" w:rsidP="00364166">
      <w:pPr>
        <w:rPr>
          <w:rFonts w:eastAsiaTheme="minorHAnsi" w:cstheme="minorBidi"/>
          <w:color w:val="000000" w:themeColor="text1"/>
          <w:lang w:eastAsia="zh-CN"/>
        </w:rPr>
      </w:pPr>
    </w:p>
    <w:p w14:paraId="65F033E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Podatki o ponudniku (pravna oseba, podjetnik, društvo ali drug pravni subjekt, ki nastopa v postopku javnega naročanja):</w:t>
      </w:r>
    </w:p>
    <w:p w14:paraId="4B03FED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Firma ponudnika: __________________________________________________________________________________</w:t>
      </w:r>
    </w:p>
    <w:p w14:paraId="73540A0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ponudnika (država, ulica in hišna številka, naselje, občina, poštna številka in kraj):</w:t>
      </w:r>
    </w:p>
    <w:p w14:paraId="7A11371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017B15BF" w14:textId="77777777" w:rsidR="00364166" w:rsidRPr="00364166" w:rsidRDefault="00364166" w:rsidP="00364166">
      <w:pPr>
        <w:rPr>
          <w:rFonts w:eastAsiaTheme="minorHAnsi" w:cstheme="minorBidi"/>
          <w:color w:val="000000" w:themeColor="text1"/>
          <w:lang w:eastAsia="zh-CN"/>
        </w:rPr>
      </w:pPr>
    </w:p>
    <w:p w14:paraId="69FDF04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fizične in pravne osebe - ponudnike, ki niso vpisane v poslovnem registru: _____________________________________________________</w:t>
      </w:r>
    </w:p>
    <w:p w14:paraId="4DF73D2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je nosilec tihe družbe (ustrezno označi):    DA ___    NE ___    </w:t>
      </w:r>
    </w:p>
    <w:p w14:paraId="20F25F1C" w14:textId="77777777" w:rsidR="00364166" w:rsidRPr="00364166" w:rsidRDefault="00364166" w:rsidP="00364166">
      <w:pPr>
        <w:rPr>
          <w:rFonts w:eastAsiaTheme="minorHAnsi" w:cstheme="minorBidi"/>
          <w:b/>
          <w:color w:val="000000" w:themeColor="text1"/>
          <w:lang w:eastAsia="zh-CN"/>
        </w:rPr>
      </w:pPr>
    </w:p>
    <w:p w14:paraId="0D37696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Lastniška struktura ponudnika:</w:t>
      </w:r>
    </w:p>
    <w:p w14:paraId="21D338AF"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1.1. Podatki o udeležbi fizičnih oseb v lastništvu ponudnika, vključno s tihimi družbeniki:</w:t>
      </w:r>
    </w:p>
    <w:p w14:paraId="3F32681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1:</w:t>
      </w:r>
    </w:p>
    <w:p w14:paraId="0BD118E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__________________________________________________________________________________</w:t>
      </w:r>
    </w:p>
    <w:p w14:paraId="6FB3F1E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5545BBF"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7050A20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6063BE4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6D869EF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__________________________________________________________________________________</w:t>
      </w:r>
    </w:p>
    <w:p w14:paraId="608CBA39" w14:textId="77777777" w:rsidR="00364166" w:rsidRPr="00364166" w:rsidRDefault="00364166" w:rsidP="00364166">
      <w:pPr>
        <w:rPr>
          <w:rFonts w:eastAsiaTheme="minorHAnsi" w:cstheme="minorBidi"/>
          <w:color w:val="000000" w:themeColor="text1"/>
          <w:lang w:eastAsia="zh-CN"/>
        </w:rPr>
      </w:pPr>
    </w:p>
    <w:p w14:paraId="11D116E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2:</w:t>
      </w:r>
    </w:p>
    <w:p w14:paraId="1D68F2A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5E322D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lastRenderedPageBreak/>
        <w:t xml:space="preserve">Prebivališče - stalno, razen če ima oseba začasno prebivališče v Republiki Sloveniji (država, ulica in hišna številka, naselje, občina, poštna številka in kraj): </w:t>
      </w:r>
    </w:p>
    <w:p w14:paraId="460AC3E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260B5A6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1C97EC3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B4D1EA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289D69AC" w14:textId="77777777" w:rsidR="00364166" w:rsidRPr="00364166" w:rsidRDefault="00364166" w:rsidP="00364166">
      <w:pPr>
        <w:rPr>
          <w:rFonts w:eastAsiaTheme="minorHAnsi" w:cstheme="minorBidi"/>
          <w:color w:val="000000" w:themeColor="text1"/>
          <w:lang w:eastAsia="zh-CN"/>
        </w:rPr>
      </w:pPr>
    </w:p>
    <w:p w14:paraId="39EBBB22" w14:textId="77777777" w:rsidR="00364166" w:rsidRPr="00364166" w:rsidRDefault="00364166" w:rsidP="00364166">
      <w:pPr>
        <w:rPr>
          <w:rFonts w:eastAsiaTheme="minorHAnsi" w:cstheme="minorBidi"/>
          <w:color w:val="000000" w:themeColor="text1"/>
          <w:lang w:eastAsia="zh-CN"/>
        </w:rPr>
      </w:pPr>
    </w:p>
    <w:p w14:paraId="2376E46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3:</w:t>
      </w:r>
    </w:p>
    <w:p w14:paraId="232580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70CF52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5CA2624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5CA10B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 ________ %</w:t>
      </w:r>
    </w:p>
    <w:p w14:paraId="29488838" w14:textId="77777777" w:rsidR="00364166" w:rsidRPr="00364166" w:rsidRDefault="00364166" w:rsidP="00364166">
      <w:pPr>
        <w:rPr>
          <w:rFonts w:eastAsiaTheme="minorHAnsi" w:cstheme="minorBidi"/>
          <w:color w:val="000000" w:themeColor="text1"/>
          <w:lang w:eastAsia="zh-CN"/>
        </w:rPr>
      </w:pPr>
    </w:p>
    <w:p w14:paraId="5E9E86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29D215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61142C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5E0BFCF4" w14:textId="77777777" w:rsidR="00364166" w:rsidRPr="00364166" w:rsidRDefault="00364166" w:rsidP="00364166">
      <w:pPr>
        <w:rPr>
          <w:rFonts w:eastAsiaTheme="minorHAnsi" w:cstheme="minorBidi"/>
          <w:b/>
          <w:color w:val="000000" w:themeColor="text1"/>
          <w:lang w:eastAsia="zh-CN"/>
        </w:rPr>
      </w:pPr>
    </w:p>
    <w:p w14:paraId="0CF3F55C" w14:textId="77777777" w:rsidR="00364166" w:rsidRPr="00364166" w:rsidRDefault="00364166" w:rsidP="00364166">
      <w:pPr>
        <w:jc w:val="both"/>
        <w:rPr>
          <w:rFonts w:eastAsiaTheme="minorHAnsi" w:cstheme="minorBidi"/>
          <w:b/>
          <w:color w:val="000000" w:themeColor="text1"/>
          <w:lang w:eastAsia="zh-CN"/>
        </w:rPr>
      </w:pPr>
      <w:r w:rsidRPr="00364166">
        <w:rPr>
          <w:rFonts w:eastAsiaTheme="minorHAnsi" w:cstheme="minorBidi"/>
          <w:b/>
          <w:color w:val="000000" w:themeColor="text1"/>
          <w:lang w:eastAsia="zh-CN"/>
        </w:rPr>
        <w:t>1.2. Podatki o udeležbi pravnih oseb v lastništvu ponudnika, vključno z navedbo, ali je pravna oseba nosilec tihe družbe:</w:t>
      </w:r>
    </w:p>
    <w:p w14:paraId="0618804D"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__________________________________________________________________________________</w:t>
      </w:r>
    </w:p>
    <w:p w14:paraId="74FEAE1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__________________________________________________________________________________</w:t>
      </w:r>
    </w:p>
    <w:p w14:paraId="696970F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0D1F67A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08D86D2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Pravna oseba je hkrati nosilec tihe družbe (ustrezno označi): DA ___    NE ___    </w:t>
      </w:r>
    </w:p>
    <w:p w14:paraId="71E031D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pri čemer je pravna oseba v lasti naslednjih fizičnih oseb:</w:t>
      </w:r>
    </w:p>
    <w:p w14:paraId="40E488D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w:t>
      </w:r>
      <w:r w:rsidRPr="00364166">
        <w:rPr>
          <w:rFonts w:eastAsiaTheme="minorHAnsi" w:cstheme="minorBidi"/>
          <w:color w:val="000000" w:themeColor="text1"/>
          <w:lang w:eastAsia="zh-CN"/>
        </w:rPr>
        <w:tab/>
      </w:r>
    </w:p>
    <w:p w14:paraId="1A62F05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0AABE4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1151812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7ED3ADB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19BB76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 (ustrezno nadaljuj seznam)</w:t>
      </w:r>
    </w:p>
    <w:p w14:paraId="47B5824B" w14:textId="77777777" w:rsidR="00364166" w:rsidRPr="00364166" w:rsidRDefault="00364166" w:rsidP="00364166">
      <w:pPr>
        <w:rPr>
          <w:rFonts w:eastAsiaTheme="minorHAnsi" w:cstheme="minorBidi"/>
          <w:color w:val="000000" w:themeColor="text1"/>
          <w:lang w:eastAsia="zh-CN"/>
        </w:rPr>
      </w:pPr>
    </w:p>
    <w:p w14:paraId="195464CB"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1.3. Podatki o družbah, za katere se po določbah zakona, ki ureja gospodarske družbe, šteje, da so povezane družbe s ponudnikom:</w:t>
      </w:r>
    </w:p>
    <w:p w14:paraId="55AB88A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w:t>
      </w:r>
    </w:p>
    <w:p w14:paraId="30A63E6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w:t>
      </w:r>
    </w:p>
    <w:p w14:paraId="74B4665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47C79DB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je v medsebojnem razmerju, v skladu s 527. členom ZGD s pravno osebo:</w:t>
      </w:r>
    </w:p>
    <w:p w14:paraId="4FF9EA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w:t>
      </w:r>
      <w:r w:rsidRPr="00364166">
        <w:rPr>
          <w:rFonts w:eastAsiaTheme="minorHAnsi" w:cstheme="minorBidi"/>
          <w:color w:val="000000" w:themeColor="text1"/>
          <w:lang w:eastAsia="zh-CN"/>
        </w:rPr>
        <w:tab/>
      </w:r>
    </w:p>
    <w:p w14:paraId="41B5FBC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w:t>
      </w:r>
      <w:r w:rsidRPr="00364166">
        <w:rPr>
          <w:rFonts w:eastAsiaTheme="minorHAnsi" w:cstheme="minorBidi"/>
          <w:color w:val="000000" w:themeColor="text1"/>
          <w:lang w:eastAsia="zh-CN"/>
        </w:rPr>
        <w:tab/>
      </w:r>
    </w:p>
    <w:p w14:paraId="7D8818C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niso vpisane v poslovnem registru: _____________________________________________________________________________</w:t>
      </w:r>
      <w:r w:rsidRPr="00364166">
        <w:rPr>
          <w:rFonts w:eastAsiaTheme="minorHAnsi" w:cstheme="minorBidi"/>
          <w:color w:val="000000" w:themeColor="text1"/>
          <w:lang w:eastAsia="zh-CN"/>
        </w:rPr>
        <w:tab/>
      </w:r>
    </w:p>
    <w:p w14:paraId="692B087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povezana na način _____________________________________________________________________________</w:t>
      </w:r>
      <w:r w:rsidRPr="00364166">
        <w:rPr>
          <w:rFonts w:eastAsiaTheme="minorHAnsi" w:cstheme="minorBidi"/>
          <w:color w:val="000000" w:themeColor="text1"/>
          <w:lang w:eastAsia="zh-CN"/>
        </w:rPr>
        <w:tab/>
      </w:r>
    </w:p>
    <w:p w14:paraId="32F1BC3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7ECD65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Izjavljam, da sem kot fizične osebe - udeležence v lastništvu ponudnika navedel:</w:t>
      </w:r>
    </w:p>
    <w:p w14:paraId="28B39848"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CE5D841"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748FBD76" w14:textId="77777777" w:rsidR="005942A9" w:rsidRDefault="005942A9" w:rsidP="00364166">
      <w:pPr>
        <w:jc w:val="both"/>
        <w:rPr>
          <w:rFonts w:eastAsiaTheme="minorHAnsi" w:cstheme="minorBidi"/>
          <w:color w:val="000000" w:themeColor="text1"/>
          <w:lang w:eastAsia="zh-CN"/>
        </w:rPr>
      </w:pPr>
    </w:p>
    <w:p w14:paraId="1FE001D5"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FB31148" w14:textId="77777777" w:rsidR="005942A9" w:rsidRPr="005942A9" w:rsidRDefault="005942A9" w:rsidP="005942A9">
      <w:pPr>
        <w:jc w:val="both"/>
        <w:rPr>
          <w:rFonts w:eastAsiaTheme="minorHAnsi" w:cstheme="minorBidi"/>
          <w:color w:val="000000" w:themeColor="text1"/>
          <w:lang w:eastAsia="zh-CN"/>
        </w:rPr>
      </w:pPr>
    </w:p>
    <w:p w14:paraId="43AAED3E"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0F5C478E" w14:textId="77777777" w:rsidR="005942A9" w:rsidRPr="005942A9" w:rsidRDefault="005942A9" w:rsidP="005942A9">
      <w:pPr>
        <w:jc w:val="both"/>
        <w:rPr>
          <w:rFonts w:eastAsiaTheme="minorHAnsi" w:cstheme="minorBidi"/>
          <w:color w:val="000000" w:themeColor="text1"/>
          <w:lang w:eastAsia="zh-CN"/>
        </w:rPr>
      </w:pPr>
    </w:p>
    <w:p w14:paraId="6231D8DE" w14:textId="77777777" w:rsidR="005942A9" w:rsidRPr="005942A9"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S podpisom te izjave izjavljam, da zame, kot za poslovnega subjekta ni omejitve poslovanja z naročnikom.</w:t>
      </w:r>
    </w:p>
    <w:p w14:paraId="2D59A506" w14:textId="77777777" w:rsidR="005942A9" w:rsidRPr="005942A9" w:rsidRDefault="005942A9" w:rsidP="005942A9">
      <w:pPr>
        <w:jc w:val="both"/>
        <w:rPr>
          <w:rFonts w:eastAsiaTheme="minorHAnsi" w:cstheme="minorBidi"/>
          <w:color w:val="000000" w:themeColor="text1"/>
          <w:lang w:eastAsia="zh-CN"/>
        </w:rPr>
      </w:pPr>
    </w:p>
    <w:p w14:paraId="3F76726F" w14:textId="5048B9BF" w:rsidR="00364166" w:rsidRPr="00364166" w:rsidRDefault="005942A9" w:rsidP="005942A9">
      <w:pPr>
        <w:jc w:val="both"/>
        <w:rPr>
          <w:rFonts w:eastAsiaTheme="minorHAnsi" w:cstheme="minorBidi"/>
          <w:color w:val="000000" w:themeColor="text1"/>
          <w:lang w:eastAsia="zh-CN"/>
        </w:rPr>
      </w:pPr>
      <w:r w:rsidRPr="005942A9">
        <w:rPr>
          <w:rFonts w:eastAsiaTheme="minorHAnsi" w:cstheme="minorBidi"/>
          <w:color w:val="000000" w:themeColor="text1"/>
          <w:lang w:eastAsia="zh-CN"/>
        </w:rPr>
        <w:t xml:space="preserve">S podpisom te izjave, kot odgovorna osebna zgoraj navedenega ponudnika, izjavljam, da zgoraj navedeni poslovni subjekt (ponudnik) / fizična oseba ni / nisem povezan s funkcionarjem Mestne </w:t>
      </w:r>
      <w:r w:rsidRPr="005942A9">
        <w:rPr>
          <w:rFonts w:eastAsiaTheme="minorHAnsi" w:cstheme="minorBidi"/>
          <w:color w:val="000000" w:themeColor="text1"/>
          <w:lang w:eastAsia="zh-CN"/>
        </w:rPr>
        <w:lastRenderedPageBreak/>
        <w:t>občine Kranj in po mojem vedenju ni / nisem  povezan z družinskim članom funkcionarja Mestne občine Kranj na način, določen v prvem odstavku 35. člena Zakona o integriteti in preprečevanju korupcije (Uradni list RS, št. 45/2010 s spremembami in dopolnitvami)</w:t>
      </w:r>
      <w:r w:rsidR="00373C80">
        <w:rPr>
          <w:rFonts w:eastAsiaTheme="minorHAnsi" w:cstheme="minorBidi"/>
          <w:color w:val="000000" w:themeColor="text1"/>
          <w:lang w:eastAsia="zh-CN"/>
        </w:rPr>
        <w:t>.</w:t>
      </w:r>
      <w:r w:rsidRPr="005942A9">
        <w:rPr>
          <w:rFonts w:eastAsiaTheme="minorHAnsi" w:cstheme="minorBidi"/>
          <w:color w:val="000000" w:themeColor="text1"/>
          <w:lang w:eastAsia="zh-CN"/>
        </w:rPr>
        <w:t xml:space="preserve">   </w:t>
      </w:r>
    </w:p>
    <w:p w14:paraId="3E10D2C2" w14:textId="77777777" w:rsidR="00364166" w:rsidRPr="00364166" w:rsidRDefault="00364166" w:rsidP="00364166">
      <w:pPr>
        <w:jc w:val="both"/>
        <w:rPr>
          <w:rFonts w:eastAsiaTheme="minorHAnsi" w:cstheme="minorBidi"/>
          <w:color w:val="000000" w:themeColor="text1"/>
          <w:lang w:eastAsia="zh-CN"/>
        </w:rPr>
      </w:pPr>
    </w:p>
    <w:p w14:paraId="26722C6D" w14:textId="77777777" w:rsidR="00364166" w:rsidRPr="00364166" w:rsidRDefault="00364166" w:rsidP="00364166">
      <w:pPr>
        <w:jc w:val="both"/>
        <w:rPr>
          <w:rFonts w:eastAsiaTheme="minorHAnsi" w:cstheme="minorBidi"/>
          <w:color w:val="000000" w:themeColor="text1"/>
          <w:lang w:eastAsia="zh-CN"/>
        </w:rPr>
      </w:pPr>
    </w:p>
    <w:p w14:paraId="051F242C" w14:textId="77777777" w:rsidR="00364166" w:rsidRPr="00364166" w:rsidRDefault="00364166" w:rsidP="00364166">
      <w:pPr>
        <w:suppressAutoHyphens/>
        <w:autoSpaceDN w:val="0"/>
        <w:snapToGrid w:val="0"/>
        <w:ind w:left="4248" w:right="6" w:firstLine="708"/>
        <w:jc w:val="center"/>
        <w:textAlignment w:val="baseline"/>
        <w:rPr>
          <w:rFonts w:eastAsia="Calibri" w:cs="Arial"/>
          <w:bCs/>
          <w:color w:val="000000"/>
          <w:kern w:val="3"/>
          <w:lang w:eastAsia="zh-CN"/>
        </w:rPr>
      </w:pPr>
      <w:r w:rsidRPr="00364166">
        <w:rPr>
          <w:rFonts w:eastAsia="Calibri" w:cs="Arial"/>
          <w:bCs/>
          <w:color w:val="000000"/>
          <w:kern w:val="3"/>
          <w:lang w:eastAsia="zh-CN"/>
        </w:rPr>
        <w:t>_______________________________</w:t>
      </w:r>
    </w:p>
    <w:p w14:paraId="16BB65E8" w14:textId="77777777" w:rsidR="00364166" w:rsidRPr="00364166" w:rsidRDefault="00364166" w:rsidP="00364166">
      <w:pPr>
        <w:suppressAutoHyphens/>
        <w:autoSpaceDN w:val="0"/>
        <w:snapToGrid w:val="0"/>
        <w:ind w:left="4248" w:right="6"/>
        <w:jc w:val="center"/>
        <w:textAlignment w:val="baseline"/>
        <w:rPr>
          <w:rFonts w:eastAsia="Calibri" w:cs="Arial"/>
          <w:bCs/>
          <w:color w:val="000000"/>
          <w:kern w:val="3"/>
          <w:lang w:eastAsia="zh-CN"/>
        </w:rPr>
      </w:pPr>
      <w:r w:rsidRPr="00364166">
        <w:rPr>
          <w:rFonts w:eastAsia="Calibri" w:cs="Arial"/>
          <w:bCs/>
          <w:color w:val="000000"/>
          <w:kern w:val="3"/>
          <w:lang w:eastAsia="zh-CN"/>
        </w:rPr>
        <w:t xml:space="preserve"> podpis zakonitega zastopnika gospodarskega subjekta</w:t>
      </w:r>
    </w:p>
    <w:p w14:paraId="2E41386B" w14:textId="77777777" w:rsidR="00364166" w:rsidRPr="00364166" w:rsidRDefault="00364166" w:rsidP="00364166">
      <w:pPr>
        <w:jc w:val="both"/>
        <w:rPr>
          <w:rFonts w:eastAsiaTheme="minorHAnsi" w:cstheme="minorBidi"/>
          <w:color w:val="000000" w:themeColor="text1"/>
          <w:lang w:eastAsia="zh-CN"/>
        </w:rPr>
      </w:pPr>
    </w:p>
    <w:p w14:paraId="171E311F" w14:textId="77777777" w:rsidR="00364166" w:rsidRPr="00364166" w:rsidRDefault="00364166" w:rsidP="00364166">
      <w:pPr>
        <w:jc w:val="both"/>
        <w:rPr>
          <w:rFonts w:eastAsiaTheme="minorHAnsi" w:cstheme="minorBidi"/>
          <w:b/>
          <w:i/>
          <w:color w:val="000000" w:themeColor="text1"/>
          <w:sz w:val="20"/>
          <w:szCs w:val="20"/>
          <w:lang w:eastAsia="zh-CN"/>
        </w:rPr>
      </w:pPr>
    </w:p>
    <w:p w14:paraId="7C4F3A57" w14:textId="77777777" w:rsidR="00364166" w:rsidRPr="00DB737A" w:rsidRDefault="00364166" w:rsidP="00364166">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ki pa ga ponudniki ob oddaji ponudbe k ponudbi niso dolžni predložiti.</w:t>
      </w:r>
    </w:p>
    <w:p w14:paraId="067E11C5" w14:textId="77777777" w:rsidR="00364166" w:rsidRPr="00DB737A" w:rsidRDefault="00364166" w:rsidP="00364166">
      <w:pPr>
        <w:jc w:val="both"/>
        <w:rPr>
          <w:b/>
          <w:i/>
          <w:sz w:val="20"/>
          <w:szCs w:val="20"/>
          <w:lang w:eastAsia="zh-CN"/>
        </w:rPr>
      </w:pPr>
    </w:p>
    <w:p w14:paraId="2D7C7747" w14:textId="77777777" w:rsidR="00364166" w:rsidRPr="00DB737A" w:rsidRDefault="00364166" w:rsidP="00364166">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podpisan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za vse sodelujoče subjekte v ponudbi (ponudnik, partner, podizvajalec, drug subjekt).</w:t>
      </w:r>
    </w:p>
    <w:p w14:paraId="1AF8A7ED" w14:textId="77777777" w:rsidR="00364166" w:rsidRPr="00DB737A" w:rsidRDefault="00364166" w:rsidP="00364166">
      <w:pPr>
        <w:jc w:val="both"/>
        <w:rPr>
          <w:b/>
          <w:i/>
          <w:sz w:val="20"/>
          <w:szCs w:val="20"/>
          <w:lang w:eastAsia="zh-CN"/>
        </w:rPr>
      </w:pPr>
    </w:p>
    <w:p w14:paraId="504EED5D" w14:textId="77777777" w:rsidR="00364166" w:rsidRPr="00364166" w:rsidRDefault="00364166" w:rsidP="00364166">
      <w:pPr>
        <w:jc w:val="both"/>
        <w:rPr>
          <w:rFonts w:asciiTheme="minorHAnsi" w:eastAsia="Calibri" w:hAnsiTheme="minorHAnsi" w:cs="Arial"/>
          <w:b/>
          <w:color w:val="000000" w:themeColor="text1"/>
          <w:kern w:val="3"/>
          <w:sz w:val="20"/>
          <w:szCs w:val="20"/>
          <w:lang w:eastAsia="zh-CN"/>
        </w:rPr>
      </w:pPr>
      <w:r w:rsidRPr="00DB737A">
        <w:rPr>
          <w:b/>
          <w:i/>
          <w:sz w:val="20"/>
          <w:szCs w:val="20"/>
          <w:lang w:eastAsia="zh-CN"/>
        </w:rPr>
        <w:t xml:space="preserve">Naročnik pa dopušča možnost, da </w:t>
      </w:r>
      <w:r w:rsidRPr="00C8420B">
        <w:rPr>
          <w:b/>
          <w:i/>
          <w:sz w:val="20"/>
          <w:szCs w:val="20"/>
          <w:u w:val="single"/>
          <w:lang w:eastAsia="zh-CN"/>
        </w:rPr>
        <w:t>ponudniki in ostali subjekti</w:t>
      </w:r>
      <w:r w:rsidRPr="00DB737A">
        <w:rPr>
          <w:b/>
          <w:i/>
          <w:sz w:val="20"/>
          <w:szCs w:val="20"/>
          <w:lang w:eastAsia="zh-CN"/>
        </w:rPr>
        <w:t xml:space="preserve">, v kolikor to želijo, izpolnjen obrazec Priloga št. </w:t>
      </w:r>
      <w:r w:rsidR="00702FA1" w:rsidRPr="00DB737A">
        <w:rPr>
          <w:b/>
          <w:i/>
          <w:sz w:val="20"/>
          <w:szCs w:val="20"/>
          <w:lang w:eastAsia="zh-CN"/>
        </w:rPr>
        <w:t>14</w:t>
      </w:r>
      <w:r w:rsidRPr="00DB737A">
        <w:rPr>
          <w:b/>
          <w:i/>
          <w:sz w:val="20"/>
          <w:szCs w:val="20"/>
          <w:lang w:eastAsia="zh-CN"/>
        </w:rPr>
        <w:t xml:space="preserve"> oddajo že ob oddaji ponudbe.</w:t>
      </w:r>
    </w:p>
    <w:p w14:paraId="7EF4E073" w14:textId="4660F25D" w:rsidR="00364166" w:rsidRDefault="00364166" w:rsidP="00364166">
      <w:pPr>
        <w:jc w:val="both"/>
        <w:rPr>
          <w:rFonts w:eastAsiaTheme="minorHAnsi" w:cstheme="minorBidi"/>
          <w:color w:val="000000" w:themeColor="text1"/>
          <w:sz w:val="23"/>
          <w:szCs w:val="23"/>
          <w:lang w:eastAsia="zh-CN"/>
        </w:rPr>
      </w:pPr>
    </w:p>
    <w:p w14:paraId="103EA6F7" w14:textId="55E1B8A4" w:rsidR="00D8498D" w:rsidRDefault="00D8498D" w:rsidP="00364166">
      <w:pPr>
        <w:jc w:val="both"/>
        <w:rPr>
          <w:rFonts w:eastAsiaTheme="minorHAnsi" w:cstheme="minorBidi"/>
          <w:color w:val="000000" w:themeColor="text1"/>
          <w:sz w:val="23"/>
          <w:szCs w:val="23"/>
          <w:lang w:eastAsia="zh-CN"/>
        </w:rPr>
      </w:pPr>
    </w:p>
    <w:p w14:paraId="4F754EA2" w14:textId="25EA7C59" w:rsidR="00D8498D" w:rsidRDefault="00D8498D" w:rsidP="00364166">
      <w:pPr>
        <w:jc w:val="both"/>
        <w:rPr>
          <w:rFonts w:eastAsiaTheme="minorHAnsi" w:cstheme="minorBidi"/>
          <w:color w:val="000000" w:themeColor="text1"/>
          <w:sz w:val="23"/>
          <w:szCs w:val="23"/>
          <w:lang w:eastAsia="zh-CN"/>
        </w:rPr>
      </w:pPr>
    </w:p>
    <w:p w14:paraId="2FB12B63" w14:textId="6189A9B1" w:rsidR="00D8498D" w:rsidRDefault="00D8498D" w:rsidP="00364166">
      <w:pPr>
        <w:jc w:val="both"/>
        <w:rPr>
          <w:rFonts w:eastAsiaTheme="minorHAnsi" w:cstheme="minorBidi"/>
          <w:color w:val="000000" w:themeColor="text1"/>
          <w:sz w:val="23"/>
          <w:szCs w:val="23"/>
          <w:lang w:eastAsia="zh-CN"/>
        </w:rPr>
      </w:pPr>
    </w:p>
    <w:p w14:paraId="793FD2A0" w14:textId="70E7DDE1" w:rsidR="00D8498D" w:rsidRDefault="00D8498D" w:rsidP="00364166">
      <w:pPr>
        <w:jc w:val="both"/>
        <w:rPr>
          <w:rFonts w:eastAsiaTheme="minorHAnsi" w:cstheme="minorBidi"/>
          <w:color w:val="000000" w:themeColor="text1"/>
          <w:sz w:val="23"/>
          <w:szCs w:val="23"/>
          <w:lang w:eastAsia="zh-CN"/>
        </w:rPr>
      </w:pPr>
    </w:p>
    <w:p w14:paraId="0A37E299" w14:textId="4AD59E0C" w:rsidR="00D8498D" w:rsidRDefault="00D8498D" w:rsidP="00364166">
      <w:pPr>
        <w:jc w:val="both"/>
        <w:rPr>
          <w:rFonts w:eastAsiaTheme="minorHAnsi" w:cstheme="minorBidi"/>
          <w:color w:val="000000" w:themeColor="text1"/>
          <w:sz w:val="23"/>
          <w:szCs w:val="23"/>
          <w:lang w:eastAsia="zh-CN"/>
        </w:rPr>
      </w:pPr>
    </w:p>
    <w:p w14:paraId="001D1053" w14:textId="7334870D" w:rsidR="00D8498D" w:rsidRDefault="00D8498D" w:rsidP="00364166">
      <w:pPr>
        <w:jc w:val="both"/>
        <w:rPr>
          <w:rFonts w:eastAsiaTheme="minorHAnsi" w:cstheme="minorBidi"/>
          <w:color w:val="000000" w:themeColor="text1"/>
          <w:sz w:val="23"/>
          <w:szCs w:val="23"/>
          <w:lang w:eastAsia="zh-CN"/>
        </w:rPr>
      </w:pPr>
    </w:p>
    <w:p w14:paraId="412E04AB" w14:textId="69635E68" w:rsidR="00D8498D" w:rsidRDefault="00D8498D" w:rsidP="00364166">
      <w:pPr>
        <w:jc w:val="both"/>
        <w:rPr>
          <w:rFonts w:eastAsiaTheme="minorHAnsi" w:cstheme="minorBidi"/>
          <w:color w:val="000000" w:themeColor="text1"/>
          <w:sz w:val="23"/>
          <w:szCs w:val="23"/>
          <w:lang w:eastAsia="zh-CN"/>
        </w:rPr>
      </w:pPr>
    </w:p>
    <w:p w14:paraId="2429B83D" w14:textId="711622C4" w:rsidR="00D8498D" w:rsidRDefault="00D8498D" w:rsidP="00364166">
      <w:pPr>
        <w:jc w:val="both"/>
        <w:rPr>
          <w:rFonts w:eastAsiaTheme="minorHAnsi" w:cstheme="minorBidi"/>
          <w:color w:val="000000" w:themeColor="text1"/>
          <w:sz w:val="23"/>
          <w:szCs w:val="23"/>
          <w:lang w:eastAsia="zh-CN"/>
        </w:rPr>
      </w:pPr>
    </w:p>
    <w:p w14:paraId="7940AC11" w14:textId="546109A2" w:rsidR="00D8498D" w:rsidRDefault="00D8498D" w:rsidP="00364166">
      <w:pPr>
        <w:jc w:val="both"/>
        <w:rPr>
          <w:rFonts w:eastAsiaTheme="minorHAnsi" w:cstheme="minorBidi"/>
          <w:color w:val="000000" w:themeColor="text1"/>
          <w:sz w:val="23"/>
          <w:szCs w:val="23"/>
          <w:lang w:eastAsia="zh-CN"/>
        </w:rPr>
      </w:pPr>
    </w:p>
    <w:p w14:paraId="29BB5E0D" w14:textId="6C1D5201" w:rsidR="00D8498D" w:rsidRDefault="00D8498D" w:rsidP="00364166">
      <w:pPr>
        <w:jc w:val="both"/>
        <w:rPr>
          <w:rFonts w:eastAsiaTheme="minorHAnsi" w:cstheme="minorBidi"/>
          <w:color w:val="000000" w:themeColor="text1"/>
          <w:sz w:val="23"/>
          <w:szCs w:val="23"/>
          <w:lang w:eastAsia="zh-CN"/>
        </w:rPr>
      </w:pPr>
    </w:p>
    <w:p w14:paraId="3BDFF3B7" w14:textId="4006C561" w:rsidR="00D8498D" w:rsidRDefault="00D8498D" w:rsidP="00364166">
      <w:pPr>
        <w:jc w:val="both"/>
        <w:rPr>
          <w:rFonts w:eastAsiaTheme="minorHAnsi" w:cstheme="minorBidi"/>
          <w:color w:val="000000" w:themeColor="text1"/>
          <w:sz w:val="23"/>
          <w:szCs w:val="23"/>
          <w:lang w:eastAsia="zh-CN"/>
        </w:rPr>
      </w:pPr>
    </w:p>
    <w:p w14:paraId="5ECEE4A4" w14:textId="0AE9789B" w:rsidR="00D8498D" w:rsidRDefault="00D8498D" w:rsidP="00364166">
      <w:pPr>
        <w:jc w:val="both"/>
        <w:rPr>
          <w:rFonts w:eastAsiaTheme="minorHAnsi" w:cstheme="minorBidi"/>
          <w:color w:val="000000" w:themeColor="text1"/>
          <w:sz w:val="23"/>
          <w:szCs w:val="23"/>
          <w:lang w:eastAsia="zh-CN"/>
        </w:rPr>
      </w:pPr>
    </w:p>
    <w:p w14:paraId="39C48064" w14:textId="00754717" w:rsidR="00D8498D" w:rsidRDefault="00D8498D" w:rsidP="00364166">
      <w:pPr>
        <w:jc w:val="both"/>
        <w:rPr>
          <w:rFonts w:eastAsiaTheme="minorHAnsi" w:cstheme="minorBidi"/>
          <w:color w:val="000000" w:themeColor="text1"/>
          <w:sz w:val="23"/>
          <w:szCs w:val="23"/>
          <w:lang w:eastAsia="zh-CN"/>
        </w:rPr>
      </w:pPr>
    </w:p>
    <w:p w14:paraId="2E34E8E4" w14:textId="5F2DD169" w:rsidR="00D8498D" w:rsidRDefault="00D8498D" w:rsidP="00364166">
      <w:pPr>
        <w:jc w:val="both"/>
        <w:rPr>
          <w:rFonts w:eastAsiaTheme="minorHAnsi" w:cstheme="minorBidi"/>
          <w:color w:val="000000" w:themeColor="text1"/>
          <w:sz w:val="23"/>
          <w:szCs w:val="23"/>
          <w:lang w:eastAsia="zh-CN"/>
        </w:rPr>
      </w:pPr>
    </w:p>
    <w:p w14:paraId="7BC7A0E0" w14:textId="77777777" w:rsidR="00D8498D" w:rsidRPr="00364166" w:rsidRDefault="00D8498D" w:rsidP="00364166">
      <w:pPr>
        <w:jc w:val="both"/>
        <w:rPr>
          <w:rFonts w:eastAsiaTheme="minorHAnsi" w:cstheme="minorBidi"/>
          <w:color w:val="000000" w:themeColor="text1"/>
          <w:sz w:val="23"/>
          <w:szCs w:val="23"/>
          <w:lang w:eastAsia="zh-CN"/>
        </w:rPr>
      </w:pPr>
    </w:p>
    <w:p w14:paraId="1353898D" w14:textId="77777777" w:rsidR="000F6A74" w:rsidRPr="006A4B2D" w:rsidRDefault="00372668" w:rsidP="00C72F94">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lastRenderedPageBreak/>
        <w:t xml:space="preserve">PRILOGA št. </w:t>
      </w:r>
      <w:bookmarkEnd w:id="233"/>
      <w:r w:rsidR="00702FA1" w:rsidRPr="00DB737A">
        <w:rPr>
          <w:rFonts w:eastAsia="Calibri"/>
          <w:b/>
          <w:i/>
          <w:iCs/>
          <w:color w:val="000000"/>
          <w:sz w:val="24"/>
          <w:szCs w:val="24"/>
        </w:rPr>
        <w:t>15</w:t>
      </w:r>
    </w:p>
    <w:p w14:paraId="06D09DC0" w14:textId="77777777" w:rsidR="000F6A74" w:rsidRPr="000F6A74" w:rsidRDefault="000F6A74" w:rsidP="00BD4C76">
      <w:pPr>
        <w:pStyle w:val="Intenzivencitat"/>
        <w:rPr>
          <w:rFonts w:eastAsia="Calibri"/>
          <w:lang w:eastAsia="zh-CN"/>
        </w:rPr>
      </w:pPr>
      <w:bookmarkStart w:id="235" w:name="_Toc876856"/>
      <w:r w:rsidRPr="000F6A74">
        <w:rPr>
          <w:rFonts w:eastAsia="Calibri"/>
          <w:lang w:eastAsia="zh-CN"/>
        </w:rPr>
        <w:t>VZOREC POGODBE</w:t>
      </w:r>
      <w:bookmarkEnd w:id="235"/>
      <w:r w:rsidRPr="000F6A74">
        <w:rPr>
          <w:rFonts w:eastAsia="Calibri"/>
          <w:lang w:eastAsia="zh-CN"/>
        </w:rPr>
        <w:t xml:space="preserve"> </w:t>
      </w:r>
    </w:p>
    <w:p w14:paraId="0C4072B8" w14:textId="4ACFE896" w:rsidR="000F6A74" w:rsidRDefault="000F6A74" w:rsidP="000F6A74">
      <w:pPr>
        <w:rPr>
          <w:rFonts w:eastAsia="Calibri"/>
          <w:b/>
          <w:bCs/>
          <w:i/>
          <w:color w:val="000000"/>
          <w:sz w:val="20"/>
          <w:szCs w:val="20"/>
          <w:lang w:eastAsia="zh-CN"/>
        </w:rPr>
      </w:pPr>
      <w:r w:rsidRPr="000F6A74">
        <w:rPr>
          <w:rFonts w:eastAsia="Calibri"/>
          <w:b/>
          <w:bCs/>
          <w:i/>
          <w:color w:val="000000"/>
          <w:lang w:eastAsia="zh-CN"/>
        </w:rPr>
        <w:t>*</w:t>
      </w:r>
      <w:r w:rsidRPr="00C72F94">
        <w:rPr>
          <w:rFonts w:eastAsia="Calibri"/>
          <w:b/>
          <w:bCs/>
          <w:i/>
          <w:color w:val="000000"/>
          <w:sz w:val="20"/>
          <w:szCs w:val="20"/>
          <w:lang w:eastAsia="zh-CN"/>
        </w:rPr>
        <w:t>Opomba</w:t>
      </w:r>
      <w:r w:rsidR="001E49E9">
        <w:rPr>
          <w:rFonts w:eastAsia="Calibri"/>
          <w:b/>
          <w:bCs/>
          <w:i/>
          <w:color w:val="000000"/>
          <w:sz w:val="20"/>
          <w:szCs w:val="20"/>
          <w:lang w:eastAsia="zh-CN"/>
        </w:rPr>
        <w:t xml:space="preserve"> št. 1</w:t>
      </w:r>
      <w:r w:rsidRPr="00C72F94">
        <w:rPr>
          <w:rFonts w:eastAsia="Calibri"/>
          <w:b/>
          <w:bCs/>
          <w:i/>
          <w:color w:val="000000"/>
          <w:sz w:val="20"/>
          <w:szCs w:val="20"/>
          <w:lang w:eastAsia="zh-CN"/>
        </w:rPr>
        <w:t>:</w:t>
      </w:r>
    </w:p>
    <w:p w14:paraId="38342EE7" w14:textId="77777777" w:rsidR="000E3F40" w:rsidRPr="00C72F94" w:rsidRDefault="000E3F40" w:rsidP="000F6A74">
      <w:pPr>
        <w:rPr>
          <w:rFonts w:eastAsia="Calibri"/>
          <w:b/>
          <w:bCs/>
          <w:i/>
          <w:color w:val="000000"/>
          <w:sz w:val="20"/>
          <w:szCs w:val="20"/>
          <w:lang w:eastAsia="zh-CN"/>
        </w:rPr>
      </w:pPr>
    </w:p>
    <w:p w14:paraId="1F7DB784" w14:textId="66DADEB1" w:rsidR="000F6A74" w:rsidRDefault="000F6A74" w:rsidP="000F6A74">
      <w:pPr>
        <w:rPr>
          <w:rFonts w:eastAsia="Calibri"/>
          <w:b/>
          <w:bCs/>
          <w:i/>
          <w:color w:val="000000"/>
          <w:sz w:val="20"/>
          <w:szCs w:val="20"/>
          <w:u w:val="single"/>
          <w:lang w:eastAsia="zh-CN"/>
        </w:rPr>
      </w:pPr>
      <w:r w:rsidRPr="00C72F94">
        <w:rPr>
          <w:rFonts w:eastAsia="Calibri"/>
          <w:b/>
          <w:bCs/>
          <w:i/>
          <w:color w:val="000000"/>
          <w:sz w:val="20"/>
          <w:szCs w:val="20"/>
          <w:u w:val="single"/>
          <w:lang w:eastAsia="zh-CN"/>
        </w:rPr>
        <w:t>VZOREC POGODBE SE OB ODDAJI PONUDBE NE PRILAGA!!!</w:t>
      </w:r>
    </w:p>
    <w:p w14:paraId="759E1785" w14:textId="77777777" w:rsidR="000E3F40" w:rsidRPr="00C72F94" w:rsidRDefault="000E3F40" w:rsidP="000F6A74">
      <w:pPr>
        <w:rPr>
          <w:rFonts w:eastAsia="Calibri"/>
          <w:b/>
          <w:bCs/>
          <w:i/>
          <w:color w:val="000000"/>
          <w:sz w:val="20"/>
          <w:szCs w:val="20"/>
          <w:u w:val="single"/>
          <w:lang w:eastAsia="zh-CN"/>
        </w:rPr>
      </w:pPr>
    </w:p>
    <w:p w14:paraId="34F5FF0C" w14:textId="21A6A9E4" w:rsidR="000F6A74" w:rsidRDefault="000F6A74" w:rsidP="000F6A74">
      <w:pPr>
        <w:rPr>
          <w:rFonts w:eastAsia="Calibri"/>
          <w:b/>
          <w:bCs/>
          <w:i/>
          <w:color w:val="000000"/>
          <w:sz w:val="20"/>
          <w:szCs w:val="20"/>
          <w:lang w:eastAsia="zh-CN"/>
        </w:rPr>
      </w:pPr>
      <w:r w:rsidRPr="00C72F94">
        <w:rPr>
          <w:rFonts w:eastAsia="Calibri"/>
          <w:b/>
          <w:bCs/>
          <w:i/>
          <w:color w:val="000000"/>
          <w:sz w:val="20"/>
          <w:szCs w:val="20"/>
          <w:lang w:eastAsia="zh-CN"/>
        </w:rPr>
        <w:t xml:space="preserve">Z oddajo ponudbe ponudnik potrdi, da bo dela izvedel po pogojih, ki so navedeni v </w:t>
      </w:r>
      <w:r w:rsidR="0092318C">
        <w:rPr>
          <w:rFonts w:eastAsia="Calibri"/>
          <w:b/>
          <w:bCs/>
          <w:i/>
          <w:color w:val="000000"/>
          <w:sz w:val="20"/>
          <w:szCs w:val="20"/>
          <w:lang w:eastAsia="zh-CN"/>
        </w:rPr>
        <w:t>vzorcu</w:t>
      </w:r>
      <w:r w:rsidR="0092318C" w:rsidRPr="00C72F94">
        <w:rPr>
          <w:rFonts w:eastAsia="Calibri"/>
          <w:b/>
          <w:bCs/>
          <w:i/>
          <w:color w:val="000000"/>
          <w:sz w:val="20"/>
          <w:szCs w:val="20"/>
          <w:lang w:eastAsia="zh-CN"/>
        </w:rPr>
        <w:t xml:space="preserve"> </w:t>
      </w:r>
      <w:r w:rsidRPr="00C72F94">
        <w:rPr>
          <w:rFonts w:eastAsia="Calibri"/>
          <w:b/>
          <w:bCs/>
          <w:i/>
          <w:color w:val="000000"/>
          <w:sz w:val="20"/>
          <w:szCs w:val="20"/>
          <w:lang w:eastAsia="zh-CN"/>
        </w:rPr>
        <w:t>pogodbe ter, da je seznanjen z vzorcem pogodbe in soglaša z njegovo vsebino.</w:t>
      </w:r>
    </w:p>
    <w:p w14:paraId="11D0482D" w14:textId="65D6CFA3" w:rsidR="00E12E35" w:rsidRDefault="00E12E35" w:rsidP="000F6A74">
      <w:pPr>
        <w:rPr>
          <w:rFonts w:eastAsia="Calibri"/>
          <w:b/>
          <w:bCs/>
          <w:i/>
          <w:color w:val="000000"/>
          <w:sz w:val="20"/>
          <w:szCs w:val="20"/>
          <w:lang w:eastAsia="zh-CN"/>
        </w:rPr>
      </w:pPr>
    </w:p>
    <w:p w14:paraId="7CE88F55" w14:textId="54346B46" w:rsidR="00560C5C" w:rsidRDefault="00560C5C" w:rsidP="000F6A74">
      <w:pPr>
        <w:rPr>
          <w:rFonts w:eastAsia="Calibri"/>
          <w:b/>
          <w:bCs/>
          <w:i/>
          <w:color w:val="000000"/>
          <w:sz w:val="20"/>
          <w:szCs w:val="20"/>
          <w:lang w:eastAsia="zh-CN"/>
        </w:rPr>
      </w:pPr>
      <w:r>
        <w:rPr>
          <w:rFonts w:eastAsia="Calibri"/>
          <w:b/>
          <w:bCs/>
          <w:i/>
          <w:color w:val="000000"/>
          <w:sz w:val="20"/>
          <w:szCs w:val="20"/>
          <w:lang w:eastAsia="zh-CN"/>
        </w:rPr>
        <w:t>**Opomba št. 2:</w:t>
      </w:r>
    </w:p>
    <w:p w14:paraId="0AECB7B0" w14:textId="6E748267" w:rsidR="00560C5C" w:rsidRPr="000F1803" w:rsidRDefault="00560C5C" w:rsidP="00560C5C">
      <w:pPr>
        <w:jc w:val="both"/>
        <w:rPr>
          <w:rFonts w:eastAsia="Calibri"/>
          <w:b/>
          <w:bCs/>
          <w:i/>
          <w:color w:val="000000"/>
          <w:sz w:val="20"/>
          <w:szCs w:val="20"/>
          <w:lang w:eastAsia="zh-CN"/>
        </w:rPr>
      </w:pPr>
      <w:r w:rsidRPr="000F1803">
        <w:rPr>
          <w:rFonts w:eastAsia="Calibri"/>
          <w:b/>
          <w:bCs/>
          <w:i/>
          <w:color w:val="000000"/>
          <w:sz w:val="20"/>
          <w:szCs w:val="20"/>
          <w:lang w:eastAsia="zh-CN"/>
        </w:rPr>
        <w:t xml:space="preserve">Pogodba je sklenjena pod odložnim pogojem predložitve finančnega zavarovanja za dobro izvedbo, kopije zavarovalne police za </w:t>
      </w:r>
      <w:r>
        <w:rPr>
          <w:rFonts w:eastAsia="Calibri"/>
          <w:b/>
          <w:bCs/>
          <w:i/>
          <w:color w:val="000000"/>
          <w:sz w:val="20"/>
          <w:szCs w:val="20"/>
          <w:lang w:eastAsia="zh-CN"/>
        </w:rPr>
        <w:t>splošno odgovornost</w:t>
      </w:r>
      <w:r w:rsidRPr="000F1803">
        <w:rPr>
          <w:rFonts w:eastAsia="Calibri"/>
          <w:b/>
          <w:bCs/>
          <w:i/>
          <w:color w:val="000000"/>
          <w:sz w:val="20"/>
          <w:szCs w:val="20"/>
          <w:lang w:eastAsia="zh-CN"/>
        </w:rPr>
        <w:t xml:space="preserve"> ter potrdila o plačilu premije za to zavarovalno polico. </w:t>
      </w:r>
    </w:p>
    <w:p w14:paraId="0F8074D5" w14:textId="77777777" w:rsidR="00560C5C" w:rsidRDefault="00560C5C" w:rsidP="000F6A74">
      <w:pPr>
        <w:rPr>
          <w:rFonts w:eastAsia="Calibri"/>
          <w:b/>
          <w:bCs/>
          <w:i/>
          <w:color w:val="000000"/>
          <w:sz w:val="20"/>
          <w:szCs w:val="20"/>
          <w:lang w:eastAsia="zh-CN"/>
        </w:rPr>
      </w:pPr>
    </w:p>
    <w:p w14:paraId="65C406B6" w14:textId="74C313AC" w:rsidR="00E12E35" w:rsidRDefault="00560C5C" w:rsidP="000F6A74">
      <w:pPr>
        <w:rPr>
          <w:rFonts w:eastAsia="Calibri"/>
          <w:b/>
          <w:bCs/>
          <w:i/>
          <w:color w:val="000000"/>
          <w:sz w:val="20"/>
          <w:szCs w:val="20"/>
          <w:lang w:eastAsia="zh-CN"/>
        </w:rPr>
      </w:pPr>
      <w:r>
        <w:rPr>
          <w:rFonts w:eastAsia="Calibri"/>
          <w:b/>
          <w:bCs/>
          <w:i/>
          <w:color w:val="000000"/>
          <w:sz w:val="20"/>
          <w:szCs w:val="20"/>
          <w:lang w:eastAsia="zh-CN"/>
        </w:rPr>
        <w:t>***</w:t>
      </w:r>
      <w:r w:rsidR="00E12E35" w:rsidRPr="0085520F">
        <w:rPr>
          <w:rFonts w:eastAsia="Calibri"/>
          <w:b/>
          <w:bCs/>
          <w:i/>
          <w:color w:val="000000"/>
          <w:sz w:val="20"/>
          <w:szCs w:val="20"/>
          <w:lang w:eastAsia="zh-CN"/>
        </w:rPr>
        <w:t xml:space="preserve">Opomba št. </w:t>
      </w:r>
      <w:r>
        <w:rPr>
          <w:rFonts w:eastAsia="Calibri"/>
          <w:b/>
          <w:bCs/>
          <w:i/>
          <w:color w:val="000000"/>
          <w:sz w:val="20"/>
          <w:szCs w:val="20"/>
          <w:lang w:eastAsia="zh-CN"/>
        </w:rPr>
        <w:t>3</w:t>
      </w:r>
      <w:r w:rsidR="00E12E35" w:rsidRPr="0085520F">
        <w:rPr>
          <w:rFonts w:eastAsia="Calibri"/>
          <w:b/>
          <w:bCs/>
          <w:i/>
          <w:color w:val="000000"/>
          <w:sz w:val="20"/>
          <w:szCs w:val="20"/>
          <w:lang w:eastAsia="zh-CN"/>
        </w:rPr>
        <w:t>:</w:t>
      </w:r>
    </w:p>
    <w:p w14:paraId="73C0084D" w14:textId="42E1B1EE" w:rsidR="00B62389" w:rsidRPr="002945B9" w:rsidRDefault="00B62389" w:rsidP="002945B9">
      <w:pPr>
        <w:jc w:val="both"/>
        <w:rPr>
          <w:rFonts w:eastAsia="Calibri"/>
          <w:b/>
          <w:bCs/>
          <w:i/>
          <w:color w:val="000000"/>
          <w:sz w:val="20"/>
          <w:szCs w:val="20"/>
          <w:lang w:eastAsia="zh-CN"/>
        </w:rPr>
      </w:pPr>
      <w:r w:rsidRPr="002945B9">
        <w:rPr>
          <w:rFonts w:eastAsia="Calibri"/>
          <w:b/>
          <w:bCs/>
          <w:i/>
          <w:color w:val="000000"/>
          <w:sz w:val="20"/>
          <w:szCs w:val="20"/>
          <w:lang w:eastAsia="zh-CN"/>
        </w:rPr>
        <w:t>Pogodba o izvedbi javnega naročila se bo sklenila</w:t>
      </w:r>
      <w:r w:rsidR="00EA0B9C" w:rsidRPr="002945B9">
        <w:rPr>
          <w:rFonts w:eastAsia="Calibri"/>
          <w:b/>
          <w:bCs/>
          <w:i/>
          <w:color w:val="000000"/>
          <w:sz w:val="20"/>
          <w:szCs w:val="20"/>
          <w:lang w:eastAsia="zh-CN"/>
        </w:rPr>
        <w:t xml:space="preserve"> tudi</w:t>
      </w:r>
      <w:r w:rsidRPr="002945B9">
        <w:rPr>
          <w:rFonts w:eastAsia="Calibri"/>
          <w:b/>
          <w:bCs/>
          <w:i/>
          <w:color w:val="000000"/>
          <w:sz w:val="20"/>
          <w:szCs w:val="20"/>
          <w:lang w:eastAsia="zh-CN"/>
        </w:rPr>
        <w:t xml:space="preserve"> pod odložnim pogojem</w:t>
      </w:r>
      <w:r w:rsidR="00EA0B9C" w:rsidRPr="002945B9">
        <w:rPr>
          <w:rFonts w:eastAsia="Calibri"/>
          <w:b/>
          <w:bCs/>
          <w:i/>
          <w:color w:val="000000"/>
          <w:sz w:val="20"/>
          <w:szCs w:val="20"/>
          <w:lang w:eastAsia="zh-CN"/>
        </w:rPr>
        <w:t xml:space="preserve"> vezanim na </w:t>
      </w:r>
      <w:r w:rsidR="00A96246">
        <w:rPr>
          <w:rFonts w:eastAsia="Calibri"/>
          <w:b/>
          <w:bCs/>
          <w:i/>
          <w:color w:val="000000"/>
          <w:sz w:val="20"/>
          <w:szCs w:val="20"/>
          <w:lang w:eastAsia="zh-CN"/>
        </w:rPr>
        <w:t xml:space="preserve">pozitivno </w:t>
      </w:r>
      <w:r w:rsidR="00EA0B9C" w:rsidRPr="002945B9">
        <w:rPr>
          <w:rFonts w:eastAsia="Calibri"/>
          <w:b/>
          <w:bCs/>
          <w:i/>
          <w:color w:val="000000"/>
          <w:sz w:val="20"/>
          <w:szCs w:val="20"/>
          <w:lang w:eastAsia="zh-CN"/>
        </w:rPr>
        <w:t>odločitev o podpori za sofinanciranje:</w:t>
      </w:r>
    </w:p>
    <w:p w14:paraId="290B5ACD" w14:textId="784C0860" w:rsidR="00B62389" w:rsidRPr="002945B9" w:rsidRDefault="00B62389" w:rsidP="002945B9">
      <w:pPr>
        <w:jc w:val="both"/>
        <w:rPr>
          <w:rFonts w:eastAsia="Calibri"/>
          <w:b/>
          <w:bCs/>
          <w:i/>
          <w:color w:val="000000"/>
          <w:sz w:val="20"/>
          <w:szCs w:val="20"/>
          <w:lang w:eastAsia="zh-CN"/>
        </w:rPr>
      </w:pPr>
      <w:r w:rsidRPr="007E283F">
        <w:rPr>
          <w:rFonts w:eastAsia="Calibri"/>
          <w:b/>
          <w:bCs/>
          <w:i/>
          <w:color w:val="000000"/>
          <w:sz w:val="20"/>
          <w:szCs w:val="20"/>
          <w:lang w:eastAsia="zh-CN"/>
        </w:rPr>
        <w:t>Odložni pogoj je izpolnjen in pogodba za</w:t>
      </w:r>
      <w:r w:rsidR="00800A88" w:rsidRPr="007E283F">
        <w:rPr>
          <w:rFonts w:eastAsia="Calibri"/>
          <w:b/>
          <w:bCs/>
          <w:i/>
          <w:color w:val="000000"/>
          <w:sz w:val="20"/>
          <w:szCs w:val="20"/>
          <w:lang w:eastAsia="zh-CN"/>
        </w:rPr>
        <w:t>čne učinkovati, ko naročnik prejme</w:t>
      </w:r>
      <w:r w:rsidR="00A96246" w:rsidRPr="007E283F">
        <w:rPr>
          <w:rFonts w:eastAsia="Calibri"/>
          <w:b/>
          <w:bCs/>
          <w:i/>
          <w:color w:val="000000"/>
          <w:sz w:val="20"/>
          <w:szCs w:val="20"/>
          <w:lang w:eastAsia="zh-CN"/>
        </w:rPr>
        <w:t xml:space="preserve"> pozitivno</w:t>
      </w:r>
      <w:r w:rsidR="00800A88" w:rsidRPr="007E283F">
        <w:rPr>
          <w:rFonts w:eastAsia="Calibri"/>
          <w:b/>
          <w:bCs/>
          <w:i/>
          <w:color w:val="000000"/>
          <w:sz w:val="20"/>
          <w:szCs w:val="20"/>
          <w:lang w:eastAsia="zh-CN"/>
        </w:rPr>
        <w:t xml:space="preserve"> </w:t>
      </w:r>
      <w:r w:rsidRPr="007E283F">
        <w:rPr>
          <w:rFonts w:eastAsia="Calibri"/>
          <w:b/>
          <w:bCs/>
          <w:i/>
          <w:color w:val="000000"/>
          <w:sz w:val="20"/>
          <w:szCs w:val="20"/>
          <w:lang w:eastAsia="zh-CN"/>
        </w:rPr>
        <w:t xml:space="preserve">odločitev o podpori za sofinanciranje javnega naročila iz </w:t>
      </w:r>
      <w:r w:rsidR="002D5D2E" w:rsidRPr="007E283F">
        <w:rPr>
          <w:rFonts w:eastAsia="Calibri"/>
          <w:b/>
          <w:bCs/>
          <w:i/>
          <w:color w:val="000000"/>
          <w:sz w:val="20"/>
          <w:szCs w:val="20"/>
          <w:lang w:eastAsia="zh-CN"/>
        </w:rPr>
        <w:t>Evropskega sklada za regionalni razvoj</w:t>
      </w:r>
      <w:r w:rsidR="008B48E9" w:rsidRPr="007E283F">
        <w:rPr>
          <w:rFonts w:eastAsia="Calibri"/>
          <w:b/>
          <w:bCs/>
          <w:i/>
          <w:color w:val="000000"/>
          <w:sz w:val="20"/>
          <w:szCs w:val="20"/>
          <w:lang w:eastAsia="zh-CN"/>
        </w:rPr>
        <w:t xml:space="preserve"> </w:t>
      </w:r>
      <w:r w:rsidRPr="007E283F">
        <w:rPr>
          <w:rFonts w:eastAsia="Calibri"/>
          <w:b/>
          <w:bCs/>
          <w:i/>
          <w:color w:val="000000"/>
          <w:sz w:val="20"/>
          <w:szCs w:val="20"/>
          <w:lang w:eastAsia="zh-CN"/>
        </w:rPr>
        <w:t>in Republike Slovenije.</w:t>
      </w:r>
    </w:p>
    <w:p w14:paraId="33A72272" w14:textId="795A8EA5" w:rsidR="00B62389" w:rsidRPr="002945B9" w:rsidRDefault="00B62389" w:rsidP="002945B9">
      <w:pPr>
        <w:jc w:val="both"/>
        <w:rPr>
          <w:rFonts w:eastAsia="Calibri"/>
          <w:b/>
          <w:bCs/>
          <w:i/>
          <w:color w:val="000000"/>
          <w:sz w:val="20"/>
          <w:szCs w:val="20"/>
          <w:lang w:eastAsia="zh-CN"/>
        </w:rPr>
      </w:pPr>
      <w:r w:rsidRPr="002945B9">
        <w:rPr>
          <w:rFonts w:eastAsia="Calibri"/>
          <w:b/>
          <w:bCs/>
          <w:i/>
          <w:color w:val="000000"/>
          <w:sz w:val="20"/>
          <w:szCs w:val="20"/>
          <w:lang w:eastAsia="zh-CN"/>
        </w:rPr>
        <w:t>Če se odložni pogoj ne bo izpolni</w:t>
      </w:r>
      <w:r w:rsidR="00C2635A">
        <w:rPr>
          <w:rFonts w:eastAsia="Calibri"/>
          <w:b/>
          <w:bCs/>
          <w:i/>
          <w:color w:val="000000"/>
          <w:sz w:val="20"/>
          <w:szCs w:val="20"/>
          <w:lang w:eastAsia="zh-CN"/>
        </w:rPr>
        <w:t>l</w:t>
      </w:r>
      <w:r w:rsidRPr="002945B9">
        <w:rPr>
          <w:rFonts w:eastAsia="Calibri"/>
          <w:b/>
          <w:bCs/>
          <w:i/>
          <w:color w:val="000000"/>
          <w:sz w:val="20"/>
          <w:szCs w:val="20"/>
          <w:lang w:eastAsia="zh-CN"/>
        </w:rPr>
        <w:t xml:space="preserve"> v roku enega leta od pravnomočnosti odločitve o oddaji javnega naročila, se bo štelo, da je pogodba razvezana.</w:t>
      </w:r>
    </w:p>
    <w:p w14:paraId="5B6247E7" w14:textId="56135315" w:rsidR="00B62389" w:rsidRDefault="00B62389" w:rsidP="000F6A74">
      <w:pPr>
        <w:rPr>
          <w:rFonts w:eastAsia="Calibri"/>
          <w:b/>
          <w:bCs/>
          <w:i/>
          <w:color w:val="000000"/>
          <w:sz w:val="20"/>
          <w:szCs w:val="20"/>
          <w:lang w:eastAsia="zh-CN"/>
        </w:rPr>
      </w:pPr>
    </w:p>
    <w:p w14:paraId="3E6735AE" w14:textId="77777777" w:rsidR="00B62389" w:rsidRPr="0085520F" w:rsidRDefault="00B62389" w:rsidP="000F6A74">
      <w:pPr>
        <w:rPr>
          <w:rFonts w:eastAsia="Calibri"/>
          <w:b/>
          <w:bCs/>
          <w:i/>
          <w:color w:val="000000"/>
          <w:sz w:val="20"/>
          <w:szCs w:val="20"/>
          <w:lang w:eastAsia="zh-CN"/>
        </w:rPr>
      </w:pPr>
    </w:p>
    <w:p w14:paraId="0A1C1272" w14:textId="77777777" w:rsidR="00E12E35" w:rsidRDefault="00E12E35" w:rsidP="000F6A74">
      <w:pPr>
        <w:rPr>
          <w:rFonts w:eastAsia="Calibri"/>
          <w:b/>
          <w:bCs/>
          <w:i/>
          <w:color w:val="000000"/>
          <w:sz w:val="20"/>
          <w:szCs w:val="20"/>
          <w:lang w:eastAsia="zh-CN"/>
        </w:rPr>
      </w:pPr>
    </w:p>
    <w:p w14:paraId="5C463CC2" w14:textId="77777777" w:rsidR="00E35179" w:rsidRPr="00C72F94" w:rsidRDefault="00E35179" w:rsidP="000F6A74">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0F6A74">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1EDBD874" w:rsidR="000F6A74" w:rsidRPr="000F6A74" w:rsidRDefault="000F6A74" w:rsidP="000F6A74">
            <w:pPr>
              <w:rPr>
                <w:rFonts w:eastAsia="Calibri"/>
                <w:color w:val="000000"/>
                <w:lang w:eastAsia="zh-CN"/>
              </w:rPr>
            </w:pPr>
            <w:r w:rsidRPr="000F6A74">
              <w:rPr>
                <w:rFonts w:eastAsia="Calibri"/>
                <w:color w:val="000000"/>
                <w:lang w:eastAsia="zh-CN"/>
              </w:rPr>
              <w:t>matična številka:</w:t>
            </w:r>
            <w:r w:rsidRPr="000F6A74">
              <w:rPr>
                <w:rFonts w:eastAsia="Calibri"/>
                <w:color w:val="000000"/>
                <w:lang w:eastAsia="zh-CN"/>
              </w:rPr>
              <w:tab/>
              <w:t>5874653</w:t>
            </w:r>
            <w:r w:rsidR="00863F06">
              <w:rPr>
                <w:rFonts w:eastAsia="Calibri"/>
                <w:color w:val="000000"/>
                <w:lang w:eastAsia="zh-CN"/>
              </w:rPr>
              <w:t>00</w:t>
            </w:r>
            <w:r w:rsidR="00411301">
              <w:rPr>
                <w:rFonts w:eastAsia="Calibri"/>
                <w:color w:val="000000"/>
                <w:lang w:eastAsia="zh-CN"/>
              </w:rPr>
              <w:t>0</w:t>
            </w:r>
          </w:p>
          <w:p w14:paraId="78BDEF14" w14:textId="77777777" w:rsidR="000F6A74" w:rsidRPr="000F6A74" w:rsidRDefault="000F6A74" w:rsidP="000F6A74">
            <w:pPr>
              <w:rPr>
                <w:rFonts w:eastAsia="Calibri"/>
                <w:color w:val="000000"/>
                <w:lang w:eastAsia="zh-CN"/>
              </w:rPr>
            </w:pPr>
            <w:r w:rsidRPr="000F6A74">
              <w:rPr>
                <w:rFonts w:eastAsia="Calibri"/>
                <w:color w:val="000000"/>
                <w:lang w:eastAsia="zh-CN"/>
              </w:rPr>
              <w:t>ID za DDV:</w:t>
            </w:r>
            <w:r w:rsidRPr="000F6A74">
              <w:rPr>
                <w:rFonts w:eastAsia="Calibri"/>
                <w:color w:val="000000"/>
                <w:lang w:eastAsia="zh-CN"/>
              </w:rPr>
              <w:tab/>
            </w:r>
            <w:r w:rsidRPr="000F6A74">
              <w:rPr>
                <w:rFonts w:eastAsia="Calibri"/>
                <w:color w:val="000000"/>
                <w:lang w:eastAsia="zh-CN"/>
              </w:rPr>
              <w:tab/>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0F6A74">
            <w:pPr>
              <w:rPr>
                <w:rFonts w:eastAsia="Calibri"/>
                <w:color w:val="000000"/>
                <w:lang w:eastAsia="zh-CN"/>
              </w:rPr>
            </w:pPr>
          </w:p>
        </w:tc>
        <w:tc>
          <w:tcPr>
            <w:tcW w:w="6911" w:type="dxa"/>
          </w:tcPr>
          <w:p w14:paraId="34A0CA5B" w14:textId="77777777" w:rsidR="000F6A74" w:rsidRPr="000F6A74" w:rsidRDefault="000F6A74" w:rsidP="000F6A74">
            <w:pPr>
              <w:rPr>
                <w:rFonts w:eastAsia="Calibri"/>
                <w:color w:val="000000"/>
                <w:lang w:eastAsia="zh-CN"/>
              </w:rPr>
            </w:pPr>
            <w:r w:rsidRPr="000F6A74">
              <w:rPr>
                <w:rFonts w:eastAsia="Calibri"/>
                <w:color w:val="000000"/>
                <w:lang w:eastAsia="zh-CN"/>
              </w:rPr>
              <w:t>EZR: 01252-0100006472</w:t>
            </w:r>
          </w:p>
          <w:p w14:paraId="177FD310" w14:textId="77777777" w:rsidR="000F6A74" w:rsidRPr="000F6A74" w:rsidRDefault="000F6A74" w:rsidP="000F6A74">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0F6A74">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0F6A74">
            <w:pPr>
              <w:rPr>
                <w:rFonts w:eastAsia="Calibri"/>
                <w:color w:val="000000"/>
                <w:lang w:eastAsia="zh-CN"/>
              </w:rPr>
            </w:pPr>
          </w:p>
        </w:tc>
        <w:tc>
          <w:tcPr>
            <w:tcW w:w="6911" w:type="dxa"/>
          </w:tcPr>
          <w:p w14:paraId="0AE2E653" w14:textId="77777777" w:rsidR="000F6A74" w:rsidRPr="000F6A74" w:rsidRDefault="000F6A74" w:rsidP="000F6A74">
            <w:pPr>
              <w:rPr>
                <w:rFonts w:eastAsia="Calibri"/>
                <w:color w:val="000000"/>
                <w:lang w:eastAsia="zh-CN"/>
              </w:rPr>
            </w:pPr>
          </w:p>
          <w:p w14:paraId="3DAAAC75" w14:textId="77777777" w:rsidR="000F6A74" w:rsidRPr="000F6A74" w:rsidRDefault="000F6A74" w:rsidP="000F6A74">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0F6A74">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0F6A74">
            <w:pPr>
              <w:rPr>
                <w:rFonts w:eastAsia="Calibri"/>
                <w:color w:val="000000"/>
                <w:lang w:eastAsia="zh-CN"/>
              </w:rPr>
            </w:pPr>
            <w:r w:rsidRPr="000F6A74">
              <w:rPr>
                <w:rFonts w:eastAsia="Calibri"/>
                <w:color w:val="000000"/>
                <w:lang w:eastAsia="zh-CN"/>
              </w:rPr>
              <w:lastRenderedPageBreak/>
              <w:t>IZVAJALEC:</w:t>
            </w:r>
          </w:p>
        </w:tc>
        <w:tc>
          <w:tcPr>
            <w:tcW w:w="6911" w:type="dxa"/>
          </w:tcPr>
          <w:p w14:paraId="796D0DAD"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zakoniti zastopnik  …………………………………………………………….………..…………..</w:t>
            </w:r>
          </w:p>
          <w:p w14:paraId="67B29AA9" w14:textId="77777777" w:rsidR="000F6A74" w:rsidRPr="000F6A74" w:rsidRDefault="000F6A74" w:rsidP="000F6A74">
            <w:pPr>
              <w:rPr>
                <w:rFonts w:eastAsia="Calibri"/>
                <w:color w:val="000000"/>
                <w:lang w:eastAsia="zh-CN"/>
              </w:rPr>
            </w:pPr>
          </w:p>
          <w:p w14:paraId="49E42620"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 …………………………………………………………………..………</w:t>
            </w:r>
          </w:p>
          <w:p w14:paraId="50978692" w14:textId="77777777" w:rsidR="000F6A74" w:rsidRPr="000F6A74" w:rsidRDefault="000F6A74" w:rsidP="000F6A74">
            <w:pPr>
              <w:rPr>
                <w:rFonts w:eastAsia="Calibri"/>
                <w:color w:val="000000"/>
                <w:lang w:eastAsia="zh-CN"/>
              </w:rPr>
            </w:pPr>
            <w:r w:rsidRPr="000F6A74">
              <w:rPr>
                <w:rFonts w:eastAsia="Calibri"/>
                <w:color w:val="000000"/>
                <w:lang w:eastAsia="zh-CN"/>
              </w:rPr>
              <w:t>ID za DDV: SI ……………………………………………………………….………..………</w:t>
            </w:r>
          </w:p>
          <w:p w14:paraId="60126CEC" w14:textId="77777777" w:rsidR="000F6A74" w:rsidRPr="000F6A74" w:rsidRDefault="000F6A74" w:rsidP="000F6A74">
            <w:pPr>
              <w:rPr>
                <w:rFonts w:eastAsia="Calibri"/>
                <w:color w:val="000000"/>
                <w:lang w:eastAsia="zh-CN"/>
              </w:rPr>
            </w:pPr>
            <w:r w:rsidRPr="000F6A74">
              <w:rPr>
                <w:rFonts w:eastAsia="Calibri"/>
                <w:color w:val="000000"/>
                <w:lang w:eastAsia="zh-CN"/>
              </w:rPr>
              <w:t>TRR: ………………………………….…. odprt pri ………………………….……………</w:t>
            </w:r>
          </w:p>
          <w:p w14:paraId="3DE98A6D" w14:textId="77777777" w:rsidR="000F6A74" w:rsidRPr="000F6A74" w:rsidRDefault="000F6A74" w:rsidP="000F6A74">
            <w:pPr>
              <w:rPr>
                <w:rFonts w:eastAsia="Calibri"/>
                <w:color w:val="000000"/>
                <w:lang w:eastAsia="zh-CN"/>
              </w:rPr>
            </w:pPr>
          </w:p>
        </w:tc>
      </w:tr>
    </w:tbl>
    <w:p w14:paraId="4804FAF2" w14:textId="77777777" w:rsidR="00B54442" w:rsidRDefault="00B54442" w:rsidP="000F6A74">
      <w:pPr>
        <w:rPr>
          <w:rFonts w:eastAsia="Calibri"/>
          <w:color w:val="000000"/>
          <w:lang w:eastAsia="zh-CN"/>
        </w:rPr>
      </w:pPr>
    </w:p>
    <w:p w14:paraId="021BE352" w14:textId="77777777" w:rsidR="00B54442" w:rsidRDefault="00B54442" w:rsidP="000F6A74">
      <w:pPr>
        <w:rPr>
          <w:rFonts w:eastAsia="Calibri"/>
          <w:color w:val="000000"/>
          <w:lang w:eastAsia="zh-CN"/>
        </w:rPr>
      </w:pPr>
    </w:p>
    <w:p w14:paraId="02EC6642" w14:textId="77777777" w:rsidR="000F6A74" w:rsidRDefault="000F6A74" w:rsidP="000F6A74">
      <w:pPr>
        <w:rPr>
          <w:rFonts w:eastAsia="Calibri"/>
          <w:color w:val="000000"/>
          <w:lang w:eastAsia="zh-CN"/>
        </w:rPr>
      </w:pPr>
      <w:r w:rsidRPr="000F6A74">
        <w:rPr>
          <w:rFonts w:eastAsia="Calibri"/>
          <w:color w:val="000000"/>
          <w:lang w:eastAsia="zh-CN"/>
        </w:rPr>
        <w:t>skleneta naslednjo</w:t>
      </w:r>
    </w:p>
    <w:p w14:paraId="421B9E90" w14:textId="77777777" w:rsidR="00372668" w:rsidRDefault="00372668" w:rsidP="000F6A74">
      <w:pPr>
        <w:rPr>
          <w:rFonts w:eastAsia="Calibri"/>
          <w:color w:val="000000"/>
          <w:lang w:eastAsia="zh-CN"/>
        </w:rPr>
      </w:pPr>
    </w:p>
    <w:p w14:paraId="389EC7B6" w14:textId="77777777" w:rsidR="007D0D48" w:rsidRDefault="007D0D48" w:rsidP="000F6A74">
      <w:pPr>
        <w:rPr>
          <w:rFonts w:eastAsia="Calibri"/>
          <w:color w:val="000000"/>
          <w:lang w:eastAsia="zh-CN"/>
        </w:rPr>
        <w:sectPr w:rsidR="007D0D48" w:rsidSect="00CA6BA5">
          <w:headerReference w:type="default" r:id="rId48"/>
          <w:pgSz w:w="11906" w:h="16838"/>
          <w:pgMar w:top="1417" w:right="1417" w:bottom="1417" w:left="1417" w:header="708" w:footer="708" w:gutter="0"/>
          <w:cols w:space="708"/>
          <w:docGrid w:linePitch="360"/>
        </w:sectPr>
      </w:pPr>
    </w:p>
    <w:p w14:paraId="3E60554D" w14:textId="77777777" w:rsidR="00B54442" w:rsidRPr="000F6A74" w:rsidRDefault="00B54442" w:rsidP="000F6A74">
      <w:pPr>
        <w:rPr>
          <w:rFonts w:eastAsia="Calibri"/>
          <w:color w:val="000000"/>
          <w:lang w:eastAsia="zh-CN"/>
        </w:rPr>
      </w:pPr>
    </w:p>
    <w:p w14:paraId="10B5500E" w14:textId="77777777" w:rsidR="000F6A74" w:rsidRPr="007E283F" w:rsidRDefault="000F6A74" w:rsidP="000F6A74">
      <w:pPr>
        <w:jc w:val="center"/>
        <w:rPr>
          <w:rFonts w:asciiTheme="minorHAnsi" w:eastAsia="Calibri" w:hAnsiTheme="minorHAnsi"/>
          <w:b/>
          <w:bCs/>
          <w:lang w:eastAsia="zh-CN"/>
        </w:rPr>
      </w:pPr>
      <w:r w:rsidRPr="007E283F">
        <w:rPr>
          <w:rFonts w:asciiTheme="minorHAnsi" w:eastAsia="Calibri" w:hAnsiTheme="minorHAnsi"/>
          <w:b/>
          <w:bCs/>
          <w:lang w:eastAsia="zh-CN"/>
        </w:rPr>
        <w:t>P O G O D B O</w:t>
      </w:r>
    </w:p>
    <w:p w14:paraId="2DA11214" w14:textId="01C4A63C" w:rsidR="003D2AB8" w:rsidRPr="007E283F" w:rsidRDefault="00B671D4" w:rsidP="000F6A74">
      <w:pPr>
        <w:jc w:val="center"/>
        <w:rPr>
          <w:rFonts w:asciiTheme="minorHAnsi" w:eastAsia="Calibri" w:hAnsiTheme="minorHAnsi"/>
          <w:b/>
          <w:lang w:eastAsia="zh-CN"/>
        </w:rPr>
      </w:pPr>
      <w:r w:rsidRPr="007E283F">
        <w:rPr>
          <w:rFonts w:asciiTheme="minorHAnsi" w:eastAsia="Calibri" w:hAnsiTheme="minorHAnsi"/>
          <w:b/>
          <w:lang w:eastAsia="zh-CN"/>
        </w:rPr>
        <w:t xml:space="preserve">ZA </w:t>
      </w:r>
      <w:r w:rsidR="00E26EE3" w:rsidRPr="007E283F">
        <w:rPr>
          <w:rFonts w:asciiTheme="minorHAnsi" w:eastAsia="Calibri" w:hAnsiTheme="minorHAnsi"/>
          <w:b/>
          <w:lang w:eastAsia="zh-CN"/>
        </w:rPr>
        <w:t>GRADNJO PARKIRIŠČA P+R ZLATO POLJE</w:t>
      </w:r>
    </w:p>
    <w:p w14:paraId="6ACF06F9" w14:textId="184AC334" w:rsidR="009F3C47" w:rsidRPr="007E283F" w:rsidRDefault="009F3C47" w:rsidP="000F6A74">
      <w:pPr>
        <w:jc w:val="center"/>
        <w:rPr>
          <w:rFonts w:asciiTheme="minorHAnsi" w:eastAsia="Calibri" w:hAnsiTheme="minorHAnsi"/>
          <w:b/>
          <w:lang w:eastAsia="zh-CN"/>
        </w:rPr>
      </w:pPr>
    </w:p>
    <w:p w14:paraId="072F5D50" w14:textId="469A5156" w:rsidR="009F3C47" w:rsidRPr="007E283F" w:rsidRDefault="009F3C47" w:rsidP="000F6A74">
      <w:pPr>
        <w:jc w:val="center"/>
        <w:rPr>
          <w:rFonts w:asciiTheme="minorHAnsi" w:eastAsia="Calibri" w:hAnsiTheme="minorHAnsi"/>
          <w:b/>
          <w:lang w:eastAsia="zh-CN"/>
        </w:rPr>
      </w:pPr>
    </w:p>
    <w:p w14:paraId="292F1F12" w14:textId="77777777" w:rsidR="009F3C47" w:rsidRPr="007E283F" w:rsidRDefault="009F3C47" w:rsidP="000F6A74">
      <w:pPr>
        <w:jc w:val="center"/>
        <w:rPr>
          <w:rFonts w:asciiTheme="minorHAnsi" w:eastAsia="Calibri" w:hAnsiTheme="minorHAnsi"/>
          <w:b/>
          <w:lang w:eastAsia="zh-CN"/>
        </w:rPr>
      </w:pPr>
    </w:p>
    <w:p w14:paraId="173F5DDD" w14:textId="77777777" w:rsidR="00372668" w:rsidRPr="007E283F" w:rsidRDefault="00372668" w:rsidP="001255C8">
      <w:pPr>
        <w:numPr>
          <w:ilvl w:val="0"/>
          <w:numId w:val="37"/>
        </w:numPr>
        <w:rPr>
          <w:rFonts w:asciiTheme="minorHAnsi" w:hAnsiTheme="minorHAnsi"/>
          <w:b/>
          <w:lang w:eastAsia="zh-CN"/>
        </w:rPr>
      </w:pPr>
      <w:r w:rsidRPr="007E283F">
        <w:rPr>
          <w:rFonts w:asciiTheme="minorHAnsi" w:hAnsiTheme="minorHAnsi"/>
          <w:b/>
          <w:lang w:eastAsia="zh-CN"/>
        </w:rPr>
        <w:t>UVODNA DOLOČILA</w:t>
      </w:r>
    </w:p>
    <w:p w14:paraId="75009D88" w14:textId="77777777" w:rsidR="00372668" w:rsidRPr="007E283F" w:rsidRDefault="00372668" w:rsidP="00372668">
      <w:pPr>
        <w:rPr>
          <w:rFonts w:asciiTheme="minorHAnsi" w:hAnsiTheme="minorHAnsi"/>
          <w:b/>
          <w:lang w:eastAsia="zh-CN"/>
        </w:rPr>
      </w:pPr>
    </w:p>
    <w:p w14:paraId="33A857BA" w14:textId="77777777" w:rsidR="00372668" w:rsidRPr="007E283F" w:rsidRDefault="00372668" w:rsidP="001255C8">
      <w:pPr>
        <w:numPr>
          <w:ilvl w:val="0"/>
          <w:numId w:val="36"/>
        </w:numPr>
        <w:rPr>
          <w:rFonts w:asciiTheme="minorHAnsi" w:hAnsiTheme="minorHAnsi"/>
          <w:b/>
          <w:lang w:eastAsia="zh-CN"/>
        </w:rPr>
      </w:pPr>
      <w:r w:rsidRPr="007E283F">
        <w:rPr>
          <w:rFonts w:asciiTheme="minorHAnsi" w:hAnsiTheme="minorHAnsi"/>
          <w:b/>
          <w:lang w:eastAsia="zh-CN"/>
        </w:rPr>
        <w:t>člen</w:t>
      </w:r>
    </w:p>
    <w:p w14:paraId="5C3A5502" w14:textId="773A4A05" w:rsidR="00372668" w:rsidRPr="007E283F" w:rsidRDefault="00372668" w:rsidP="00372668">
      <w:pPr>
        <w:rPr>
          <w:rFonts w:asciiTheme="minorHAnsi" w:hAnsiTheme="minorHAnsi"/>
          <w:b/>
          <w:lang w:eastAsia="zh-CN"/>
        </w:rPr>
      </w:pPr>
      <w:r w:rsidRPr="007E283F">
        <w:rPr>
          <w:rFonts w:asciiTheme="minorHAnsi" w:hAnsiTheme="minorHAnsi"/>
          <w:b/>
          <w:lang w:eastAsia="zh-CN"/>
        </w:rPr>
        <w:t>Uvodn</w:t>
      </w:r>
      <w:r w:rsidR="007A0B7D" w:rsidRPr="007E283F">
        <w:rPr>
          <w:rFonts w:asciiTheme="minorHAnsi" w:hAnsiTheme="minorHAnsi"/>
          <w:b/>
          <w:lang w:eastAsia="zh-CN"/>
        </w:rPr>
        <w:t>a</w:t>
      </w:r>
      <w:r w:rsidRPr="007E283F">
        <w:rPr>
          <w:rFonts w:asciiTheme="minorHAnsi" w:hAnsiTheme="minorHAnsi"/>
          <w:b/>
          <w:lang w:eastAsia="zh-CN"/>
        </w:rPr>
        <w:t xml:space="preserve"> določil</w:t>
      </w:r>
      <w:r w:rsidR="007A0B7D" w:rsidRPr="007E283F">
        <w:rPr>
          <w:rFonts w:asciiTheme="minorHAnsi" w:hAnsiTheme="minorHAnsi"/>
          <w:b/>
          <w:lang w:eastAsia="zh-CN"/>
        </w:rPr>
        <w:t>a</w:t>
      </w:r>
    </w:p>
    <w:p w14:paraId="44DC10C8" w14:textId="77777777" w:rsidR="00372668" w:rsidRPr="007E283F" w:rsidRDefault="00372668" w:rsidP="00372668">
      <w:pPr>
        <w:rPr>
          <w:rFonts w:asciiTheme="minorHAnsi" w:hAnsiTheme="minorHAnsi"/>
          <w:b/>
          <w:lang w:eastAsia="zh-CN"/>
        </w:rPr>
      </w:pPr>
    </w:p>
    <w:p w14:paraId="497CA771" w14:textId="6F05C346" w:rsidR="00372668" w:rsidRDefault="00372668" w:rsidP="00372668">
      <w:pPr>
        <w:jc w:val="both"/>
        <w:rPr>
          <w:rFonts w:asciiTheme="minorHAnsi" w:hAnsiTheme="minorHAnsi"/>
          <w:lang w:eastAsia="zh-CN"/>
        </w:rPr>
      </w:pPr>
      <w:r w:rsidRPr="007E283F">
        <w:rPr>
          <w:rFonts w:asciiTheme="minorHAnsi" w:hAnsiTheme="minorHAnsi"/>
          <w:lang w:eastAsia="zh-CN"/>
        </w:rPr>
        <w:t xml:space="preserve">Naročnik in izvajalec ugotavljata, da je bil izvajalec na osnovi </w:t>
      </w:r>
      <w:r w:rsidR="0074057D" w:rsidRPr="007E283F">
        <w:rPr>
          <w:rFonts w:asciiTheme="minorHAnsi" w:hAnsiTheme="minorHAnsi"/>
          <w:lang w:eastAsia="zh-CN"/>
        </w:rPr>
        <w:t>javnega naročila male vrednosti</w:t>
      </w:r>
      <w:r w:rsidRPr="007E283F">
        <w:rPr>
          <w:rFonts w:asciiTheme="minorHAnsi" w:hAnsiTheme="minorHAnsi"/>
          <w:lang w:eastAsia="zh-CN"/>
        </w:rPr>
        <w:t>,</w:t>
      </w:r>
      <w:r w:rsidRPr="00A35CD9">
        <w:rPr>
          <w:rFonts w:asciiTheme="minorHAnsi" w:hAnsiTheme="minorHAnsi"/>
          <w:lang w:eastAsia="zh-CN"/>
        </w:rPr>
        <w:t xml:space="preserve"> objavljenega na Portalu javnih naročil, št. objave __________________, z dne ______________, ponudbe št. __________________, z dne ___________ ter pravnomočne odločitve št. _______________________ z dne ________________, izbran za izvajalca.</w:t>
      </w:r>
    </w:p>
    <w:p w14:paraId="4E306B46" w14:textId="77777777" w:rsidR="00B53C19" w:rsidRDefault="00B53C19" w:rsidP="00372668">
      <w:pPr>
        <w:jc w:val="both"/>
        <w:rPr>
          <w:rFonts w:asciiTheme="minorHAnsi" w:hAnsiTheme="minorHAnsi"/>
          <w:lang w:eastAsia="zh-CN"/>
        </w:rPr>
      </w:pPr>
    </w:p>
    <w:p w14:paraId="4BBA5F3E" w14:textId="590D63BB" w:rsidR="001B6E6F" w:rsidRPr="00752474" w:rsidRDefault="0020644A" w:rsidP="0020644A">
      <w:pPr>
        <w:spacing w:line="276" w:lineRule="auto"/>
        <w:jc w:val="both"/>
        <w:rPr>
          <w:rFonts w:asciiTheme="minorHAnsi" w:eastAsiaTheme="minorHAnsi" w:hAnsiTheme="minorHAnsi" w:cstheme="minorBidi"/>
          <w:bCs/>
          <w:color w:val="000000" w:themeColor="text1"/>
          <w:lang w:eastAsia="zh-CN"/>
        </w:rPr>
      </w:pPr>
      <w:r w:rsidRPr="007E283F">
        <w:rPr>
          <w:rFonts w:asciiTheme="minorHAnsi" w:eastAsiaTheme="minorHAnsi" w:hAnsiTheme="minorHAnsi" w:cstheme="minorBidi"/>
          <w:bCs/>
          <w:color w:val="000000" w:themeColor="text1"/>
          <w:lang w:eastAsia="zh-CN"/>
        </w:rPr>
        <w:t xml:space="preserve">Pogodba o izvedbi javnega naročila je sklenjena pod odložnim pogojem. Odložni pogoj je izpolnjen in pogodba začne učinkovati, </w:t>
      </w:r>
      <w:r w:rsidR="001B6E6F" w:rsidRPr="007E283F">
        <w:rPr>
          <w:rFonts w:asciiTheme="minorHAnsi" w:eastAsiaTheme="minorHAnsi" w:hAnsiTheme="minorHAnsi" w:cstheme="minorBidi"/>
          <w:bCs/>
          <w:color w:val="000000" w:themeColor="text1"/>
          <w:lang w:eastAsia="zh-CN"/>
        </w:rPr>
        <w:t xml:space="preserve">ko </w:t>
      </w:r>
      <w:r w:rsidR="008D7ECA" w:rsidRPr="007E283F">
        <w:rPr>
          <w:rFonts w:asciiTheme="minorHAnsi" w:eastAsiaTheme="minorHAnsi" w:hAnsiTheme="minorHAnsi" w:cstheme="minorBidi"/>
          <w:bCs/>
          <w:color w:val="000000" w:themeColor="text1"/>
          <w:lang w:eastAsia="zh-CN"/>
        </w:rPr>
        <w:t xml:space="preserve">naročnik prejme </w:t>
      </w:r>
      <w:r w:rsidR="00A96246" w:rsidRPr="007E283F">
        <w:rPr>
          <w:rFonts w:asciiTheme="minorHAnsi" w:eastAsiaTheme="minorHAnsi" w:hAnsiTheme="minorHAnsi" w:cstheme="minorBidi"/>
          <w:bCs/>
          <w:color w:val="000000" w:themeColor="text1"/>
          <w:lang w:eastAsia="zh-CN"/>
        </w:rPr>
        <w:t xml:space="preserve">pozitivno </w:t>
      </w:r>
      <w:r w:rsidR="001B6E6F" w:rsidRPr="007E283F">
        <w:rPr>
          <w:rFonts w:asciiTheme="minorHAnsi" w:eastAsiaTheme="minorHAnsi" w:hAnsiTheme="minorHAnsi" w:cstheme="minorBidi"/>
          <w:bCs/>
          <w:color w:val="000000" w:themeColor="text1"/>
          <w:lang w:eastAsia="zh-CN"/>
        </w:rPr>
        <w:t xml:space="preserve">odločitev o podpori za sofinanciranje javnega naročila </w:t>
      </w:r>
      <w:r w:rsidR="008B48E9" w:rsidRPr="007E283F">
        <w:rPr>
          <w:rFonts w:asciiTheme="minorHAnsi" w:eastAsiaTheme="minorHAnsi" w:hAnsiTheme="minorHAnsi" w:cstheme="minorBidi"/>
          <w:bCs/>
          <w:color w:val="000000" w:themeColor="text1"/>
          <w:lang w:eastAsia="zh-CN"/>
        </w:rPr>
        <w:t xml:space="preserve">iz Evropskega sklada za regionalni razvoj </w:t>
      </w:r>
      <w:r w:rsidR="001B6E6F" w:rsidRPr="007E283F">
        <w:rPr>
          <w:rFonts w:asciiTheme="minorHAnsi" w:eastAsiaTheme="minorHAnsi" w:hAnsiTheme="minorHAnsi" w:cstheme="minorBidi"/>
          <w:bCs/>
          <w:color w:val="000000" w:themeColor="text1"/>
          <w:lang w:eastAsia="zh-CN"/>
        </w:rPr>
        <w:t>in Republike Slovenije</w:t>
      </w:r>
      <w:r w:rsidRPr="007E283F">
        <w:rPr>
          <w:rFonts w:asciiTheme="minorHAnsi" w:eastAsiaTheme="minorHAnsi" w:hAnsiTheme="minorHAnsi" w:cstheme="minorBidi"/>
          <w:bCs/>
          <w:color w:val="000000" w:themeColor="text1"/>
          <w:lang w:eastAsia="zh-CN"/>
        </w:rPr>
        <w:t>.</w:t>
      </w:r>
      <w:r w:rsidRPr="00752474">
        <w:rPr>
          <w:rFonts w:asciiTheme="minorHAnsi" w:eastAsiaTheme="minorHAnsi" w:hAnsiTheme="minorHAnsi" w:cstheme="minorBidi"/>
          <w:bCs/>
          <w:color w:val="000000" w:themeColor="text1"/>
          <w:lang w:eastAsia="zh-CN"/>
        </w:rPr>
        <w:t xml:space="preserve"> </w:t>
      </w:r>
    </w:p>
    <w:p w14:paraId="62D69F65" w14:textId="77777777" w:rsidR="00FF28B5" w:rsidRDefault="00FF28B5" w:rsidP="0020644A">
      <w:pPr>
        <w:spacing w:line="276" w:lineRule="auto"/>
        <w:jc w:val="both"/>
        <w:rPr>
          <w:rFonts w:asciiTheme="minorHAnsi" w:eastAsiaTheme="minorHAnsi" w:hAnsiTheme="minorHAnsi" w:cstheme="minorBidi"/>
          <w:bCs/>
          <w:color w:val="000000" w:themeColor="text1"/>
          <w:lang w:eastAsia="zh-CN"/>
        </w:rPr>
      </w:pPr>
    </w:p>
    <w:p w14:paraId="4F09809C" w14:textId="24260D3D" w:rsidR="0020644A" w:rsidRPr="00752474" w:rsidRDefault="0020644A" w:rsidP="0020644A">
      <w:pPr>
        <w:spacing w:line="276" w:lineRule="auto"/>
        <w:jc w:val="both"/>
        <w:rPr>
          <w:rFonts w:asciiTheme="minorHAnsi" w:eastAsiaTheme="minorHAnsi" w:hAnsiTheme="minorHAnsi" w:cstheme="minorBidi"/>
          <w:bCs/>
          <w:color w:val="000000" w:themeColor="text1"/>
          <w:lang w:eastAsia="zh-CN"/>
        </w:rPr>
      </w:pPr>
      <w:r w:rsidRPr="00752474">
        <w:rPr>
          <w:rFonts w:asciiTheme="minorHAnsi" w:eastAsiaTheme="minorHAnsi" w:hAnsiTheme="minorHAnsi" w:cstheme="minorBidi"/>
          <w:bCs/>
          <w:color w:val="000000" w:themeColor="text1"/>
          <w:lang w:eastAsia="zh-CN"/>
        </w:rPr>
        <w:t>Če se odložni pogoj ne izpolni v roku enega leta od pravnomočnosti odločitve o oddaji javnega naročila, se šteje, da je ta pogodba razvezana.</w:t>
      </w:r>
    </w:p>
    <w:p w14:paraId="60E94D76" w14:textId="77777777" w:rsidR="00B53C19" w:rsidRPr="001D3F7D" w:rsidRDefault="00B53C19" w:rsidP="00372668">
      <w:pPr>
        <w:jc w:val="both"/>
        <w:rPr>
          <w:rFonts w:asciiTheme="minorHAnsi" w:hAnsiTheme="minorHAnsi"/>
          <w:lang w:eastAsia="zh-CN"/>
        </w:rPr>
      </w:pPr>
    </w:p>
    <w:p w14:paraId="0D7E4636" w14:textId="02D65AA0" w:rsidR="007A0B7D" w:rsidRDefault="007A0B7D" w:rsidP="007A0B7D">
      <w:pPr>
        <w:jc w:val="both"/>
        <w:rPr>
          <w:rFonts w:asciiTheme="minorHAnsi" w:hAnsiTheme="minorHAnsi"/>
          <w:lang w:eastAsia="zh-CN"/>
        </w:rPr>
      </w:pPr>
      <w:r w:rsidRPr="001315F6">
        <w:rPr>
          <w:rFonts w:asciiTheme="minorHAnsi" w:hAnsiTheme="minorHAnsi"/>
          <w:lang w:eastAsia="zh-CN"/>
        </w:rPr>
        <w:t>Pogodbeni stran</w:t>
      </w:r>
      <w:r w:rsidR="003A503B">
        <w:rPr>
          <w:rFonts w:asciiTheme="minorHAnsi" w:hAnsiTheme="minorHAnsi"/>
          <w:lang w:eastAsia="zh-CN"/>
        </w:rPr>
        <w:t>k</w:t>
      </w:r>
      <w:r w:rsidRPr="001315F6">
        <w:rPr>
          <w:rFonts w:asciiTheme="minorHAnsi" w:hAnsiTheme="minorHAnsi"/>
          <w:lang w:eastAsia="zh-CN"/>
        </w:rPr>
        <w:t>i ugotavljata, da je izvajalec naročniku že predložil finančno zavarovanje za resnost ponudbe.</w:t>
      </w:r>
    </w:p>
    <w:p w14:paraId="714D97BC" w14:textId="16247664" w:rsidR="00372668" w:rsidRDefault="00372668" w:rsidP="00372668">
      <w:pPr>
        <w:jc w:val="both"/>
        <w:rPr>
          <w:rFonts w:asciiTheme="minorHAnsi" w:hAnsiTheme="minorHAnsi"/>
          <w:lang w:eastAsia="zh-CN"/>
        </w:rPr>
      </w:pPr>
    </w:p>
    <w:p w14:paraId="0FDEA7BB" w14:textId="72E5375D" w:rsidR="00A35CD9" w:rsidRDefault="00A35CD9" w:rsidP="00372668">
      <w:pPr>
        <w:jc w:val="both"/>
        <w:rPr>
          <w:rFonts w:asciiTheme="minorHAnsi" w:hAnsiTheme="minorHAnsi"/>
          <w:lang w:eastAsia="zh-CN"/>
        </w:rPr>
      </w:pPr>
    </w:p>
    <w:p w14:paraId="5E89E30B" w14:textId="4DC0F443" w:rsidR="00A35CD9" w:rsidRDefault="00A35CD9" w:rsidP="00372668">
      <w:pPr>
        <w:jc w:val="both"/>
        <w:rPr>
          <w:rFonts w:asciiTheme="minorHAnsi" w:hAnsiTheme="minorHAnsi"/>
          <w:lang w:eastAsia="zh-CN"/>
        </w:rPr>
      </w:pPr>
    </w:p>
    <w:p w14:paraId="7E679FED" w14:textId="77777777" w:rsidR="001315F6" w:rsidRDefault="001315F6" w:rsidP="00372668">
      <w:pPr>
        <w:jc w:val="both"/>
        <w:rPr>
          <w:rFonts w:asciiTheme="minorHAnsi" w:hAnsiTheme="minorHAnsi"/>
          <w:lang w:eastAsia="zh-CN"/>
        </w:rPr>
      </w:pPr>
    </w:p>
    <w:p w14:paraId="585D88C3" w14:textId="77777777" w:rsidR="00A35CD9" w:rsidRDefault="00A35CD9" w:rsidP="00372668">
      <w:pPr>
        <w:jc w:val="both"/>
        <w:rPr>
          <w:rFonts w:asciiTheme="minorHAnsi" w:hAnsiTheme="minorHAnsi"/>
          <w:lang w:eastAsia="zh-CN"/>
        </w:rPr>
      </w:pPr>
    </w:p>
    <w:p w14:paraId="48C2E867" w14:textId="77777777" w:rsidR="00F21199" w:rsidRDefault="00F21199" w:rsidP="00372668">
      <w:pPr>
        <w:jc w:val="both"/>
        <w:rPr>
          <w:rFonts w:asciiTheme="minorHAnsi" w:hAnsiTheme="minorHAnsi"/>
          <w:lang w:eastAsia="zh-CN"/>
        </w:rPr>
      </w:pPr>
    </w:p>
    <w:p w14:paraId="785AA0D7" w14:textId="77777777" w:rsidR="00372668" w:rsidRPr="001D3F7D" w:rsidRDefault="00372668" w:rsidP="001255C8">
      <w:pPr>
        <w:numPr>
          <w:ilvl w:val="0"/>
          <w:numId w:val="37"/>
        </w:numPr>
        <w:rPr>
          <w:rFonts w:asciiTheme="minorHAnsi" w:hAnsiTheme="minorHAnsi"/>
          <w:b/>
          <w:lang w:eastAsia="zh-CN"/>
        </w:rPr>
      </w:pPr>
      <w:r w:rsidRPr="001D3F7D">
        <w:rPr>
          <w:rFonts w:asciiTheme="minorHAnsi" w:hAnsiTheme="minorHAnsi"/>
          <w:b/>
          <w:lang w:eastAsia="zh-CN"/>
        </w:rPr>
        <w:lastRenderedPageBreak/>
        <w:t>PREDMET POGODBE</w:t>
      </w:r>
    </w:p>
    <w:p w14:paraId="47D947C0" w14:textId="77777777" w:rsidR="00372668" w:rsidRPr="001D3F7D" w:rsidRDefault="00372668" w:rsidP="00372668">
      <w:pPr>
        <w:rPr>
          <w:rFonts w:asciiTheme="minorHAnsi" w:hAnsiTheme="minorHAnsi"/>
          <w:b/>
          <w:lang w:eastAsia="zh-CN"/>
        </w:rPr>
      </w:pPr>
    </w:p>
    <w:p w14:paraId="75A25D19"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70DA8BC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Predmet pogodbe</w:t>
      </w:r>
    </w:p>
    <w:p w14:paraId="0B324444" w14:textId="77777777" w:rsidR="00372668" w:rsidRPr="001D3F7D" w:rsidRDefault="00372668" w:rsidP="00372668">
      <w:pPr>
        <w:jc w:val="both"/>
        <w:rPr>
          <w:rFonts w:asciiTheme="minorHAnsi" w:hAnsiTheme="minorHAnsi"/>
          <w:lang w:eastAsia="zh-CN"/>
        </w:rPr>
      </w:pPr>
    </w:p>
    <w:p w14:paraId="2271A3D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Predmet pogodbe je izvedba del v skladu z zahtevami naročnika ter ponudbo izvajalca št. ________________________, dopolnitvijo/pojasnilom ponudbe z dne_________________ ter je podrobneje opredeljen 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7CA85A34" w14:textId="77777777" w:rsidR="00372668" w:rsidRPr="001D3F7D" w:rsidRDefault="00372668" w:rsidP="00372668">
      <w:pPr>
        <w:jc w:val="both"/>
        <w:rPr>
          <w:rFonts w:asciiTheme="minorHAnsi" w:hAnsiTheme="minorHAnsi"/>
          <w:lang w:eastAsia="zh-CN"/>
        </w:rPr>
      </w:pPr>
    </w:p>
    <w:p w14:paraId="619985EF" w14:textId="65ABFB87" w:rsidR="003F67C0" w:rsidRPr="003F67C0" w:rsidRDefault="003F67C0" w:rsidP="003F67C0">
      <w:pPr>
        <w:spacing w:line="276" w:lineRule="auto"/>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w:t>
      </w:r>
      <w:r w:rsidR="007B006F">
        <w:rPr>
          <w:rFonts w:eastAsia="Calibri"/>
          <w:color w:val="000000"/>
          <w:lang w:eastAsia="zh-CN"/>
        </w:rPr>
        <w:t>zvajalcu plačal pogodbeno ceno z</w:t>
      </w:r>
      <w:r w:rsidRPr="003F67C0">
        <w:rPr>
          <w:rFonts w:eastAsia="Calibri"/>
          <w:color w:val="000000"/>
          <w:lang w:eastAsia="zh-CN"/>
        </w:rPr>
        <w:t>a izvedbo in dokončanje del v rokih in na način, opredeljen s to pogodbo.</w:t>
      </w:r>
    </w:p>
    <w:p w14:paraId="59B40434" w14:textId="77777777" w:rsidR="00372668" w:rsidRPr="001D3F7D" w:rsidRDefault="00372668" w:rsidP="00372668">
      <w:pPr>
        <w:rPr>
          <w:rFonts w:asciiTheme="minorHAnsi" w:hAnsiTheme="minorHAnsi"/>
          <w:lang w:eastAsia="zh-CN"/>
        </w:rPr>
      </w:pPr>
    </w:p>
    <w:p w14:paraId="6A122BAF"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5622CEE3"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Podlaga za ponudbo</w:t>
      </w:r>
    </w:p>
    <w:p w14:paraId="1067AD0A" w14:textId="77777777" w:rsidR="00372668" w:rsidRDefault="00372668" w:rsidP="00372668">
      <w:pPr>
        <w:rPr>
          <w:rFonts w:asciiTheme="minorHAnsi" w:hAnsiTheme="minorHAnsi"/>
          <w:b/>
          <w:lang w:eastAsia="zh-CN"/>
        </w:rPr>
      </w:pPr>
    </w:p>
    <w:p w14:paraId="21DA1056" w14:textId="28162674" w:rsidR="00AD4C3C" w:rsidRDefault="00AD4C3C" w:rsidP="00AD4C3C">
      <w:pPr>
        <w:spacing w:after="160" w:line="259" w:lineRule="auto"/>
        <w:rPr>
          <w:rFonts w:eastAsia="Calibri"/>
        </w:rPr>
      </w:pPr>
      <w:r w:rsidRPr="00AD4C3C">
        <w:rPr>
          <w:rFonts w:eastAsia="Calibri"/>
        </w:rPr>
        <w:t xml:space="preserve">Izvajalec je svojo ponudbo naročniku oddal na podlagi naslednje razpoložljive dokumentacije, ki jo je </w:t>
      </w:r>
      <w:r w:rsidRPr="001F4017">
        <w:rPr>
          <w:rFonts w:eastAsia="Calibri"/>
        </w:rPr>
        <w:t>v fazi povabila k oddaji ponudbe priskrbel naročnik:</w:t>
      </w:r>
    </w:p>
    <w:p w14:paraId="220BCF4B" w14:textId="3D2CAC2E" w:rsidR="00372668" w:rsidRPr="007E283F" w:rsidRDefault="009A209D" w:rsidP="001255C8">
      <w:pPr>
        <w:pStyle w:val="Odstavekseznama"/>
        <w:numPr>
          <w:ilvl w:val="0"/>
          <w:numId w:val="48"/>
        </w:numPr>
        <w:tabs>
          <w:tab w:val="left" w:pos="3810"/>
        </w:tabs>
        <w:rPr>
          <w:rFonts w:asciiTheme="minorHAnsi" w:hAnsiTheme="minorHAnsi"/>
          <w:lang w:eastAsia="zh-CN"/>
        </w:rPr>
      </w:pPr>
      <w:r w:rsidRPr="007E283F">
        <w:t>PZI Parkirišče P+R Zlato polje št. AO4_2020 Jereb in Budja arhitekti d.o.o. Ljubljana, avgust 2020</w:t>
      </w:r>
    </w:p>
    <w:p w14:paraId="3A1C34E2" w14:textId="77777777" w:rsidR="00372668" w:rsidRPr="001D3F7D" w:rsidRDefault="00372668" w:rsidP="00372668">
      <w:pPr>
        <w:rPr>
          <w:rFonts w:asciiTheme="minorHAnsi" w:hAnsiTheme="minorHAnsi"/>
          <w:lang w:eastAsia="zh-CN"/>
        </w:rPr>
      </w:pPr>
    </w:p>
    <w:p w14:paraId="67258443" w14:textId="77777777" w:rsidR="00372668" w:rsidRPr="001D3F7D" w:rsidRDefault="00372668" w:rsidP="001255C8">
      <w:pPr>
        <w:numPr>
          <w:ilvl w:val="0"/>
          <w:numId w:val="37"/>
        </w:numPr>
        <w:rPr>
          <w:rFonts w:asciiTheme="minorHAnsi" w:hAnsiTheme="minorHAnsi"/>
          <w:b/>
          <w:lang w:eastAsia="zh-CN"/>
        </w:rPr>
      </w:pPr>
      <w:r w:rsidRPr="001D3F7D">
        <w:rPr>
          <w:rFonts w:asciiTheme="minorHAnsi" w:hAnsiTheme="minorHAnsi"/>
          <w:b/>
          <w:lang w:eastAsia="zh-CN"/>
        </w:rPr>
        <w:t>PROJEKTNA DOKUMENTACIJA NAROČNIKA</w:t>
      </w:r>
    </w:p>
    <w:p w14:paraId="254FE717" w14:textId="77777777" w:rsidR="00372668" w:rsidRPr="001D3F7D" w:rsidRDefault="00372668" w:rsidP="00372668">
      <w:pPr>
        <w:rPr>
          <w:rFonts w:asciiTheme="minorHAnsi" w:hAnsiTheme="minorHAnsi"/>
          <w:b/>
          <w:lang w:eastAsia="zh-CN"/>
        </w:rPr>
      </w:pPr>
    </w:p>
    <w:p w14:paraId="056134A7"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7D2D8F3B"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Dokumentacija naročnika</w:t>
      </w:r>
    </w:p>
    <w:p w14:paraId="57DCBCD9" w14:textId="77777777" w:rsidR="00372668" w:rsidRPr="001D3F7D" w:rsidRDefault="00372668" w:rsidP="00372668">
      <w:pPr>
        <w:rPr>
          <w:rFonts w:asciiTheme="minorHAnsi" w:hAnsiTheme="minorHAnsi"/>
          <w:lang w:eastAsia="zh-CN"/>
        </w:rPr>
      </w:pPr>
    </w:p>
    <w:p w14:paraId="4A45B8C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54BA32DE" w14:textId="77777777" w:rsidR="00FF28B5" w:rsidRDefault="00FF28B5" w:rsidP="00372668">
      <w:pPr>
        <w:jc w:val="both"/>
        <w:rPr>
          <w:rFonts w:asciiTheme="minorHAnsi" w:hAnsiTheme="minorHAnsi"/>
          <w:lang w:eastAsia="zh-CN"/>
        </w:rPr>
      </w:pPr>
    </w:p>
    <w:p w14:paraId="6FCDC1D7" w14:textId="46200059" w:rsidR="00372668" w:rsidRDefault="00372668" w:rsidP="00372668">
      <w:pPr>
        <w:jc w:val="both"/>
        <w:rPr>
          <w:rFonts w:asciiTheme="minorHAnsi" w:hAnsiTheme="minorHAnsi"/>
          <w:lang w:eastAsia="zh-CN"/>
        </w:rPr>
      </w:pPr>
      <w:r w:rsidRPr="001D3F7D">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15DBDB68" w14:textId="2AE92F67" w:rsidR="00696E68" w:rsidRDefault="00696E68" w:rsidP="00372668">
      <w:pPr>
        <w:jc w:val="both"/>
        <w:rPr>
          <w:rFonts w:asciiTheme="minorHAnsi" w:hAnsiTheme="minorHAnsi"/>
          <w:lang w:eastAsia="zh-CN"/>
        </w:rPr>
      </w:pPr>
    </w:p>
    <w:p w14:paraId="624F10B0" w14:textId="77777777" w:rsidR="00727B7C" w:rsidRPr="001B1E41" w:rsidRDefault="00727B7C" w:rsidP="00727B7C">
      <w:pPr>
        <w:jc w:val="both"/>
        <w:rPr>
          <w:rFonts w:asciiTheme="minorHAnsi" w:hAnsiTheme="minorHAnsi"/>
          <w:lang w:eastAsia="zh-CN"/>
        </w:rPr>
      </w:pPr>
      <w:r w:rsidRPr="00B107CD">
        <w:rPr>
          <w:rFonts w:asciiTheme="minorHAnsi" w:hAnsiTheme="minorHAnsi"/>
          <w:lang w:eastAsia="zh-CN"/>
        </w:rPr>
        <w:t>Naročnik se zaveže izvajalcu izročiti projektno dokumentacijo v fizični obliki ali morebitno spremembo le-te ob uvedbi v delo.</w:t>
      </w:r>
      <w:r w:rsidRPr="001B1E41">
        <w:rPr>
          <w:rFonts w:asciiTheme="minorHAnsi" w:hAnsiTheme="minorHAnsi"/>
          <w:lang w:eastAsia="zh-CN"/>
        </w:rPr>
        <w:t xml:space="preserve"> </w:t>
      </w:r>
    </w:p>
    <w:p w14:paraId="43924D5E" w14:textId="77777777" w:rsidR="00372668" w:rsidRPr="001D3F7D" w:rsidRDefault="00372668" w:rsidP="00372668">
      <w:pPr>
        <w:rPr>
          <w:rFonts w:asciiTheme="minorHAnsi" w:hAnsiTheme="minorHAnsi"/>
          <w:b/>
          <w:lang w:eastAsia="zh-CN"/>
        </w:rPr>
      </w:pPr>
    </w:p>
    <w:p w14:paraId="5EAED727"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7480E25C"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Notifikacijska dolžnost izvajalca</w:t>
      </w:r>
    </w:p>
    <w:p w14:paraId="0F78D28B" w14:textId="77777777" w:rsidR="00372668" w:rsidRPr="001D3F7D" w:rsidRDefault="00372668" w:rsidP="00372668">
      <w:pPr>
        <w:rPr>
          <w:rFonts w:asciiTheme="minorHAnsi" w:hAnsiTheme="minorHAnsi"/>
          <w:b/>
          <w:lang w:eastAsia="zh-CN"/>
        </w:rPr>
      </w:pPr>
    </w:p>
    <w:p w14:paraId="673C55EA" w14:textId="77777777" w:rsidR="008565FA" w:rsidRPr="00B107CD" w:rsidRDefault="008565FA" w:rsidP="008565FA">
      <w:pPr>
        <w:jc w:val="both"/>
        <w:rPr>
          <w:rFonts w:asciiTheme="minorHAnsi" w:hAnsiTheme="minorHAnsi"/>
          <w:lang w:eastAsia="zh-CN"/>
        </w:rPr>
      </w:pPr>
      <w:r w:rsidRPr="00B107CD">
        <w:rPr>
          <w:rFonts w:asciiTheme="minorHAnsi" w:hAnsiTheme="minorHAnsi"/>
          <w:lang w:eastAsia="zh-CN"/>
        </w:rPr>
        <w:t xml:space="preserve">Izvajalec mora v roku deset (10) dni po uvedbi v delo ali po prejemu projektne dokumentacije (ali spremembe oz. dodatkov), če ta izvajalcu ni bila predana ob uvedbi v delo, naročnika pisno opozoriti na pomanjkljivosti ali nejasnosti projektne dokumentacije, ki jih lahko ugotovi kot skrben izvajalec, ter v istem roku od naročnika zahtevati spremembe oz. navodila. Naročnik mora na opozorilo izvajalca odgovoriti v roku 15 dni in mu podati navodila oz. spremembe projektne dokumentacije.  </w:t>
      </w:r>
    </w:p>
    <w:p w14:paraId="10B8EFAA" w14:textId="77777777" w:rsidR="008565FA" w:rsidRPr="00B107CD" w:rsidRDefault="008565FA" w:rsidP="008565FA">
      <w:pPr>
        <w:jc w:val="both"/>
        <w:rPr>
          <w:rFonts w:asciiTheme="minorHAnsi" w:hAnsiTheme="minorHAnsi"/>
          <w:lang w:eastAsia="zh-CN"/>
        </w:rPr>
      </w:pPr>
    </w:p>
    <w:p w14:paraId="21CF17B0" w14:textId="00F1FA00" w:rsidR="008565FA" w:rsidRDefault="008565FA" w:rsidP="008565FA">
      <w:pPr>
        <w:jc w:val="both"/>
        <w:rPr>
          <w:rFonts w:asciiTheme="minorHAnsi" w:hAnsiTheme="minorHAnsi"/>
          <w:lang w:eastAsia="zh-CN"/>
        </w:rPr>
      </w:pPr>
      <w:r w:rsidRPr="00C11248">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5E1079EF" w14:textId="77777777" w:rsidR="001315F6" w:rsidRPr="00C11248" w:rsidRDefault="001315F6" w:rsidP="008565FA">
      <w:pPr>
        <w:jc w:val="both"/>
        <w:rPr>
          <w:rFonts w:asciiTheme="minorHAnsi" w:hAnsiTheme="minorHAnsi"/>
          <w:lang w:eastAsia="zh-CN"/>
        </w:rPr>
      </w:pPr>
    </w:p>
    <w:p w14:paraId="7286C647" w14:textId="77777777" w:rsidR="00734596" w:rsidRDefault="00734596" w:rsidP="00372668">
      <w:pPr>
        <w:rPr>
          <w:rFonts w:asciiTheme="minorHAnsi" w:hAnsiTheme="minorHAnsi"/>
          <w:lang w:eastAsia="zh-CN"/>
        </w:rPr>
      </w:pPr>
    </w:p>
    <w:p w14:paraId="59C050B3" w14:textId="77777777" w:rsidR="0006130C" w:rsidRPr="00A83FA8" w:rsidRDefault="0006130C" w:rsidP="001255C8">
      <w:pPr>
        <w:numPr>
          <w:ilvl w:val="0"/>
          <w:numId w:val="36"/>
        </w:numPr>
        <w:jc w:val="both"/>
        <w:rPr>
          <w:rFonts w:asciiTheme="minorHAnsi" w:hAnsiTheme="minorHAnsi"/>
          <w:b/>
          <w:lang w:eastAsia="zh-CN"/>
        </w:rPr>
      </w:pPr>
      <w:r w:rsidRPr="00A83FA8">
        <w:rPr>
          <w:rFonts w:asciiTheme="minorHAnsi" w:hAnsiTheme="minorHAnsi"/>
          <w:b/>
          <w:lang w:eastAsia="zh-CN"/>
        </w:rPr>
        <w:lastRenderedPageBreak/>
        <w:t>člen</w:t>
      </w:r>
    </w:p>
    <w:p w14:paraId="41E4CC74" w14:textId="77777777" w:rsidR="0006130C" w:rsidRPr="00A83FA8" w:rsidRDefault="0006130C" w:rsidP="00DF2659">
      <w:pPr>
        <w:jc w:val="both"/>
        <w:rPr>
          <w:rFonts w:asciiTheme="minorHAnsi" w:hAnsiTheme="minorHAnsi"/>
          <w:b/>
          <w:lang w:eastAsia="zh-CN"/>
        </w:rPr>
      </w:pPr>
      <w:r w:rsidRPr="00A83FA8">
        <w:rPr>
          <w:rFonts w:asciiTheme="minorHAnsi" w:hAnsiTheme="minorHAnsi"/>
          <w:b/>
          <w:lang w:eastAsia="zh-CN"/>
        </w:rPr>
        <w:t>Zamuda pri predaji projektne dokumentacije</w:t>
      </w:r>
    </w:p>
    <w:p w14:paraId="0184476D" w14:textId="77777777" w:rsidR="0006130C" w:rsidRPr="00A83FA8" w:rsidRDefault="0006130C" w:rsidP="00DF2659">
      <w:pPr>
        <w:jc w:val="both"/>
        <w:rPr>
          <w:rFonts w:asciiTheme="minorHAnsi" w:hAnsiTheme="minorHAnsi"/>
          <w:b/>
          <w:lang w:eastAsia="zh-CN"/>
        </w:rPr>
      </w:pPr>
    </w:p>
    <w:p w14:paraId="31AE4768" w14:textId="62FC4EA0" w:rsidR="008565FA" w:rsidRPr="00E50ADC" w:rsidRDefault="008565FA" w:rsidP="008565FA">
      <w:pPr>
        <w:jc w:val="both"/>
        <w:rPr>
          <w:rFonts w:asciiTheme="minorHAnsi" w:hAnsiTheme="minorHAnsi"/>
          <w:lang w:eastAsia="zh-CN"/>
        </w:rPr>
      </w:pPr>
      <w:r w:rsidRPr="00E50ADC">
        <w:rPr>
          <w:rFonts w:asciiTheme="minorHAnsi" w:hAnsiTheme="minorHAnsi"/>
          <w:lang w:eastAsia="zh-CN"/>
        </w:rPr>
        <w:t>Če izvajalcu projektna dokumentacija ali njen del, risba ali navodilo ni bilo predano pravočasno</w:t>
      </w:r>
      <w:r w:rsidR="00141DAC">
        <w:rPr>
          <w:rFonts w:asciiTheme="minorHAnsi" w:hAnsiTheme="minorHAnsi"/>
          <w:lang w:eastAsia="zh-CN"/>
        </w:rPr>
        <w:t xml:space="preserve"> (kot</w:t>
      </w:r>
      <w:r w:rsidR="003A503B">
        <w:rPr>
          <w:rFonts w:asciiTheme="minorHAnsi" w:hAnsiTheme="minorHAnsi"/>
          <w:lang w:eastAsia="zh-CN"/>
        </w:rPr>
        <w:t xml:space="preserve"> t</w:t>
      </w:r>
      <w:r w:rsidR="00141DAC">
        <w:rPr>
          <w:rFonts w:asciiTheme="minorHAnsi" w:hAnsiTheme="minorHAnsi"/>
          <w:lang w:eastAsia="zh-CN"/>
        </w:rPr>
        <w:t>o določa 5. člen te pogodbe)</w:t>
      </w:r>
      <w:r w:rsidRPr="00E50ADC">
        <w:rPr>
          <w:rFonts w:asciiTheme="minorHAnsi" w:hAnsiTheme="minorHAnsi"/>
          <w:lang w:eastAsia="zh-CN"/>
        </w:rPr>
        <w:t>, da bi izvajalec lahko pričel ali nemoteno nadaljeval s pogodbenimi deli v pogodbeno določenih rokih, mora izvajalec pisno obvestiti naročnika, da bodo zaradi takšnega ravnanja nastale zamude ali prekinitve pri izvedbi del.</w:t>
      </w:r>
      <w:r w:rsidRPr="00E50ADC">
        <w:rPr>
          <w:lang w:eastAsia="zh-CN"/>
        </w:rPr>
        <w:t xml:space="preserve"> </w:t>
      </w:r>
    </w:p>
    <w:p w14:paraId="05F63A1A" w14:textId="77777777" w:rsidR="008565FA" w:rsidRPr="00E50ADC" w:rsidRDefault="008565FA" w:rsidP="008565FA">
      <w:pPr>
        <w:jc w:val="both"/>
        <w:rPr>
          <w:rFonts w:asciiTheme="minorHAnsi" w:hAnsiTheme="minorHAnsi"/>
          <w:lang w:eastAsia="zh-CN"/>
        </w:rPr>
      </w:pPr>
    </w:p>
    <w:p w14:paraId="521F9857" w14:textId="77777777" w:rsidR="008565FA" w:rsidRPr="00E50ADC" w:rsidRDefault="008565FA" w:rsidP="008565FA">
      <w:pPr>
        <w:jc w:val="both"/>
        <w:rPr>
          <w:rFonts w:asciiTheme="minorHAnsi" w:hAnsiTheme="minorHAnsi"/>
          <w:lang w:eastAsia="zh-CN"/>
        </w:rPr>
      </w:pPr>
      <w:r w:rsidRPr="00E50ADC">
        <w:rPr>
          <w:rFonts w:asciiTheme="minorHAnsi" w:hAnsiTheme="minorHAnsi"/>
          <w:lang w:eastAsia="zh-CN"/>
        </w:rPr>
        <w:t xml:space="preserve">Obvestilo mora vsebovati podatke v zvezi s potrebnim manjkajočim delom dokumentacije ter z opozorilom na posledice zamude ali trajanja zastojev, do katerih lahko pride v primeru iz prvega odstavka.  </w:t>
      </w:r>
    </w:p>
    <w:p w14:paraId="2124117B" w14:textId="77777777" w:rsidR="008565FA" w:rsidRPr="00E50ADC" w:rsidRDefault="008565FA" w:rsidP="008565FA">
      <w:pPr>
        <w:jc w:val="both"/>
        <w:rPr>
          <w:rFonts w:asciiTheme="minorHAnsi" w:hAnsiTheme="minorHAnsi"/>
          <w:lang w:eastAsia="zh-CN"/>
        </w:rPr>
      </w:pPr>
    </w:p>
    <w:p w14:paraId="7FBF6748" w14:textId="77777777" w:rsidR="008565FA" w:rsidRPr="00E50ADC" w:rsidRDefault="008565FA" w:rsidP="008565FA">
      <w:pPr>
        <w:jc w:val="both"/>
        <w:rPr>
          <w:rFonts w:asciiTheme="minorHAnsi" w:hAnsiTheme="minorHAnsi"/>
          <w:lang w:eastAsia="zh-CN"/>
        </w:rPr>
      </w:pPr>
      <w:r w:rsidRPr="00E50ADC">
        <w:rPr>
          <w:rFonts w:asciiTheme="minorHAnsi" w:hAnsiTheme="minorHAnsi"/>
          <w:lang w:eastAsia="zh-CN"/>
        </w:rPr>
        <w:t>Obvestilo mora biti naročniku poslano najkasneje v petih (5) delovnih dneh po tem, ko se je izvajalec zavedel nastanka zamude zaradi predaje projektne dokumentacije ali njenega dela, sicer izgubi pravice iz naslednjega odstavka.</w:t>
      </w:r>
    </w:p>
    <w:p w14:paraId="6CEA3FEC" w14:textId="77777777" w:rsidR="008565FA" w:rsidRPr="00E50ADC" w:rsidRDefault="008565FA" w:rsidP="008565FA">
      <w:pPr>
        <w:jc w:val="both"/>
        <w:rPr>
          <w:rFonts w:asciiTheme="minorHAnsi" w:hAnsiTheme="minorHAnsi"/>
          <w:lang w:eastAsia="zh-CN"/>
        </w:rPr>
      </w:pPr>
    </w:p>
    <w:p w14:paraId="71A329DB" w14:textId="77777777" w:rsidR="008565FA" w:rsidRDefault="008565FA" w:rsidP="008565FA">
      <w:pPr>
        <w:jc w:val="both"/>
        <w:rPr>
          <w:rFonts w:asciiTheme="minorHAnsi" w:hAnsiTheme="minorHAnsi"/>
          <w:lang w:eastAsia="zh-CN"/>
        </w:rPr>
      </w:pPr>
      <w:r w:rsidRPr="00E50ADC">
        <w:rPr>
          <w:rFonts w:asciiTheme="minorHAnsi" w:hAnsiTheme="minorHAnsi"/>
          <w:lang w:eastAsia="zh-CN"/>
        </w:rPr>
        <w:t>Če zaradi zamude pri predaji projektne dokumentacije ali njenega dela, 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44B07CA5" w14:textId="77777777" w:rsidR="00B54442" w:rsidRDefault="00B54442" w:rsidP="00372668">
      <w:pPr>
        <w:rPr>
          <w:rFonts w:asciiTheme="minorHAnsi" w:hAnsiTheme="minorHAnsi"/>
          <w:lang w:eastAsia="zh-CN"/>
        </w:rPr>
      </w:pPr>
    </w:p>
    <w:p w14:paraId="41AAA4CD" w14:textId="77777777" w:rsidR="00C75609" w:rsidRPr="001D3F7D" w:rsidRDefault="00C75609" w:rsidP="00372668">
      <w:pPr>
        <w:rPr>
          <w:rFonts w:asciiTheme="minorHAnsi" w:hAnsiTheme="minorHAnsi"/>
          <w:lang w:eastAsia="zh-CN"/>
        </w:rPr>
      </w:pPr>
    </w:p>
    <w:p w14:paraId="4A8124AA" w14:textId="77777777" w:rsidR="00372668" w:rsidRPr="005A415B" w:rsidRDefault="00372668" w:rsidP="001255C8">
      <w:pPr>
        <w:numPr>
          <w:ilvl w:val="0"/>
          <w:numId w:val="37"/>
        </w:numPr>
        <w:rPr>
          <w:rFonts w:asciiTheme="minorHAnsi" w:hAnsiTheme="minorHAnsi"/>
          <w:b/>
          <w:lang w:eastAsia="zh-CN"/>
        </w:rPr>
      </w:pPr>
      <w:r w:rsidRPr="005A415B">
        <w:rPr>
          <w:rFonts w:asciiTheme="minorHAnsi" w:hAnsiTheme="minorHAnsi"/>
          <w:b/>
          <w:lang w:eastAsia="zh-CN"/>
        </w:rPr>
        <w:t>POGODBENA CENA</w:t>
      </w:r>
    </w:p>
    <w:p w14:paraId="57685F94" w14:textId="77777777" w:rsidR="00372668" w:rsidRPr="005A415B" w:rsidRDefault="00372668" w:rsidP="00372668">
      <w:pPr>
        <w:rPr>
          <w:rFonts w:asciiTheme="minorHAnsi" w:hAnsiTheme="minorHAnsi"/>
          <w:lang w:eastAsia="zh-CN"/>
        </w:rPr>
      </w:pPr>
    </w:p>
    <w:p w14:paraId="5A279817" w14:textId="77777777" w:rsidR="00372668" w:rsidRPr="005A415B" w:rsidRDefault="00372668" w:rsidP="001255C8">
      <w:pPr>
        <w:numPr>
          <w:ilvl w:val="0"/>
          <w:numId w:val="36"/>
        </w:numPr>
        <w:rPr>
          <w:rFonts w:asciiTheme="minorHAnsi" w:hAnsiTheme="minorHAnsi"/>
          <w:b/>
          <w:lang w:eastAsia="zh-CN"/>
        </w:rPr>
      </w:pPr>
      <w:r w:rsidRPr="005A415B">
        <w:rPr>
          <w:rFonts w:asciiTheme="minorHAnsi" w:hAnsiTheme="minorHAnsi"/>
          <w:b/>
          <w:lang w:eastAsia="zh-CN"/>
        </w:rPr>
        <w:t>člen</w:t>
      </w:r>
      <w:bookmarkStart w:id="236" w:name="_GoBack"/>
      <w:bookmarkEnd w:id="236"/>
    </w:p>
    <w:p w14:paraId="3C0296B4" w14:textId="77777777" w:rsidR="00372668" w:rsidRPr="005A415B" w:rsidRDefault="00372668" w:rsidP="00372668">
      <w:pPr>
        <w:rPr>
          <w:rFonts w:asciiTheme="minorHAnsi" w:hAnsiTheme="minorHAnsi"/>
          <w:b/>
          <w:lang w:eastAsia="zh-CN"/>
        </w:rPr>
      </w:pPr>
      <w:r w:rsidRPr="005A415B">
        <w:rPr>
          <w:rFonts w:asciiTheme="minorHAnsi" w:hAnsiTheme="minorHAnsi"/>
          <w:b/>
          <w:lang w:eastAsia="zh-CN"/>
        </w:rPr>
        <w:t xml:space="preserve">Pogodbena cena </w:t>
      </w:r>
    </w:p>
    <w:p w14:paraId="4A5C43E4" w14:textId="77777777" w:rsidR="00372668" w:rsidRPr="005A415B" w:rsidRDefault="00372668" w:rsidP="00372668">
      <w:pPr>
        <w:rPr>
          <w:rFonts w:asciiTheme="minorHAnsi" w:hAnsiTheme="minorHAnsi"/>
          <w:lang w:eastAsia="zh-CN"/>
        </w:rPr>
      </w:pPr>
    </w:p>
    <w:p w14:paraId="50A56D20" w14:textId="77777777" w:rsidR="00372668" w:rsidRPr="005A415B" w:rsidRDefault="00372668" w:rsidP="00372668">
      <w:pPr>
        <w:jc w:val="both"/>
        <w:rPr>
          <w:rFonts w:asciiTheme="minorHAnsi" w:hAnsiTheme="minorHAnsi"/>
          <w:lang w:eastAsia="zh-CN"/>
        </w:rPr>
      </w:pPr>
      <w:r w:rsidRPr="005A415B">
        <w:rPr>
          <w:rFonts w:asciiTheme="minorHAnsi" w:hAnsiTheme="minorHAnsi"/>
          <w:lang w:eastAsia="zh-CN"/>
        </w:rPr>
        <w:t xml:space="preserve">Pogodbena cena je </w:t>
      </w:r>
      <w:r w:rsidR="001F6759" w:rsidRPr="005A415B">
        <w:rPr>
          <w:rFonts w:asciiTheme="minorHAnsi" w:hAnsiTheme="minorHAnsi"/>
          <w:lang w:eastAsia="zh-CN"/>
        </w:rPr>
        <w:t>ocenjena</w:t>
      </w:r>
      <w:r w:rsidRPr="005A415B">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5A415B" w14:paraId="5A7FB705" w14:textId="77777777" w:rsidTr="00F334F9">
        <w:trPr>
          <w:cantSplit/>
        </w:trPr>
        <w:tc>
          <w:tcPr>
            <w:tcW w:w="4047" w:type="dxa"/>
          </w:tcPr>
          <w:p w14:paraId="755842A8" w14:textId="77777777" w:rsidR="00372668" w:rsidRPr="005A415B" w:rsidRDefault="00372668" w:rsidP="00372668">
            <w:pPr>
              <w:rPr>
                <w:rFonts w:asciiTheme="minorHAnsi" w:hAnsiTheme="minorHAnsi"/>
                <w:bCs/>
                <w:lang w:eastAsia="zh-CN"/>
              </w:rPr>
            </w:pPr>
            <w:r w:rsidRPr="005A415B">
              <w:rPr>
                <w:rFonts w:asciiTheme="minorHAnsi" w:hAnsiTheme="minorHAnsi"/>
                <w:lang w:eastAsia="zh-CN"/>
              </w:rPr>
              <w:t>Znesek brez DDV:</w:t>
            </w:r>
          </w:p>
        </w:tc>
        <w:tc>
          <w:tcPr>
            <w:tcW w:w="4244" w:type="dxa"/>
            <w:vAlign w:val="center"/>
          </w:tcPr>
          <w:p w14:paraId="560225A9" w14:textId="77777777" w:rsidR="00372668" w:rsidRPr="005A415B" w:rsidRDefault="00372668" w:rsidP="00372668">
            <w:pPr>
              <w:rPr>
                <w:rFonts w:asciiTheme="minorHAnsi" w:hAnsiTheme="minorHAnsi"/>
                <w:bCs/>
                <w:lang w:eastAsia="zh-CN"/>
              </w:rPr>
            </w:pPr>
          </w:p>
        </w:tc>
        <w:tc>
          <w:tcPr>
            <w:tcW w:w="769" w:type="dxa"/>
          </w:tcPr>
          <w:p w14:paraId="2B6B9D56" w14:textId="77777777" w:rsidR="00372668" w:rsidRPr="005A415B" w:rsidRDefault="00372668" w:rsidP="00372668">
            <w:pPr>
              <w:rPr>
                <w:rFonts w:asciiTheme="minorHAnsi" w:hAnsiTheme="minorHAnsi"/>
                <w:bCs/>
                <w:lang w:eastAsia="zh-CN"/>
              </w:rPr>
            </w:pPr>
            <w:r w:rsidRPr="005A415B">
              <w:rPr>
                <w:rFonts w:asciiTheme="minorHAnsi" w:hAnsiTheme="minorHAnsi"/>
                <w:bCs/>
                <w:lang w:eastAsia="zh-CN"/>
              </w:rPr>
              <w:t>EUR</w:t>
            </w:r>
          </w:p>
        </w:tc>
      </w:tr>
      <w:tr w:rsidR="00372668" w:rsidRPr="005A415B" w14:paraId="7C2E5FAC" w14:textId="77777777" w:rsidTr="00F334F9">
        <w:trPr>
          <w:cantSplit/>
        </w:trPr>
        <w:tc>
          <w:tcPr>
            <w:tcW w:w="4047" w:type="dxa"/>
          </w:tcPr>
          <w:p w14:paraId="709D1F4B" w14:textId="77777777" w:rsidR="00372668" w:rsidRPr="005A415B" w:rsidRDefault="00372668" w:rsidP="00372668">
            <w:pPr>
              <w:rPr>
                <w:rFonts w:asciiTheme="minorHAnsi" w:hAnsiTheme="minorHAnsi"/>
                <w:lang w:eastAsia="zh-CN"/>
              </w:rPr>
            </w:pPr>
          </w:p>
        </w:tc>
        <w:tc>
          <w:tcPr>
            <w:tcW w:w="4244" w:type="dxa"/>
            <w:vAlign w:val="center"/>
          </w:tcPr>
          <w:p w14:paraId="56C67056" w14:textId="77777777" w:rsidR="00372668" w:rsidRPr="005A415B" w:rsidRDefault="00372668" w:rsidP="00372668">
            <w:pPr>
              <w:rPr>
                <w:rFonts w:asciiTheme="minorHAnsi" w:hAnsiTheme="minorHAnsi"/>
                <w:bCs/>
                <w:lang w:eastAsia="zh-CN"/>
              </w:rPr>
            </w:pPr>
          </w:p>
        </w:tc>
        <w:tc>
          <w:tcPr>
            <w:tcW w:w="769" w:type="dxa"/>
          </w:tcPr>
          <w:p w14:paraId="15D08942" w14:textId="77777777" w:rsidR="00372668" w:rsidRPr="005A415B" w:rsidRDefault="00372668" w:rsidP="00372668">
            <w:pPr>
              <w:rPr>
                <w:rFonts w:asciiTheme="minorHAnsi" w:hAnsiTheme="minorHAnsi"/>
                <w:bCs/>
                <w:lang w:eastAsia="zh-CN"/>
              </w:rPr>
            </w:pPr>
          </w:p>
        </w:tc>
      </w:tr>
      <w:tr w:rsidR="00372668" w:rsidRPr="005A415B" w14:paraId="2F94AA0B" w14:textId="77777777" w:rsidTr="00F334F9">
        <w:trPr>
          <w:cantSplit/>
        </w:trPr>
        <w:tc>
          <w:tcPr>
            <w:tcW w:w="4047" w:type="dxa"/>
            <w:tcBorders>
              <w:bottom w:val="single" w:sz="4" w:space="0" w:color="auto"/>
            </w:tcBorders>
          </w:tcPr>
          <w:p w14:paraId="6D06F567" w14:textId="77777777" w:rsidR="00372668" w:rsidRPr="005A415B" w:rsidRDefault="00372668" w:rsidP="00372668">
            <w:pPr>
              <w:rPr>
                <w:rFonts w:asciiTheme="minorHAnsi" w:hAnsiTheme="minorHAnsi"/>
                <w:lang w:eastAsia="zh-CN"/>
              </w:rPr>
            </w:pPr>
            <w:r w:rsidRPr="005A415B">
              <w:rPr>
                <w:rFonts w:asciiTheme="minorHAnsi" w:hAnsiTheme="minorHAnsi"/>
                <w:lang w:eastAsia="zh-CN"/>
              </w:rPr>
              <w:t>DDV 22 %:</w:t>
            </w:r>
          </w:p>
        </w:tc>
        <w:tc>
          <w:tcPr>
            <w:tcW w:w="4244" w:type="dxa"/>
            <w:tcBorders>
              <w:bottom w:val="single" w:sz="4" w:space="0" w:color="auto"/>
            </w:tcBorders>
            <w:vAlign w:val="center"/>
          </w:tcPr>
          <w:p w14:paraId="3F0159B1" w14:textId="77777777" w:rsidR="00372668" w:rsidRPr="005A415B" w:rsidRDefault="00372668" w:rsidP="00372668">
            <w:pPr>
              <w:rPr>
                <w:rFonts w:asciiTheme="minorHAnsi" w:hAnsiTheme="minorHAnsi"/>
                <w:bCs/>
                <w:lang w:eastAsia="zh-CN"/>
              </w:rPr>
            </w:pPr>
          </w:p>
        </w:tc>
        <w:tc>
          <w:tcPr>
            <w:tcW w:w="769" w:type="dxa"/>
            <w:tcBorders>
              <w:bottom w:val="single" w:sz="4" w:space="0" w:color="auto"/>
            </w:tcBorders>
          </w:tcPr>
          <w:p w14:paraId="31DABD15" w14:textId="77777777" w:rsidR="00372668" w:rsidRPr="005A415B" w:rsidRDefault="00372668" w:rsidP="00372668">
            <w:pPr>
              <w:rPr>
                <w:rFonts w:asciiTheme="minorHAnsi" w:hAnsiTheme="minorHAnsi"/>
                <w:bCs/>
                <w:lang w:eastAsia="zh-CN"/>
              </w:rPr>
            </w:pPr>
            <w:r w:rsidRPr="005A415B">
              <w:rPr>
                <w:rFonts w:asciiTheme="minorHAnsi" w:hAnsiTheme="minorHAnsi"/>
                <w:bCs/>
                <w:lang w:eastAsia="zh-CN"/>
              </w:rPr>
              <w:t>EUR</w:t>
            </w:r>
          </w:p>
        </w:tc>
      </w:tr>
      <w:tr w:rsidR="00372668" w:rsidRPr="005A415B" w14:paraId="5EB18B28" w14:textId="77777777" w:rsidTr="00F334F9">
        <w:trPr>
          <w:cantSplit/>
        </w:trPr>
        <w:tc>
          <w:tcPr>
            <w:tcW w:w="4047" w:type="dxa"/>
            <w:tcBorders>
              <w:bottom w:val="single" w:sz="4" w:space="0" w:color="auto"/>
            </w:tcBorders>
          </w:tcPr>
          <w:p w14:paraId="754C328C" w14:textId="77777777" w:rsidR="00372668" w:rsidRPr="005A415B" w:rsidRDefault="00372668" w:rsidP="00372668">
            <w:pPr>
              <w:rPr>
                <w:rFonts w:asciiTheme="minorHAnsi" w:hAnsiTheme="minorHAnsi"/>
                <w:lang w:eastAsia="zh-CN"/>
              </w:rPr>
            </w:pPr>
          </w:p>
        </w:tc>
        <w:tc>
          <w:tcPr>
            <w:tcW w:w="4244" w:type="dxa"/>
            <w:tcBorders>
              <w:bottom w:val="single" w:sz="4" w:space="0" w:color="auto"/>
            </w:tcBorders>
            <w:vAlign w:val="center"/>
          </w:tcPr>
          <w:p w14:paraId="073C1ACD" w14:textId="77777777" w:rsidR="00372668" w:rsidRPr="005A415B" w:rsidRDefault="00372668" w:rsidP="00372668">
            <w:pPr>
              <w:rPr>
                <w:rFonts w:asciiTheme="minorHAnsi" w:hAnsiTheme="minorHAnsi"/>
                <w:bCs/>
                <w:lang w:eastAsia="zh-CN"/>
              </w:rPr>
            </w:pPr>
          </w:p>
        </w:tc>
        <w:tc>
          <w:tcPr>
            <w:tcW w:w="769" w:type="dxa"/>
            <w:tcBorders>
              <w:bottom w:val="single" w:sz="4" w:space="0" w:color="auto"/>
            </w:tcBorders>
          </w:tcPr>
          <w:p w14:paraId="27DCDA5B" w14:textId="77777777" w:rsidR="00372668" w:rsidRPr="005A415B" w:rsidRDefault="00372668" w:rsidP="00372668">
            <w:pPr>
              <w:rPr>
                <w:rFonts w:asciiTheme="minorHAnsi" w:hAnsiTheme="minorHAnsi"/>
                <w:bCs/>
                <w:lang w:eastAsia="zh-CN"/>
              </w:rPr>
            </w:pPr>
          </w:p>
        </w:tc>
      </w:tr>
      <w:tr w:rsidR="00372668" w:rsidRPr="005A415B" w14:paraId="64151D8F" w14:textId="77777777" w:rsidTr="00F334F9">
        <w:trPr>
          <w:cantSplit/>
        </w:trPr>
        <w:tc>
          <w:tcPr>
            <w:tcW w:w="4047" w:type="dxa"/>
            <w:tcBorders>
              <w:bottom w:val="single" w:sz="4" w:space="0" w:color="auto"/>
            </w:tcBorders>
            <w:shd w:val="clear" w:color="auto" w:fill="E0E0E0"/>
          </w:tcPr>
          <w:p w14:paraId="5C345CEA" w14:textId="77777777" w:rsidR="00372668" w:rsidRPr="005A415B" w:rsidRDefault="00372668" w:rsidP="00372668">
            <w:pPr>
              <w:rPr>
                <w:rFonts w:asciiTheme="minorHAnsi" w:hAnsiTheme="minorHAnsi"/>
                <w:b/>
                <w:lang w:eastAsia="zh-CN"/>
              </w:rPr>
            </w:pPr>
            <w:r w:rsidRPr="005A415B">
              <w:rPr>
                <w:rFonts w:asciiTheme="minorHAnsi" w:hAnsiTheme="minorHAnsi"/>
                <w:b/>
                <w:lang w:eastAsia="zh-CN"/>
              </w:rPr>
              <w:t>Znesek z DDV:</w:t>
            </w:r>
          </w:p>
          <w:p w14:paraId="5FDD5F9D" w14:textId="77777777" w:rsidR="00372668" w:rsidRPr="005A415B" w:rsidRDefault="00372668" w:rsidP="00372668">
            <w:pPr>
              <w:rPr>
                <w:rFonts w:asciiTheme="minorHAnsi" w:hAnsiTheme="minorHAnsi"/>
                <w:b/>
                <w:lang w:eastAsia="zh-CN"/>
              </w:rPr>
            </w:pPr>
          </w:p>
        </w:tc>
        <w:tc>
          <w:tcPr>
            <w:tcW w:w="4244" w:type="dxa"/>
            <w:tcBorders>
              <w:bottom w:val="single" w:sz="4" w:space="0" w:color="auto"/>
            </w:tcBorders>
            <w:shd w:val="clear" w:color="auto" w:fill="E0E0E0"/>
            <w:vAlign w:val="center"/>
          </w:tcPr>
          <w:p w14:paraId="4AA9E55F" w14:textId="77777777" w:rsidR="00372668" w:rsidRPr="005A415B" w:rsidRDefault="00372668" w:rsidP="00372668">
            <w:pPr>
              <w:rPr>
                <w:rFonts w:asciiTheme="minorHAnsi" w:hAnsiTheme="minorHAnsi"/>
                <w:bCs/>
                <w:lang w:eastAsia="zh-CN"/>
              </w:rPr>
            </w:pPr>
          </w:p>
        </w:tc>
        <w:tc>
          <w:tcPr>
            <w:tcW w:w="769" w:type="dxa"/>
            <w:tcBorders>
              <w:bottom w:val="single" w:sz="4" w:space="0" w:color="auto"/>
            </w:tcBorders>
            <w:shd w:val="clear" w:color="auto" w:fill="E0E0E0"/>
          </w:tcPr>
          <w:p w14:paraId="72D15775" w14:textId="77777777" w:rsidR="00372668" w:rsidRPr="005A415B" w:rsidRDefault="00372668" w:rsidP="00372668">
            <w:pPr>
              <w:rPr>
                <w:rFonts w:asciiTheme="minorHAnsi" w:hAnsiTheme="minorHAnsi"/>
                <w:b/>
                <w:bCs/>
                <w:lang w:eastAsia="zh-CN"/>
              </w:rPr>
            </w:pPr>
            <w:r w:rsidRPr="005A415B">
              <w:rPr>
                <w:rFonts w:asciiTheme="minorHAnsi" w:hAnsiTheme="minorHAnsi"/>
                <w:b/>
                <w:bCs/>
                <w:lang w:eastAsia="zh-CN"/>
              </w:rPr>
              <w:t>EUR</w:t>
            </w:r>
          </w:p>
        </w:tc>
      </w:tr>
    </w:tbl>
    <w:p w14:paraId="191BF31C" w14:textId="77777777" w:rsidR="00E35179" w:rsidRPr="005A415B" w:rsidRDefault="00E35179" w:rsidP="00372668">
      <w:pPr>
        <w:jc w:val="both"/>
        <w:rPr>
          <w:rFonts w:asciiTheme="minorHAnsi" w:hAnsiTheme="minorHAnsi"/>
        </w:rPr>
      </w:pPr>
    </w:p>
    <w:p w14:paraId="03DB9C6B" w14:textId="048DA006" w:rsidR="00D271BC" w:rsidRPr="005A415B" w:rsidRDefault="00325851" w:rsidP="00325851">
      <w:pPr>
        <w:jc w:val="both"/>
        <w:rPr>
          <w:rFonts w:asciiTheme="minorHAnsi" w:hAnsiTheme="minorHAnsi"/>
        </w:rPr>
      </w:pPr>
      <w:r w:rsidRPr="005A415B">
        <w:rPr>
          <w:rFonts w:asciiTheme="minorHAnsi" w:hAnsiTheme="minorHAnsi"/>
        </w:rPr>
        <w:t xml:space="preserve">Pri pripravi ponudbe za morebitna dodatna in </w:t>
      </w:r>
      <w:r w:rsidR="00D271BC" w:rsidRPr="005A415B">
        <w:rPr>
          <w:rFonts w:asciiTheme="minorHAnsi" w:hAnsiTheme="minorHAnsi"/>
        </w:rPr>
        <w:t>nepredvidena dela</w:t>
      </w:r>
      <w:r w:rsidRPr="005A415B">
        <w:rPr>
          <w:rFonts w:asciiTheme="minorHAnsi" w:hAnsiTheme="minorHAnsi"/>
        </w:rPr>
        <w:t xml:space="preserve"> ter več dela</w:t>
      </w:r>
      <w:r w:rsidR="00964989" w:rsidRPr="005A415B">
        <w:rPr>
          <w:rFonts w:asciiTheme="minorHAnsi" w:hAnsiTheme="minorHAnsi"/>
        </w:rPr>
        <w:t>,</w:t>
      </w:r>
      <w:r w:rsidRPr="005A415B">
        <w:rPr>
          <w:rFonts w:asciiTheme="minorHAnsi" w:hAnsiTheme="minorHAnsi"/>
        </w:rPr>
        <w:t xml:space="preserve"> je izvajalec</w:t>
      </w:r>
      <w:r w:rsidR="00D271BC" w:rsidRPr="005A415B">
        <w:rPr>
          <w:rFonts w:asciiTheme="minorHAnsi" w:hAnsiTheme="minorHAnsi"/>
        </w:rPr>
        <w:t xml:space="preserve"> dolžan upoštevati kalkulativne o</w:t>
      </w:r>
      <w:r w:rsidR="00707F4D" w:rsidRPr="005A415B">
        <w:rPr>
          <w:rFonts w:asciiTheme="minorHAnsi" w:hAnsiTheme="minorHAnsi"/>
        </w:rPr>
        <w:t>snove iz pogodbenega predračuna</w:t>
      </w:r>
      <w:r w:rsidR="00D271BC" w:rsidRPr="005A415B">
        <w:rPr>
          <w:rFonts w:asciiTheme="minorHAnsi" w:hAnsiTheme="minorHAnsi"/>
        </w:rPr>
        <w:t>.</w:t>
      </w:r>
    </w:p>
    <w:p w14:paraId="1B0C589D" w14:textId="77777777" w:rsidR="00372668" w:rsidRPr="005A415B" w:rsidRDefault="00372668" w:rsidP="00372668">
      <w:pPr>
        <w:jc w:val="both"/>
        <w:rPr>
          <w:rFonts w:asciiTheme="minorHAnsi" w:hAnsiTheme="minorHAnsi"/>
        </w:rPr>
      </w:pPr>
    </w:p>
    <w:p w14:paraId="07B202C3" w14:textId="2C272FAF" w:rsidR="00372668" w:rsidRPr="005A415B" w:rsidRDefault="00372668" w:rsidP="00372668">
      <w:pPr>
        <w:rPr>
          <w:rFonts w:asciiTheme="minorHAnsi" w:hAnsiTheme="minorHAnsi"/>
          <w:lang w:eastAsia="zh-CN"/>
        </w:rPr>
      </w:pPr>
      <w:r w:rsidRPr="005A415B">
        <w:rPr>
          <w:rFonts w:asciiTheme="minorHAnsi" w:hAnsiTheme="minorHAnsi"/>
          <w:lang w:eastAsia="zh-CN"/>
        </w:rPr>
        <w:t>Naročnik si pridržuje pravico, da glede na potek izvajanja de</w:t>
      </w:r>
      <w:r w:rsidR="00B27BA4" w:rsidRPr="005A415B">
        <w:rPr>
          <w:rFonts w:asciiTheme="minorHAnsi" w:hAnsiTheme="minorHAnsi"/>
          <w:lang w:eastAsia="zh-CN"/>
        </w:rPr>
        <w:t>l po potrebi zmanjša obseg del, izvajalec pa ni upravičen do kakršnekoli odškodnine iz tega naslova.</w:t>
      </w:r>
    </w:p>
    <w:p w14:paraId="765D12A1" w14:textId="177F580C" w:rsidR="00F8437B" w:rsidRPr="005A415B" w:rsidRDefault="00F8437B" w:rsidP="00372668">
      <w:pPr>
        <w:rPr>
          <w:rFonts w:asciiTheme="minorHAnsi" w:hAnsiTheme="minorHAnsi"/>
          <w:lang w:eastAsia="zh-CN"/>
        </w:rPr>
      </w:pPr>
    </w:p>
    <w:p w14:paraId="3F67D1C0" w14:textId="77777777" w:rsidR="006623DB" w:rsidRPr="005A415B" w:rsidRDefault="006623DB" w:rsidP="006623DB">
      <w:pPr>
        <w:jc w:val="both"/>
        <w:rPr>
          <w:rFonts w:asciiTheme="minorHAnsi" w:hAnsiTheme="minorHAnsi"/>
          <w:lang w:eastAsia="zh-CN"/>
        </w:rPr>
      </w:pPr>
      <w:r w:rsidRPr="005A415B">
        <w:rPr>
          <w:rFonts w:asciiTheme="minorHAnsi" w:hAnsiTheme="minorHAnsi"/>
          <w:lang w:eastAsia="zh-CN"/>
        </w:rPr>
        <w:t>V primeru, da se cene za elemente, na podlagi katerih je določena cena na enoto mere iz prvega odstavka tega člena, spremenijo v tolikšni meri, da bi bila cena na enoto mere za več kot deset odstotkov višja, lahko izvajalec zahteva, da se cena na enoto mere spremeni za razliko v ceni na enoto mere, ki presega deset odstotkov, razen če so se cene za elemente zvišale potem, ko je izvajalec v zamudi z izvedbo del. Do zvišanja cene na enoto mere je izvajalec upravičen:</w:t>
      </w:r>
    </w:p>
    <w:p w14:paraId="0CE684BA" w14:textId="77777777" w:rsidR="006623DB" w:rsidRPr="00E4255A" w:rsidRDefault="006623DB" w:rsidP="006623DB">
      <w:pPr>
        <w:rPr>
          <w:rFonts w:asciiTheme="minorHAnsi" w:hAnsiTheme="minorHAnsi"/>
          <w:lang w:eastAsia="zh-CN"/>
        </w:rPr>
      </w:pPr>
      <w:r w:rsidRPr="005A415B">
        <w:rPr>
          <w:rFonts w:asciiTheme="minorHAnsi" w:hAnsiTheme="minorHAnsi"/>
          <w:lang w:eastAsia="zh-CN"/>
        </w:rPr>
        <w:t>-</w:t>
      </w:r>
      <w:r w:rsidRPr="005A415B">
        <w:rPr>
          <w:rFonts w:asciiTheme="minorHAnsi" w:hAnsiTheme="minorHAnsi"/>
          <w:lang w:eastAsia="zh-CN"/>
        </w:rPr>
        <w:tab/>
        <w:t>če je do spremembe cen za elemente, na podlagi katerih je določena cena na enoto mere, prišlo po sklenitvi te pogodbe ali po preteku veljavnosti ponudbe št. _________ z dne __________, pri čemer se upošteva datum, ki je kasnejši,</w:t>
      </w:r>
    </w:p>
    <w:p w14:paraId="027E7C1C" w14:textId="77777777" w:rsidR="006623DB" w:rsidRPr="00E4255A" w:rsidRDefault="006623DB" w:rsidP="006623DB">
      <w:pPr>
        <w:jc w:val="both"/>
        <w:rPr>
          <w:rFonts w:asciiTheme="minorHAnsi" w:hAnsiTheme="minorHAnsi"/>
          <w:lang w:eastAsia="zh-CN"/>
        </w:rPr>
      </w:pPr>
      <w:r w:rsidRPr="00E4255A">
        <w:rPr>
          <w:rFonts w:asciiTheme="minorHAnsi" w:hAnsiTheme="minorHAnsi"/>
          <w:lang w:eastAsia="zh-CN"/>
        </w:rPr>
        <w:lastRenderedPageBreak/>
        <w:t>-</w:t>
      </w:r>
      <w:r w:rsidRPr="00E4255A">
        <w:rPr>
          <w:rFonts w:asciiTheme="minorHAnsi" w:hAnsiTheme="minorHAnsi"/>
          <w:lang w:eastAsia="zh-CN"/>
        </w:rPr>
        <w:tab/>
        <w:t xml:space="preserve">in izključno za dela, ki so bila izvedena po izkazani spremembi cen za elemente ter hkrati po izvajalčevem pisnem obvestilu naročnika o spremembi cen za elemente skupaj z zahtevo po spremembi cene na enoto mere. Obvestilo o spremembi cen za elemente skupaj z zahtevo po povišanju cene na enoto mere je izvajalec dolžan naročniku poslati najkasneje v roku </w:t>
      </w:r>
      <w:r w:rsidRPr="00E4255A">
        <w:t>14 dni po javni objavi indeksov za obračun razlike v ceni gradbenih storitev</w:t>
      </w:r>
      <w:r w:rsidRPr="00E4255A">
        <w:rPr>
          <w:rFonts w:asciiTheme="minorHAnsi" w:hAnsiTheme="minorHAnsi"/>
          <w:lang w:eastAsia="zh-CN"/>
        </w:rPr>
        <w:t xml:space="preserve">,  sicer izgubi pravico uveljavljati povišanje cene na enoto mere za obdobje od spremembe cene za elemente do obvestila in zahteve naročniku iz tega odstavka. Izvajalec povišanje cen za elemente izkazuje  v skladu s indeksi za obračun razlike v ceni gradbenih storitev Zbornice gradbeništva in industrije gradbenega materiala Gospodarske zbornice Slovenije in določili te pogodbe. </w:t>
      </w:r>
    </w:p>
    <w:p w14:paraId="496BFBEA" w14:textId="77777777" w:rsidR="006623DB" w:rsidRPr="00E4255A" w:rsidRDefault="006623DB" w:rsidP="006623DB">
      <w:pPr>
        <w:jc w:val="both"/>
        <w:rPr>
          <w:rFonts w:asciiTheme="minorHAnsi" w:hAnsiTheme="minorHAnsi"/>
          <w:lang w:eastAsia="zh-CN"/>
        </w:rPr>
      </w:pPr>
      <w:r w:rsidRPr="00E4255A">
        <w:rPr>
          <w:rFonts w:asciiTheme="minorHAnsi" w:hAnsiTheme="minorHAnsi"/>
          <w:lang w:eastAsia="zh-CN"/>
        </w:rPr>
        <w:t xml:space="preserve">Naročnik je dolžan v roku 14 dni od prejema zahteve izvajalca odločiti o utemeljenosti zahteve po povišanju cene na enoto mere, sicer lahko izvajalec po svoji volji prekine izvajanje del, kar se šteje za razlog na strani naročnika. </w:t>
      </w:r>
    </w:p>
    <w:p w14:paraId="4EAC0D43" w14:textId="77777777" w:rsidR="006623DB" w:rsidRPr="00E4255A" w:rsidRDefault="006623DB" w:rsidP="006623DB">
      <w:pPr>
        <w:rPr>
          <w:rFonts w:asciiTheme="minorHAnsi" w:hAnsiTheme="minorHAnsi"/>
          <w:lang w:eastAsia="zh-CN"/>
        </w:rPr>
      </w:pPr>
    </w:p>
    <w:p w14:paraId="3985983C" w14:textId="77777777" w:rsidR="006623DB" w:rsidRDefault="006623DB" w:rsidP="006623DB">
      <w:pPr>
        <w:rPr>
          <w:rFonts w:asciiTheme="minorHAnsi" w:hAnsiTheme="minorHAnsi"/>
          <w:lang w:eastAsia="zh-CN"/>
        </w:rPr>
      </w:pPr>
      <w:r w:rsidRPr="00E4255A">
        <w:rPr>
          <w:rFonts w:asciiTheme="minorHAnsi" w:hAnsiTheme="minorHAnsi"/>
          <w:lang w:eastAsia="zh-CN"/>
        </w:rPr>
        <w:t>Pogodbeni stranki se o spremembi pogodbene cene na enoto mere v skladu z določbami tega in 60. člena te pogodbe dogovorita z dodatkom k tej pogodbi.</w:t>
      </w:r>
    </w:p>
    <w:p w14:paraId="0B617059" w14:textId="7996720B" w:rsidR="00F8437B" w:rsidRDefault="00F8437B" w:rsidP="00372668">
      <w:pPr>
        <w:rPr>
          <w:rFonts w:asciiTheme="minorHAnsi" w:hAnsiTheme="minorHAnsi"/>
          <w:lang w:eastAsia="zh-CN"/>
        </w:rPr>
      </w:pPr>
    </w:p>
    <w:p w14:paraId="1BA20051" w14:textId="77777777" w:rsidR="000A218F" w:rsidRDefault="000A218F" w:rsidP="00372668">
      <w:pPr>
        <w:rPr>
          <w:rFonts w:asciiTheme="minorHAnsi" w:hAnsiTheme="minorHAnsi"/>
          <w:lang w:eastAsia="zh-CN"/>
        </w:rPr>
      </w:pPr>
    </w:p>
    <w:p w14:paraId="69FD40D0" w14:textId="15E71138" w:rsidR="001255C8" w:rsidRDefault="001255C8" w:rsidP="00372668">
      <w:pPr>
        <w:rPr>
          <w:rFonts w:asciiTheme="minorHAnsi" w:hAnsiTheme="minorHAnsi"/>
          <w:lang w:eastAsia="zh-CN"/>
        </w:rPr>
      </w:pPr>
    </w:p>
    <w:p w14:paraId="2615090C"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 xml:space="preserve">člen </w:t>
      </w:r>
    </w:p>
    <w:p w14:paraId="1008E88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Sestavni del pogodbene cene </w:t>
      </w:r>
    </w:p>
    <w:p w14:paraId="40CC59DB" w14:textId="1529DF44" w:rsidR="00372668" w:rsidRPr="001D3F7D" w:rsidRDefault="00E368DE" w:rsidP="00E368DE">
      <w:pPr>
        <w:tabs>
          <w:tab w:val="left" w:pos="2385"/>
        </w:tabs>
        <w:rPr>
          <w:rFonts w:asciiTheme="minorHAnsi" w:hAnsiTheme="minorHAnsi"/>
          <w:lang w:eastAsia="zh-CN"/>
        </w:rPr>
      </w:pPr>
      <w:r>
        <w:rPr>
          <w:rFonts w:asciiTheme="minorHAnsi" w:hAnsiTheme="minorHAnsi"/>
          <w:lang w:eastAsia="zh-CN"/>
        </w:rPr>
        <w:tab/>
      </w:r>
    </w:p>
    <w:p w14:paraId="7A9FFADA" w14:textId="77777777" w:rsidR="00D271BC" w:rsidRDefault="00D271BC" w:rsidP="00D271BC">
      <w:pPr>
        <w:jc w:val="both"/>
        <w:rPr>
          <w:rFonts w:asciiTheme="minorHAnsi" w:hAnsiTheme="minorHAnsi"/>
          <w:lang w:eastAsia="zh-CN"/>
        </w:rPr>
      </w:pPr>
      <w:r w:rsidRPr="00E368DE">
        <w:rPr>
          <w:rFonts w:asciiTheme="minorHAnsi" w:hAnsiTheme="minorHAnsi"/>
          <w:lang w:eastAsia="zh-CN"/>
        </w:rPr>
        <w:t>V pogodbeno ceno so vključene vse obveznosti izvajalca v skladu z določbami  te pogodbe.</w:t>
      </w:r>
    </w:p>
    <w:p w14:paraId="6667644B" w14:textId="77777777" w:rsidR="00D271BC" w:rsidRPr="00D271BC" w:rsidRDefault="00D271BC" w:rsidP="00D271BC">
      <w:pPr>
        <w:jc w:val="both"/>
        <w:rPr>
          <w:rFonts w:asciiTheme="minorHAnsi" w:hAnsiTheme="minorHAnsi"/>
          <w:lang w:eastAsia="zh-CN"/>
        </w:rPr>
      </w:pPr>
    </w:p>
    <w:p w14:paraId="277F8F0D" w14:textId="77777777" w:rsidR="00D271BC" w:rsidRPr="00D271BC" w:rsidRDefault="00D271BC" w:rsidP="00D271BC">
      <w:pPr>
        <w:jc w:val="both"/>
        <w:rPr>
          <w:rFonts w:asciiTheme="minorHAnsi" w:hAnsiTheme="minorHAnsi"/>
          <w:lang w:eastAsia="zh-CN"/>
        </w:rPr>
      </w:pPr>
      <w:r w:rsidRPr="00D271BC">
        <w:rPr>
          <w:rFonts w:asciiTheme="minorHAnsi" w:hAnsiTheme="minorHAnsi"/>
          <w:lang w:eastAsia="zh-CN"/>
        </w:rPr>
        <w:t>V pogodbeno ceno so vključene tudi zahteve naročnika, ki so navedene v dokumentaciji v zvezi z oddajo javnega naročila/navedene v Splošnih pogojih popisa del oz. v splošnih pogojih uvoda v predračun, ki je sestavni del popisa del.</w:t>
      </w:r>
    </w:p>
    <w:p w14:paraId="639FBE96" w14:textId="77777777" w:rsidR="00E35179" w:rsidRPr="001D3F7D" w:rsidRDefault="00E35179" w:rsidP="00372668">
      <w:pPr>
        <w:jc w:val="both"/>
        <w:rPr>
          <w:rFonts w:asciiTheme="minorHAnsi" w:hAnsiTheme="minorHAnsi"/>
          <w:lang w:eastAsia="zh-CN"/>
        </w:rPr>
      </w:pPr>
    </w:p>
    <w:p w14:paraId="025F6AAB"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218BE45C"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del – izdajanje začasnih situacij</w:t>
      </w:r>
    </w:p>
    <w:p w14:paraId="0EC466C8" w14:textId="77777777" w:rsidR="00372668" w:rsidRPr="001D3F7D" w:rsidRDefault="00372668" w:rsidP="00372668">
      <w:pPr>
        <w:rPr>
          <w:rFonts w:asciiTheme="minorHAnsi" w:hAnsiTheme="minorHAnsi"/>
          <w:lang w:eastAsia="zh-CN"/>
        </w:rPr>
      </w:pPr>
    </w:p>
    <w:p w14:paraId="1FA7CA7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sidR="000A0369">
        <w:rPr>
          <w:rFonts w:asciiTheme="minorHAnsi" w:hAnsiTheme="minorHAnsi"/>
          <w:lang w:eastAsia="zh-CN"/>
        </w:rPr>
        <w:t xml:space="preserve"> </w:t>
      </w:r>
      <w:r w:rsidRPr="001D3F7D">
        <w:rPr>
          <w:rFonts w:asciiTheme="minorHAnsi" w:hAnsiTheme="minorHAnsi"/>
          <w:lang w:eastAsia="zh-CN"/>
        </w:rPr>
        <w:t>Pogodbene cene na enoto so fiksne na enoto mere in nespremenljive. Izvajalec ni upravičen do podražitev.</w:t>
      </w:r>
    </w:p>
    <w:p w14:paraId="030F1FD6" w14:textId="77777777" w:rsidR="00372668" w:rsidRPr="001D3F7D" w:rsidRDefault="00372668" w:rsidP="00372668">
      <w:pPr>
        <w:jc w:val="both"/>
        <w:rPr>
          <w:rFonts w:asciiTheme="minorHAnsi" w:hAnsiTheme="minorHAnsi"/>
          <w:lang w:eastAsia="zh-CN"/>
        </w:rPr>
      </w:pPr>
    </w:p>
    <w:p w14:paraId="7644F7BB" w14:textId="3AADF53B"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bo izvedena dela obračunaval z mesečnimi situacijami, in sicer na podlagi popisa dejansko izvedenih del v prejšnjem mesecu, vendar ne več od pogodbene </w:t>
      </w:r>
      <w:r w:rsidR="000A0369" w:rsidRPr="000A0369">
        <w:rPr>
          <w:rFonts w:asciiTheme="minorHAnsi" w:hAnsiTheme="minorHAnsi"/>
          <w:lang w:eastAsia="zh-CN"/>
        </w:rPr>
        <w:t>vrednosti za postavke, ki so bile izvede</w:t>
      </w:r>
      <w:r w:rsidR="006825AF">
        <w:rPr>
          <w:rFonts w:asciiTheme="minorHAnsi" w:hAnsiTheme="minorHAnsi"/>
          <w:lang w:eastAsia="zh-CN"/>
        </w:rPr>
        <w:t>ne ali dobavljene in zmontirane, razen v primeru potrditve naročnika in nadzornika.</w:t>
      </w:r>
    </w:p>
    <w:p w14:paraId="4EE0BA78" w14:textId="77777777" w:rsidR="00372668" w:rsidRPr="001D3F7D" w:rsidRDefault="00372668" w:rsidP="00372668">
      <w:pPr>
        <w:jc w:val="both"/>
        <w:rPr>
          <w:rFonts w:asciiTheme="minorHAnsi" w:hAnsiTheme="minorHAnsi"/>
          <w:lang w:eastAsia="zh-CN"/>
        </w:rPr>
      </w:pPr>
    </w:p>
    <w:p w14:paraId="1E5E6FFA" w14:textId="6914F816"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dan v mesecu za dela, opravljena v preteklem mesecu.</w:t>
      </w:r>
    </w:p>
    <w:p w14:paraId="27FA9041" w14:textId="77777777" w:rsidR="00372668" w:rsidRPr="001D3F7D" w:rsidRDefault="00372668" w:rsidP="00372668">
      <w:pPr>
        <w:jc w:val="both"/>
        <w:rPr>
          <w:rFonts w:asciiTheme="minorHAnsi" w:hAnsiTheme="minorHAnsi"/>
          <w:lang w:eastAsia="zh-CN"/>
        </w:rPr>
      </w:pPr>
    </w:p>
    <w:p w14:paraId="527CDD90" w14:textId="77777777" w:rsidR="00AF33F7" w:rsidRPr="00AF33F7" w:rsidRDefault="00AF33F7" w:rsidP="00AF33F7">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1B4CAFE3" w14:textId="77777777" w:rsidR="00372668" w:rsidRPr="001D3F7D" w:rsidRDefault="00372668" w:rsidP="00372668">
      <w:pPr>
        <w:jc w:val="both"/>
        <w:rPr>
          <w:rFonts w:asciiTheme="minorHAnsi" w:hAnsiTheme="minorHAnsi"/>
          <w:lang w:eastAsia="zh-CN"/>
        </w:rPr>
      </w:pPr>
    </w:p>
    <w:p w14:paraId="6804516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08B3061B" w14:textId="77777777" w:rsidR="00372668" w:rsidRPr="001D3F7D" w:rsidRDefault="00372668" w:rsidP="00372668">
      <w:pPr>
        <w:jc w:val="both"/>
        <w:rPr>
          <w:rFonts w:asciiTheme="minorHAnsi" w:hAnsiTheme="minorHAnsi"/>
          <w:lang w:eastAsia="zh-CN"/>
        </w:rPr>
      </w:pPr>
    </w:p>
    <w:p w14:paraId="56FDE3B1" w14:textId="77777777" w:rsidR="00372668" w:rsidRPr="003E64F4" w:rsidRDefault="00372668" w:rsidP="00372668">
      <w:pPr>
        <w:jc w:val="both"/>
        <w:rPr>
          <w:rFonts w:asciiTheme="minorHAnsi" w:hAnsiTheme="minorHAnsi"/>
          <w:lang w:eastAsia="zh-CN"/>
        </w:rPr>
      </w:pPr>
      <w:r w:rsidRPr="003E64F4">
        <w:rPr>
          <w:rFonts w:asciiTheme="minorHAnsi" w:hAnsiTheme="minorHAnsi"/>
          <w:lang w:eastAsia="zh-CN"/>
        </w:rPr>
        <w:t>Obvezne priloge e-računov po tej pogodbi so:</w:t>
      </w:r>
    </w:p>
    <w:p w14:paraId="6514EBBE" w14:textId="5503799D" w:rsidR="00372668" w:rsidRDefault="00372668" w:rsidP="001255C8">
      <w:pPr>
        <w:numPr>
          <w:ilvl w:val="0"/>
          <w:numId w:val="38"/>
        </w:numPr>
        <w:contextualSpacing/>
        <w:jc w:val="both"/>
        <w:rPr>
          <w:rFonts w:asciiTheme="minorHAnsi" w:hAnsiTheme="minorHAnsi"/>
          <w:lang w:eastAsia="zh-CN"/>
        </w:rPr>
      </w:pPr>
      <w:r w:rsidRPr="00C26A30">
        <w:rPr>
          <w:rFonts w:asciiTheme="minorHAnsi" w:hAnsiTheme="minorHAnsi"/>
          <w:lang w:eastAsia="zh-CN"/>
        </w:rPr>
        <w:t>gradbena situacija, potrjena s strani  nadzornika</w:t>
      </w:r>
    </w:p>
    <w:p w14:paraId="015D6FF4" w14:textId="77777777" w:rsidR="006623DB" w:rsidRPr="00C26A30" w:rsidRDefault="006623DB" w:rsidP="006623DB">
      <w:pPr>
        <w:ind w:left="720"/>
        <w:contextualSpacing/>
        <w:jc w:val="both"/>
        <w:rPr>
          <w:rFonts w:asciiTheme="minorHAnsi" w:hAnsiTheme="minorHAnsi"/>
          <w:lang w:eastAsia="zh-CN"/>
        </w:rPr>
      </w:pPr>
    </w:p>
    <w:p w14:paraId="6EA4CE2F" w14:textId="3FA01687" w:rsidR="00372668" w:rsidRPr="003E64F4" w:rsidRDefault="00372668" w:rsidP="001255C8">
      <w:pPr>
        <w:numPr>
          <w:ilvl w:val="0"/>
          <w:numId w:val="38"/>
        </w:numPr>
        <w:contextualSpacing/>
        <w:jc w:val="both"/>
        <w:rPr>
          <w:rFonts w:asciiTheme="minorHAnsi" w:hAnsiTheme="minorHAnsi"/>
          <w:lang w:eastAsia="zh-CN"/>
        </w:rPr>
      </w:pPr>
      <w:r w:rsidRPr="003E64F4">
        <w:rPr>
          <w:rFonts w:asciiTheme="minorHAnsi" w:hAnsiTheme="minorHAnsi"/>
          <w:lang w:eastAsia="zh-CN"/>
        </w:rPr>
        <w:lastRenderedPageBreak/>
        <w:t>računi oziroma gradbene situacije podizvajalcev</w:t>
      </w:r>
      <w:r w:rsidR="00FA0112" w:rsidRPr="003E64F4">
        <w:rPr>
          <w:rFonts w:asciiTheme="minorHAnsi" w:hAnsiTheme="minorHAnsi"/>
          <w:lang w:eastAsia="zh-CN"/>
        </w:rPr>
        <w:t xml:space="preserve"> (v kolikor izvajalec nastopa s podizvajalci)</w:t>
      </w:r>
      <w:r w:rsidRPr="003E64F4">
        <w:rPr>
          <w:rFonts w:asciiTheme="minorHAnsi" w:hAnsiTheme="minorHAnsi"/>
          <w:lang w:eastAsia="zh-CN"/>
        </w:rPr>
        <w:t>, potrjene s strani izvajalca</w:t>
      </w:r>
    </w:p>
    <w:p w14:paraId="4386CC12" w14:textId="77777777" w:rsidR="00AF33F7" w:rsidRPr="003E64F4" w:rsidRDefault="00AF33F7" w:rsidP="001255C8">
      <w:pPr>
        <w:numPr>
          <w:ilvl w:val="0"/>
          <w:numId w:val="38"/>
        </w:numPr>
        <w:spacing w:line="259" w:lineRule="auto"/>
        <w:jc w:val="both"/>
        <w:rPr>
          <w:rFonts w:eastAsia="Calibri"/>
          <w:color w:val="000000"/>
          <w:lang w:eastAsia="zh-CN"/>
        </w:rPr>
      </w:pPr>
      <w:r w:rsidRPr="003E64F4">
        <w:rPr>
          <w:rFonts w:eastAsia="Calibri"/>
          <w:color w:val="000000"/>
          <w:lang w:eastAsia="zh-CN"/>
        </w:rPr>
        <w:t xml:space="preserve">specifikacija prejemnikov plačil po izstavljenem računu izvajalca, oblikovana po zahtevah naročnika </w:t>
      </w:r>
    </w:p>
    <w:p w14:paraId="254FB711" w14:textId="77777777" w:rsidR="00372668" w:rsidRPr="003E64F4" w:rsidRDefault="00372668" w:rsidP="001255C8">
      <w:pPr>
        <w:numPr>
          <w:ilvl w:val="0"/>
          <w:numId w:val="38"/>
        </w:numPr>
        <w:contextualSpacing/>
        <w:jc w:val="both"/>
        <w:rPr>
          <w:rFonts w:asciiTheme="minorHAnsi" w:hAnsiTheme="minorHAnsi"/>
          <w:lang w:eastAsia="zh-CN"/>
        </w:rPr>
      </w:pPr>
      <w:r w:rsidRPr="003E64F4">
        <w:rPr>
          <w:rFonts w:asciiTheme="minorHAnsi" w:hAnsiTheme="minorHAnsi"/>
          <w:lang w:eastAsia="zh-CN"/>
        </w:rPr>
        <w:t>ostala dokumentacija, ki potrjuje, da je zaračunana storitev dejansko opravljena v skladu s to pogodbo, gradbenim dnevnikom in s potrjeno knjigo obračunskih izmer.</w:t>
      </w:r>
    </w:p>
    <w:p w14:paraId="7E2EC98F" w14:textId="77E3F8AE" w:rsidR="00372668" w:rsidRPr="003E64F4" w:rsidRDefault="00372668" w:rsidP="00372668">
      <w:pPr>
        <w:jc w:val="both"/>
        <w:rPr>
          <w:rFonts w:asciiTheme="minorHAnsi" w:hAnsiTheme="minorHAnsi"/>
          <w:lang w:eastAsia="zh-CN"/>
        </w:rPr>
      </w:pPr>
    </w:p>
    <w:p w14:paraId="00C7BC26" w14:textId="053AFF15" w:rsidR="002231E6" w:rsidRPr="002231E6" w:rsidRDefault="0055587E" w:rsidP="002231E6">
      <w:pPr>
        <w:spacing w:line="276" w:lineRule="auto"/>
        <w:jc w:val="both"/>
        <w:rPr>
          <w:rFonts w:asciiTheme="minorHAnsi" w:eastAsiaTheme="minorHAnsi" w:hAnsiTheme="minorHAnsi" w:cstheme="minorBidi"/>
        </w:rPr>
      </w:pPr>
      <w:r w:rsidRPr="00AD2442">
        <w:rPr>
          <w:rFonts w:asciiTheme="minorHAnsi" w:eastAsiaTheme="minorHAnsi" w:hAnsiTheme="minorHAnsi" w:cstheme="minorBidi"/>
        </w:rPr>
        <w:t>Vsi z</w:t>
      </w:r>
      <w:r w:rsidR="002231E6" w:rsidRPr="00AD2442">
        <w:rPr>
          <w:rFonts w:asciiTheme="minorHAnsi" w:eastAsiaTheme="minorHAnsi" w:hAnsiTheme="minorHAnsi" w:cstheme="minorBidi"/>
        </w:rPr>
        <w:t xml:space="preserve">goraj </w:t>
      </w:r>
      <w:r w:rsidR="00C56E4F" w:rsidRPr="00AD2442">
        <w:rPr>
          <w:rFonts w:asciiTheme="minorHAnsi" w:eastAsiaTheme="minorHAnsi" w:hAnsiTheme="minorHAnsi" w:cstheme="minorBidi"/>
        </w:rPr>
        <w:t>navedeni dokumenti in</w:t>
      </w:r>
      <w:r w:rsidR="002231E6" w:rsidRPr="00AD2442">
        <w:rPr>
          <w:rFonts w:asciiTheme="minorHAnsi" w:eastAsiaTheme="minorHAnsi" w:hAnsiTheme="minorHAnsi" w:cstheme="minorBidi"/>
        </w:rPr>
        <w:t xml:space="preserve"> poročila o poteku del</w:t>
      </w:r>
      <w:r w:rsidR="0014413B" w:rsidRPr="00AD2442">
        <w:rPr>
          <w:rFonts w:asciiTheme="minorHAnsi" w:eastAsiaTheme="minorHAnsi" w:hAnsiTheme="minorHAnsi" w:cstheme="minorBidi"/>
        </w:rPr>
        <w:t xml:space="preserve"> kot ostali dokumenti vezani na predmetno pogodbo</w:t>
      </w:r>
      <w:r w:rsidR="002231E6" w:rsidRPr="00AD2442">
        <w:rPr>
          <w:rFonts w:asciiTheme="minorHAnsi" w:eastAsiaTheme="minorHAnsi" w:hAnsiTheme="minorHAnsi" w:cstheme="minorBidi"/>
        </w:rPr>
        <w:t xml:space="preserve"> morajo vseb</w:t>
      </w:r>
      <w:r w:rsidRPr="00AD2442">
        <w:rPr>
          <w:rFonts w:asciiTheme="minorHAnsi" w:eastAsiaTheme="minorHAnsi" w:hAnsiTheme="minorHAnsi" w:cstheme="minorBidi"/>
        </w:rPr>
        <w:t xml:space="preserve">ovati ustrezne logotipe, navedbe in ustrezen naziv operacije ter </w:t>
      </w:r>
      <w:r w:rsidR="002231E6" w:rsidRPr="00AD2442">
        <w:rPr>
          <w:rFonts w:asciiTheme="minorHAnsi" w:eastAsiaTheme="minorHAnsi" w:hAnsiTheme="minorHAnsi" w:cstheme="minorBidi"/>
        </w:rPr>
        <w:t>biti opremljeni v skladu z Navodili organa upravljanja na področju komuniciranja vsebin kohezijske politike v programskem obdobju 2014-2020.</w:t>
      </w:r>
      <w:r w:rsidR="002231E6" w:rsidRPr="003E64F4">
        <w:rPr>
          <w:rFonts w:asciiTheme="minorHAnsi" w:eastAsiaTheme="minorHAnsi" w:hAnsiTheme="minorHAnsi" w:cstheme="minorBidi"/>
        </w:rPr>
        <w:t xml:space="preserve"> </w:t>
      </w:r>
    </w:p>
    <w:p w14:paraId="7FC82C4F" w14:textId="056A9FDD" w:rsidR="002231E6" w:rsidRDefault="002231E6" w:rsidP="00372668">
      <w:pPr>
        <w:jc w:val="both"/>
        <w:rPr>
          <w:rFonts w:asciiTheme="minorHAnsi" w:hAnsiTheme="minorHAnsi"/>
          <w:lang w:eastAsia="zh-CN"/>
        </w:rPr>
      </w:pPr>
    </w:p>
    <w:p w14:paraId="63F7709A" w14:textId="77777777" w:rsidR="009B0FF2" w:rsidRPr="009B0FF2" w:rsidRDefault="009B0FF2" w:rsidP="009B0FF2">
      <w:pPr>
        <w:jc w:val="both"/>
        <w:rPr>
          <w:rFonts w:asciiTheme="minorHAnsi" w:hAnsiTheme="minorHAnsi"/>
          <w:lang w:eastAsia="zh-CN"/>
        </w:rPr>
      </w:pPr>
      <w:r w:rsidRPr="009B0FF2">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26A7B550" w14:textId="77777777" w:rsidR="009B0FF2" w:rsidRPr="009B0FF2" w:rsidRDefault="009B0FF2" w:rsidP="009B0FF2">
      <w:pPr>
        <w:jc w:val="both"/>
        <w:rPr>
          <w:rFonts w:asciiTheme="minorHAnsi" w:eastAsia="Calibri" w:hAnsiTheme="minorHAnsi"/>
          <w:color w:val="000000"/>
          <w:lang w:eastAsia="zh-CN"/>
        </w:rPr>
      </w:pPr>
    </w:p>
    <w:p w14:paraId="0AE3911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5741B65B" w14:textId="77777777" w:rsidR="00372668" w:rsidRPr="001D3F7D" w:rsidRDefault="00372668" w:rsidP="00372668">
      <w:pPr>
        <w:jc w:val="both"/>
        <w:rPr>
          <w:rFonts w:asciiTheme="minorHAnsi" w:hAnsiTheme="minorHAnsi"/>
          <w:lang w:eastAsia="zh-CN"/>
        </w:rPr>
      </w:pPr>
    </w:p>
    <w:p w14:paraId="0EFDB83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369028A9" w14:textId="77777777" w:rsidR="00372668" w:rsidRPr="001D3F7D" w:rsidRDefault="00372668" w:rsidP="00372668">
      <w:pPr>
        <w:jc w:val="both"/>
        <w:rPr>
          <w:rFonts w:asciiTheme="minorHAnsi" w:hAnsiTheme="minorHAnsi"/>
          <w:lang w:eastAsia="zh-CN"/>
        </w:rPr>
      </w:pPr>
    </w:p>
    <w:p w14:paraId="5374B4B5" w14:textId="77777777" w:rsidR="008B00BB" w:rsidRDefault="008B00BB" w:rsidP="008B00BB">
      <w:pPr>
        <w:jc w:val="both"/>
        <w:rPr>
          <w:rFonts w:asciiTheme="minorHAnsi" w:hAnsiTheme="minorHAnsi"/>
          <w:lang w:eastAsia="zh-CN"/>
        </w:rPr>
      </w:pPr>
      <w:r w:rsidRPr="008B00BB">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3F457160" w14:textId="77777777" w:rsidR="008B00BB" w:rsidRPr="008B00BB" w:rsidRDefault="008B00BB" w:rsidP="008B00BB">
      <w:pPr>
        <w:jc w:val="both"/>
        <w:rPr>
          <w:rFonts w:asciiTheme="minorHAnsi" w:hAnsiTheme="minorHAnsi"/>
          <w:lang w:eastAsia="zh-CN"/>
        </w:rPr>
      </w:pPr>
    </w:p>
    <w:p w14:paraId="661B3FB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E69745A" w14:textId="77777777" w:rsidR="00372668" w:rsidRPr="001D3F7D" w:rsidRDefault="00372668" w:rsidP="00372668">
      <w:pPr>
        <w:jc w:val="both"/>
        <w:rPr>
          <w:rFonts w:asciiTheme="minorHAnsi" w:hAnsiTheme="minorHAnsi"/>
          <w:lang w:eastAsia="zh-CN"/>
        </w:rPr>
      </w:pPr>
    </w:p>
    <w:p w14:paraId="6EA185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Situacija se v delu, v katerem ni obrazloženo zavrnjena, šteje za potrjeno. V primeru, da se izvajalec z obrazložitvijo zavrnitve ne strinja, o ustreznosti obrazložitve odloči naročnik. </w:t>
      </w:r>
    </w:p>
    <w:p w14:paraId="457BF935" w14:textId="77777777" w:rsidR="00372668" w:rsidRPr="001D3F7D" w:rsidRDefault="00372668" w:rsidP="00372668">
      <w:pPr>
        <w:jc w:val="both"/>
        <w:rPr>
          <w:rFonts w:asciiTheme="minorHAnsi" w:hAnsiTheme="minorHAnsi"/>
          <w:lang w:eastAsia="zh-CN"/>
        </w:rPr>
      </w:pPr>
    </w:p>
    <w:p w14:paraId="40143A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6305B4BC" w14:textId="77777777" w:rsidR="00372668" w:rsidRPr="001D3F7D" w:rsidRDefault="00372668" w:rsidP="00372668">
      <w:pPr>
        <w:rPr>
          <w:rFonts w:asciiTheme="minorHAnsi" w:hAnsiTheme="minorHAnsi"/>
          <w:lang w:eastAsia="zh-CN"/>
        </w:rPr>
      </w:pPr>
    </w:p>
    <w:p w14:paraId="6CF38076"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54942BD9"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Končna situacija</w:t>
      </w:r>
    </w:p>
    <w:p w14:paraId="5362FCC5" w14:textId="77777777" w:rsidR="00372668" w:rsidRPr="001D3F7D" w:rsidRDefault="00372668" w:rsidP="00372668">
      <w:pPr>
        <w:rPr>
          <w:rFonts w:asciiTheme="minorHAnsi" w:hAnsiTheme="minorHAnsi"/>
          <w:b/>
          <w:lang w:eastAsia="zh-CN"/>
        </w:rPr>
      </w:pPr>
    </w:p>
    <w:p w14:paraId="178802B6" w14:textId="46D16AFB" w:rsidR="002661C7" w:rsidRPr="002661C7" w:rsidRDefault="002661C7" w:rsidP="002661C7">
      <w:pPr>
        <w:jc w:val="both"/>
        <w:rPr>
          <w:rFonts w:asciiTheme="minorHAnsi" w:hAnsiTheme="minorHAnsi"/>
          <w:lang w:eastAsia="zh-CN"/>
        </w:rPr>
      </w:pPr>
      <w:r w:rsidRPr="00BE6777">
        <w:rPr>
          <w:rFonts w:asciiTheme="minorHAnsi" w:hAnsiTheme="minorHAnsi"/>
          <w:lang w:eastAsia="zh-CN"/>
        </w:rPr>
        <w:t>Končno situacijo</w:t>
      </w:r>
      <w:r w:rsidR="00E368DE" w:rsidRPr="00BE6777">
        <w:rPr>
          <w:rFonts w:asciiTheme="minorHAnsi" w:hAnsiTheme="minorHAnsi"/>
          <w:lang w:eastAsia="zh-CN"/>
        </w:rPr>
        <w:t xml:space="preserve"> (končni račun)</w:t>
      </w:r>
      <w:r w:rsidRPr="00BE6777">
        <w:rPr>
          <w:rFonts w:asciiTheme="minorHAnsi" w:hAnsiTheme="minorHAnsi"/>
          <w:lang w:eastAsia="zh-CN"/>
        </w:rPr>
        <w:t>, ki mora biti potrjena s strani nadzornika, izvajalec izstavi po podpisu končnega obračuna.</w:t>
      </w:r>
    </w:p>
    <w:p w14:paraId="57DCBE3B" w14:textId="77777777" w:rsidR="002661C7" w:rsidRDefault="002661C7" w:rsidP="002661C7">
      <w:pPr>
        <w:jc w:val="both"/>
        <w:rPr>
          <w:rFonts w:asciiTheme="minorHAnsi" w:hAnsiTheme="minorHAnsi"/>
          <w:lang w:eastAsia="zh-CN"/>
        </w:rPr>
      </w:pPr>
    </w:p>
    <w:p w14:paraId="4A6F392E" w14:textId="15A277FC" w:rsidR="003F78B9" w:rsidRPr="008C2E2A" w:rsidRDefault="003F78B9" w:rsidP="003F78B9">
      <w:pPr>
        <w:jc w:val="both"/>
        <w:rPr>
          <w:rFonts w:asciiTheme="minorHAnsi" w:hAnsiTheme="minorHAnsi"/>
          <w:lang w:eastAsia="zh-CN"/>
        </w:rPr>
      </w:pPr>
      <w:r w:rsidRPr="00246C9D">
        <w:rPr>
          <w:rFonts w:asciiTheme="minorHAnsi" w:hAnsiTheme="minorHAnsi"/>
          <w:lang w:eastAsia="zh-CN"/>
        </w:rPr>
        <w:t xml:space="preserve">Pogoj za izstavitev končne situacije je podpisan končni obračun, katerega kopija je priloga končni situaciji, in </w:t>
      </w:r>
      <w:r w:rsidR="00E74E80">
        <w:rPr>
          <w:rFonts w:asciiTheme="minorHAnsi" w:hAnsiTheme="minorHAnsi"/>
          <w:lang w:eastAsia="zh-CN"/>
        </w:rPr>
        <w:t>mora biti skupaj s finančnim</w:t>
      </w:r>
      <w:r w:rsidRPr="00246C9D">
        <w:rPr>
          <w:rFonts w:asciiTheme="minorHAnsi" w:hAnsiTheme="minorHAnsi"/>
          <w:lang w:eastAsia="zh-CN"/>
        </w:rPr>
        <w:t xml:space="preserve"> zavarovanje</w:t>
      </w:r>
      <w:r w:rsidR="00E74E80">
        <w:rPr>
          <w:rFonts w:asciiTheme="minorHAnsi" w:hAnsiTheme="minorHAnsi"/>
          <w:lang w:eastAsia="zh-CN"/>
        </w:rPr>
        <w:t>m</w:t>
      </w:r>
      <w:r w:rsidRPr="00246C9D">
        <w:rPr>
          <w:rFonts w:asciiTheme="minorHAnsi" w:hAnsiTheme="minorHAnsi"/>
          <w:lang w:eastAsia="zh-CN"/>
        </w:rPr>
        <w:t xml:space="preserve"> za odpravo napak, predložen naročniku v skladu z določbami te pogodbe.</w:t>
      </w:r>
    </w:p>
    <w:p w14:paraId="1A35D634" w14:textId="77777777" w:rsidR="003F78B9" w:rsidRDefault="003F78B9" w:rsidP="002661C7">
      <w:pPr>
        <w:jc w:val="both"/>
        <w:rPr>
          <w:rFonts w:asciiTheme="minorHAnsi" w:hAnsiTheme="minorHAnsi"/>
          <w:lang w:eastAsia="zh-CN"/>
        </w:rPr>
      </w:pPr>
    </w:p>
    <w:p w14:paraId="642B83B1" w14:textId="36255949" w:rsidR="002661C7" w:rsidRDefault="002661C7" w:rsidP="00372668">
      <w:pPr>
        <w:jc w:val="both"/>
        <w:rPr>
          <w:rFonts w:asciiTheme="minorHAnsi" w:hAnsiTheme="minorHAnsi"/>
          <w:lang w:eastAsia="zh-CN"/>
        </w:rPr>
      </w:pPr>
    </w:p>
    <w:p w14:paraId="51DF1731" w14:textId="3B2C16F5" w:rsidR="000A218F" w:rsidRDefault="000A218F" w:rsidP="00372668">
      <w:pPr>
        <w:jc w:val="both"/>
        <w:rPr>
          <w:rFonts w:asciiTheme="minorHAnsi" w:hAnsiTheme="minorHAnsi"/>
          <w:lang w:eastAsia="zh-CN"/>
        </w:rPr>
      </w:pPr>
    </w:p>
    <w:p w14:paraId="257990F1" w14:textId="4D28A7C6" w:rsidR="000A218F" w:rsidRDefault="000A218F" w:rsidP="00372668">
      <w:pPr>
        <w:jc w:val="both"/>
        <w:rPr>
          <w:rFonts w:asciiTheme="minorHAnsi" w:hAnsiTheme="minorHAnsi"/>
          <w:lang w:eastAsia="zh-CN"/>
        </w:rPr>
      </w:pPr>
    </w:p>
    <w:p w14:paraId="2BB945FA" w14:textId="318DA3E9" w:rsidR="000A218F" w:rsidRDefault="000A218F" w:rsidP="00372668">
      <w:pPr>
        <w:jc w:val="both"/>
        <w:rPr>
          <w:rFonts w:asciiTheme="minorHAnsi" w:hAnsiTheme="minorHAnsi"/>
          <w:lang w:eastAsia="zh-CN"/>
        </w:rPr>
      </w:pPr>
    </w:p>
    <w:p w14:paraId="21D5DF2A" w14:textId="77777777" w:rsidR="000A218F" w:rsidRDefault="000A218F" w:rsidP="00372668">
      <w:pPr>
        <w:jc w:val="both"/>
        <w:rPr>
          <w:rFonts w:asciiTheme="minorHAnsi" w:hAnsiTheme="minorHAnsi"/>
          <w:lang w:eastAsia="zh-CN"/>
        </w:rPr>
      </w:pPr>
    </w:p>
    <w:p w14:paraId="7467FA5C"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lastRenderedPageBreak/>
        <w:t>člen</w:t>
      </w:r>
    </w:p>
    <w:p w14:paraId="53FC8C3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Rok plačila</w:t>
      </w:r>
    </w:p>
    <w:p w14:paraId="1A9AF584" w14:textId="77777777" w:rsidR="00372668" w:rsidRPr="001D3F7D" w:rsidRDefault="00372668" w:rsidP="00372668">
      <w:pPr>
        <w:rPr>
          <w:rFonts w:asciiTheme="minorHAnsi" w:hAnsiTheme="minorHAnsi"/>
          <w:b/>
          <w:lang w:eastAsia="zh-CN"/>
        </w:rPr>
      </w:pPr>
    </w:p>
    <w:p w14:paraId="45C987E5" w14:textId="0875663F" w:rsidR="00372668" w:rsidRPr="001D3F7D" w:rsidRDefault="00372668" w:rsidP="00372668">
      <w:pPr>
        <w:jc w:val="both"/>
        <w:rPr>
          <w:rFonts w:asciiTheme="minorHAnsi" w:hAnsiTheme="minorHAnsi"/>
        </w:rPr>
      </w:pPr>
      <w:r w:rsidRPr="001D3F7D">
        <w:rPr>
          <w:rFonts w:asciiTheme="minorHAnsi" w:hAnsiTheme="minorHAnsi"/>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00765C9B" w:rsidRPr="00765C9B">
        <w:rPr>
          <w:rFonts w:asciiTheme="minorHAnsi" w:eastAsiaTheme="minorHAnsi" w:hAnsiTheme="minorHAnsi" w:cstheme="minorBidi"/>
        </w:rPr>
        <w:t xml:space="preserve"> </w:t>
      </w:r>
      <w:r w:rsidR="00765C9B" w:rsidRPr="00765C9B">
        <w:rPr>
          <w:rFonts w:asciiTheme="minorHAnsi" w:hAnsiTheme="minorHAnsi"/>
        </w:rPr>
        <w:t>računa, ki je podlaga za izplačilo</w:t>
      </w:r>
      <w:r w:rsidRPr="001D3F7D">
        <w:rPr>
          <w:rFonts w:asciiTheme="minorHAnsi" w:hAnsiTheme="minorHAnsi"/>
        </w:rPr>
        <w:t>.</w:t>
      </w:r>
    </w:p>
    <w:p w14:paraId="5F6F25D8" w14:textId="77777777" w:rsidR="00372668" w:rsidRPr="001D3F7D" w:rsidRDefault="00372668" w:rsidP="00372668">
      <w:pPr>
        <w:jc w:val="both"/>
        <w:rPr>
          <w:rFonts w:asciiTheme="minorHAnsi" w:hAnsiTheme="minorHAnsi"/>
        </w:rPr>
      </w:pPr>
    </w:p>
    <w:p w14:paraId="460BBE83" w14:textId="77777777" w:rsidR="001D3F7D" w:rsidRPr="001D3F7D" w:rsidRDefault="001D3F7D" w:rsidP="001D3F7D">
      <w:pPr>
        <w:jc w:val="both"/>
        <w:rPr>
          <w:rFonts w:asciiTheme="minorHAnsi" w:eastAsia="Calibri" w:hAnsiTheme="minorHAnsi"/>
          <w:color w:val="000000"/>
        </w:rPr>
      </w:pPr>
      <w:r w:rsidRPr="001D3F7D">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4B9888C5" w14:textId="77777777" w:rsidR="001D3F7D" w:rsidRPr="001D3F7D" w:rsidRDefault="001D3F7D" w:rsidP="00372668">
      <w:pPr>
        <w:jc w:val="both"/>
        <w:rPr>
          <w:rFonts w:asciiTheme="minorHAnsi" w:hAnsiTheme="minorHAnsi"/>
        </w:rPr>
      </w:pPr>
    </w:p>
    <w:p w14:paraId="35C3DDF6" w14:textId="77777777" w:rsidR="0025687E" w:rsidRPr="0025687E" w:rsidRDefault="0025687E" w:rsidP="0025687E">
      <w:pPr>
        <w:jc w:val="both"/>
        <w:rPr>
          <w:rFonts w:asciiTheme="minorHAnsi" w:hAnsiTheme="minorHAnsi"/>
        </w:rPr>
      </w:pPr>
      <w:r w:rsidRPr="0025687E">
        <w:rPr>
          <w:rFonts w:asciiTheme="minorHAnsi" w:hAnsi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3626EB87" w14:textId="77777777" w:rsidR="00EB6537" w:rsidRPr="00EB6537" w:rsidRDefault="00EB6537" w:rsidP="00EB6537">
      <w:pPr>
        <w:jc w:val="both"/>
        <w:rPr>
          <w:rFonts w:asciiTheme="minorHAnsi" w:hAnsiTheme="minorHAnsi"/>
        </w:rPr>
      </w:pPr>
    </w:p>
    <w:p w14:paraId="0E2666A0" w14:textId="77777777" w:rsidR="00EB6537" w:rsidRPr="00EB6537" w:rsidRDefault="00EB6537" w:rsidP="00EB6537">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09C41C62" w14:textId="77777777" w:rsidR="003F52C6" w:rsidRDefault="003F52C6" w:rsidP="00372668">
      <w:pPr>
        <w:jc w:val="both"/>
        <w:rPr>
          <w:rFonts w:asciiTheme="minorHAnsi" w:hAnsiTheme="minorHAnsi"/>
        </w:rPr>
      </w:pPr>
    </w:p>
    <w:p w14:paraId="43819E10" w14:textId="77777777" w:rsidR="003F52C6" w:rsidRPr="001D3F7D" w:rsidRDefault="003F52C6" w:rsidP="00372668">
      <w:pPr>
        <w:jc w:val="both"/>
        <w:rPr>
          <w:rFonts w:asciiTheme="minorHAnsi" w:hAnsiTheme="minorHAnsi"/>
        </w:rPr>
      </w:pPr>
    </w:p>
    <w:p w14:paraId="76822CAB" w14:textId="77777777" w:rsidR="00372668" w:rsidRPr="00C2330D" w:rsidRDefault="00372668" w:rsidP="001255C8">
      <w:pPr>
        <w:numPr>
          <w:ilvl w:val="0"/>
          <w:numId w:val="36"/>
        </w:numPr>
        <w:rPr>
          <w:rFonts w:asciiTheme="minorHAnsi" w:hAnsiTheme="minorHAnsi"/>
          <w:b/>
          <w:lang w:eastAsia="zh-CN"/>
        </w:rPr>
      </w:pPr>
      <w:r w:rsidRPr="00C2330D">
        <w:rPr>
          <w:rFonts w:asciiTheme="minorHAnsi" w:hAnsiTheme="minorHAnsi"/>
          <w:b/>
          <w:lang w:eastAsia="zh-CN"/>
        </w:rPr>
        <w:t>člen</w:t>
      </w:r>
    </w:p>
    <w:p w14:paraId="7AF89B1F"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Prepoved prenosa terjatev</w:t>
      </w:r>
    </w:p>
    <w:p w14:paraId="2E63EFF8" w14:textId="77777777" w:rsidR="00372668" w:rsidRPr="001D3F7D" w:rsidRDefault="00372668" w:rsidP="00372668">
      <w:pPr>
        <w:jc w:val="both"/>
        <w:rPr>
          <w:rFonts w:asciiTheme="minorHAnsi" w:hAnsiTheme="minorHAnsi"/>
          <w:b/>
          <w:lang w:eastAsia="zh-CN"/>
        </w:rPr>
      </w:pPr>
    </w:p>
    <w:p w14:paraId="4AF9D2BD"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6D1667BC" w14:textId="77777777" w:rsidR="00372668" w:rsidRPr="001D3F7D" w:rsidRDefault="00372668" w:rsidP="00550210">
      <w:pPr>
        <w:autoSpaceDE w:val="0"/>
        <w:autoSpaceDN w:val="0"/>
        <w:jc w:val="both"/>
        <w:rPr>
          <w:rFonts w:asciiTheme="minorHAnsi" w:eastAsia="Calibri" w:hAnsiTheme="minorHAnsi" w:cs="Arial"/>
        </w:rPr>
      </w:pPr>
    </w:p>
    <w:p w14:paraId="0F9697A7" w14:textId="77777777" w:rsidR="00372668"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1F449AFE" w14:textId="77777777" w:rsidR="00554068" w:rsidRPr="001D3F7D" w:rsidRDefault="00554068" w:rsidP="00550210">
      <w:pPr>
        <w:autoSpaceDE w:val="0"/>
        <w:autoSpaceDN w:val="0"/>
        <w:jc w:val="both"/>
        <w:rPr>
          <w:rFonts w:asciiTheme="minorHAnsi" w:eastAsia="Calibri" w:hAnsiTheme="minorHAnsi" w:cs="Arial"/>
        </w:rPr>
      </w:pPr>
    </w:p>
    <w:p w14:paraId="25FAB407"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1DD93B66" w14:textId="77777777" w:rsidR="00372668" w:rsidRPr="001D3F7D" w:rsidRDefault="00372668" w:rsidP="00372668">
      <w:pPr>
        <w:jc w:val="both"/>
        <w:rPr>
          <w:rFonts w:asciiTheme="minorHAnsi" w:hAnsiTheme="minorHAnsi"/>
          <w:b/>
          <w:lang w:eastAsia="zh-CN"/>
        </w:rPr>
      </w:pPr>
    </w:p>
    <w:p w14:paraId="31C87D24" w14:textId="77777777" w:rsidR="00372668" w:rsidRPr="001D3F7D" w:rsidRDefault="00372668" w:rsidP="00372668">
      <w:pPr>
        <w:rPr>
          <w:rFonts w:asciiTheme="minorHAnsi" w:hAnsiTheme="minorHAnsi"/>
          <w:lang w:eastAsia="zh-CN"/>
        </w:rPr>
      </w:pPr>
    </w:p>
    <w:p w14:paraId="737593AF" w14:textId="77777777" w:rsidR="00372668" w:rsidRPr="001D3F7D" w:rsidRDefault="00372668" w:rsidP="001255C8">
      <w:pPr>
        <w:numPr>
          <w:ilvl w:val="0"/>
          <w:numId w:val="37"/>
        </w:numPr>
        <w:rPr>
          <w:rFonts w:asciiTheme="minorHAnsi" w:hAnsiTheme="minorHAnsi"/>
          <w:b/>
          <w:lang w:eastAsia="zh-CN"/>
        </w:rPr>
      </w:pPr>
      <w:r w:rsidRPr="001D3F7D">
        <w:rPr>
          <w:rFonts w:asciiTheme="minorHAnsi" w:hAnsiTheme="minorHAnsi"/>
          <w:b/>
          <w:lang w:eastAsia="zh-CN"/>
        </w:rPr>
        <w:t>OBVEZNOSTI POGODBENIH STRANK</w:t>
      </w:r>
    </w:p>
    <w:p w14:paraId="00AF96F7" w14:textId="77777777" w:rsidR="00372668" w:rsidRPr="001D3F7D" w:rsidRDefault="00372668" w:rsidP="00372668">
      <w:pPr>
        <w:rPr>
          <w:rFonts w:asciiTheme="minorHAnsi" w:hAnsiTheme="minorHAnsi"/>
          <w:b/>
          <w:lang w:eastAsia="zh-CN"/>
        </w:rPr>
      </w:pPr>
    </w:p>
    <w:p w14:paraId="6B3F34E7"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72DD8471" w14:textId="77777777" w:rsidR="00372668" w:rsidRDefault="00372668" w:rsidP="00372668">
      <w:pPr>
        <w:rPr>
          <w:rFonts w:asciiTheme="minorHAnsi" w:hAnsiTheme="minorHAnsi"/>
          <w:b/>
          <w:lang w:eastAsia="zh-CN"/>
        </w:rPr>
      </w:pPr>
      <w:r w:rsidRPr="00F56C2E">
        <w:rPr>
          <w:rFonts w:asciiTheme="minorHAnsi" w:hAnsiTheme="minorHAnsi"/>
          <w:b/>
          <w:lang w:eastAsia="zh-CN"/>
        </w:rPr>
        <w:t>Obveznosti izvajalca</w:t>
      </w:r>
    </w:p>
    <w:p w14:paraId="372ED877" w14:textId="77777777" w:rsidR="00727F3F" w:rsidRDefault="00727F3F" w:rsidP="00372668">
      <w:pPr>
        <w:rPr>
          <w:rFonts w:asciiTheme="minorHAnsi" w:hAnsiTheme="minorHAnsi"/>
          <w:b/>
          <w:lang w:eastAsia="zh-CN"/>
        </w:rPr>
      </w:pPr>
    </w:p>
    <w:p w14:paraId="4567B1A5" w14:textId="1604F5B6" w:rsidR="0025687E" w:rsidRDefault="0025687E" w:rsidP="0025687E">
      <w:pPr>
        <w:jc w:val="both"/>
        <w:rPr>
          <w:rFonts w:asciiTheme="minorHAnsi" w:hAnsiTheme="minorHAnsi"/>
          <w:lang w:eastAsia="zh-CN"/>
        </w:rPr>
      </w:pPr>
      <w:r w:rsidRPr="00F02D0A">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5752FBA4" w14:textId="4DC3E503" w:rsidR="00F56C2E" w:rsidRDefault="00F56C2E" w:rsidP="0025687E">
      <w:pPr>
        <w:jc w:val="both"/>
        <w:rPr>
          <w:rFonts w:asciiTheme="minorHAnsi" w:hAnsiTheme="minorHAnsi"/>
          <w:lang w:eastAsia="zh-CN"/>
        </w:rPr>
      </w:pPr>
    </w:p>
    <w:p w14:paraId="75092C69" w14:textId="77777777" w:rsidR="00F56C2E" w:rsidRPr="00F02D0A" w:rsidRDefault="00F56C2E" w:rsidP="00F56C2E">
      <w:pPr>
        <w:jc w:val="both"/>
        <w:rPr>
          <w:rFonts w:asciiTheme="minorHAnsi" w:hAnsiTheme="minorHAnsi"/>
          <w:lang w:eastAsia="zh-CN"/>
        </w:rPr>
      </w:pPr>
      <w:r w:rsidRPr="00F02D0A">
        <w:rPr>
          <w:rFonts w:asciiTheme="minorHAnsi" w:hAnsiTheme="minorHAnsi"/>
          <w:lang w:eastAsia="zh-CN"/>
        </w:rPr>
        <w:t>Izvajalec se obvezuje, da bo v sklopu pogodbene cene:</w:t>
      </w:r>
    </w:p>
    <w:p w14:paraId="7BF9C12F"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prevzeta dela izvedel strokovno pravilno, vestno in kvalitetno, v skladu z veljavnimi standardi in zakoni, tehničnimi predpisi; </w:t>
      </w:r>
    </w:p>
    <w:p w14:paraId="377530D2"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lastRenderedPageBreak/>
        <w:t>izpolnil vse zahteve naročnika navedene v Splošnih pogojih popisa del oz. v splošnih pogojih uvoda v predračun, ki je sestavni del popisa del;</w:t>
      </w:r>
    </w:p>
    <w:p w14:paraId="25DEAECC" w14:textId="77777777" w:rsidR="00F56C2E" w:rsidRPr="002D2711" w:rsidRDefault="00F56C2E" w:rsidP="001255C8">
      <w:pPr>
        <w:numPr>
          <w:ilvl w:val="0"/>
          <w:numId w:val="32"/>
        </w:numPr>
        <w:ind w:left="284"/>
        <w:jc w:val="both"/>
        <w:rPr>
          <w:rFonts w:asciiTheme="minorHAnsi" w:hAnsiTheme="minorHAnsi"/>
          <w:lang w:eastAsia="zh-CN"/>
        </w:rPr>
      </w:pPr>
      <w:r w:rsidRPr="002D2711">
        <w:rPr>
          <w:rFonts w:asciiTheme="minorHAnsi" w:hAnsiTheme="minorHAnsi"/>
          <w:lang w:eastAsia="zh-CN"/>
        </w:rPr>
        <w:t xml:space="preserve">v roku sedmih koledarskih dni po uvedbi v delo izdelal in izročil podrobno razdelan terminski </w:t>
      </w:r>
      <w:r>
        <w:rPr>
          <w:rFonts w:asciiTheme="minorHAnsi" w:hAnsiTheme="minorHAnsi"/>
          <w:lang w:eastAsia="zh-CN"/>
        </w:rPr>
        <w:t>plan</w:t>
      </w:r>
      <w:r w:rsidRPr="002D2711">
        <w:rPr>
          <w:rFonts w:asciiTheme="minorHAnsi" w:hAnsiTheme="minorHAnsi"/>
          <w:lang w:eastAsia="zh-CN"/>
        </w:rPr>
        <w:t xml:space="preserve"> in dinamiko mesečnih plačil/obračunov oz. finančni načrt. Terminski plan mora biti izdelan v Excel obliki ali MS Project obliki. Izvajalec mora posredovati naročniku podpisan in žigosan plan v tiskani  obliki in v originalni Excel ali MS Project obliki; </w:t>
      </w:r>
    </w:p>
    <w:p w14:paraId="6AE49F06" w14:textId="7F1E97EB"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v roku sedmih koledarskih dni po uvedbi v delo</w:t>
      </w:r>
      <w:r w:rsidR="0028795A">
        <w:rPr>
          <w:rFonts w:asciiTheme="minorHAnsi" w:hAnsiTheme="minorHAnsi"/>
          <w:lang w:eastAsia="zh-CN"/>
        </w:rPr>
        <w:t>, v kolikor bo to naročnik zahteval,</w:t>
      </w:r>
      <w:r w:rsidRPr="002D2711">
        <w:rPr>
          <w:rFonts w:asciiTheme="minorHAnsi" w:hAnsiTheme="minorHAnsi"/>
          <w:lang w:eastAsia="zh-CN"/>
        </w:rPr>
        <w:t xml:space="preserve"> predloži podrobno analizo strukture cene za naključno izbrane postavke iz popisa del (s strani naročnika), katere morajo biti usklajene s ponujenimi cenami v popisu del. Analizo bo naročnik lahko zahteval za največ 10 postavk, naziv postavk pa bo izvajalcu posredovan na uvedbi v delo;</w:t>
      </w:r>
    </w:p>
    <w:p w14:paraId="5FB59DFE"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v skladu z varnostnim načrtom uredil ter z vsemi elementi označil gradbišče z gradbiščno tablo, uredil dostopne poti, obvoze;</w:t>
      </w:r>
    </w:p>
    <w:p w14:paraId="557AFA01" w14:textId="77777777" w:rsidR="00F56C2E" w:rsidRPr="007E283F" w:rsidRDefault="00F56C2E" w:rsidP="001255C8">
      <w:pPr>
        <w:numPr>
          <w:ilvl w:val="0"/>
          <w:numId w:val="32"/>
        </w:numPr>
        <w:ind w:left="327"/>
        <w:jc w:val="both"/>
        <w:rPr>
          <w:rFonts w:asciiTheme="minorHAnsi" w:hAnsiTheme="minorHAnsi"/>
          <w:lang w:eastAsia="zh-CN"/>
        </w:rPr>
      </w:pPr>
      <w:r w:rsidRPr="007E283F">
        <w:rPr>
          <w:rFonts w:asciiTheme="minorHAnsi" w:hAnsiTheme="minorHAnsi"/>
          <w:lang w:eastAsia="zh-CN"/>
        </w:rPr>
        <w:t>pri izvajanju del upošteval Navodila organa upravljanja za načrtovanje, odločanje o podpori, spremljanje, poročanje in vrednotenje izvajanja evropske kohezijske politike v programskem obdobju 2014 – 2020, verzija 1.11;</w:t>
      </w:r>
    </w:p>
    <w:p w14:paraId="69D5E54F" w14:textId="7C5416DB" w:rsidR="00F56C2E"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pri izvajanju del upoštevati vsa Navodila organa upravljanja na področju komuniciranja vsebin evropske kohezijske politike v programskem obdobju 2014 – 2020, verzija 1.1; </w:t>
      </w:r>
    </w:p>
    <w:p w14:paraId="492B7D85" w14:textId="77777777" w:rsidR="00891D13" w:rsidRPr="00C95D16" w:rsidRDefault="00891D13" w:rsidP="001255C8">
      <w:pPr>
        <w:numPr>
          <w:ilvl w:val="0"/>
          <w:numId w:val="32"/>
        </w:numPr>
        <w:ind w:left="327"/>
        <w:jc w:val="both"/>
        <w:rPr>
          <w:rFonts w:asciiTheme="minorHAnsi" w:hAnsiTheme="minorHAnsi"/>
          <w:lang w:eastAsia="zh-CN"/>
        </w:rPr>
      </w:pPr>
      <w:r w:rsidRPr="00C95D16">
        <w:rPr>
          <w:rFonts w:asciiTheme="minorHAnsi" w:hAnsiTheme="minorHAnsi"/>
          <w:lang w:eastAsia="zh-CN"/>
        </w:rPr>
        <w:t xml:space="preserve">označeval dokumente v skladu z Navodili organa upravljanja na področju komuniciranja vsebin evropske kohezijske politike v programskem obdobju 2014 – 2020, verzija 1.1; </w:t>
      </w:r>
    </w:p>
    <w:p w14:paraId="247B2E63" w14:textId="0243B90D" w:rsidR="00891D13" w:rsidRPr="007E283F" w:rsidRDefault="00891D13" w:rsidP="001255C8">
      <w:pPr>
        <w:numPr>
          <w:ilvl w:val="0"/>
          <w:numId w:val="32"/>
        </w:numPr>
        <w:ind w:left="327"/>
        <w:jc w:val="both"/>
        <w:rPr>
          <w:rFonts w:asciiTheme="minorHAnsi" w:hAnsiTheme="minorHAnsi"/>
          <w:lang w:eastAsia="zh-CN"/>
        </w:rPr>
      </w:pPr>
      <w:r w:rsidRPr="00C95D16">
        <w:rPr>
          <w:rFonts w:eastAsia="SimSun" w:cs="Arial"/>
          <w:kern w:val="3"/>
          <w:lang w:eastAsia="zh-CN" w:bidi="hi-IN"/>
        </w:rPr>
        <w:t xml:space="preserve">na gradbišču na lastne stroške postavil začasni pano in ga v 30 dneh po zaključku del nadomestil s </w:t>
      </w:r>
      <w:r w:rsidRPr="007E283F">
        <w:rPr>
          <w:rFonts w:eastAsia="SimSun" w:cs="Arial"/>
          <w:kern w:val="3"/>
          <w:lang w:eastAsia="zh-CN" w:bidi="hi-IN"/>
        </w:rPr>
        <w:t>stalno ploščo ali panojem, oboje v celoti v skladu s točk</w:t>
      </w:r>
      <w:r w:rsidR="00321AFB" w:rsidRPr="007E283F">
        <w:rPr>
          <w:rFonts w:eastAsia="SimSun" w:cs="Arial"/>
          <w:kern w:val="3"/>
          <w:lang w:eastAsia="zh-CN" w:bidi="hi-IN"/>
        </w:rPr>
        <w:t>ama 3.4.3 in 3</w:t>
      </w:r>
      <w:r w:rsidR="00321AFB" w:rsidRPr="007E283F">
        <w:rPr>
          <w:rFonts w:asciiTheme="minorHAnsi" w:hAnsiTheme="minorHAnsi"/>
          <w:lang w:eastAsia="zh-CN"/>
        </w:rPr>
        <w:t>.4.4</w:t>
      </w:r>
      <w:r w:rsidRPr="007E283F">
        <w:rPr>
          <w:rFonts w:eastAsia="SimSun" w:cs="Arial"/>
          <w:kern w:val="3"/>
          <w:lang w:eastAsia="zh-CN" w:bidi="hi-IN"/>
        </w:rPr>
        <w:t xml:space="preserve"> Navodil organa upravljanja na področju komuniciranja vsebin evropske kohezijske politike v programskem obdobju 2014-2020, ki so dostopna na spletnem naslovu: </w:t>
      </w:r>
      <w:hyperlink r:id="rId49" w:history="1">
        <w:r w:rsidRPr="007E283F">
          <w:rPr>
            <w:rStyle w:val="Hiperpovezava"/>
            <w:rFonts w:asciiTheme="minorHAnsi" w:eastAsia="Calibri" w:hAnsiTheme="minorHAnsi" w:cstheme="minorHAnsi"/>
            <w:shd w:val="clear" w:color="auto" w:fill="FFFFFF"/>
          </w:rPr>
          <w:t>https://www.eu-skladi.si/sl/dokumenti/navodila/navodila-za-komuniciranje-vsebin-2014-2020_1-sprememba_koncno.doc</w:t>
        </w:r>
      </w:hyperlink>
      <w:r w:rsidRPr="007E283F">
        <w:rPr>
          <w:rFonts w:asciiTheme="minorHAnsi" w:eastAsia="Calibri" w:hAnsiTheme="minorHAnsi" w:cstheme="minorHAnsi"/>
          <w:shd w:val="clear" w:color="auto" w:fill="FFFFFF"/>
        </w:rPr>
        <w:t>;</w:t>
      </w:r>
      <w:r w:rsidRPr="007E283F">
        <w:rPr>
          <w:rFonts w:asciiTheme="minorHAnsi" w:hAnsiTheme="minorHAnsi"/>
          <w:lang w:eastAsia="zh-CN"/>
        </w:rPr>
        <w:t xml:space="preserve"> </w:t>
      </w:r>
    </w:p>
    <w:p w14:paraId="24AF41FD" w14:textId="77777777" w:rsidR="00891D13" w:rsidRPr="007E283F" w:rsidRDefault="00891D13" w:rsidP="001255C8">
      <w:pPr>
        <w:numPr>
          <w:ilvl w:val="0"/>
          <w:numId w:val="32"/>
        </w:numPr>
        <w:ind w:left="327"/>
        <w:jc w:val="both"/>
        <w:rPr>
          <w:rFonts w:asciiTheme="minorHAnsi" w:hAnsiTheme="minorHAnsi"/>
          <w:lang w:eastAsia="zh-CN"/>
        </w:rPr>
      </w:pPr>
      <w:r w:rsidRPr="007E283F">
        <w:rPr>
          <w:rFonts w:asciiTheme="minorHAnsi" w:hAnsiTheme="minorHAnsi"/>
          <w:lang w:eastAsia="zh-CN"/>
        </w:rPr>
        <w:t>sam pridobil delavce, ki jih potrebuje za dokončanje pogodbenih del. Izvajalec mora za svoje delavce priskrbeti vsa potrebna delovna dovoljenja, prav tako je odgovoren za varno vrnitev delavcev po končanju del nazaj v domačo državo v primeru, da gre za tuje državljane. V primeru smrti tujega delavca, je izvajalec dolžan poskrbeti za dostojen pokop umrlega oziroma vrnitev le tega v domicilno državo;</w:t>
      </w:r>
    </w:p>
    <w:p w14:paraId="72835F53" w14:textId="77777777" w:rsidR="00891D13" w:rsidRPr="007E283F" w:rsidRDefault="00891D13" w:rsidP="001255C8">
      <w:pPr>
        <w:numPr>
          <w:ilvl w:val="0"/>
          <w:numId w:val="32"/>
        </w:numPr>
        <w:ind w:left="327"/>
        <w:jc w:val="both"/>
        <w:rPr>
          <w:rFonts w:asciiTheme="minorHAnsi" w:hAnsiTheme="minorHAnsi"/>
          <w:lang w:eastAsia="zh-CN"/>
        </w:rPr>
      </w:pPr>
      <w:r w:rsidRPr="007E283F">
        <w:rPr>
          <w:rFonts w:asciiTheme="minorHAnsi" w:hAnsiTheme="minorHAnsi"/>
          <w:lang w:eastAsia="zh-CN"/>
        </w:rPr>
        <w:t>v imenu naročnika prijavil začetek gradbenih del ustreznim organom in organizacijam, v kolikor je prijava potrebna glede na veljavno zakonodajo;</w:t>
      </w:r>
    </w:p>
    <w:p w14:paraId="34ECD9E1" w14:textId="5049252A" w:rsidR="00891D13" w:rsidRPr="007E283F" w:rsidRDefault="00891D13" w:rsidP="001255C8">
      <w:pPr>
        <w:numPr>
          <w:ilvl w:val="0"/>
          <w:numId w:val="32"/>
        </w:numPr>
        <w:ind w:left="327"/>
        <w:jc w:val="both"/>
        <w:rPr>
          <w:rFonts w:asciiTheme="minorHAnsi" w:hAnsiTheme="minorHAnsi"/>
          <w:lang w:eastAsia="zh-CN"/>
        </w:rPr>
      </w:pPr>
      <w:r w:rsidRPr="007E283F">
        <w:rPr>
          <w:rFonts w:asciiTheme="minorHAnsi" w:hAnsiTheme="minorHAnsi"/>
          <w:lang w:eastAsia="zh-CN"/>
        </w:rPr>
        <w:t xml:space="preserve">označil gradbišče skladno s predpisi in navodili naročnika; </w:t>
      </w:r>
    </w:p>
    <w:p w14:paraId="67B1C8B0" w14:textId="77777777" w:rsidR="00E04D47" w:rsidRPr="007E283F" w:rsidRDefault="00E04D47" w:rsidP="001255C8">
      <w:pPr>
        <w:numPr>
          <w:ilvl w:val="0"/>
          <w:numId w:val="32"/>
        </w:numPr>
        <w:ind w:left="327"/>
        <w:jc w:val="both"/>
        <w:rPr>
          <w:rFonts w:asciiTheme="minorHAnsi" w:hAnsiTheme="minorHAnsi"/>
          <w:lang w:eastAsia="zh-CN"/>
        </w:rPr>
      </w:pPr>
      <w:r w:rsidRPr="007E283F">
        <w:rPr>
          <w:rFonts w:asciiTheme="minorHAnsi" w:hAnsiTheme="minorHAnsi"/>
          <w:lang w:eastAsia="zh-CN"/>
        </w:rPr>
        <w:t>zagotovil, da bo gradbišče urejeno v skladu z varnostnim načrtom gradbišča;</w:t>
      </w:r>
    </w:p>
    <w:p w14:paraId="2A6CE779" w14:textId="77777777" w:rsidR="00E04D47" w:rsidRPr="007E283F" w:rsidRDefault="00E04D47" w:rsidP="001255C8">
      <w:pPr>
        <w:numPr>
          <w:ilvl w:val="0"/>
          <w:numId w:val="32"/>
        </w:numPr>
        <w:ind w:left="327"/>
        <w:jc w:val="both"/>
        <w:rPr>
          <w:rFonts w:asciiTheme="minorHAnsi" w:hAnsiTheme="minorHAnsi"/>
          <w:lang w:eastAsia="zh-CN"/>
        </w:rPr>
      </w:pPr>
      <w:r w:rsidRPr="007E283F">
        <w:rPr>
          <w:rFonts w:asciiTheme="minorHAnsi" w:hAnsiTheme="minorHAnsi"/>
          <w:lang w:eastAsia="zh-CN"/>
        </w:rPr>
        <w:t xml:space="preserve">izdelal in naročniku predal varnostni načrt; </w:t>
      </w:r>
    </w:p>
    <w:p w14:paraId="2EF8D723" w14:textId="77777777" w:rsidR="00E04D47" w:rsidRPr="00C95D16" w:rsidRDefault="00E04D47" w:rsidP="001255C8">
      <w:pPr>
        <w:numPr>
          <w:ilvl w:val="0"/>
          <w:numId w:val="32"/>
        </w:numPr>
        <w:ind w:left="327"/>
        <w:jc w:val="both"/>
        <w:rPr>
          <w:rFonts w:asciiTheme="minorHAnsi" w:hAnsiTheme="minorHAnsi"/>
          <w:lang w:eastAsia="zh-CN"/>
        </w:rPr>
      </w:pPr>
      <w:r w:rsidRPr="007E283F">
        <w:rPr>
          <w:rFonts w:asciiTheme="minorHAnsi" w:hAnsiTheme="minorHAnsi"/>
          <w:lang w:eastAsia="zh-CN"/>
        </w:rPr>
        <w:t>upošteval določila in zahteve, ki bodo podane v varnostnem</w:t>
      </w:r>
      <w:r w:rsidRPr="00C95D16">
        <w:rPr>
          <w:rFonts w:asciiTheme="minorHAnsi" w:hAnsiTheme="minorHAnsi"/>
          <w:lang w:eastAsia="zh-CN"/>
        </w:rPr>
        <w:t xml:space="preserve"> načrtu; </w:t>
      </w:r>
    </w:p>
    <w:p w14:paraId="6A2E5E51"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izdelal in na vidno mesto postavil gradbiščno tablo;</w:t>
      </w:r>
    </w:p>
    <w:p w14:paraId="0FE5443D"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na vidno mesto na gradbišču postavil kopijo prijave gradbišča;</w:t>
      </w:r>
    </w:p>
    <w:p w14:paraId="69778078"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na lastne stroške izdelal načrt organizacije gradbišča; </w:t>
      </w:r>
    </w:p>
    <w:p w14:paraId="28887128"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izvedel vsa pripravljalna dela (vključno z začasnimi priključki za obratovanje gradbišča);</w:t>
      </w:r>
    </w:p>
    <w:p w14:paraId="1569E526"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ustrezno varoval gradbišče;</w:t>
      </w:r>
    </w:p>
    <w:p w14:paraId="1A889F93"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pridobil soglasja, ki se nanašajo na organizacijo gradbišča in izvedbo vseh del;</w:t>
      </w:r>
    </w:p>
    <w:p w14:paraId="065E89CC"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postavil gradbiščne (gradbene) ograje;</w:t>
      </w:r>
    </w:p>
    <w:p w14:paraId="73D8FDD8" w14:textId="3953C102" w:rsidR="00F56C2E" w:rsidRPr="007E283F" w:rsidRDefault="00F56C2E" w:rsidP="001255C8">
      <w:pPr>
        <w:numPr>
          <w:ilvl w:val="0"/>
          <w:numId w:val="32"/>
        </w:numPr>
        <w:ind w:left="327"/>
        <w:jc w:val="both"/>
        <w:rPr>
          <w:rFonts w:asciiTheme="minorHAnsi" w:hAnsiTheme="minorHAnsi"/>
          <w:lang w:eastAsia="zh-CN"/>
        </w:rPr>
      </w:pPr>
      <w:r w:rsidRPr="007E283F">
        <w:rPr>
          <w:rFonts w:asciiTheme="minorHAnsi" w:hAnsiTheme="minorHAnsi"/>
          <w:lang w:eastAsia="zh-CN"/>
        </w:rPr>
        <w:t xml:space="preserve">na lastne stroške pridobil dovoljenja ustreznih institucij, ki so potrebna v Republiki Sloveniji za dokončanje določenih del gradnje na svoj način. Takšna dovoljenja vključujejo: prometna dovoljenja, cestna dovoljenja, dovoljenja za pričetek del, </w:t>
      </w:r>
      <w:r w:rsidR="007E283F" w:rsidRPr="007E283F">
        <w:rPr>
          <w:rFonts w:asciiTheme="minorHAnsi" w:hAnsiTheme="minorHAnsi"/>
          <w:lang w:eastAsia="zh-CN"/>
        </w:rPr>
        <w:t>uporabno dovoljenje</w:t>
      </w:r>
      <w:r w:rsidR="008A5184" w:rsidRPr="007E283F">
        <w:rPr>
          <w:rFonts w:asciiTheme="minorHAnsi" w:hAnsiTheme="minorHAnsi"/>
          <w:lang w:eastAsia="zh-CN"/>
        </w:rPr>
        <w:t>,</w:t>
      </w:r>
      <w:r w:rsidRPr="007E283F">
        <w:rPr>
          <w:rFonts w:asciiTheme="minorHAnsi" w:hAnsiTheme="minorHAnsi"/>
          <w:lang w:eastAsia="zh-CN"/>
        </w:rPr>
        <w:t xml:space="preserve"> »walkie-talkie«, itd.; </w:t>
      </w:r>
    </w:p>
    <w:p w14:paraId="668F4426" w14:textId="77777777" w:rsidR="00F56C2E" w:rsidRPr="00CA3CE1" w:rsidRDefault="00F56C2E" w:rsidP="001255C8">
      <w:pPr>
        <w:numPr>
          <w:ilvl w:val="0"/>
          <w:numId w:val="32"/>
        </w:numPr>
        <w:ind w:left="327"/>
        <w:jc w:val="both"/>
        <w:rPr>
          <w:rFonts w:asciiTheme="minorHAnsi" w:hAnsiTheme="minorHAnsi"/>
          <w:lang w:eastAsia="zh-CN"/>
        </w:rPr>
      </w:pPr>
      <w:r w:rsidRPr="00CA3CE1">
        <w:rPr>
          <w:rFonts w:asciiTheme="minorHAnsi" w:hAnsiTheme="minorHAnsi"/>
          <w:lang w:eastAsia="zh-CN"/>
        </w:rPr>
        <w:t>po potrebi zavaroval in ustrezno podprl vse obstoječe konstrukcije, da ne pride do poškodb;</w:t>
      </w:r>
    </w:p>
    <w:p w14:paraId="2136493D" w14:textId="77777777" w:rsidR="00F56C2E" w:rsidRPr="00CA3CE1" w:rsidRDefault="00F56C2E" w:rsidP="001255C8">
      <w:pPr>
        <w:numPr>
          <w:ilvl w:val="0"/>
          <w:numId w:val="32"/>
        </w:numPr>
        <w:ind w:left="327"/>
        <w:jc w:val="both"/>
        <w:rPr>
          <w:rFonts w:asciiTheme="minorHAnsi" w:hAnsiTheme="minorHAnsi"/>
          <w:lang w:eastAsia="zh-CN"/>
        </w:rPr>
      </w:pPr>
      <w:r w:rsidRPr="00CA3CE1">
        <w:rPr>
          <w:rFonts w:asciiTheme="minorHAnsi" w:hAnsiTheme="minorHAnsi"/>
          <w:lang w:eastAsia="zh-CN"/>
        </w:rPr>
        <w:t>v kolikor bo potrebno, izvedel varovanje jarkov in brežin;</w:t>
      </w:r>
    </w:p>
    <w:p w14:paraId="3AA45E0F" w14:textId="77777777" w:rsidR="00F56C2E" w:rsidRPr="00CA3CE1" w:rsidRDefault="00F56C2E" w:rsidP="001255C8">
      <w:pPr>
        <w:numPr>
          <w:ilvl w:val="0"/>
          <w:numId w:val="32"/>
        </w:numPr>
        <w:ind w:left="327"/>
        <w:jc w:val="both"/>
        <w:rPr>
          <w:rFonts w:asciiTheme="minorHAnsi" w:hAnsiTheme="minorHAnsi"/>
          <w:lang w:eastAsia="zh-CN"/>
        </w:rPr>
      </w:pPr>
      <w:r w:rsidRPr="00CA3CE1">
        <w:rPr>
          <w:rFonts w:asciiTheme="minorHAnsi" w:hAnsiTheme="minorHAnsi"/>
          <w:lang w:eastAsia="zh-CN"/>
        </w:rPr>
        <w:t>takoj, najkasneje pa v petih (5) delovnih dneh, pisno opozoril naročnika na okoliščine, ki bi lahko otežile ali onemogočile kvalitetno in pravilno izvedbo del;</w:t>
      </w:r>
    </w:p>
    <w:p w14:paraId="4EB9486E" w14:textId="77777777" w:rsidR="00F56C2E" w:rsidRPr="00CA3CE1" w:rsidRDefault="00F56C2E" w:rsidP="001255C8">
      <w:pPr>
        <w:numPr>
          <w:ilvl w:val="0"/>
          <w:numId w:val="32"/>
        </w:numPr>
        <w:ind w:left="327"/>
        <w:jc w:val="both"/>
        <w:rPr>
          <w:rFonts w:asciiTheme="minorHAnsi" w:hAnsiTheme="minorHAnsi"/>
          <w:lang w:eastAsia="zh-CN"/>
        </w:rPr>
      </w:pPr>
      <w:r w:rsidRPr="00CA3CE1">
        <w:rPr>
          <w:rFonts w:asciiTheme="minorHAnsi" w:hAnsiTheme="minorHAnsi"/>
          <w:lang w:eastAsia="zh-CN"/>
        </w:rPr>
        <w:t>omogočal ustrezen nadzor naročniku;</w:t>
      </w:r>
    </w:p>
    <w:p w14:paraId="351C7BC7"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lastRenderedPageBreak/>
        <w:t>predhodno pisno obveščal naročnika o vsaki finančni, vsebinski oziroma časovni spremembi pogodbe, z ustrezno utemeljitvijo;</w:t>
      </w:r>
    </w:p>
    <w:p w14:paraId="20C556A3" w14:textId="77777777" w:rsidR="00F56C2E"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v primeru nujnih nepredvidenih del nemudoma pristopil k izvedbi le teh, ter o njih nemudoma obvestil naročnika;</w:t>
      </w:r>
    </w:p>
    <w:p w14:paraId="4D9980C8"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s pripravo ustreznih in pravočasnih vlog, pridobil vsa potrebna dovoljenja za zapore cest, v kolikor bodo le-te potrebne ter postavil s pravilniki določeno prometno signalizacijo;</w:t>
      </w:r>
    </w:p>
    <w:p w14:paraId="14EE6322" w14:textId="77777777" w:rsidR="00F56C2E" w:rsidRPr="00CA3CE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uredil vse potrebno za dovoz in odvoz materiala, opreme in odpadnega materiala na/z gradbišča/trase oziroma objekta ter upošteval predpise glede obremenitve cest in poti in predpise </w:t>
      </w:r>
      <w:r w:rsidRPr="00CA3CE1">
        <w:rPr>
          <w:rFonts w:asciiTheme="minorHAnsi" w:hAnsiTheme="minorHAnsi"/>
          <w:lang w:eastAsia="zh-CN"/>
        </w:rPr>
        <w:t>v zvezi z ravnanjem z odpadki;</w:t>
      </w:r>
    </w:p>
    <w:p w14:paraId="185DC71A" w14:textId="77777777" w:rsidR="00F56C2E" w:rsidRPr="00CA3CE1" w:rsidRDefault="00F56C2E" w:rsidP="001255C8">
      <w:pPr>
        <w:numPr>
          <w:ilvl w:val="0"/>
          <w:numId w:val="32"/>
        </w:numPr>
        <w:ind w:left="327"/>
        <w:jc w:val="both"/>
        <w:rPr>
          <w:rFonts w:asciiTheme="minorHAnsi" w:hAnsiTheme="minorHAnsi"/>
          <w:lang w:eastAsia="zh-CN"/>
        </w:rPr>
      </w:pPr>
      <w:r w:rsidRPr="00CA3CE1">
        <w:rPr>
          <w:rFonts w:asciiTheme="minorHAnsi" w:hAnsiTheme="minorHAnsi"/>
          <w:lang w:eastAsia="zh-CN"/>
        </w:rPr>
        <w:t>odpadni material in odpadno opremo deponiral na ustrezni deponiji ter o tem naročniku predložil dokazila;</w:t>
      </w:r>
    </w:p>
    <w:p w14:paraId="60ABE950" w14:textId="77777777" w:rsidR="00F56C2E" w:rsidRPr="00CA3CE1" w:rsidRDefault="00F56C2E" w:rsidP="001255C8">
      <w:pPr>
        <w:numPr>
          <w:ilvl w:val="0"/>
          <w:numId w:val="32"/>
        </w:numPr>
        <w:ind w:left="327"/>
        <w:jc w:val="both"/>
        <w:rPr>
          <w:rFonts w:asciiTheme="minorHAnsi" w:hAnsiTheme="minorHAnsi"/>
          <w:lang w:eastAsia="zh-CN"/>
        </w:rPr>
      </w:pPr>
      <w:r w:rsidRPr="00CA3CE1">
        <w:rPr>
          <w:rFonts w:asciiTheme="minorHAnsi" w:hAnsiTheme="minorHAnsi"/>
          <w:lang w:eastAsia="zh-CN"/>
        </w:rPr>
        <w:t>najkasneje pri primopredaji objekta naročniku posredoval dokazilo o zanesljivosti objekta z dokazili o vseh vgrajenih materialih in podpisano vodilno mapo;</w:t>
      </w:r>
    </w:p>
    <w:p w14:paraId="3E229D18" w14:textId="77777777" w:rsidR="00F56C2E" w:rsidRPr="00CA3CE1" w:rsidRDefault="00F56C2E" w:rsidP="001255C8">
      <w:pPr>
        <w:numPr>
          <w:ilvl w:val="0"/>
          <w:numId w:val="32"/>
        </w:numPr>
        <w:ind w:left="327"/>
        <w:jc w:val="both"/>
        <w:rPr>
          <w:rFonts w:asciiTheme="minorHAnsi" w:hAnsiTheme="minorHAnsi"/>
          <w:lang w:eastAsia="zh-CN"/>
        </w:rPr>
      </w:pPr>
      <w:r w:rsidRPr="00CA3CE1">
        <w:rPr>
          <w:rFonts w:asciiTheme="minorHAnsi" w:hAnsiTheme="minorHAnsi"/>
          <w:lang w:eastAsia="zh-CN"/>
        </w:rPr>
        <w:t>po končanju del gradbišče in okolico pospravil, odpeljal neuporabljeni in nepotrebni material ter vzpostavil v prvotno stanje vse uporabljene površine, objekte in naprave;</w:t>
      </w:r>
    </w:p>
    <w:p w14:paraId="50F1854C"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naročnika pisno obvestil o začetku in dokončanju del;</w:t>
      </w:r>
    </w:p>
    <w:p w14:paraId="5C939DCF" w14:textId="29E85490" w:rsidR="00F56C2E" w:rsidRDefault="00F56C2E" w:rsidP="001255C8">
      <w:pPr>
        <w:numPr>
          <w:ilvl w:val="0"/>
          <w:numId w:val="32"/>
        </w:numPr>
        <w:ind w:left="327"/>
        <w:jc w:val="both"/>
        <w:rPr>
          <w:rFonts w:asciiTheme="minorHAnsi" w:hAnsiTheme="minorHAnsi"/>
          <w:lang w:eastAsia="zh-CN"/>
        </w:rPr>
      </w:pPr>
      <w:r>
        <w:rPr>
          <w:rFonts w:asciiTheme="minorHAnsi" w:hAnsiTheme="minorHAnsi"/>
          <w:lang w:eastAsia="zh-CN"/>
        </w:rPr>
        <w:t xml:space="preserve">upošteval strošek </w:t>
      </w:r>
      <w:r w:rsidRPr="00056145">
        <w:rPr>
          <w:rFonts w:asciiTheme="minorHAnsi" w:hAnsiTheme="minorHAnsi"/>
          <w:lang w:eastAsia="zh-CN"/>
        </w:rPr>
        <w:t xml:space="preserve">električne energije, vode, TK priključkov, razsvetljave za nočno delo, stroške osvetljevanja </w:t>
      </w:r>
      <w:r w:rsidRPr="002D2711">
        <w:rPr>
          <w:rFonts w:asciiTheme="minorHAnsi" w:hAnsiTheme="minorHAnsi"/>
          <w:lang w:eastAsia="zh-CN"/>
        </w:rPr>
        <w:t xml:space="preserve">in označevanja gradbišča in morebitne ostale stroške v času gradnje; </w:t>
      </w:r>
    </w:p>
    <w:p w14:paraId="614186BF" w14:textId="115430AE" w:rsidR="00FC16CB" w:rsidRPr="00FC16CB" w:rsidRDefault="00FC16CB" w:rsidP="001255C8">
      <w:pPr>
        <w:numPr>
          <w:ilvl w:val="0"/>
          <w:numId w:val="32"/>
        </w:numPr>
        <w:ind w:left="327"/>
        <w:jc w:val="both"/>
        <w:rPr>
          <w:rFonts w:asciiTheme="minorHAnsi" w:hAnsiTheme="minorHAnsi"/>
          <w:lang w:eastAsia="zh-CN"/>
        </w:rPr>
      </w:pPr>
      <w:r w:rsidRPr="00FC16CB">
        <w:rPr>
          <w:rFonts w:asciiTheme="minorHAnsi" w:hAnsiTheme="minorHAnsi"/>
          <w:lang w:eastAsia="zh-CN"/>
        </w:rPr>
        <w:t>upošteval, da so vse količine pri zemeljskih delih v popisu del v raščenem stanju (razen v postavkah, kjer je predviden faktor razrahljivosti izkopanega materiala);</w:t>
      </w:r>
    </w:p>
    <w:p w14:paraId="2619E8F0"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pred začetkom izvedbe del pripravil besedilo Obvestila o izvajanju del za prebivalce v neposredni bližini gradbišča in slednjim v roku 6 dni pred začetkom del v nabiralnike dostavil, s strani naročnika potrjeno Obvestilo;</w:t>
      </w:r>
    </w:p>
    <w:p w14:paraId="4B0A17C1"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redno in aktivno sodeloval na operativnih in drugih sestankih, na katere bo vabljen;</w:t>
      </w:r>
    </w:p>
    <w:p w14:paraId="5D3E1569"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koordiniral izvajanje del svojih podizvajalcev (v kolikor bodo sodelovali pri izvedbi) in o tem vodil zapisnike ter jih na zahtevo posredoval naročniku;</w:t>
      </w:r>
    </w:p>
    <w:p w14:paraId="31C8563B" w14:textId="77777777" w:rsidR="00F56C2E" w:rsidRPr="00440F5F"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med izvajanjem pogodbenih del samostojno poskrbel za vse potrebne ukrepe varstva pri delu, varstva okolja in varstva pred požarom ter za izvajanje teh ukrepov, za posledice njihove morebitne </w:t>
      </w:r>
      <w:r w:rsidRPr="00440F5F">
        <w:rPr>
          <w:rFonts w:asciiTheme="minorHAnsi" w:hAnsiTheme="minorHAnsi"/>
          <w:lang w:eastAsia="zh-CN"/>
        </w:rPr>
        <w:t>opustitve pa prevzema polno odgovornost;</w:t>
      </w:r>
    </w:p>
    <w:p w14:paraId="6DA0DD4A" w14:textId="139AD9D1" w:rsidR="00F56C2E" w:rsidRPr="00440F5F" w:rsidRDefault="00F56C2E" w:rsidP="001255C8">
      <w:pPr>
        <w:numPr>
          <w:ilvl w:val="0"/>
          <w:numId w:val="32"/>
        </w:numPr>
        <w:ind w:left="327"/>
        <w:jc w:val="both"/>
        <w:rPr>
          <w:rFonts w:asciiTheme="minorHAnsi" w:hAnsiTheme="minorHAnsi"/>
          <w:lang w:eastAsia="zh-CN"/>
        </w:rPr>
      </w:pPr>
      <w:r w:rsidRPr="00440F5F">
        <w:rPr>
          <w:rFonts w:asciiTheme="minorHAnsi" w:hAnsiTheme="minorHAnsi"/>
          <w:lang w:eastAsia="zh-CN"/>
        </w:rPr>
        <w:t>zaščitil vsa dela pred vremenskimi vplivi in drugimi poškodbami;</w:t>
      </w:r>
    </w:p>
    <w:p w14:paraId="379907B9" w14:textId="1154C51A" w:rsidR="00FC16CB" w:rsidRPr="00440F5F" w:rsidRDefault="00FC16CB" w:rsidP="001255C8">
      <w:pPr>
        <w:numPr>
          <w:ilvl w:val="0"/>
          <w:numId w:val="32"/>
        </w:numPr>
        <w:ind w:left="327"/>
        <w:jc w:val="both"/>
        <w:rPr>
          <w:rFonts w:asciiTheme="minorHAnsi" w:hAnsiTheme="minorHAnsi"/>
          <w:lang w:eastAsia="zh-CN"/>
        </w:rPr>
      </w:pPr>
      <w:r w:rsidRPr="00440F5F">
        <w:rPr>
          <w:rFonts w:asciiTheme="minorHAnsi" w:hAnsiTheme="minorHAnsi"/>
          <w:lang w:eastAsia="zh-CN"/>
        </w:rPr>
        <w:t>izvršil zavarovanje objektov, delavcev ter materiala na gradbišču v času izvajanja del, od začetka del do primopredaje objekta naročniku;</w:t>
      </w:r>
    </w:p>
    <w:p w14:paraId="4F564124"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omogočil naročniku dostop na gradbišče ter morebitnim drugim izvajalcem ob soglasju naročnika;</w:t>
      </w:r>
    </w:p>
    <w:p w14:paraId="3B0DD33A" w14:textId="394DB6DA" w:rsidR="00F56C2E" w:rsidRDefault="00F56C2E" w:rsidP="001255C8">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med izvedbo posameznih faz dopustil dostop do gradbišča in izvedbo del izvajalcem drugih vodov (koncesionarju za javno razsvetljavo, plin</w:t>
      </w:r>
      <w:r w:rsidRPr="002D2711">
        <w:rPr>
          <w:rFonts w:asciiTheme="minorHAnsi" w:hAnsiTheme="minorHAnsi"/>
          <w:lang w:eastAsia="zh-CN"/>
        </w:rPr>
        <w:t>, elektrika, telekomunikacije, …);</w:t>
      </w:r>
    </w:p>
    <w:p w14:paraId="1C6D270C" w14:textId="75D3262F" w:rsidR="00F56C2E" w:rsidRPr="000D5780" w:rsidRDefault="00F56C2E" w:rsidP="001255C8">
      <w:pPr>
        <w:numPr>
          <w:ilvl w:val="0"/>
          <w:numId w:val="32"/>
        </w:numPr>
        <w:autoSpaceDE w:val="0"/>
        <w:autoSpaceDN w:val="0"/>
        <w:ind w:left="327"/>
        <w:jc w:val="both"/>
        <w:rPr>
          <w:rFonts w:asciiTheme="minorHAnsi" w:hAnsiTheme="minorHAnsi"/>
          <w:lang w:eastAsia="zh-CN"/>
        </w:rPr>
      </w:pPr>
      <w:r w:rsidRPr="000D5780">
        <w:rPr>
          <w:rFonts w:asciiTheme="minorHAnsi" w:hAnsiTheme="minorHAnsi"/>
          <w:lang w:eastAsia="zh-CN"/>
        </w:rPr>
        <w:t xml:space="preserve">uredil vse vrste začasnih dostopov (dostopi do vhodov v </w:t>
      </w:r>
      <w:r w:rsidR="000D5780" w:rsidRPr="000D5780">
        <w:rPr>
          <w:rFonts w:asciiTheme="minorHAnsi" w:hAnsiTheme="minorHAnsi"/>
          <w:lang w:eastAsia="zh-CN"/>
        </w:rPr>
        <w:t xml:space="preserve">sosednje objekte, objekte ob trasi gradnje </w:t>
      </w:r>
      <w:r w:rsidRPr="000D5780">
        <w:rPr>
          <w:rFonts w:asciiTheme="minorHAnsi" w:hAnsiTheme="minorHAnsi"/>
          <w:lang w:eastAsia="zh-CN"/>
        </w:rPr>
        <w:t>…);</w:t>
      </w:r>
    </w:p>
    <w:p w14:paraId="227FBC12"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redno vodil gradbeni dnevnik, knjigo obračunskih izmer in drugo gradbiščno dokumentacijo ažurno za ves čas gradnje;</w:t>
      </w:r>
    </w:p>
    <w:p w14:paraId="195EC7AC"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vodil vso z zakoni in predpisi ter navodili predpisano dokumentacijo,</w:t>
      </w:r>
    </w:p>
    <w:p w14:paraId="641ECFBF"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zagotovil, da se gradbiščna dokumentacija vedno nahaja na gradbišču in je vedno dostopna naročniku in nadzornemu organu;</w:t>
      </w:r>
    </w:p>
    <w:p w14:paraId="0D14D06B"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kadarkoli omogočil pooblaščenim delavcem naročnika, posredniškega organa (Ministrstvo za infrastrukturo - MZI), organa upravljanja (Služba Vlade Republike Slovenije za razvoj in evropsko kohezijsko politiko), drugih Ministrstev in pooblaščenim osebam organom Evropske skupnosti, Računskega sodišča ter drugim pristojnim organom dostop do fizičnih rezultatov operacije ter dokumentacije vezane na operacijo in vpogled vanjo, oziroma bo posredoval zahtevano dokumentacijo. Izvajalec bo v okviru svojega poslovanja zagotavljal revizijsko sled in zagotovil hrambo dokumentacije vsaj 10 let po zaključku operacije;</w:t>
      </w:r>
    </w:p>
    <w:p w14:paraId="728C6046" w14:textId="77777777" w:rsidR="00F56C2E" w:rsidRPr="00CA3CE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zagotovil obvezno prisotnost vodje del na gradbišču v času izvedbe del, skladno z dogovorom z naročnikom, na vseh operativnih sestankih, usklajevalnih sestankih, inšpekcijskih pregledih, </w:t>
      </w:r>
      <w:r w:rsidRPr="002D2711">
        <w:rPr>
          <w:rFonts w:asciiTheme="minorHAnsi" w:hAnsiTheme="minorHAnsi"/>
          <w:lang w:eastAsia="zh-CN"/>
        </w:rPr>
        <w:lastRenderedPageBreak/>
        <w:t xml:space="preserve">strokovnih tehničnih pregledih in morebitnih drugih sestankih in pregledih skladno s zahtevami </w:t>
      </w:r>
      <w:r w:rsidRPr="00CA3CE1">
        <w:rPr>
          <w:rFonts w:asciiTheme="minorHAnsi" w:hAnsiTheme="minorHAnsi"/>
          <w:lang w:eastAsia="zh-CN"/>
        </w:rPr>
        <w:t>naročnika;</w:t>
      </w:r>
    </w:p>
    <w:p w14:paraId="0E56619B" w14:textId="14F5135C" w:rsidR="00F56C2E" w:rsidRPr="00CA3CE1" w:rsidRDefault="00F56C2E" w:rsidP="001255C8">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 xml:space="preserve">pred komisijskim ali drugim končnim pregledom naročniku predal vso dokumentacijo, ki je potrebna za izvedbo tega pregleda, odpravil vse napake in pomanjkljivosti, ugotovljene v primopredajnem zapisniku ali v zapisniku o tehničnem/komisijskem pregledu objekta v roku, določenem s strani naročnika (naročnik si pridržuje pravico naknadnega poziva k dopolnitvi te dokumentacije, skladno s potekom postopka komisijskega pregleda in postopka pridobitve </w:t>
      </w:r>
      <w:r w:rsidR="001031CB">
        <w:rPr>
          <w:rFonts w:asciiTheme="minorHAnsi" w:hAnsiTheme="minorHAnsi"/>
          <w:lang w:eastAsia="zh-CN"/>
        </w:rPr>
        <w:t xml:space="preserve">uporabnega </w:t>
      </w:r>
      <w:r w:rsidRPr="00CA3CE1">
        <w:rPr>
          <w:rFonts w:asciiTheme="minorHAnsi" w:hAnsiTheme="minorHAnsi"/>
          <w:lang w:eastAsia="zh-CN"/>
        </w:rPr>
        <w:t>dovoljenja);</w:t>
      </w:r>
    </w:p>
    <w:p w14:paraId="22EB3AAC" w14:textId="3BB50E40"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CA3CE1">
        <w:rPr>
          <w:rFonts w:asciiTheme="minorHAnsi" w:hAnsiTheme="minorHAnsi"/>
          <w:lang w:eastAsia="zh-CN"/>
        </w:rPr>
        <w:t>pripravil vlogo in vso dokumentacijo</w:t>
      </w:r>
      <w:r w:rsidRPr="002D2711">
        <w:rPr>
          <w:rFonts w:asciiTheme="minorHAnsi" w:hAnsiTheme="minorHAnsi"/>
          <w:lang w:eastAsia="zh-CN"/>
        </w:rPr>
        <w:t xml:space="preserve"> za izvedbo tehničnega/komisijskega pregleda in pridobitev </w:t>
      </w:r>
      <w:r w:rsidR="002D7C97">
        <w:rPr>
          <w:rFonts w:asciiTheme="minorHAnsi" w:hAnsiTheme="minorHAnsi"/>
          <w:lang w:eastAsia="zh-CN"/>
        </w:rPr>
        <w:t>dovoljenja</w:t>
      </w:r>
      <w:r w:rsidR="002E3746">
        <w:rPr>
          <w:rFonts w:asciiTheme="minorHAnsi" w:hAnsiTheme="minorHAnsi"/>
          <w:lang w:eastAsia="zh-CN"/>
        </w:rPr>
        <w:t xml:space="preserve"> za uporabo</w:t>
      </w:r>
      <w:r w:rsidRPr="002D2711">
        <w:rPr>
          <w:rFonts w:asciiTheme="minorHAnsi" w:hAnsiTheme="minorHAnsi"/>
          <w:lang w:eastAsia="zh-CN"/>
        </w:rPr>
        <w:t>;</w:t>
      </w:r>
    </w:p>
    <w:p w14:paraId="35369746"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na svoje stroške izdelal geodetski načrt potrjen od pooblaščene organizacije, projekt izvedenih del (PID), Dokazilo o zanesljivosti objekta, Projekt obratovanja in vzdrževanja, Projekt z vpis v uradne evidence. PID in vso ostalo dokumentacijo mora naročniku predati v 4 izvodih tiskane oblike in v digitalni obliki in mora biti izdelan v skladu z veljavno zakonodajo. Vsi morebitni stroški soglasij, dovoljenj ter dokumentacij, ki so pogoj za pridobitev dovoljenja za uporabo, so vključeni v ceno in se ne zaračunavajo posebej;</w:t>
      </w:r>
    </w:p>
    <w:p w14:paraId="0A563A84"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dopolnil dokumentacijo na podlagi zahtev iz tehničnega/komisijskega pregleda, katerega se mora obvezno udeležiti;</w:t>
      </w:r>
    </w:p>
    <w:p w14:paraId="290F8484"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izdelal in pridobil vso dodatno zahtevano tehnično dokumentacijo na tehničnem/komisijskem pregledu,</w:t>
      </w:r>
    </w:p>
    <w:p w14:paraId="535B7606"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pripravil vso dokumentacijo in dopolnitve dokumentacije potrebne za pridobitev</w:t>
      </w:r>
      <w:r>
        <w:rPr>
          <w:rFonts w:asciiTheme="minorHAnsi" w:hAnsiTheme="minorHAnsi"/>
          <w:lang w:eastAsia="zh-CN"/>
        </w:rPr>
        <w:t xml:space="preserve"> </w:t>
      </w:r>
      <w:r w:rsidRPr="002D2711">
        <w:rPr>
          <w:rFonts w:asciiTheme="minorHAnsi" w:hAnsiTheme="minorHAnsi"/>
          <w:lang w:eastAsia="zh-CN"/>
        </w:rPr>
        <w:t>dovoljenja za uporabo;</w:t>
      </w:r>
    </w:p>
    <w:p w14:paraId="76CB9540"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izvedel vse ostale naloge in aktivnosti za pridobitev dovoljenja za uporabo; </w:t>
      </w:r>
    </w:p>
    <w:p w14:paraId="7B29A69E" w14:textId="7A9184CB"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 xml:space="preserve">pridobil tehnična dovoljenja ustreznih institucij, ki so potrebna v Republiki Sloveniji za obratovanje. Takšna dovoljenja vključujejo: dovoljenje za obratovanje, </w:t>
      </w:r>
      <w:r w:rsidR="00986BD3">
        <w:rPr>
          <w:rFonts w:asciiTheme="minorHAnsi" w:hAnsiTheme="minorHAnsi"/>
          <w:lang w:eastAsia="zh-CN"/>
        </w:rPr>
        <w:t xml:space="preserve">dovoljenje </w:t>
      </w:r>
      <w:r w:rsidR="00B67153">
        <w:rPr>
          <w:rFonts w:asciiTheme="minorHAnsi" w:hAnsiTheme="minorHAnsi"/>
          <w:lang w:eastAsia="zh-CN"/>
        </w:rPr>
        <w:t xml:space="preserve">za uporabo </w:t>
      </w:r>
      <w:r w:rsidRPr="002D2711">
        <w:rPr>
          <w:rFonts w:asciiTheme="minorHAnsi" w:hAnsiTheme="minorHAnsi"/>
          <w:lang w:eastAsia="zh-CN"/>
        </w:rPr>
        <w:t xml:space="preserve">ter vsa druga dovoljenja, dokazila, dodatni testi, certifikati, dokumentacija, itd., potrebna za pridobitev dovoljenja za obratovanje in uporabo; </w:t>
      </w:r>
    </w:p>
    <w:p w14:paraId="07E9EAAC" w14:textId="77777777" w:rsidR="00F56C2E" w:rsidRPr="002D2711" w:rsidRDefault="00F56C2E" w:rsidP="001255C8">
      <w:pPr>
        <w:numPr>
          <w:ilvl w:val="0"/>
          <w:numId w:val="32"/>
        </w:numPr>
        <w:autoSpaceDE w:val="0"/>
        <w:autoSpaceDN w:val="0"/>
        <w:ind w:left="327"/>
        <w:jc w:val="both"/>
        <w:rPr>
          <w:rFonts w:asciiTheme="minorHAnsi" w:hAnsiTheme="minorHAnsi"/>
          <w:lang w:eastAsia="zh-CN"/>
        </w:rPr>
      </w:pPr>
      <w:r w:rsidRPr="002D2711">
        <w:rPr>
          <w:rFonts w:asciiTheme="minorHAnsi" w:hAnsi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33DC71EC"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svoja dela prilagodil nemotenemu poteku prometa oz. svoja dela prilagodil do te mere, da bo minimalno motenje poteka prometa;</w:t>
      </w:r>
      <w:r w:rsidRPr="002D2711">
        <w:rPr>
          <w:rFonts w:cs="Arial"/>
          <w:color w:val="000000" w:themeColor="text1"/>
          <w:kern w:val="3"/>
          <w:lang w:eastAsia="zh-CN"/>
        </w:rPr>
        <w:t xml:space="preserve"> </w:t>
      </w:r>
    </w:p>
    <w:p w14:paraId="2B0B2F5F"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ustrezno uredil vse vrste začasnih dostopov (vključno z dostopi do vhodov v objekte…);</w:t>
      </w:r>
    </w:p>
    <w:p w14:paraId="672511AC"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na svoje stroške,  pred pričetkom del in po zaključku del, dokumentiral in fotografiral obstoječe stanje vseh (predmetnega in ostalih) objektov, na katere lahko vpliva izvajanje del;</w:t>
      </w:r>
    </w:p>
    <w:p w14:paraId="1423DC3D"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na svoje stroške izvajati redni monitoring sosednjih objektov pred začetkom del, v času izvajanja del in v času garancijske dobe, ter pokriti vso škodo nastalo na sosednjih objektih;</w:t>
      </w:r>
    </w:p>
    <w:p w14:paraId="3EC4C117" w14:textId="77777777" w:rsidR="00F56C2E" w:rsidRPr="00573F40"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s podatki s področja izvajanja del ravnal skladno z določili vsakokrat veljavnega zakona s področja varstva osebnih podatkov oziroma skladno s vsakokrat veljavno Splošno uredbo o varstvu osebnih </w:t>
      </w:r>
      <w:r w:rsidRPr="00573F40">
        <w:rPr>
          <w:rFonts w:asciiTheme="minorHAnsi" w:hAnsiTheme="minorHAnsi"/>
          <w:lang w:eastAsia="zh-CN"/>
        </w:rPr>
        <w:t>podatkov (GDPR);</w:t>
      </w:r>
    </w:p>
    <w:p w14:paraId="1D305A49" w14:textId="3747B3BD" w:rsidR="00F56C2E" w:rsidRPr="00573F40" w:rsidRDefault="00F56C2E" w:rsidP="001255C8">
      <w:pPr>
        <w:numPr>
          <w:ilvl w:val="0"/>
          <w:numId w:val="32"/>
        </w:numPr>
        <w:ind w:left="327"/>
        <w:jc w:val="both"/>
        <w:rPr>
          <w:rFonts w:asciiTheme="minorHAnsi" w:hAnsiTheme="minorHAnsi"/>
          <w:lang w:eastAsia="zh-CN"/>
        </w:rPr>
      </w:pPr>
      <w:r w:rsidRPr="00573F40">
        <w:rPr>
          <w:rFonts w:asciiTheme="minorHAnsi" w:hAnsiTheme="minorHAnsi"/>
          <w:lang w:eastAsia="zh-CN"/>
        </w:rPr>
        <w:t>uporabljal informacijsko okolje za vodenje projekta po navodilih naročnika</w:t>
      </w:r>
      <w:r w:rsidR="003A2A42">
        <w:rPr>
          <w:rFonts w:asciiTheme="minorHAnsi" w:hAnsiTheme="minorHAnsi"/>
          <w:lang w:eastAsia="zh-CN"/>
        </w:rPr>
        <w:t>, v kolikor bo naročnik to zahteval</w:t>
      </w:r>
      <w:r w:rsidRPr="00573F40">
        <w:rPr>
          <w:rFonts w:asciiTheme="minorHAnsi" w:hAnsiTheme="minorHAnsi"/>
          <w:lang w:eastAsia="zh-CN"/>
        </w:rPr>
        <w:t xml:space="preserve">; </w:t>
      </w:r>
    </w:p>
    <w:p w14:paraId="63046E92" w14:textId="77777777" w:rsidR="00F56C2E" w:rsidRPr="00573F40" w:rsidRDefault="00F56C2E" w:rsidP="001255C8">
      <w:pPr>
        <w:numPr>
          <w:ilvl w:val="0"/>
          <w:numId w:val="32"/>
        </w:numPr>
        <w:ind w:left="327"/>
        <w:jc w:val="both"/>
        <w:rPr>
          <w:rFonts w:asciiTheme="minorHAnsi" w:hAnsiTheme="minorHAnsi"/>
          <w:lang w:eastAsia="zh-CN"/>
        </w:rPr>
      </w:pPr>
      <w:r w:rsidRPr="00573F40">
        <w:rPr>
          <w:rFonts w:asciiTheme="minorHAnsi" w:hAnsiTheme="minorHAnsi"/>
          <w:lang w:eastAsia="zh-CN"/>
        </w:rPr>
        <w:t xml:space="preserve">pripravil poročilo o poteku del ob izdaji mesečnega računa, ki bo vseboval ustrezne logotipe, navedbe in ustrezen naziv operacije ter bil opremljeni v skladu z Navodili organa upravljanja na področju komuniciranja vsebin kohezijske politike v programskem obdobju 2014 – 2020;  </w:t>
      </w:r>
    </w:p>
    <w:p w14:paraId="3C12BEE4"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zagotavljal revizijsko sled vseh dokumentov, ki jih bo pridobil v zvezi z izvajanjem te pogodbe;</w:t>
      </w:r>
    </w:p>
    <w:p w14:paraId="3632013A"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hranil vso dokumentacijo, ki jo bo pridobil v zvezi z izvajanjem te pogodbe in jo po uspešno opravljeni primopredaji del izročil naročniku;</w:t>
      </w:r>
    </w:p>
    <w:p w14:paraId="3765E417"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lastRenderedPageBreak/>
        <w:t>pred izvedbo, dobavo in vgradnjo vseh elementov vidnih obdelav površin pridobil predhodno soglasje naročnika in dostavil vzorce v potrditev nadzorniku;</w:t>
      </w:r>
    </w:p>
    <w:p w14:paraId="5AEC0DE9"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da bo za vgrajene materiale in naprave pred vgradnjo predložil naročniku predpisane certifikate in/ali opravil predpisane preizkuse;</w:t>
      </w:r>
    </w:p>
    <w:p w14:paraId="2CDE8F65"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za vsako predlagano spremembo, za katero meni, da je utemeljena in ni v skladu s projektom, pridobil pisno soglasje projektanta, upravljalca komunalnih vodov</w:t>
      </w:r>
      <w:r>
        <w:rPr>
          <w:rFonts w:asciiTheme="minorHAnsi" w:hAnsiTheme="minorHAnsi"/>
          <w:lang w:eastAsia="zh-CN"/>
        </w:rPr>
        <w:t xml:space="preserve"> in koncesionarja za javno razsvetljavo </w:t>
      </w:r>
      <w:r w:rsidRPr="002D2711">
        <w:rPr>
          <w:rFonts w:asciiTheme="minorHAnsi" w:hAnsiTheme="minorHAnsi"/>
          <w:lang w:eastAsia="zh-CN"/>
        </w:rPr>
        <w:t>(če primerno),</w:t>
      </w:r>
      <w:r>
        <w:rPr>
          <w:rFonts w:asciiTheme="minorHAnsi" w:hAnsiTheme="minorHAnsi"/>
          <w:lang w:eastAsia="zh-CN"/>
        </w:rPr>
        <w:t xml:space="preserve"> </w:t>
      </w:r>
      <w:r w:rsidRPr="002D2711">
        <w:rPr>
          <w:rFonts w:asciiTheme="minorHAnsi" w:hAnsiTheme="minorHAnsi"/>
          <w:lang w:eastAsia="zh-CN"/>
        </w:rPr>
        <w:t>nadzornika in naročnika;</w:t>
      </w:r>
    </w:p>
    <w:p w14:paraId="712FD0CF"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vse ugotovljene napake med gradnjo nemudoma odpravil na svoje stroške. Za vse spremembe oz. odmike od načrta pa si mora obvezno predhodno pridobiti pisno soglasje naročnika;</w:t>
      </w:r>
    </w:p>
    <w:p w14:paraId="526A7B1A"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bo naročniku predal očiščene objekte, ki so predmet pogodbe, ter zagotavljal vsakodnevno finalno čiščenje transportnih poti izven delovišča;</w:t>
      </w:r>
    </w:p>
    <w:p w14:paraId="5A016F7B"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bo na svoje stroške, po končanih delih, popravil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041EB620" w14:textId="77777777" w:rsidR="00F56C2E" w:rsidRPr="002D2711"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izpolnil vse zahteve naročnika navedene v Splošnih pogojih popisa del oz. v splošnih pogojih uvoda v predračun, ki je sestavni del popisa del;</w:t>
      </w:r>
    </w:p>
    <w:p w14:paraId="293DA771" w14:textId="77777777" w:rsidR="00F56C2E" w:rsidRDefault="00F56C2E" w:rsidP="001255C8">
      <w:pPr>
        <w:numPr>
          <w:ilvl w:val="0"/>
          <w:numId w:val="32"/>
        </w:numPr>
        <w:ind w:left="327"/>
        <w:jc w:val="both"/>
        <w:rPr>
          <w:rFonts w:asciiTheme="minorHAnsi" w:hAnsiTheme="minorHAnsi"/>
          <w:lang w:eastAsia="zh-CN"/>
        </w:rPr>
      </w:pPr>
      <w:r w:rsidRPr="002D2711">
        <w:rPr>
          <w:rFonts w:asciiTheme="minorHAnsi" w:hAnsiTheme="minorHAnsi"/>
          <w:lang w:eastAsia="zh-CN"/>
        </w:rPr>
        <w:t xml:space="preserve">ob prevzemu del naročniku predal tudi vso potrebno dokumentacijo, ki se nanaša na izvedena dela in vso vgrajeno opremo, kot npr.: certifikate, izjave o skladnosti s standardi, ustrezne tehnične, projektne in ostale dokumente, garancijske liste za brezhibno delovanje predmeta pogodbe, navodila za uporabo, obratovanje in vzdrževanje v slovenskem jeziku ter druge listine, določene s pogodbo. </w:t>
      </w:r>
    </w:p>
    <w:p w14:paraId="41CE26A1" w14:textId="7D52B99C" w:rsidR="004540F3" w:rsidRDefault="004540F3" w:rsidP="00372668">
      <w:pPr>
        <w:ind w:left="327"/>
        <w:jc w:val="both"/>
        <w:rPr>
          <w:rFonts w:asciiTheme="minorHAnsi" w:hAnsiTheme="minorHAnsi"/>
          <w:lang w:eastAsia="zh-CN"/>
        </w:rPr>
      </w:pPr>
    </w:p>
    <w:p w14:paraId="6C8C278B" w14:textId="619C6F83" w:rsidR="00C83575" w:rsidRDefault="00567CEE" w:rsidP="00567CEE">
      <w:pPr>
        <w:jc w:val="both"/>
        <w:rPr>
          <w:rFonts w:asciiTheme="minorHAnsi" w:hAnsiTheme="minorHAnsi"/>
          <w:lang w:eastAsia="zh-CN"/>
        </w:rPr>
      </w:pPr>
      <w:r w:rsidRPr="00382D47">
        <w:rPr>
          <w:rFonts w:asciiTheme="minorHAnsi" w:hAnsiTheme="minorHAnsi"/>
          <w:lang w:eastAsia="zh-CN"/>
        </w:rPr>
        <w:t>Vse zgoraj navedene obveznosti so vključene v pogodbeni ceni.</w:t>
      </w:r>
    </w:p>
    <w:p w14:paraId="496EE030" w14:textId="77777777" w:rsidR="00EC3BAF" w:rsidRDefault="00EC3BAF" w:rsidP="00567CEE">
      <w:pPr>
        <w:jc w:val="both"/>
        <w:rPr>
          <w:rFonts w:asciiTheme="minorHAnsi" w:hAnsiTheme="minorHAnsi"/>
          <w:lang w:eastAsia="zh-CN"/>
        </w:rPr>
      </w:pPr>
    </w:p>
    <w:p w14:paraId="44B107BB" w14:textId="77777777" w:rsidR="004540F3" w:rsidRPr="001D3F7D" w:rsidRDefault="004540F3" w:rsidP="004540F3">
      <w:pPr>
        <w:rPr>
          <w:rFonts w:asciiTheme="minorHAnsi" w:hAnsiTheme="minorHAnsi"/>
          <w:b/>
          <w:lang w:eastAsia="zh-CN"/>
        </w:rPr>
      </w:pPr>
    </w:p>
    <w:p w14:paraId="56825F88" w14:textId="77777777" w:rsidR="004540F3" w:rsidRPr="001D3F7D" w:rsidRDefault="004540F3"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6297D300" w14:textId="19668649" w:rsidR="004540F3" w:rsidRDefault="004540F3" w:rsidP="004540F3">
      <w:pPr>
        <w:rPr>
          <w:rFonts w:asciiTheme="minorHAnsi" w:hAnsiTheme="minorHAnsi"/>
          <w:b/>
          <w:lang w:eastAsia="zh-CN"/>
        </w:rPr>
      </w:pPr>
      <w:r w:rsidRPr="003409E6">
        <w:rPr>
          <w:rFonts w:asciiTheme="minorHAnsi" w:hAnsiTheme="minorHAnsi"/>
          <w:b/>
          <w:lang w:eastAsia="zh-CN"/>
        </w:rPr>
        <w:t>Obveznosti izvajalca</w:t>
      </w:r>
      <w:r>
        <w:rPr>
          <w:rFonts w:asciiTheme="minorHAnsi" w:hAnsiTheme="minorHAnsi"/>
          <w:b/>
          <w:lang w:eastAsia="zh-CN"/>
        </w:rPr>
        <w:t xml:space="preserve"> vezano na Uredbo</w:t>
      </w:r>
      <w:r w:rsidRPr="004540F3">
        <w:rPr>
          <w:rFonts w:asciiTheme="minorHAnsi" w:hAnsiTheme="minorHAnsi"/>
          <w:b/>
          <w:lang w:eastAsia="zh-CN"/>
        </w:rPr>
        <w:t xml:space="preserve"> o zelenem javnem naročanju</w:t>
      </w:r>
    </w:p>
    <w:p w14:paraId="2AB39A05" w14:textId="77777777" w:rsidR="004540F3" w:rsidRDefault="004540F3" w:rsidP="00372668">
      <w:pPr>
        <w:ind w:left="327"/>
        <w:jc w:val="both"/>
        <w:rPr>
          <w:rFonts w:asciiTheme="minorHAnsi" w:hAnsiTheme="minorHAnsi"/>
          <w:lang w:eastAsia="zh-CN"/>
        </w:rPr>
      </w:pPr>
    </w:p>
    <w:p w14:paraId="572EEE75"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r w:rsidRPr="003409E6">
        <w:rPr>
          <w:rFonts w:asciiTheme="minorHAnsi" w:hAnsiTheme="minorHAnsi"/>
          <w:color w:val="000000"/>
          <w:lang w:eastAsia="zh-CN"/>
        </w:rPr>
        <w:t>Izvajalec mora izpolnjevati obveznosti iz priloge Uredbe o zelenem javnem</w:t>
      </w:r>
      <w:r w:rsidRPr="001B1B4E">
        <w:rPr>
          <w:rFonts w:asciiTheme="minorHAnsi" w:hAnsiTheme="minorHAnsi"/>
          <w:color w:val="000000"/>
          <w:lang w:eastAsia="zh-CN"/>
        </w:rPr>
        <w:t xml:space="preserve"> naročanju (Uradni list RS, št. 5</w:t>
      </w:r>
      <w:r w:rsidR="00B10082">
        <w:rPr>
          <w:rFonts w:asciiTheme="minorHAnsi" w:hAnsiTheme="minorHAnsi"/>
          <w:color w:val="000000"/>
          <w:lang w:eastAsia="zh-CN"/>
        </w:rPr>
        <w:t>1/</w:t>
      </w:r>
      <w:r w:rsidRPr="001B1B4E">
        <w:rPr>
          <w:rFonts w:asciiTheme="minorHAnsi" w:hAnsiTheme="minorHAnsi"/>
          <w:color w:val="000000"/>
          <w:lang w:eastAsia="zh-CN"/>
        </w:rPr>
        <w:t>17</w:t>
      </w:r>
      <w:r w:rsidR="00B10082">
        <w:rPr>
          <w:rFonts w:asciiTheme="minorHAnsi" w:hAnsiTheme="minorHAnsi"/>
          <w:color w:val="000000"/>
          <w:lang w:eastAsia="zh-CN"/>
        </w:rPr>
        <w:t>, 64/19</w:t>
      </w:r>
      <w:r w:rsidRPr="001B1B4E">
        <w:rPr>
          <w:rFonts w:asciiTheme="minorHAnsi" w:hAnsiTheme="minorHAnsi"/>
          <w:color w:val="000000"/>
          <w:lang w:eastAsia="zh-CN"/>
        </w:rPr>
        <w:t>), na način, predviden v tej pogodbi in dokumentaciji v zvezi z oddajo javnega naročila.</w:t>
      </w:r>
    </w:p>
    <w:p w14:paraId="3E7ED067"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p>
    <w:p w14:paraId="220DC75A" w14:textId="77777777" w:rsidR="001B1B4E" w:rsidRPr="00F02D0A" w:rsidRDefault="001B1B4E" w:rsidP="001B1B4E">
      <w:pPr>
        <w:jc w:val="both"/>
        <w:rPr>
          <w:rFonts w:asciiTheme="minorHAnsi" w:hAnsiTheme="minorHAnsi"/>
          <w:color w:val="000000"/>
          <w:lang w:eastAsia="zh-CN"/>
        </w:rPr>
      </w:pPr>
      <w:r w:rsidRPr="001B1B4E">
        <w:rPr>
          <w:rFonts w:asciiTheme="minorHAnsi" w:hAnsiTheme="minorHAnsi"/>
          <w:color w:val="000000"/>
          <w:lang w:eastAsia="zh-CN"/>
        </w:rPr>
        <w:t xml:space="preserve">V primeru, da izvajalec ne izpolnjuje pogodbenih obveznosti vezanih na Uredbo o zelenem javnem naročanju na način, predviden v pogodbi o izvedbi javnega naročila, začne naročnik ustrezne postopke </w:t>
      </w:r>
      <w:r w:rsidRPr="00F02D0A">
        <w:rPr>
          <w:rFonts w:asciiTheme="minorHAnsi" w:hAnsiTheme="minorHAnsi"/>
          <w:color w:val="000000"/>
          <w:lang w:eastAsia="zh-CN"/>
        </w:rPr>
        <w:t>za njeno prekinitev.</w:t>
      </w:r>
    </w:p>
    <w:p w14:paraId="0D3A699A" w14:textId="77777777" w:rsidR="004540F3" w:rsidRPr="00F02D0A" w:rsidRDefault="004540F3" w:rsidP="001B1B4E">
      <w:pPr>
        <w:jc w:val="both"/>
        <w:rPr>
          <w:rFonts w:asciiTheme="minorHAnsi" w:hAnsiTheme="minorHAnsi"/>
          <w:color w:val="000000"/>
          <w:lang w:eastAsia="zh-CN"/>
        </w:rPr>
      </w:pPr>
    </w:p>
    <w:p w14:paraId="14F1EC93" w14:textId="77777777" w:rsidR="004540F3" w:rsidRPr="00F02D0A" w:rsidRDefault="004540F3" w:rsidP="001B1B4E">
      <w:pPr>
        <w:jc w:val="both"/>
        <w:rPr>
          <w:rFonts w:asciiTheme="minorHAnsi" w:hAnsiTheme="minorHAnsi"/>
          <w:color w:val="000000"/>
          <w:lang w:eastAsia="zh-CN"/>
        </w:rPr>
      </w:pPr>
    </w:p>
    <w:p w14:paraId="1927AACE" w14:textId="77777777" w:rsidR="004540F3" w:rsidRPr="005C4464" w:rsidRDefault="004540F3" w:rsidP="001255C8">
      <w:pPr>
        <w:numPr>
          <w:ilvl w:val="0"/>
          <w:numId w:val="36"/>
        </w:numPr>
        <w:rPr>
          <w:rFonts w:asciiTheme="minorHAnsi" w:hAnsiTheme="minorHAnsi"/>
          <w:b/>
          <w:lang w:eastAsia="zh-CN"/>
        </w:rPr>
      </w:pPr>
      <w:r w:rsidRPr="005C4464">
        <w:rPr>
          <w:rFonts w:asciiTheme="minorHAnsi" w:hAnsiTheme="minorHAnsi"/>
          <w:b/>
          <w:lang w:eastAsia="zh-CN"/>
        </w:rPr>
        <w:t>člen</w:t>
      </w:r>
    </w:p>
    <w:p w14:paraId="651E1877"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Pravica odklonitve del</w:t>
      </w:r>
    </w:p>
    <w:p w14:paraId="4E9D7AC6" w14:textId="77777777" w:rsidR="00372668" w:rsidRPr="001D3F7D" w:rsidRDefault="00372668" w:rsidP="00372668">
      <w:pPr>
        <w:rPr>
          <w:rFonts w:asciiTheme="minorHAnsi" w:hAnsiTheme="minorHAnsi"/>
          <w:lang w:eastAsia="zh-CN"/>
        </w:rPr>
      </w:pPr>
    </w:p>
    <w:p w14:paraId="0A7BED34"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4A16FF67" w14:textId="77777777" w:rsidR="00A35A0F" w:rsidRPr="001D3F7D" w:rsidRDefault="00A35A0F" w:rsidP="00372668">
      <w:pPr>
        <w:jc w:val="both"/>
        <w:rPr>
          <w:rFonts w:asciiTheme="minorHAnsi" w:hAnsiTheme="minorHAnsi"/>
          <w:u w:val="single"/>
          <w:lang w:eastAsia="zh-CN"/>
        </w:rPr>
      </w:pPr>
    </w:p>
    <w:p w14:paraId="4F478D40" w14:textId="77777777" w:rsidR="00372668" w:rsidRPr="001D3F7D" w:rsidRDefault="00372668" w:rsidP="00372668">
      <w:pPr>
        <w:rPr>
          <w:rFonts w:asciiTheme="minorHAnsi" w:hAnsiTheme="minorHAnsi"/>
          <w:lang w:eastAsia="zh-CN"/>
        </w:rPr>
      </w:pPr>
    </w:p>
    <w:p w14:paraId="0702B448"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0DCAF47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naročnika</w:t>
      </w:r>
    </w:p>
    <w:p w14:paraId="3E105510" w14:textId="77777777" w:rsidR="00372668" w:rsidRPr="001D3F7D" w:rsidRDefault="00372668" w:rsidP="00372668">
      <w:pPr>
        <w:rPr>
          <w:rFonts w:asciiTheme="minorHAnsi" w:hAnsiTheme="minorHAnsi"/>
          <w:lang w:eastAsia="zh-CN"/>
        </w:rPr>
      </w:pPr>
    </w:p>
    <w:p w14:paraId="07592969" w14:textId="77777777" w:rsidR="00630A84" w:rsidRPr="001D3F7D" w:rsidRDefault="00630A84" w:rsidP="00630A84">
      <w:pPr>
        <w:jc w:val="both"/>
        <w:rPr>
          <w:rFonts w:asciiTheme="minorHAnsi" w:hAnsiTheme="minorHAnsi"/>
          <w:lang w:eastAsia="zh-CN"/>
        </w:rPr>
      </w:pPr>
      <w:r w:rsidRPr="001D3F7D">
        <w:rPr>
          <w:rFonts w:asciiTheme="minorHAnsi" w:hAnsiTheme="minorHAnsi"/>
          <w:lang w:eastAsia="zh-CN"/>
        </w:rPr>
        <w:t>Naročnik se obvezuje, da bo:</w:t>
      </w:r>
    </w:p>
    <w:p w14:paraId="02965141" w14:textId="77777777" w:rsidR="00630A84" w:rsidRPr="006847E1" w:rsidRDefault="00630A84" w:rsidP="00630A84">
      <w:pPr>
        <w:numPr>
          <w:ilvl w:val="3"/>
          <w:numId w:val="20"/>
        </w:numPr>
        <w:jc w:val="both"/>
        <w:rPr>
          <w:rFonts w:asciiTheme="minorHAnsi" w:hAnsiTheme="minorHAnsi"/>
          <w:lang w:eastAsia="zh-CN"/>
        </w:rPr>
      </w:pPr>
      <w:r w:rsidRPr="006847E1">
        <w:rPr>
          <w:rFonts w:asciiTheme="minorHAnsi" w:hAnsiTheme="minorHAnsi"/>
          <w:lang w:eastAsia="zh-CN"/>
        </w:rPr>
        <w:t>plačal dogovorjeni pogodbeni znesek v rokih in na način, dogovorjen s to pogodbo;</w:t>
      </w:r>
    </w:p>
    <w:p w14:paraId="5BB7CF40" w14:textId="77777777" w:rsidR="00630A84" w:rsidRPr="00E50ADC" w:rsidRDefault="00630A84" w:rsidP="00630A84">
      <w:pPr>
        <w:numPr>
          <w:ilvl w:val="3"/>
          <w:numId w:val="20"/>
        </w:numPr>
        <w:jc w:val="both"/>
        <w:rPr>
          <w:rFonts w:asciiTheme="minorHAnsi" w:hAnsiTheme="minorHAnsi"/>
          <w:lang w:eastAsia="zh-CN"/>
        </w:rPr>
      </w:pPr>
      <w:r w:rsidRPr="006847E1">
        <w:rPr>
          <w:rFonts w:asciiTheme="minorHAnsi" w:hAnsiTheme="minorHAnsi"/>
          <w:lang w:eastAsia="zh-CN"/>
        </w:rPr>
        <w:lastRenderedPageBreak/>
        <w:t xml:space="preserve">pred pričetkom izvajanja del izvajalcu pravočasno predal vso </w:t>
      </w:r>
      <w:r w:rsidRPr="00E50ADC">
        <w:rPr>
          <w:rFonts w:asciiTheme="minorHAnsi" w:hAnsiTheme="minorHAnsi"/>
          <w:lang w:eastAsia="zh-CN"/>
        </w:rPr>
        <w:t>dokumentacijo tudi v fizični obliki, ki je potrebna za izvedbo del po tej pogodbi v pisni obliki ali na ustreznem elektronskem mediju ter uvedel izvajalca v delo v roku, ki je naveden v pogodbi in mu nudil vse potrebne informacije za izvedbo del po tej pogodbi;</w:t>
      </w:r>
    </w:p>
    <w:p w14:paraId="3596C3A3" w14:textId="77777777" w:rsidR="00630A84" w:rsidRPr="00E50ADC" w:rsidRDefault="00630A84" w:rsidP="00630A84">
      <w:pPr>
        <w:numPr>
          <w:ilvl w:val="3"/>
          <w:numId w:val="20"/>
        </w:numPr>
        <w:jc w:val="both"/>
        <w:rPr>
          <w:rFonts w:asciiTheme="minorHAnsi" w:hAnsiTheme="minorHAnsi"/>
          <w:lang w:eastAsia="zh-CN"/>
        </w:rPr>
      </w:pPr>
      <w:r w:rsidRPr="00E50ADC">
        <w:rPr>
          <w:rFonts w:asciiTheme="minorHAnsi" w:hAnsiTheme="minorHAnsi"/>
          <w:lang w:eastAsia="zh-CN"/>
        </w:rPr>
        <w:t>ob uvedbi v delo imenoval in izvajalcu sporočil ime nadzornika v smislu veljavne zakonodaje, ki v imenu naročnika daje strokovna navodila v zvezi z izvedbo izvajalcu, nadzoruje potek gradnje, nadzoruje gradbeni dnevnik in če je tako dogovorjeno, ugotavlja količine in cene uporabljenega materiala, opreme in del. Nadzornik ni upravičen potrditi ali odobriti nobene spremembe v zvezi s to pogodbo, ki bi lahko imela za posledico spremembo projektne dokumentacije, kakovosti gradnje, terminskega plana ali skupne pogodbene cene, v teh primerih, kakor tudi v primeru dodatnih del, mora izvajalec pridobiti predhodno pisno odobritev naročnika;</w:t>
      </w:r>
    </w:p>
    <w:p w14:paraId="73DC1895" w14:textId="77777777" w:rsidR="00630A84" w:rsidRPr="00573F40" w:rsidRDefault="00630A84" w:rsidP="00630A84">
      <w:pPr>
        <w:numPr>
          <w:ilvl w:val="3"/>
          <w:numId w:val="20"/>
        </w:numPr>
        <w:jc w:val="both"/>
        <w:rPr>
          <w:rFonts w:asciiTheme="minorHAnsi" w:hAnsiTheme="minorHAnsi"/>
          <w:lang w:eastAsia="zh-CN"/>
        </w:rPr>
      </w:pPr>
      <w:r w:rsidRPr="00E50ADC">
        <w:rPr>
          <w:rFonts w:asciiTheme="minorHAnsi" w:hAnsiTheme="minorHAnsi"/>
          <w:lang w:eastAsia="zh-CN"/>
        </w:rPr>
        <w:t>sodeloval z izvajalcem z namenom, da bo predmet pogodbe izveden v skladu s</w:t>
      </w:r>
      <w:r w:rsidRPr="00573F40">
        <w:rPr>
          <w:rFonts w:asciiTheme="minorHAnsi" w:hAnsiTheme="minorHAnsi"/>
          <w:lang w:eastAsia="zh-CN"/>
        </w:rPr>
        <w:t xml:space="preserve"> projektno dokumentacijo;</w:t>
      </w:r>
    </w:p>
    <w:p w14:paraId="5DA7FA32" w14:textId="77777777" w:rsidR="00630A84" w:rsidRPr="00573F40" w:rsidRDefault="00630A84" w:rsidP="00630A84">
      <w:pPr>
        <w:numPr>
          <w:ilvl w:val="3"/>
          <w:numId w:val="20"/>
        </w:numPr>
        <w:jc w:val="both"/>
        <w:rPr>
          <w:rFonts w:asciiTheme="minorHAnsi" w:hAnsiTheme="minorHAnsi"/>
          <w:lang w:eastAsia="zh-CN"/>
        </w:rPr>
      </w:pPr>
      <w:r w:rsidRPr="00573F40">
        <w:rPr>
          <w:rFonts w:asciiTheme="minorHAnsi" w:hAnsiTheme="minorHAnsi"/>
          <w:lang w:eastAsia="zh-CN"/>
        </w:rPr>
        <w:t>obveščal izvajalca o vseh spremembah in novo nastalih situacijah, ki bi lahko vplivale na potek in obseg predmeta pogodbe.</w:t>
      </w:r>
    </w:p>
    <w:p w14:paraId="103649ED" w14:textId="77777777" w:rsidR="00630A84" w:rsidRPr="001D3F7D" w:rsidRDefault="00630A84" w:rsidP="00630A84">
      <w:pPr>
        <w:jc w:val="both"/>
        <w:rPr>
          <w:rFonts w:asciiTheme="minorHAnsi" w:hAnsiTheme="minorHAnsi"/>
          <w:lang w:eastAsia="zh-CN"/>
        </w:rPr>
      </w:pPr>
    </w:p>
    <w:p w14:paraId="0DBEC2F2" w14:textId="77777777" w:rsidR="00630A84" w:rsidRDefault="00630A84" w:rsidP="00630A84">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E94A090" w14:textId="77777777" w:rsidR="00372668" w:rsidRDefault="00372668" w:rsidP="00372668">
      <w:pPr>
        <w:jc w:val="both"/>
        <w:rPr>
          <w:rFonts w:asciiTheme="minorHAnsi" w:hAnsiTheme="minorHAnsi"/>
          <w:lang w:eastAsia="zh-CN"/>
        </w:rPr>
      </w:pPr>
    </w:p>
    <w:p w14:paraId="75062A2F" w14:textId="77777777" w:rsidR="005F352B" w:rsidRDefault="005F352B" w:rsidP="00372668">
      <w:pPr>
        <w:jc w:val="both"/>
        <w:rPr>
          <w:rFonts w:asciiTheme="minorHAnsi" w:hAnsiTheme="minorHAnsi"/>
          <w:lang w:eastAsia="zh-CN"/>
        </w:rPr>
      </w:pPr>
    </w:p>
    <w:p w14:paraId="36E0A42E"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 xml:space="preserve">člen </w:t>
      </w:r>
    </w:p>
    <w:p w14:paraId="630759D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Odobritev s strani naročnika</w:t>
      </w:r>
    </w:p>
    <w:p w14:paraId="2C0D905A" w14:textId="77777777" w:rsidR="00372668" w:rsidRPr="001D3F7D" w:rsidRDefault="00372668" w:rsidP="00372668">
      <w:pPr>
        <w:rPr>
          <w:rFonts w:asciiTheme="minorHAnsi" w:hAnsiTheme="minorHAnsi"/>
          <w:lang w:eastAsia="zh-CN"/>
        </w:rPr>
      </w:pPr>
    </w:p>
    <w:p w14:paraId="0DC452C4" w14:textId="77777777" w:rsidR="00B6256D" w:rsidRPr="00144BBF" w:rsidRDefault="00B6256D" w:rsidP="00B6256D">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w:t>
      </w:r>
      <w:r w:rsidRPr="00144BBF">
        <w:rPr>
          <w:rFonts w:asciiTheme="minorHAnsi" w:hAnsiTheme="minorHAnsi"/>
          <w:lang w:eastAsia="zh-CN"/>
        </w:rPr>
        <w:t xml:space="preserve">naročnika za izvajanje te pogodbe. </w:t>
      </w:r>
    </w:p>
    <w:p w14:paraId="3FA7F182" w14:textId="77777777" w:rsidR="00B6256D" w:rsidRPr="00144BBF" w:rsidRDefault="00B6256D" w:rsidP="00B6256D">
      <w:pPr>
        <w:jc w:val="both"/>
        <w:rPr>
          <w:rFonts w:asciiTheme="minorHAnsi" w:hAnsiTheme="minorHAnsi"/>
          <w:lang w:eastAsia="zh-CN"/>
        </w:rPr>
      </w:pPr>
    </w:p>
    <w:p w14:paraId="28E8ECEF" w14:textId="77777777" w:rsidR="00B6256D" w:rsidRPr="00B772BC" w:rsidRDefault="00B6256D" w:rsidP="00B6256D">
      <w:pPr>
        <w:jc w:val="both"/>
        <w:rPr>
          <w:rFonts w:asciiTheme="minorHAnsi" w:hAnsiTheme="minorHAnsi"/>
          <w:lang w:eastAsia="zh-CN"/>
        </w:rPr>
      </w:pPr>
      <w:r w:rsidRPr="00144BBF">
        <w:rPr>
          <w:rFonts w:asciiTheme="minorHAnsi" w:hAnsiTheme="minorHAnsi"/>
          <w:lang w:eastAsia="zh-CN"/>
        </w:rPr>
        <w:t>Vsakršno odstopanje od projektne dokumentacije ali določil te pogodbe s strani izvajalca brez predhodne odobritve naročnika je neveljavno, izvajalec pa je za nepotrjeno odstopanje od projektne dokumentacije in pogodbenih določil naročniku odškodninsko odgovoren po splošnih pravilih civilnega prava in mora na zahtevo naročnika takoj vzpostaviti pravilno stanje gradnje.</w:t>
      </w:r>
    </w:p>
    <w:p w14:paraId="0AD64519" w14:textId="77777777" w:rsidR="00B6256D" w:rsidRPr="00B772BC" w:rsidRDefault="00B6256D" w:rsidP="00B6256D">
      <w:pPr>
        <w:jc w:val="both"/>
        <w:rPr>
          <w:rFonts w:asciiTheme="minorHAnsi" w:hAnsiTheme="minorHAnsi"/>
          <w:lang w:eastAsia="zh-CN"/>
        </w:rPr>
      </w:pPr>
    </w:p>
    <w:p w14:paraId="5925935E" w14:textId="77777777" w:rsidR="00B6256D" w:rsidRPr="00AB77C9" w:rsidRDefault="00B6256D" w:rsidP="00B6256D">
      <w:pPr>
        <w:jc w:val="both"/>
        <w:rPr>
          <w:rFonts w:asciiTheme="minorHAnsi" w:hAnsiTheme="minorHAnsi"/>
          <w:lang w:eastAsia="zh-CN"/>
        </w:rPr>
      </w:pPr>
      <w:r w:rsidRPr="00B772BC">
        <w:rPr>
          <w:rFonts w:asciiTheme="minorHAnsi" w:hAnsiTheme="minorHAnsi"/>
          <w:lang w:eastAsia="zh-CN"/>
        </w:rPr>
        <w:t>Izvajalec ne sme izvajati nobenih del, ki niso zajeta s to pogodbo, brez predhodnega soglasja naročnika o st</w:t>
      </w:r>
      <w:r>
        <w:rPr>
          <w:rFonts w:asciiTheme="minorHAnsi" w:hAnsiTheme="minorHAnsi"/>
          <w:lang w:eastAsia="zh-CN"/>
        </w:rPr>
        <w:t xml:space="preserve">atusu teh del in načinu </w:t>
      </w:r>
      <w:r w:rsidRPr="00573F40">
        <w:rPr>
          <w:rFonts w:asciiTheme="minorHAnsi" w:hAnsiTheme="minorHAnsi"/>
          <w:lang w:eastAsia="zh-CN"/>
        </w:rPr>
        <w:t>plačila, razen nujnih nepredvidenih del.</w:t>
      </w:r>
      <w:r>
        <w:rPr>
          <w:rFonts w:asciiTheme="minorHAnsi" w:hAnsiTheme="minorHAnsi"/>
          <w:lang w:eastAsia="zh-CN"/>
        </w:rPr>
        <w:t xml:space="preserve"> </w:t>
      </w:r>
    </w:p>
    <w:p w14:paraId="6484B97D" w14:textId="77777777" w:rsidR="00372668" w:rsidRPr="001D3F7D" w:rsidRDefault="00372668" w:rsidP="00372668">
      <w:pPr>
        <w:jc w:val="both"/>
        <w:rPr>
          <w:rFonts w:asciiTheme="minorHAnsi" w:hAnsiTheme="minorHAnsi"/>
          <w:b/>
          <w:lang w:eastAsia="zh-CN"/>
        </w:rPr>
      </w:pPr>
    </w:p>
    <w:p w14:paraId="52CCD5A3" w14:textId="77777777" w:rsidR="00372668" w:rsidRPr="001D3F7D" w:rsidRDefault="00372668" w:rsidP="001255C8">
      <w:pPr>
        <w:numPr>
          <w:ilvl w:val="0"/>
          <w:numId w:val="37"/>
        </w:numPr>
        <w:jc w:val="both"/>
        <w:rPr>
          <w:rFonts w:asciiTheme="minorHAnsi" w:hAnsiTheme="minorHAnsi"/>
          <w:b/>
          <w:lang w:eastAsia="zh-CN"/>
        </w:rPr>
      </w:pPr>
      <w:r w:rsidRPr="001D3F7D">
        <w:rPr>
          <w:rFonts w:asciiTheme="minorHAnsi" w:hAnsiTheme="minorHAnsi"/>
          <w:b/>
          <w:lang w:eastAsia="zh-CN"/>
        </w:rPr>
        <w:t>ROKI ZA IZVEDBO POGODBE</w:t>
      </w:r>
    </w:p>
    <w:p w14:paraId="172CB744" w14:textId="77777777" w:rsidR="00372668" w:rsidRPr="001D3F7D" w:rsidRDefault="00372668" w:rsidP="00372668">
      <w:pPr>
        <w:jc w:val="both"/>
        <w:rPr>
          <w:rFonts w:asciiTheme="minorHAnsi" w:hAnsiTheme="minorHAnsi"/>
          <w:b/>
          <w:lang w:eastAsia="zh-CN"/>
        </w:rPr>
      </w:pPr>
    </w:p>
    <w:p w14:paraId="297F7882" w14:textId="77777777" w:rsidR="00372668" w:rsidRPr="00440F5F" w:rsidRDefault="00372668" w:rsidP="001255C8">
      <w:pPr>
        <w:numPr>
          <w:ilvl w:val="0"/>
          <w:numId w:val="36"/>
        </w:numPr>
        <w:jc w:val="both"/>
        <w:rPr>
          <w:rFonts w:asciiTheme="minorHAnsi" w:hAnsiTheme="minorHAnsi"/>
          <w:b/>
          <w:lang w:eastAsia="zh-CN"/>
        </w:rPr>
      </w:pPr>
      <w:r w:rsidRPr="00440F5F">
        <w:rPr>
          <w:rFonts w:asciiTheme="minorHAnsi" w:hAnsiTheme="minorHAnsi"/>
          <w:b/>
          <w:lang w:eastAsia="zh-CN"/>
        </w:rPr>
        <w:t>člen</w:t>
      </w:r>
    </w:p>
    <w:p w14:paraId="1A3ECDAC" w14:textId="77777777" w:rsidR="00372668" w:rsidRPr="00440F5F" w:rsidRDefault="00372668" w:rsidP="00372668">
      <w:pPr>
        <w:jc w:val="both"/>
        <w:rPr>
          <w:rFonts w:asciiTheme="minorHAnsi" w:hAnsiTheme="minorHAnsi"/>
          <w:b/>
          <w:lang w:eastAsia="zh-CN"/>
        </w:rPr>
      </w:pPr>
      <w:r w:rsidRPr="00440F5F">
        <w:rPr>
          <w:rFonts w:asciiTheme="minorHAnsi" w:hAnsiTheme="minorHAnsi"/>
          <w:b/>
          <w:lang w:eastAsia="zh-CN"/>
        </w:rPr>
        <w:t>Splošni roki za izvedbo pogodbe</w:t>
      </w:r>
    </w:p>
    <w:p w14:paraId="76650D08" w14:textId="77777777" w:rsidR="00372668" w:rsidRPr="00440F5F" w:rsidRDefault="00372668" w:rsidP="00372668">
      <w:pPr>
        <w:jc w:val="both"/>
        <w:rPr>
          <w:rFonts w:asciiTheme="minorHAnsi" w:hAnsiTheme="minorHAnsi"/>
          <w:lang w:eastAsia="zh-CN"/>
        </w:rPr>
      </w:pPr>
    </w:p>
    <w:p w14:paraId="1DB1EC09" w14:textId="77777777" w:rsidR="00202222" w:rsidRPr="001E44A5" w:rsidRDefault="00202222" w:rsidP="00202222">
      <w:pPr>
        <w:jc w:val="both"/>
        <w:rPr>
          <w:rFonts w:asciiTheme="minorHAnsi" w:hAnsiTheme="minorHAnsi"/>
          <w:lang w:eastAsia="zh-CN"/>
        </w:rPr>
      </w:pPr>
      <w:r w:rsidRPr="001E44A5">
        <w:rPr>
          <w:rFonts w:asciiTheme="minorHAnsi" w:hAnsiTheme="minorHAnsi"/>
          <w:lang w:eastAsia="zh-CN"/>
        </w:rPr>
        <w:t>Ta pogodba začne veljati, ko so izpolnjeni vsi odložni pogoji, ki so navedeni tej pogodbi ter ko jo podpišeta obe pogodbeni stranki.</w:t>
      </w:r>
    </w:p>
    <w:p w14:paraId="4DB8E01F" w14:textId="77777777" w:rsidR="00400930" w:rsidRPr="001E44A5" w:rsidRDefault="00400930" w:rsidP="00202222">
      <w:pPr>
        <w:jc w:val="both"/>
        <w:rPr>
          <w:rFonts w:asciiTheme="minorHAnsi" w:hAnsiTheme="minorHAnsi"/>
          <w:lang w:eastAsia="zh-CN"/>
        </w:rPr>
      </w:pPr>
    </w:p>
    <w:p w14:paraId="5C25A069" w14:textId="39886FFB" w:rsidR="009B6939" w:rsidRPr="001E44A5" w:rsidRDefault="009B6939" w:rsidP="00202222">
      <w:pPr>
        <w:jc w:val="both"/>
        <w:rPr>
          <w:rFonts w:asciiTheme="minorHAnsi" w:hAnsiTheme="minorHAnsi"/>
          <w:lang w:eastAsia="zh-CN"/>
        </w:rPr>
      </w:pPr>
      <w:r w:rsidRPr="001E44A5">
        <w:rPr>
          <w:rFonts w:asciiTheme="minorHAnsi" w:hAnsiTheme="minorHAnsi"/>
          <w:lang w:eastAsia="zh-CN"/>
        </w:rPr>
        <w:t xml:space="preserve">Rok za zaključek del je </w:t>
      </w:r>
      <w:r w:rsidR="00F45333" w:rsidRPr="001E44A5">
        <w:rPr>
          <w:rFonts w:asciiTheme="minorHAnsi" w:hAnsiTheme="minorHAnsi"/>
          <w:lang w:eastAsia="zh-CN"/>
        </w:rPr>
        <w:t>180</w:t>
      </w:r>
      <w:r w:rsidRPr="001E44A5">
        <w:rPr>
          <w:rFonts w:asciiTheme="minorHAnsi" w:hAnsiTheme="minorHAnsi"/>
          <w:lang w:eastAsia="zh-CN"/>
        </w:rPr>
        <w:t xml:space="preserve"> koledarskih dni od datuma uvedbe izvajalca v delo z možnostjo podaljšanja v primeru nastopa nepredvidenih okoliščin</w:t>
      </w:r>
      <w:r w:rsidR="0011634C" w:rsidRPr="001E44A5">
        <w:rPr>
          <w:rFonts w:asciiTheme="minorHAnsi" w:hAnsiTheme="minorHAnsi"/>
          <w:lang w:eastAsia="zh-CN"/>
        </w:rPr>
        <w:t>,</w:t>
      </w:r>
      <w:r w:rsidR="0011634C" w:rsidRPr="001E44A5">
        <w:t xml:space="preserve"> </w:t>
      </w:r>
      <w:r w:rsidR="0011634C" w:rsidRPr="001E44A5">
        <w:rPr>
          <w:rFonts w:asciiTheme="minorHAnsi" w:hAnsiTheme="minorHAnsi"/>
          <w:lang w:eastAsia="zh-CN"/>
        </w:rPr>
        <w:t xml:space="preserve">določenih v </w:t>
      </w:r>
      <w:r w:rsidR="00947CA7" w:rsidRPr="001E44A5">
        <w:rPr>
          <w:rFonts w:asciiTheme="minorHAnsi" w:hAnsiTheme="minorHAnsi"/>
          <w:lang w:eastAsia="zh-CN"/>
        </w:rPr>
        <w:t>22</w:t>
      </w:r>
      <w:r w:rsidR="0011634C" w:rsidRPr="001E44A5">
        <w:rPr>
          <w:rFonts w:asciiTheme="minorHAnsi" w:hAnsiTheme="minorHAnsi"/>
          <w:lang w:eastAsia="zh-CN"/>
        </w:rPr>
        <w:t>.</w:t>
      </w:r>
      <w:r w:rsidR="00FE4E58" w:rsidRPr="001E44A5">
        <w:rPr>
          <w:rFonts w:asciiTheme="minorHAnsi" w:hAnsiTheme="minorHAnsi"/>
          <w:lang w:eastAsia="zh-CN"/>
        </w:rPr>
        <w:t xml:space="preserve"> </w:t>
      </w:r>
      <w:r w:rsidR="0011634C" w:rsidRPr="001E44A5">
        <w:rPr>
          <w:rFonts w:asciiTheme="minorHAnsi" w:hAnsiTheme="minorHAnsi"/>
          <w:lang w:eastAsia="zh-CN"/>
        </w:rPr>
        <w:t xml:space="preserve">členu te Pogodbe, v povezavi s </w:t>
      </w:r>
      <w:r w:rsidR="00947CA7" w:rsidRPr="001E44A5">
        <w:rPr>
          <w:rFonts w:asciiTheme="minorHAnsi" w:hAnsiTheme="minorHAnsi"/>
          <w:lang w:eastAsia="zh-CN"/>
        </w:rPr>
        <w:t>50</w:t>
      </w:r>
      <w:r w:rsidR="0011634C" w:rsidRPr="001E44A5">
        <w:rPr>
          <w:rFonts w:asciiTheme="minorHAnsi" w:hAnsiTheme="minorHAnsi"/>
          <w:lang w:eastAsia="zh-CN"/>
        </w:rPr>
        <w:t>.</w:t>
      </w:r>
      <w:r w:rsidR="00FE4E58" w:rsidRPr="001E44A5">
        <w:rPr>
          <w:rFonts w:asciiTheme="minorHAnsi" w:hAnsiTheme="minorHAnsi"/>
          <w:lang w:eastAsia="zh-CN"/>
        </w:rPr>
        <w:t xml:space="preserve"> </w:t>
      </w:r>
      <w:r w:rsidR="0011634C" w:rsidRPr="001E44A5">
        <w:rPr>
          <w:rFonts w:asciiTheme="minorHAnsi" w:hAnsiTheme="minorHAnsi"/>
          <w:lang w:eastAsia="zh-CN"/>
        </w:rPr>
        <w:t>členom te Pogodbe.</w:t>
      </w:r>
    </w:p>
    <w:p w14:paraId="10D03F95" w14:textId="6F9EB039" w:rsidR="00986625" w:rsidRPr="001E44A5" w:rsidRDefault="00986625" w:rsidP="00202222">
      <w:pPr>
        <w:jc w:val="both"/>
        <w:rPr>
          <w:rFonts w:asciiTheme="minorHAnsi" w:hAnsiTheme="minorHAnsi"/>
          <w:lang w:eastAsia="zh-CN"/>
        </w:rPr>
      </w:pPr>
    </w:p>
    <w:p w14:paraId="6F9B8BFD" w14:textId="45BE9105" w:rsidR="0011634C" w:rsidRPr="001E44A5" w:rsidRDefault="00390006" w:rsidP="00257B01">
      <w:pPr>
        <w:spacing w:line="276" w:lineRule="auto"/>
        <w:jc w:val="both"/>
        <w:rPr>
          <w:rFonts w:eastAsiaTheme="minorHAnsi" w:cstheme="minorBidi"/>
          <w:color w:val="000000" w:themeColor="text1"/>
        </w:rPr>
      </w:pPr>
      <w:r w:rsidRPr="001E44A5">
        <w:rPr>
          <w:rFonts w:eastAsiaTheme="minorHAnsi" w:cstheme="minorBidi"/>
          <w:color w:val="000000" w:themeColor="text1"/>
        </w:rPr>
        <w:lastRenderedPageBreak/>
        <w:t>P</w:t>
      </w:r>
      <w:r w:rsidR="00C94685" w:rsidRPr="001E44A5">
        <w:rPr>
          <w:rFonts w:eastAsiaTheme="minorHAnsi" w:cstheme="minorBidi"/>
          <w:color w:val="000000" w:themeColor="text1"/>
        </w:rPr>
        <w:t xml:space="preserve">ogodba začne učinkovati, ko </w:t>
      </w:r>
      <w:r w:rsidR="00D46999" w:rsidRPr="001E44A5">
        <w:rPr>
          <w:rFonts w:eastAsiaTheme="minorHAnsi" w:cstheme="minorBidi"/>
          <w:color w:val="000000" w:themeColor="text1"/>
        </w:rPr>
        <w:t xml:space="preserve">naročnik </w:t>
      </w:r>
      <w:r w:rsidR="00C94685" w:rsidRPr="001E44A5">
        <w:rPr>
          <w:rFonts w:eastAsiaTheme="minorHAnsi" w:cstheme="minorBidi"/>
          <w:color w:val="000000" w:themeColor="text1"/>
        </w:rPr>
        <w:t>prejme</w:t>
      </w:r>
      <w:r w:rsidR="00D46999" w:rsidRPr="001E44A5">
        <w:rPr>
          <w:rFonts w:eastAsiaTheme="minorHAnsi" w:cstheme="minorBidi"/>
          <w:color w:val="000000" w:themeColor="text1"/>
        </w:rPr>
        <w:t xml:space="preserve"> </w:t>
      </w:r>
      <w:r w:rsidR="00F12794" w:rsidRPr="001E44A5">
        <w:rPr>
          <w:rFonts w:eastAsiaTheme="minorHAnsi" w:cstheme="minorBidi"/>
          <w:color w:val="000000" w:themeColor="text1"/>
        </w:rPr>
        <w:t xml:space="preserve">pozitivno </w:t>
      </w:r>
      <w:r w:rsidR="00D46999" w:rsidRPr="001E44A5">
        <w:rPr>
          <w:rFonts w:eastAsiaTheme="minorHAnsi" w:cstheme="minorBidi"/>
          <w:color w:val="000000" w:themeColor="text1"/>
        </w:rPr>
        <w:t xml:space="preserve">odločitev o podpori za sofinanciranje javnega naročila </w:t>
      </w:r>
      <w:r w:rsidR="008B48E9" w:rsidRPr="001E44A5">
        <w:rPr>
          <w:rFonts w:eastAsiaTheme="minorHAnsi" w:cstheme="minorBidi"/>
          <w:color w:val="000000" w:themeColor="text1"/>
        </w:rPr>
        <w:t xml:space="preserve">iz Evropskega sklada za regionalni razvoj </w:t>
      </w:r>
      <w:r w:rsidR="00D46999" w:rsidRPr="001E44A5">
        <w:rPr>
          <w:rFonts w:eastAsiaTheme="minorHAnsi" w:cstheme="minorBidi"/>
          <w:color w:val="000000" w:themeColor="text1"/>
        </w:rPr>
        <w:t>in Republike Slovenije</w:t>
      </w:r>
      <w:r w:rsidR="005C7244" w:rsidRPr="001E44A5">
        <w:rPr>
          <w:rFonts w:eastAsiaTheme="minorHAnsi" w:cstheme="minorBidi"/>
          <w:color w:val="000000" w:themeColor="text1"/>
        </w:rPr>
        <w:t>.</w:t>
      </w:r>
    </w:p>
    <w:p w14:paraId="65A3297D" w14:textId="77777777" w:rsidR="005C7244" w:rsidRPr="001E44A5" w:rsidRDefault="005C7244" w:rsidP="00257B01">
      <w:pPr>
        <w:spacing w:line="276" w:lineRule="auto"/>
        <w:jc w:val="both"/>
        <w:rPr>
          <w:rFonts w:eastAsiaTheme="minorHAnsi" w:cstheme="minorBidi"/>
          <w:color w:val="000000" w:themeColor="text1"/>
        </w:rPr>
      </w:pPr>
    </w:p>
    <w:p w14:paraId="19AE55A6" w14:textId="486172C8" w:rsidR="005F5777" w:rsidRPr="001E44A5" w:rsidRDefault="0011634C" w:rsidP="00257B01">
      <w:pPr>
        <w:spacing w:line="276" w:lineRule="auto"/>
        <w:jc w:val="both"/>
        <w:rPr>
          <w:rFonts w:asciiTheme="minorHAnsi" w:hAnsiTheme="minorHAnsi"/>
          <w:lang w:eastAsia="zh-CN"/>
        </w:rPr>
      </w:pPr>
      <w:r w:rsidRPr="001E44A5">
        <w:rPr>
          <w:rFonts w:asciiTheme="minorHAnsi" w:hAnsiTheme="minorHAnsi"/>
          <w:lang w:eastAsia="zh-CN"/>
        </w:rPr>
        <w:t>R</w:t>
      </w:r>
      <w:r w:rsidR="009F636D" w:rsidRPr="001E44A5">
        <w:rPr>
          <w:rFonts w:asciiTheme="minorHAnsi" w:hAnsiTheme="minorHAnsi"/>
          <w:lang w:eastAsia="zh-CN"/>
        </w:rPr>
        <w:t>ok za uvedbo</w:t>
      </w:r>
      <w:r w:rsidR="00F61C5F" w:rsidRPr="001E44A5">
        <w:rPr>
          <w:rFonts w:asciiTheme="minorHAnsi" w:hAnsiTheme="minorHAnsi"/>
          <w:lang w:eastAsia="zh-CN"/>
        </w:rPr>
        <w:t xml:space="preserve"> v delo</w:t>
      </w:r>
      <w:r w:rsidR="009F636D" w:rsidRPr="001E44A5">
        <w:rPr>
          <w:rFonts w:asciiTheme="minorHAnsi" w:hAnsiTheme="minorHAnsi"/>
          <w:lang w:eastAsia="zh-CN"/>
        </w:rPr>
        <w:t xml:space="preserve"> iz </w:t>
      </w:r>
      <w:r w:rsidR="008303CA" w:rsidRPr="001E44A5">
        <w:rPr>
          <w:rFonts w:asciiTheme="minorHAnsi" w:hAnsiTheme="minorHAnsi"/>
          <w:lang w:eastAsia="zh-CN"/>
        </w:rPr>
        <w:t>20.</w:t>
      </w:r>
      <w:r w:rsidR="009F636D" w:rsidRPr="001E44A5">
        <w:rPr>
          <w:rFonts w:asciiTheme="minorHAnsi" w:hAnsiTheme="minorHAnsi"/>
          <w:lang w:eastAsia="zh-CN"/>
        </w:rPr>
        <w:t xml:space="preserve"> člena</w:t>
      </w:r>
      <w:r w:rsidR="008303CA" w:rsidRPr="001E44A5">
        <w:rPr>
          <w:rFonts w:asciiTheme="minorHAnsi" w:hAnsiTheme="minorHAnsi"/>
          <w:lang w:eastAsia="zh-CN"/>
        </w:rPr>
        <w:t xml:space="preserve"> te pogodbe</w:t>
      </w:r>
      <w:r w:rsidR="005F5777" w:rsidRPr="001E44A5">
        <w:rPr>
          <w:rFonts w:asciiTheme="minorHAnsi" w:hAnsiTheme="minorHAnsi"/>
          <w:lang w:eastAsia="zh-CN"/>
        </w:rPr>
        <w:t xml:space="preserve"> je 8 dni in</w:t>
      </w:r>
      <w:r w:rsidR="009F636D" w:rsidRPr="001E44A5">
        <w:rPr>
          <w:rFonts w:asciiTheme="minorHAnsi" w:hAnsiTheme="minorHAnsi"/>
          <w:lang w:eastAsia="zh-CN"/>
        </w:rPr>
        <w:t xml:space="preserve"> </w:t>
      </w:r>
      <w:r w:rsidR="00F61C5F" w:rsidRPr="001E44A5">
        <w:rPr>
          <w:rFonts w:asciiTheme="minorHAnsi" w:hAnsiTheme="minorHAnsi"/>
          <w:lang w:eastAsia="zh-CN"/>
        </w:rPr>
        <w:t>bo začel</w:t>
      </w:r>
      <w:r w:rsidR="009F636D" w:rsidRPr="001E44A5">
        <w:rPr>
          <w:rFonts w:asciiTheme="minorHAnsi" w:hAnsiTheme="minorHAnsi"/>
          <w:lang w:eastAsia="zh-CN"/>
        </w:rPr>
        <w:t xml:space="preserve"> teči </w:t>
      </w:r>
      <w:r w:rsidR="005F5777" w:rsidRPr="001E44A5">
        <w:rPr>
          <w:rFonts w:asciiTheme="minorHAnsi" w:hAnsiTheme="minorHAnsi"/>
          <w:lang w:eastAsia="zh-CN"/>
        </w:rPr>
        <w:t>z naslednjim dnem,</w:t>
      </w:r>
      <w:r w:rsidR="009F636D" w:rsidRPr="001E44A5">
        <w:rPr>
          <w:rFonts w:asciiTheme="minorHAnsi" w:hAnsiTheme="minorHAnsi"/>
          <w:lang w:eastAsia="zh-CN"/>
        </w:rPr>
        <w:t xml:space="preserve"> od dneva, ko naročnik </w:t>
      </w:r>
      <w:r w:rsidR="005F5777" w:rsidRPr="001E44A5">
        <w:rPr>
          <w:rFonts w:asciiTheme="minorHAnsi" w:hAnsiTheme="minorHAnsi"/>
          <w:lang w:eastAsia="zh-CN"/>
        </w:rPr>
        <w:t xml:space="preserve">prejme </w:t>
      </w:r>
      <w:r w:rsidR="00F12794" w:rsidRPr="001E44A5">
        <w:rPr>
          <w:rFonts w:asciiTheme="minorHAnsi" w:hAnsiTheme="minorHAnsi"/>
          <w:lang w:eastAsia="zh-CN"/>
        </w:rPr>
        <w:t xml:space="preserve">pozitivno </w:t>
      </w:r>
      <w:r w:rsidR="00B60020" w:rsidRPr="001E44A5">
        <w:rPr>
          <w:rFonts w:asciiTheme="minorHAnsi" w:hAnsiTheme="minorHAnsi"/>
          <w:lang w:eastAsia="zh-CN"/>
        </w:rPr>
        <w:t>odločitev</w:t>
      </w:r>
      <w:r w:rsidR="005F5777" w:rsidRPr="001E44A5">
        <w:rPr>
          <w:rFonts w:asciiTheme="minorHAnsi" w:hAnsiTheme="minorHAnsi"/>
          <w:lang w:eastAsia="zh-CN"/>
        </w:rPr>
        <w:t xml:space="preserve"> o podpori za sofinanciranje javnega naročila </w:t>
      </w:r>
      <w:r w:rsidR="008B48E9" w:rsidRPr="001E44A5">
        <w:rPr>
          <w:rFonts w:asciiTheme="minorHAnsi" w:hAnsiTheme="minorHAnsi"/>
          <w:lang w:eastAsia="zh-CN"/>
        </w:rPr>
        <w:t>iz Evropskega sklada za regionalni razvoj</w:t>
      </w:r>
      <w:r w:rsidR="005F5777" w:rsidRPr="001E44A5">
        <w:rPr>
          <w:rFonts w:asciiTheme="minorHAnsi" w:hAnsiTheme="minorHAnsi"/>
          <w:lang w:eastAsia="zh-CN"/>
        </w:rPr>
        <w:t xml:space="preserve"> in Republike Slovenije</w:t>
      </w:r>
    </w:p>
    <w:p w14:paraId="32F5D55D" w14:textId="06B9323E" w:rsidR="00563D65" w:rsidRPr="001E44A5" w:rsidRDefault="00563D65" w:rsidP="00CD5AD4">
      <w:pPr>
        <w:jc w:val="both"/>
        <w:rPr>
          <w:rFonts w:asciiTheme="minorHAnsi" w:hAnsiTheme="minorHAnsi"/>
          <w:lang w:eastAsia="zh-CN"/>
        </w:rPr>
      </w:pPr>
    </w:p>
    <w:p w14:paraId="09C92275" w14:textId="5874D01C" w:rsidR="00563D65" w:rsidRPr="001E44A5" w:rsidRDefault="00563D65" w:rsidP="00CD5AD4">
      <w:pPr>
        <w:jc w:val="both"/>
        <w:rPr>
          <w:rFonts w:asciiTheme="minorHAnsi" w:hAnsiTheme="minorHAnsi"/>
          <w:lang w:eastAsia="zh-CN"/>
        </w:rPr>
      </w:pPr>
      <w:r w:rsidRPr="001E44A5">
        <w:rPr>
          <w:rFonts w:asciiTheme="minorHAnsi" w:hAnsiTheme="minorHAnsi"/>
          <w:lang w:eastAsia="zh-CN"/>
        </w:rPr>
        <w:t>Izvajalec se obvezuje, da bo začel dela izvajati</w:t>
      </w:r>
      <w:r w:rsidR="002953B2" w:rsidRPr="001E44A5">
        <w:rPr>
          <w:rFonts w:asciiTheme="minorHAnsi" w:hAnsiTheme="minorHAnsi"/>
          <w:lang w:eastAsia="zh-CN"/>
        </w:rPr>
        <w:t xml:space="preserve"> takoj po uvedbi v d</w:t>
      </w:r>
      <w:r w:rsidR="005C7244" w:rsidRPr="001E44A5">
        <w:rPr>
          <w:rFonts w:asciiTheme="minorHAnsi" w:hAnsiTheme="minorHAnsi"/>
          <w:lang w:eastAsia="zh-CN"/>
        </w:rPr>
        <w:t>elo, pri čimer bo uvedba v delo, kot zgoraj navedeno</w:t>
      </w:r>
      <w:r w:rsidR="00E11DF1" w:rsidRPr="001E44A5">
        <w:rPr>
          <w:rFonts w:asciiTheme="minorHAnsi" w:hAnsiTheme="minorHAnsi"/>
          <w:lang w:eastAsia="zh-CN"/>
        </w:rPr>
        <w:t xml:space="preserve">, </w:t>
      </w:r>
      <w:r w:rsidR="002953B2" w:rsidRPr="001E44A5">
        <w:rPr>
          <w:rFonts w:asciiTheme="minorHAnsi" w:hAnsiTheme="minorHAnsi"/>
          <w:lang w:eastAsia="zh-CN"/>
        </w:rPr>
        <w:t xml:space="preserve">izvedena v roku </w:t>
      </w:r>
      <w:r w:rsidR="00E35121" w:rsidRPr="001E44A5">
        <w:rPr>
          <w:rFonts w:asciiTheme="minorHAnsi" w:hAnsiTheme="minorHAnsi"/>
          <w:lang w:eastAsia="zh-CN"/>
        </w:rPr>
        <w:t>8</w:t>
      </w:r>
      <w:r w:rsidR="002953B2" w:rsidRPr="001E44A5">
        <w:rPr>
          <w:rFonts w:asciiTheme="minorHAnsi" w:hAnsiTheme="minorHAnsi"/>
          <w:lang w:eastAsia="zh-CN"/>
        </w:rPr>
        <w:t xml:space="preserve"> dni</w:t>
      </w:r>
      <w:r w:rsidR="00963427" w:rsidRPr="001E44A5">
        <w:rPr>
          <w:rFonts w:asciiTheme="minorHAnsi" w:hAnsiTheme="minorHAnsi"/>
          <w:lang w:eastAsia="zh-CN"/>
        </w:rPr>
        <w:t xml:space="preserve"> od začetka učinkovanja pogodbe.</w:t>
      </w:r>
    </w:p>
    <w:p w14:paraId="3FD84628" w14:textId="77777777" w:rsidR="00F9717A" w:rsidRPr="001E44A5" w:rsidRDefault="00F9717A" w:rsidP="00CD5AD4">
      <w:pPr>
        <w:jc w:val="both"/>
        <w:rPr>
          <w:rFonts w:asciiTheme="minorHAnsi" w:hAnsiTheme="minorHAnsi"/>
          <w:lang w:eastAsia="zh-CN"/>
        </w:rPr>
      </w:pPr>
    </w:p>
    <w:p w14:paraId="73F73D70" w14:textId="3AB26DCE" w:rsidR="0000375C" w:rsidRPr="001E44A5" w:rsidRDefault="0000375C" w:rsidP="0000375C">
      <w:pPr>
        <w:jc w:val="both"/>
        <w:rPr>
          <w:rFonts w:asciiTheme="minorHAnsi" w:eastAsiaTheme="minorHAnsi" w:hAnsiTheme="minorHAnsi" w:cstheme="minorBidi"/>
        </w:rPr>
      </w:pPr>
      <w:r w:rsidRPr="001E44A5">
        <w:rPr>
          <w:rFonts w:asciiTheme="minorHAnsi" w:eastAsiaTheme="minorHAnsi" w:hAnsiTheme="minorHAnsi" w:cstheme="minorBidi"/>
        </w:rPr>
        <w:t>Dela se bodo, po potrebi izvajala tudi ob lokalno priznanih dela prostih dnevih in po potrebi tudi iz</w:t>
      </w:r>
      <w:r w:rsidR="0011634C" w:rsidRPr="001E44A5">
        <w:rPr>
          <w:rFonts w:asciiTheme="minorHAnsi" w:eastAsiaTheme="minorHAnsi" w:hAnsiTheme="minorHAnsi" w:cstheme="minorBidi"/>
        </w:rPr>
        <w:t>ven delovnega časa, od 6-20 ure,</w:t>
      </w:r>
      <w:r w:rsidR="0011634C" w:rsidRPr="001E44A5">
        <w:t xml:space="preserve"> </w:t>
      </w:r>
      <w:r w:rsidR="0011634C" w:rsidRPr="001E44A5">
        <w:rPr>
          <w:rFonts w:asciiTheme="minorHAnsi" w:eastAsiaTheme="minorHAnsi" w:hAnsiTheme="minorHAnsi" w:cstheme="minorBidi"/>
        </w:rPr>
        <w:t>pri čemer je izvajalec dolžan v tem primeru pravočasno pridobiti vsa potrebna dovoljenja.</w:t>
      </w:r>
    </w:p>
    <w:p w14:paraId="1D03712E" w14:textId="36F497B7" w:rsidR="0000375C" w:rsidRPr="001E44A5" w:rsidRDefault="0000375C" w:rsidP="00372668">
      <w:pPr>
        <w:jc w:val="both"/>
        <w:rPr>
          <w:rFonts w:asciiTheme="minorHAnsi" w:hAnsiTheme="minorHAnsi"/>
          <w:lang w:eastAsia="zh-CN"/>
        </w:rPr>
      </w:pPr>
    </w:p>
    <w:p w14:paraId="606D163A" w14:textId="77777777" w:rsidR="0000375C" w:rsidRPr="001D3F7D" w:rsidRDefault="0000375C" w:rsidP="00372668">
      <w:pPr>
        <w:jc w:val="both"/>
        <w:rPr>
          <w:rFonts w:asciiTheme="minorHAnsi" w:hAnsiTheme="minorHAnsi"/>
          <w:lang w:eastAsia="zh-CN"/>
        </w:rPr>
      </w:pPr>
    </w:p>
    <w:p w14:paraId="447190B6" w14:textId="77777777" w:rsidR="00372668" w:rsidRPr="001D3F7D" w:rsidRDefault="00372668" w:rsidP="001255C8">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53C9720E"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Pričetek izvedbe del</w:t>
      </w:r>
    </w:p>
    <w:p w14:paraId="7229580D" w14:textId="77777777" w:rsidR="00372668" w:rsidRPr="001D3F7D" w:rsidRDefault="00372668" w:rsidP="00372668">
      <w:pPr>
        <w:jc w:val="both"/>
        <w:rPr>
          <w:rFonts w:asciiTheme="minorHAnsi" w:hAnsiTheme="minorHAnsi"/>
          <w:lang w:eastAsia="zh-CN"/>
        </w:rPr>
      </w:pPr>
    </w:p>
    <w:p w14:paraId="3723EA2D" w14:textId="15A1DFA5" w:rsidR="00372668" w:rsidRDefault="00372668" w:rsidP="00372668">
      <w:pPr>
        <w:jc w:val="both"/>
        <w:rPr>
          <w:rFonts w:asciiTheme="minorHAnsi" w:hAnsiTheme="minorHAnsi"/>
          <w:lang w:eastAsia="zh-CN"/>
        </w:rPr>
      </w:pPr>
      <w:r w:rsidRPr="009F038F">
        <w:rPr>
          <w:rFonts w:asciiTheme="minorHAnsi" w:hAnsiTheme="minorHAnsi"/>
          <w:lang w:eastAsia="zh-CN"/>
        </w:rPr>
        <w:t>Izvajalec je z izvajanjem del po tej pogodbi dolžan pričeti takoj po uvedbi v delo, sicer lahko naročnik odstopi od pogodbe in zahteva od izvajalca povračilo škode.</w:t>
      </w:r>
    </w:p>
    <w:p w14:paraId="7E0D8BEA" w14:textId="4FFBD6EE" w:rsidR="007E4780" w:rsidRDefault="007E4780" w:rsidP="00372668">
      <w:pPr>
        <w:jc w:val="both"/>
        <w:rPr>
          <w:rFonts w:asciiTheme="minorHAnsi" w:hAnsiTheme="minorHAnsi"/>
          <w:lang w:eastAsia="zh-CN"/>
        </w:rPr>
      </w:pPr>
    </w:p>
    <w:p w14:paraId="3E8EB6EC" w14:textId="77777777" w:rsidR="00372668" w:rsidRPr="001D3F7D" w:rsidRDefault="00372668" w:rsidP="001255C8">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040C4219"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Uvedba izvajalca v delo</w:t>
      </w:r>
    </w:p>
    <w:p w14:paraId="65505BB2" w14:textId="77777777" w:rsidR="00372668" w:rsidRPr="001D3F7D" w:rsidRDefault="00372668" w:rsidP="00372668">
      <w:pPr>
        <w:jc w:val="both"/>
        <w:rPr>
          <w:rFonts w:asciiTheme="minorHAnsi" w:hAnsiTheme="minorHAnsi"/>
          <w:lang w:eastAsia="zh-CN"/>
        </w:rPr>
      </w:pPr>
    </w:p>
    <w:p w14:paraId="7A240D21" w14:textId="77777777" w:rsidR="00CC7DA0" w:rsidRDefault="00CC7DA0" w:rsidP="00CC7DA0">
      <w:pPr>
        <w:jc w:val="both"/>
        <w:rPr>
          <w:rFonts w:asciiTheme="minorHAnsi" w:hAnsiTheme="minorHAnsi"/>
          <w:lang w:eastAsia="zh-CN"/>
        </w:rPr>
      </w:pPr>
      <w:r w:rsidRPr="00C11248">
        <w:rPr>
          <w:rFonts w:asciiTheme="minorHAnsi" w:hAnsiTheme="minorHAnsi"/>
          <w:lang w:eastAsia="zh-CN"/>
        </w:rPr>
        <w:t>Rok za uvedbo izvajalca v delo je 8 dni od datuma pričetka učinkovanja pogodbe.</w:t>
      </w:r>
      <w:r w:rsidRPr="00616F15">
        <w:rPr>
          <w:rFonts w:asciiTheme="minorHAnsi" w:hAnsiTheme="minorHAnsi"/>
          <w:lang w:eastAsia="zh-CN"/>
        </w:rPr>
        <w:t xml:space="preserve"> </w:t>
      </w:r>
    </w:p>
    <w:p w14:paraId="5418A293" w14:textId="77777777" w:rsidR="00CC7DA0" w:rsidRDefault="00CC7DA0" w:rsidP="00CC7DA0">
      <w:pPr>
        <w:jc w:val="both"/>
        <w:rPr>
          <w:rFonts w:asciiTheme="minorHAnsi" w:hAnsiTheme="minorHAnsi"/>
          <w:lang w:eastAsia="zh-CN"/>
        </w:rPr>
      </w:pPr>
    </w:p>
    <w:p w14:paraId="5021B758" w14:textId="77777777" w:rsidR="00CC7DA0" w:rsidRPr="00E50ADC" w:rsidRDefault="00CC7DA0" w:rsidP="00CC7DA0">
      <w:pPr>
        <w:jc w:val="both"/>
        <w:rPr>
          <w:rFonts w:asciiTheme="minorHAnsi" w:hAnsiTheme="minorHAnsi"/>
          <w:lang w:eastAsia="zh-CN"/>
        </w:rPr>
      </w:pPr>
      <w:r w:rsidRPr="00E50ADC">
        <w:rPr>
          <w:rFonts w:asciiTheme="minorHAnsi" w:hAnsiTheme="minorHAnsi"/>
          <w:lang w:eastAsia="zh-CN"/>
        </w:rPr>
        <w:t>Uvedba v delo obsega zlasti:</w:t>
      </w:r>
    </w:p>
    <w:p w14:paraId="388391EC" w14:textId="77777777" w:rsidR="00CC7DA0" w:rsidRPr="00E50ADC" w:rsidRDefault="00CC7DA0" w:rsidP="001255C8">
      <w:pPr>
        <w:numPr>
          <w:ilvl w:val="1"/>
          <w:numId w:val="39"/>
        </w:numPr>
        <w:jc w:val="both"/>
        <w:rPr>
          <w:rFonts w:asciiTheme="minorHAnsi" w:hAnsiTheme="minorHAnsi"/>
          <w:lang w:eastAsia="zh-CN"/>
        </w:rPr>
      </w:pPr>
      <w:r w:rsidRPr="00E50ADC">
        <w:rPr>
          <w:rFonts w:asciiTheme="minorHAnsi" w:hAnsiTheme="minorHAnsi"/>
          <w:lang w:eastAsia="zh-CN"/>
        </w:rPr>
        <w:t>izročitev prostega zemljišča za gradnjo;</w:t>
      </w:r>
    </w:p>
    <w:p w14:paraId="2A81D43E" w14:textId="77777777" w:rsidR="00CC7DA0" w:rsidRPr="00E50ADC" w:rsidRDefault="00CC7DA0" w:rsidP="001255C8">
      <w:pPr>
        <w:numPr>
          <w:ilvl w:val="1"/>
          <w:numId w:val="39"/>
        </w:numPr>
        <w:jc w:val="both"/>
        <w:rPr>
          <w:rFonts w:asciiTheme="minorHAnsi" w:hAnsiTheme="minorHAnsi"/>
          <w:lang w:eastAsia="zh-CN"/>
        </w:rPr>
      </w:pPr>
      <w:r w:rsidRPr="00E50ADC">
        <w:rPr>
          <w:rFonts w:asciiTheme="minorHAnsi" w:hAnsiTheme="minorHAnsi"/>
          <w:lang w:eastAsia="zh-CN"/>
        </w:rPr>
        <w:t xml:space="preserve">izročitev dokumentacije, navedene v 3. členu te pogodbe, in morebitne spremembe le-te. </w:t>
      </w:r>
    </w:p>
    <w:p w14:paraId="51B80944" w14:textId="77777777" w:rsidR="00CC7DA0" w:rsidRPr="00616F15" w:rsidRDefault="00CC7DA0" w:rsidP="00CC7DA0">
      <w:pPr>
        <w:ind w:left="357"/>
        <w:jc w:val="both"/>
        <w:rPr>
          <w:rFonts w:asciiTheme="minorHAnsi" w:hAnsiTheme="minorHAnsi"/>
          <w:lang w:eastAsia="zh-CN"/>
        </w:rPr>
      </w:pPr>
    </w:p>
    <w:p w14:paraId="1C485F21" w14:textId="77777777" w:rsidR="00CC7DA0" w:rsidRPr="00616F15" w:rsidRDefault="00CC7DA0" w:rsidP="00CC7DA0">
      <w:pPr>
        <w:jc w:val="both"/>
        <w:rPr>
          <w:rFonts w:asciiTheme="minorHAnsi" w:hAnsiTheme="minorHAnsi"/>
          <w:lang w:eastAsia="zh-CN"/>
        </w:rPr>
      </w:pPr>
      <w:r w:rsidRPr="00616F15">
        <w:rPr>
          <w:rFonts w:asciiTheme="minorHAnsi" w:hAnsiTheme="minorHAnsi"/>
          <w:lang w:eastAsia="zh-CN"/>
        </w:rPr>
        <w:t>O uvedbi izvajalca v delo se sestavi poseben zapisnik in se to ugotovi z zapisom v gradbeni dnevnik.</w:t>
      </w:r>
    </w:p>
    <w:p w14:paraId="31F6815F" w14:textId="65929501" w:rsidR="00FE4E58" w:rsidRDefault="00FE4E58" w:rsidP="001855E3">
      <w:pPr>
        <w:spacing w:line="276" w:lineRule="auto"/>
        <w:jc w:val="both"/>
        <w:rPr>
          <w:rFonts w:asciiTheme="minorHAnsi" w:eastAsiaTheme="minorHAnsi" w:hAnsiTheme="minorHAnsi" w:cstheme="minorBidi"/>
          <w:u w:val="single"/>
        </w:rPr>
      </w:pPr>
    </w:p>
    <w:p w14:paraId="7189FC06" w14:textId="77777777" w:rsidR="00FE4E58" w:rsidRPr="001855E3" w:rsidRDefault="00FE4E58" w:rsidP="001855E3">
      <w:pPr>
        <w:spacing w:line="276" w:lineRule="auto"/>
        <w:jc w:val="both"/>
        <w:rPr>
          <w:rFonts w:asciiTheme="minorHAnsi" w:eastAsiaTheme="minorHAnsi" w:hAnsiTheme="minorHAnsi" w:cstheme="minorBidi"/>
          <w:u w:val="single"/>
        </w:rPr>
      </w:pPr>
    </w:p>
    <w:p w14:paraId="03DAF878" w14:textId="7D38E87F" w:rsidR="001855E3" w:rsidRDefault="002A4A6D" w:rsidP="001255C8">
      <w:pPr>
        <w:numPr>
          <w:ilvl w:val="0"/>
          <w:numId w:val="36"/>
        </w:numPr>
        <w:tabs>
          <w:tab w:val="num" w:pos="720"/>
        </w:tabs>
        <w:jc w:val="both"/>
        <w:rPr>
          <w:rFonts w:asciiTheme="minorHAnsi" w:hAnsiTheme="minorHAnsi"/>
          <w:b/>
          <w:lang w:eastAsia="zh-CN"/>
        </w:rPr>
      </w:pPr>
      <w:r>
        <w:rPr>
          <w:rFonts w:asciiTheme="minorHAnsi" w:hAnsiTheme="minorHAnsi"/>
          <w:b/>
          <w:lang w:eastAsia="zh-CN"/>
        </w:rPr>
        <w:t>č</w:t>
      </w:r>
      <w:r w:rsidR="001855E3" w:rsidRPr="001855E3">
        <w:rPr>
          <w:rFonts w:asciiTheme="minorHAnsi" w:hAnsiTheme="minorHAnsi"/>
          <w:b/>
          <w:lang w:eastAsia="zh-CN"/>
        </w:rPr>
        <w:t>len</w:t>
      </w:r>
    </w:p>
    <w:p w14:paraId="0B6D16F6"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Zamude v zvezi z roki za izvedbo pogodbe</w:t>
      </w:r>
    </w:p>
    <w:p w14:paraId="731693EF" w14:textId="77777777" w:rsidR="00372668" w:rsidRPr="001D3F7D" w:rsidRDefault="00372668" w:rsidP="00372668">
      <w:pPr>
        <w:jc w:val="both"/>
        <w:rPr>
          <w:rFonts w:asciiTheme="minorHAnsi" w:hAnsiTheme="minorHAnsi"/>
          <w:lang w:eastAsia="zh-CN"/>
        </w:rPr>
      </w:pPr>
    </w:p>
    <w:p w14:paraId="44363D5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6FDC4D2E" w14:textId="77777777" w:rsidR="00372668" w:rsidRPr="001D3F7D" w:rsidRDefault="00372668" w:rsidP="00372668">
      <w:pPr>
        <w:jc w:val="both"/>
        <w:rPr>
          <w:rFonts w:asciiTheme="minorHAnsi" w:hAnsiTheme="minorHAnsi"/>
          <w:lang w:eastAsia="zh-CN"/>
        </w:rPr>
      </w:pPr>
    </w:p>
    <w:p w14:paraId="7189D35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4F7DDE10" w14:textId="77777777" w:rsidR="00372668" w:rsidRPr="001D3F7D" w:rsidRDefault="00372668" w:rsidP="00372668">
      <w:pPr>
        <w:jc w:val="both"/>
        <w:rPr>
          <w:rFonts w:asciiTheme="minorHAnsi" w:hAnsiTheme="minorHAnsi"/>
          <w:lang w:eastAsia="zh-CN"/>
        </w:rPr>
      </w:pPr>
    </w:p>
    <w:p w14:paraId="2ABCF8D6" w14:textId="77777777" w:rsidR="00372668" w:rsidRPr="001D3F7D" w:rsidRDefault="00372668" w:rsidP="001255C8">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2EA2E83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Podaljšanje roka za zaključek del</w:t>
      </w:r>
    </w:p>
    <w:p w14:paraId="3AB40C01" w14:textId="77777777" w:rsidR="00372668" w:rsidRPr="001D3F7D" w:rsidRDefault="00372668" w:rsidP="00372668">
      <w:pPr>
        <w:jc w:val="both"/>
        <w:rPr>
          <w:rFonts w:asciiTheme="minorHAnsi" w:hAnsiTheme="minorHAnsi"/>
          <w:lang w:eastAsia="zh-CN"/>
        </w:rPr>
      </w:pPr>
    </w:p>
    <w:p w14:paraId="58C0D2AD" w14:textId="77777777" w:rsidR="00DB5192" w:rsidRDefault="00DB5192" w:rsidP="00DB5192">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785F19D3"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zamude pri uvedbi v delo;</w:t>
      </w:r>
    </w:p>
    <w:p w14:paraId="736EB1D4"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dogodki, ki so posledica višje sile;</w:t>
      </w:r>
    </w:p>
    <w:p w14:paraId="78A90DB8"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prekinitev izvajanja del na zahtevo naročnika;</w:t>
      </w:r>
    </w:p>
    <w:p w14:paraId="088047DB" w14:textId="77777777" w:rsidR="00DB5192" w:rsidRPr="001D3F7D"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lastRenderedPageBreak/>
        <w:t>prekinitev izvajanja po volji izvajalca iz razlogov na strani naročnika;</w:t>
      </w:r>
    </w:p>
    <w:p w14:paraId="3C514159" w14:textId="77777777" w:rsidR="00DB5192" w:rsidRPr="006E558F" w:rsidRDefault="00DB5192" w:rsidP="00DB5192">
      <w:pPr>
        <w:pStyle w:val="Odstavekseznama"/>
        <w:numPr>
          <w:ilvl w:val="0"/>
          <w:numId w:val="21"/>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1444D44B" w14:textId="77777777" w:rsidR="00DB5192" w:rsidRPr="00B54E1E" w:rsidRDefault="00DB5192" w:rsidP="00DB5192">
      <w:pPr>
        <w:numPr>
          <w:ilvl w:val="0"/>
          <w:numId w:val="21"/>
        </w:numPr>
        <w:jc w:val="both"/>
        <w:rPr>
          <w:rFonts w:asciiTheme="minorHAnsi" w:hAnsiTheme="minorHAnsi"/>
          <w:lang w:eastAsia="zh-CN"/>
        </w:rPr>
      </w:pPr>
      <w:r w:rsidRPr="00B54E1E">
        <w:rPr>
          <w:rFonts w:asciiTheme="minorHAnsi" w:hAnsiTheme="minorHAnsi"/>
          <w:lang w:eastAsia="zh-CN"/>
        </w:rPr>
        <w:t>vremenskih razmer, ki bi onemogočala izvajanje zunanjih del več kot deset (10) zaporednih dni oziroma skupaj več kot petnajst (15) delovnih dni;</w:t>
      </w:r>
    </w:p>
    <w:p w14:paraId="2F90F65F" w14:textId="77777777" w:rsidR="00DB5192" w:rsidRPr="001B1E41"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 xml:space="preserve">če je prišlo do nepričakovanih fizičnih razmer na gradbišču, med katere sodijo fizični pogoji, nepričakovani podpovršinski in hidrološki pogoji ter fizične ovire, na katere naleti izvajalec med </w:t>
      </w:r>
      <w:r w:rsidRPr="001B1E41">
        <w:rPr>
          <w:rFonts w:asciiTheme="minorHAnsi" w:hAnsiTheme="minorHAnsi"/>
          <w:lang w:eastAsia="zh-CN"/>
        </w:rPr>
        <w:t>izvedbo del;</w:t>
      </w:r>
    </w:p>
    <w:p w14:paraId="67486C08" w14:textId="77777777" w:rsidR="00DB5192" w:rsidRPr="001B1E41" w:rsidRDefault="00DB5192" w:rsidP="00DB5192">
      <w:pPr>
        <w:pStyle w:val="Odstavekseznama"/>
        <w:numPr>
          <w:ilvl w:val="0"/>
          <w:numId w:val="21"/>
        </w:numPr>
        <w:rPr>
          <w:rFonts w:asciiTheme="minorHAnsi" w:hAnsiTheme="minorHAnsi"/>
          <w:lang w:eastAsia="zh-CN"/>
        </w:rPr>
      </w:pPr>
      <w:r w:rsidRPr="001B1E41">
        <w:rPr>
          <w:rFonts w:asciiTheme="minorHAnsi" w:hAnsiTheme="minorHAnsi"/>
          <w:lang w:eastAsia="zh-CN"/>
        </w:rPr>
        <w:t>če je prišlo do arheoloških najdb, zaradi katerih se gradnja začasno ustavi ali upočasni;</w:t>
      </w:r>
    </w:p>
    <w:p w14:paraId="606560B8" w14:textId="77777777" w:rsidR="00DB5192" w:rsidRPr="002E587E" w:rsidRDefault="00DB5192" w:rsidP="00DB5192">
      <w:pPr>
        <w:numPr>
          <w:ilvl w:val="0"/>
          <w:numId w:val="21"/>
        </w:numPr>
        <w:jc w:val="both"/>
        <w:rPr>
          <w:rFonts w:asciiTheme="minorHAnsi" w:hAnsiTheme="minorHAnsi"/>
          <w:lang w:eastAsia="zh-CN"/>
        </w:rPr>
      </w:pPr>
      <w:r w:rsidRPr="001D3F7D">
        <w:rPr>
          <w:rFonts w:asciiTheme="minorHAnsi" w:hAnsiTheme="minorHAnsi"/>
          <w:lang w:eastAsia="zh-CN"/>
        </w:rPr>
        <w:t xml:space="preserve">za čas zaustavitve del zaradi neplačil s strani naročnika, v kolikor naročnik preide v zamudi s plačilom že druge izdane situacije, pri čemer ni poravnal še niti predhodno izdane situacije (zamuda pri plačilu dveh </w:t>
      </w:r>
      <w:r w:rsidRPr="002E587E">
        <w:rPr>
          <w:rFonts w:asciiTheme="minorHAnsi" w:hAnsiTheme="minorHAnsi"/>
          <w:lang w:eastAsia="zh-CN"/>
        </w:rPr>
        <w:t>zaporednih situacij);</w:t>
      </w:r>
    </w:p>
    <w:p w14:paraId="2C3C6FAD" w14:textId="77777777" w:rsidR="00DB5192" w:rsidRPr="002E587E" w:rsidRDefault="00DB5192" w:rsidP="00DB5192">
      <w:pPr>
        <w:numPr>
          <w:ilvl w:val="0"/>
          <w:numId w:val="21"/>
        </w:numPr>
        <w:jc w:val="both"/>
        <w:rPr>
          <w:rFonts w:asciiTheme="minorHAnsi" w:hAnsiTheme="minorHAnsi"/>
          <w:lang w:eastAsia="zh-CN"/>
        </w:rPr>
      </w:pPr>
      <w:r w:rsidRPr="002E587E">
        <w:rPr>
          <w:rFonts w:asciiTheme="minorHAnsi" w:hAnsiTheme="minorHAnsi"/>
          <w:lang w:eastAsia="zh-CN"/>
        </w:rPr>
        <w:t>iz drugih razlogov, ki pomenijo podaljšanje roka izvedbe in niso v sferi izvajalca.</w:t>
      </w:r>
    </w:p>
    <w:p w14:paraId="25950ADA" w14:textId="77777777" w:rsidR="00DB5192" w:rsidRPr="002E587E" w:rsidRDefault="00DB5192" w:rsidP="00DB5192">
      <w:pPr>
        <w:jc w:val="both"/>
        <w:rPr>
          <w:rFonts w:asciiTheme="minorHAnsi" w:hAnsiTheme="minorHAnsi"/>
          <w:lang w:eastAsia="zh-CN"/>
        </w:rPr>
      </w:pPr>
    </w:p>
    <w:p w14:paraId="61CE2037" w14:textId="77777777" w:rsidR="00DB5192" w:rsidRDefault="00DB5192" w:rsidP="00DB5192">
      <w:pPr>
        <w:jc w:val="both"/>
        <w:rPr>
          <w:rFonts w:asciiTheme="minorHAnsi" w:hAnsiTheme="minorHAnsi"/>
          <w:lang w:eastAsia="zh-CN"/>
        </w:rPr>
      </w:pPr>
      <w:r w:rsidRPr="002E587E">
        <w:rPr>
          <w:rFonts w:asciiTheme="minorHAnsi" w:hAnsiTheme="minorHAnsi"/>
          <w:lang w:eastAsia="zh-CN"/>
        </w:rPr>
        <w:t xml:space="preserve">Izvajalec mora obvestiti naročnika o razlogih za podaljšanje pogodbenega roka, iz razlogov, ki niso posledica višje sile, v pisni obliki z obrazložitvijo in navedbo razlogov za podaljšanje v čim krajšem možnem času oz. najkasneje v treh (3) delovnih dneh po tem, ko se zave dogodka ali okoliščin, ki bodo imele vpliv na podaljšanje roka  ali ko bi se moral zavedati, da je nastal vzrok, zaradi katerega se rok lahko podaljša. Obvestilo mora obsegati zahtevo za podaljšanje roka, s katero mora naročniku predlagati rok podaljšanja, sicer izgubi pravico do podaljšanja roka.  </w:t>
      </w:r>
    </w:p>
    <w:p w14:paraId="3BB6C1B6" w14:textId="77777777" w:rsidR="00DB5192" w:rsidRPr="002E587E" w:rsidRDefault="00DB5192" w:rsidP="00DB5192">
      <w:pPr>
        <w:jc w:val="both"/>
        <w:rPr>
          <w:rFonts w:asciiTheme="minorHAnsi" w:hAnsiTheme="minorHAnsi"/>
          <w:lang w:eastAsia="zh-CN"/>
        </w:rPr>
      </w:pPr>
    </w:p>
    <w:p w14:paraId="6D3233E3" w14:textId="77777777" w:rsidR="00DB5192" w:rsidRDefault="00DB5192" w:rsidP="00DB5192">
      <w:pPr>
        <w:jc w:val="both"/>
        <w:rPr>
          <w:lang w:eastAsia="zh-CN"/>
        </w:rPr>
      </w:pPr>
      <w:r w:rsidRPr="00E50ADC">
        <w:rPr>
          <w:lang w:eastAsia="zh-CN"/>
        </w:rPr>
        <w:t>Izvajalec mora naročniku pisno predlagati natančno število dni podaljšanja roka za izpolnitev obveznosti, najkasneje v treh (3) delovnih dneh po tem, ko je prenehal razlog za podaljšanje pogodbenega roka.</w:t>
      </w:r>
      <w:r w:rsidRPr="00E50ADC">
        <w:rPr>
          <w:rFonts w:eastAsia="Calibri"/>
        </w:rPr>
        <w:t xml:space="preserve"> Naročnik mora v primernem roku po prejemu zahteve za podaljšanje roka pisno podati utemeljen odgovor. </w:t>
      </w:r>
    </w:p>
    <w:p w14:paraId="1574DB16" w14:textId="77777777" w:rsidR="00372668" w:rsidRPr="001D3F7D" w:rsidRDefault="00372668" w:rsidP="00372668">
      <w:pPr>
        <w:jc w:val="both"/>
        <w:rPr>
          <w:rFonts w:asciiTheme="minorHAnsi" w:hAnsiTheme="minorHAnsi"/>
          <w:lang w:eastAsia="zh-CN"/>
        </w:rPr>
      </w:pPr>
    </w:p>
    <w:p w14:paraId="3F0587A6" w14:textId="7DBF6704" w:rsidR="00372668" w:rsidRPr="001D3F7D" w:rsidRDefault="001B5E72" w:rsidP="00372668">
      <w:pPr>
        <w:jc w:val="both"/>
        <w:rPr>
          <w:rFonts w:asciiTheme="minorHAnsi" w:hAnsiTheme="minorHAnsi"/>
          <w:lang w:eastAsia="zh-CN"/>
        </w:rPr>
      </w:pPr>
      <w:r>
        <w:rPr>
          <w:rFonts w:asciiTheme="minorHAnsi" w:hAnsiTheme="minorHAnsi"/>
          <w:lang w:eastAsia="zh-CN"/>
        </w:rPr>
        <w:t>Podaljšanje</w:t>
      </w:r>
      <w:r w:rsidR="00372668" w:rsidRPr="001D3F7D">
        <w:rPr>
          <w:rFonts w:asciiTheme="minorHAnsi" w:hAnsiTheme="minorHAnsi"/>
          <w:lang w:eastAsia="zh-CN"/>
        </w:rPr>
        <w:t xml:space="preserve"> </w:t>
      </w:r>
      <w:r>
        <w:rPr>
          <w:rFonts w:asciiTheme="minorHAnsi" w:hAnsiTheme="minorHAnsi"/>
          <w:lang w:eastAsia="zh-CN"/>
        </w:rPr>
        <w:t xml:space="preserve">(sprememba) </w:t>
      </w:r>
      <w:r w:rsidR="00372668" w:rsidRPr="001D3F7D">
        <w:rPr>
          <w:rFonts w:asciiTheme="minorHAnsi" w:hAnsiTheme="minorHAnsi"/>
          <w:lang w:eastAsia="zh-CN"/>
        </w:rPr>
        <w:t>pogodbenega roka pogodbeni stranki uredita z dodatkom k tej pogodbi.</w:t>
      </w:r>
    </w:p>
    <w:p w14:paraId="5231CF09" w14:textId="77777777" w:rsidR="00372668" w:rsidRPr="001D3F7D" w:rsidRDefault="00372668" w:rsidP="00372668">
      <w:pPr>
        <w:jc w:val="both"/>
        <w:rPr>
          <w:rFonts w:asciiTheme="minorHAnsi" w:hAnsiTheme="minorHAnsi"/>
          <w:bCs/>
          <w:lang w:eastAsia="zh-CN"/>
        </w:rPr>
      </w:pPr>
    </w:p>
    <w:p w14:paraId="5BE05D0A" w14:textId="6C09D598" w:rsidR="00372668" w:rsidRDefault="00372668" w:rsidP="00372668">
      <w:pPr>
        <w:jc w:val="both"/>
        <w:rPr>
          <w:rFonts w:asciiTheme="minorHAnsi" w:hAnsiTheme="minorHAnsi"/>
          <w:bCs/>
          <w:lang w:eastAsia="zh-CN"/>
        </w:rPr>
      </w:pPr>
      <w:r w:rsidRPr="001D3F7D">
        <w:rPr>
          <w:rFonts w:asciiTheme="minorHAnsi" w:hAnsiTheme="minorHAnsi"/>
          <w:bCs/>
          <w:lang w:eastAsia="zh-CN"/>
        </w:rPr>
        <w:t>Sprememba</w:t>
      </w:r>
      <w:r w:rsidR="001B5E72">
        <w:rPr>
          <w:rFonts w:asciiTheme="minorHAnsi" w:hAnsiTheme="minorHAnsi"/>
          <w:bCs/>
          <w:lang w:eastAsia="zh-CN"/>
        </w:rPr>
        <w:t xml:space="preserve"> (podaljšanje)</w:t>
      </w:r>
      <w:r w:rsidRPr="001D3F7D">
        <w:rPr>
          <w:rFonts w:asciiTheme="minorHAnsi" w:hAnsiTheme="minorHAnsi"/>
          <w:bCs/>
          <w:lang w:eastAsia="zh-CN"/>
        </w:rPr>
        <w:t xml:space="preserve"> roka izvedbe, v primeru nastopa nepredvidenih okoliščin ne predstavlja bistvene spremembe pogodbe.</w:t>
      </w:r>
    </w:p>
    <w:p w14:paraId="495E417E" w14:textId="77777777" w:rsidR="00E4390D" w:rsidRPr="001D3F7D" w:rsidRDefault="00E4390D" w:rsidP="00372668">
      <w:pPr>
        <w:jc w:val="both"/>
        <w:rPr>
          <w:rFonts w:asciiTheme="minorHAnsi" w:hAnsiTheme="minorHAnsi"/>
          <w:bCs/>
          <w:lang w:eastAsia="zh-CN"/>
        </w:rPr>
      </w:pPr>
    </w:p>
    <w:p w14:paraId="40035817" w14:textId="00B12B3B" w:rsidR="00304CF7" w:rsidRPr="00304CF7" w:rsidRDefault="00304CF7" w:rsidP="00304CF7">
      <w:pPr>
        <w:jc w:val="both"/>
        <w:rPr>
          <w:rFonts w:asciiTheme="minorHAnsi" w:hAnsiTheme="minorHAnsi"/>
          <w:bCs/>
          <w:lang w:eastAsia="zh-CN"/>
        </w:rPr>
      </w:pPr>
      <w:r w:rsidRPr="00CB2A20">
        <w:rPr>
          <w:rFonts w:asciiTheme="minorHAnsi" w:hAnsiTheme="minorHAnsi"/>
          <w:bCs/>
          <w:lang w:eastAsia="zh-CN"/>
        </w:rPr>
        <w:t>V primeru podaljšanja pogodbenega roka je izvajalec na lastne stroške</w:t>
      </w:r>
      <w:r w:rsidR="00D46065">
        <w:rPr>
          <w:rFonts w:asciiTheme="minorHAnsi" w:hAnsiTheme="minorHAnsi"/>
          <w:bCs/>
          <w:lang w:eastAsia="zh-CN"/>
        </w:rPr>
        <w:t xml:space="preserve"> in odgovornost</w:t>
      </w:r>
      <w:r w:rsidRPr="00CB2A20">
        <w:rPr>
          <w:rFonts w:asciiTheme="minorHAnsi" w:hAnsiTheme="minorHAnsi"/>
          <w:bCs/>
          <w:lang w:eastAsia="zh-CN"/>
        </w:rPr>
        <w:t xml:space="preserve"> dolžan ustrezno </w:t>
      </w:r>
      <w:r w:rsidR="00D46065">
        <w:rPr>
          <w:rFonts w:asciiTheme="minorHAnsi" w:hAnsiTheme="minorHAnsi"/>
          <w:bCs/>
          <w:lang w:eastAsia="zh-CN"/>
        </w:rPr>
        <w:t xml:space="preserve">in pravočasno </w:t>
      </w:r>
      <w:r w:rsidRPr="00CB2A20">
        <w:rPr>
          <w:rFonts w:asciiTheme="minorHAnsi" w:hAnsiTheme="minorHAnsi"/>
          <w:bCs/>
          <w:lang w:eastAsia="zh-CN"/>
        </w:rPr>
        <w:t>podaljšati veljavnost vseh finančnih zavarovanj in zavarov</w:t>
      </w:r>
      <w:r w:rsidR="00EE658A">
        <w:rPr>
          <w:rFonts w:asciiTheme="minorHAnsi" w:hAnsiTheme="minorHAnsi"/>
          <w:bCs/>
          <w:lang w:eastAsia="zh-CN"/>
        </w:rPr>
        <w:t>alnih polic.</w:t>
      </w:r>
    </w:p>
    <w:p w14:paraId="5B57319C" w14:textId="77777777" w:rsidR="00372668" w:rsidRPr="001D3F7D" w:rsidRDefault="00372668" w:rsidP="00372668">
      <w:pPr>
        <w:jc w:val="both"/>
        <w:rPr>
          <w:rFonts w:asciiTheme="minorHAnsi" w:hAnsiTheme="minorHAnsi"/>
          <w:lang w:eastAsia="zh-CN"/>
        </w:rPr>
      </w:pPr>
    </w:p>
    <w:p w14:paraId="3B1723E9" w14:textId="77777777" w:rsidR="00372668" w:rsidRPr="001D3F7D" w:rsidRDefault="00372668" w:rsidP="001255C8">
      <w:pPr>
        <w:numPr>
          <w:ilvl w:val="0"/>
          <w:numId w:val="36"/>
        </w:numPr>
        <w:jc w:val="both"/>
        <w:rPr>
          <w:rFonts w:asciiTheme="minorHAnsi" w:hAnsiTheme="minorHAnsi"/>
          <w:b/>
          <w:lang w:eastAsia="zh-CN"/>
        </w:rPr>
      </w:pPr>
      <w:r w:rsidRPr="001D3F7D">
        <w:rPr>
          <w:rFonts w:asciiTheme="minorHAnsi" w:hAnsiTheme="minorHAnsi"/>
          <w:b/>
          <w:lang w:eastAsia="zh-CN"/>
        </w:rPr>
        <w:t>člen</w:t>
      </w:r>
    </w:p>
    <w:p w14:paraId="01C96D40"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770EE4B" w14:textId="77777777" w:rsidR="00372668" w:rsidRPr="001D3F7D" w:rsidRDefault="00372668" w:rsidP="00372668">
      <w:pPr>
        <w:jc w:val="both"/>
        <w:rPr>
          <w:rFonts w:asciiTheme="minorHAnsi" w:hAnsiTheme="minorHAnsi"/>
          <w:lang w:eastAsia="zh-CN"/>
        </w:rPr>
      </w:pPr>
    </w:p>
    <w:p w14:paraId="23455F22" w14:textId="77777777" w:rsidR="00256999" w:rsidRPr="001B1E41" w:rsidRDefault="00256999" w:rsidP="00256999">
      <w:pPr>
        <w:jc w:val="both"/>
        <w:rPr>
          <w:rFonts w:asciiTheme="minorHAnsi" w:hAnsiTheme="minorHAnsi"/>
          <w:lang w:eastAsia="zh-CN"/>
        </w:rPr>
      </w:pPr>
      <w:r w:rsidRPr="001D3F7D">
        <w:rPr>
          <w:rFonts w:asciiTheme="minorHAnsi" w:hAnsiTheme="minorHAnsi"/>
          <w:lang w:eastAsia="zh-CN"/>
        </w:rPr>
        <w:t xml:space="preserve">V kolikor naročnik tekom gradnje ugotovi, da hitrost napredovanja del zaradi razlogov na strani </w:t>
      </w:r>
      <w:r w:rsidRPr="001B1E41">
        <w:rPr>
          <w:rFonts w:asciiTheme="minorHAnsi" w:hAnsiTheme="minorHAnsi"/>
          <w:lang w:eastAsia="zh-CN"/>
        </w:rPr>
        <w:t>izvajalca ne zadostuje, da bi izvajalec pogodbena dela dokončal v pogodbenem roku, kar se kaže v zaostajanju za terminskim planom, izvajalec pa ne more dokazati, da bo zamudo lahko nadoknadil,  ima naročnik pravico, da</w:t>
      </w:r>
    </w:p>
    <w:p w14:paraId="1F323C0C" w14:textId="74CD9B5D" w:rsidR="000E60C6" w:rsidRPr="000E60C6" w:rsidRDefault="00256999" w:rsidP="001255C8">
      <w:pPr>
        <w:pStyle w:val="Odstavekseznama"/>
        <w:numPr>
          <w:ilvl w:val="0"/>
          <w:numId w:val="40"/>
        </w:numPr>
        <w:rPr>
          <w:rFonts w:asciiTheme="minorHAnsi" w:hAnsiTheme="minorHAnsi"/>
          <w:lang w:eastAsia="zh-CN"/>
        </w:rPr>
      </w:pPr>
      <w:r w:rsidRPr="000E60C6">
        <w:rPr>
          <w:rFonts w:asciiTheme="minorHAnsi" w:hAnsiTheme="minorHAnsi"/>
          <w:lang w:eastAsia="zh-CN"/>
        </w:rPr>
        <w:t>izvajalcu naloži ukrepe za pospešitev del</w:t>
      </w:r>
      <w:r w:rsidR="009A29A6">
        <w:rPr>
          <w:rFonts w:asciiTheme="minorHAnsi" w:hAnsiTheme="minorHAnsi"/>
          <w:lang w:eastAsia="zh-CN"/>
        </w:rPr>
        <w:t xml:space="preserve"> na njegove stroške</w:t>
      </w:r>
      <w:r w:rsidRPr="000E60C6">
        <w:rPr>
          <w:rFonts w:asciiTheme="minorHAnsi" w:hAnsiTheme="minorHAnsi"/>
          <w:lang w:eastAsia="zh-CN"/>
        </w:rPr>
        <w:t xml:space="preserve"> in predložitev noveliranega terminskega pla</w:t>
      </w:r>
      <w:r w:rsidR="000E60C6" w:rsidRPr="000E60C6">
        <w:rPr>
          <w:rFonts w:asciiTheme="minorHAnsi" w:hAnsiTheme="minorHAnsi"/>
          <w:lang w:eastAsia="zh-CN"/>
        </w:rPr>
        <w:t xml:space="preserve">na, v katerem izkaže in dokaže, na kakšen način bo zagotovil izvedbo del v pogodbenih rokih; </w:t>
      </w:r>
    </w:p>
    <w:p w14:paraId="6295DC30" w14:textId="77777777" w:rsidR="00256999" w:rsidRPr="001B1E41" w:rsidRDefault="00256999" w:rsidP="001255C8">
      <w:pPr>
        <w:numPr>
          <w:ilvl w:val="0"/>
          <w:numId w:val="40"/>
        </w:numPr>
        <w:contextualSpacing/>
        <w:jc w:val="both"/>
        <w:rPr>
          <w:rFonts w:asciiTheme="minorHAnsi" w:hAnsiTheme="minorHAnsi"/>
          <w:lang w:eastAsia="zh-CN"/>
        </w:rPr>
      </w:pPr>
      <w:r w:rsidRPr="001B1E41">
        <w:rPr>
          <w:rFonts w:asciiTheme="minorHAnsi" w:hAnsiTheme="minorHAnsi"/>
          <w:lang w:eastAsia="zh-CN"/>
        </w:rPr>
        <w:t xml:space="preserve">izvajalcu naloži zagotovitev dodatnih podizvajalcev, v kolikor jih izvajalec ne angažira oz. naročniku sporoči, da jih ne more angažirati, jih angažira naročnik sam na stroške izvajalca; </w:t>
      </w:r>
    </w:p>
    <w:p w14:paraId="2A2D1254" w14:textId="77777777" w:rsidR="00256999" w:rsidRPr="001B1E41" w:rsidRDefault="00256999" w:rsidP="001255C8">
      <w:pPr>
        <w:numPr>
          <w:ilvl w:val="0"/>
          <w:numId w:val="40"/>
        </w:numPr>
        <w:contextualSpacing/>
        <w:jc w:val="both"/>
        <w:rPr>
          <w:rFonts w:asciiTheme="minorHAnsi" w:hAnsiTheme="minorHAnsi"/>
          <w:lang w:eastAsia="zh-CN"/>
        </w:rPr>
      </w:pPr>
      <w:r w:rsidRPr="001B1E41">
        <w:rPr>
          <w:rFonts w:asciiTheme="minorHAnsi" w:hAnsiTheme="minorHAnsi"/>
          <w:lang w:eastAsia="zh-CN"/>
        </w:rPr>
        <w:t xml:space="preserve">izvajalcu naloži angažiranje dodatnih delovnih sredstev ali jih najame sam na stroške izvajalca. </w:t>
      </w:r>
    </w:p>
    <w:p w14:paraId="1E24E1C8" w14:textId="77777777" w:rsidR="00256999" w:rsidRPr="001B1E41" w:rsidRDefault="00256999" w:rsidP="00256999">
      <w:pPr>
        <w:jc w:val="both"/>
        <w:rPr>
          <w:rFonts w:asciiTheme="minorHAnsi" w:hAnsiTheme="minorHAnsi"/>
          <w:lang w:eastAsia="zh-CN"/>
        </w:rPr>
      </w:pPr>
    </w:p>
    <w:p w14:paraId="07F67127" w14:textId="77777777" w:rsidR="00256999" w:rsidRPr="001D3F7D" w:rsidRDefault="00256999" w:rsidP="00256999">
      <w:pPr>
        <w:jc w:val="both"/>
        <w:rPr>
          <w:rFonts w:asciiTheme="minorHAnsi" w:hAnsiTheme="minorHAnsi"/>
          <w:lang w:eastAsia="zh-CN"/>
        </w:rPr>
      </w:pPr>
      <w:r w:rsidRPr="001B1E41">
        <w:rPr>
          <w:rFonts w:asciiTheme="minorHAnsi" w:hAnsiTheme="minorHAnsi"/>
          <w:lang w:eastAsia="zh-CN"/>
        </w:rPr>
        <w:t>Pred angažiranjem dodatnih podizvajalcev ali delovnih sredstev mora naročnik dati izvajalcu rok enega tedna, da dodatne podizvajalce ali delovna sredstva zagotovi izvajalec</w:t>
      </w:r>
      <w:r w:rsidRPr="001D3F7D">
        <w:rPr>
          <w:rFonts w:asciiTheme="minorHAnsi" w:hAnsiTheme="minorHAnsi"/>
          <w:lang w:eastAsia="zh-CN"/>
        </w:rPr>
        <w:t xml:space="preserve"> sam.</w:t>
      </w:r>
    </w:p>
    <w:p w14:paraId="145FA130" w14:textId="77777777" w:rsidR="00256999" w:rsidRPr="001D3F7D" w:rsidRDefault="00256999" w:rsidP="00256999">
      <w:pPr>
        <w:jc w:val="both"/>
        <w:rPr>
          <w:rFonts w:asciiTheme="minorHAnsi" w:hAnsiTheme="minorHAnsi"/>
          <w:lang w:eastAsia="zh-CN"/>
        </w:rPr>
      </w:pPr>
    </w:p>
    <w:p w14:paraId="33B774DF" w14:textId="23C94338" w:rsidR="00256999" w:rsidRDefault="00256999" w:rsidP="00256999">
      <w:pPr>
        <w:jc w:val="both"/>
        <w:rPr>
          <w:rFonts w:asciiTheme="minorHAnsi" w:hAnsiTheme="minorHAnsi"/>
          <w:lang w:eastAsia="zh-CN"/>
        </w:rPr>
      </w:pPr>
      <w:r w:rsidRPr="001D3F7D">
        <w:rPr>
          <w:rFonts w:asciiTheme="minorHAnsi" w:hAnsiTheme="minorHAnsi"/>
          <w:lang w:eastAsia="zh-CN"/>
        </w:rPr>
        <w:lastRenderedPageBreak/>
        <w:t>Naročnik si sme pri tem obračunati tudi manipulativne stroške v višini največ 2 % od skupne vrednosti izvedenih del z DDV, ki jih je izvedel drugi izvajalec.</w:t>
      </w:r>
    </w:p>
    <w:p w14:paraId="7B248C90" w14:textId="77777777" w:rsidR="001C1206" w:rsidRDefault="001C1206" w:rsidP="00256999">
      <w:pPr>
        <w:jc w:val="both"/>
        <w:rPr>
          <w:rFonts w:asciiTheme="minorHAnsi" w:hAnsiTheme="minorHAnsi"/>
          <w:lang w:eastAsia="zh-CN"/>
        </w:rPr>
      </w:pPr>
    </w:p>
    <w:p w14:paraId="52B9C715" w14:textId="77777777" w:rsidR="001D3CB4" w:rsidRDefault="001D3CB4" w:rsidP="00372668">
      <w:pPr>
        <w:jc w:val="both"/>
        <w:rPr>
          <w:rFonts w:asciiTheme="minorHAnsi" w:hAnsiTheme="minorHAnsi"/>
          <w:lang w:eastAsia="zh-CN"/>
        </w:rPr>
      </w:pPr>
    </w:p>
    <w:p w14:paraId="01737904" w14:textId="77777777" w:rsidR="00B54442" w:rsidRDefault="00B54442" w:rsidP="00372668">
      <w:pPr>
        <w:jc w:val="both"/>
        <w:rPr>
          <w:rFonts w:asciiTheme="minorHAnsi" w:hAnsiTheme="minorHAnsi"/>
          <w:lang w:eastAsia="zh-CN"/>
        </w:rPr>
      </w:pPr>
    </w:p>
    <w:p w14:paraId="45F63497" w14:textId="77777777" w:rsidR="00372668" w:rsidRPr="001D3F7D" w:rsidRDefault="00372668" w:rsidP="001255C8">
      <w:pPr>
        <w:numPr>
          <w:ilvl w:val="0"/>
          <w:numId w:val="37"/>
        </w:numPr>
        <w:rPr>
          <w:rFonts w:asciiTheme="minorHAnsi" w:hAnsiTheme="minorHAnsi"/>
          <w:b/>
          <w:lang w:eastAsia="zh-CN"/>
        </w:rPr>
      </w:pPr>
      <w:r w:rsidRPr="001D3F7D">
        <w:rPr>
          <w:rFonts w:asciiTheme="minorHAnsi" w:hAnsiTheme="minorHAnsi"/>
          <w:b/>
          <w:lang w:eastAsia="zh-CN"/>
        </w:rPr>
        <w:t>POGODBENA KAZEN</w:t>
      </w:r>
    </w:p>
    <w:p w14:paraId="114C7028" w14:textId="77777777" w:rsidR="00372668" w:rsidRPr="001D3F7D" w:rsidRDefault="00372668" w:rsidP="00372668">
      <w:pPr>
        <w:rPr>
          <w:rFonts w:asciiTheme="minorHAnsi" w:hAnsiTheme="minorHAnsi"/>
          <w:lang w:eastAsia="zh-CN"/>
        </w:rPr>
      </w:pPr>
    </w:p>
    <w:p w14:paraId="3C7771AB"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4D507D5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Uveljavljanje pogodbene kazni</w:t>
      </w:r>
    </w:p>
    <w:p w14:paraId="23E66D98" w14:textId="77777777" w:rsidR="00372668" w:rsidRPr="001D3F7D" w:rsidRDefault="00372668" w:rsidP="00372668">
      <w:pPr>
        <w:rPr>
          <w:rFonts w:asciiTheme="minorHAnsi" w:hAnsiTheme="minorHAnsi"/>
          <w:b/>
          <w:lang w:eastAsia="zh-CN"/>
        </w:rPr>
      </w:pPr>
    </w:p>
    <w:p w14:paraId="60372131" w14:textId="67D66427" w:rsidR="003B0725" w:rsidRDefault="003B0725" w:rsidP="003B0725">
      <w:pPr>
        <w:jc w:val="both"/>
        <w:rPr>
          <w:rFonts w:asciiTheme="minorHAnsi" w:hAnsiTheme="minorHAnsi"/>
          <w:lang w:eastAsia="zh-CN"/>
        </w:rPr>
      </w:pPr>
      <w:r w:rsidRPr="002E587E">
        <w:rPr>
          <w:rFonts w:asciiTheme="minorHAnsi" w:hAnsiTheme="minorHAnsi"/>
          <w:lang w:eastAsia="zh-CN"/>
        </w:rPr>
        <w:t xml:space="preserve">Kadar se izvajalec po svoji krivdi pri izvedbi del ne drži s to pogodbo dogovorjenega in morebitno sporazumno podaljšanega roka za zaključek del, sme naročnik za vsak dan zamude roka za zaključek del zahtevati plačilo pogodbene kazni v višini 1 ‰ od skupne pogodbene cene z DDV za vsak zamujeni koledarski dan, za celoten čas zamude, vendar največ do 5 % </w:t>
      </w:r>
      <w:r w:rsidR="00DD4CFB">
        <w:rPr>
          <w:rFonts w:asciiTheme="minorHAnsi" w:hAnsiTheme="minorHAnsi"/>
          <w:lang w:eastAsia="zh-CN"/>
        </w:rPr>
        <w:t xml:space="preserve">skupne </w:t>
      </w:r>
      <w:r w:rsidRPr="002E587E">
        <w:rPr>
          <w:rFonts w:asciiTheme="minorHAnsi" w:hAnsiTheme="minorHAnsi"/>
          <w:lang w:eastAsia="zh-CN"/>
        </w:rPr>
        <w:t>pogodbene cene vključno z DDV.</w:t>
      </w:r>
    </w:p>
    <w:p w14:paraId="60C9F473" w14:textId="77777777" w:rsidR="00441831" w:rsidRPr="001D3F7D" w:rsidRDefault="00441831" w:rsidP="00372668">
      <w:pPr>
        <w:jc w:val="both"/>
        <w:rPr>
          <w:rFonts w:asciiTheme="minorHAnsi" w:hAnsiTheme="minorHAnsi"/>
          <w:lang w:eastAsia="zh-CN"/>
        </w:rPr>
      </w:pPr>
    </w:p>
    <w:p w14:paraId="3EB3C84D"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12181AB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pogodbene kazni</w:t>
      </w:r>
    </w:p>
    <w:p w14:paraId="41C60280" w14:textId="77777777" w:rsidR="00372668" w:rsidRPr="001D3F7D" w:rsidRDefault="00372668" w:rsidP="00372668">
      <w:pPr>
        <w:rPr>
          <w:rFonts w:asciiTheme="minorHAnsi" w:hAnsiTheme="minorHAnsi"/>
          <w:b/>
          <w:lang w:eastAsia="zh-CN"/>
        </w:rPr>
      </w:pPr>
    </w:p>
    <w:p w14:paraId="54A7ABB9" w14:textId="77777777" w:rsidR="00C941FD" w:rsidRPr="00977502" w:rsidRDefault="00C941FD" w:rsidP="00C941FD">
      <w:pPr>
        <w:jc w:val="both"/>
        <w:rPr>
          <w:rFonts w:asciiTheme="minorHAnsi" w:hAnsiTheme="minorHAnsi"/>
          <w:lang w:eastAsia="zh-CN"/>
        </w:rPr>
      </w:pPr>
      <w:r w:rsidRPr="00977502">
        <w:rPr>
          <w:rFonts w:asciiTheme="minorHAnsi" w:hAnsiTheme="minorHAnsi"/>
          <w:lang w:eastAsia="zh-CN"/>
        </w:rPr>
        <w:t>Pogodbena kazen se obračunava (teče) do dneva primopredaje objekta ali njegovega dela, ki pomeni funkcionalno celoto in se lahko samostojno uporablja.</w:t>
      </w:r>
    </w:p>
    <w:p w14:paraId="3F73B844" w14:textId="77777777" w:rsidR="00C941FD" w:rsidRPr="00977502" w:rsidRDefault="00C941FD" w:rsidP="00C941FD">
      <w:pPr>
        <w:jc w:val="both"/>
        <w:rPr>
          <w:rFonts w:asciiTheme="minorHAnsi" w:hAnsiTheme="minorHAnsi"/>
          <w:lang w:eastAsia="zh-CN"/>
        </w:rPr>
      </w:pPr>
    </w:p>
    <w:p w14:paraId="5570DD4C" w14:textId="77777777" w:rsidR="00C941FD" w:rsidRPr="001D3F7D" w:rsidRDefault="00C941FD" w:rsidP="00C941FD">
      <w:pPr>
        <w:jc w:val="both"/>
        <w:rPr>
          <w:rFonts w:asciiTheme="minorHAnsi" w:hAnsiTheme="minorHAnsi"/>
          <w:lang w:eastAsia="zh-CN"/>
        </w:rPr>
      </w:pPr>
      <w:r w:rsidRPr="00977502">
        <w:rPr>
          <w:rFonts w:asciiTheme="minorHAnsi" w:hAnsiTheme="minorHAnsi"/>
          <w:lang w:eastAsia="zh-CN"/>
        </w:rPr>
        <w:t>Če je naročnik začel uporabljati objekt ali njegov del, preden je bila zanj izvedena primopredaja, se</w:t>
      </w:r>
      <w:r w:rsidRPr="00144BBF">
        <w:rPr>
          <w:rFonts w:asciiTheme="minorHAnsi" w:hAnsiTheme="minorHAnsi"/>
          <w:lang w:eastAsia="zh-CN"/>
        </w:rPr>
        <w:t xml:space="preserve"> pogodbena kazen obračunava do začetka uporabe objekta ali njegovega dela.</w:t>
      </w:r>
    </w:p>
    <w:p w14:paraId="6529A6F2" w14:textId="77777777" w:rsidR="001D3F7D" w:rsidRPr="001D3F7D" w:rsidRDefault="001D3F7D" w:rsidP="00372668">
      <w:pPr>
        <w:jc w:val="both"/>
        <w:rPr>
          <w:rFonts w:asciiTheme="minorHAnsi" w:hAnsiTheme="minorHAnsi"/>
          <w:lang w:eastAsia="zh-CN"/>
        </w:rPr>
      </w:pPr>
    </w:p>
    <w:p w14:paraId="09F68E4C"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52BDC12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Notifikacija pogodbene kazni</w:t>
      </w:r>
    </w:p>
    <w:p w14:paraId="54A85401" w14:textId="77777777" w:rsidR="00372668" w:rsidRPr="001D3F7D" w:rsidRDefault="00372668" w:rsidP="00372668">
      <w:pPr>
        <w:rPr>
          <w:rFonts w:asciiTheme="minorHAnsi" w:hAnsiTheme="minorHAnsi"/>
          <w:b/>
          <w:lang w:eastAsia="zh-CN"/>
        </w:rPr>
      </w:pPr>
    </w:p>
    <w:p w14:paraId="0E15F65D" w14:textId="08B63E9D" w:rsidR="00C941FD" w:rsidRDefault="00C941FD" w:rsidP="00C941FD">
      <w:pPr>
        <w:jc w:val="both"/>
        <w:rPr>
          <w:rFonts w:asciiTheme="minorHAnsi" w:hAnsiTheme="minorHAnsi"/>
          <w:lang w:eastAsia="zh-CN"/>
        </w:rPr>
      </w:pPr>
      <w:r w:rsidRPr="004277B1">
        <w:rPr>
          <w:lang w:eastAsia="zh-CN"/>
        </w:rPr>
        <w:t xml:space="preserve">Naročnik mora v primopredajni zapisnik iz </w:t>
      </w:r>
      <w:r w:rsidR="00650970">
        <w:rPr>
          <w:lang w:eastAsia="zh-CN"/>
        </w:rPr>
        <w:t>28</w:t>
      </w:r>
      <w:r w:rsidRPr="004277B1">
        <w:rPr>
          <w:lang w:eastAsia="zh-CN"/>
        </w:rPr>
        <w:t>. člena vpisati podatek o tem, ali je objekt izvršen v pogodbenem oz. naknadno podaljšanem roku ali ne, dejstvo morebitne zamude izvajalca (podatek o tem za koliko je bil prekoračen pogodbeni oz. naknadno podaljšani rok in zakaj) ter ali uveljavlja pravico do pogodbene kazni. S tem se šteje pogodbena kazen za notificirano.</w:t>
      </w:r>
    </w:p>
    <w:p w14:paraId="7B991291" w14:textId="77777777" w:rsidR="00C941FD" w:rsidRDefault="00C941FD" w:rsidP="00C941FD">
      <w:pPr>
        <w:jc w:val="both"/>
        <w:rPr>
          <w:rFonts w:asciiTheme="minorHAnsi" w:hAnsiTheme="minorHAnsi"/>
          <w:lang w:eastAsia="zh-CN"/>
        </w:rPr>
      </w:pPr>
    </w:p>
    <w:p w14:paraId="3A6A3B23" w14:textId="77777777" w:rsidR="00C941FD" w:rsidRDefault="00C941FD" w:rsidP="00C941FD">
      <w:pPr>
        <w:jc w:val="both"/>
        <w:rPr>
          <w:rFonts w:asciiTheme="minorHAnsi" w:hAnsiTheme="minorHAnsi"/>
          <w:lang w:eastAsia="zh-CN"/>
        </w:rPr>
      </w:pPr>
      <w:r w:rsidRPr="002E587E">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186B8E4D" w14:textId="77777777" w:rsidR="00C941FD" w:rsidRPr="001D3F7D" w:rsidRDefault="00C941FD" w:rsidP="00C941FD">
      <w:pPr>
        <w:jc w:val="both"/>
        <w:rPr>
          <w:rFonts w:asciiTheme="minorHAnsi" w:hAnsiTheme="minorHAnsi"/>
          <w:lang w:eastAsia="zh-CN"/>
        </w:rPr>
      </w:pPr>
    </w:p>
    <w:p w14:paraId="713ED89E" w14:textId="77777777" w:rsidR="00C941FD" w:rsidRPr="001D3F7D" w:rsidRDefault="00C941FD" w:rsidP="00C941FD">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13090B87" w14:textId="77777777" w:rsidR="00C941FD" w:rsidRPr="001D3F7D" w:rsidRDefault="00C941FD" w:rsidP="00C941FD">
      <w:pPr>
        <w:jc w:val="both"/>
        <w:rPr>
          <w:rFonts w:asciiTheme="minorHAnsi" w:hAnsiTheme="minorHAnsi"/>
          <w:lang w:eastAsia="zh-CN"/>
        </w:rPr>
      </w:pPr>
    </w:p>
    <w:p w14:paraId="5D0C03B2" w14:textId="77777777" w:rsidR="00C941FD" w:rsidRPr="001D3F7D" w:rsidRDefault="00C941FD" w:rsidP="00C941FD">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640CF7D3" w14:textId="77777777" w:rsidR="00372668" w:rsidRPr="001D3F7D" w:rsidRDefault="00372668" w:rsidP="00372668">
      <w:pPr>
        <w:rPr>
          <w:rFonts w:asciiTheme="minorHAnsi" w:hAnsiTheme="minorHAnsi"/>
          <w:lang w:eastAsia="zh-CN"/>
        </w:rPr>
      </w:pPr>
    </w:p>
    <w:p w14:paraId="608C5881"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032C3A9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Načelo popolne odškodnine</w:t>
      </w:r>
    </w:p>
    <w:p w14:paraId="52CF56CA" w14:textId="77777777" w:rsidR="00372668" w:rsidRPr="001D3F7D" w:rsidRDefault="00372668" w:rsidP="00372668">
      <w:pPr>
        <w:rPr>
          <w:rFonts w:asciiTheme="minorHAnsi" w:hAnsiTheme="minorHAnsi"/>
          <w:lang w:eastAsia="zh-CN"/>
        </w:rPr>
      </w:pPr>
    </w:p>
    <w:p w14:paraId="7BD03A32" w14:textId="77777777" w:rsidR="00822E80" w:rsidRDefault="00822E80" w:rsidP="00822E80">
      <w:pPr>
        <w:jc w:val="both"/>
        <w:rPr>
          <w:lang w:eastAsia="zh-CN"/>
        </w:rPr>
      </w:pPr>
      <w:r w:rsidRPr="00144BBF">
        <w:rPr>
          <w:lang w:eastAsia="zh-CN"/>
        </w:rPr>
        <w:t>Naročnik in izvajalec soglašata, da je pravica naročnika zahtevati pogodbeno kazen neodvisna od nastanka in višine škode, ki nastane naročniku. Povračilo tako nastale škode ima naročnik pravico uveljaviti po splošnih načelih odškodninske odgovornosti, neodvisno od uveljavljanja pogodbene kazni.</w:t>
      </w:r>
    </w:p>
    <w:p w14:paraId="7E558D5E" w14:textId="77777777" w:rsidR="00822E80" w:rsidRPr="00144BBF" w:rsidRDefault="00822E80" w:rsidP="00822E80">
      <w:pPr>
        <w:jc w:val="both"/>
        <w:rPr>
          <w:lang w:eastAsia="zh-CN"/>
        </w:rPr>
      </w:pPr>
    </w:p>
    <w:p w14:paraId="331D3D12" w14:textId="77777777" w:rsidR="00822E80" w:rsidRDefault="00822E80" w:rsidP="00822E80">
      <w:pPr>
        <w:jc w:val="both"/>
        <w:rPr>
          <w:rFonts w:asciiTheme="minorHAnsi" w:hAnsiTheme="minorHAnsi"/>
          <w:lang w:eastAsia="zh-CN"/>
        </w:rPr>
      </w:pPr>
      <w:r w:rsidRPr="00144BBF">
        <w:rPr>
          <w:rFonts w:asciiTheme="minorHAnsi" w:hAnsiTheme="minorHAnsi"/>
          <w:lang w:eastAsia="zh-CN"/>
        </w:rPr>
        <w:lastRenderedPageBreak/>
        <w:t>Če škoda, ki jo je utrpel naročnik zaradi zamude z izpolnitvijo pogodbenih obveznosti na strani izvajalca,</w:t>
      </w:r>
      <w:r w:rsidRPr="001D3F7D">
        <w:rPr>
          <w:rFonts w:asciiTheme="minorHAnsi" w:hAnsiTheme="minorHAnsi"/>
          <w:lang w:eastAsia="zh-CN"/>
        </w:rPr>
        <w:t xml:space="preserve"> presega znesek pogodbene kazni, lahko zahteva naročnik poleg pogodbene kazni tudi razliko med nastalo škodo in pogodbeno kaznijo.</w:t>
      </w:r>
    </w:p>
    <w:p w14:paraId="6C4C3849" w14:textId="77777777" w:rsidR="00B54442" w:rsidRDefault="00B54442" w:rsidP="00372668">
      <w:pPr>
        <w:rPr>
          <w:rFonts w:asciiTheme="minorHAnsi" w:hAnsiTheme="minorHAnsi"/>
          <w:lang w:eastAsia="zh-CN"/>
        </w:rPr>
      </w:pPr>
    </w:p>
    <w:p w14:paraId="63AC3E43" w14:textId="77777777" w:rsidR="00B54442" w:rsidRPr="001D3F7D" w:rsidRDefault="00B54442" w:rsidP="00372668">
      <w:pPr>
        <w:rPr>
          <w:rFonts w:asciiTheme="minorHAnsi" w:hAnsiTheme="minorHAnsi"/>
          <w:lang w:eastAsia="zh-CN"/>
        </w:rPr>
      </w:pPr>
    </w:p>
    <w:p w14:paraId="61DD87A0" w14:textId="77777777" w:rsidR="00372668" w:rsidRPr="001D3F7D" w:rsidRDefault="00372668" w:rsidP="001255C8">
      <w:pPr>
        <w:numPr>
          <w:ilvl w:val="0"/>
          <w:numId w:val="37"/>
        </w:numPr>
        <w:rPr>
          <w:rFonts w:asciiTheme="minorHAnsi" w:hAnsiTheme="minorHAnsi"/>
          <w:b/>
          <w:lang w:eastAsia="zh-CN"/>
        </w:rPr>
      </w:pPr>
      <w:r w:rsidRPr="001D3F7D">
        <w:rPr>
          <w:rFonts w:asciiTheme="minorHAnsi" w:hAnsiTheme="minorHAnsi"/>
          <w:b/>
          <w:lang w:eastAsia="zh-CN"/>
        </w:rPr>
        <w:t>IZROČITEV IN PREVZEM DEL, KONČNI OBRAČUN</w:t>
      </w:r>
    </w:p>
    <w:p w14:paraId="0AA8E590" w14:textId="77777777" w:rsidR="00372668" w:rsidRPr="001D3F7D" w:rsidRDefault="00372668" w:rsidP="00372668">
      <w:pPr>
        <w:rPr>
          <w:rFonts w:asciiTheme="minorHAnsi" w:hAnsiTheme="minorHAnsi"/>
          <w:lang w:eastAsia="zh-CN"/>
        </w:rPr>
      </w:pPr>
    </w:p>
    <w:p w14:paraId="0C7B7006" w14:textId="77777777" w:rsidR="00372668" w:rsidRPr="001D3F7D" w:rsidRDefault="00372668" w:rsidP="001255C8">
      <w:pPr>
        <w:numPr>
          <w:ilvl w:val="0"/>
          <w:numId w:val="36"/>
        </w:numPr>
        <w:rPr>
          <w:rFonts w:asciiTheme="minorHAnsi" w:hAnsiTheme="minorHAnsi"/>
          <w:b/>
          <w:lang w:eastAsia="zh-CN"/>
        </w:rPr>
      </w:pPr>
      <w:r w:rsidRPr="001D3F7D">
        <w:rPr>
          <w:rFonts w:asciiTheme="minorHAnsi" w:hAnsiTheme="minorHAnsi"/>
          <w:b/>
          <w:lang w:eastAsia="zh-CN"/>
        </w:rPr>
        <w:t>člen</w:t>
      </w:r>
    </w:p>
    <w:p w14:paraId="76855E2F" w14:textId="1F9CB37D" w:rsidR="00372668" w:rsidRDefault="008D668C" w:rsidP="00372668">
      <w:pPr>
        <w:rPr>
          <w:rFonts w:asciiTheme="minorHAnsi" w:hAnsiTheme="minorHAnsi"/>
          <w:b/>
          <w:lang w:eastAsia="zh-CN"/>
        </w:rPr>
      </w:pPr>
      <w:r w:rsidRPr="004B6877">
        <w:rPr>
          <w:rFonts w:asciiTheme="minorHAnsi" w:hAnsiTheme="minorHAnsi"/>
          <w:b/>
          <w:lang w:eastAsia="zh-CN"/>
        </w:rPr>
        <w:t>Izročitev in prevzem del</w:t>
      </w:r>
      <w:r w:rsidR="00B50306" w:rsidRPr="004B6877">
        <w:rPr>
          <w:rFonts w:asciiTheme="minorHAnsi" w:hAnsiTheme="minorHAnsi"/>
          <w:b/>
          <w:lang w:eastAsia="zh-CN"/>
        </w:rPr>
        <w:t xml:space="preserve"> (primopredaja)</w:t>
      </w:r>
    </w:p>
    <w:p w14:paraId="757B2044" w14:textId="77777777" w:rsidR="00524FEA" w:rsidRDefault="00524FEA" w:rsidP="00372668">
      <w:pPr>
        <w:rPr>
          <w:rFonts w:asciiTheme="minorHAnsi" w:hAnsiTheme="minorHAnsi"/>
          <w:b/>
          <w:lang w:eastAsia="zh-CN"/>
        </w:rPr>
      </w:pPr>
    </w:p>
    <w:p w14:paraId="3F503F90" w14:textId="77777777" w:rsidR="002D7785" w:rsidRDefault="002D7785" w:rsidP="002D7785">
      <w:pPr>
        <w:jc w:val="both"/>
        <w:rPr>
          <w:rFonts w:asciiTheme="minorHAnsi" w:hAnsiTheme="minorHAnsi"/>
          <w:lang w:eastAsia="zh-CN"/>
        </w:rPr>
      </w:pPr>
      <w:r w:rsidRPr="00533BB3">
        <w:rPr>
          <w:rFonts w:asciiTheme="minorHAnsi" w:hAnsiTheme="minorHAnsi"/>
          <w:lang w:eastAsia="zh-CN"/>
        </w:rPr>
        <w:t xml:space="preserve">Izvajalec je dolžan datum zaključka del vpisati v gradbeni dnevnik in naročnika takoj, najkasneje pa naslednji delovni dan, pisno obvestiti o zaključku del in ga pozvati na kvalitativen pregled in prevzem del. Dela se štejejo za zaključena (dokončana), ko je opravljen prevzem del. </w:t>
      </w:r>
    </w:p>
    <w:p w14:paraId="04A34637" w14:textId="77777777" w:rsidR="002D7785" w:rsidRPr="00533BB3" w:rsidRDefault="002D7785" w:rsidP="002D7785">
      <w:pPr>
        <w:jc w:val="both"/>
        <w:rPr>
          <w:rFonts w:asciiTheme="minorHAnsi" w:hAnsiTheme="minorHAnsi"/>
          <w:lang w:eastAsia="zh-CN"/>
        </w:rPr>
      </w:pPr>
    </w:p>
    <w:p w14:paraId="06C969BA" w14:textId="77777777" w:rsidR="002D7785" w:rsidRPr="00533BB3" w:rsidRDefault="002D7785" w:rsidP="002D7785">
      <w:pPr>
        <w:jc w:val="both"/>
        <w:rPr>
          <w:rFonts w:asciiTheme="minorHAnsi" w:hAnsiTheme="minorHAnsi"/>
          <w:lang w:eastAsia="zh-CN"/>
        </w:rPr>
      </w:pPr>
      <w:r w:rsidRPr="00533BB3">
        <w:rPr>
          <w:rFonts w:asciiTheme="minorHAnsi" w:hAnsiTheme="minorHAnsi"/>
          <w:lang w:eastAsia="zh-CN"/>
        </w:rPr>
        <w:t>Naročnik se zavezuje opraviti kvalitativen pregled in prevzem del oziroma kvalitativni pregled izvedenih del najkasneje v roku desetih (10) dni po prejemu izvajalčevega obvestila iz prejšnjega odstavka oz. o zaključku del ter poziva na prevzem del oziroma v najkrajšem možnem roku, ko je to mogoče.</w:t>
      </w:r>
    </w:p>
    <w:p w14:paraId="77E9AB74" w14:textId="77777777" w:rsidR="002D7785" w:rsidRPr="00533BB3" w:rsidRDefault="002D7785" w:rsidP="002D7785">
      <w:pPr>
        <w:jc w:val="both"/>
        <w:rPr>
          <w:rFonts w:asciiTheme="minorHAnsi" w:hAnsiTheme="minorHAnsi"/>
          <w:lang w:eastAsia="zh-CN"/>
        </w:rPr>
      </w:pPr>
    </w:p>
    <w:p w14:paraId="5A638BC2" w14:textId="77777777" w:rsidR="002D7785" w:rsidRPr="00B772BC" w:rsidRDefault="002D7785" w:rsidP="002D7785">
      <w:pPr>
        <w:jc w:val="both"/>
        <w:rPr>
          <w:rFonts w:asciiTheme="minorHAnsi" w:hAnsiTheme="minorHAnsi"/>
          <w:lang w:eastAsia="zh-CN"/>
        </w:rPr>
      </w:pPr>
      <w:r w:rsidRPr="00533BB3">
        <w:rPr>
          <w:rFonts w:asciiTheme="minorHAnsi" w:hAnsiTheme="minorHAnsi"/>
          <w:lang w:eastAsia="zh-CN"/>
        </w:rPr>
        <w:t>V primeru, da izvajalec neupravičeno zavlačuje s pozivom naročniku na prevzem del, lahko naročnik v roku desetih (10) dni po seznanitvi, da je izvajalec dela zaključil, sam razpiše kvalitativni pregled izvedenih del, na katerega povabi tudi izvajalca.</w:t>
      </w:r>
    </w:p>
    <w:p w14:paraId="37F56CD1" w14:textId="77777777" w:rsidR="002D7785" w:rsidRDefault="002D7785" w:rsidP="002D7785">
      <w:pPr>
        <w:jc w:val="both"/>
        <w:rPr>
          <w:rFonts w:asciiTheme="minorHAnsi" w:hAnsiTheme="minorHAnsi"/>
          <w:lang w:eastAsia="zh-CN"/>
        </w:rPr>
      </w:pPr>
    </w:p>
    <w:p w14:paraId="5D5C5182" w14:textId="77777777" w:rsidR="002D7785" w:rsidRPr="008C2E2A" w:rsidRDefault="002D7785" w:rsidP="002D7785">
      <w:pPr>
        <w:jc w:val="both"/>
        <w:rPr>
          <w:rFonts w:asciiTheme="minorHAnsi" w:hAnsiTheme="minorHAnsi"/>
          <w:lang w:eastAsia="zh-CN"/>
        </w:rPr>
      </w:pPr>
      <w:r w:rsidRPr="00144BBF">
        <w:rPr>
          <w:rFonts w:asciiTheme="minorHAnsi" w:hAnsiTheme="minorHAnsi"/>
          <w:lang w:eastAsia="zh-CN"/>
        </w:rPr>
        <w:t>O kvalitativnem pregledu izvedenih del sestavijo pooblaščeni predstavniki pogodbenih strank</w:t>
      </w:r>
      <w:r w:rsidRPr="008C2E2A">
        <w:rPr>
          <w:rFonts w:asciiTheme="minorHAnsi" w:hAnsiTheme="minorHAnsi"/>
          <w:lang w:eastAsia="zh-CN"/>
        </w:rPr>
        <w:t xml:space="preserve"> primopredajni oziroma zapisnik o sprejemu in izročitvi del, v katerem natančno ugotovijo predvsem:</w:t>
      </w:r>
    </w:p>
    <w:p w14:paraId="39AFE249"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ali izvedena dela ustrezajo določilom te pogodbe, veljavnim zakonskim predpisom in pravilom stroke;</w:t>
      </w:r>
    </w:p>
    <w:p w14:paraId="2B88E03D" w14:textId="77777777" w:rsidR="002D7785" w:rsidRPr="008C2E2A" w:rsidRDefault="002D7785" w:rsidP="002D7785">
      <w:pPr>
        <w:numPr>
          <w:ilvl w:val="0"/>
          <w:numId w:val="22"/>
        </w:numPr>
        <w:tabs>
          <w:tab w:val="left" w:pos="3119"/>
          <w:tab w:val="left" w:pos="4253"/>
        </w:tabs>
        <w:ind w:left="720"/>
        <w:jc w:val="both"/>
        <w:rPr>
          <w:rFonts w:asciiTheme="minorHAnsi" w:hAnsiTheme="minorHAnsi"/>
          <w:lang w:eastAsia="zh-CN"/>
        </w:rPr>
      </w:pPr>
      <w:r w:rsidRPr="008C2E2A">
        <w:rPr>
          <w:rFonts w:asciiTheme="minorHAnsi" w:hAnsiTheme="minorHAnsi"/>
          <w:lang w:eastAsia="zh-CN"/>
        </w:rPr>
        <w:t>datume začetka in zaključka del in datum prevzema del;</w:t>
      </w:r>
    </w:p>
    <w:p w14:paraId="3D0F5635"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kakovost izvedenih del in pripombe naročnika v zvezi z njo;</w:t>
      </w:r>
    </w:p>
    <w:p w14:paraId="106B0520"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opredelitev del, ki jih je izvajalec dolžan ponovno izvesti, dokončati ali popraviti ter rok za to;</w:t>
      </w:r>
    </w:p>
    <w:p w14:paraId="74B0563E" w14:textId="77777777" w:rsidR="002D7785" w:rsidRPr="008C2E2A"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 xml:space="preserve">opredelitev vseh </w:t>
      </w:r>
      <w:r w:rsidRPr="00144BBF">
        <w:rPr>
          <w:rFonts w:asciiTheme="minorHAnsi" w:hAnsiTheme="minorHAnsi"/>
          <w:lang w:eastAsia="zh-CN"/>
        </w:rPr>
        <w:t>očitnih napak in pomanjkljivosti na objektu, ki</w:t>
      </w:r>
      <w:r w:rsidRPr="008C2E2A">
        <w:rPr>
          <w:rFonts w:asciiTheme="minorHAnsi" w:hAnsiTheme="minorHAnsi"/>
          <w:lang w:eastAsia="zh-CN"/>
        </w:rPr>
        <w:t xml:space="preserve"> se jih ugotovi pri vidnem pregledu del ter rok za njihovo odpravo;</w:t>
      </w:r>
    </w:p>
    <w:p w14:paraId="2BE97C84" w14:textId="77777777" w:rsidR="002D7785" w:rsidRDefault="002D7785" w:rsidP="002D7785">
      <w:pPr>
        <w:numPr>
          <w:ilvl w:val="0"/>
          <w:numId w:val="22"/>
        </w:numPr>
        <w:ind w:left="720"/>
        <w:jc w:val="both"/>
        <w:rPr>
          <w:rFonts w:asciiTheme="minorHAnsi" w:hAnsiTheme="minorHAnsi"/>
          <w:lang w:eastAsia="zh-CN"/>
        </w:rPr>
      </w:pPr>
      <w:r w:rsidRPr="008C2E2A">
        <w:rPr>
          <w:rFonts w:asciiTheme="minorHAnsi" w:hAnsiTheme="minorHAnsi"/>
          <w:lang w:eastAsia="zh-CN"/>
        </w:rPr>
        <w:t>morebitna odprta, med predstavniki pogodbenih strank, s</w:t>
      </w:r>
      <w:r>
        <w:rPr>
          <w:rFonts w:asciiTheme="minorHAnsi" w:hAnsiTheme="minorHAnsi"/>
          <w:lang w:eastAsia="zh-CN"/>
        </w:rPr>
        <w:t xml:space="preserve">porna vprašanja tehnične narave; </w:t>
      </w:r>
    </w:p>
    <w:p w14:paraId="375A8E53" w14:textId="77777777" w:rsidR="002D7785" w:rsidRPr="00380FD7" w:rsidRDefault="002D7785" w:rsidP="002D7785">
      <w:pPr>
        <w:numPr>
          <w:ilvl w:val="0"/>
          <w:numId w:val="22"/>
        </w:numPr>
        <w:ind w:left="720"/>
        <w:jc w:val="both"/>
        <w:rPr>
          <w:rFonts w:asciiTheme="minorHAnsi" w:hAnsiTheme="minorHAnsi"/>
          <w:lang w:eastAsia="zh-CN"/>
        </w:rPr>
      </w:pPr>
      <w:r>
        <w:rPr>
          <w:rFonts w:asciiTheme="minorHAnsi" w:hAnsiTheme="minorHAnsi"/>
          <w:lang w:eastAsia="zh-CN"/>
        </w:rPr>
        <w:t>ali so dela prevzeta ali ne;</w:t>
      </w:r>
    </w:p>
    <w:p w14:paraId="2812CCBD" w14:textId="77777777" w:rsidR="002D7785" w:rsidRPr="00533BB3" w:rsidRDefault="002D7785" w:rsidP="002D7785">
      <w:pPr>
        <w:numPr>
          <w:ilvl w:val="0"/>
          <w:numId w:val="22"/>
        </w:numPr>
        <w:ind w:left="720"/>
        <w:jc w:val="both"/>
        <w:rPr>
          <w:rFonts w:asciiTheme="minorHAnsi" w:hAnsiTheme="minorHAnsi"/>
          <w:lang w:eastAsia="zh-CN"/>
        </w:rPr>
      </w:pPr>
      <w:r>
        <w:rPr>
          <w:rFonts w:asciiTheme="minorHAnsi" w:hAnsiTheme="minorHAnsi"/>
          <w:lang w:eastAsia="zh-CN"/>
        </w:rPr>
        <w:t xml:space="preserve">ali napake za </w:t>
      </w:r>
      <w:r w:rsidRPr="00533BB3">
        <w:rPr>
          <w:rFonts w:asciiTheme="minorHAnsi" w:hAnsiTheme="minorHAnsi"/>
          <w:lang w:eastAsia="zh-CN"/>
        </w:rPr>
        <w:t>odpravo zadržijo prevzem del ali ne;</w:t>
      </w:r>
    </w:p>
    <w:p w14:paraId="7445262E" w14:textId="77777777" w:rsidR="002D7785" w:rsidRPr="00533BB3" w:rsidRDefault="002D7785" w:rsidP="002D7785">
      <w:pPr>
        <w:numPr>
          <w:ilvl w:val="0"/>
          <w:numId w:val="22"/>
        </w:numPr>
        <w:ind w:left="720"/>
        <w:jc w:val="both"/>
        <w:rPr>
          <w:lang w:eastAsia="zh-CN"/>
        </w:rPr>
      </w:pPr>
      <w:r w:rsidRPr="00533BB3">
        <w:rPr>
          <w:rFonts w:asciiTheme="minorHAnsi" w:hAnsiTheme="minorHAnsi"/>
          <w:lang w:eastAsia="zh-CN"/>
        </w:rPr>
        <w:t xml:space="preserve">ali je objekt </w:t>
      </w:r>
      <w:r>
        <w:rPr>
          <w:lang w:eastAsia="zh-CN"/>
        </w:rPr>
        <w:t xml:space="preserve">izvršen v pogodbenem roku, v </w:t>
      </w:r>
      <w:r w:rsidRPr="00533BB3">
        <w:rPr>
          <w:lang w:eastAsia="zh-CN"/>
        </w:rPr>
        <w:t>roku za zaključek del (oz. naknadno podaljšanem roku);</w:t>
      </w:r>
    </w:p>
    <w:p w14:paraId="1BD6A368" w14:textId="77777777" w:rsidR="002D7785" w:rsidRPr="00533BB3" w:rsidRDefault="002D7785" w:rsidP="002D7785">
      <w:pPr>
        <w:numPr>
          <w:ilvl w:val="0"/>
          <w:numId w:val="22"/>
        </w:numPr>
        <w:ind w:left="720"/>
        <w:jc w:val="both"/>
        <w:rPr>
          <w:lang w:eastAsia="zh-CN"/>
        </w:rPr>
      </w:pPr>
      <w:r w:rsidRPr="00533BB3">
        <w:rPr>
          <w:lang w:eastAsia="zh-CN"/>
        </w:rPr>
        <w:t>dejstvo morebitne zamude izvajalca (podatek o tem za koliko je bil prekoračen pogodbeni oz. naknadno podaljšani rok in zakaj);</w:t>
      </w:r>
    </w:p>
    <w:p w14:paraId="14478774" w14:textId="77777777" w:rsidR="002D7785" w:rsidRPr="00533BB3" w:rsidRDefault="002D7785" w:rsidP="002D7785">
      <w:pPr>
        <w:numPr>
          <w:ilvl w:val="0"/>
          <w:numId w:val="22"/>
        </w:numPr>
        <w:ind w:left="720"/>
        <w:jc w:val="both"/>
        <w:rPr>
          <w:rFonts w:asciiTheme="minorHAnsi" w:hAnsiTheme="minorHAnsi"/>
          <w:lang w:eastAsia="zh-CN"/>
        </w:rPr>
      </w:pPr>
      <w:r w:rsidRPr="00533BB3">
        <w:rPr>
          <w:lang w:eastAsia="zh-CN"/>
        </w:rPr>
        <w:t>ali naročnik uveljavlja pogodbeno kazen.</w:t>
      </w:r>
    </w:p>
    <w:p w14:paraId="1724293C" w14:textId="77777777" w:rsidR="002D7785" w:rsidRPr="008C2E2A" w:rsidRDefault="002D7785" w:rsidP="002D7785">
      <w:pPr>
        <w:jc w:val="both"/>
        <w:rPr>
          <w:rFonts w:asciiTheme="minorHAnsi" w:hAnsiTheme="minorHAnsi"/>
          <w:lang w:eastAsia="zh-CN"/>
        </w:rPr>
      </w:pPr>
    </w:p>
    <w:p w14:paraId="614EB032" w14:textId="77777777" w:rsidR="002D7785" w:rsidRPr="008C2E2A" w:rsidRDefault="002D7785" w:rsidP="002D7785">
      <w:pPr>
        <w:jc w:val="both"/>
        <w:rPr>
          <w:rFonts w:asciiTheme="minorHAnsi" w:hAnsiTheme="minorHAnsi"/>
          <w:lang w:eastAsia="zh-CN"/>
        </w:rPr>
      </w:pPr>
      <w:r w:rsidRPr="008C2E2A">
        <w:rPr>
          <w:rFonts w:asciiTheme="minorHAnsi" w:hAnsiTheme="minorHAnsi"/>
          <w:lang w:eastAsia="zh-CN"/>
        </w:rPr>
        <w:t>Ob prevzemu  del je dolžan izvajalec predati naročniku tudi vso potrebno dokumentacijo, ki se nanaša na izvedena dela in vso vgrajeno opremo kot na primer:</w:t>
      </w:r>
    </w:p>
    <w:p w14:paraId="22CA605B" w14:textId="77777777" w:rsidR="002D7785" w:rsidRPr="008C2E2A" w:rsidRDefault="002D7785" w:rsidP="001255C8">
      <w:pPr>
        <w:pStyle w:val="Odstavekseznama"/>
        <w:numPr>
          <w:ilvl w:val="0"/>
          <w:numId w:val="50"/>
        </w:numPr>
        <w:jc w:val="both"/>
        <w:rPr>
          <w:rFonts w:asciiTheme="minorHAnsi" w:hAnsiTheme="minorHAnsi"/>
          <w:lang w:eastAsia="zh-CN"/>
        </w:rPr>
      </w:pPr>
      <w:r w:rsidRPr="008C2E2A">
        <w:rPr>
          <w:rFonts w:asciiTheme="minorHAnsi" w:hAnsiTheme="minorHAnsi"/>
          <w:lang w:eastAsia="zh-CN"/>
        </w:rPr>
        <w:t xml:space="preserve">certifikate, izjave o skladnosti s standardi, ustrezne tehnične, projektne in ostale dokumente, </w:t>
      </w:r>
    </w:p>
    <w:p w14:paraId="48DF5601" w14:textId="77777777" w:rsidR="002D7785" w:rsidRPr="008C2E2A" w:rsidRDefault="002D7785" w:rsidP="001255C8">
      <w:pPr>
        <w:pStyle w:val="Odstavekseznama"/>
        <w:numPr>
          <w:ilvl w:val="0"/>
          <w:numId w:val="50"/>
        </w:numPr>
        <w:jc w:val="both"/>
        <w:rPr>
          <w:rFonts w:asciiTheme="minorHAnsi" w:hAnsiTheme="minorHAnsi"/>
          <w:lang w:eastAsia="zh-CN"/>
        </w:rPr>
      </w:pPr>
      <w:r w:rsidRPr="008C2E2A">
        <w:rPr>
          <w:rFonts w:asciiTheme="minorHAnsi" w:hAnsiTheme="minorHAnsi"/>
          <w:lang w:eastAsia="zh-CN"/>
        </w:rPr>
        <w:t>garancijske liste za brezhibno delovanje predmeta pogodbe,</w:t>
      </w:r>
    </w:p>
    <w:p w14:paraId="3AF34120" w14:textId="77777777" w:rsidR="002D7785" w:rsidRPr="008C2E2A" w:rsidRDefault="002D7785" w:rsidP="001255C8">
      <w:pPr>
        <w:pStyle w:val="Odstavekseznama"/>
        <w:numPr>
          <w:ilvl w:val="0"/>
          <w:numId w:val="50"/>
        </w:numPr>
        <w:jc w:val="both"/>
        <w:rPr>
          <w:rFonts w:asciiTheme="minorHAnsi" w:hAnsiTheme="minorHAnsi"/>
          <w:lang w:eastAsia="zh-CN"/>
        </w:rPr>
      </w:pPr>
      <w:r w:rsidRPr="008C2E2A">
        <w:rPr>
          <w:rFonts w:asciiTheme="minorHAnsi" w:hAnsiTheme="minorHAnsi"/>
          <w:lang w:eastAsia="zh-CN"/>
        </w:rPr>
        <w:t>navodila za uporabo, obratovanje in vzdrževanje v slovenskem jeziku, ter druge listine, določene s pogodbo.</w:t>
      </w:r>
    </w:p>
    <w:p w14:paraId="21163D85" w14:textId="77777777" w:rsidR="002D7785" w:rsidRPr="008C2E2A" w:rsidRDefault="002D7785" w:rsidP="002D7785">
      <w:pPr>
        <w:jc w:val="both"/>
        <w:rPr>
          <w:rFonts w:asciiTheme="minorHAnsi" w:hAnsiTheme="minorHAnsi"/>
          <w:lang w:eastAsia="zh-CN"/>
        </w:rPr>
      </w:pPr>
    </w:p>
    <w:p w14:paraId="6D42E96F" w14:textId="77777777" w:rsidR="002D7785" w:rsidRDefault="002D7785" w:rsidP="002D7785">
      <w:pPr>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w:t>
      </w:r>
      <w:r w:rsidRPr="008C2E2A">
        <w:rPr>
          <w:rFonts w:asciiTheme="minorHAnsi" w:hAnsiTheme="minorHAnsi"/>
          <w:lang w:eastAsia="zh-CN"/>
        </w:rPr>
        <w:lastRenderedPageBreak/>
        <w:t xml:space="preserve">enostranski prevzem del, ne </w:t>
      </w:r>
      <w:r>
        <w:rPr>
          <w:rFonts w:asciiTheme="minorHAnsi" w:hAnsiTheme="minorHAnsi"/>
          <w:lang w:eastAsia="zh-CN"/>
        </w:rPr>
        <w:t xml:space="preserve">trpi </w:t>
      </w:r>
      <w:r w:rsidRPr="008C2E2A">
        <w:rPr>
          <w:rFonts w:asciiTheme="minorHAnsi" w:hAnsiTheme="minorHAnsi"/>
          <w:lang w:eastAsia="zh-CN"/>
        </w:rPr>
        <w:t xml:space="preserve">nikakršnih negativnih posledic zaradi nesodelovanja druge pogodbene stranke. </w:t>
      </w:r>
    </w:p>
    <w:p w14:paraId="3B024A86" w14:textId="77777777" w:rsidR="002D7785" w:rsidRPr="008C2E2A" w:rsidRDefault="002D7785" w:rsidP="002D7785">
      <w:pPr>
        <w:jc w:val="both"/>
        <w:rPr>
          <w:rFonts w:asciiTheme="minorHAnsi" w:hAnsiTheme="minorHAnsi"/>
          <w:lang w:eastAsia="zh-CN"/>
        </w:rPr>
      </w:pPr>
    </w:p>
    <w:p w14:paraId="61F1D29D" w14:textId="7CA38BA2" w:rsidR="002D7785" w:rsidRDefault="002D7785" w:rsidP="002D7785">
      <w:pPr>
        <w:jc w:val="both"/>
        <w:rPr>
          <w:rFonts w:asciiTheme="minorHAnsi" w:hAnsiTheme="minorHAnsi"/>
          <w:lang w:eastAsia="zh-CN"/>
        </w:rPr>
      </w:pPr>
      <w:r w:rsidRPr="008C2E2A">
        <w:rPr>
          <w:rFonts w:asciiTheme="minorHAnsi" w:hAnsiTheme="minorHAnsi"/>
          <w:lang w:eastAsia="zh-CN"/>
        </w:rPr>
        <w:t xml:space="preserve">Kot uspešno izveden prevzem del šteje tudi morebitno dejstvo, da je naročnik pred izvedbo prevzema del začel kakorkoli </w:t>
      </w:r>
      <w:r w:rsidRPr="00977502">
        <w:rPr>
          <w:rFonts w:asciiTheme="minorHAnsi" w:hAnsiTheme="minorHAnsi"/>
          <w:lang w:eastAsia="zh-CN"/>
        </w:rPr>
        <w:t>upo</w:t>
      </w:r>
      <w:r w:rsidR="0010705B">
        <w:rPr>
          <w:rFonts w:asciiTheme="minorHAnsi" w:hAnsiTheme="minorHAnsi"/>
          <w:lang w:eastAsia="zh-CN"/>
        </w:rPr>
        <w:t xml:space="preserve">rabljati objekt ali del objekta </w:t>
      </w:r>
      <w:r w:rsidR="0010705B" w:rsidRPr="0010705B">
        <w:rPr>
          <w:rFonts w:asciiTheme="minorHAnsi" w:hAnsiTheme="minorHAnsi"/>
          <w:lang w:eastAsia="zh-CN"/>
        </w:rPr>
        <w:t>(ki pomeni funkcionalno celoto in se lahko samostojno uporablja),</w:t>
      </w:r>
      <w:r w:rsidR="0010705B">
        <w:rPr>
          <w:rFonts w:asciiTheme="minorHAnsi" w:hAnsiTheme="minorHAnsi"/>
          <w:lang w:eastAsia="zh-CN"/>
        </w:rPr>
        <w:t xml:space="preserve"> </w:t>
      </w:r>
      <w:r w:rsidRPr="00977502">
        <w:rPr>
          <w:rFonts w:asciiTheme="minorHAnsi" w:hAnsiTheme="minorHAnsi"/>
          <w:lang w:eastAsia="zh-CN"/>
        </w:rPr>
        <w:t>ki</w:t>
      </w:r>
      <w:r w:rsidRPr="008C2E2A">
        <w:rPr>
          <w:rFonts w:asciiTheme="minorHAnsi" w:hAnsiTheme="minorHAnsi"/>
          <w:lang w:eastAsia="zh-CN"/>
        </w:rPr>
        <w:t xml:space="preserve"> je predmet te gradbene pogodbe, pri čemer pa ostane v celoti v veljavi šesti odstavek tega člena.</w:t>
      </w:r>
    </w:p>
    <w:p w14:paraId="1529CC5F" w14:textId="77777777" w:rsidR="002D7785" w:rsidRPr="008C2E2A" w:rsidRDefault="002D7785" w:rsidP="002D7785">
      <w:pPr>
        <w:jc w:val="both"/>
        <w:rPr>
          <w:rFonts w:asciiTheme="minorHAnsi" w:hAnsiTheme="minorHAnsi"/>
          <w:lang w:eastAsia="zh-CN"/>
        </w:rPr>
      </w:pPr>
    </w:p>
    <w:p w14:paraId="7F920B3C" w14:textId="77777777" w:rsidR="002D7785" w:rsidRDefault="002D7785" w:rsidP="002D7785">
      <w:pPr>
        <w:jc w:val="both"/>
        <w:rPr>
          <w:rFonts w:asciiTheme="minorHAnsi" w:hAnsiTheme="minorHAnsi"/>
          <w:bCs/>
          <w:lang w:eastAsia="zh-CN"/>
        </w:rPr>
      </w:pPr>
      <w:r>
        <w:rPr>
          <w:rFonts w:asciiTheme="minorHAnsi" w:hAnsiTheme="minorHAnsi"/>
          <w:bCs/>
          <w:lang w:eastAsia="zh-CN"/>
        </w:rPr>
        <w:t>U</w:t>
      </w:r>
      <w:r w:rsidRPr="00AC591A">
        <w:rPr>
          <w:rFonts w:asciiTheme="minorHAnsi" w:hAnsiTheme="minorHAnsi"/>
          <w:bCs/>
          <w:lang w:eastAsia="zh-CN"/>
        </w:rPr>
        <w:t>spešno o</w:t>
      </w:r>
      <w:r>
        <w:rPr>
          <w:rFonts w:asciiTheme="minorHAnsi" w:hAnsiTheme="minorHAnsi"/>
          <w:bCs/>
          <w:lang w:eastAsia="zh-CN"/>
        </w:rPr>
        <w:t xml:space="preserve">pravljen prevzem del je pogoj za izdelavo </w:t>
      </w:r>
      <w:r w:rsidRPr="00AC591A">
        <w:rPr>
          <w:rFonts w:asciiTheme="minorHAnsi" w:hAnsiTheme="minorHAnsi"/>
          <w:bCs/>
          <w:lang w:eastAsia="zh-CN"/>
        </w:rPr>
        <w:t>končnega obračuna.</w:t>
      </w:r>
    </w:p>
    <w:p w14:paraId="3961BB05" w14:textId="77777777" w:rsidR="00306921" w:rsidRPr="001D3F7D" w:rsidRDefault="00306921" w:rsidP="00372668">
      <w:pPr>
        <w:jc w:val="both"/>
        <w:rPr>
          <w:rFonts w:asciiTheme="minorHAnsi" w:hAnsiTheme="minorHAnsi"/>
          <w:bCs/>
          <w:lang w:eastAsia="zh-CN"/>
        </w:rPr>
      </w:pPr>
    </w:p>
    <w:p w14:paraId="1DE5C33F" w14:textId="77777777" w:rsidR="00372668" w:rsidRDefault="00372668" w:rsidP="00372668">
      <w:pPr>
        <w:rPr>
          <w:rFonts w:asciiTheme="minorHAnsi" w:hAnsiTheme="minorHAnsi"/>
          <w:bCs/>
          <w:lang w:eastAsia="zh-CN"/>
        </w:rPr>
      </w:pPr>
    </w:p>
    <w:p w14:paraId="127FFE23"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3454B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Razlog za odklonitev prevzema del</w:t>
      </w:r>
    </w:p>
    <w:p w14:paraId="2474DFDA" w14:textId="77777777" w:rsidR="00372668" w:rsidRPr="001D3F7D" w:rsidRDefault="00372668" w:rsidP="00372668">
      <w:pPr>
        <w:rPr>
          <w:rFonts w:asciiTheme="minorHAnsi" w:hAnsiTheme="minorHAnsi"/>
          <w:b/>
          <w:bCs/>
          <w:lang w:eastAsia="zh-CN"/>
        </w:rPr>
      </w:pPr>
    </w:p>
    <w:p w14:paraId="0C5FD2E0"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00521148" w14:textId="77777777" w:rsidR="004515A2" w:rsidRPr="001D3F7D" w:rsidRDefault="004515A2" w:rsidP="00372668">
      <w:pPr>
        <w:jc w:val="both"/>
        <w:rPr>
          <w:rFonts w:asciiTheme="minorHAnsi" w:hAnsiTheme="minorHAnsi"/>
          <w:bCs/>
          <w:lang w:eastAsia="zh-CN"/>
        </w:rPr>
      </w:pPr>
    </w:p>
    <w:p w14:paraId="676DA1A3"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3DEEA0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Ugotovljene pomanjkljivosti – očitne napake</w:t>
      </w:r>
    </w:p>
    <w:p w14:paraId="49C58B93" w14:textId="77777777" w:rsidR="00372668" w:rsidRPr="001D3F7D" w:rsidRDefault="00372668" w:rsidP="00372668">
      <w:pPr>
        <w:rPr>
          <w:rFonts w:asciiTheme="minorHAnsi" w:hAnsiTheme="minorHAnsi"/>
          <w:bCs/>
          <w:lang w:eastAsia="zh-CN"/>
        </w:rPr>
      </w:pPr>
    </w:p>
    <w:p w14:paraId="1390F955"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3BB9EA4D" w14:textId="77777777" w:rsidR="00E37D65" w:rsidRPr="001D3F7D" w:rsidRDefault="00E37D65" w:rsidP="00E37D65">
      <w:pPr>
        <w:jc w:val="both"/>
        <w:rPr>
          <w:rFonts w:asciiTheme="minorHAnsi" w:hAnsiTheme="minorHAnsi"/>
          <w:bCs/>
          <w:lang w:eastAsia="zh-CN"/>
        </w:rPr>
      </w:pPr>
    </w:p>
    <w:p w14:paraId="665E5D31"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4D2A1D1B" w14:textId="77777777" w:rsidR="00E37D65" w:rsidRPr="001D3F7D" w:rsidRDefault="00E37D65" w:rsidP="00E37D65">
      <w:pPr>
        <w:jc w:val="both"/>
        <w:rPr>
          <w:rFonts w:asciiTheme="minorHAnsi" w:hAnsiTheme="minorHAnsi"/>
          <w:bCs/>
          <w:lang w:eastAsia="zh-CN"/>
        </w:rPr>
      </w:pPr>
    </w:p>
    <w:p w14:paraId="63AB7BC2" w14:textId="77777777" w:rsidR="00E37D65" w:rsidRPr="001D3F7D" w:rsidRDefault="00E37D65" w:rsidP="00E37D65">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44B7B158" w14:textId="77777777" w:rsidR="00E37D65" w:rsidRPr="001D3F7D" w:rsidRDefault="00E37D65" w:rsidP="00E37D65">
      <w:pPr>
        <w:jc w:val="both"/>
        <w:rPr>
          <w:rFonts w:asciiTheme="minorHAnsi" w:hAnsiTheme="minorHAnsi"/>
          <w:bCs/>
          <w:lang w:eastAsia="zh-CN"/>
        </w:rPr>
      </w:pPr>
    </w:p>
    <w:p w14:paraId="561B5E13"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od skupne vrednosti izvedenih del z DDV, ki jih je izvedel drugi izvajalec.</w:t>
      </w:r>
    </w:p>
    <w:p w14:paraId="72F4E853" w14:textId="77777777" w:rsidR="00E37D65" w:rsidRPr="001D3F7D" w:rsidRDefault="00E37D65" w:rsidP="00E37D65">
      <w:pPr>
        <w:jc w:val="both"/>
        <w:rPr>
          <w:rFonts w:asciiTheme="minorHAnsi" w:hAnsiTheme="minorHAnsi"/>
          <w:bCs/>
          <w:lang w:eastAsia="zh-CN"/>
        </w:rPr>
      </w:pPr>
    </w:p>
    <w:p w14:paraId="3881A7CC" w14:textId="77777777" w:rsidR="00E37D65" w:rsidRDefault="00E37D65" w:rsidP="00E37D65">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35E2ACE2" w14:textId="77777777" w:rsidR="00967E28" w:rsidRPr="001D3F7D" w:rsidRDefault="00967E28" w:rsidP="00372668">
      <w:pPr>
        <w:rPr>
          <w:rFonts w:asciiTheme="minorHAnsi" w:hAnsiTheme="minorHAnsi"/>
          <w:b/>
          <w:bCs/>
          <w:lang w:eastAsia="zh-CN"/>
        </w:rPr>
      </w:pPr>
    </w:p>
    <w:p w14:paraId="540F3D88" w14:textId="77777777" w:rsidR="00372668" w:rsidRPr="00EA68A1" w:rsidRDefault="00372668" w:rsidP="001255C8">
      <w:pPr>
        <w:numPr>
          <w:ilvl w:val="0"/>
          <w:numId w:val="36"/>
        </w:numPr>
        <w:rPr>
          <w:rFonts w:asciiTheme="minorHAnsi" w:hAnsiTheme="minorHAnsi"/>
          <w:b/>
          <w:bCs/>
          <w:lang w:eastAsia="zh-CN"/>
        </w:rPr>
      </w:pPr>
      <w:r w:rsidRPr="00EA68A1">
        <w:rPr>
          <w:rFonts w:asciiTheme="minorHAnsi" w:hAnsiTheme="minorHAnsi"/>
          <w:b/>
          <w:bCs/>
          <w:lang w:eastAsia="zh-CN"/>
        </w:rPr>
        <w:t>člen</w:t>
      </w:r>
    </w:p>
    <w:p w14:paraId="67B865AB" w14:textId="77777777" w:rsidR="00372668" w:rsidRPr="00EA68A1" w:rsidRDefault="00372668" w:rsidP="00372668">
      <w:pPr>
        <w:rPr>
          <w:rFonts w:asciiTheme="minorHAnsi" w:hAnsiTheme="minorHAnsi"/>
          <w:b/>
          <w:bCs/>
          <w:lang w:eastAsia="zh-CN"/>
        </w:rPr>
      </w:pPr>
      <w:r w:rsidRPr="00DA39E3">
        <w:rPr>
          <w:rFonts w:asciiTheme="minorHAnsi" w:hAnsiTheme="minorHAnsi"/>
          <w:b/>
          <w:bCs/>
          <w:lang w:eastAsia="zh-CN"/>
        </w:rPr>
        <w:t>Končni obračun</w:t>
      </w:r>
    </w:p>
    <w:p w14:paraId="2821341A" w14:textId="77777777" w:rsidR="00524FEA" w:rsidRDefault="00524FEA" w:rsidP="00372668">
      <w:pPr>
        <w:rPr>
          <w:rFonts w:asciiTheme="minorHAnsi" w:hAnsiTheme="minorHAnsi"/>
          <w:b/>
          <w:bCs/>
          <w:highlight w:val="red"/>
          <w:lang w:eastAsia="zh-CN"/>
        </w:rPr>
      </w:pPr>
    </w:p>
    <w:p w14:paraId="5394100E" w14:textId="77777777" w:rsidR="00220064" w:rsidRPr="00246C9D" w:rsidRDefault="00220064" w:rsidP="00220064">
      <w:pPr>
        <w:jc w:val="both"/>
        <w:rPr>
          <w:rFonts w:asciiTheme="minorHAnsi" w:hAnsiTheme="minorHAnsi"/>
          <w:bCs/>
          <w:lang w:eastAsia="zh-CN"/>
        </w:rPr>
      </w:pPr>
      <w:r w:rsidRPr="008C2E2A">
        <w:rPr>
          <w:rFonts w:asciiTheme="minorHAnsi" w:hAnsiTheme="minorHAnsi"/>
          <w:bCs/>
          <w:lang w:eastAsia="zh-CN"/>
        </w:rPr>
        <w:t xml:space="preserve">Pogodbeni stranki sta sporazumni, da </w:t>
      </w:r>
      <w:r w:rsidRPr="00793695">
        <w:rPr>
          <w:rFonts w:asciiTheme="minorHAnsi" w:hAnsiTheme="minorHAnsi"/>
          <w:bCs/>
          <w:lang w:eastAsia="zh-CN"/>
        </w:rPr>
        <w:t>najkasneje naslednji delovni dan</w:t>
      </w:r>
      <w:r w:rsidRPr="008C2E2A">
        <w:rPr>
          <w:rFonts w:asciiTheme="minorHAnsi" w:hAnsiTheme="minorHAnsi"/>
          <w:bCs/>
          <w:lang w:eastAsia="zh-CN"/>
        </w:rPr>
        <w:t xml:space="preserve"> po uspešno zaključenem prevzemu</w:t>
      </w:r>
      <w:r>
        <w:rPr>
          <w:rFonts w:asciiTheme="minorHAnsi" w:hAnsiTheme="minorHAnsi"/>
          <w:bCs/>
          <w:lang w:eastAsia="zh-CN"/>
        </w:rPr>
        <w:t xml:space="preserve"> in izročitvi</w:t>
      </w:r>
      <w:r w:rsidRPr="008C2E2A">
        <w:rPr>
          <w:rFonts w:asciiTheme="minorHAnsi" w:hAnsiTheme="minorHAnsi"/>
          <w:bCs/>
          <w:lang w:eastAsia="zh-CN"/>
        </w:rPr>
        <w:t xml:space="preserve"> del </w:t>
      </w:r>
      <w:r w:rsidRPr="00EA68A1">
        <w:rPr>
          <w:rFonts w:asciiTheme="minorHAnsi" w:hAnsiTheme="minorHAnsi"/>
          <w:bCs/>
          <w:lang w:eastAsia="zh-CN"/>
        </w:rPr>
        <w:t>začneta z izdelavo končnega obračuna, ki ga izdelata v najkrajšem možnem roku, najkasneje v roku 15 dni po odpravi vseh napak ali v roku 15 dni po prevzemu del, če napake ali pomanjkljivosti niso bile ugotovljene.</w:t>
      </w:r>
      <w:r w:rsidRPr="00246C9D">
        <w:rPr>
          <w:rFonts w:asciiTheme="minorHAnsi" w:hAnsiTheme="minorHAnsi"/>
          <w:bCs/>
          <w:lang w:eastAsia="zh-CN"/>
        </w:rPr>
        <w:t xml:space="preserve"> </w:t>
      </w:r>
    </w:p>
    <w:p w14:paraId="7238D9B3" w14:textId="77777777" w:rsidR="00220064" w:rsidRPr="00246C9D" w:rsidRDefault="00220064" w:rsidP="00220064">
      <w:pPr>
        <w:jc w:val="both"/>
        <w:rPr>
          <w:rFonts w:asciiTheme="minorHAnsi" w:hAnsiTheme="minorHAnsi"/>
          <w:bCs/>
          <w:lang w:eastAsia="zh-CN"/>
        </w:rPr>
      </w:pPr>
    </w:p>
    <w:p w14:paraId="0A04A875" w14:textId="77777777" w:rsidR="00220064" w:rsidRPr="008C2E2A" w:rsidRDefault="00220064" w:rsidP="00220064">
      <w:pPr>
        <w:jc w:val="both"/>
        <w:rPr>
          <w:rFonts w:asciiTheme="minorHAnsi" w:hAnsiTheme="minorHAnsi"/>
          <w:bCs/>
          <w:lang w:eastAsia="zh-CN"/>
        </w:rPr>
      </w:pPr>
      <w:r w:rsidRPr="00246C9D">
        <w:rPr>
          <w:rFonts w:asciiTheme="minorHAnsi" w:hAnsiTheme="minorHAnsi"/>
          <w:bCs/>
          <w:lang w:eastAsia="zh-CN"/>
        </w:rPr>
        <w:t>Končni obračun vsebuje zlasti:</w:t>
      </w:r>
    </w:p>
    <w:p w14:paraId="6FBF50DD" w14:textId="77777777" w:rsidR="00220064" w:rsidRDefault="00220064" w:rsidP="001255C8">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vrednost pogodbenih del;</w:t>
      </w:r>
    </w:p>
    <w:p w14:paraId="198E2F9D" w14:textId="77777777" w:rsidR="00220064" w:rsidRPr="008C2E2A" w:rsidRDefault="00220064" w:rsidP="001255C8">
      <w:pPr>
        <w:pStyle w:val="Odstavekseznama"/>
        <w:numPr>
          <w:ilvl w:val="0"/>
          <w:numId w:val="49"/>
        </w:numPr>
        <w:jc w:val="both"/>
        <w:rPr>
          <w:rFonts w:asciiTheme="minorHAnsi" w:hAnsiTheme="minorHAnsi"/>
          <w:bCs/>
          <w:lang w:eastAsia="zh-CN"/>
        </w:rPr>
      </w:pPr>
      <w:r>
        <w:rPr>
          <w:rFonts w:asciiTheme="minorHAnsi" w:hAnsiTheme="minorHAnsi"/>
          <w:bCs/>
          <w:lang w:eastAsia="zh-CN"/>
        </w:rPr>
        <w:t xml:space="preserve">skupen znesek izvedenih cen; </w:t>
      </w:r>
    </w:p>
    <w:p w14:paraId="7EC5614A" w14:textId="77777777" w:rsidR="00220064" w:rsidRPr="008C2E2A" w:rsidRDefault="00220064" w:rsidP="001255C8">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znesek, izplačan po situacijah;</w:t>
      </w:r>
    </w:p>
    <w:p w14:paraId="75324A1E" w14:textId="77777777" w:rsidR="00220064" w:rsidRPr="0011296A" w:rsidRDefault="00220064" w:rsidP="001255C8">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lastRenderedPageBreak/>
        <w:t xml:space="preserve">končni znesek, ki ga mora izvajalec prejeti ali vrniti po nespornem delu </w:t>
      </w:r>
      <w:r w:rsidRPr="00793695">
        <w:rPr>
          <w:rFonts w:asciiTheme="minorHAnsi" w:hAnsiTheme="minorHAnsi"/>
          <w:bCs/>
          <w:lang w:eastAsia="zh-CN"/>
        </w:rPr>
        <w:t xml:space="preserve">obračuna (osnutek </w:t>
      </w:r>
      <w:r w:rsidRPr="0011296A">
        <w:rPr>
          <w:rFonts w:asciiTheme="minorHAnsi" w:hAnsiTheme="minorHAnsi"/>
          <w:bCs/>
          <w:lang w:eastAsia="zh-CN"/>
        </w:rPr>
        <w:t>končne situacije);</w:t>
      </w:r>
    </w:p>
    <w:p w14:paraId="25525304" w14:textId="77777777" w:rsidR="00220064" w:rsidRPr="00E50ADC" w:rsidRDefault="00220064" w:rsidP="001255C8">
      <w:pPr>
        <w:pStyle w:val="Odstavekseznama"/>
        <w:numPr>
          <w:ilvl w:val="0"/>
          <w:numId w:val="49"/>
        </w:numPr>
        <w:jc w:val="both"/>
        <w:rPr>
          <w:rFonts w:asciiTheme="minorHAnsi" w:hAnsiTheme="minorHAnsi"/>
          <w:bCs/>
          <w:lang w:eastAsia="zh-CN"/>
        </w:rPr>
      </w:pPr>
      <w:r w:rsidRPr="0011296A">
        <w:rPr>
          <w:rFonts w:asciiTheme="minorHAnsi" w:hAnsiTheme="minorHAnsi"/>
          <w:bCs/>
          <w:lang w:eastAsia="zh-CN"/>
        </w:rPr>
        <w:t xml:space="preserve">višino zamudnih obresti, ki jih mora naročnik plačati izvajalcu zaradi zamud pri plačilu </w:t>
      </w:r>
      <w:r w:rsidRPr="00E50ADC">
        <w:rPr>
          <w:rFonts w:asciiTheme="minorHAnsi" w:hAnsiTheme="minorHAnsi"/>
          <w:bCs/>
          <w:lang w:eastAsia="zh-CN"/>
        </w:rPr>
        <w:t>katerekoli situacije;</w:t>
      </w:r>
    </w:p>
    <w:p w14:paraId="62478C81" w14:textId="77777777" w:rsidR="00220064" w:rsidRPr="00E50ADC" w:rsidRDefault="00220064" w:rsidP="001255C8">
      <w:pPr>
        <w:pStyle w:val="Odstavekseznama"/>
        <w:numPr>
          <w:ilvl w:val="0"/>
          <w:numId w:val="49"/>
        </w:numPr>
        <w:jc w:val="both"/>
        <w:rPr>
          <w:rFonts w:asciiTheme="minorHAnsi" w:hAnsiTheme="minorHAnsi"/>
          <w:bCs/>
          <w:lang w:eastAsia="zh-CN"/>
        </w:rPr>
      </w:pPr>
      <w:r w:rsidRPr="00E50ADC">
        <w:rPr>
          <w:rFonts w:asciiTheme="minorHAnsi" w:hAnsiTheme="minorHAnsi"/>
          <w:bCs/>
          <w:lang w:eastAsia="zh-CN"/>
        </w:rPr>
        <w:t>morebitno obračunane manipulativne stroške po tej pogodbi;</w:t>
      </w:r>
    </w:p>
    <w:p w14:paraId="6DE618B6" w14:textId="1CF02706" w:rsidR="00220064" w:rsidRPr="00E50ADC" w:rsidRDefault="00220064" w:rsidP="001255C8">
      <w:pPr>
        <w:pStyle w:val="Odstavekseznama"/>
        <w:numPr>
          <w:ilvl w:val="0"/>
          <w:numId w:val="49"/>
        </w:numPr>
        <w:jc w:val="both"/>
        <w:rPr>
          <w:rFonts w:asciiTheme="minorHAnsi" w:hAnsiTheme="minorHAnsi"/>
          <w:bCs/>
          <w:lang w:eastAsia="zh-CN"/>
        </w:rPr>
      </w:pPr>
      <w:r w:rsidRPr="00E50ADC">
        <w:rPr>
          <w:rFonts w:asciiTheme="minorHAnsi" w:hAnsiTheme="minorHAnsi"/>
          <w:bCs/>
          <w:lang w:eastAsia="zh-CN"/>
        </w:rPr>
        <w:t xml:space="preserve">v primeru iz drugega odstavka </w:t>
      </w:r>
      <w:r w:rsidR="00650970">
        <w:rPr>
          <w:rFonts w:asciiTheme="minorHAnsi" w:hAnsiTheme="minorHAnsi"/>
          <w:bCs/>
          <w:lang w:eastAsia="zh-CN"/>
        </w:rPr>
        <w:t>26</w:t>
      </w:r>
      <w:r w:rsidRPr="00E50ADC">
        <w:rPr>
          <w:rFonts w:asciiTheme="minorHAnsi" w:hAnsiTheme="minorHAnsi"/>
          <w:bCs/>
          <w:lang w:eastAsia="zh-CN"/>
        </w:rPr>
        <w:t xml:space="preserve">. člena pa tudi podatek, ali so pogodbena dela izvedena v pogodbenem roku in če niso, za koliko je bil rok prekoračen; </w:t>
      </w:r>
    </w:p>
    <w:p w14:paraId="2F4EF4E1" w14:textId="77777777" w:rsidR="00220064" w:rsidRPr="0011296A" w:rsidRDefault="00220064" w:rsidP="001255C8">
      <w:pPr>
        <w:pStyle w:val="Odstavekseznama"/>
        <w:numPr>
          <w:ilvl w:val="0"/>
          <w:numId w:val="49"/>
        </w:numPr>
        <w:contextualSpacing w:val="0"/>
        <w:jc w:val="both"/>
        <w:rPr>
          <w:bCs/>
          <w:lang w:eastAsia="zh-CN"/>
        </w:rPr>
      </w:pPr>
      <w:r w:rsidRPr="0011296A">
        <w:rPr>
          <w:bCs/>
          <w:lang w:eastAsia="zh-CN"/>
        </w:rPr>
        <w:t>podatek na podlagi česa se uveljavlja pogodbena kazen in v kolikšnem znesku se zahteva plačilo pogodbene kazni in povračilo škode ter njune izpodbijane in neizpodbijane zneske;</w:t>
      </w:r>
    </w:p>
    <w:p w14:paraId="031531D6" w14:textId="77777777" w:rsidR="00220064" w:rsidRPr="008C2E2A" w:rsidRDefault="00220064" w:rsidP="001255C8">
      <w:pPr>
        <w:pStyle w:val="Odstavekseznama"/>
        <w:numPr>
          <w:ilvl w:val="0"/>
          <w:numId w:val="49"/>
        </w:numPr>
        <w:jc w:val="both"/>
        <w:rPr>
          <w:rFonts w:asciiTheme="minorHAnsi" w:hAnsiTheme="minorHAnsi"/>
          <w:bCs/>
          <w:lang w:eastAsia="zh-CN"/>
        </w:rPr>
      </w:pPr>
      <w:r w:rsidRPr="008C2E2A">
        <w:rPr>
          <w:rFonts w:asciiTheme="minorHAnsi" w:hAnsiTheme="minorHAnsi"/>
          <w:bCs/>
          <w:lang w:eastAsia="zh-CN"/>
        </w:rPr>
        <w:t xml:space="preserve">podatek o drugih dejstvih, o katerih ni bilo doseženo soglasje. </w:t>
      </w:r>
    </w:p>
    <w:p w14:paraId="5F2586E7" w14:textId="77777777" w:rsidR="00220064" w:rsidRPr="008C2E2A" w:rsidRDefault="00220064" w:rsidP="00220064">
      <w:pPr>
        <w:jc w:val="both"/>
        <w:rPr>
          <w:rFonts w:asciiTheme="minorHAnsi" w:hAnsiTheme="minorHAnsi"/>
          <w:bCs/>
          <w:lang w:eastAsia="zh-CN"/>
        </w:rPr>
      </w:pPr>
    </w:p>
    <w:p w14:paraId="3DB5338C" w14:textId="77777777"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w:t>
      </w:r>
      <w:r>
        <w:rPr>
          <w:rFonts w:asciiTheme="minorHAnsi" w:hAnsiTheme="minorHAnsi"/>
          <w:bCs/>
          <w:lang w:eastAsia="zh-CN"/>
        </w:rPr>
        <w:t>izvensodne</w:t>
      </w:r>
      <w:r w:rsidRPr="008C2E2A">
        <w:rPr>
          <w:rFonts w:asciiTheme="minorHAnsi" w:hAnsiTheme="minorHAnsi"/>
          <w:bCs/>
          <w:lang w:eastAsia="zh-CN"/>
        </w:rPr>
        <w:t xml:space="preserve"> poravnave med strankama. </w:t>
      </w:r>
    </w:p>
    <w:p w14:paraId="6B87545A" w14:textId="77777777" w:rsidR="00220064" w:rsidRPr="008C2E2A" w:rsidRDefault="00220064" w:rsidP="00220064">
      <w:pPr>
        <w:jc w:val="both"/>
        <w:rPr>
          <w:rFonts w:asciiTheme="minorHAnsi" w:hAnsiTheme="minorHAnsi"/>
          <w:bCs/>
          <w:lang w:eastAsia="zh-CN"/>
        </w:rPr>
      </w:pPr>
    </w:p>
    <w:p w14:paraId="41BC0060" w14:textId="77777777"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S končnim obračunom se zajamejo vsa dela, izvedena po pogodbi, ki jih je izvajalec dolžan ali pooblaščen izvesti</w:t>
      </w:r>
      <w:r>
        <w:rPr>
          <w:rFonts w:asciiTheme="minorHAnsi" w:hAnsiTheme="minorHAnsi"/>
          <w:bCs/>
          <w:lang w:eastAsia="zh-CN"/>
        </w:rPr>
        <w:t xml:space="preserve"> (tudi nepredvidena in dodatna dela)</w:t>
      </w:r>
      <w:r w:rsidRPr="008C2E2A">
        <w:rPr>
          <w:rFonts w:asciiTheme="minorHAnsi" w:hAnsiTheme="minorHAnsi"/>
          <w:bCs/>
          <w:lang w:eastAsia="zh-CN"/>
        </w:rPr>
        <w:t xml:space="preserve">, ne glede na to, ali so dela zajeta z začasnimi mesečnimi situacijami ali ne. S končnim obračunom se lahko spremeni dejansko stanje, ugotovljeno z začasnimi mesečnimi situacijami. </w:t>
      </w:r>
    </w:p>
    <w:p w14:paraId="64672A21" w14:textId="77777777" w:rsidR="00220064" w:rsidRPr="008C2E2A" w:rsidRDefault="00220064" w:rsidP="00220064">
      <w:pPr>
        <w:jc w:val="both"/>
        <w:rPr>
          <w:rFonts w:asciiTheme="minorHAnsi" w:hAnsiTheme="minorHAnsi"/>
          <w:bCs/>
          <w:lang w:eastAsia="zh-CN"/>
        </w:rPr>
      </w:pPr>
    </w:p>
    <w:p w14:paraId="64C82A39" w14:textId="77777777" w:rsidR="00220064" w:rsidRPr="008C2E2A" w:rsidRDefault="00220064" w:rsidP="00220064">
      <w:pPr>
        <w:jc w:val="both"/>
        <w:rPr>
          <w:rFonts w:asciiTheme="minorHAnsi" w:hAnsiTheme="minorHAnsi"/>
          <w:bCs/>
          <w:lang w:eastAsia="zh-CN"/>
        </w:rPr>
      </w:pPr>
      <w:r w:rsidRPr="008C2E2A">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r>
        <w:rPr>
          <w:rFonts w:asciiTheme="minorHAnsi" w:hAnsiTheme="minorHAnsi"/>
          <w:bCs/>
          <w:lang w:eastAsia="zh-CN"/>
        </w:rPr>
        <w:t xml:space="preserve"> V tem primeru končni obračun nima narave in učinkov izvensodne poravnave. </w:t>
      </w:r>
    </w:p>
    <w:p w14:paraId="6E08BEAC" w14:textId="77777777" w:rsidR="00220064" w:rsidRPr="008C2E2A" w:rsidRDefault="00220064" w:rsidP="00220064">
      <w:pPr>
        <w:jc w:val="both"/>
        <w:rPr>
          <w:rFonts w:asciiTheme="minorHAnsi" w:hAnsiTheme="minorHAnsi"/>
          <w:bCs/>
          <w:lang w:eastAsia="zh-CN"/>
        </w:rPr>
      </w:pPr>
    </w:p>
    <w:p w14:paraId="6087B0E3" w14:textId="77777777" w:rsidR="00220064" w:rsidRPr="008C2E2A" w:rsidRDefault="00220064" w:rsidP="00220064">
      <w:pPr>
        <w:jc w:val="both"/>
        <w:rPr>
          <w:rFonts w:asciiTheme="minorHAnsi" w:hAnsiTheme="minorHAnsi"/>
          <w:bCs/>
          <w:lang w:eastAsia="zh-CN"/>
        </w:rPr>
      </w:pPr>
      <w:r w:rsidRPr="00AA083F">
        <w:rPr>
          <w:rFonts w:asciiTheme="minorHAnsi" w:hAnsiTheme="minorHAnsi"/>
          <w:lang w:eastAsia="zh-CN"/>
        </w:rPr>
        <w:t>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w:t>
      </w:r>
      <w:r>
        <w:rPr>
          <w:rFonts w:asciiTheme="minorHAnsi" w:hAnsiTheme="minorHAnsi"/>
          <w:lang w:eastAsia="zh-CN"/>
        </w:rPr>
        <w:t xml:space="preserve"> </w:t>
      </w:r>
    </w:p>
    <w:p w14:paraId="3F6903DE" w14:textId="77777777" w:rsidR="00967E28" w:rsidRPr="001D3F7D" w:rsidRDefault="00967E28" w:rsidP="00372668">
      <w:pPr>
        <w:jc w:val="both"/>
        <w:rPr>
          <w:rFonts w:asciiTheme="minorHAnsi" w:hAnsiTheme="minorHAnsi"/>
          <w:bCs/>
          <w:lang w:eastAsia="zh-CN"/>
        </w:rPr>
      </w:pPr>
    </w:p>
    <w:p w14:paraId="3AC62D65" w14:textId="77777777" w:rsidR="007B2842" w:rsidRPr="001D3F7D" w:rsidRDefault="007B2842" w:rsidP="00372668">
      <w:pPr>
        <w:rPr>
          <w:rFonts w:asciiTheme="minorHAnsi" w:hAnsiTheme="minorHAnsi"/>
          <w:bCs/>
          <w:lang w:eastAsia="zh-CN"/>
        </w:rPr>
      </w:pPr>
    </w:p>
    <w:p w14:paraId="5FC85C0C" w14:textId="77777777" w:rsidR="00372668" w:rsidRPr="001D3F7D" w:rsidRDefault="00372668" w:rsidP="001255C8">
      <w:pPr>
        <w:numPr>
          <w:ilvl w:val="0"/>
          <w:numId w:val="37"/>
        </w:numPr>
        <w:rPr>
          <w:rFonts w:asciiTheme="minorHAnsi" w:hAnsiTheme="minorHAnsi"/>
          <w:bCs/>
          <w:lang w:eastAsia="zh-CN"/>
        </w:rPr>
      </w:pPr>
      <w:r w:rsidRPr="001D3F7D">
        <w:rPr>
          <w:rFonts w:asciiTheme="minorHAnsi" w:hAnsiTheme="minorHAnsi"/>
          <w:b/>
          <w:bCs/>
          <w:lang w:eastAsia="zh-CN"/>
        </w:rPr>
        <w:t>JAMČEVANJE ZA NAPAKE</w:t>
      </w:r>
    </w:p>
    <w:p w14:paraId="248028D4" w14:textId="77777777" w:rsidR="00372668" w:rsidRPr="001D3F7D" w:rsidRDefault="00372668" w:rsidP="00372668">
      <w:pPr>
        <w:rPr>
          <w:rFonts w:asciiTheme="minorHAnsi" w:hAnsiTheme="minorHAnsi"/>
          <w:bCs/>
          <w:lang w:eastAsia="zh-CN"/>
        </w:rPr>
      </w:pPr>
    </w:p>
    <w:p w14:paraId="63AB1924"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5F068E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62F50BD4" w14:textId="77777777" w:rsidR="00372668" w:rsidRPr="001D3F7D" w:rsidRDefault="00372668" w:rsidP="00372668">
      <w:pPr>
        <w:rPr>
          <w:rFonts w:asciiTheme="minorHAnsi" w:hAnsiTheme="minorHAnsi"/>
          <w:b/>
          <w:bCs/>
          <w:lang w:eastAsia="zh-CN"/>
        </w:rPr>
      </w:pPr>
    </w:p>
    <w:p w14:paraId="27368938" w14:textId="77777777" w:rsidR="0032677D" w:rsidRPr="001D3F7D" w:rsidRDefault="0032677D" w:rsidP="0032677D">
      <w:pPr>
        <w:jc w:val="both"/>
        <w:rPr>
          <w:rFonts w:asciiTheme="minorHAnsi" w:hAnsiTheme="minorHAnsi"/>
          <w:bCs/>
          <w:lang w:eastAsia="zh-CN"/>
        </w:rPr>
      </w:pPr>
      <w:r w:rsidRPr="001D3F7D">
        <w:rPr>
          <w:rFonts w:asciiTheme="minorHAnsi" w:hAnsiTheme="minorHAnsi"/>
          <w:bCs/>
          <w:lang w:eastAsia="zh-CN"/>
        </w:rPr>
        <w:t xml:space="preserve">Če se </w:t>
      </w:r>
      <w:r w:rsidRPr="00BA0CEE">
        <w:rPr>
          <w:rFonts w:asciiTheme="minorHAnsi" w:hAnsiTheme="minorHAnsi"/>
          <w:bCs/>
          <w:lang w:eastAsia="zh-CN"/>
        </w:rPr>
        <w:t>v roku petih let od primopredaje</w:t>
      </w:r>
      <w:r w:rsidRPr="001D3F7D">
        <w:rPr>
          <w:rFonts w:asciiTheme="minorHAnsi" w:hAnsiTheme="minorHAnsi"/>
          <w:bCs/>
          <w:lang w:eastAsia="zh-CN"/>
        </w:rPr>
        <w:t xml:space="preserv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723AF6F7" w14:textId="77777777" w:rsidR="0032677D" w:rsidRPr="001D3F7D" w:rsidRDefault="0032677D" w:rsidP="0032677D">
      <w:pPr>
        <w:jc w:val="both"/>
        <w:rPr>
          <w:rFonts w:asciiTheme="minorHAnsi" w:hAnsiTheme="minorHAnsi"/>
          <w:bCs/>
          <w:lang w:eastAsia="zh-CN"/>
        </w:rPr>
      </w:pPr>
    </w:p>
    <w:p w14:paraId="5B2168D3" w14:textId="3EB334CB" w:rsidR="0032677D" w:rsidRDefault="0032677D" w:rsidP="0032677D">
      <w:pPr>
        <w:jc w:val="both"/>
        <w:rPr>
          <w:rFonts w:asciiTheme="minorHAnsi" w:hAnsiTheme="minorHAnsi"/>
          <w:bCs/>
          <w:lang w:eastAsia="zh-CN"/>
        </w:rPr>
      </w:pPr>
      <w:r w:rsidRPr="001D3F7D">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7BFD15BA" w14:textId="77777777" w:rsidR="00C11A7A" w:rsidRDefault="00C11A7A" w:rsidP="0032677D">
      <w:pPr>
        <w:jc w:val="both"/>
        <w:rPr>
          <w:rFonts w:asciiTheme="minorHAnsi" w:hAnsiTheme="minorHAnsi"/>
          <w:bCs/>
          <w:lang w:eastAsia="zh-CN"/>
        </w:rPr>
      </w:pPr>
    </w:p>
    <w:p w14:paraId="2BBF53AD" w14:textId="2EA995F5" w:rsidR="0032677D" w:rsidRDefault="0032677D" w:rsidP="0032677D">
      <w:pPr>
        <w:jc w:val="both"/>
        <w:rPr>
          <w:rFonts w:asciiTheme="minorHAnsi" w:hAnsiTheme="minorHAnsi"/>
          <w:bCs/>
          <w:lang w:eastAsia="zh-CN"/>
        </w:rPr>
      </w:pPr>
      <w:r w:rsidRPr="00BA0CEE">
        <w:rPr>
          <w:rFonts w:asciiTheme="minorHAnsi" w:hAnsiTheme="minorHAnsi"/>
          <w:bCs/>
          <w:lang w:eastAsia="zh-CN"/>
        </w:rPr>
        <w:t>Pred potekom roka za odpravo napake iz prvega odstavka tega člena, lahko naročnik, brez da bi dal izvajalcu možnost, da napako odpravi, od pogodbe odstopi in zahteva povračilo škode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3AEAB032" w14:textId="55B3D8AF" w:rsidR="00F8437B" w:rsidRDefault="00F8437B" w:rsidP="0032677D">
      <w:pPr>
        <w:jc w:val="both"/>
        <w:rPr>
          <w:rFonts w:asciiTheme="minorHAnsi" w:hAnsiTheme="minorHAnsi"/>
          <w:bCs/>
          <w:lang w:eastAsia="zh-CN"/>
        </w:rPr>
      </w:pPr>
    </w:p>
    <w:p w14:paraId="6F8C9E4B" w14:textId="0C1CB4DF" w:rsidR="00F8437B" w:rsidRDefault="00F8437B" w:rsidP="0032677D">
      <w:pPr>
        <w:jc w:val="both"/>
        <w:rPr>
          <w:rFonts w:asciiTheme="minorHAnsi" w:hAnsiTheme="minorHAnsi"/>
          <w:bCs/>
          <w:lang w:eastAsia="zh-CN"/>
        </w:rPr>
      </w:pPr>
    </w:p>
    <w:p w14:paraId="44538230" w14:textId="4D9B87D6" w:rsidR="00F8437B" w:rsidRDefault="00F8437B" w:rsidP="0032677D">
      <w:pPr>
        <w:jc w:val="both"/>
        <w:rPr>
          <w:rFonts w:asciiTheme="minorHAnsi" w:hAnsiTheme="minorHAnsi"/>
          <w:bCs/>
          <w:lang w:eastAsia="zh-CN"/>
        </w:rPr>
      </w:pPr>
    </w:p>
    <w:p w14:paraId="62B6ECEA" w14:textId="77777777" w:rsidR="00F8437B" w:rsidRPr="001D3F7D" w:rsidRDefault="00F8437B" w:rsidP="0032677D">
      <w:pPr>
        <w:jc w:val="both"/>
        <w:rPr>
          <w:rFonts w:asciiTheme="minorHAnsi" w:hAnsiTheme="minorHAnsi"/>
          <w:bCs/>
          <w:lang w:eastAsia="zh-CN"/>
        </w:rPr>
      </w:pPr>
    </w:p>
    <w:p w14:paraId="54BDA086" w14:textId="77777777" w:rsidR="003F52C6" w:rsidRPr="001D3F7D" w:rsidRDefault="003F52C6" w:rsidP="00372668">
      <w:pPr>
        <w:jc w:val="both"/>
        <w:rPr>
          <w:rFonts w:asciiTheme="minorHAnsi" w:hAnsiTheme="minorHAnsi"/>
          <w:bCs/>
          <w:lang w:eastAsia="zh-CN"/>
        </w:rPr>
      </w:pPr>
    </w:p>
    <w:p w14:paraId="6B987ACF"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3AC52E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solidnost gradbe</w:t>
      </w:r>
    </w:p>
    <w:p w14:paraId="14F563ED" w14:textId="77777777" w:rsidR="00372668" w:rsidRPr="001D3F7D" w:rsidRDefault="00372668" w:rsidP="00372668">
      <w:pPr>
        <w:rPr>
          <w:rFonts w:asciiTheme="minorHAnsi" w:hAnsiTheme="minorHAnsi"/>
          <w:b/>
          <w:bCs/>
          <w:lang w:eastAsia="zh-CN"/>
        </w:rPr>
      </w:pPr>
    </w:p>
    <w:p w14:paraId="619D4D37" w14:textId="77777777" w:rsidR="0032677D" w:rsidRDefault="0032677D" w:rsidP="0032677D">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7BF45A9F" w14:textId="77777777" w:rsidR="001D08A1" w:rsidRDefault="001D08A1" w:rsidP="00372668">
      <w:pPr>
        <w:jc w:val="both"/>
        <w:rPr>
          <w:rFonts w:asciiTheme="minorHAnsi" w:hAnsiTheme="minorHAnsi"/>
          <w:bCs/>
          <w:lang w:eastAsia="zh-CN"/>
        </w:rPr>
      </w:pPr>
    </w:p>
    <w:p w14:paraId="20E3668E" w14:textId="77777777" w:rsidR="00877CC0" w:rsidRDefault="00877CC0" w:rsidP="00372668">
      <w:pPr>
        <w:jc w:val="both"/>
        <w:rPr>
          <w:rFonts w:asciiTheme="minorHAnsi" w:hAnsiTheme="minorHAnsi"/>
          <w:bCs/>
          <w:lang w:eastAsia="zh-CN"/>
        </w:rPr>
      </w:pPr>
    </w:p>
    <w:p w14:paraId="68458C42" w14:textId="77777777" w:rsidR="00967E28" w:rsidRDefault="00967E28" w:rsidP="00372668">
      <w:pPr>
        <w:jc w:val="both"/>
        <w:rPr>
          <w:rFonts w:asciiTheme="minorHAnsi" w:hAnsiTheme="minorHAnsi"/>
          <w:bCs/>
          <w:lang w:eastAsia="zh-CN"/>
        </w:rPr>
      </w:pPr>
    </w:p>
    <w:p w14:paraId="4F229B9D" w14:textId="77777777" w:rsidR="00372668" w:rsidRPr="00F02D0A" w:rsidRDefault="00372668" w:rsidP="001255C8">
      <w:pPr>
        <w:numPr>
          <w:ilvl w:val="0"/>
          <w:numId w:val="37"/>
        </w:numPr>
        <w:rPr>
          <w:rFonts w:asciiTheme="minorHAnsi" w:hAnsiTheme="minorHAnsi"/>
          <w:b/>
          <w:bCs/>
          <w:lang w:eastAsia="zh-CN"/>
        </w:rPr>
      </w:pPr>
      <w:r w:rsidRPr="00F02D0A">
        <w:rPr>
          <w:rFonts w:asciiTheme="minorHAnsi" w:hAnsiTheme="minorHAnsi"/>
          <w:b/>
          <w:bCs/>
          <w:lang w:eastAsia="zh-CN"/>
        </w:rPr>
        <w:t>GARANCIJA IN GARANCIJSKI ROK</w:t>
      </w:r>
    </w:p>
    <w:p w14:paraId="7DB8B57E" w14:textId="77777777" w:rsidR="00372668" w:rsidRPr="00F02D0A" w:rsidRDefault="00372668" w:rsidP="00372668">
      <w:pPr>
        <w:rPr>
          <w:rFonts w:asciiTheme="minorHAnsi" w:hAnsiTheme="minorHAnsi"/>
          <w:bCs/>
          <w:lang w:eastAsia="zh-CN"/>
        </w:rPr>
      </w:pPr>
    </w:p>
    <w:p w14:paraId="32178C59" w14:textId="77777777" w:rsidR="00372668" w:rsidRPr="00F02D0A" w:rsidRDefault="00372668" w:rsidP="001255C8">
      <w:pPr>
        <w:numPr>
          <w:ilvl w:val="0"/>
          <w:numId w:val="36"/>
        </w:numPr>
        <w:rPr>
          <w:rFonts w:asciiTheme="minorHAnsi" w:hAnsiTheme="minorHAnsi"/>
          <w:b/>
          <w:bCs/>
          <w:lang w:eastAsia="zh-CN"/>
        </w:rPr>
      </w:pPr>
      <w:r w:rsidRPr="00F02D0A">
        <w:rPr>
          <w:rFonts w:asciiTheme="minorHAnsi" w:hAnsiTheme="minorHAnsi"/>
          <w:b/>
          <w:bCs/>
          <w:lang w:eastAsia="zh-CN"/>
        </w:rPr>
        <w:t>člen</w:t>
      </w:r>
    </w:p>
    <w:p w14:paraId="4C7009A0"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 xml:space="preserve">Garancijska izjava izvajalca </w:t>
      </w:r>
    </w:p>
    <w:p w14:paraId="012E0A0F" w14:textId="77777777" w:rsidR="00372668" w:rsidRPr="00F02D0A" w:rsidRDefault="00372668" w:rsidP="00372668">
      <w:pPr>
        <w:rPr>
          <w:rFonts w:asciiTheme="minorHAnsi" w:hAnsiTheme="minorHAnsi"/>
          <w:b/>
          <w:bCs/>
          <w:lang w:eastAsia="zh-CN"/>
        </w:rPr>
      </w:pPr>
    </w:p>
    <w:p w14:paraId="06013192" w14:textId="041E5B9F" w:rsidR="00372668" w:rsidRDefault="00A35F29" w:rsidP="00372668">
      <w:pPr>
        <w:jc w:val="both"/>
        <w:rPr>
          <w:rFonts w:asciiTheme="minorHAnsi" w:hAnsiTheme="minorHAnsi"/>
          <w:bCs/>
          <w:lang w:eastAsia="zh-CN"/>
        </w:rPr>
      </w:pPr>
      <w:r w:rsidRPr="00A35F29">
        <w:rPr>
          <w:rFonts w:asciiTheme="minorHAnsi" w:hAnsiTheme="minorHAnsi"/>
          <w:bCs/>
          <w:lang w:eastAsia="zh-CN"/>
        </w:rPr>
        <w:t>Za dobavljeno in/ali vgrajeno tehnično blago</w:t>
      </w:r>
      <w:r w:rsidR="00A77FD0">
        <w:rPr>
          <w:rFonts w:asciiTheme="minorHAnsi" w:hAnsiTheme="minorHAnsi"/>
          <w:bCs/>
          <w:lang w:eastAsia="zh-CN"/>
        </w:rPr>
        <w:t>, material, opremo</w:t>
      </w:r>
      <w:r w:rsidRPr="00A35F29">
        <w:rPr>
          <w:rFonts w:asciiTheme="minorHAnsi" w:hAnsiTheme="minorHAnsi"/>
          <w:bCs/>
          <w:lang w:eastAsia="zh-CN"/>
        </w:rPr>
        <w:t xml:space="preserve"> veljajo garancijski roki proizvajalcev oz. dobaviteljev.</w:t>
      </w:r>
    </w:p>
    <w:p w14:paraId="1BAD9DE2" w14:textId="096E3A41" w:rsidR="001F49FD" w:rsidRDefault="001F49FD" w:rsidP="00372668">
      <w:pPr>
        <w:jc w:val="both"/>
        <w:rPr>
          <w:rFonts w:asciiTheme="minorHAnsi" w:hAnsiTheme="minorHAnsi"/>
          <w:bCs/>
          <w:lang w:eastAsia="zh-CN"/>
        </w:rPr>
      </w:pPr>
    </w:p>
    <w:p w14:paraId="64BD81E3" w14:textId="3752C77C" w:rsidR="001F49FD" w:rsidRDefault="001F49FD" w:rsidP="00372668">
      <w:pPr>
        <w:jc w:val="both"/>
        <w:rPr>
          <w:rFonts w:asciiTheme="minorHAnsi" w:hAnsiTheme="minorHAnsi"/>
          <w:bCs/>
          <w:lang w:eastAsia="zh-CN"/>
        </w:rPr>
      </w:pPr>
    </w:p>
    <w:p w14:paraId="76D76389" w14:textId="77777777" w:rsidR="00372668" w:rsidRPr="001D3F7D" w:rsidRDefault="00372668" w:rsidP="00372668">
      <w:pPr>
        <w:jc w:val="both"/>
        <w:rPr>
          <w:rFonts w:asciiTheme="minorHAnsi" w:hAnsiTheme="minorHAnsi"/>
          <w:bCs/>
          <w:lang w:eastAsia="zh-CN"/>
        </w:rPr>
      </w:pPr>
    </w:p>
    <w:p w14:paraId="40127322" w14:textId="77777777" w:rsidR="00372668" w:rsidRPr="00947CA7" w:rsidRDefault="00372668" w:rsidP="001255C8">
      <w:pPr>
        <w:numPr>
          <w:ilvl w:val="0"/>
          <w:numId w:val="37"/>
        </w:numPr>
        <w:rPr>
          <w:rFonts w:asciiTheme="minorHAnsi" w:hAnsiTheme="minorHAnsi"/>
          <w:b/>
          <w:bCs/>
          <w:lang w:eastAsia="zh-CN"/>
        </w:rPr>
      </w:pPr>
      <w:r w:rsidRPr="00947CA7">
        <w:rPr>
          <w:rFonts w:asciiTheme="minorHAnsi" w:hAnsiTheme="minorHAnsi"/>
          <w:b/>
          <w:bCs/>
          <w:lang w:eastAsia="zh-CN"/>
        </w:rPr>
        <w:t xml:space="preserve">ZAVAROVANJA </w:t>
      </w:r>
    </w:p>
    <w:p w14:paraId="1ED7BCA4" w14:textId="77777777" w:rsidR="00372668" w:rsidRPr="00947CA7" w:rsidRDefault="00372668" w:rsidP="00372668">
      <w:pPr>
        <w:rPr>
          <w:rFonts w:asciiTheme="minorHAnsi" w:hAnsiTheme="minorHAnsi"/>
          <w:bCs/>
          <w:lang w:eastAsia="zh-CN"/>
        </w:rPr>
      </w:pPr>
    </w:p>
    <w:p w14:paraId="556C9886" w14:textId="77777777" w:rsidR="00372668" w:rsidRPr="00947CA7" w:rsidRDefault="00372668" w:rsidP="001255C8">
      <w:pPr>
        <w:numPr>
          <w:ilvl w:val="0"/>
          <w:numId w:val="36"/>
        </w:numPr>
        <w:rPr>
          <w:rFonts w:asciiTheme="minorHAnsi" w:hAnsiTheme="minorHAnsi"/>
          <w:b/>
          <w:bCs/>
          <w:lang w:eastAsia="zh-CN"/>
        </w:rPr>
      </w:pPr>
      <w:r w:rsidRPr="00947CA7">
        <w:rPr>
          <w:rFonts w:asciiTheme="minorHAnsi" w:hAnsiTheme="minorHAnsi"/>
          <w:b/>
          <w:bCs/>
          <w:lang w:eastAsia="zh-CN"/>
        </w:rPr>
        <w:t>člen</w:t>
      </w:r>
    </w:p>
    <w:p w14:paraId="42242851" w14:textId="0B877EF1" w:rsidR="00372668" w:rsidRPr="00947CA7" w:rsidRDefault="00450E4A" w:rsidP="00372668">
      <w:pPr>
        <w:rPr>
          <w:rFonts w:asciiTheme="minorHAnsi" w:hAnsiTheme="minorHAnsi"/>
          <w:b/>
          <w:bCs/>
          <w:lang w:eastAsia="zh-CN"/>
        </w:rPr>
      </w:pPr>
      <w:r w:rsidRPr="00947CA7">
        <w:rPr>
          <w:rFonts w:asciiTheme="minorHAnsi" w:hAnsiTheme="minorHAnsi"/>
          <w:b/>
          <w:bCs/>
          <w:lang w:eastAsia="zh-CN"/>
        </w:rPr>
        <w:t>Z</w:t>
      </w:r>
      <w:r w:rsidR="00162563" w:rsidRPr="00947CA7">
        <w:rPr>
          <w:rFonts w:asciiTheme="minorHAnsi" w:hAnsiTheme="minorHAnsi"/>
          <w:b/>
          <w:bCs/>
          <w:lang w:eastAsia="zh-CN"/>
        </w:rPr>
        <w:t>avarovanje</w:t>
      </w:r>
      <w:r w:rsidRPr="00947CA7">
        <w:rPr>
          <w:rFonts w:asciiTheme="minorHAnsi" w:hAnsiTheme="minorHAnsi"/>
          <w:b/>
          <w:bCs/>
          <w:lang w:eastAsia="zh-CN"/>
        </w:rPr>
        <w:t xml:space="preserve"> splošne odgovornosti</w:t>
      </w:r>
    </w:p>
    <w:p w14:paraId="002B8AE3" w14:textId="72E1F9EF" w:rsidR="00372668" w:rsidRPr="00947CA7" w:rsidRDefault="00372668" w:rsidP="00372668">
      <w:pPr>
        <w:rPr>
          <w:rFonts w:asciiTheme="minorHAnsi" w:hAnsiTheme="minorHAnsi"/>
          <w:b/>
          <w:bCs/>
          <w:lang w:eastAsia="zh-CN"/>
        </w:rPr>
      </w:pPr>
    </w:p>
    <w:p w14:paraId="50E8D46F" w14:textId="77777777" w:rsidR="002140B0" w:rsidRPr="00947CA7" w:rsidRDefault="002140B0" w:rsidP="002140B0">
      <w:pPr>
        <w:jc w:val="both"/>
        <w:rPr>
          <w:rFonts w:asciiTheme="minorHAnsi" w:eastAsiaTheme="minorHAnsi" w:hAnsiTheme="minorHAnsi" w:cstheme="minorBidi"/>
          <w:bCs/>
          <w:color w:val="000000" w:themeColor="text1"/>
          <w:lang w:eastAsia="zh-CN"/>
        </w:rPr>
      </w:pPr>
      <w:r w:rsidRPr="00947CA7">
        <w:rPr>
          <w:rFonts w:asciiTheme="minorHAnsi" w:eastAsiaTheme="minorHAnsi" w:hAnsiTheme="minorHAnsi" w:cstheme="minorBidi"/>
          <w:bCs/>
          <w:color w:val="000000" w:themeColor="text1"/>
          <w:lang w:eastAsia="zh-CN"/>
        </w:rPr>
        <w:t>Izvajalec mora naročniku najkasneje petnajst (15) dni po podpisu pogodbe predložiti:</w:t>
      </w:r>
    </w:p>
    <w:p w14:paraId="0F2A7EF8" w14:textId="77777777" w:rsidR="002140B0" w:rsidRPr="00947CA7" w:rsidRDefault="002140B0" w:rsidP="001255C8">
      <w:pPr>
        <w:numPr>
          <w:ilvl w:val="0"/>
          <w:numId w:val="49"/>
        </w:numPr>
        <w:contextualSpacing/>
        <w:jc w:val="both"/>
        <w:rPr>
          <w:rFonts w:asciiTheme="minorHAnsi" w:eastAsiaTheme="minorHAnsi" w:hAnsiTheme="minorHAnsi" w:cstheme="minorBidi"/>
          <w:bCs/>
          <w:color w:val="000000" w:themeColor="text1"/>
          <w:lang w:eastAsia="zh-CN"/>
        </w:rPr>
      </w:pPr>
      <w:r w:rsidRPr="00947CA7">
        <w:rPr>
          <w:rFonts w:asciiTheme="minorHAnsi" w:eastAsiaTheme="minorHAnsi" w:hAnsiTheme="minorHAnsi" w:cstheme="minorBidi"/>
          <w:bCs/>
          <w:color w:val="000000" w:themeColor="text1"/>
          <w:lang w:eastAsia="zh-CN"/>
        </w:rPr>
        <w:t>zavarovalno polico (izdano v skladu z zakonom, ki ureja graditev objektov), ki mora  vključevati odgovornost za škodo, ki bi nastala naročniku ali tretji osebi v zvezi z opravljanjem njegove dejavnosti in mora kriti škodo zaradi malomarnosti, napake ali opustitve dolžnosti izvajalca in pri njem zaposlenih, pri čemer mora biti višina letne zavarovalne vsote najmanj 50.000 eurov;</w:t>
      </w:r>
    </w:p>
    <w:p w14:paraId="2BC1919A" w14:textId="05EF9899" w:rsidR="002140B0" w:rsidRPr="00947CA7" w:rsidRDefault="002140B0" w:rsidP="001255C8">
      <w:pPr>
        <w:pStyle w:val="Odstavekseznama"/>
        <w:numPr>
          <w:ilvl w:val="0"/>
          <w:numId w:val="49"/>
        </w:numPr>
        <w:rPr>
          <w:rFonts w:asciiTheme="minorHAnsi" w:eastAsia="Calibri" w:hAnsiTheme="minorHAnsi"/>
          <w:bCs/>
          <w:color w:val="000000"/>
          <w:lang w:eastAsia="zh-CN"/>
        </w:rPr>
      </w:pPr>
      <w:r w:rsidRPr="00947CA7">
        <w:rPr>
          <w:rFonts w:asciiTheme="minorHAnsi" w:eastAsia="Calibri" w:hAnsiTheme="minorHAnsi"/>
          <w:bCs/>
          <w:color w:val="000000"/>
          <w:lang w:eastAsia="zh-CN"/>
        </w:rPr>
        <w:t>kopijo potrdila o plačilu premije za to zavarovalno polico,</w:t>
      </w:r>
    </w:p>
    <w:p w14:paraId="3BFB8940" w14:textId="779156EF" w:rsidR="002140B0" w:rsidRPr="00947CA7" w:rsidRDefault="002140B0" w:rsidP="002140B0">
      <w:pPr>
        <w:rPr>
          <w:rFonts w:asciiTheme="minorHAnsi" w:hAnsiTheme="minorHAnsi"/>
          <w:bCs/>
          <w:lang w:eastAsia="zh-CN"/>
        </w:rPr>
      </w:pPr>
      <w:r w:rsidRPr="00947CA7">
        <w:rPr>
          <w:rFonts w:asciiTheme="minorHAnsi" w:hAnsiTheme="minorHAnsi"/>
          <w:bCs/>
          <w:lang w:eastAsia="zh-CN"/>
        </w:rPr>
        <w:t xml:space="preserve">sicer lahko naročnik unovči finančno  zavarovanje za resnost ponudbe. </w:t>
      </w:r>
    </w:p>
    <w:p w14:paraId="3BCD40F4" w14:textId="77777777" w:rsidR="002140B0" w:rsidRPr="00947CA7" w:rsidRDefault="002140B0" w:rsidP="002140B0">
      <w:pPr>
        <w:rPr>
          <w:rFonts w:asciiTheme="minorHAnsi" w:hAnsiTheme="minorHAnsi"/>
          <w:bCs/>
          <w:lang w:eastAsia="zh-CN"/>
        </w:rPr>
      </w:pPr>
    </w:p>
    <w:p w14:paraId="4C41AF46" w14:textId="3CFD9BD9" w:rsidR="002140B0" w:rsidRPr="000E5A17" w:rsidRDefault="002140B0" w:rsidP="002140B0">
      <w:pPr>
        <w:jc w:val="both"/>
        <w:rPr>
          <w:rFonts w:asciiTheme="minorHAnsi" w:hAnsiTheme="minorHAnsi"/>
          <w:bCs/>
          <w:lang w:eastAsia="zh-CN"/>
        </w:rPr>
      </w:pPr>
      <w:r w:rsidRPr="00947CA7">
        <w:rPr>
          <w:rFonts w:asciiTheme="minorHAnsi" w:hAnsiTheme="minorHAnsi"/>
          <w:bCs/>
          <w:lang w:eastAsia="zh-CN"/>
        </w:rPr>
        <w:t xml:space="preserve">Zavarovanje mora veljati še najmanj </w:t>
      </w:r>
      <w:r w:rsidR="00176D15" w:rsidRPr="00947CA7">
        <w:rPr>
          <w:rFonts w:asciiTheme="minorHAnsi" w:hAnsiTheme="minorHAnsi"/>
          <w:bCs/>
          <w:lang w:eastAsia="zh-CN"/>
        </w:rPr>
        <w:t>75</w:t>
      </w:r>
      <w:r w:rsidRPr="00947CA7">
        <w:rPr>
          <w:rFonts w:asciiTheme="minorHAnsi" w:hAnsiTheme="minorHAnsi"/>
          <w:bCs/>
          <w:lang w:eastAsia="zh-CN"/>
        </w:rPr>
        <w:t xml:space="preserve"> dni od poteka roka za zaključek del.</w:t>
      </w:r>
    </w:p>
    <w:p w14:paraId="0EEDFA15" w14:textId="77777777" w:rsidR="002140B0" w:rsidRPr="000E5A17" w:rsidRDefault="002140B0" w:rsidP="002140B0">
      <w:pPr>
        <w:jc w:val="both"/>
        <w:rPr>
          <w:rFonts w:asciiTheme="minorHAnsi" w:hAnsiTheme="minorHAnsi"/>
          <w:bCs/>
          <w:lang w:eastAsia="zh-CN"/>
        </w:rPr>
      </w:pPr>
    </w:p>
    <w:p w14:paraId="6B4338AD" w14:textId="0775C83E" w:rsidR="002140B0" w:rsidRPr="000E5A17" w:rsidRDefault="002140B0" w:rsidP="002140B0">
      <w:pPr>
        <w:jc w:val="both"/>
        <w:rPr>
          <w:rFonts w:asciiTheme="minorHAnsi" w:hAnsiTheme="minorHAnsi"/>
          <w:bCs/>
          <w:lang w:eastAsia="zh-CN"/>
        </w:rPr>
      </w:pPr>
      <w:r w:rsidRPr="000E5A17">
        <w:rPr>
          <w:rFonts w:asciiTheme="minorHAnsi" w:hAnsiTheme="minorHAnsi"/>
          <w:bCs/>
          <w:lang w:eastAsia="zh-CN"/>
        </w:rPr>
        <w:t xml:space="preserve">Če se med trajanjem izvedbe pogodbe spremeni rok za izvedbo pogodbenih del, kar naročnik in izvajalec uredita z dodatkom k pogodbi, mora izvajalec, na lastne stroške ali v sklopu pogodbene cene, v roku deset (10) dni od podpisa dodatka k tej pogodbi predložiti ustrezno novo ali podaljšano zavarovalno polico z novim rokom veljavnosti le te, razen v primeru, ko se pogodbeni rok podaljša za </w:t>
      </w:r>
      <w:r w:rsidR="000D4080">
        <w:rPr>
          <w:rFonts w:asciiTheme="minorHAnsi" w:hAnsiTheme="minorHAnsi"/>
          <w:bCs/>
          <w:lang w:eastAsia="zh-CN"/>
        </w:rPr>
        <w:t>31</w:t>
      </w:r>
      <w:r w:rsidRPr="000E5A17">
        <w:rPr>
          <w:rFonts w:asciiTheme="minorHAnsi" w:hAnsiTheme="minorHAnsi"/>
          <w:bCs/>
          <w:lang w:eastAsia="zh-CN"/>
        </w:rPr>
        <w:t xml:space="preserve"> dni ali manj. </w:t>
      </w:r>
    </w:p>
    <w:p w14:paraId="0CE23C83" w14:textId="77777777" w:rsidR="002140B0" w:rsidRPr="000E5A17" w:rsidRDefault="002140B0" w:rsidP="002140B0">
      <w:pPr>
        <w:jc w:val="both"/>
        <w:rPr>
          <w:rFonts w:asciiTheme="minorHAnsi" w:hAnsiTheme="minorHAnsi"/>
          <w:bCs/>
          <w:lang w:eastAsia="zh-CN"/>
        </w:rPr>
      </w:pPr>
    </w:p>
    <w:p w14:paraId="5E382436" w14:textId="34E97B8B" w:rsidR="002140B0" w:rsidRPr="000E5A17" w:rsidRDefault="002140B0" w:rsidP="002140B0">
      <w:pPr>
        <w:jc w:val="both"/>
        <w:rPr>
          <w:rFonts w:asciiTheme="minorHAnsi" w:hAnsiTheme="minorHAnsi"/>
          <w:bCs/>
          <w:lang w:eastAsia="zh-CN"/>
        </w:rPr>
      </w:pPr>
      <w:r w:rsidRPr="000E5A17">
        <w:rPr>
          <w:rFonts w:asciiTheme="minorHAnsi" w:hAnsiTheme="minorHAnsi"/>
          <w:bCs/>
          <w:lang w:eastAsia="zh-CN"/>
        </w:rPr>
        <w:t xml:space="preserve">Zavarovanje mora v skladu s spremembo pogodbenega roka za izvedbo del veljati </w:t>
      </w:r>
      <w:r w:rsidR="008675BF" w:rsidRPr="000E5A17">
        <w:rPr>
          <w:rFonts w:asciiTheme="minorHAnsi" w:hAnsiTheme="minorHAnsi"/>
          <w:bCs/>
          <w:lang w:eastAsia="zh-CN"/>
        </w:rPr>
        <w:t>75</w:t>
      </w:r>
      <w:r w:rsidRPr="000E5A17">
        <w:rPr>
          <w:rFonts w:asciiTheme="minorHAnsi" w:hAnsiTheme="minorHAnsi"/>
          <w:bCs/>
          <w:lang w:eastAsia="zh-CN"/>
        </w:rPr>
        <w:t xml:space="preserve"> dni od poteka novega roka za zaključek del, razen v primeru, ko se pogodbeni rok podaljša za </w:t>
      </w:r>
      <w:r w:rsidR="000D4080">
        <w:rPr>
          <w:rFonts w:asciiTheme="minorHAnsi" w:hAnsiTheme="minorHAnsi"/>
          <w:bCs/>
          <w:lang w:eastAsia="zh-CN"/>
        </w:rPr>
        <w:t>31</w:t>
      </w:r>
      <w:r w:rsidRPr="000E5A17">
        <w:rPr>
          <w:rFonts w:asciiTheme="minorHAnsi" w:hAnsiTheme="minorHAnsi"/>
          <w:bCs/>
          <w:lang w:eastAsia="zh-CN"/>
        </w:rPr>
        <w:t xml:space="preserve"> dni ali manj. </w:t>
      </w:r>
    </w:p>
    <w:p w14:paraId="2AD2156B" w14:textId="77777777" w:rsidR="002140B0" w:rsidRPr="000E5A17" w:rsidRDefault="002140B0" w:rsidP="002140B0">
      <w:pPr>
        <w:jc w:val="both"/>
        <w:rPr>
          <w:rFonts w:asciiTheme="minorHAnsi" w:hAnsiTheme="minorHAnsi"/>
          <w:bCs/>
          <w:lang w:eastAsia="zh-CN"/>
        </w:rPr>
      </w:pPr>
    </w:p>
    <w:p w14:paraId="588C6FA1" w14:textId="5564461F" w:rsidR="002140B0" w:rsidRDefault="002140B0" w:rsidP="002140B0">
      <w:pPr>
        <w:jc w:val="both"/>
        <w:rPr>
          <w:rFonts w:asciiTheme="minorHAnsi" w:hAnsiTheme="minorHAnsi"/>
        </w:rPr>
      </w:pPr>
      <w:r w:rsidRPr="000E5A17">
        <w:rPr>
          <w:rFonts w:asciiTheme="minorHAnsi" w:eastAsia="Calibri" w:hAnsiTheme="minorHAnsi"/>
        </w:rPr>
        <w:t xml:space="preserve">Prav tako mora izvajalec na enak način kot je navedeno v zgornjem odstavku na lastne stroške ali v sklopu pogodbene cene, predložiti </w:t>
      </w:r>
      <w:r w:rsidRPr="000E5A17">
        <w:rPr>
          <w:rFonts w:asciiTheme="minorHAnsi" w:eastAsia="Calibri" w:hAnsiTheme="minorHAnsi"/>
          <w:bCs/>
        </w:rPr>
        <w:t xml:space="preserve">ustrezno </w:t>
      </w:r>
      <w:r w:rsidR="00CE125C" w:rsidRPr="000E5A17">
        <w:rPr>
          <w:rFonts w:asciiTheme="minorHAnsi" w:eastAsia="Calibri" w:hAnsiTheme="minorHAnsi"/>
          <w:bCs/>
        </w:rPr>
        <w:t xml:space="preserve"> novo ali podaljšano </w:t>
      </w:r>
      <w:r w:rsidRPr="000E5A17">
        <w:rPr>
          <w:rFonts w:asciiTheme="minorHAnsi" w:eastAsia="Calibri" w:hAnsiTheme="minorHAnsi"/>
          <w:bCs/>
        </w:rPr>
        <w:t>zavarovalno</w:t>
      </w:r>
      <w:r w:rsidRPr="00AE1E12">
        <w:rPr>
          <w:rFonts w:asciiTheme="minorHAnsi" w:eastAsia="Calibri" w:hAnsiTheme="minorHAnsi"/>
          <w:bCs/>
        </w:rPr>
        <w:t xml:space="preserve"> polico</w:t>
      </w:r>
      <w:r w:rsidRPr="00AE1E12">
        <w:rPr>
          <w:rFonts w:asciiTheme="minorHAnsi" w:hAnsiTheme="minorHAnsi"/>
        </w:rPr>
        <w:t xml:space="preserve"> v primeru, ko se rok za zaključek del zamakne zaradi poznejše uvedbe v delo oz. poznejšega začetka učinkovanja </w:t>
      </w:r>
      <w:r w:rsidRPr="00AE1E12">
        <w:rPr>
          <w:rFonts w:asciiTheme="minorHAnsi" w:hAnsiTheme="minorHAnsi"/>
        </w:rPr>
        <w:lastRenderedPageBreak/>
        <w:t>pogodbe, ki je rezultat poznejšega prejema</w:t>
      </w:r>
      <w:r w:rsidR="00A96246">
        <w:rPr>
          <w:rFonts w:asciiTheme="minorHAnsi" w:hAnsiTheme="minorHAnsi"/>
        </w:rPr>
        <w:t xml:space="preserve"> pozitivne</w:t>
      </w:r>
      <w:r w:rsidR="00A92D52">
        <w:rPr>
          <w:rFonts w:asciiTheme="minorHAnsi" w:hAnsiTheme="minorHAnsi"/>
        </w:rPr>
        <w:t xml:space="preserve"> odločitve</w:t>
      </w:r>
      <w:r w:rsidRPr="00AE1E12">
        <w:rPr>
          <w:rFonts w:asciiTheme="minorHAnsi" w:hAnsiTheme="minorHAnsi"/>
        </w:rPr>
        <w:t xml:space="preserve"> o podpori (sofinanciranju) s strani </w:t>
      </w:r>
      <w:r w:rsidR="005E7D3F">
        <w:rPr>
          <w:rFonts w:asciiTheme="minorHAnsi" w:hAnsiTheme="minorHAnsi"/>
        </w:rPr>
        <w:t>posredniškega</w:t>
      </w:r>
      <w:r w:rsidRPr="00AE1E12">
        <w:rPr>
          <w:rFonts w:asciiTheme="minorHAnsi" w:hAnsiTheme="minorHAnsi"/>
        </w:rPr>
        <w:t xml:space="preserve"> organa.</w:t>
      </w:r>
    </w:p>
    <w:p w14:paraId="6836EF58" w14:textId="3CEAF9D4" w:rsidR="00EC0DF8" w:rsidRDefault="007F25E8" w:rsidP="002140B0">
      <w:pPr>
        <w:jc w:val="both"/>
        <w:rPr>
          <w:rFonts w:asciiTheme="minorHAnsi" w:hAnsiTheme="minorHAnsi"/>
        </w:rPr>
      </w:pPr>
      <w:r w:rsidRPr="007F25E8">
        <w:rPr>
          <w:rFonts w:asciiTheme="minorHAnsi" w:hAnsiTheme="minorHAnsi"/>
        </w:rPr>
        <w:t xml:space="preserve">V tem primeru mora izvajalec, na lastne stroške / v sklopu pogodbene cene, predložiti v roku deset (10) dni, od pisnega poziva naročnika, novo ali podaljšano ustrezno </w:t>
      </w:r>
      <w:r w:rsidR="00383B54">
        <w:rPr>
          <w:rFonts w:asciiTheme="minorHAnsi" w:hAnsiTheme="minorHAnsi"/>
        </w:rPr>
        <w:t>zavarovalno polico</w:t>
      </w:r>
      <w:r w:rsidRPr="007F25E8">
        <w:rPr>
          <w:rFonts w:asciiTheme="minorHAnsi" w:hAnsiTheme="minorHAnsi"/>
        </w:rPr>
        <w:t xml:space="preserve"> z novim rokom trajanja le te, v skladu s spremembo pogodbenega roka za izvedbo del. V kolikor </w:t>
      </w:r>
      <w:r w:rsidR="00383B54">
        <w:rPr>
          <w:rFonts w:asciiTheme="minorHAnsi" w:hAnsiTheme="minorHAnsi"/>
        </w:rPr>
        <w:t>zavarovalna polica</w:t>
      </w:r>
      <w:r w:rsidRPr="007F25E8">
        <w:rPr>
          <w:rFonts w:asciiTheme="minorHAnsi" w:hAnsiTheme="minorHAnsi"/>
        </w:rPr>
        <w:t xml:space="preserve"> ni podaljšan</w:t>
      </w:r>
      <w:r w:rsidR="00383B54">
        <w:rPr>
          <w:rFonts w:asciiTheme="minorHAnsi" w:hAnsiTheme="minorHAnsi"/>
        </w:rPr>
        <w:t>a</w:t>
      </w:r>
      <w:r w:rsidRPr="007F25E8">
        <w:rPr>
          <w:rFonts w:asciiTheme="minorHAnsi" w:hAnsiTheme="minorHAnsi"/>
        </w:rPr>
        <w:t xml:space="preserve"> do roka, ki ga določi naročnik, ima naročnik pravico unovčiti obstoječe finančno zavarovanje za dobro izvedbo pogodbenih obveznosti.</w:t>
      </w:r>
    </w:p>
    <w:p w14:paraId="2225991A" w14:textId="77777777" w:rsidR="007F25E8" w:rsidRDefault="007F25E8" w:rsidP="002140B0">
      <w:pPr>
        <w:jc w:val="both"/>
        <w:rPr>
          <w:rFonts w:asciiTheme="minorHAnsi" w:hAnsiTheme="minorHAnsi"/>
        </w:rPr>
      </w:pPr>
    </w:p>
    <w:p w14:paraId="7A787A12" w14:textId="03DBD83F" w:rsidR="002140B0" w:rsidRDefault="002140B0" w:rsidP="002140B0">
      <w:pPr>
        <w:jc w:val="both"/>
        <w:rPr>
          <w:rFonts w:asciiTheme="minorHAnsi" w:hAnsiTheme="minorHAnsi"/>
          <w:bCs/>
          <w:lang w:eastAsia="zh-CN"/>
        </w:rPr>
      </w:pPr>
      <w:r w:rsidRPr="00AB6FB7">
        <w:rPr>
          <w:rFonts w:asciiTheme="minorHAnsi" w:hAnsiTheme="minorHAnsi"/>
          <w:bCs/>
          <w:lang w:eastAsia="zh-CN"/>
        </w:rPr>
        <w:t xml:space="preserve">V kolikor </w:t>
      </w:r>
      <w:r w:rsidR="00383B54">
        <w:rPr>
          <w:rFonts w:asciiTheme="minorHAnsi" w:hAnsiTheme="minorHAnsi"/>
          <w:bCs/>
          <w:lang w:eastAsia="zh-CN"/>
        </w:rPr>
        <w:t>zavarovalna polica</w:t>
      </w:r>
      <w:r w:rsidRPr="00AB6FB7">
        <w:rPr>
          <w:rFonts w:asciiTheme="minorHAnsi" w:hAnsiTheme="minorHAnsi"/>
          <w:bCs/>
          <w:lang w:eastAsia="zh-CN"/>
        </w:rPr>
        <w:t xml:space="preserve"> ni podaljšano do roka, ki ga določi naročnik, ima naročnik pravico unovčiti obstoječe finančno zavarovanje za dobro izvedbo pogodbenih obveznosti.</w:t>
      </w:r>
    </w:p>
    <w:p w14:paraId="77D9D074" w14:textId="4C780473" w:rsidR="00230708" w:rsidRDefault="00230708" w:rsidP="002140B0">
      <w:pPr>
        <w:jc w:val="both"/>
        <w:rPr>
          <w:rFonts w:asciiTheme="minorHAnsi" w:hAnsiTheme="minorHAnsi"/>
          <w:bCs/>
          <w:lang w:eastAsia="zh-CN"/>
        </w:rPr>
      </w:pPr>
    </w:p>
    <w:p w14:paraId="545932A2" w14:textId="3752B892" w:rsidR="00230708" w:rsidRPr="00144BBF" w:rsidRDefault="00230708" w:rsidP="00230708">
      <w:pPr>
        <w:jc w:val="both"/>
        <w:rPr>
          <w:rFonts w:asciiTheme="minorHAnsi" w:hAnsiTheme="minorHAnsi"/>
          <w:bCs/>
          <w:lang w:eastAsia="zh-CN"/>
        </w:rPr>
      </w:pPr>
      <w:r w:rsidRPr="00912D15">
        <w:rPr>
          <w:rFonts w:asciiTheme="minorHAnsi" w:eastAsia="Calibri" w:hAnsiTheme="minorHAnsi"/>
          <w:bCs/>
          <w:color w:val="000000"/>
          <w:lang w:eastAsia="zh-CN"/>
        </w:rPr>
        <w:t xml:space="preserve">V kolikor bo zavarovalna polica ob predložitvi sklenjena oziroma veljavna krajši čas od zahtevanega, jo bo moral ponudnik obvezno ustrezno podaljšati, tako da bo zavarovanje veljalo še najmanj </w:t>
      </w:r>
      <w:r w:rsidR="00D27733" w:rsidRPr="00912D15">
        <w:rPr>
          <w:rFonts w:asciiTheme="minorHAnsi" w:eastAsia="Calibri" w:hAnsiTheme="minorHAnsi"/>
          <w:bCs/>
          <w:color w:val="000000"/>
          <w:lang w:eastAsia="zh-CN"/>
        </w:rPr>
        <w:t>75</w:t>
      </w:r>
      <w:r w:rsidRPr="00912D15">
        <w:rPr>
          <w:rFonts w:asciiTheme="minorHAnsi" w:eastAsia="Calibri" w:hAnsiTheme="minorHAnsi"/>
          <w:bCs/>
          <w:color w:val="000000"/>
          <w:lang w:eastAsia="zh-CN"/>
        </w:rPr>
        <w:t xml:space="preserve"> dni od poteka roka za zaključek del.</w:t>
      </w:r>
      <w:r w:rsidRPr="00144BBF">
        <w:rPr>
          <w:rFonts w:asciiTheme="minorHAnsi" w:eastAsia="Calibri" w:hAnsiTheme="minorHAnsi"/>
          <w:bCs/>
          <w:color w:val="000000"/>
          <w:lang w:eastAsia="zh-CN"/>
        </w:rPr>
        <w:t xml:space="preserve">   </w:t>
      </w:r>
    </w:p>
    <w:p w14:paraId="7CF85A1F" w14:textId="77777777" w:rsidR="00230708" w:rsidRPr="00144BBF" w:rsidRDefault="00230708" w:rsidP="00230708">
      <w:pPr>
        <w:jc w:val="both"/>
        <w:rPr>
          <w:rFonts w:asciiTheme="minorHAnsi" w:hAnsiTheme="minorHAnsi"/>
          <w:bCs/>
          <w:lang w:eastAsia="zh-CN"/>
        </w:rPr>
      </w:pPr>
    </w:p>
    <w:p w14:paraId="44AC82D4" w14:textId="77777777" w:rsidR="00230708" w:rsidRPr="00144BBF" w:rsidRDefault="00230708" w:rsidP="00230708">
      <w:pPr>
        <w:jc w:val="both"/>
        <w:rPr>
          <w:rFonts w:asciiTheme="minorHAnsi" w:hAnsiTheme="minorHAnsi"/>
        </w:rPr>
      </w:pPr>
      <w:r w:rsidRPr="00144BBF">
        <w:rPr>
          <w:rFonts w:asciiTheme="minorHAnsi" w:hAnsiTheme="minorHAnsi"/>
        </w:rPr>
        <w:t>Izvajalec bo moral naročniku na njegovo zahtevo celoten čas veljavnosti zavarovalne police predložiti uradno potrdilo zavarovalnice, da so premije (premija) plačane in da zavarovalna polica nudi ustrezno kritje.</w:t>
      </w:r>
    </w:p>
    <w:p w14:paraId="2923CE37" w14:textId="77777777" w:rsidR="00230708" w:rsidRPr="00144BBF" w:rsidRDefault="00230708" w:rsidP="00230708">
      <w:pPr>
        <w:jc w:val="both"/>
        <w:rPr>
          <w:rFonts w:asciiTheme="minorHAnsi" w:hAnsiTheme="minorHAnsi"/>
        </w:rPr>
      </w:pPr>
    </w:p>
    <w:p w14:paraId="5DAAED98" w14:textId="77777777" w:rsidR="00230708" w:rsidRDefault="00230708" w:rsidP="00230708">
      <w:pPr>
        <w:jc w:val="both"/>
        <w:rPr>
          <w:rFonts w:asciiTheme="minorHAnsi" w:hAnsiTheme="minorHAnsi"/>
          <w:bCs/>
          <w:lang w:eastAsia="zh-CN"/>
        </w:rPr>
      </w:pPr>
      <w:r w:rsidRPr="00144BBF">
        <w:rPr>
          <w:rFonts w:asciiTheme="minorHAnsi" w:hAnsiTheme="minorHAnsi"/>
          <w:bCs/>
          <w:lang w:eastAsia="zh-CN"/>
        </w:rPr>
        <w:t>Izvajalec mora imeti ves čas trajanja te pogodbe zavarovano svojo odgovornost za škodo, ki bi utegnila nastati naročniku in tretjim osebam.</w:t>
      </w:r>
    </w:p>
    <w:p w14:paraId="334F9E4C" w14:textId="77777777" w:rsidR="00230708" w:rsidRDefault="00230708" w:rsidP="002140B0">
      <w:pPr>
        <w:jc w:val="both"/>
        <w:rPr>
          <w:rFonts w:asciiTheme="minorHAnsi" w:hAnsiTheme="minorHAnsi"/>
          <w:bCs/>
          <w:lang w:eastAsia="zh-CN"/>
        </w:rPr>
      </w:pPr>
    </w:p>
    <w:p w14:paraId="65689964" w14:textId="40AE2593" w:rsidR="002140B0" w:rsidRPr="00AB6FB7" w:rsidRDefault="002140B0" w:rsidP="002140B0">
      <w:pPr>
        <w:jc w:val="both"/>
        <w:rPr>
          <w:rFonts w:asciiTheme="minorHAnsi" w:hAnsiTheme="minorHAnsi"/>
          <w:bCs/>
          <w:lang w:eastAsia="zh-CN"/>
        </w:rPr>
      </w:pPr>
      <w:r w:rsidRPr="00B447C1">
        <w:rPr>
          <w:rFonts w:asciiTheme="minorHAnsi" w:hAnsiTheme="minorHAnsi"/>
          <w:bCs/>
          <w:lang w:eastAsia="zh-CN"/>
        </w:rPr>
        <w:t>Skupaj z ustrezno veljavno zavarovalno polico mora izvajalec za to polico predložiti potrdilo o plačilu premije za to polico, v nasprotnem primeru ima naročnik pravico unovčiti obstoječe finančno zavarovanje za dobro izvedbo pogodbenih obveznosti.</w:t>
      </w:r>
    </w:p>
    <w:p w14:paraId="3E2DDF46" w14:textId="77777777" w:rsidR="00362A30" w:rsidRDefault="00362A30" w:rsidP="00362A30">
      <w:pPr>
        <w:jc w:val="both"/>
        <w:rPr>
          <w:rFonts w:asciiTheme="minorHAnsi" w:eastAsiaTheme="minorHAnsi" w:hAnsiTheme="minorHAnsi" w:cstheme="minorBidi"/>
        </w:rPr>
      </w:pPr>
    </w:p>
    <w:p w14:paraId="3FE3D783" w14:textId="3D9CA9E1" w:rsidR="00362A30" w:rsidRPr="00144BBF" w:rsidRDefault="00362A30" w:rsidP="00362A30">
      <w:pPr>
        <w:jc w:val="both"/>
        <w:rPr>
          <w:rFonts w:asciiTheme="minorHAnsi" w:eastAsiaTheme="minorHAnsi" w:hAnsiTheme="minorHAnsi" w:cstheme="minorBidi"/>
        </w:rPr>
      </w:pPr>
      <w:r w:rsidRPr="00144BBF">
        <w:rPr>
          <w:rFonts w:asciiTheme="minorHAnsi" w:eastAsiaTheme="minorHAnsi" w:hAnsiTheme="minorHAnsi" w:cstheme="minorBidi"/>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623E3EAF" w14:textId="14E32D2D" w:rsidR="00450E4A" w:rsidRDefault="00450E4A" w:rsidP="00372668">
      <w:pPr>
        <w:rPr>
          <w:rFonts w:asciiTheme="minorHAnsi" w:hAnsiTheme="minorHAnsi"/>
          <w:b/>
          <w:bCs/>
          <w:lang w:eastAsia="zh-CN"/>
        </w:rPr>
      </w:pPr>
    </w:p>
    <w:p w14:paraId="2259F80D"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08DC35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Izročitev </w:t>
      </w:r>
      <w:r w:rsidR="00CE237D" w:rsidRPr="001D3F7D">
        <w:rPr>
          <w:rFonts w:asciiTheme="minorHAnsi" w:hAnsiTheme="minorHAnsi"/>
          <w:b/>
          <w:bCs/>
          <w:lang w:eastAsia="zh-CN"/>
        </w:rPr>
        <w:t>zavarovaln</w:t>
      </w:r>
      <w:r w:rsidR="00CE237D">
        <w:rPr>
          <w:rFonts w:asciiTheme="minorHAnsi" w:hAnsiTheme="minorHAnsi"/>
          <w:b/>
          <w:bCs/>
          <w:lang w:eastAsia="zh-CN"/>
        </w:rPr>
        <w:t xml:space="preserve">e </w:t>
      </w:r>
      <w:r w:rsidR="000B65FB">
        <w:rPr>
          <w:rFonts w:asciiTheme="minorHAnsi" w:hAnsiTheme="minorHAnsi"/>
          <w:b/>
          <w:bCs/>
          <w:lang w:eastAsia="zh-CN"/>
        </w:rPr>
        <w:t>polic</w:t>
      </w:r>
      <w:r w:rsidR="00CE237D">
        <w:rPr>
          <w:rFonts w:asciiTheme="minorHAnsi" w:hAnsiTheme="minorHAnsi"/>
          <w:b/>
          <w:bCs/>
          <w:lang w:eastAsia="zh-CN"/>
        </w:rPr>
        <w:t>e</w:t>
      </w:r>
    </w:p>
    <w:p w14:paraId="098CD348" w14:textId="77777777" w:rsidR="00372668" w:rsidRPr="001D3F7D" w:rsidRDefault="00372668" w:rsidP="00372668">
      <w:pPr>
        <w:rPr>
          <w:rFonts w:asciiTheme="minorHAnsi" w:hAnsiTheme="minorHAnsi"/>
          <w:bCs/>
          <w:lang w:eastAsia="zh-CN"/>
        </w:rPr>
      </w:pPr>
    </w:p>
    <w:p w14:paraId="7E1C4C56" w14:textId="2C18219B" w:rsidR="00BA4D41" w:rsidRPr="00AB6FB7" w:rsidRDefault="00BA4D41" w:rsidP="00BA4D41">
      <w:pPr>
        <w:jc w:val="both"/>
        <w:rPr>
          <w:rFonts w:asciiTheme="minorHAnsi" w:hAnsiTheme="minorHAnsi"/>
          <w:bCs/>
          <w:lang w:eastAsia="zh-CN"/>
        </w:rPr>
      </w:pPr>
      <w:r w:rsidRPr="00AB6FB7">
        <w:rPr>
          <w:rFonts w:asciiTheme="minorHAnsi" w:hAnsiTheme="minorHAnsi"/>
          <w:bCs/>
          <w:lang w:eastAsia="zh-CN"/>
        </w:rPr>
        <w:t xml:space="preserve">Izročitev kopije zavarovalne police </w:t>
      </w:r>
      <w:r w:rsidRPr="002922F3">
        <w:rPr>
          <w:rFonts w:asciiTheme="minorHAnsi" w:hAnsiTheme="minorHAnsi"/>
          <w:bCs/>
          <w:lang w:eastAsia="zh-CN"/>
        </w:rPr>
        <w:t>iz prejšnjega člena te pogodbe</w:t>
      </w:r>
      <w:r w:rsidR="00B447C1" w:rsidRPr="002922F3">
        <w:rPr>
          <w:rFonts w:asciiTheme="minorHAnsi" w:hAnsiTheme="minorHAnsi"/>
          <w:bCs/>
          <w:lang w:eastAsia="zh-CN"/>
        </w:rPr>
        <w:t xml:space="preserve"> in</w:t>
      </w:r>
      <w:r w:rsidRPr="002922F3">
        <w:rPr>
          <w:rFonts w:asciiTheme="minorHAnsi" w:hAnsiTheme="minorHAnsi"/>
          <w:bCs/>
          <w:lang w:eastAsia="zh-CN"/>
        </w:rPr>
        <w:t xml:space="preserve"> kopije potrdila o plačilu premije za zavarovalno polico v skladu z določili te pogodbe predstavlja odložni pogoj veljavnosti te pogodbe. V primeru, da izvajalec te obveznosti ne izpolni, je pogodba razvezana in je naročnik upravičen unovčiti finančno zavarovanje za resnost ponudbe.</w:t>
      </w:r>
      <w:r>
        <w:rPr>
          <w:rFonts w:asciiTheme="minorHAnsi" w:hAnsiTheme="minorHAnsi"/>
          <w:bCs/>
          <w:lang w:eastAsia="zh-CN"/>
        </w:rPr>
        <w:t xml:space="preserve"> </w:t>
      </w:r>
    </w:p>
    <w:p w14:paraId="1EA98391" w14:textId="77777777" w:rsidR="00BA4D41" w:rsidRPr="00AB6FB7" w:rsidRDefault="00BA4D41" w:rsidP="00BA4D41">
      <w:pPr>
        <w:jc w:val="both"/>
        <w:rPr>
          <w:rFonts w:asciiTheme="minorHAnsi" w:hAnsiTheme="minorHAnsi"/>
          <w:bCs/>
          <w:lang w:eastAsia="zh-CN"/>
        </w:rPr>
      </w:pPr>
    </w:p>
    <w:p w14:paraId="6829231F" w14:textId="77777777" w:rsidR="00BA4D41" w:rsidRPr="00AB6FB7" w:rsidRDefault="00BA4D41" w:rsidP="00BA4D41">
      <w:pPr>
        <w:jc w:val="both"/>
        <w:rPr>
          <w:rFonts w:asciiTheme="minorHAnsi" w:hAnsiTheme="minorHAnsi"/>
        </w:rPr>
      </w:pPr>
      <w:r w:rsidRPr="00AB6FB7">
        <w:rPr>
          <w:rFonts w:asciiTheme="minorHAnsi" w:hAnsiTheme="minorHAnsi"/>
        </w:rPr>
        <w:t>Izvajalec bo moral naročniku na njegovo zahtevo celoten čas veljavnosti zavarovalne police predložiti uradno potrdilo zavarovalnice, da so premije plačane in da zavarovalna polica nudi ustrezno kritje.</w:t>
      </w:r>
    </w:p>
    <w:p w14:paraId="0D35471D" w14:textId="77777777" w:rsidR="00BA4D41" w:rsidRPr="00AB6FB7" w:rsidRDefault="00BA4D41" w:rsidP="00BA4D41">
      <w:pPr>
        <w:jc w:val="both"/>
        <w:rPr>
          <w:rFonts w:asciiTheme="minorHAnsi" w:hAnsiTheme="minorHAnsi"/>
        </w:rPr>
      </w:pPr>
    </w:p>
    <w:p w14:paraId="4FF5D7C2" w14:textId="77777777" w:rsidR="00BA4D41" w:rsidRDefault="00BA4D41" w:rsidP="00BA4D41">
      <w:pPr>
        <w:jc w:val="both"/>
        <w:rPr>
          <w:rFonts w:asciiTheme="minorHAnsi" w:hAnsiTheme="minorHAnsi"/>
        </w:rPr>
      </w:pPr>
      <w:r w:rsidRPr="00AB6FB7">
        <w:rPr>
          <w:rFonts w:asciiTheme="minorHAnsi" w:hAnsiTheme="minorHAnsi"/>
        </w:rPr>
        <w:t>V primeru, da zavarovalna polica vsebuje odbitno franšizo, se znesek odbitne franšize zavaruje iz naslova unovčenja danega finančnega zavarovanja za dobro izvedbo pogodbenih obveznosti.</w:t>
      </w:r>
    </w:p>
    <w:p w14:paraId="2200C357" w14:textId="77777777" w:rsidR="001A7893" w:rsidRDefault="001A7893" w:rsidP="00372668">
      <w:pPr>
        <w:jc w:val="both"/>
        <w:rPr>
          <w:rFonts w:asciiTheme="minorHAnsi" w:hAnsiTheme="minorHAnsi"/>
        </w:rPr>
      </w:pPr>
    </w:p>
    <w:p w14:paraId="12529D3A"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06666B8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Povračilo škode</w:t>
      </w:r>
    </w:p>
    <w:p w14:paraId="2237C906" w14:textId="77777777" w:rsidR="00372668" w:rsidRPr="001D3F7D" w:rsidRDefault="00372668" w:rsidP="00372668">
      <w:pPr>
        <w:rPr>
          <w:rFonts w:asciiTheme="minorHAnsi" w:hAnsiTheme="minorHAnsi"/>
          <w:bCs/>
          <w:lang w:eastAsia="zh-CN"/>
        </w:rPr>
      </w:pPr>
    </w:p>
    <w:p w14:paraId="7D1A49DB" w14:textId="0F9F2276" w:rsidR="00372668" w:rsidRDefault="001B40FA" w:rsidP="00372668">
      <w:pPr>
        <w:jc w:val="both"/>
        <w:rPr>
          <w:rFonts w:asciiTheme="minorHAnsi" w:hAnsiTheme="minorHAnsi"/>
          <w:bCs/>
          <w:lang w:eastAsia="zh-CN"/>
        </w:rPr>
      </w:pPr>
      <w:r w:rsidRPr="001B40FA">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in se presoja po splošnih pravilih odškodninske odgovornosti.</w:t>
      </w:r>
    </w:p>
    <w:p w14:paraId="66F9CEFF" w14:textId="1395593F" w:rsidR="00F8437B" w:rsidRDefault="00F8437B" w:rsidP="00372668">
      <w:pPr>
        <w:jc w:val="both"/>
        <w:rPr>
          <w:rFonts w:asciiTheme="minorHAnsi" w:hAnsiTheme="minorHAnsi"/>
          <w:bCs/>
          <w:lang w:eastAsia="zh-CN"/>
        </w:rPr>
      </w:pPr>
    </w:p>
    <w:p w14:paraId="638D764A" w14:textId="089964CE" w:rsidR="00F8437B" w:rsidRDefault="00F8437B" w:rsidP="00372668">
      <w:pPr>
        <w:jc w:val="both"/>
        <w:rPr>
          <w:rFonts w:asciiTheme="minorHAnsi" w:hAnsiTheme="minorHAnsi"/>
          <w:bCs/>
          <w:lang w:eastAsia="zh-CN"/>
        </w:rPr>
      </w:pPr>
    </w:p>
    <w:p w14:paraId="7FBCF9F0" w14:textId="57265EBA" w:rsidR="00F8437B" w:rsidRDefault="00F8437B" w:rsidP="00372668">
      <w:pPr>
        <w:jc w:val="both"/>
        <w:rPr>
          <w:rFonts w:asciiTheme="minorHAnsi" w:hAnsiTheme="minorHAnsi"/>
          <w:bCs/>
          <w:lang w:eastAsia="zh-CN"/>
        </w:rPr>
      </w:pPr>
    </w:p>
    <w:p w14:paraId="52F6D28C" w14:textId="6A9DB728" w:rsidR="00D92CAF" w:rsidRDefault="00D92CAF" w:rsidP="00372668">
      <w:pPr>
        <w:jc w:val="both"/>
        <w:rPr>
          <w:rFonts w:asciiTheme="minorHAnsi" w:hAnsiTheme="minorHAnsi"/>
          <w:bCs/>
          <w:lang w:eastAsia="zh-CN"/>
        </w:rPr>
      </w:pPr>
    </w:p>
    <w:p w14:paraId="3F885D09" w14:textId="77777777" w:rsidR="00D92CAF" w:rsidRPr="001D3F7D" w:rsidRDefault="00D92CAF" w:rsidP="00372668">
      <w:pPr>
        <w:jc w:val="both"/>
        <w:rPr>
          <w:rFonts w:asciiTheme="minorHAnsi" w:hAnsiTheme="minorHAnsi"/>
          <w:bCs/>
          <w:lang w:eastAsia="zh-CN"/>
        </w:rPr>
      </w:pPr>
    </w:p>
    <w:p w14:paraId="61012123" w14:textId="77777777" w:rsidR="00372668" w:rsidRPr="001D3F7D" w:rsidRDefault="00372668" w:rsidP="001255C8">
      <w:pPr>
        <w:numPr>
          <w:ilvl w:val="0"/>
          <w:numId w:val="37"/>
        </w:numPr>
        <w:rPr>
          <w:rFonts w:asciiTheme="minorHAnsi" w:hAnsiTheme="minorHAnsi"/>
          <w:b/>
          <w:bCs/>
          <w:lang w:eastAsia="zh-CN"/>
        </w:rPr>
      </w:pPr>
      <w:r w:rsidRPr="001D3F7D">
        <w:rPr>
          <w:rFonts w:asciiTheme="minorHAnsi" w:hAnsiTheme="minorHAnsi"/>
          <w:b/>
          <w:bCs/>
          <w:lang w:eastAsia="zh-CN"/>
        </w:rPr>
        <w:t>FINANČNA ZAVAROVANJA</w:t>
      </w:r>
    </w:p>
    <w:p w14:paraId="036136D3" w14:textId="77777777" w:rsidR="00372668" w:rsidRPr="001D3F7D" w:rsidRDefault="00372668" w:rsidP="00372668">
      <w:pPr>
        <w:rPr>
          <w:rFonts w:asciiTheme="minorHAnsi" w:hAnsiTheme="minorHAnsi"/>
          <w:bCs/>
          <w:lang w:eastAsia="zh-CN"/>
        </w:rPr>
      </w:pPr>
    </w:p>
    <w:p w14:paraId="438100D6"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709F6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Oblika in namen finančnih zavarovanj</w:t>
      </w:r>
    </w:p>
    <w:p w14:paraId="644EB166" w14:textId="77777777" w:rsidR="00372668" w:rsidRPr="001D3F7D" w:rsidRDefault="00372668" w:rsidP="00372668">
      <w:pPr>
        <w:rPr>
          <w:rFonts w:asciiTheme="minorHAnsi" w:hAnsiTheme="minorHAnsi"/>
          <w:b/>
          <w:bCs/>
          <w:lang w:eastAsia="zh-CN"/>
        </w:rPr>
      </w:pPr>
    </w:p>
    <w:p w14:paraId="39F8917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0FF13BEE" w14:textId="77777777" w:rsidR="00372668" w:rsidRPr="001D3F7D" w:rsidRDefault="00372668" w:rsidP="00372668">
      <w:pPr>
        <w:jc w:val="both"/>
        <w:rPr>
          <w:rFonts w:asciiTheme="minorHAnsi" w:hAnsiTheme="minorHAnsi"/>
          <w:bCs/>
          <w:lang w:eastAsia="zh-CN"/>
        </w:rPr>
      </w:pPr>
    </w:p>
    <w:p w14:paraId="3494C7B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4ABDADE9" w14:textId="77777777" w:rsidR="00372668" w:rsidRPr="001D3F7D" w:rsidRDefault="00372668" w:rsidP="00372668">
      <w:pPr>
        <w:jc w:val="both"/>
        <w:rPr>
          <w:rFonts w:asciiTheme="minorHAnsi" w:hAnsiTheme="minorHAnsi"/>
          <w:bCs/>
          <w:lang w:eastAsia="zh-CN"/>
        </w:rPr>
      </w:pPr>
    </w:p>
    <w:p w14:paraId="69C5B0F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nepredložitev finančnega zavarovanja za odpravo napak v garancijskem roku ali podaljšanja dokumentov. </w:t>
      </w:r>
    </w:p>
    <w:p w14:paraId="6022CE18" w14:textId="77777777" w:rsidR="00C75609" w:rsidRDefault="00C75609" w:rsidP="00372668">
      <w:pPr>
        <w:rPr>
          <w:rFonts w:asciiTheme="minorHAnsi" w:hAnsiTheme="minorHAnsi"/>
          <w:bCs/>
          <w:lang w:eastAsia="zh-CN"/>
        </w:rPr>
      </w:pPr>
    </w:p>
    <w:p w14:paraId="4B692F46" w14:textId="77777777" w:rsidR="00246361" w:rsidRPr="001D3F7D" w:rsidRDefault="00246361" w:rsidP="00372668">
      <w:pPr>
        <w:rPr>
          <w:rFonts w:asciiTheme="minorHAnsi" w:hAnsiTheme="minorHAnsi"/>
          <w:bCs/>
          <w:lang w:eastAsia="zh-CN"/>
        </w:rPr>
      </w:pPr>
    </w:p>
    <w:p w14:paraId="32494ACF"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 xml:space="preserve">člen </w:t>
      </w:r>
    </w:p>
    <w:p w14:paraId="40C7A3B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45E180DF" w14:textId="77777777" w:rsidR="00372668" w:rsidRPr="001D3F7D" w:rsidRDefault="00372668" w:rsidP="00372668">
      <w:pPr>
        <w:rPr>
          <w:rFonts w:asciiTheme="minorHAnsi" w:hAnsiTheme="minorHAnsi"/>
          <w:b/>
          <w:bCs/>
          <w:lang w:eastAsia="zh-CN"/>
        </w:rPr>
      </w:pPr>
    </w:p>
    <w:p w14:paraId="7719C479"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32935184" w14:textId="77777777" w:rsidR="00372668" w:rsidRPr="001D3F7D" w:rsidRDefault="00372668" w:rsidP="00393C66">
      <w:pPr>
        <w:numPr>
          <w:ilvl w:val="3"/>
          <w:numId w:val="20"/>
        </w:numPr>
        <w:jc w:val="both"/>
        <w:rPr>
          <w:rFonts w:asciiTheme="minorHAnsi" w:hAnsiTheme="minorHAnsi"/>
          <w:bCs/>
          <w:lang w:eastAsia="zh-CN"/>
        </w:rPr>
      </w:pPr>
      <w:r w:rsidRPr="001D3F7D">
        <w:rPr>
          <w:rFonts w:asciiTheme="minorHAnsi" w:hAnsiTheme="minorHAnsi"/>
          <w:bCs/>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8AAFCA9" w14:textId="77777777" w:rsidR="00372668" w:rsidRPr="001D3F7D" w:rsidRDefault="00372668" w:rsidP="00372668">
      <w:pPr>
        <w:jc w:val="both"/>
        <w:rPr>
          <w:rFonts w:asciiTheme="minorHAnsi" w:hAnsiTheme="minorHAnsi"/>
          <w:bCs/>
          <w:lang w:eastAsia="zh-CN"/>
        </w:rPr>
      </w:pPr>
    </w:p>
    <w:p w14:paraId="32ABB2B7" w14:textId="77777777" w:rsidR="00372668" w:rsidRPr="001D3F7D" w:rsidRDefault="00372668" w:rsidP="00372668">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7FF3EFB7" w14:textId="77777777" w:rsidR="00372668" w:rsidRPr="001D3F7D" w:rsidRDefault="00372668" w:rsidP="00372668">
      <w:pPr>
        <w:jc w:val="both"/>
        <w:rPr>
          <w:rFonts w:asciiTheme="minorHAnsi" w:hAnsiTheme="minorHAnsi"/>
          <w:bCs/>
          <w:lang w:eastAsia="zh-CN"/>
        </w:rPr>
      </w:pPr>
    </w:p>
    <w:p w14:paraId="3AEA3B52" w14:textId="77777777" w:rsidR="00372668" w:rsidRPr="001D3F7D" w:rsidRDefault="00372668" w:rsidP="00372668">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46F29879" w14:textId="77777777" w:rsidR="00372668" w:rsidRPr="001D3F7D" w:rsidRDefault="00372668" w:rsidP="001255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svojih obveznosti do naročnika ne izpolni skladno s pogodbo, v dogovorjeni kvaliteti, obsegu in roku ter v skladu z dokumentacijo v zvezi z oddajo javnega naro</w:t>
      </w:r>
      <w:r w:rsidR="00441831">
        <w:rPr>
          <w:rFonts w:asciiTheme="minorHAnsi" w:hAnsiTheme="minorHAnsi"/>
        </w:rPr>
        <w:t>čila in ponudbeno dokumentacijo;</w:t>
      </w:r>
    </w:p>
    <w:p w14:paraId="63D03212" w14:textId="77777777" w:rsidR="00372668" w:rsidRPr="001D3F7D" w:rsidRDefault="00372668" w:rsidP="001255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naročnik po kriv</w:t>
      </w:r>
      <w:r w:rsidR="00441831">
        <w:rPr>
          <w:rFonts w:asciiTheme="minorHAnsi" w:hAnsiTheme="minorHAnsi"/>
        </w:rPr>
        <w:t>di izvajalca odstopi od pogodbe;</w:t>
      </w:r>
    </w:p>
    <w:p w14:paraId="451DCDC1" w14:textId="77777777" w:rsidR="00372668" w:rsidRPr="001D3F7D" w:rsidRDefault="00372668" w:rsidP="001255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naročnik med izvajanjem del ugotovi, da dela dejansko izvaja subjekt, ki ni izvajalec, priglašeni podizvajalec ali partner v skupnem nastopu (kadar ponudnik od</w:t>
      </w:r>
      <w:r w:rsidR="00550210">
        <w:rPr>
          <w:rFonts w:asciiTheme="minorHAnsi" w:hAnsiTheme="minorHAnsi"/>
        </w:rPr>
        <w:t>daja ponudbo v s</w:t>
      </w:r>
      <w:r w:rsidR="00441831">
        <w:rPr>
          <w:rFonts w:asciiTheme="minorHAnsi" w:hAnsiTheme="minorHAnsi"/>
        </w:rPr>
        <w:t>kupnem nastopu);</w:t>
      </w:r>
    </w:p>
    <w:p w14:paraId="236B5090" w14:textId="77777777" w:rsidR="00372668" w:rsidRPr="001D3F7D" w:rsidRDefault="00372668" w:rsidP="001255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povzroči škodo, ki je ne povrne v roku 8 dni po pozivu</w:t>
      </w:r>
      <w:r w:rsidR="00441831">
        <w:rPr>
          <w:rFonts w:asciiTheme="minorHAnsi" w:hAnsiTheme="minorHAnsi"/>
        </w:rPr>
        <w:t xml:space="preserve"> naročnika;</w:t>
      </w:r>
    </w:p>
    <w:p w14:paraId="66FE69EB" w14:textId="77777777" w:rsidR="00372668" w:rsidRPr="001D3F7D" w:rsidRDefault="00372668" w:rsidP="001255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poda zavajajoče ali lažne informacije, podatke ali dokumente, zaradi česar mora naročnik javno naročil</w:t>
      </w:r>
      <w:r w:rsidR="00441831">
        <w:rPr>
          <w:rFonts w:asciiTheme="minorHAnsi" w:hAnsiTheme="minorHAnsi"/>
        </w:rPr>
        <w:t>o razveljaviti ali modificirati;</w:t>
      </w:r>
    </w:p>
    <w:p w14:paraId="493252C2" w14:textId="77777777" w:rsidR="00372668" w:rsidRPr="001D3F7D" w:rsidRDefault="00372668" w:rsidP="001255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v roku, ki ga določi naročnik, ne odp</w:t>
      </w:r>
      <w:r w:rsidR="00441831">
        <w:rPr>
          <w:rFonts w:asciiTheme="minorHAnsi" w:hAnsiTheme="minorHAnsi"/>
        </w:rPr>
        <w:t>ravi morebitnih pomanjkljivosti;</w:t>
      </w:r>
    </w:p>
    <w:p w14:paraId="2A9DB604" w14:textId="28C52848" w:rsidR="00372668" w:rsidRDefault="00372668" w:rsidP="001255C8">
      <w:pPr>
        <w:numPr>
          <w:ilvl w:val="0"/>
          <w:numId w:val="28"/>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ne predloži ustreznega finančnega zavarovanja za od</w:t>
      </w:r>
      <w:r w:rsidR="00441831">
        <w:rPr>
          <w:rFonts w:asciiTheme="minorHAnsi" w:hAnsiTheme="minorHAnsi"/>
        </w:rPr>
        <w:t>pravo napak v garancijskem roku;</w:t>
      </w:r>
    </w:p>
    <w:p w14:paraId="2E0D311B" w14:textId="279DC394" w:rsidR="00201C19" w:rsidRPr="006725F1" w:rsidRDefault="00201C19" w:rsidP="001255C8">
      <w:pPr>
        <w:numPr>
          <w:ilvl w:val="0"/>
          <w:numId w:val="28"/>
        </w:numPr>
        <w:tabs>
          <w:tab w:val="clear" w:pos="360"/>
          <w:tab w:val="num" w:pos="1080"/>
        </w:tabs>
        <w:ind w:left="1080"/>
        <w:contextualSpacing/>
        <w:jc w:val="both"/>
        <w:rPr>
          <w:rFonts w:asciiTheme="minorHAnsi" w:hAnsiTheme="minorHAnsi"/>
        </w:rPr>
      </w:pPr>
      <w:r w:rsidRPr="006725F1">
        <w:rPr>
          <w:rFonts w:asciiTheme="minorHAnsi" w:hAnsiTheme="minorHAnsi"/>
        </w:rPr>
        <w:lastRenderedPageBreak/>
        <w:t>izvajalec naročniku v roku ne izroči novo/podaljšano/spremenjeno finančno zavarovanje za dobro izvedbo pogodbenih obveznosti, zavarovalno polico za zavarovanje splošne odgovornosti in potrdilo o plačilu premije za zavarovalno polico;</w:t>
      </w:r>
    </w:p>
    <w:p w14:paraId="1D97D7E9" w14:textId="77777777" w:rsidR="00372668" w:rsidRPr="00EA68A1" w:rsidRDefault="00372668" w:rsidP="001255C8">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če izvajalec ne predloži novega terminskega plana ali če iz predloženega terminskega plana izhaja, da rok za doko</w:t>
      </w:r>
      <w:r w:rsidR="00441831" w:rsidRPr="00EA68A1">
        <w:rPr>
          <w:rFonts w:asciiTheme="minorHAnsi" w:hAnsiTheme="minorHAnsi"/>
        </w:rPr>
        <w:t>nčanje del ne more biti dosežen;</w:t>
      </w:r>
    </w:p>
    <w:p w14:paraId="6542D272" w14:textId="77777777" w:rsidR="00372668" w:rsidRPr="00EA68A1" w:rsidRDefault="00372668" w:rsidP="001255C8">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če se na zahtevo naročnika, v primernem roku, ki ga določi naročnik v primopredajnem zapisniku, ugotovljene pomanjkljiv</w:t>
      </w:r>
      <w:r w:rsidR="00550210" w:rsidRPr="00EA68A1">
        <w:rPr>
          <w:rFonts w:asciiTheme="minorHAnsi" w:hAnsiTheme="minorHAnsi"/>
        </w:rPr>
        <w:t>osti in/ali napake ne odp</w:t>
      </w:r>
      <w:r w:rsidR="00441831" w:rsidRPr="00EA68A1">
        <w:rPr>
          <w:rFonts w:asciiTheme="minorHAnsi" w:hAnsiTheme="minorHAnsi"/>
        </w:rPr>
        <w:t>ravijo;</w:t>
      </w:r>
    </w:p>
    <w:p w14:paraId="4F904039" w14:textId="77777777" w:rsidR="00372668" w:rsidRPr="00EA68A1" w:rsidRDefault="00372668" w:rsidP="001255C8">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izvajalec ni poplačal potrje</w:t>
      </w:r>
      <w:r w:rsidR="00441831" w:rsidRPr="00EA68A1">
        <w:rPr>
          <w:rFonts w:asciiTheme="minorHAnsi" w:hAnsiTheme="minorHAnsi"/>
        </w:rPr>
        <w:t>nih obveznosti do podizvajalcev;</w:t>
      </w:r>
    </w:p>
    <w:p w14:paraId="6BFC9841" w14:textId="77777777" w:rsidR="00372668" w:rsidRPr="00EA68A1" w:rsidRDefault="009B2F7B" w:rsidP="001255C8">
      <w:pPr>
        <w:numPr>
          <w:ilvl w:val="0"/>
          <w:numId w:val="28"/>
        </w:numPr>
        <w:tabs>
          <w:tab w:val="clear" w:pos="360"/>
          <w:tab w:val="num" w:pos="1080"/>
        </w:tabs>
        <w:ind w:left="1080"/>
        <w:contextualSpacing/>
        <w:jc w:val="both"/>
        <w:rPr>
          <w:rFonts w:asciiTheme="minorHAnsi" w:hAnsiTheme="minorHAnsi"/>
        </w:rPr>
      </w:pPr>
      <w:r w:rsidRPr="00EA68A1">
        <w:rPr>
          <w:rFonts w:asciiTheme="minorHAnsi" w:hAnsiTheme="minorHAnsi"/>
        </w:rPr>
        <w:t>v primeru drugih kršitev obveznosti izvajalca, določenih s to pogodbo</w:t>
      </w:r>
      <w:r w:rsidR="00372668" w:rsidRPr="00EA68A1">
        <w:rPr>
          <w:rFonts w:asciiTheme="minorHAnsi" w:hAnsiTheme="minorHAnsi"/>
        </w:rPr>
        <w:t>.</w:t>
      </w:r>
    </w:p>
    <w:p w14:paraId="4DCA557B" w14:textId="77777777" w:rsidR="00AE4C57" w:rsidRPr="005762B7" w:rsidRDefault="00AE4C57" w:rsidP="00AE4C57">
      <w:pPr>
        <w:contextualSpacing/>
        <w:jc w:val="both"/>
        <w:rPr>
          <w:rFonts w:asciiTheme="minorHAnsi" w:hAnsiTheme="minorHAnsi" w:cstheme="minorHAnsi"/>
        </w:rPr>
      </w:pPr>
    </w:p>
    <w:p w14:paraId="2911C6B0" w14:textId="28BF964F" w:rsidR="00AE4C57" w:rsidRPr="005762B7" w:rsidRDefault="00AE4C57" w:rsidP="00AE4C57">
      <w:pPr>
        <w:jc w:val="both"/>
        <w:rPr>
          <w:rFonts w:asciiTheme="minorHAnsi" w:hAnsiTheme="minorHAnsi" w:cstheme="minorHAnsi"/>
          <w:lang w:eastAsia="zh-CN"/>
        </w:rPr>
      </w:pPr>
      <w:r w:rsidRPr="002922F3">
        <w:rPr>
          <w:rFonts w:asciiTheme="minorHAnsi" w:hAnsiTheme="minorHAnsi" w:cstheme="minorHAnsi"/>
          <w:lang w:eastAsia="zh-CN"/>
        </w:rPr>
        <w:t xml:space="preserve">Če izvajalec ne podpiše pogodbe v </w:t>
      </w:r>
      <w:r w:rsidR="00C23E06">
        <w:rPr>
          <w:rFonts w:asciiTheme="minorHAnsi" w:hAnsiTheme="minorHAnsi" w:cstheme="minorHAnsi"/>
          <w:lang w:eastAsia="zh-CN"/>
        </w:rPr>
        <w:t>sedmih</w:t>
      </w:r>
      <w:r w:rsidRPr="002922F3">
        <w:rPr>
          <w:rFonts w:asciiTheme="minorHAnsi" w:hAnsiTheme="minorHAnsi" w:cstheme="minorHAnsi"/>
          <w:lang w:eastAsia="zh-CN"/>
        </w:rPr>
        <w:t xml:space="preserve"> (</w:t>
      </w:r>
      <w:r w:rsidR="00C23E06">
        <w:rPr>
          <w:rFonts w:asciiTheme="minorHAnsi" w:hAnsiTheme="minorHAnsi" w:cstheme="minorHAnsi"/>
          <w:lang w:eastAsia="zh-CN"/>
        </w:rPr>
        <w:t>7</w:t>
      </w:r>
      <w:r w:rsidRPr="002922F3">
        <w:rPr>
          <w:rFonts w:asciiTheme="minorHAnsi" w:hAnsiTheme="minorHAnsi" w:cstheme="minorHAnsi"/>
          <w:lang w:eastAsia="zh-CN"/>
        </w:rPr>
        <w:t xml:space="preserve">) </w:t>
      </w:r>
      <w:r w:rsidR="00C23E06">
        <w:rPr>
          <w:rFonts w:asciiTheme="minorHAnsi" w:hAnsiTheme="minorHAnsi" w:cstheme="minorHAnsi"/>
          <w:lang w:eastAsia="zh-CN"/>
        </w:rPr>
        <w:t xml:space="preserve">delovnih </w:t>
      </w:r>
      <w:r w:rsidRPr="002922F3">
        <w:rPr>
          <w:rFonts w:asciiTheme="minorHAnsi" w:hAnsiTheme="minorHAnsi" w:cstheme="minorHAnsi"/>
          <w:lang w:eastAsia="zh-CN"/>
        </w:rPr>
        <w:t>dneh od prejema pisnega poziva k podpisu pogodbe ali 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663E398E" w14:textId="77777777" w:rsidR="00AE4C57" w:rsidRPr="005762B7" w:rsidRDefault="00AE4C57" w:rsidP="00AE4C57">
      <w:pPr>
        <w:contextualSpacing/>
        <w:jc w:val="both"/>
        <w:rPr>
          <w:rFonts w:asciiTheme="minorHAnsi" w:hAnsiTheme="minorHAnsi" w:cstheme="minorHAnsi"/>
        </w:rPr>
      </w:pPr>
    </w:p>
    <w:p w14:paraId="6223EE76" w14:textId="64587D87" w:rsidR="00AE4C57" w:rsidRPr="005762B7" w:rsidRDefault="00AE4C57" w:rsidP="00AE4C57">
      <w:pPr>
        <w:spacing w:after="200" w:line="276" w:lineRule="auto"/>
        <w:jc w:val="both"/>
        <w:rPr>
          <w:rFonts w:asciiTheme="minorHAnsi" w:eastAsiaTheme="minorHAnsi" w:hAnsiTheme="minorHAnsi" w:cstheme="minorHAnsi"/>
          <w:color w:val="000000" w:themeColor="text1"/>
        </w:rPr>
      </w:pPr>
      <w:r w:rsidRPr="005762B7">
        <w:rPr>
          <w:rFonts w:asciiTheme="minorHAnsi" w:eastAsiaTheme="minorHAnsi" w:hAnsiTheme="minorHAnsi" w:cstheme="minorHAnsi"/>
          <w:color w:val="000000" w:themeColor="text1"/>
        </w:rPr>
        <w:t xml:space="preserve">V kolikor bo finančno zavarovanje za dobro izvedbo pogodbenih obveznosti vnovčeno le delno, bo moral izvajalec v roku </w:t>
      </w:r>
      <w:r w:rsidR="00201C19">
        <w:rPr>
          <w:rFonts w:asciiTheme="minorHAnsi" w:eastAsiaTheme="minorHAnsi" w:hAnsiTheme="minorHAnsi" w:cstheme="minorHAnsi"/>
          <w:color w:val="000000" w:themeColor="text1"/>
        </w:rPr>
        <w:t>10</w:t>
      </w:r>
      <w:r w:rsidRPr="005762B7">
        <w:rPr>
          <w:rFonts w:asciiTheme="minorHAnsi" w:eastAsiaTheme="minorHAnsi" w:hAnsiTheme="minorHAnsi" w:cstheme="minorHAnsi"/>
          <w:color w:val="000000" w:themeColor="text1"/>
        </w:rPr>
        <w:t xml:space="preserve"> dni od vnovčenja predložiti novo finančno zavarovanje s preostalo višino zavarovanja. V nasprotnem primeru bo naročnik vnovčil preostanek finančnega zavarovanja.</w:t>
      </w:r>
    </w:p>
    <w:p w14:paraId="178009F3" w14:textId="055520F7" w:rsidR="00AE4C57" w:rsidRDefault="00AE4C57" w:rsidP="00AE4C57">
      <w:pPr>
        <w:spacing w:after="200" w:line="276" w:lineRule="auto"/>
        <w:jc w:val="both"/>
        <w:rPr>
          <w:rFonts w:asciiTheme="minorHAnsi" w:eastAsiaTheme="minorHAnsi" w:hAnsiTheme="minorHAnsi" w:cstheme="minorHAnsi"/>
          <w:iCs/>
          <w:color w:val="000000" w:themeColor="text1"/>
        </w:rPr>
      </w:pPr>
      <w:r w:rsidRPr="00201C19">
        <w:rPr>
          <w:rFonts w:asciiTheme="minorHAnsi" w:eastAsiaTheme="minorHAnsi" w:hAnsiTheme="minorHAnsi" w:cstheme="minorHAnsi"/>
          <w:color w:val="000000" w:themeColor="text1"/>
        </w:rPr>
        <w:t xml:space="preserve">V kolikor bo zavarovanje za dobro izvedbo pogodbenih obveznosti v celoti vnovčeno, bo moral izvajalec v roku </w:t>
      </w:r>
      <w:r w:rsidR="00201C19" w:rsidRPr="00201C19">
        <w:rPr>
          <w:rFonts w:asciiTheme="minorHAnsi" w:eastAsiaTheme="minorHAnsi" w:hAnsiTheme="minorHAnsi" w:cstheme="minorHAnsi"/>
          <w:color w:val="000000" w:themeColor="text1"/>
        </w:rPr>
        <w:t>10</w:t>
      </w:r>
      <w:r w:rsidRPr="00201C19">
        <w:rPr>
          <w:rFonts w:asciiTheme="minorHAnsi" w:eastAsiaTheme="minorHAnsi" w:hAnsiTheme="minorHAnsi" w:cstheme="minorHAnsi"/>
          <w:color w:val="000000" w:themeColor="text1"/>
        </w:rPr>
        <w:t xml:space="preserve"> dni od vnovčenja predložiti novo zavarovanje v višini in trajanju kot izhaja iz </w:t>
      </w:r>
      <w:r w:rsidR="00176CDC">
        <w:rPr>
          <w:rFonts w:asciiTheme="minorHAnsi" w:eastAsiaTheme="minorHAnsi" w:hAnsiTheme="minorHAnsi" w:cstheme="minorHAnsi"/>
          <w:color w:val="000000" w:themeColor="text1"/>
        </w:rPr>
        <w:t>40</w:t>
      </w:r>
      <w:r w:rsidRPr="00201C19">
        <w:rPr>
          <w:rFonts w:asciiTheme="minorHAnsi" w:eastAsiaTheme="minorHAnsi" w:hAnsiTheme="minorHAnsi" w:cstheme="minorHAnsi"/>
          <w:color w:val="000000" w:themeColor="text1"/>
        </w:rPr>
        <w:t xml:space="preserve">. člena te pogodbe, </w:t>
      </w:r>
      <w:r w:rsidRPr="00201C19">
        <w:rPr>
          <w:rFonts w:asciiTheme="minorHAnsi" w:eastAsiaTheme="minorHAnsi" w:hAnsiTheme="minorHAnsi" w:cstheme="minorHAnsi"/>
          <w:iCs/>
          <w:color w:val="000000" w:themeColor="text1"/>
        </w:rPr>
        <w:t>sicer lahko naročnik brez kakršnihkoli posledic in brez odpovednega roka odpove pogodbo zaradi bistvene kršitve pogodbe s strani izvajalca.</w:t>
      </w:r>
    </w:p>
    <w:p w14:paraId="5C868834" w14:textId="77777777" w:rsidR="005762B7" w:rsidRPr="005762B7" w:rsidRDefault="005762B7" w:rsidP="00AE4C57">
      <w:pPr>
        <w:spacing w:after="200" w:line="276" w:lineRule="auto"/>
        <w:jc w:val="both"/>
        <w:rPr>
          <w:rFonts w:asciiTheme="minorHAnsi" w:eastAsiaTheme="minorHAnsi" w:hAnsiTheme="minorHAnsi" w:cstheme="minorHAnsi"/>
          <w:color w:val="000000" w:themeColor="text1"/>
        </w:rPr>
      </w:pPr>
    </w:p>
    <w:p w14:paraId="000544E2"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53030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04CDD444" w14:textId="77777777" w:rsidR="00372668" w:rsidRPr="001D3F7D" w:rsidDel="00AD4891" w:rsidRDefault="00372668" w:rsidP="00372668">
      <w:pPr>
        <w:rPr>
          <w:rFonts w:asciiTheme="minorHAnsi" w:hAnsiTheme="minorHAnsi"/>
          <w:bCs/>
          <w:lang w:eastAsia="zh-CN"/>
        </w:rPr>
      </w:pPr>
    </w:p>
    <w:p w14:paraId="6754EC39" w14:textId="540906FD" w:rsidR="00372668" w:rsidRPr="007C45C7" w:rsidRDefault="00372668" w:rsidP="00372668">
      <w:pPr>
        <w:jc w:val="both"/>
        <w:rPr>
          <w:rFonts w:asciiTheme="minorHAnsi" w:hAnsiTheme="minorHAnsi"/>
          <w:bCs/>
          <w:lang w:eastAsia="zh-CN"/>
        </w:rPr>
      </w:pPr>
      <w:r w:rsidRPr="007C45C7">
        <w:rPr>
          <w:rFonts w:asciiTheme="minorHAnsi" w:hAnsiTheme="minorHAnsi"/>
          <w:bCs/>
          <w:lang w:eastAsia="zh-CN"/>
        </w:rPr>
        <w:t xml:space="preserve">Višina finančnega zavarovanja za dobro izvedbo pogodbenih obveznosti: </w:t>
      </w:r>
      <w:r w:rsidR="00A5372A" w:rsidRPr="007C45C7">
        <w:rPr>
          <w:rFonts w:asciiTheme="minorHAnsi" w:hAnsiTheme="minorHAnsi"/>
          <w:bCs/>
          <w:lang w:eastAsia="zh-CN"/>
        </w:rPr>
        <w:t>5</w:t>
      </w:r>
      <w:r w:rsidRPr="007C45C7">
        <w:rPr>
          <w:rFonts w:asciiTheme="minorHAnsi" w:hAnsiTheme="minorHAnsi"/>
          <w:bCs/>
          <w:lang w:eastAsia="zh-CN"/>
        </w:rPr>
        <w:t xml:space="preserve"> % pogodbene vrednosti brez DDV, kar znaša </w:t>
      </w:r>
      <w:r w:rsidR="00550210" w:rsidRPr="007C45C7">
        <w:rPr>
          <w:rFonts w:asciiTheme="minorHAnsi" w:hAnsiTheme="minorHAnsi"/>
          <w:bCs/>
          <w:lang w:eastAsia="zh-CN"/>
        </w:rPr>
        <w:t>_____________</w:t>
      </w:r>
      <w:r w:rsidRPr="007C45C7">
        <w:rPr>
          <w:rFonts w:asciiTheme="minorHAnsi" w:hAnsiTheme="minorHAnsi"/>
          <w:bCs/>
          <w:lang w:eastAsia="zh-CN"/>
        </w:rPr>
        <w:t xml:space="preserve"> EUR.</w:t>
      </w:r>
    </w:p>
    <w:p w14:paraId="3FF73766" w14:textId="77777777" w:rsidR="00372668" w:rsidRPr="007C45C7" w:rsidRDefault="00372668" w:rsidP="00372668">
      <w:pPr>
        <w:jc w:val="both"/>
        <w:rPr>
          <w:rFonts w:asciiTheme="minorHAnsi" w:hAnsiTheme="minorHAnsi"/>
          <w:bCs/>
          <w:lang w:eastAsia="zh-CN"/>
        </w:rPr>
      </w:pPr>
    </w:p>
    <w:p w14:paraId="0A152517" w14:textId="795A2C1A" w:rsidR="00372668" w:rsidRPr="000E5A17" w:rsidRDefault="00372668" w:rsidP="00372668">
      <w:pPr>
        <w:jc w:val="both"/>
        <w:rPr>
          <w:rFonts w:asciiTheme="minorHAnsi" w:hAnsiTheme="minorHAnsi"/>
          <w:bCs/>
          <w:lang w:eastAsia="zh-CN"/>
        </w:rPr>
      </w:pPr>
      <w:r w:rsidRPr="00E523BA">
        <w:rPr>
          <w:rFonts w:asciiTheme="minorHAnsi" w:hAnsiTheme="minorHAnsi"/>
          <w:bCs/>
          <w:lang w:eastAsia="zh-CN"/>
        </w:rPr>
        <w:t xml:space="preserve">Trajanje finančnega zavarovanja </w:t>
      </w:r>
      <w:r w:rsidRPr="000E5A17">
        <w:rPr>
          <w:rFonts w:asciiTheme="minorHAnsi" w:hAnsiTheme="minorHAnsi"/>
          <w:bCs/>
          <w:lang w:eastAsia="zh-CN"/>
        </w:rPr>
        <w:t xml:space="preserve">za dobro izvedbo pogodbenih obveznosti: </w:t>
      </w:r>
      <w:r w:rsidR="00662BE0" w:rsidRPr="000E5A17">
        <w:rPr>
          <w:rFonts w:asciiTheme="minorHAnsi" w:hAnsiTheme="minorHAnsi"/>
          <w:bCs/>
          <w:lang w:eastAsia="zh-CN"/>
        </w:rPr>
        <w:t>75</w:t>
      </w:r>
      <w:r w:rsidRPr="000E5A17">
        <w:rPr>
          <w:rFonts w:asciiTheme="minorHAnsi" w:hAnsiTheme="minorHAnsi"/>
          <w:bCs/>
          <w:lang w:eastAsia="zh-CN"/>
        </w:rPr>
        <w:t xml:space="preserve"> dni dlje od roka za zaključek del iz te pogodbe. </w:t>
      </w:r>
    </w:p>
    <w:p w14:paraId="683C9F72" w14:textId="77777777" w:rsidR="00CE2075" w:rsidRPr="000E5A17" w:rsidRDefault="00CE2075" w:rsidP="00372668">
      <w:pPr>
        <w:jc w:val="both"/>
        <w:rPr>
          <w:rFonts w:asciiTheme="minorHAnsi" w:hAnsiTheme="minorHAnsi"/>
          <w:bCs/>
          <w:lang w:eastAsia="zh-CN"/>
        </w:rPr>
      </w:pPr>
    </w:p>
    <w:p w14:paraId="6F455A92" w14:textId="11B905BE" w:rsidR="00EE591D" w:rsidRPr="00144BBF" w:rsidRDefault="00EE591D" w:rsidP="00EE591D">
      <w:pPr>
        <w:jc w:val="both"/>
        <w:rPr>
          <w:rFonts w:asciiTheme="minorHAnsi" w:hAnsiTheme="minorHAnsi"/>
          <w:lang w:eastAsia="zh-CN"/>
        </w:rPr>
      </w:pPr>
      <w:r w:rsidRPr="002922F3">
        <w:rPr>
          <w:rFonts w:asciiTheme="minorHAnsi" w:hAnsiTheme="minorHAnsi"/>
          <w:bCs/>
          <w:lang w:eastAsia="zh-CN"/>
        </w:rPr>
        <w:t xml:space="preserve">Če se med trajanjem izvedbe pogodbe spremeni rok za izvedbo pogodbenih del, </w:t>
      </w:r>
      <w:r w:rsidRPr="002922F3">
        <w:rPr>
          <w:rFonts w:asciiTheme="minorHAnsi" w:hAnsiTheme="minorHAnsi"/>
          <w:lang w:eastAsia="zh-CN"/>
        </w:rPr>
        <w:t xml:space="preserve">kar naročnik in izvajalec uredita z dodatkom k pogodbi, </w:t>
      </w:r>
      <w:r w:rsidRPr="002922F3">
        <w:rPr>
          <w:rFonts w:asciiTheme="minorHAnsi" w:hAnsiTheme="minorHAnsi"/>
          <w:bCs/>
          <w:lang w:eastAsia="zh-CN"/>
        </w:rPr>
        <w:t xml:space="preserve">mora izvajalec, </w:t>
      </w:r>
      <w:r w:rsidRPr="002922F3">
        <w:rPr>
          <w:rFonts w:asciiTheme="minorHAnsi" w:hAnsiTheme="minorHAnsi"/>
          <w:lang w:eastAsia="zh-CN"/>
        </w:rPr>
        <w:t>na lastne stroške ali v sklopu pogodbene cene,</w:t>
      </w:r>
      <w:r w:rsidRPr="002922F3">
        <w:rPr>
          <w:rFonts w:asciiTheme="minorHAnsi" w:hAnsiTheme="minorHAnsi"/>
          <w:bCs/>
          <w:lang w:eastAsia="zh-CN"/>
        </w:rPr>
        <w:t xml:space="preserve"> predložiti v roku deset (10) dni, od podpisa dodatka k tej pogodbi, novo ali podaljšano ustrezno finančno zavarovanje z novim rokom trajanja le tega (veljavno </w:t>
      </w:r>
      <w:r w:rsidR="00D27733" w:rsidRPr="002922F3">
        <w:rPr>
          <w:rFonts w:asciiTheme="minorHAnsi" w:hAnsiTheme="minorHAnsi"/>
          <w:bCs/>
          <w:lang w:eastAsia="zh-CN"/>
        </w:rPr>
        <w:t>75</w:t>
      </w:r>
      <w:r w:rsidRPr="002922F3">
        <w:rPr>
          <w:rFonts w:asciiTheme="minorHAnsi" w:hAnsiTheme="minorHAnsi"/>
          <w:bCs/>
          <w:lang w:eastAsia="zh-CN"/>
        </w:rPr>
        <w:t xml:space="preserve"> dni od na novo določenega roka za zaključek del), v skladu s spremembo pogodbenega roka za izvedbo del, razen v primeru, ko se pogodbeni rok podaljša za </w:t>
      </w:r>
      <w:r w:rsidR="00AE1D74">
        <w:rPr>
          <w:rFonts w:asciiTheme="minorHAnsi" w:hAnsiTheme="minorHAnsi"/>
          <w:bCs/>
          <w:lang w:eastAsia="zh-CN"/>
        </w:rPr>
        <w:t>32</w:t>
      </w:r>
      <w:r w:rsidRPr="002922F3">
        <w:rPr>
          <w:rFonts w:asciiTheme="minorHAnsi" w:hAnsiTheme="minorHAnsi"/>
          <w:bCs/>
          <w:lang w:eastAsia="zh-CN"/>
        </w:rPr>
        <w:t xml:space="preserve"> dni ali manj. </w:t>
      </w:r>
      <w:r w:rsidRPr="002922F3">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52B078DE" w14:textId="77777777" w:rsidR="00EE591D" w:rsidRPr="00144BBF" w:rsidRDefault="00EE591D" w:rsidP="00EE591D">
      <w:pPr>
        <w:jc w:val="both"/>
        <w:rPr>
          <w:rFonts w:asciiTheme="minorHAnsi" w:hAnsiTheme="minorHAnsi"/>
          <w:lang w:eastAsia="zh-CN"/>
        </w:rPr>
      </w:pPr>
    </w:p>
    <w:p w14:paraId="5719B0CB" w14:textId="68F6CD03" w:rsidR="00EE591D" w:rsidRDefault="00EE591D" w:rsidP="00EE591D">
      <w:pPr>
        <w:jc w:val="both"/>
        <w:rPr>
          <w:rFonts w:asciiTheme="minorHAnsi" w:hAnsiTheme="minorHAnsi"/>
        </w:rPr>
      </w:pPr>
      <w:r w:rsidRPr="00144BBF">
        <w:rPr>
          <w:rFonts w:asciiTheme="minorHAnsi" w:eastAsia="Calibri" w:hAnsiTheme="minorHAnsi"/>
        </w:rPr>
        <w:t>Prav tako mora izvajalec na enak način kot je navedeno v zgornjem odstavku na lastne stroške</w:t>
      </w:r>
      <w:r>
        <w:rPr>
          <w:rFonts w:asciiTheme="minorHAnsi" w:eastAsia="Calibri" w:hAnsiTheme="minorHAnsi"/>
        </w:rPr>
        <w:t xml:space="preserve"> ali </w:t>
      </w:r>
      <w:r w:rsidRPr="00144BBF">
        <w:rPr>
          <w:rFonts w:asciiTheme="minorHAnsi" w:eastAsia="Calibri" w:hAnsiTheme="minorHAnsi"/>
        </w:rPr>
        <w:t xml:space="preserve">v sklopu pogodbene cene, predložiti </w:t>
      </w:r>
      <w:r w:rsidRPr="00144BBF">
        <w:rPr>
          <w:rFonts w:asciiTheme="minorHAnsi" w:eastAsia="Calibri" w:hAnsiTheme="minorHAnsi"/>
          <w:bCs/>
        </w:rPr>
        <w:t xml:space="preserve">novo </w:t>
      </w:r>
      <w:r w:rsidR="00642038">
        <w:rPr>
          <w:rFonts w:asciiTheme="minorHAnsi" w:eastAsia="Calibri" w:hAnsiTheme="minorHAnsi"/>
          <w:bCs/>
        </w:rPr>
        <w:t xml:space="preserve">ali podaljšano </w:t>
      </w:r>
      <w:r w:rsidRPr="00144BBF">
        <w:rPr>
          <w:rFonts w:asciiTheme="minorHAnsi" w:eastAsia="Calibri" w:hAnsiTheme="minorHAnsi"/>
          <w:bCs/>
        </w:rPr>
        <w:t xml:space="preserve">ustrezno finančno zavarovanje za dobro </w:t>
      </w:r>
      <w:r w:rsidRPr="00144BBF">
        <w:rPr>
          <w:rFonts w:asciiTheme="minorHAnsi" w:hAnsiTheme="minorHAnsi"/>
        </w:rPr>
        <w:t xml:space="preserve">v primeru, ko se rok za zaključek del zamakne zaradi poznejše uvedbe v delo oz. poznejšega začetka učinkovanja pogodbe, ki je rezultat </w:t>
      </w:r>
      <w:r w:rsidRPr="00780A3E">
        <w:rPr>
          <w:rFonts w:asciiTheme="minorHAnsi" w:hAnsiTheme="minorHAnsi"/>
        </w:rPr>
        <w:t xml:space="preserve">poznejšega prejema </w:t>
      </w:r>
      <w:r w:rsidR="00A96246">
        <w:rPr>
          <w:rFonts w:asciiTheme="minorHAnsi" w:hAnsiTheme="minorHAnsi"/>
        </w:rPr>
        <w:t xml:space="preserve">pozitivne </w:t>
      </w:r>
      <w:r w:rsidR="00A92D52">
        <w:rPr>
          <w:rFonts w:asciiTheme="minorHAnsi" w:hAnsiTheme="minorHAnsi"/>
        </w:rPr>
        <w:t>odločitve</w:t>
      </w:r>
      <w:r w:rsidRPr="00780A3E">
        <w:rPr>
          <w:rFonts w:asciiTheme="minorHAnsi" w:hAnsiTheme="minorHAnsi"/>
        </w:rPr>
        <w:t xml:space="preserve"> o podpori (sofinanciranju)</w:t>
      </w:r>
      <w:r w:rsidRPr="00144BBF">
        <w:rPr>
          <w:rFonts w:asciiTheme="minorHAnsi" w:hAnsiTheme="minorHAnsi"/>
        </w:rPr>
        <w:t xml:space="preserve"> s strani </w:t>
      </w:r>
      <w:r w:rsidR="005E7D3F">
        <w:rPr>
          <w:rFonts w:asciiTheme="minorHAnsi" w:hAnsiTheme="minorHAnsi"/>
        </w:rPr>
        <w:t>posredniškega</w:t>
      </w:r>
      <w:r w:rsidRPr="00144BBF">
        <w:rPr>
          <w:rFonts w:asciiTheme="minorHAnsi" w:hAnsiTheme="minorHAnsi"/>
        </w:rPr>
        <w:t xml:space="preserve"> organa.</w:t>
      </w:r>
    </w:p>
    <w:p w14:paraId="62CA4619" w14:textId="0856A876" w:rsidR="00AE1D74" w:rsidRDefault="00AE1D74" w:rsidP="00AE1D74">
      <w:pPr>
        <w:jc w:val="both"/>
        <w:rPr>
          <w:rFonts w:asciiTheme="minorHAnsi" w:hAnsiTheme="minorHAnsi"/>
          <w:lang w:eastAsia="zh-CN"/>
        </w:rPr>
      </w:pPr>
      <w:r w:rsidRPr="0066402E">
        <w:rPr>
          <w:rFonts w:asciiTheme="minorHAnsi" w:hAnsiTheme="minorHAnsi"/>
        </w:rPr>
        <w:lastRenderedPageBreak/>
        <w:t xml:space="preserve">V tem primeru </w:t>
      </w:r>
      <w:r w:rsidRPr="0066402E">
        <w:rPr>
          <w:rFonts w:asciiTheme="minorHAnsi" w:hAnsiTheme="minorHAnsi"/>
          <w:bCs/>
          <w:lang w:eastAsia="zh-CN"/>
        </w:rPr>
        <w:t xml:space="preserve">mora izvajalec, </w:t>
      </w:r>
      <w:r w:rsidRPr="0066402E">
        <w:rPr>
          <w:rFonts w:asciiTheme="minorHAnsi" w:hAnsiTheme="minorHAnsi"/>
          <w:lang w:eastAsia="zh-CN"/>
        </w:rPr>
        <w:t>na lastne stroške / v sklopu pogodbene cene,</w:t>
      </w:r>
      <w:r w:rsidRPr="0066402E">
        <w:rPr>
          <w:rFonts w:asciiTheme="minorHAnsi" w:hAnsiTheme="minorHAnsi"/>
          <w:bCs/>
          <w:lang w:eastAsia="zh-CN"/>
        </w:rPr>
        <w:t xml:space="preserve"> predložiti v roku deset (10) dni, od pisnega poziva naročnika, novo ali podaljšano ustrezno finančno zavarovanje z novim rokom trajanja le tega, v skladu s spremembo pogodbenega roka za izvedbo del. </w:t>
      </w:r>
      <w:r w:rsidRPr="0066402E">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114F8196" w14:textId="77777777" w:rsidR="00AE1D74" w:rsidRDefault="00AE1D74" w:rsidP="00EE591D">
      <w:pPr>
        <w:jc w:val="both"/>
        <w:rPr>
          <w:rFonts w:asciiTheme="minorHAnsi" w:hAnsiTheme="minorHAnsi"/>
        </w:rPr>
      </w:pPr>
    </w:p>
    <w:p w14:paraId="0FA034EA" w14:textId="77777777" w:rsidR="00EE591D" w:rsidRDefault="00EE591D" w:rsidP="00EE591D">
      <w:pPr>
        <w:jc w:val="both"/>
        <w:rPr>
          <w:rFonts w:asciiTheme="minorHAnsi" w:hAnsiTheme="minorHAnsi"/>
        </w:rPr>
      </w:pPr>
    </w:p>
    <w:p w14:paraId="101AAE55" w14:textId="4A0FB6C9" w:rsidR="00EE591D" w:rsidRPr="0095373B" w:rsidRDefault="00EE591D" w:rsidP="00EE591D">
      <w:pPr>
        <w:jc w:val="both"/>
        <w:rPr>
          <w:rFonts w:asciiTheme="minorHAnsi" w:hAnsiTheme="minorHAnsi"/>
          <w:bCs/>
          <w:lang w:eastAsia="zh-CN"/>
        </w:rPr>
      </w:pPr>
      <w:r w:rsidRPr="007C45C7">
        <w:rPr>
          <w:rFonts w:asciiTheme="minorHAnsi" w:hAnsiTheme="minorHAnsi"/>
          <w:bCs/>
          <w:lang w:eastAsia="zh-CN"/>
        </w:rPr>
        <w:t xml:space="preserve">Izvajalec je dolžan finančno zavarovanje za dobro izvedbo pogodbenih obveznosti podaljšati tudi v primeru, ko rok za odpravo napak in pomanjkljivosti, določen v zapisniku o prevzemu del, presega </w:t>
      </w:r>
      <w:r w:rsidR="00BC518D">
        <w:rPr>
          <w:rFonts w:asciiTheme="minorHAnsi" w:hAnsiTheme="minorHAnsi"/>
          <w:bCs/>
          <w:lang w:eastAsia="zh-CN"/>
        </w:rPr>
        <w:t>30</w:t>
      </w:r>
      <w:r w:rsidRPr="007C45C7">
        <w:rPr>
          <w:rFonts w:asciiTheme="minorHAnsi" w:hAnsiTheme="minorHAnsi"/>
          <w:bCs/>
          <w:lang w:eastAsia="zh-CN"/>
        </w:rPr>
        <w:t xml:space="preserve"> dni, in sicer za obdobje </w:t>
      </w:r>
      <w:r w:rsidR="00BC518D">
        <w:rPr>
          <w:rFonts w:asciiTheme="minorHAnsi" w:hAnsiTheme="minorHAnsi"/>
          <w:bCs/>
          <w:lang w:eastAsia="zh-CN"/>
        </w:rPr>
        <w:t>30</w:t>
      </w:r>
      <w:r w:rsidRPr="007C45C7">
        <w:rPr>
          <w:rFonts w:asciiTheme="minorHAnsi" w:hAnsiTheme="minorHAnsi"/>
          <w:bCs/>
          <w:lang w:eastAsia="zh-CN"/>
        </w:rPr>
        <w:t xml:space="preserve"> dni po preteku tega roka. Podaljšano finančno zavarovanje je izvajalec dolžan izročiti v roku </w:t>
      </w:r>
      <w:r w:rsidR="00077053">
        <w:rPr>
          <w:rFonts w:asciiTheme="minorHAnsi" w:hAnsiTheme="minorHAnsi"/>
          <w:bCs/>
          <w:lang w:eastAsia="zh-CN"/>
        </w:rPr>
        <w:t>10</w:t>
      </w:r>
      <w:r w:rsidRPr="007C45C7">
        <w:rPr>
          <w:rFonts w:asciiTheme="minorHAnsi" w:hAnsiTheme="minorHAnsi"/>
          <w:bCs/>
          <w:lang w:eastAsia="zh-CN"/>
        </w:rPr>
        <w:t xml:space="preserve"> dni po prevzemu del, sicer naročnik lahko unovči obstoječe finančno zavarovanje za dobro izvedbo pogodbenih obveznosti.</w:t>
      </w:r>
    </w:p>
    <w:p w14:paraId="51DBE507" w14:textId="77777777" w:rsidR="00372668" w:rsidRDefault="00372668" w:rsidP="00372668">
      <w:pPr>
        <w:jc w:val="both"/>
        <w:rPr>
          <w:rFonts w:asciiTheme="minorHAnsi" w:hAnsiTheme="minorHAnsi"/>
          <w:bCs/>
          <w:lang w:eastAsia="zh-CN"/>
        </w:rPr>
      </w:pPr>
    </w:p>
    <w:p w14:paraId="7BEE1295"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74BE48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58BC9F8" w14:textId="77777777" w:rsidR="00372668" w:rsidRPr="001D3F7D" w:rsidRDefault="00372668" w:rsidP="00372668">
      <w:pPr>
        <w:rPr>
          <w:rFonts w:asciiTheme="minorHAnsi" w:hAnsiTheme="minorHAnsi"/>
          <w:b/>
          <w:bCs/>
          <w:lang w:eastAsia="zh-CN"/>
        </w:rPr>
      </w:pPr>
    </w:p>
    <w:p w14:paraId="4ECFF35A" w14:textId="77777777" w:rsidR="00372668" w:rsidRPr="001D3F7D" w:rsidRDefault="00372668" w:rsidP="00372668">
      <w:pPr>
        <w:jc w:val="both"/>
        <w:rPr>
          <w:rFonts w:asciiTheme="minorHAnsi" w:hAnsiTheme="minorHAnsi"/>
          <w:bCs/>
          <w:lang w:eastAsia="zh-CN"/>
        </w:rPr>
      </w:pPr>
      <w:r w:rsidRPr="00AA083F">
        <w:rPr>
          <w:rFonts w:asciiTheme="minorHAnsi" w:hAnsiTheme="minorHAnsi"/>
          <w:bCs/>
          <w:lang w:eastAsia="zh-CN"/>
        </w:rPr>
        <w:t xml:space="preserve">Izvajalec mora najkasneje </w:t>
      </w:r>
      <w:r w:rsidR="0095373B" w:rsidRPr="00AA083F">
        <w:rPr>
          <w:rFonts w:asciiTheme="minorHAnsi" w:hAnsiTheme="minorHAnsi"/>
          <w:bCs/>
          <w:lang w:eastAsia="zh-CN"/>
        </w:rPr>
        <w:t xml:space="preserve">v petnajstih (15) koledarskih dneh po podpisu </w:t>
      </w:r>
      <w:r w:rsidR="00A90AE1" w:rsidRPr="00AA083F">
        <w:rPr>
          <w:rFonts w:asciiTheme="minorHAnsi" w:hAnsiTheme="minorHAnsi"/>
          <w:bCs/>
          <w:lang w:eastAsia="zh-CN"/>
        </w:rPr>
        <w:t xml:space="preserve">končnega obračuna </w:t>
      </w:r>
      <w:r w:rsidRPr="00AA083F">
        <w:rPr>
          <w:rFonts w:asciiTheme="minorHAnsi" w:hAnsiTheme="minorHAnsi"/>
          <w:bCs/>
          <w:lang w:eastAsia="zh-CN"/>
        </w:rPr>
        <w:t xml:space="preserve">in pred iztekom veljavnosti </w:t>
      </w:r>
      <w:r w:rsidR="00095A3D" w:rsidRPr="00AA083F">
        <w:rPr>
          <w:rFonts w:asciiTheme="minorHAnsi" w:hAnsiTheme="minorHAnsi"/>
          <w:bCs/>
          <w:lang w:eastAsia="zh-CN"/>
        </w:rPr>
        <w:t>finančnega zavarovanja</w:t>
      </w:r>
      <w:r w:rsidRPr="00AA083F">
        <w:rPr>
          <w:rFonts w:asciiTheme="minorHAnsi" w:hAnsiTheme="minorHAnsi"/>
          <w:bCs/>
          <w:lang w:eastAsia="zh-CN"/>
        </w:rPr>
        <w:t xml:space="preserve"> za dobro izvedbo pogodbenih obveznosti, naročniku izročiti bančno garancijo ali kavcijsko zavarovanje za odpravo napak v garancijskem roku v naslednji obliki:</w:t>
      </w:r>
    </w:p>
    <w:p w14:paraId="1AB7AFBF" w14:textId="77777777" w:rsidR="00372668" w:rsidRPr="001D3F7D" w:rsidRDefault="00372668" w:rsidP="00393C66">
      <w:pPr>
        <w:numPr>
          <w:ilvl w:val="1"/>
          <w:numId w:val="24"/>
        </w:numPr>
        <w:jc w:val="both"/>
        <w:rPr>
          <w:rFonts w:asciiTheme="minorHAnsi" w:hAnsiTheme="minorHAnsi"/>
          <w:bCs/>
          <w:lang w:eastAsia="zh-CN"/>
        </w:rPr>
      </w:pPr>
      <w:r w:rsidRPr="001D3F7D">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13DDE305" w14:textId="77777777" w:rsidR="00372668" w:rsidRPr="001D3F7D" w:rsidRDefault="00372668" w:rsidP="00372668">
      <w:pPr>
        <w:jc w:val="both"/>
        <w:rPr>
          <w:rFonts w:asciiTheme="minorHAnsi" w:hAnsiTheme="minorHAnsi"/>
          <w:bCs/>
          <w:lang w:eastAsia="zh-CN"/>
        </w:rPr>
      </w:pPr>
    </w:p>
    <w:p w14:paraId="425AE5D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Finančno zavarovanje lahko naročnik unovči v naslednjih primerih: </w:t>
      </w:r>
    </w:p>
    <w:p w14:paraId="396C977D" w14:textId="77777777" w:rsidR="005C1F01" w:rsidRPr="008C2E2A"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če izvajalec krši svoje pogodbene obveznosti iz naslova jamčevanja za odpravo napak,</w:t>
      </w:r>
    </w:p>
    <w:p w14:paraId="15FC5B6D"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 xml:space="preserve">če izvajalec v času garancije ne bo izvajal garancijskih obveznosti na način, opredeljen v tej </w:t>
      </w:r>
      <w:r w:rsidRPr="006647B9">
        <w:rPr>
          <w:rFonts w:asciiTheme="minorHAnsi" w:hAnsiTheme="minorHAnsi"/>
          <w:bCs/>
          <w:lang w:eastAsia="zh-CN"/>
        </w:rPr>
        <w:t>pogodbi</w:t>
      </w:r>
    </w:p>
    <w:p w14:paraId="0D4C13E1"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če izvedena dela nimajo lastnosti/uporabljenih materialov/certifikatov, h katerim se je izvajalec zavezal ob podpisu pogodbe,</w:t>
      </w:r>
    </w:p>
    <w:p w14:paraId="3AA369D1" w14:textId="1C513E3A"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 xml:space="preserve">če izvajalec ne predloži novega/podaljšanega finančnega zavarovanja za odpravo napak, kadar pride do podaljšanja pogodbenih rokov za odpravo napak ali primeru, ko predloženo finančno zavarovanje za odpravo napak za obdobje treh let ni podaljšano v roku iz </w:t>
      </w:r>
      <w:r w:rsidR="00176CDC">
        <w:rPr>
          <w:rFonts w:asciiTheme="minorHAnsi" w:hAnsiTheme="minorHAnsi"/>
          <w:bCs/>
          <w:lang w:eastAsia="zh-CN"/>
        </w:rPr>
        <w:t>42</w:t>
      </w:r>
      <w:r w:rsidRPr="006647B9">
        <w:rPr>
          <w:rFonts w:asciiTheme="minorHAnsi" w:hAnsiTheme="minorHAnsi"/>
          <w:bCs/>
          <w:lang w:eastAsia="zh-CN"/>
        </w:rPr>
        <w:t>. člena te pogodbe,</w:t>
      </w:r>
    </w:p>
    <w:p w14:paraId="0D4B503C" w14:textId="0EECD1FC" w:rsidR="00AB17A8" w:rsidRPr="00FB59CA" w:rsidRDefault="00EC2B83" w:rsidP="00393C66">
      <w:pPr>
        <w:numPr>
          <w:ilvl w:val="3"/>
          <w:numId w:val="23"/>
        </w:numPr>
        <w:spacing w:line="276" w:lineRule="auto"/>
        <w:jc w:val="both"/>
        <w:rPr>
          <w:rFonts w:asciiTheme="minorHAnsi" w:hAnsiTheme="minorHAnsi"/>
          <w:bCs/>
          <w:lang w:eastAsia="zh-CN"/>
        </w:rPr>
      </w:pPr>
      <w:r>
        <w:rPr>
          <w:rFonts w:asciiTheme="minorHAnsi" w:hAnsiTheme="minorHAnsi"/>
        </w:rPr>
        <w:t xml:space="preserve">če </w:t>
      </w:r>
      <w:r w:rsidR="001B5729" w:rsidRPr="001B5729">
        <w:rPr>
          <w:rFonts w:asciiTheme="minorHAnsi" w:hAnsiTheme="minorHAnsi"/>
        </w:rPr>
        <w:t xml:space="preserve">ne predloži ustrezne dokumentacije za pridobitev dovoljenja </w:t>
      </w:r>
      <w:r w:rsidR="00B67153">
        <w:rPr>
          <w:rFonts w:asciiTheme="minorHAnsi" w:hAnsiTheme="minorHAnsi"/>
        </w:rPr>
        <w:t xml:space="preserve">za uporabo </w:t>
      </w:r>
      <w:r w:rsidR="001B5729" w:rsidRPr="001B5729">
        <w:rPr>
          <w:rFonts w:asciiTheme="minorHAnsi" w:hAnsiTheme="minorHAnsi"/>
        </w:rPr>
        <w:t>v zahtevanem roku in ne sodeluje v postopku pridobitve dovoljenja</w:t>
      </w:r>
      <w:r w:rsidR="00B67153">
        <w:rPr>
          <w:rFonts w:asciiTheme="minorHAnsi" w:hAnsiTheme="minorHAnsi"/>
        </w:rPr>
        <w:t xml:space="preserve"> za uporabo</w:t>
      </w:r>
      <w:r w:rsidR="00AB17A8" w:rsidRPr="006647B9">
        <w:rPr>
          <w:rFonts w:asciiTheme="minorHAnsi" w:hAnsiTheme="minorHAnsi"/>
        </w:rPr>
        <w:t>,</w:t>
      </w:r>
    </w:p>
    <w:p w14:paraId="2C479627" w14:textId="4E5C15E5" w:rsidR="00FB59CA" w:rsidRPr="00FB59CA" w:rsidRDefault="00FB59CA" w:rsidP="00B67153">
      <w:pPr>
        <w:pStyle w:val="Odstavekseznama"/>
        <w:numPr>
          <w:ilvl w:val="3"/>
          <w:numId w:val="23"/>
        </w:numPr>
        <w:spacing w:line="276" w:lineRule="auto"/>
        <w:jc w:val="both"/>
        <w:rPr>
          <w:rFonts w:asciiTheme="minorHAnsi" w:hAnsiTheme="minorHAnsi"/>
          <w:bCs/>
          <w:lang w:eastAsia="zh-CN"/>
        </w:rPr>
      </w:pPr>
      <w:r w:rsidRPr="00FB59CA">
        <w:rPr>
          <w:rFonts w:asciiTheme="minorHAnsi" w:hAnsiTheme="minorHAnsi"/>
          <w:bCs/>
          <w:lang w:eastAsia="zh-CN"/>
        </w:rPr>
        <w:t xml:space="preserve">če ne predloži ustrezne dokumentacije za pridobitev pozitivnega komisijskega pregleda v zahtevanem roku in ne sodeluje v postopku pridobitve pozitivnega komisijskega pregleda; </w:t>
      </w:r>
    </w:p>
    <w:p w14:paraId="2A1F50EB"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v drugih primerih, kot to določa pogodba.</w:t>
      </w:r>
    </w:p>
    <w:p w14:paraId="243F9075" w14:textId="77777777" w:rsidR="00372668" w:rsidRPr="006647B9" w:rsidRDefault="00372668" w:rsidP="00372668">
      <w:pPr>
        <w:ind w:left="1077"/>
        <w:jc w:val="both"/>
        <w:rPr>
          <w:rFonts w:asciiTheme="minorHAnsi" w:hAnsiTheme="minorHAnsi"/>
          <w:bCs/>
          <w:lang w:eastAsia="zh-CN"/>
        </w:rPr>
      </w:pPr>
    </w:p>
    <w:p w14:paraId="3595B019" w14:textId="25E4A060" w:rsidR="00550210" w:rsidRPr="006647B9" w:rsidRDefault="00EE36A0" w:rsidP="00550210">
      <w:pPr>
        <w:jc w:val="both"/>
        <w:rPr>
          <w:rFonts w:eastAsia="Calibri"/>
          <w:bCs/>
          <w:color w:val="000000"/>
          <w:lang w:eastAsia="zh-CN"/>
        </w:rPr>
      </w:pPr>
      <w:r w:rsidRPr="000B79AC">
        <w:rPr>
          <w:rFonts w:eastAsia="Calibri"/>
          <w:bCs/>
          <w:color w:val="000000"/>
          <w:lang w:eastAsia="zh-CN"/>
        </w:rPr>
        <w:t xml:space="preserve">Predložitev ustreznega zavarovanja za odpravo napak naročniku je </w:t>
      </w:r>
      <w:r w:rsidR="00EC25D2" w:rsidRPr="000B79AC">
        <w:rPr>
          <w:rFonts w:eastAsia="Calibri"/>
          <w:bCs/>
          <w:color w:val="000000"/>
          <w:lang w:eastAsia="zh-CN"/>
        </w:rPr>
        <w:t>skupaj s</w:t>
      </w:r>
      <w:r w:rsidRPr="000B79AC">
        <w:rPr>
          <w:rFonts w:eastAsia="Calibri"/>
          <w:bCs/>
          <w:color w:val="000000"/>
          <w:lang w:eastAsia="zh-CN"/>
        </w:rPr>
        <w:t xml:space="preserve"> predložitvijo kopije podpisanega končnega obračuna predpogoj za izstavitev končne situacije.</w:t>
      </w:r>
    </w:p>
    <w:p w14:paraId="6E263918" w14:textId="1D213BD4" w:rsidR="00246361" w:rsidRDefault="00246361" w:rsidP="00372668">
      <w:pPr>
        <w:jc w:val="both"/>
        <w:rPr>
          <w:rFonts w:asciiTheme="minorHAnsi" w:hAnsiTheme="minorHAnsi"/>
          <w:bCs/>
          <w:lang w:eastAsia="zh-CN"/>
        </w:rPr>
      </w:pPr>
    </w:p>
    <w:p w14:paraId="1F010551" w14:textId="010FB2FD" w:rsidR="000A218F" w:rsidRDefault="000A218F" w:rsidP="00372668">
      <w:pPr>
        <w:jc w:val="both"/>
        <w:rPr>
          <w:rFonts w:asciiTheme="minorHAnsi" w:hAnsiTheme="minorHAnsi"/>
          <w:bCs/>
          <w:lang w:eastAsia="zh-CN"/>
        </w:rPr>
      </w:pPr>
    </w:p>
    <w:p w14:paraId="52523AF2" w14:textId="03AF59B0" w:rsidR="000A218F" w:rsidRDefault="000A218F" w:rsidP="00372668">
      <w:pPr>
        <w:jc w:val="both"/>
        <w:rPr>
          <w:rFonts w:asciiTheme="minorHAnsi" w:hAnsiTheme="minorHAnsi"/>
          <w:bCs/>
          <w:lang w:eastAsia="zh-CN"/>
        </w:rPr>
      </w:pPr>
    </w:p>
    <w:p w14:paraId="7910717A" w14:textId="77777777" w:rsidR="000A218F" w:rsidRDefault="000A218F" w:rsidP="00372668">
      <w:pPr>
        <w:jc w:val="both"/>
        <w:rPr>
          <w:rFonts w:asciiTheme="minorHAnsi" w:hAnsiTheme="minorHAnsi"/>
          <w:bCs/>
          <w:lang w:eastAsia="zh-CN"/>
        </w:rPr>
      </w:pPr>
    </w:p>
    <w:p w14:paraId="65A5E0C2" w14:textId="77777777" w:rsidR="00877CC0" w:rsidRPr="006647B9" w:rsidRDefault="00877CC0" w:rsidP="00372668">
      <w:pPr>
        <w:jc w:val="both"/>
        <w:rPr>
          <w:rFonts w:asciiTheme="minorHAnsi" w:hAnsiTheme="minorHAnsi"/>
          <w:bCs/>
          <w:lang w:eastAsia="zh-CN"/>
        </w:rPr>
      </w:pPr>
    </w:p>
    <w:p w14:paraId="4870233F" w14:textId="77777777" w:rsidR="00372668" w:rsidRPr="006647B9" w:rsidRDefault="00372668" w:rsidP="001255C8">
      <w:pPr>
        <w:numPr>
          <w:ilvl w:val="0"/>
          <w:numId w:val="36"/>
        </w:numPr>
        <w:rPr>
          <w:rFonts w:asciiTheme="minorHAnsi" w:hAnsiTheme="minorHAnsi"/>
          <w:b/>
          <w:bCs/>
          <w:lang w:eastAsia="zh-CN"/>
        </w:rPr>
      </w:pPr>
      <w:r w:rsidRPr="006647B9">
        <w:rPr>
          <w:rFonts w:asciiTheme="minorHAnsi" w:hAnsiTheme="minorHAnsi"/>
          <w:b/>
          <w:bCs/>
          <w:lang w:eastAsia="zh-CN"/>
        </w:rPr>
        <w:lastRenderedPageBreak/>
        <w:t>člen</w:t>
      </w:r>
    </w:p>
    <w:p w14:paraId="1105113D" w14:textId="77777777" w:rsidR="00372668" w:rsidRPr="006647B9" w:rsidRDefault="00372668" w:rsidP="00372668">
      <w:pPr>
        <w:rPr>
          <w:rFonts w:asciiTheme="minorHAnsi" w:hAnsiTheme="minorHAnsi"/>
          <w:b/>
          <w:bCs/>
          <w:lang w:eastAsia="zh-CN"/>
        </w:rPr>
      </w:pPr>
      <w:r w:rsidRPr="006647B9">
        <w:rPr>
          <w:rFonts w:asciiTheme="minorHAnsi" w:hAnsiTheme="minorHAnsi"/>
          <w:b/>
          <w:bCs/>
          <w:lang w:eastAsia="zh-CN"/>
        </w:rPr>
        <w:t>Višina in trajanje finančnega zavarovanja za odpravo napak v garancijskem roku</w:t>
      </w:r>
    </w:p>
    <w:p w14:paraId="0A73137A" w14:textId="77777777" w:rsidR="00372668" w:rsidRPr="006647B9" w:rsidRDefault="00372668" w:rsidP="00372668">
      <w:pPr>
        <w:rPr>
          <w:rFonts w:asciiTheme="minorHAnsi" w:hAnsiTheme="minorHAnsi"/>
          <w:bCs/>
          <w:lang w:eastAsia="zh-CN"/>
        </w:rPr>
      </w:pPr>
    </w:p>
    <w:p w14:paraId="7BBED947" w14:textId="77777777" w:rsidR="00372668" w:rsidRPr="006647B9" w:rsidRDefault="00372668" w:rsidP="00372668">
      <w:pPr>
        <w:jc w:val="both"/>
        <w:rPr>
          <w:rFonts w:asciiTheme="minorHAnsi" w:hAnsiTheme="minorHAnsi"/>
          <w:bCs/>
          <w:lang w:eastAsia="zh-CN"/>
        </w:rPr>
      </w:pPr>
      <w:r w:rsidRPr="006647B9">
        <w:rPr>
          <w:rFonts w:asciiTheme="minorHAnsi" w:hAnsiTheme="minorHAnsi"/>
          <w:bCs/>
          <w:lang w:eastAsia="zh-CN"/>
        </w:rPr>
        <w:t xml:space="preserve">Vrednost finančnega zavarovanja za odpravo napak v garancijskem roku: 5% realizirane </w:t>
      </w:r>
      <w:r w:rsidR="009F1406" w:rsidRPr="006647B9">
        <w:rPr>
          <w:rFonts w:asciiTheme="minorHAnsi" w:hAnsiTheme="minorHAnsi"/>
          <w:bCs/>
          <w:lang w:eastAsia="zh-CN"/>
        </w:rPr>
        <w:t>pogodbene</w:t>
      </w:r>
      <w:r w:rsidRPr="006647B9">
        <w:rPr>
          <w:rFonts w:asciiTheme="minorHAnsi" w:hAnsiTheme="minorHAnsi"/>
          <w:bCs/>
          <w:lang w:eastAsia="zh-CN"/>
        </w:rPr>
        <w:t xml:space="preserve"> vrednosti brez DDV.</w:t>
      </w:r>
    </w:p>
    <w:p w14:paraId="63A26E34" w14:textId="77777777" w:rsidR="00550210" w:rsidRPr="006647B9" w:rsidRDefault="00550210" w:rsidP="00372668">
      <w:pPr>
        <w:jc w:val="both"/>
        <w:rPr>
          <w:rFonts w:asciiTheme="minorHAnsi" w:hAnsiTheme="minorHAnsi"/>
          <w:bCs/>
          <w:lang w:eastAsia="zh-CN"/>
        </w:rPr>
      </w:pPr>
    </w:p>
    <w:p w14:paraId="696AB301" w14:textId="65DB20BD" w:rsidR="00372668" w:rsidRPr="006647B9" w:rsidRDefault="00372668" w:rsidP="00372668">
      <w:pPr>
        <w:jc w:val="both"/>
        <w:rPr>
          <w:rFonts w:asciiTheme="minorHAnsi" w:hAnsiTheme="minorHAnsi"/>
          <w:bCs/>
          <w:lang w:eastAsia="zh-CN"/>
        </w:rPr>
      </w:pPr>
      <w:r w:rsidRPr="00AB1DA9">
        <w:rPr>
          <w:rFonts w:asciiTheme="minorHAnsi" w:hAnsiTheme="minorHAnsi"/>
          <w:bCs/>
          <w:lang w:eastAsia="zh-CN"/>
        </w:rPr>
        <w:t xml:space="preserve">Trajanje finančnega zavarovanja: </w:t>
      </w:r>
      <w:r w:rsidR="00986B0C" w:rsidRPr="00AB1DA9">
        <w:rPr>
          <w:rFonts w:asciiTheme="minorHAnsi" w:hAnsiTheme="minorHAnsi"/>
          <w:bCs/>
          <w:lang w:eastAsia="zh-CN"/>
        </w:rPr>
        <w:t>5</w:t>
      </w:r>
      <w:r w:rsidRPr="00AB1DA9">
        <w:rPr>
          <w:rFonts w:asciiTheme="minorHAnsi" w:hAnsiTheme="minorHAnsi"/>
          <w:bCs/>
          <w:lang w:eastAsia="zh-CN"/>
        </w:rPr>
        <w:t xml:space="preserve"> let in 30 dni od primopredaje</w:t>
      </w:r>
      <w:r w:rsidR="005C1F01" w:rsidRPr="00AB1DA9">
        <w:rPr>
          <w:rFonts w:asciiTheme="minorHAnsi" w:hAnsiTheme="minorHAnsi"/>
          <w:bCs/>
          <w:lang w:eastAsia="zh-CN"/>
        </w:rPr>
        <w:t>/prevzema del</w:t>
      </w:r>
      <w:r w:rsidRPr="00AB1DA9">
        <w:rPr>
          <w:rFonts w:asciiTheme="minorHAnsi" w:hAnsiTheme="minorHAnsi"/>
          <w:bCs/>
          <w:lang w:eastAsia="zh-CN"/>
        </w:rPr>
        <w:t>.</w:t>
      </w:r>
    </w:p>
    <w:p w14:paraId="2AA667D5" w14:textId="77777777" w:rsidR="00DF7AE8" w:rsidRPr="006647B9" w:rsidRDefault="00DF7AE8" w:rsidP="00372668">
      <w:pPr>
        <w:jc w:val="both"/>
        <w:rPr>
          <w:rFonts w:asciiTheme="minorHAnsi" w:hAnsiTheme="minorHAnsi"/>
          <w:bCs/>
          <w:lang w:eastAsia="zh-CN"/>
        </w:rPr>
      </w:pPr>
    </w:p>
    <w:p w14:paraId="4AD3795C" w14:textId="40F13EBD" w:rsidR="00DF7AE8" w:rsidRPr="006647B9" w:rsidRDefault="00DF7AE8" w:rsidP="00DF7AE8">
      <w:pPr>
        <w:jc w:val="both"/>
        <w:rPr>
          <w:rFonts w:eastAsia="Calibri"/>
          <w:bCs/>
          <w:color w:val="000000"/>
          <w:lang w:eastAsia="zh-CN"/>
        </w:rPr>
      </w:pPr>
      <w:r w:rsidRPr="006647B9">
        <w:rPr>
          <w:rFonts w:eastAsia="Calibri"/>
          <w:bCs/>
          <w:color w:val="000000"/>
          <w:lang w:eastAsia="zh-CN"/>
        </w:rPr>
        <w:t xml:space="preserve">Izvajalec lahko sprva predloži ustrezno finančno zavarovanje za </w:t>
      </w:r>
      <w:r w:rsidR="006E4DFF" w:rsidRPr="006647B9">
        <w:rPr>
          <w:rFonts w:eastAsia="Calibri"/>
          <w:bCs/>
          <w:color w:val="000000"/>
          <w:lang w:eastAsia="zh-CN"/>
        </w:rPr>
        <w:t xml:space="preserve">odpravo napak v garancijskem roku </w:t>
      </w:r>
      <w:r w:rsidRPr="006647B9">
        <w:rPr>
          <w:rFonts w:eastAsia="Calibri"/>
          <w:bCs/>
          <w:color w:val="000000"/>
          <w:lang w:eastAsia="zh-CN"/>
        </w:rPr>
        <w:t>veljavno tri leta od</w:t>
      </w:r>
      <w:r w:rsidR="00B50306" w:rsidRPr="006647B9">
        <w:rPr>
          <w:rFonts w:eastAsia="Calibri"/>
          <w:bCs/>
          <w:color w:val="000000"/>
          <w:lang w:eastAsia="zh-CN"/>
        </w:rPr>
        <w:t xml:space="preserve"> uspešne primopredaja (</w:t>
      </w:r>
      <w:r w:rsidR="006E4DFF" w:rsidRPr="006647B9">
        <w:rPr>
          <w:rFonts w:eastAsia="Calibri"/>
          <w:bCs/>
          <w:color w:val="000000"/>
          <w:lang w:eastAsia="zh-CN"/>
        </w:rPr>
        <w:t>prevzema del</w:t>
      </w:r>
      <w:r w:rsidR="00B50306" w:rsidRPr="006647B9">
        <w:rPr>
          <w:rFonts w:eastAsia="Calibri"/>
          <w:bCs/>
          <w:color w:val="000000"/>
          <w:lang w:eastAsia="zh-CN"/>
        </w:rPr>
        <w:t>)</w:t>
      </w:r>
      <w:r w:rsidRPr="006647B9">
        <w:rPr>
          <w:rFonts w:eastAsia="Calibri"/>
          <w:bCs/>
          <w:color w:val="000000"/>
          <w:lang w:eastAsia="zh-CN"/>
        </w:rPr>
        <w:t xml:space="preserve"> in finančno zavarovanje nato v tretjem letu veljavnosti (a najkasneje 10 dni pred iztekom veljavnosti predloženega veljavnega finančnega zavarovanja) obvezno podaljša za nadaljnji 2 leti in </w:t>
      </w:r>
      <w:r w:rsidR="006E4DFF" w:rsidRPr="006647B9">
        <w:rPr>
          <w:rFonts w:eastAsia="Calibri"/>
          <w:bCs/>
          <w:color w:val="000000"/>
          <w:lang w:eastAsia="zh-CN"/>
        </w:rPr>
        <w:t>30</w:t>
      </w:r>
      <w:r w:rsidRPr="006647B9">
        <w:rPr>
          <w:rFonts w:eastAsia="Calibri"/>
          <w:bCs/>
          <w:color w:val="000000"/>
          <w:lang w:eastAsia="zh-CN"/>
        </w:rPr>
        <w:t xml:space="preserve"> dni, tako, da se veljavnost zadnjega predloženega finančnega zavarovanja izteče po 5 letih in </w:t>
      </w:r>
      <w:r w:rsidR="006E4DFF" w:rsidRPr="006647B9">
        <w:rPr>
          <w:rFonts w:eastAsia="Calibri"/>
          <w:bCs/>
          <w:color w:val="000000"/>
          <w:lang w:eastAsia="zh-CN"/>
        </w:rPr>
        <w:t>30</w:t>
      </w:r>
      <w:r w:rsidRPr="006647B9">
        <w:rPr>
          <w:rFonts w:eastAsia="Calibri"/>
          <w:bCs/>
          <w:color w:val="000000"/>
          <w:lang w:eastAsia="zh-CN"/>
        </w:rPr>
        <w:t xml:space="preserve"> dneh</w:t>
      </w:r>
      <w:r w:rsidR="006E4DFF" w:rsidRPr="006647B9">
        <w:rPr>
          <w:rFonts w:eastAsia="Calibri"/>
          <w:bCs/>
          <w:color w:val="000000"/>
          <w:lang w:eastAsia="zh-CN"/>
        </w:rPr>
        <w:t xml:space="preserve"> od </w:t>
      </w:r>
      <w:r w:rsidR="00AD536D" w:rsidRPr="006647B9">
        <w:rPr>
          <w:rFonts w:eastAsia="Calibri"/>
          <w:bCs/>
          <w:color w:val="000000"/>
          <w:lang w:eastAsia="zh-CN"/>
        </w:rPr>
        <w:t xml:space="preserve">uspešne </w:t>
      </w:r>
      <w:r w:rsidR="00B50306" w:rsidRPr="006647B9">
        <w:rPr>
          <w:rFonts w:eastAsia="Calibri"/>
          <w:bCs/>
          <w:color w:val="000000"/>
          <w:lang w:eastAsia="zh-CN"/>
        </w:rPr>
        <w:t>primopredaje (</w:t>
      </w:r>
      <w:r w:rsidR="006E4DFF" w:rsidRPr="006647B9">
        <w:rPr>
          <w:rFonts w:eastAsia="Calibri"/>
          <w:bCs/>
          <w:color w:val="000000"/>
          <w:lang w:eastAsia="zh-CN"/>
        </w:rPr>
        <w:t>prevzema</w:t>
      </w:r>
      <w:r w:rsidR="00B50306" w:rsidRPr="006647B9">
        <w:rPr>
          <w:rFonts w:eastAsia="Calibri"/>
          <w:bCs/>
          <w:color w:val="000000"/>
          <w:lang w:eastAsia="zh-CN"/>
        </w:rPr>
        <w:t>)</w:t>
      </w:r>
      <w:r w:rsidR="006E4DFF" w:rsidRPr="006647B9">
        <w:rPr>
          <w:rFonts w:eastAsia="Calibri"/>
          <w:bCs/>
          <w:color w:val="000000"/>
          <w:lang w:eastAsia="zh-CN"/>
        </w:rPr>
        <w:t xml:space="preserve"> del</w:t>
      </w:r>
      <w:r w:rsidRPr="006647B9">
        <w:rPr>
          <w:rFonts w:eastAsia="Calibri"/>
          <w:bCs/>
          <w:color w:val="000000"/>
          <w:lang w:eastAsia="zh-CN"/>
        </w:rPr>
        <w:t>.</w:t>
      </w:r>
    </w:p>
    <w:p w14:paraId="2D799E82" w14:textId="77777777" w:rsidR="00BD2058" w:rsidRDefault="00BD2058" w:rsidP="00DF7AE8">
      <w:pPr>
        <w:jc w:val="both"/>
        <w:rPr>
          <w:rFonts w:eastAsia="Calibri"/>
          <w:bCs/>
          <w:color w:val="000000"/>
          <w:lang w:eastAsia="zh-CN"/>
        </w:rPr>
      </w:pPr>
    </w:p>
    <w:p w14:paraId="5BA4AB9D" w14:textId="049D9C16" w:rsidR="008169A3" w:rsidRDefault="008169A3" w:rsidP="00DF7AE8">
      <w:pPr>
        <w:jc w:val="both"/>
        <w:rPr>
          <w:rFonts w:eastAsia="Calibri"/>
          <w:bCs/>
          <w:color w:val="000000"/>
          <w:lang w:eastAsia="zh-CN"/>
        </w:rPr>
      </w:pPr>
      <w:r w:rsidRPr="006647B9">
        <w:rPr>
          <w:rFonts w:eastAsia="Calibri"/>
          <w:bCs/>
          <w:color w:val="000000"/>
          <w:lang w:eastAsia="zh-CN"/>
        </w:rPr>
        <w:t>V kolikor izvajalec zavarovanja ne bo ustrezno in pravočasno podaljšal bo naročnik vnovčil obstoječe veljavno finančno zavarovanje za odpravo napak.</w:t>
      </w:r>
    </w:p>
    <w:p w14:paraId="4CEA1279" w14:textId="77777777" w:rsidR="00DF7AE8" w:rsidRDefault="00DF7AE8" w:rsidP="00372668">
      <w:pPr>
        <w:jc w:val="both"/>
        <w:rPr>
          <w:rFonts w:asciiTheme="minorHAnsi" w:hAnsiTheme="minorHAnsi"/>
          <w:bCs/>
          <w:lang w:eastAsia="zh-CN"/>
        </w:rPr>
      </w:pPr>
    </w:p>
    <w:p w14:paraId="3D621FB4" w14:textId="77777777" w:rsidR="00372668" w:rsidRPr="001D3F7D" w:rsidRDefault="00372668" w:rsidP="00372668">
      <w:pPr>
        <w:rPr>
          <w:rFonts w:asciiTheme="minorHAnsi" w:hAnsiTheme="minorHAnsi"/>
          <w:bCs/>
          <w:lang w:eastAsia="zh-CN"/>
        </w:rPr>
      </w:pPr>
    </w:p>
    <w:p w14:paraId="78671D45"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26DADAF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350E71EC" w14:textId="77777777" w:rsidR="00372668" w:rsidRPr="001D3F7D" w:rsidRDefault="00372668" w:rsidP="00372668">
      <w:pPr>
        <w:rPr>
          <w:rFonts w:asciiTheme="minorHAnsi" w:hAnsiTheme="minorHAnsi"/>
          <w:bCs/>
          <w:lang w:eastAsia="zh-CN"/>
        </w:rPr>
      </w:pPr>
    </w:p>
    <w:p w14:paraId="063535D1" w14:textId="77777777" w:rsidR="00372668" w:rsidRPr="001D3F7D" w:rsidRDefault="00372668" w:rsidP="00372668">
      <w:pPr>
        <w:jc w:val="both"/>
        <w:rPr>
          <w:rFonts w:asciiTheme="minorHAnsi" w:hAnsiTheme="minorHAnsi"/>
          <w:bCs/>
          <w:lang w:eastAsia="zh-CN"/>
        </w:rPr>
      </w:pPr>
      <w:r w:rsidRPr="006D5D5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25E468D" w14:textId="2F90013A" w:rsidR="00372668" w:rsidRPr="001D3F7D" w:rsidRDefault="006D5D5C" w:rsidP="006D5D5C">
      <w:pPr>
        <w:tabs>
          <w:tab w:val="left" w:pos="5805"/>
        </w:tabs>
        <w:jc w:val="both"/>
        <w:rPr>
          <w:rFonts w:asciiTheme="minorHAnsi" w:hAnsiTheme="minorHAnsi"/>
          <w:bCs/>
          <w:lang w:eastAsia="zh-CN"/>
        </w:rPr>
      </w:pPr>
      <w:r>
        <w:rPr>
          <w:rFonts w:asciiTheme="minorHAnsi" w:hAnsiTheme="minorHAnsi"/>
          <w:bCs/>
          <w:lang w:eastAsia="zh-CN"/>
        </w:rPr>
        <w:tab/>
      </w:r>
    </w:p>
    <w:p w14:paraId="35C56ED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428BD5C7" w14:textId="77777777" w:rsidR="006D5D5C" w:rsidRDefault="006D5D5C" w:rsidP="00372668">
      <w:pPr>
        <w:ind w:firstLine="709"/>
        <w:rPr>
          <w:rFonts w:asciiTheme="minorHAnsi" w:hAnsiTheme="minorHAnsi"/>
          <w:bCs/>
          <w:lang w:eastAsia="zh-CN"/>
        </w:rPr>
      </w:pPr>
    </w:p>
    <w:p w14:paraId="2A82B405" w14:textId="77777777" w:rsidR="00240F9E" w:rsidRPr="001D3F7D" w:rsidRDefault="00240F9E" w:rsidP="00372668">
      <w:pPr>
        <w:ind w:firstLine="709"/>
        <w:rPr>
          <w:rFonts w:asciiTheme="minorHAnsi" w:hAnsiTheme="minorHAnsi"/>
          <w:bCs/>
          <w:lang w:eastAsia="zh-CN"/>
        </w:rPr>
      </w:pPr>
    </w:p>
    <w:p w14:paraId="7340E8AC" w14:textId="77777777" w:rsidR="00372668" w:rsidRPr="001D3F7D" w:rsidRDefault="00372668" w:rsidP="001255C8">
      <w:pPr>
        <w:numPr>
          <w:ilvl w:val="0"/>
          <w:numId w:val="37"/>
        </w:numPr>
        <w:rPr>
          <w:rFonts w:asciiTheme="minorHAnsi" w:hAnsiTheme="minorHAnsi"/>
          <w:b/>
          <w:bCs/>
          <w:lang w:eastAsia="zh-CN"/>
        </w:rPr>
      </w:pPr>
      <w:r w:rsidRPr="001D3F7D">
        <w:rPr>
          <w:rFonts w:asciiTheme="minorHAnsi" w:hAnsiTheme="minorHAnsi"/>
          <w:b/>
          <w:bCs/>
          <w:lang w:eastAsia="zh-CN"/>
        </w:rPr>
        <w:t xml:space="preserve">PODIZVAJALCI </w:t>
      </w:r>
    </w:p>
    <w:p w14:paraId="1C2B0BEB" w14:textId="77777777" w:rsidR="00372668" w:rsidRPr="001D3F7D" w:rsidRDefault="00372668" w:rsidP="00372668">
      <w:pPr>
        <w:rPr>
          <w:rFonts w:asciiTheme="minorHAnsi" w:hAnsiTheme="minorHAnsi"/>
          <w:b/>
          <w:bCs/>
          <w:lang w:eastAsia="zh-CN"/>
        </w:rPr>
      </w:pPr>
    </w:p>
    <w:p w14:paraId="3A74EC8B"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A376D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Priglasitev vseh podizvajalcev</w:t>
      </w:r>
    </w:p>
    <w:p w14:paraId="44134151" w14:textId="77777777" w:rsidR="00372668" w:rsidRPr="001D3F7D" w:rsidRDefault="00372668" w:rsidP="00372668">
      <w:pPr>
        <w:rPr>
          <w:rFonts w:asciiTheme="minorHAnsi" w:hAnsiTheme="minorHAnsi"/>
          <w:b/>
          <w:bCs/>
          <w:lang w:eastAsia="zh-CN"/>
        </w:rPr>
      </w:pPr>
    </w:p>
    <w:p w14:paraId="31BD9C2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Izvajalec pri izvajanju pogodbe nastopa s sledečimi podizvajalci :</w:t>
      </w:r>
    </w:p>
    <w:p w14:paraId="585FCC1C" w14:textId="77777777" w:rsidR="00246361" w:rsidRPr="009F1406" w:rsidRDefault="00246361" w:rsidP="009F1406">
      <w:pPr>
        <w:jc w:val="both"/>
        <w:rPr>
          <w:rFonts w:eastAsia="Calibri"/>
          <w:bCs/>
          <w:color w:val="000000"/>
          <w:lang w:eastAsia="zh-CN"/>
        </w:rPr>
      </w:pPr>
    </w:p>
    <w:p w14:paraId="10333789"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9F1406" w:rsidRPr="009F1406" w14:paraId="57623E9E" w14:textId="77777777" w:rsidTr="008147D2">
        <w:tc>
          <w:tcPr>
            <w:tcW w:w="2780" w:type="dxa"/>
            <w:shd w:val="clear" w:color="auto" w:fill="auto"/>
          </w:tcPr>
          <w:p w14:paraId="17E6340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Naziv:</w:t>
            </w:r>
          </w:p>
        </w:tc>
        <w:tc>
          <w:tcPr>
            <w:tcW w:w="6282" w:type="dxa"/>
            <w:shd w:val="clear" w:color="auto" w:fill="auto"/>
          </w:tcPr>
          <w:p w14:paraId="7565A46F" w14:textId="77777777" w:rsidR="009F1406" w:rsidRPr="009F1406" w:rsidRDefault="009F1406" w:rsidP="009F1406">
            <w:pPr>
              <w:jc w:val="both"/>
              <w:rPr>
                <w:rFonts w:eastAsia="Calibri"/>
                <w:bCs/>
                <w:color w:val="000000"/>
                <w:lang w:eastAsia="zh-CN"/>
              </w:rPr>
            </w:pPr>
          </w:p>
        </w:tc>
      </w:tr>
      <w:tr w:rsidR="009F1406" w:rsidRPr="009F1406" w14:paraId="5D6F042D" w14:textId="77777777" w:rsidTr="008147D2">
        <w:tc>
          <w:tcPr>
            <w:tcW w:w="2780" w:type="dxa"/>
            <w:shd w:val="clear" w:color="auto" w:fill="auto"/>
          </w:tcPr>
          <w:p w14:paraId="6F091CD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Polni naslov:</w:t>
            </w:r>
          </w:p>
        </w:tc>
        <w:tc>
          <w:tcPr>
            <w:tcW w:w="6282" w:type="dxa"/>
            <w:shd w:val="clear" w:color="auto" w:fill="auto"/>
          </w:tcPr>
          <w:p w14:paraId="4BA393EF" w14:textId="77777777" w:rsidR="009F1406" w:rsidRPr="009F1406" w:rsidRDefault="009F1406" w:rsidP="009F1406">
            <w:pPr>
              <w:jc w:val="both"/>
              <w:rPr>
                <w:rFonts w:eastAsia="Calibri"/>
                <w:bCs/>
                <w:color w:val="000000"/>
                <w:lang w:eastAsia="zh-CN"/>
              </w:rPr>
            </w:pPr>
          </w:p>
        </w:tc>
      </w:tr>
      <w:tr w:rsidR="009F1406" w:rsidRPr="009F1406" w14:paraId="6945B211" w14:textId="77777777" w:rsidTr="008147D2">
        <w:tc>
          <w:tcPr>
            <w:tcW w:w="2780" w:type="dxa"/>
            <w:shd w:val="clear" w:color="auto" w:fill="auto"/>
          </w:tcPr>
          <w:p w14:paraId="07000FB6"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Identifikacijska</w:t>
            </w:r>
          </w:p>
          <w:p w14:paraId="28677908"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za DDV:</w:t>
            </w:r>
          </w:p>
        </w:tc>
        <w:tc>
          <w:tcPr>
            <w:tcW w:w="6282" w:type="dxa"/>
            <w:shd w:val="clear" w:color="auto" w:fill="auto"/>
          </w:tcPr>
          <w:p w14:paraId="249AFF6D" w14:textId="77777777" w:rsidR="009F1406" w:rsidRPr="009F1406" w:rsidRDefault="009F1406" w:rsidP="009F1406">
            <w:pPr>
              <w:jc w:val="both"/>
              <w:rPr>
                <w:rFonts w:eastAsia="Calibri"/>
                <w:bCs/>
                <w:color w:val="000000"/>
                <w:lang w:eastAsia="zh-CN"/>
              </w:rPr>
            </w:pPr>
          </w:p>
        </w:tc>
      </w:tr>
      <w:tr w:rsidR="009F1406" w:rsidRPr="009F1406" w14:paraId="127A8032" w14:textId="77777777" w:rsidTr="008147D2">
        <w:tc>
          <w:tcPr>
            <w:tcW w:w="2780" w:type="dxa"/>
            <w:shd w:val="clear" w:color="auto" w:fill="auto"/>
          </w:tcPr>
          <w:p w14:paraId="31CD1C3B"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Matična številka:</w:t>
            </w:r>
          </w:p>
        </w:tc>
        <w:tc>
          <w:tcPr>
            <w:tcW w:w="6282" w:type="dxa"/>
            <w:shd w:val="clear" w:color="auto" w:fill="auto"/>
          </w:tcPr>
          <w:p w14:paraId="24C0C60C" w14:textId="77777777" w:rsidR="009F1406" w:rsidRPr="009F1406" w:rsidRDefault="009F1406" w:rsidP="009F1406">
            <w:pPr>
              <w:jc w:val="both"/>
              <w:rPr>
                <w:rFonts w:eastAsia="Calibri"/>
                <w:bCs/>
                <w:color w:val="000000"/>
                <w:lang w:eastAsia="zh-CN"/>
              </w:rPr>
            </w:pPr>
          </w:p>
        </w:tc>
      </w:tr>
      <w:tr w:rsidR="009F1406" w:rsidRPr="009F1406" w14:paraId="06273D48" w14:textId="77777777" w:rsidTr="008147D2">
        <w:tc>
          <w:tcPr>
            <w:tcW w:w="2780" w:type="dxa"/>
            <w:shd w:val="clear" w:color="auto" w:fill="auto"/>
          </w:tcPr>
          <w:p w14:paraId="0094BCB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računa:</w:t>
            </w:r>
          </w:p>
        </w:tc>
        <w:tc>
          <w:tcPr>
            <w:tcW w:w="6282" w:type="dxa"/>
            <w:shd w:val="clear" w:color="auto" w:fill="auto"/>
          </w:tcPr>
          <w:p w14:paraId="65191F1C" w14:textId="77777777" w:rsidR="009F1406" w:rsidRPr="009F1406" w:rsidRDefault="009F1406" w:rsidP="009F1406">
            <w:pPr>
              <w:jc w:val="both"/>
              <w:rPr>
                <w:rFonts w:eastAsia="Calibri"/>
                <w:bCs/>
                <w:color w:val="000000"/>
                <w:lang w:eastAsia="zh-CN"/>
              </w:rPr>
            </w:pPr>
          </w:p>
          <w:p w14:paraId="0FCB5276" w14:textId="77777777" w:rsidR="009F1406" w:rsidRPr="009F1406" w:rsidRDefault="009F1406" w:rsidP="009F1406">
            <w:pPr>
              <w:jc w:val="both"/>
              <w:rPr>
                <w:rFonts w:eastAsia="Calibri"/>
                <w:bCs/>
                <w:color w:val="000000"/>
                <w:lang w:eastAsia="zh-CN"/>
              </w:rPr>
            </w:pPr>
          </w:p>
        </w:tc>
      </w:tr>
      <w:tr w:rsidR="009F1406" w:rsidRPr="009F1406" w14:paraId="3A250BEF" w14:textId="77777777" w:rsidTr="008147D2">
        <w:tc>
          <w:tcPr>
            <w:tcW w:w="2780" w:type="dxa"/>
            <w:shd w:val="clear" w:color="auto" w:fill="auto"/>
          </w:tcPr>
          <w:p w14:paraId="2A66A06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Banka:</w:t>
            </w:r>
          </w:p>
        </w:tc>
        <w:tc>
          <w:tcPr>
            <w:tcW w:w="6282" w:type="dxa"/>
            <w:shd w:val="clear" w:color="auto" w:fill="auto"/>
          </w:tcPr>
          <w:p w14:paraId="3E24D142" w14:textId="77777777" w:rsidR="009F1406" w:rsidRPr="009F1406" w:rsidRDefault="009F1406" w:rsidP="009F1406">
            <w:pPr>
              <w:jc w:val="both"/>
              <w:rPr>
                <w:rFonts w:eastAsia="Calibri"/>
                <w:bCs/>
                <w:color w:val="000000"/>
                <w:lang w:eastAsia="zh-CN"/>
              </w:rPr>
            </w:pPr>
          </w:p>
          <w:p w14:paraId="257CA725" w14:textId="77777777" w:rsidR="009F1406" w:rsidRPr="009F1406" w:rsidRDefault="009F1406" w:rsidP="009F1406">
            <w:pPr>
              <w:jc w:val="both"/>
              <w:rPr>
                <w:rFonts w:eastAsia="Calibri"/>
                <w:bCs/>
                <w:color w:val="000000"/>
                <w:lang w:eastAsia="zh-CN"/>
              </w:rPr>
            </w:pPr>
          </w:p>
        </w:tc>
      </w:tr>
      <w:tr w:rsidR="009F1406" w:rsidRPr="009F1406" w14:paraId="5B6B7EE7" w14:textId="77777777" w:rsidTr="008147D2">
        <w:tc>
          <w:tcPr>
            <w:tcW w:w="2780" w:type="dxa"/>
            <w:shd w:val="clear" w:color="auto" w:fill="auto"/>
          </w:tcPr>
          <w:p w14:paraId="3A47B35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Vsaka vrsta del, ki jih bo izvedel podizvajalec:</w:t>
            </w:r>
          </w:p>
        </w:tc>
        <w:tc>
          <w:tcPr>
            <w:tcW w:w="6282" w:type="dxa"/>
            <w:shd w:val="clear" w:color="auto" w:fill="auto"/>
          </w:tcPr>
          <w:p w14:paraId="6BB77FBF" w14:textId="77777777" w:rsidR="009F1406" w:rsidRPr="009F1406" w:rsidRDefault="009F1406" w:rsidP="009F1406">
            <w:pPr>
              <w:jc w:val="both"/>
              <w:rPr>
                <w:rFonts w:eastAsia="Calibri"/>
                <w:bCs/>
                <w:color w:val="000000"/>
                <w:lang w:eastAsia="zh-CN"/>
              </w:rPr>
            </w:pPr>
          </w:p>
          <w:p w14:paraId="79ACA13E" w14:textId="77777777" w:rsidR="009F1406" w:rsidRPr="009F1406" w:rsidRDefault="009F1406" w:rsidP="009F1406">
            <w:pPr>
              <w:jc w:val="both"/>
              <w:rPr>
                <w:rFonts w:eastAsia="Calibri"/>
                <w:bCs/>
                <w:color w:val="000000"/>
                <w:lang w:eastAsia="zh-CN"/>
              </w:rPr>
            </w:pPr>
          </w:p>
          <w:p w14:paraId="6EB2C63A" w14:textId="77777777" w:rsidR="009F1406" w:rsidRPr="009F1406" w:rsidRDefault="009F1406" w:rsidP="009F1406">
            <w:pPr>
              <w:jc w:val="both"/>
              <w:rPr>
                <w:rFonts w:eastAsia="Calibri"/>
                <w:bCs/>
                <w:color w:val="000000"/>
                <w:lang w:eastAsia="zh-CN"/>
              </w:rPr>
            </w:pPr>
          </w:p>
        </w:tc>
      </w:tr>
      <w:tr w:rsidR="009F1406" w:rsidRPr="009F1406" w14:paraId="1FE71A44" w14:textId="77777777" w:rsidTr="008147D2">
        <w:tc>
          <w:tcPr>
            <w:tcW w:w="2780" w:type="dxa"/>
            <w:shd w:val="clear" w:color="auto" w:fill="auto"/>
          </w:tcPr>
          <w:p w14:paraId="45F04A0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Vrednost v EUR brez DDV:</w:t>
            </w:r>
          </w:p>
        </w:tc>
        <w:tc>
          <w:tcPr>
            <w:tcW w:w="6282" w:type="dxa"/>
            <w:shd w:val="clear" w:color="auto" w:fill="auto"/>
          </w:tcPr>
          <w:p w14:paraId="2E5577F1" w14:textId="77777777" w:rsidR="009F1406" w:rsidRPr="009F1406" w:rsidRDefault="009F1406" w:rsidP="009F1406">
            <w:pPr>
              <w:jc w:val="both"/>
              <w:rPr>
                <w:rFonts w:eastAsia="Calibri"/>
                <w:bCs/>
                <w:color w:val="000000"/>
                <w:lang w:eastAsia="zh-CN"/>
              </w:rPr>
            </w:pPr>
          </w:p>
        </w:tc>
      </w:tr>
      <w:tr w:rsidR="009F1406" w:rsidRPr="009F1406" w14:paraId="277E7657" w14:textId="77777777" w:rsidTr="008147D2">
        <w:tc>
          <w:tcPr>
            <w:tcW w:w="2780" w:type="dxa"/>
            <w:shd w:val="clear" w:color="auto" w:fill="auto"/>
          </w:tcPr>
          <w:p w14:paraId="7FE761A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lastRenderedPageBreak/>
              <w:t>Delež del podizvajalca (v %):*</w:t>
            </w:r>
          </w:p>
        </w:tc>
        <w:tc>
          <w:tcPr>
            <w:tcW w:w="6282" w:type="dxa"/>
            <w:shd w:val="clear" w:color="auto" w:fill="auto"/>
          </w:tcPr>
          <w:p w14:paraId="6A99C098" w14:textId="77777777" w:rsidR="009F1406" w:rsidRPr="009F1406" w:rsidRDefault="009F1406" w:rsidP="009F1406">
            <w:pPr>
              <w:jc w:val="both"/>
              <w:rPr>
                <w:rFonts w:eastAsia="Calibri"/>
                <w:bCs/>
                <w:color w:val="000000"/>
                <w:lang w:eastAsia="zh-CN"/>
              </w:rPr>
            </w:pPr>
          </w:p>
        </w:tc>
      </w:tr>
      <w:tr w:rsidR="009F1406" w:rsidRPr="009F1406" w14:paraId="235D81BE" w14:textId="77777777" w:rsidTr="008147D2">
        <w:tc>
          <w:tcPr>
            <w:tcW w:w="2780" w:type="dxa"/>
            <w:shd w:val="clear" w:color="auto" w:fill="auto"/>
          </w:tcPr>
          <w:p w14:paraId="398EA96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Podizvajalec zahteva neposredna plačila</w:t>
            </w:r>
          </w:p>
          <w:p w14:paraId="31054D9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 xml:space="preserve"> (DA/NE)</w:t>
            </w:r>
          </w:p>
        </w:tc>
        <w:tc>
          <w:tcPr>
            <w:tcW w:w="6282" w:type="dxa"/>
            <w:shd w:val="clear" w:color="auto" w:fill="auto"/>
          </w:tcPr>
          <w:p w14:paraId="337ED27B" w14:textId="77777777" w:rsidR="009F1406" w:rsidRPr="009F1406" w:rsidRDefault="009F1406" w:rsidP="009F1406">
            <w:pPr>
              <w:jc w:val="both"/>
              <w:rPr>
                <w:rFonts w:eastAsia="Calibri"/>
                <w:bCs/>
                <w:color w:val="000000"/>
                <w:lang w:eastAsia="zh-CN"/>
              </w:rPr>
            </w:pPr>
          </w:p>
        </w:tc>
      </w:tr>
    </w:tbl>
    <w:p w14:paraId="55470D52"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1D6DE94" w14:textId="77777777" w:rsidR="009F1406" w:rsidRPr="009F1406" w:rsidRDefault="009F1406" w:rsidP="009F1406">
      <w:pPr>
        <w:ind w:left="720" w:hanging="360"/>
        <w:contextualSpacing/>
        <w:jc w:val="both"/>
        <w:rPr>
          <w:rFonts w:eastAsia="Calibri"/>
          <w:color w:val="000000"/>
          <w:lang w:eastAsia="zh-CN"/>
        </w:rPr>
      </w:pPr>
    </w:p>
    <w:p w14:paraId="4B259AC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0A6900" w:rsidRPr="000A6900" w14:paraId="5C7914E2" w14:textId="77777777" w:rsidTr="000A6900">
        <w:tc>
          <w:tcPr>
            <w:tcW w:w="2780" w:type="dxa"/>
            <w:shd w:val="clear" w:color="auto" w:fill="auto"/>
          </w:tcPr>
          <w:p w14:paraId="7CB06570"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Naziv:</w:t>
            </w:r>
          </w:p>
        </w:tc>
        <w:tc>
          <w:tcPr>
            <w:tcW w:w="6282" w:type="dxa"/>
            <w:shd w:val="clear" w:color="auto" w:fill="auto"/>
          </w:tcPr>
          <w:p w14:paraId="16307805" w14:textId="77777777" w:rsidR="000A6900" w:rsidRPr="000A6900" w:rsidRDefault="000A6900" w:rsidP="000A6900">
            <w:pPr>
              <w:contextualSpacing/>
              <w:jc w:val="both"/>
              <w:rPr>
                <w:rFonts w:eastAsia="Calibri"/>
                <w:bCs/>
                <w:color w:val="000000"/>
                <w:lang w:eastAsia="zh-CN"/>
              </w:rPr>
            </w:pPr>
          </w:p>
        </w:tc>
      </w:tr>
      <w:tr w:rsidR="000A6900" w:rsidRPr="000A6900" w14:paraId="2E562605" w14:textId="77777777" w:rsidTr="000A6900">
        <w:tc>
          <w:tcPr>
            <w:tcW w:w="2780" w:type="dxa"/>
            <w:shd w:val="clear" w:color="auto" w:fill="auto"/>
          </w:tcPr>
          <w:p w14:paraId="2C22FD5E"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Polni naslov:</w:t>
            </w:r>
          </w:p>
        </w:tc>
        <w:tc>
          <w:tcPr>
            <w:tcW w:w="6282" w:type="dxa"/>
            <w:shd w:val="clear" w:color="auto" w:fill="auto"/>
          </w:tcPr>
          <w:p w14:paraId="555EBBC4" w14:textId="77777777" w:rsidR="000A6900" w:rsidRPr="000A6900" w:rsidRDefault="000A6900" w:rsidP="000A6900">
            <w:pPr>
              <w:contextualSpacing/>
              <w:jc w:val="both"/>
              <w:rPr>
                <w:rFonts w:eastAsia="Calibri"/>
                <w:bCs/>
                <w:color w:val="000000"/>
                <w:lang w:eastAsia="zh-CN"/>
              </w:rPr>
            </w:pPr>
          </w:p>
        </w:tc>
      </w:tr>
      <w:tr w:rsidR="000A6900" w:rsidRPr="000A6900" w14:paraId="7AB0B5B6" w14:textId="77777777" w:rsidTr="000A6900">
        <w:tc>
          <w:tcPr>
            <w:tcW w:w="2780" w:type="dxa"/>
            <w:shd w:val="clear" w:color="auto" w:fill="auto"/>
          </w:tcPr>
          <w:p w14:paraId="39FD6329"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Identifikacijska</w:t>
            </w:r>
          </w:p>
          <w:p w14:paraId="48D1F17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za DDV:</w:t>
            </w:r>
          </w:p>
        </w:tc>
        <w:tc>
          <w:tcPr>
            <w:tcW w:w="6282" w:type="dxa"/>
            <w:shd w:val="clear" w:color="auto" w:fill="auto"/>
          </w:tcPr>
          <w:p w14:paraId="39292657" w14:textId="77777777" w:rsidR="000A6900" w:rsidRPr="000A6900" w:rsidRDefault="000A6900" w:rsidP="000A6900">
            <w:pPr>
              <w:contextualSpacing/>
              <w:jc w:val="both"/>
              <w:rPr>
                <w:rFonts w:eastAsia="Calibri"/>
                <w:bCs/>
                <w:color w:val="000000"/>
                <w:lang w:eastAsia="zh-CN"/>
              </w:rPr>
            </w:pPr>
          </w:p>
        </w:tc>
      </w:tr>
      <w:tr w:rsidR="000A6900" w:rsidRPr="000A6900" w14:paraId="1B387E42" w14:textId="77777777" w:rsidTr="000A6900">
        <w:tc>
          <w:tcPr>
            <w:tcW w:w="2780" w:type="dxa"/>
            <w:shd w:val="clear" w:color="auto" w:fill="auto"/>
          </w:tcPr>
          <w:p w14:paraId="68380CB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Matična številka:</w:t>
            </w:r>
          </w:p>
        </w:tc>
        <w:tc>
          <w:tcPr>
            <w:tcW w:w="6282" w:type="dxa"/>
            <w:shd w:val="clear" w:color="auto" w:fill="auto"/>
          </w:tcPr>
          <w:p w14:paraId="494C9D39" w14:textId="77777777" w:rsidR="000A6900" w:rsidRPr="000A6900" w:rsidRDefault="000A6900" w:rsidP="000A6900">
            <w:pPr>
              <w:contextualSpacing/>
              <w:jc w:val="both"/>
              <w:rPr>
                <w:rFonts w:eastAsia="Calibri"/>
                <w:bCs/>
                <w:color w:val="000000"/>
                <w:lang w:eastAsia="zh-CN"/>
              </w:rPr>
            </w:pPr>
          </w:p>
        </w:tc>
      </w:tr>
      <w:tr w:rsidR="000A6900" w:rsidRPr="000A6900" w14:paraId="6B14AD47" w14:textId="77777777" w:rsidTr="000A6900">
        <w:tc>
          <w:tcPr>
            <w:tcW w:w="2780" w:type="dxa"/>
            <w:shd w:val="clear" w:color="auto" w:fill="auto"/>
          </w:tcPr>
          <w:p w14:paraId="615068B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računa:</w:t>
            </w:r>
          </w:p>
        </w:tc>
        <w:tc>
          <w:tcPr>
            <w:tcW w:w="6282" w:type="dxa"/>
            <w:shd w:val="clear" w:color="auto" w:fill="auto"/>
          </w:tcPr>
          <w:p w14:paraId="64CD2969" w14:textId="77777777" w:rsidR="000A6900" w:rsidRPr="000A6900" w:rsidRDefault="000A6900" w:rsidP="000A6900">
            <w:pPr>
              <w:contextualSpacing/>
              <w:jc w:val="both"/>
              <w:rPr>
                <w:rFonts w:eastAsia="Calibri"/>
                <w:bCs/>
                <w:color w:val="000000"/>
                <w:lang w:eastAsia="zh-CN"/>
              </w:rPr>
            </w:pPr>
          </w:p>
          <w:p w14:paraId="2DBA9C8E" w14:textId="77777777" w:rsidR="000A6900" w:rsidRPr="000A6900" w:rsidRDefault="000A6900" w:rsidP="000A6900">
            <w:pPr>
              <w:contextualSpacing/>
              <w:jc w:val="both"/>
              <w:rPr>
                <w:rFonts w:eastAsia="Calibri"/>
                <w:bCs/>
                <w:color w:val="000000"/>
                <w:lang w:eastAsia="zh-CN"/>
              </w:rPr>
            </w:pPr>
          </w:p>
        </w:tc>
      </w:tr>
      <w:tr w:rsidR="000A6900" w:rsidRPr="000A6900" w14:paraId="59D46047" w14:textId="77777777" w:rsidTr="000A6900">
        <w:tc>
          <w:tcPr>
            <w:tcW w:w="2780" w:type="dxa"/>
            <w:shd w:val="clear" w:color="auto" w:fill="auto"/>
          </w:tcPr>
          <w:p w14:paraId="134877C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Banka:</w:t>
            </w:r>
          </w:p>
        </w:tc>
        <w:tc>
          <w:tcPr>
            <w:tcW w:w="6282" w:type="dxa"/>
            <w:shd w:val="clear" w:color="auto" w:fill="auto"/>
          </w:tcPr>
          <w:p w14:paraId="5E26DD6F" w14:textId="77777777" w:rsidR="000A6900" w:rsidRPr="000A6900" w:rsidRDefault="000A6900" w:rsidP="000A6900">
            <w:pPr>
              <w:contextualSpacing/>
              <w:jc w:val="both"/>
              <w:rPr>
                <w:rFonts w:eastAsia="Calibri"/>
                <w:bCs/>
                <w:color w:val="000000"/>
                <w:lang w:eastAsia="zh-CN"/>
              </w:rPr>
            </w:pPr>
          </w:p>
          <w:p w14:paraId="1409DF9E" w14:textId="77777777" w:rsidR="000A6900" w:rsidRPr="000A6900" w:rsidRDefault="000A6900" w:rsidP="000A6900">
            <w:pPr>
              <w:contextualSpacing/>
              <w:jc w:val="both"/>
              <w:rPr>
                <w:rFonts w:eastAsia="Calibri"/>
                <w:bCs/>
                <w:color w:val="000000"/>
                <w:lang w:eastAsia="zh-CN"/>
              </w:rPr>
            </w:pPr>
          </w:p>
        </w:tc>
      </w:tr>
      <w:tr w:rsidR="000A6900" w:rsidRPr="000A6900" w14:paraId="2F685FDF" w14:textId="77777777" w:rsidTr="000A6900">
        <w:tc>
          <w:tcPr>
            <w:tcW w:w="2780" w:type="dxa"/>
            <w:shd w:val="clear" w:color="auto" w:fill="auto"/>
          </w:tcPr>
          <w:p w14:paraId="437E604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6282" w:type="dxa"/>
            <w:shd w:val="clear" w:color="auto" w:fill="auto"/>
          </w:tcPr>
          <w:p w14:paraId="623F7CFF" w14:textId="77777777" w:rsidR="000A6900" w:rsidRPr="000A6900" w:rsidRDefault="000A6900" w:rsidP="000A6900">
            <w:pPr>
              <w:contextualSpacing/>
              <w:jc w:val="both"/>
              <w:rPr>
                <w:rFonts w:eastAsia="Calibri"/>
                <w:bCs/>
                <w:color w:val="000000"/>
                <w:lang w:eastAsia="zh-CN"/>
              </w:rPr>
            </w:pPr>
          </w:p>
          <w:p w14:paraId="38AB253E" w14:textId="77777777" w:rsidR="000A6900" w:rsidRPr="000A6900" w:rsidRDefault="000A6900" w:rsidP="000A6900">
            <w:pPr>
              <w:contextualSpacing/>
              <w:jc w:val="both"/>
              <w:rPr>
                <w:rFonts w:eastAsia="Calibri"/>
                <w:bCs/>
                <w:color w:val="000000"/>
                <w:lang w:eastAsia="zh-CN"/>
              </w:rPr>
            </w:pPr>
          </w:p>
          <w:p w14:paraId="18C096DD" w14:textId="77777777" w:rsidR="000A6900" w:rsidRPr="000A6900" w:rsidRDefault="000A6900" w:rsidP="000A6900">
            <w:pPr>
              <w:contextualSpacing/>
              <w:jc w:val="both"/>
              <w:rPr>
                <w:rFonts w:eastAsia="Calibri"/>
                <w:bCs/>
                <w:color w:val="000000"/>
                <w:lang w:eastAsia="zh-CN"/>
              </w:rPr>
            </w:pPr>
          </w:p>
        </w:tc>
      </w:tr>
      <w:tr w:rsidR="000A6900" w:rsidRPr="000A6900" w14:paraId="68577E00" w14:textId="77777777" w:rsidTr="000A6900">
        <w:tc>
          <w:tcPr>
            <w:tcW w:w="2780" w:type="dxa"/>
            <w:shd w:val="clear" w:color="auto" w:fill="auto"/>
          </w:tcPr>
          <w:p w14:paraId="5232C1B5"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Vrednost v EUR brez DDV:</w:t>
            </w:r>
          </w:p>
        </w:tc>
        <w:tc>
          <w:tcPr>
            <w:tcW w:w="6282" w:type="dxa"/>
            <w:shd w:val="clear" w:color="auto" w:fill="auto"/>
          </w:tcPr>
          <w:p w14:paraId="003E127A" w14:textId="77777777" w:rsidR="000A6900" w:rsidRPr="000A6900" w:rsidRDefault="000A6900" w:rsidP="000A6900">
            <w:pPr>
              <w:contextualSpacing/>
              <w:jc w:val="both"/>
              <w:rPr>
                <w:rFonts w:eastAsia="Calibri"/>
                <w:bCs/>
                <w:color w:val="000000"/>
                <w:lang w:eastAsia="zh-CN"/>
              </w:rPr>
            </w:pPr>
          </w:p>
        </w:tc>
      </w:tr>
      <w:tr w:rsidR="000A6900" w:rsidRPr="000A6900" w14:paraId="42B58ABE" w14:textId="77777777" w:rsidTr="000A6900">
        <w:tc>
          <w:tcPr>
            <w:tcW w:w="2780" w:type="dxa"/>
            <w:shd w:val="clear" w:color="auto" w:fill="auto"/>
          </w:tcPr>
          <w:p w14:paraId="7F89C23B"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Delež del podizvajalca (v %):*</w:t>
            </w:r>
          </w:p>
        </w:tc>
        <w:tc>
          <w:tcPr>
            <w:tcW w:w="6282" w:type="dxa"/>
            <w:shd w:val="clear" w:color="auto" w:fill="auto"/>
          </w:tcPr>
          <w:p w14:paraId="62ED3FCD" w14:textId="77777777" w:rsidR="000A6900" w:rsidRPr="000A6900" w:rsidRDefault="000A6900" w:rsidP="000A6900">
            <w:pPr>
              <w:contextualSpacing/>
              <w:jc w:val="both"/>
              <w:rPr>
                <w:rFonts w:eastAsia="Calibri"/>
                <w:bCs/>
                <w:color w:val="000000"/>
                <w:lang w:eastAsia="zh-CN"/>
              </w:rPr>
            </w:pPr>
          </w:p>
        </w:tc>
      </w:tr>
      <w:tr w:rsidR="000A6900" w:rsidRPr="000A6900" w14:paraId="525CE0B1" w14:textId="77777777" w:rsidTr="000A6900">
        <w:tc>
          <w:tcPr>
            <w:tcW w:w="2780" w:type="dxa"/>
            <w:shd w:val="clear" w:color="auto" w:fill="auto"/>
          </w:tcPr>
          <w:p w14:paraId="49986ABF"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Podizvajalec zahteva neposredna plačila</w:t>
            </w:r>
          </w:p>
          <w:p w14:paraId="7744056A"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 xml:space="preserve"> (DA/NE)</w:t>
            </w:r>
          </w:p>
        </w:tc>
        <w:tc>
          <w:tcPr>
            <w:tcW w:w="6282" w:type="dxa"/>
            <w:shd w:val="clear" w:color="auto" w:fill="auto"/>
          </w:tcPr>
          <w:p w14:paraId="0790A028" w14:textId="77777777" w:rsidR="000A6900" w:rsidRPr="000A6900" w:rsidRDefault="000A6900" w:rsidP="000A6900">
            <w:pPr>
              <w:contextualSpacing/>
              <w:jc w:val="both"/>
              <w:rPr>
                <w:rFonts w:eastAsia="Calibri"/>
                <w:bCs/>
                <w:color w:val="000000"/>
                <w:lang w:eastAsia="zh-CN"/>
              </w:rPr>
            </w:pPr>
          </w:p>
        </w:tc>
      </w:tr>
    </w:tbl>
    <w:p w14:paraId="5024CF0D"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F27FD04" w14:textId="77777777" w:rsidR="009F1406" w:rsidRPr="009F1406" w:rsidRDefault="009F1406" w:rsidP="009F1406">
      <w:pPr>
        <w:jc w:val="both"/>
        <w:rPr>
          <w:rFonts w:eastAsia="Calibri"/>
          <w:bCs/>
          <w:color w:val="000000"/>
          <w:lang w:eastAsia="zh-CN"/>
        </w:rPr>
      </w:pPr>
    </w:p>
    <w:p w14:paraId="2C224D6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3AFF74A8" w14:textId="77777777" w:rsidR="00950431" w:rsidRDefault="00950431" w:rsidP="00372668">
      <w:pPr>
        <w:jc w:val="both"/>
        <w:rPr>
          <w:rFonts w:asciiTheme="minorHAnsi" w:hAnsiTheme="minorHAnsi"/>
          <w:bCs/>
          <w:lang w:eastAsia="zh-CN"/>
        </w:rPr>
      </w:pPr>
    </w:p>
    <w:p w14:paraId="752B12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del javnega naročila odda v podizvajanje, vendar v podizvajanje ne sme oddati celotnega javnega naročila.</w:t>
      </w:r>
    </w:p>
    <w:p w14:paraId="107248B8" w14:textId="77777777" w:rsidR="00372668" w:rsidRPr="001D3F7D" w:rsidRDefault="00372668" w:rsidP="00372668">
      <w:pPr>
        <w:jc w:val="both"/>
        <w:rPr>
          <w:rFonts w:asciiTheme="minorHAnsi" w:hAnsiTheme="minorHAnsi"/>
          <w:bCs/>
          <w:lang w:eastAsia="zh-CN"/>
        </w:rPr>
      </w:pPr>
    </w:p>
    <w:p w14:paraId="0B5C6A9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737157ED" w14:textId="77777777" w:rsidR="00372668" w:rsidRPr="001D3F7D" w:rsidRDefault="00372668" w:rsidP="00372668">
      <w:pPr>
        <w:jc w:val="both"/>
        <w:rPr>
          <w:rFonts w:asciiTheme="minorHAnsi" w:hAnsiTheme="minorHAnsi"/>
          <w:bCs/>
          <w:lang w:eastAsia="zh-CN"/>
        </w:rPr>
      </w:pPr>
    </w:p>
    <w:p w14:paraId="5E4706B9"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65D9C923" w14:textId="77777777" w:rsidR="00950431" w:rsidRPr="001D3F7D" w:rsidRDefault="00950431" w:rsidP="00372668">
      <w:pPr>
        <w:jc w:val="both"/>
        <w:rPr>
          <w:rFonts w:asciiTheme="minorHAnsi" w:hAnsiTheme="minorHAnsi"/>
          <w:bCs/>
          <w:lang w:eastAsia="zh-CN"/>
        </w:rPr>
      </w:pPr>
    </w:p>
    <w:p w14:paraId="6F062D1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AFBA77C" w14:textId="77777777" w:rsidR="00372668" w:rsidRPr="001D3F7D" w:rsidRDefault="00372668" w:rsidP="00372668">
      <w:pPr>
        <w:jc w:val="both"/>
        <w:rPr>
          <w:rFonts w:asciiTheme="minorHAnsi" w:hAnsiTheme="minorHAnsi"/>
          <w:bCs/>
          <w:lang w:eastAsia="zh-CN"/>
        </w:rPr>
      </w:pPr>
    </w:p>
    <w:p w14:paraId="035536D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7247937" w14:textId="77777777" w:rsidR="00372668" w:rsidRPr="001D3F7D" w:rsidRDefault="00372668" w:rsidP="00372668">
      <w:pPr>
        <w:jc w:val="both"/>
        <w:rPr>
          <w:rFonts w:asciiTheme="minorHAnsi" w:hAnsiTheme="minorHAnsi"/>
          <w:bCs/>
          <w:lang w:eastAsia="zh-CN"/>
        </w:rPr>
      </w:pPr>
    </w:p>
    <w:p w14:paraId="4D4B20E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si pridržuje tudi pravico, da sproži prekrškovni postopek pred Državno revizijsko komisijo, v kolikor so podani zakonski razlogi zanj.</w:t>
      </w:r>
    </w:p>
    <w:p w14:paraId="563A1A4E" w14:textId="77777777" w:rsidR="00372668" w:rsidRPr="001D3F7D" w:rsidRDefault="00372668" w:rsidP="00372668">
      <w:pPr>
        <w:jc w:val="both"/>
        <w:rPr>
          <w:rFonts w:asciiTheme="minorHAnsi" w:hAnsiTheme="minorHAnsi"/>
          <w:bCs/>
          <w:lang w:eastAsia="zh-CN"/>
        </w:rPr>
      </w:pPr>
    </w:p>
    <w:p w14:paraId="0E0FFAC1"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16137E7B" w14:textId="77777777" w:rsidR="00FF5600" w:rsidRDefault="00FF5600" w:rsidP="00182B77">
      <w:pPr>
        <w:jc w:val="both"/>
        <w:rPr>
          <w:rFonts w:asciiTheme="minorHAnsi" w:hAnsiTheme="minorHAnsi"/>
          <w:bCs/>
          <w:lang w:eastAsia="zh-CN"/>
        </w:rPr>
      </w:pPr>
    </w:p>
    <w:p w14:paraId="04E7E94A"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4FED5CA0" w14:textId="77777777" w:rsidR="00FF5600" w:rsidRDefault="00FF5600" w:rsidP="00182B77">
      <w:pPr>
        <w:jc w:val="both"/>
        <w:rPr>
          <w:rFonts w:asciiTheme="minorHAnsi" w:hAnsiTheme="minorHAnsi"/>
          <w:bCs/>
          <w:lang w:eastAsia="zh-CN"/>
        </w:rPr>
      </w:pPr>
    </w:p>
    <w:p w14:paraId="60074E6C" w14:textId="77777777" w:rsidR="00182B77" w:rsidRDefault="00182B77" w:rsidP="00182B77">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13587F72" w14:textId="77777777" w:rsidR="00070477" w:rsidRPr="00182B77" w:rsidRDefault="00070477" w:rsidP="00182B77">
      <w:pPr>
        <w:jc w:val="both"/>
        <w:rPr>
          <w:rFonts w:asciiTheme="minorHAnsi" w:hAnsiTheme="minorHAnsi"/>
          <w:bCs/>
          <w:lang w:eastAsia="zh-CN"/>
        </w:rPr>
      </w:pPr>
    </w:p>
    <w:p w14:paraId="451DF5B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2967EA8F" w14:textId="77777777" w:rsidR="00372668" w:rsidRDefault="00372668" w:rsidP="00372668">
      <w:pPr>
        <w:rPr>
          <w:rFonts w:asciiTheme="minorHAnsi" w:hAnsiTheme="minorHAnsi"/>
          <w:bCs/>
          <w:lang w:eastAsia="zh-CN"/>
        </w:rPr>
      </w:pPr>
    </w:p>
    <w:p w14:paraId="129E4692" w14:textId="77777777" w:rsidR="00FF5600" w:rsidRPr="00FF5600" w:rsidRDefault="00FF5600" w:rsidP="00FF5600">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5D06019D" w14:textId="77777777" w:rsidR="00FF5600" w:rsidRPr="00FF5600" w:rsidRDefault="00FF5600" w:rsidP="00FF5600">
      <w:pPr>
        <w:rPr>
          <w:rFonts w:asciiTheme="minorHAnsi" w:hAnsiTheme="minorHAnsi"/>
          <w:bCs/>
          <w:lang w:eastAsia="zh-CN"/>
        </w:rPr>
      </w:pPr>
    </w:p>
    <w:p w14:paraId="4A78D52D"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189703D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Posebni režim izvedbe del s podizvajalcem</w:t>
      </w:r>
    </w:p>
    <w:p w14:paraId="747AA5BE" w14:textId="77777777" w:rsidR="00372668" w:rsidRPr="001D3F7D" w:rsidRDefault="00372668" w:rsidP="00372668">
      <w:pPr>
        <w:rPr>
          <w:rFonts w:asciiTheme="minorHAnsi" w:hAnsiTheme="minorHAnsi"/>
          <w:bCs/>
          <w:lang w:eastAsia="zh-CN"/>
        </w:rPr>
      </w:pPr>
    </w:p>
    <w:p w14:paraId="2035600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3AB21668" w14:textId="77777777" w:rsidR="00372668" w:rsidRPr="001D3F7D" w:rsidRDefault="00372668" w:rsidP="00372668">
      <w:pPr>
        <w:jc w:val="both"/>
        <w:rPr>
          <w:rFonts w:asciiTheme="minorHAnsi" w:hAnsiTheme="minorHAnsi"/>
          <w:bCs/>
          <w:lang w:eastAsia="zh-CN"/>
        </w:rPr>
      </w:pPr>
    </w:p>
    <w:p w14:paraId="5D12652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25BF6D0D" w14:textId="77777777" w:rsidR="00372668" w:rsidRPr="001D3F7D" w:rsidRDefault="00372668" w:rsidP="001255C8">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3BC74412" w14:textId="77777777" w:rsidR="00372668" w:rsidRPr="001D3F7D" w:rsidRDefault="00372668" w:rsidP="001255C8">
      <w:pPr>
        <w:numPr>
          <w:ilvl w:val="0"/>
          <w:numId w:val="30"/>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668B30CA" w14:textId="77777777" w:rsidR="00372668" w:rsidRPr="001D3F7D" w:rsidRDefault="00372668" w:rsidP="001255C8">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04DBB5D0" w14:textId="77777777" w:rsidR="00372668" w:rsidRPr="001D3F7D" w:rsidRDefault="00372668" w:rsidP="001255C8">
      <w:pPr>
        <w:numPr>
          <w:ilvl w:val="0"/>
          <w:numId w:val="30"/>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7BDAACC6" w14:textId="77777777" w:rsidR="00372668" w:rsidRPr="001D3F7D" w:rsidRDefault="00372668" w:rsidP="001255C8">
      <w:pPr>
        <w:numPr>
          <w:ilvl w:val="0"/>
          <w:numId w:val="30"/>
        </w:numPr>
        <w:jc w:val="both"/>
        <w:rPr>
          <w:rFonts w:asciiTheme="minorHAnsi" w:hAnsiTheme="minorHAnsi"/>
          <w:bCs/>
          <w:lang w:eastAsia="zh-CN"/>
        </w:rPr>
      </w:pPr>
      <w:r w:rsidRPr="001D3F7D">
        <w:rPr>
          <w:rFonts w:asciiTheme="minorHAnsi" w:hAnsiTheme="minorHAnsi"/>
          <w:bCs/>
          <w:lang w:eastAsia="zh-CN"/>
        </w:rPr>
        <w:t>za vsakega podizvajalca predložiti podizvajalsko pogodbo najkasneje v roku 5 dni po sklenitvi le te.</w:t>
      </w:r>
    </w:p>
    <w:p w14:paraId="0F231B53" w14:textId="77777777" w:rsidR="00372668" w:rsidRPr="001D3F7D" w:rsidRDefault="00372668" w:rsidP="00372668">
      <w:pPr>
        <w:jc w:val="both"/>
        <w:rPr>
          <w:rFonts w:asciiTheme="minorHAnsi" w:hAnsiTheme="minorHAnsi"/>
          <w:bCs/>
          <w:lang w:eastAsia="zh-CN"/>
        </w:rPr>
      </w:pPr>
    </w:p>
    <w:p w14:paraId="50DBE823" w14:textId="7E93C582"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060D1247" w14:textId="509E62BA" w:rsidR="00307133" w:rsidRDefault="00307133" w:rsidP="00372668">
      <w:pPr>
        <w:jc w:val="both"/>
        <w:rPr>
          <w:rFonts w:asciiTheme="minorHAnsi" w:hAnsiTheme="minorHAnsi"/>
          <w:bCs/>
          <w:lang w:eastAsia="zh-CN"/>
        </w:rPr>
      </w:pPr>
    </w:p>
    <w:p w14:paraId="66953984" w14:textId="77777777" w:rsidR="00307133" w:rsidRPr="00737EA9" w:rsidRDefault="00307133" w:rsidP="00307133">
      <w:pPr>
        <w:jc w:val="both"/>
        <w:rPr>
          <w:rFonts w:eastAsia="Calibri"/>
          <w:bCs/>
          <w:color w:val="000000"/>
          <w:lang w:eastAsia="zh-CN"/>
        </w:rPr>
      </w:pPr>
      <w:r w:rsidRPr="00307133">
        <w:rPr>
          <w:rFonts w:eastAsia="Calibri"/>
          <w:bCs/>
          <w:color w:val="000000"/>
          <w:lang w:eastAsia="zh-CN"/>
        </w:rPr>
        <w:t>Navedena pogodbena določba velja kot izpolnitev obveznosti naročnika o pozivanju glavnega izvajalca k predložitvi izjav, navedenih v prejšnjem odstavku tega člena.</w:t>
      </w:r>
    </w:p>
    <w:p w14:paraId="1F656E45" w14:textId="77777777" w:rsidR="00372668" w:rsidRPr="001D3F7D" w:rsidRDefault="00372668" w:rsidP="00372668">
      <w:pPr>
        <w:jc w:val="both"/>
        <w:rPr>
          <w:rFonts w:asciiTheme="minorHAnsi" w:hAnsiTheme="minorHAnsi"/>
          <w:bCs/>
          <w:lang w:eastAsia="zh-CN"/>
        </w:rPr>
      </w:pPr>
    </w:p>
    <w:p w14:paraId="11440198" w14:textId="77777777" w:rsidR="00ED0782" w:rsidRPr="00ED0782" w:rsidRDefault="00ED0782" w:rsidP="00ED07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8FDE45B" w14:textId="77777777" w:rsidR="00ED0782" w:rsidRPr="00ED0782" w:rsidRDefault="00ED0782" w:rsidP="00ED0782">
      <w:pPr>
        <w:jc w:val="both"/>
        <w:rPr>
          <w:rFonts w:asciiTheme="minorHAnsi" w:hAnsiTheme="minorHAnsi"/>
          <w:bCs/>
          <w:lang w:eastAsia="zh-CN"/>
        </w:rPr>
      </w:pPr>
    </w:p>
    <w:p w14:paraId="3F2E637B" w14:textId="77777777" w:rsidR="00ED5D97" w:rsidRDefault="00ED5D97" w:rsidP="00ED5D97">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1AB393A" w14:textId="77777777" w:rsidR="00ED5D97" w:rsidRPr="00ED5D97" w:rsidRDefault="00ED5D97" w:rsidP="00ED5D97">
      <w:pPr>
        <w:jc w:val="both"/>
        <w:rPr>
          <w:rFonts w:asciiTheme="minorHAnsi" w:hAnsiTheme="minorHAnsi"/>
          <w:bCs/>
          <w:lang w:eastAsia="zh-CN"/>
        </w:rPr>
      </w:pPr>
    </w:p>
    <w:p w14:paraId="50BF5437" w14:textId="77777777" w:rsidR="00ED5D97" w:rsidRPr="00ED5D97" w:rsidRDefault="00ED5D97" w:rsidP="00ED5D97">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570E9C6B" w14:textId="77777777" w:rsidR="00372668" w:rsidRPr="001D3F7D" w:rsidRDefault="00372668" w:rsidP="00372668">
      <w:pPr>
        <w:jc w:val="both"/>
        <w:rPr>
          <w:rFonts w:asciiTheme="minorHAnsi" w:hAnsiTheme="minorHAnsi"/>
          <w:bCs/>
          <w:lang w:eastAsia="zh-CN"/>
        </w:rPr>
      </w:pPr>
    </w:p>
    <w:p w14:paraId="669397ED" w14:textId="77777777" w:rsidR="00C75609" w:rsidRPr="001D3F7D" w:rsidRDefault="00C75609" w:rsidP="00372668">
      <w:pPr>
        <w:jc w:val="both"/>
        <w:rPr>
          <w:rFonts w:asciiTheme="minorHAnsi" w:hAnsiTheme="minorHAnsi"/>
          <w:bCs/>
          <w:lang w:eastAsia="zh-CN"/>
        </w:rPr>
      </w:pPr>
    </w:p>
    <w:p w14:paraId="47383DE2" w14:textId="77777777" w:rsidR="00372668" w:rsidRPr="001D3F7D" w:rsidRDefault="00372668" w:rsidP="001255C8">
      <w:pPr>
        <w:numPr>
          <w:ilvl w:val="0"/>
          <w:numId w:val="37"/>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53AAD853" w14:textId="77777777" w:rsidR="00372668" w:rsidRPr="001D3F7D" w:rsidRDefault="00372668" w:rsidP="00372668">
      <w:pPr>
        <w:jc w:val="both"/>
        <w:rPr>
          <w:rFonts w:asciiTheme="minorHAnsi" w:hAnsiTheme="minorHAnsi"/>
          <w:b/>
          <w:bCs/>
          <w:lang w:eastAsia="zh-CN"/>
        </w:rPr>
      </w:pPr>
    </w:p>
    <w:p w14:paraId="5C39BE18" w14:textId="77777777" w:rsidR="00372668" w:rsidRPr="001D3F7D" w:rsidRDefault="00372668" w:rsidP="001255C8">
      <w:pPr>
        <w:numPr>
          <w:ilvl w:val="0"/>
          <w:numId w:val="36"/>
        </w:numPr>
        <w:jc w:val="both"/>
        <w:rPr>
          <w:rFonts w:asciiTheme="minorHAnsi" w:hAnsiTheme="minorHAnsi"/>
          <w:b/>
          <w:bCs/>
          <w:lang w:eastAsia="zh-CN"/>
        </w:rPr>
      </w:pPr>
      <w:r w:rsidRPr="001D3F7D">
        <w:rPr>
          <w:rFonts w:asciiTheme="minorHAnsi" w:hAnsiTheme="minorHAnsi"/>
          <w:b/>
          <w:bCs/>
          <w:lang w:eastAsia="zh-CN"/>
        </w:rPr>
        <w:t>člen</w:t>
      </w:r>
    </w:p>
    <w:p w14:paraId="2E3E85AC" w14:textId="77777777" w:rsidR="00372668" w:rsidRPr="001D3F7D" w:rsidRDefault="00372668" w:rsidP="00372668">
      <w:pPr>
        <w:jc w:val="both"/>
        <w:rPr>
          <w:rFonts w:asciiTheme="minorHAnsi" w:hAnsiTheme="minorHAnsi"/>
          <w:b/>
          <w:bCs/>
          <w:lang w:eastAsia="zh-CN"/>
        </w:rPr>
      </w:pPr>
      <w:r w:rsidRPr="001D3F7D">
        <w:rPr>
          <w:rFonts w:asciiTheme="minorHAnsi" w:hAnsiTheme="minorHAnsi"/>
          <w:b/>
          <w:bCs/>
          <w:lang w:eastAsia="zh-CN"/>
        </w:rPr>
        <w:t>Seznam partnerjev</w:t>
      </w:r>
    </w:p>
    <w:p w14:paraId="2F9AE0FE" w14:textId="77777777" w:rsidR="00372668" w:rsidRPr="001D3F7D" w:rsidRDefault="00372668" w:rsidP="00372668">
      <w:pPr>
        <w:jc w:val="both"/>
        <w:rPr>
          <w:rFonts w:asciiTheme="minorHAnsi" w:hAnsiTheme="minorHAnsi"/>
          <w:bCs/>
          <w:lang w:eastAsia="zh-CN"/>
        </w:rPr>
      </w:pPr>
    </w:p>
    <w:p w14:paraId="63B62B04"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5E9D21E0" w14:textId="77777777" w:rsidR="00240F9E" w:rsidRPr="001D3F7D" w:rsidRDefault="00240F9E" w:rsidP="00372668">
      <w:pPr>
        <w:jc w:val="both"/>
        <w:rPr>
          <w:rFonts w:asciiTheme="minorHAnsi" w:hAnsiTheme="minorHAnsi"/>
          <w:bCs/>
          <w:lang w:eastAsia="zh-CN"/>
        </w:rPr>
      </w:pPr>
    </w:p>
    <w:p w14:paraId="73F23330" w14:textId="77777777" w:rsidR="00F55A44" w:rsidRPr="00F55A44" w:rsidRDefault="00F55A44" w:rsidP="00F55A44">
      <w:pPr>
        <w:jc w:val="both"/>
        <w:rPr>
          <w:rFonts w:asciiTheme="minorHAnsi" w:hAnsiTheme="minorHAnsi"/>
          <w:bCs/>
          <w:lang w:eastAsia="zh-CN"/>
        </w:rPr>
      </w:pPr>
      <w:r w:rsidRPr="00F55A44">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5A44" w:rsidRPr="00F55A44" w14:paraId="531D0B6D" w14:textId="77777777" w:rsidTr="00E10457">
        <w:tc>
          <w:tcPr>
            <w:tcW w:w="2780" w:type="dxa"/>
            <w:shd w:val="clear" w:color="auto" w:fill="auto"/>
          </w:tcPr>
          <w:p w14:paraId="2DA2B5DE"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Naziv:</w:t>
            </w:r>
          </w:p>
        </w:tc>
        <w:tc>
          <w:tcPr>
            <w:tcW w:w="6282" w:type="dxa"/>
            <w:shd w:val="clear" w:color="auto" w:fill="auto"/>
          </w:tcPr>
          <w:p w14:paraId="5627E22F" w14:textId="77777777" w:rsidR="00F55A44" w:rsidRPr="00F55A44" w:rsidRDefault="00F55A44" w:rsidP="00F55A44">
            <w:pPr>
              <w:jc w:val="both"/>
              <w:rPr>
                <w:rFonts w:eastAsia="Calibri"/>
                <w:bCs/>
                <w:color w:val="000000"/>
                <w:lang w:eastAsia="zh-CN"/>
              </w:rPr>
            </w:pPr>
          </w:p>
        </w:tc>
      </w:tr>
      <w:tr w:rsidR="00F55A44" w:rsidRPr="00F55A44" w14:paraId="568B5808" w14:textId="77777777" w:rsidTr="00E10457">
        <w:tc>
          <w:tcPr>
            <w:tcW w:w="2780" w:type="dxa"/>
            <w:shd w:val="clear" w:color="auto" w:fill="auto"/>
          </w:tcPr>
          <w:p w14:paraId="1C4C3316"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Polni naslov:</w:t>
            </w:r>
          </w:p>
        </w:tc>
        <w:tc>
          <w:tcPr>
            <w:tcW w:w="6282" w:type="dxa"/>
            <w:shd w:val="clear" w:color="auto" w:fill="auto"/>
          </w:tcPr>
          <w:p w14:paraId="32508858" w14:textId="77777777" w:rsidR="00F55A44" w:rsidRPr="00F55A44" w:rsidRDefault="00F55A44" w:rsidP="00F55A44">
            <w:pPr>
              <w:jc w:val="both"/>
              <w:rPr>
                <w:rFonts w:eastAsia="Calibri"/>
                <w:bCs/>
                <w:color w:val="000000"/>
                <w:lang w:eastAsia="zh-CN"/>
              </w:rPr>
            </w:pPr>
          </w:p>
        </w:tc>
      </w:tr>
      <w:tr w:rsidR="00F55A44" w:rsidRPr="00F55A44" w14:paraId="04351AC4" w14:textId="77777777" w:rsidTr="00E10457">
        <w:tc>
          <w:tcPr>
            <w:tcW w:w="2780" w:type="dxa"/>
            <w:shd w:val="clear" w:color="auto" w:fill="auto"/>
          </w:tcPr>
          <w:p w14:paraId="3ABD105C"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Identifikacijska</w:t>
            </w:r>
          </w:p>
          <w:p w14:paraId="0229710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za DDV:</w:t>
            </w:r>
          </w:p>
        </w:tc>
        <w:tc>
          <w:tcPr>
            <w:tcW w:w="6282" w:type="dxa"/>
            <w:shd w:val="clear" w:color="auto" w:fill="auto"/>
          </w:tcPr>
          <w:p w14:paraId="0AE166E5" w14:textId="77777777" w:rsidR="00F55A44" w:rsidRPr="00F55A44" w:rsidRDefault="00F55A44" w:rsidP="00F55A44">
            <w:pPr>
              <w:jc w:val="both"/>
              <w:rPr>
                <w:rFonts w:eastAsia="Calibri"/>
                <w:bCs/>
                <w:color w:val="000000"/>
                <w:lang w:eastAsia="zh-CN"/>
              </w:rPr>
            </w:pPr>
          </w:p>
        </w:tc>
      </w:tr>
      <w:tr w:rsidR="00F55A44" w:rsidRPr="00F55A44" w14:paraId="5D973609" w14:textId="77777777" w:rsidTr="00E10457">
        <w:tc>
          <w:tcPr>
            <w:tcW w:w="2780" w:type="dxa"/>
            <w:shd w:val="clear" w:color="auto" w:fill="auto"/>
          </w:tcPr>
          <w:p w14:paraId="045084D3"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Matična številka:</w:t>
            </w:r>
          </w:p>
        </w:tc>
        <w:tc>
          <w:tcPr>
            <w:tcW w:w="6282" w:type="dxa"/>
            <w:shd w:val="clear" w:color="auto" w:fill="auto"/>
          </w:tcPr>
          <w:p w14:paraId="20043CA4" w14:textId="77777777" w:rsidR="00F55A44" w:rsidRPr="00F55A44" w:rsidRDefault="00F55A44" w:rsidP="00F55A44">
            <w:pPr>
              <w:jc w:val="both"/>
              <w:rPr>
                <w:rFonts w:eastAsia="Calibri"/>
                <w:bCs/>
                <w:color w:val="000000"/>
                <w:lang w:eastAsia="zh-CN"/>
              </w:rPr>
            </w:pPr>
          </w:p>
        </w:tc>
      </w:tr>
      <w:tr w:rsidR="00F55A44" w:rsidRPr="00F55A44" w14:paraId="59F09AAE" w14:textId="77777777" w:rsidTr="00E10457">
        <w:tc>
          <w:tcPr>
            <w:tcW w:w="2780" w:type="dxa"/>
            <w:shd w:val="clear" w:color="auto" w:fill="auto"/>
          </w:tcPr>
          <w:p w14:paraId="0D00D96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računa:</w:t>
            </w:r>
          </w:p>
        </w:tc>
        <w:tc>
          <w:tcPr>
            <w:tcW w:w="6282" w:type="dxa"/>
            <w:shd w:val="clear" w:color="auto" w:fill="auto"/>
          </w:tcPr>
          <w:p w14:paraId="74A09283" w14:textId="77777777" w:rsidR="00F55A44" w:rsidRPr="00F55A44" w:rsidRDefault="00F55A44" w:rsidP="00F55A44">
            <w:pPr>
              <w:jc w:val="both"/>
              <w:rPr>
                <w:rFonts w:eastAsia="Calibri"/>
                <w:bCs/>
                <w:color w:val="000000"/>
                <w:lang w:eastAsia="zh-CN"/>
              </w:rPr>
            </w:pPr>
          </w:p>
          <w:p w14:paraId="4F21ACD7" w14:textId="77777777" w:rsidR="00F55A44" w:rsidRPr="00F55A44" w:rsidRDefault="00F55A44" w:rsidP="00F55A44">
            <w:pPr>
              <w:jc w:val="both"/>
              <w:rPr>
                <w:rFonts w:eastAsia="Calibri"/>
                <w:bCs/>
                <w:color w:val="000000"/>
                <w:lang w:eastAsia="zh-CN"/>
              </w:rPr>
            </w:pPr>
          </w:p>
        </w:tc>
      </w:tr>
      <w:tr w:rsidR="00F55A44" w:rsidRPr="00F55A44" w14:paraId="24E673DF" w14:textId="77777777" w:rsidTr="00E10457">
        <w:tc>
          <w:tcPr>
            <w:tcW w:w="2780" w:type="dxa"/>
            <w:shd w:val="clear" w:color="auto" w:fill="auto"/>
          </w:tcPr>
          <w:p w14:paraId="7E6AF899"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Banka:</w:t>
            </w:r>
          </w:p>
        </w:tc>
        <w:tc>
          <w:tcPr>
            <w:tcW w:w="6282" w:type="dxa"/>
            <w:shd w:val="clear" w:color="auto" w:fill="auto"/>
          </w:tcPr>
          <w:p w14:paraId="68CFFB4B" w14:textId="77777777" w:rsidR="00F55A44" w:rsidRPr="00F55A44" w:rsidRDefault="00F55A44" w:rsidP="00F55A44">
            <w:pPr>
              <w:jc w:val="both"/>
              <w:rPr>
                <w:rFonts w:eastAsia="Calibri"/>
                <w:bCs/>
                <w:color w:val="000000"/>
                <w:lang w:eastAsia="zh-CN"/>
              </w:rPr>
            </w:pPr>
          </w:p>
          <w:p w14:paraId="0DE853E0" w14:textId="77777777" w:rsidR="00F55A44" w:rsidRPr="00F55A44" w:rsidRDefault="00F55A44" w:rsidP="00F55A44">
            <w:pPr>
              <w:jc w:val="both"/>
              <w:rPr>
                <w:rFonts w:eastAsia="Calibri"/>
                <w:bCs/>
                <w:color w:val="000000"/>
                <w:lang w:eastAsia="zh-CN"/>
              </w:rPr>
            </w:pPr>
          </w:p>
        </w:tc>
      </w:tr>
      <w:tr w:rsidR="00F55A44" w:rsidRPr="00F55A44" w14:paraId="28CBDCD1" w14:textId="77777777" w:rsidTr="00E10457">
        <w:tc>
          <w:tcPr>
            <w:tcW w:w="2780" w:type="dxa"/>
            <w:shd w:val="clear" w:color="auto" w:fill="auto"/>
          </w:tcPr>
          <w:p w14:paraId="37F7EE0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Vsaka vrsta del, ki jih bo izvedel partner:</w:t>
            </w:r>
          </w:p>
        </w:tc>
        <w:tc>
          <w:tcPr>
            <w:tcW w:w="6282" w:type="dxa"/>
            <w:shd w:val="clear" w:color="auto" w:fill="auto"/>
          </w:tcPr>
          <w:p w14:paraId="3D736F57" w14:textId="77777777" w:rsidR="00F55A44" w:rsidRPr="00F55A44" w:rsidRDefault="00F55A44" w:rsidP="00F55A44">
            <w:pPr>
              <w:jc w:val="both"/>
              <w:rPr>
                <w:rFonts w:eastAsia="Calibri"/>
                <w:bCs/>
                <w:color w:val="000000"/>
                <w:lang w:eastAsia="zh-CN"/>
              </w:rPr>
            </w:pPr>
          </w:p>
          <w:p w14:paraId="10832C8F" w14:textId="77777777" w:rsidR="00F55A44" w:rsidRPr="00F55A44" w:rsidRDefault="00F55A44" w:rsidP="00F55A44">
            <w:pPr>
              <w:jc w:val="both"/>
              <w:rPr>
                <w:rFonts w:eastAsia="Calibri"/>
                <w:bCs/>
                <w:color w:val="000000"/>
                <w:lang w:eastAsia="zh-CN"/>
              </w:rPr>
            </w:pPr>
          </w:p>
          <w:p w14:paraId="13511629" w14:textId="77777777" w:rsidR="00F55A44" w:rsidRPr="00F55A44" w:rsidRDefault="00F55A44" w:rsidP="00F55A44">
            <w:pPr>
              <w:jc w:val="both"/>
              <w:rPr>
                <w:rFonts w:eastAsia="Calibri"/>
                <w:bCs/>
                <w:color w:val="000000"/>
                <w:lang w:eastAsia="zh-CN"/>
              </w:rPr>
            </w:pPr>
          </w:p>
        </w:tc>
      </w:tr>
      <w:tr w:rsidR="00F55A44" w:rsidRPr="00F55A44" w14:paraId="0F66E4FE" w14:textId="77777777" w:rsidTr="00E10457">
        <w:tc>
          <w:tcPr>
            <w:tcW w:w="2780" w:type="dxa"/>
            <w:shd w:val="clear" w:color="auto" w:fill="auto"/>
          </w:tcPr>
          <w:p w14:paraId="2FE30110"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Predmet naročila:</w:t>
            </w:r>
          </w:p>
        </w:tc>
        <w:tc>
          <w:tcPr>
            <w:tcW w:w="6282" w:type="dxa"/>
            <w:shd w:val="clear" w:color="auto" w:fill="auto"/>
          </w:tcPr>
          <w:p w14:paraId="32AC9310" w14:textId="77777777" w:rsidR="00F55A44" w:rsidRPr="00F55A44" w:rsidRDefault="00F55A44" w:rsidP="00F55A44">
            <w:pPr>
              <w:jc w:val="both"/>
              <w:rPr>
                <w:rFonts w:eastAsia="Calibri"/>
                <w:bCs/>
                <w:color w:val="000000"/>
                <w:lang w:eastAsia="zh-CN"/>
              </w:rPr>
            </w:pPr>
          </w:p>
          <w:p w14:paraId="219294E5" w14:textId="77777777" w:rsidR="00F55A44" w:rsidRPr="00F55A44" w:rsidRDefault="00F55A44" w:rsidP="00F55A44">
            <w:pPr>
              <w:jc w:val="both"/>
              <w:rPr>
                <w:rFonts w:eastAsia="Calibri"/>
                <w:bCs/>
                <w:color w:val="000000"/>
                <w:lang w:eastAsia="zh-CN"/>
              </w:rPr>
            </w:pPr>
          </w:p>
        </w:tc>
      </w:tr>
      <w:tr w:rsidR="00F55A44" w:rsidRPr="00F55A44" w14:paraId="37942BA9" w14:textId="77777777" w:rsidTr="00E10457">
        <w:tc>
          <w:tcPr>
            <w:tcW w:w="2780" w:type="dxa"/>
            <w:shd w:val="clear" w:color="auto" w:fill="auto"/>
          </w:tcPr>
          <w:p w14:paraId="796BA8E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Vrednost v EUR brez DDV:</w:t>
            </w:r>
          </w:p>
        </w:tc>
        <w:tc>
          <w:tcPr>
            <w:tcW w:w="6282" w:type="dxa"/>
            <w:shd w:val="clear" w:color="auto" w:fill="auto"/>
          </w:tcPr>
          <w:p w14:paraId="323BB4CF" w14:textId="77777777" w:rsidR="00F55A44" w:rsidRPr="00F55A44" w:rsidRDefault="00F55A44" w:rsidP="00F55A44">
            <w:pPr>
              <w:jc w:val="both"/>
              <w:rPr>
                <w:rFonts w:eastAsia="Calibri"/>
                <w:bCs/>
                <w:color w:val="000000"/>
                <w:lang w:eastAsia="zh-CN"/>
              </w:rPr>
            </w:pPr>
          </w:p>
        </w:tc>
      </w:tr>
      <w:tr w:rsidR="00F55A44" w:rsidRPr="00F55A44" w14:paraId="74AE9B88" w14:textId="77777777" w:rsidTr="00E10457">
        <w:tc>
          <w:tcPr>
            <w:tcW w:w="2780" w:type="dxa"/>
            <w:shd w:val="clear" w:color="auto" w:fill="auto"/>
          </w:tcPr>
          <w:p w14:paraId="4A5BD0A7"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Delež del partnerja (v %):*</w:t>
            </w:r>
          </w:p>
        </w:tc>
        <w:tc>
          <w:tcPr>
            <w:tcW w:w="6282" w:type="dxa"/>
            <w:shd w:val="clear" w:color="auto" w:fill="auto"/>
          </w:tcPr>
          <w:p w14:paraId="3F6083D7" w14:textId="77777777" w:rsidR="00F55A44" w:rsidRPr="00F55A44" w:rsidRDefault="00F55A44" w:rsidP="00F55A44">
            <w:pPr>
              <w:jc w:val="both"/>
              <w:rPr>
                <w:rFonts w:eastAsia="Calibri"/>
                <w:bCs/>
                <w:color w:val="000000"/>
                <w:lang w:eastAsia="zh-CN"/>
              </w:rPr>
            </w:pPr>
          </w:p>
        </w:tc>
      </w:tr>
    </w:tbl>
    <w:p w14:paraId="699194BC" w14:textId="77777777" w:rsidR="00F55A44" w:rsidRPr="00F55A44" w:rsidRDefault="00F55A44" w:rsidP="00F55A44">
      <w:pPr>
        <w:jc w:val="both"/>
        <w:rPr>
          <w:rFonts w:asciiTheme="minorHAnsi" w:hAnsiTheme="minorHAnsi"/>
          <w:bCs/>
          <w:i/>
          <w:lang w:eastAsia="zh-CN"/>
        </w:rPr>
      </w:pPr>
      <w:r w:rsidRPr="00F55A44">
        <w:rPr>
          <w:rFonts w:asciiTheme="minorHAnsi" w:hAnsiTheme="minorHAnsi"/>
          <w:bCs/>
          <w:i/>
          <w:lang w:eastAsia="zh-CN"/>
        </w:rPr>
        <w:t>* navede se delež izračunan na sledeči način : vrednost del partnerja / končna ponudbena vrednost (oboje brez DDV)</w:t>
      </w:r>
    </w:p>
    <w:p w14:paraId="1103D288" w14:textId="77777777" w:rsidR="00F55A44" w:rsidRPr="00F55A4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skupne ponudbe se v zgornji obrazec napiše </w:t>
      </w:r>
      <w:r w:rsidRPr="00F55A44">
        <w:rPr>
          <w:rFonts w:asciiTheme="minorHAnsi" w:hAnsiTheme="minorHAnsi"/>
          <w:bCs/>
          <w:i/>
          <w:sz w:val="20"/>
          <w:szCs w:val="20"/>
          <w:u w:val="single"/>
          <w:lang w:eastAsia="zh-CN"/>
        </w:rPr>
        <w:t>podatke o partnerjih</w:t>
      </w:r>
      <w:r w:rsidRPr="00F55A44">
        <w:rPr>
          <w:rFonts w:asciiTheme="minorHAnsi" w:hAnsiTheme="minorHAnsi"/>
          <w:bCs/>
          <w:i/>
          <w:sz w:val="20"/>
          <w:szCs w:val="20"/>
          <w:lang w:eastAsia="zh-CN"/>
        </w:rPr>
        <w:t>).</w:t>
      </w:r>
    </w:p>
    <w:p w14:paraId="5AB063E7" w14:textId="77777777" w:rsidR="00F55A44" w:rsidRPr="00A44E1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nastopanja z večjim številom partnerjev se strani pogodbe, kjer so navedeni podatki o partnerjih in o </w:t>
      </w:r>
      <w:r w:rsidRPr="00A44E14">
        <w:rPr>
          <w:rFonts w:asciiTheme="minorHAnsi" w:hAnsiTheme="minorHAnsi"/>
          <w:bCs/>
          <w:i/>
          <w:sz w:val="20"/>
          <w:szCs w:val="20"/>
          <w:lang w:eastAsia="zh-CN"/>
        </w:rPr>
        <w:t>vrsti, količini, vrednosti del in ostalem v ustreznem številu kopira).</w:t>
      </w:r>
    </w:p>
    <w:p w14:paraId="1D19C388" w14:textId="76C95775" w:rsidR="00372668" w:rsidRPr="00A44E14" w:rsidRDefault="00372668" w:rsidP="00372668">
      <w:pPr>
        <w:jc w:val="both"/>
        <w:rPr>
          <w:rFonts w:asciiTheme="minorHAnsi" w:hAnsiTheme="minorHAnsi"/>
          <w:bCs/>
          <w:lang w:eastAsia="zh-CN"/>
        </w:rPr>
      </w:pPr>
    </w:p>
    <w:p w14:paraId="29EE4145" w14:textId="7706392D" w:rsidR="007E1101" w:rsidRPr="00A44E14" w:rsidRDefault="007E1101" w:rsidP="007E1101">
      <w:pPr>
        <w:jc w:val="both"/>
        <w:rPr>
          <w:rFonts w:asciiTheme="minorHAnsi" w:hAnsiTheme="minorHAnsi"/>
          <w:bCs/>
          <w:lang w:eastAsia="zh-CN"/>
        </w:rPr>
      </w:pPr>
      <w:r w:rsidRPr="00A44E14">
        <w:rPr>
          <w:rFonts w:asciiTheme="minorHAnsi" w:hAnsiTheme="minorHAnsi"/>
          <w:bCs/>
          <w:lang w:eastAsia="zh-CN"/>
        </w:rPr>
        <w:t xml:space="preserve">V primeru </w:t>
      </w:r>
      <w:r w:rsidR="00461D04" w:rsidRPr="00A44E14">
        <w:rPr>
          <w:rFonts w:asciiTheme="minorHAnsi" w:hAnsiTheme="minorHAnsi"/>
          <w:bCs/>
          <w:lang w:eastAsia="zh-CN"/>
        </w:rPr>
        <w:t>nastopanja s partnerji mora izvajalec</w:t>
      </w:r>
      <w:r w:rsidRPr="00A44E14">
        <w:rPr>
          <w:rFonts w:asciiTheme="minorHAnsi" w:hAnsiTheme="minorHAnsi"/>
          <w:bCs/>
          <w:lang w:eastAsia="zh-CN"/>
        </w:rPr>
        <w:t xml:space="preserve"> o datumu začetka del obvestiti vse partnerje, lahko pa obvesti tudi podizvajalce. </w:t>
      </w:r>
    </w:p>
    <w:p w14:paraId="344AC690" w14:textId="77777777" w:rsidR="007E1101" w:rsidRPr="00A44E14" w:rsidRDefault="007E1101" w:rsidP="007E1101">
      <w:pPr>
        <w:jc w:val="both"/>
        <w:rPr>
          <w:rFonts w:asciiTheme="minorHAnsi" w:hAnsiTheme="minorHAnsi"/>
          <w:bCs/>
          <w:lang w:eastAsia="zh-CN"/>
        </w:rPr>
      </w:pPr>
    </w:p>
    <w:p w14:paraId="252D18FE" w14:textId="33B05BA1" w:rsidR="007E1101" w:rsidRDefault="007E1101" w:rsidP="007E1101">
      <w:pPr>
        <w:jc w:val="both"/>
        <w:rPr>
          <w:rFonts w:asciiTheme="minorHAnsi" w:hAnsiTheme="minorHAnsi"/>
          <w:bCs/>
          <w:lang w:eastAsia="zh-CN"/>
        </w:rPr>
      </w:pPr>
      <w:r w:rsidRPr="00A44E14">
        <w:rPr>
          <w:rFonts w:asciiTheme="minorHAnsi" w:hAnsiTheme="minorHAnsi"/>
          <w:bCs/>
          <w:lang w:eastAsia="zh-CN"/>
        </w:rPr>
        <w:t>Prvega koordinacijskega sestanka se morajo udeležiti vsi partnerji.</w:t>
      </w:r>
    </w:p>
    <w:p w14:paraId="006F097C" w14:textId="16DF32B5" w:rsidR="001D3F7D" w:rsidRDefault="001D3F7D" w:rsidP="00372668">
      <w:pPr>
        <w:rPr>
          <w:rFonts w:asciiTheme="minorHAnsi" w:hAnsiTheme="minorHAnsi"/>
          <w:bCs/>
          <w:lang w:eastAsia="zh-CN"/>
        </w:rPr>
      </w:pPr>
    </w:p>
    <w:p w14:paraId="0BA8F777" w14:textId="6F25A90F" w:rsidR="002D3DEA" w:rsidRDefault="002D3DEA" w:rsidP="00372668">
      <w:pPr>
        <w:rPr>
          <w:rFonts w:asciiTheme="minorHAnsi" w:hAnsiTheme="minorHAnsi"/>
          <w:bCs/>
          <w:lang w:eastAsia="zh-CN"/>
        </w:rPr>
      </w:pPr>
    </w:p>
    <w:p w14:paraId="12D3AA0D" w14:textId="4DF085A7" w:rsidR="002D3DEA" w:rsidRDefault="002D3DEA" w:rsidP="00372668">
      <w:pPr>
        <w:rPr>
          <w:rFonts w:asciiTheme="minorHAnsi" w:hAnsiTheme="minorHAnsi"/>
          <w:bCs/>
          <w:lang w:eastAsia="zh-CN"/>
        </w:rPr>
      </w:pPr>
    </w:p>
    <w:p w14:paraId="1F443435" w14:textId="219CD001" w:rsidR="002D3DEA" w:rsidRDefault="002D3DEA" w:rsidP="00372668">
      <w:pPr>
        <w:rPr>
          <w:rFonts w:asciiTheme="minorHAnsi" w:hAnsiTheme="minorHAnsi"/>
          <w:bCs/>
          <w:lang w:eastAsia="zh-CN"/>
        </w:rPr>
      </w:pPr>
    </w:p>
    <w:p w14:paraId="17E47335" w14:textId="77777777" w:rsidR="002D3DEA" w:rsidRPr="001D3F7D" w:rsidRDefault="002D3DEA" w:rsidP="00372668">
      <w:pPr>
        <w:rPr>
          <w:rFonts w:asciiTheme="minorHAnsi" w:hAnsiTheme="minorHAnsi"/>
          <w:bCs/>
          <w:lang w:eastAsia="zh-CN"/>
        </w:rPr>
      </w:pPr>
    </w:p>
    <w:p w14:paraId="3ECB7BB1" w14:textId="77777777" w:rsidR="00372668" w:rsidRPr="001D3F7D" w:rsidRDefault="00372668" w:rsidP="001255C8">
      <w:pPr>
        <w:numPr>
          <w:ilvl w:val="0"/>
          <w:numId w:val="37"/>
        </w:numPr>
        <w:rPr>
          <w:rFonts w:asciiTheme="minorHAnsi" w:hAnsiTheme="minorHAnsi"/>
          <w:b/>
          <w:bCs/>
          <w:lang w:eastAsia="zh-CN"/>
        </w:rPr>
      </w:pPr>
      <w:r w:rsidRPr="001D3F7D">
        <w:rPr>
          <w:rFonts w:asciiTheme="minorHAnsi" w:hAnsiTheme="minorHAnsi"/>
          <w:b/>
          <w:bCs/>
          <w:lang w:eastAsia="zh-CN"/>
        </w:rPr>
        <w:lastRenderedPageBreak/>
        <w:t>ODSTOP POGODBE</w:t>
      </w:r>
    </w:p>
    <w:p w14:paraId="1F54FE22" w14:textId="77777777" w:rsidR="00372668" w:rsidRPr="001D3F7D" w:rsidRDefault="00372668" w:rsidP="00372668">
      <w:pPr>
        <w:rPr>
          <w:rFonts w:asciiTheme="minorHAnsi" w:hAnsiTheme="minorHAnsi"/>
          <w:b/>
          <w:bCs/>
          <w:lang w:eastAsia="zh-CN"/>
        </w:rPr>
      </w:pPr>
    </w:p>
    <w:p w14:paraId="1AA63293"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4EEEB2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Prepoved odstopa pogodbe</w:t>
      </w:r>
    </w:p>
    <w:p w14:paraId="0CC0D28D" w14:textId="77777777" w:rsidR="00372668" w:rsidRPr="001D3F7D" w:rsidRDefault="00372668" w:rsidP="00372668">
      <w:pPr>
        <w:rPr>
          <w:rFonts w:asciiTheme="minorHAnsi" w:hAnsiTheme="minorHAnsi"/>
          <w:bCs/>
          <w:lang w:eastAsia="zh-CN"/>
        </w:rPr>
      </w:pPr>
    </w:p>
    <w:p w14:paraId="5C5A1D8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082A8CC6" w14:textId="77777777" w:rsidR="00372668" w:rsidRPr="001D3F7D" w:rsidRDefault="00372668" w:rsidP="00372668">
      <w:pPr>
        <w:rPr>
          <w:rFonts w:asciiTheme="minorHAnsi" w:hAnsiTheme="minorHAnsi"/>
          <w:b/>
          <w:bCs/>
          <w:lang w:eastAsia="zh-CN"/>
        </w:rPr>
      </w:pPr>
    </w:p>
    <w:p w14:paraId="6367302A" w14:textId="77777777" w:rsidR="00372668" w:rsidRPr="001D3F7D" w:rsidRDefault="00372668" w:rsidP="00372668">
      <w:pPr>
        <w:rPr>
          <w:rFonts w:asciiTheme="minorHAnsi" w:hAnsiTheme="minorHAnsi"/>
          <w:b/>
          <w:bCs/>
          <w:lang w:eastAsia="zh-CN"/>
        </w:rPr>
      </w:pPr>
    </w:p>
    <w:p w14:paraId="08AFA9DB" w14:textId="77777777" w:rsidR="00372668" w:rsidRPr="001D3F7D" w:rsidRDefault="00372668" w:rsidP="001255C8">
      <w:pPr>
        <w:numPr>
          <w:ilvl w:val="0"/>
          <w:numId w:val="37"/>
        </w:numPr>
        <w:rPr>
          <w:rFonts w:asciiTheme="minorHAnsi" w:hAnsiTheme="minorHAnsi"/>
          <w:b/>
          <w:bCs/>
          <w:lang w:eastAsia="zh-CN"/>
        </w:rPr>
      </w:pPr>
      <w:r w:rsidRPr="001D3F7D">
        <w:rPr>
          <w:rFonts w:asciiTheme="minorHAnsi" w:hAnsiTheme="minorHAnsi"/>
          <w:b/>
          <w:bCs/>
          <w:lang w:eastAsia="zh-CN"/>
        </w:rPr>
        <w:t>ZAUSTAVITEV DEL</w:t>
      </w:r>
    </w:p>
    <w:p w14:paraId="5613EDEE" w14:textId="77777777" w:rsidR="00372668" w:rsidRPr="001D3F7D" w:rsidRDefault="00372668" w:rsidP="00372668">
      <w:pPr>
        <w:rPr>
          <w:rFonts w:asciiTheme="minorHAnsi" w:hAnsiTheme="minorHAnsi"/>
          <w:b/>
          <w:bCs/>
          <w:lang w:eastAsia="zh-CN"/>
        </w:rPr>
      </w:pPr>
    </w:p>
    <w:p w14:paraId="559BA637" w14:textId="77777777" w:rsidR="00372668" w:rsidRPr="004A124A" w:rsidRDefault="00372668" w:rsidP="001255C8">
      <w:pPr>
        <w:numPr>
          <w:ilvl w:val="0"/>
          <w:numId w:val="36"/>
        </w:numPr>
        <w:rPr>
          <w:rFonts w:asciiTheme="minorHAnsi" w:hAnsiTheme="minorHAnsi"/>
          <w:b/>
          <w:bCs/>
          <w:lang w:eastAsia="zh-CN"/>
        </w:rPr>
      </w:pPr>
      <w:r w:rsidRPr="004A124A">
        <w:rPr>
          <w:rFonts w:asciiTheme="minorHAnsi" w:hAnsiTheme="minorHAnsi"/>
          <w:b/>
          <w:bCs/>
          <w:lang w:eastAsia="zh-CN"/>
        </w:rPr>
        <w:t>člen</w:t>
      </w:r>
    </w:p>
    <w:p w14:paraId="4F447541" w14:textId="77777777" w:rsidR="00372668" w:rsidRPr="004A124A" w:rsidRDefault="00372668" w:rsidP="00372668">
      <w:pPr>
        <w:rPr>
          <w:rFonts w:asciiTheme="minorHAnsi" w:hAnsiTheme="minorHAnsi"/>
          <w:b/>
          <w:bCs/>
          <w:lang w:eastAsia="zh-CN"/>
        </w:rPr>
      </w:pPr>
      <w:r w:rsidRPr="004A124A">
        <w:rPr>
          <w:rFonts w:asciiTheme="minorHAnsi" w:hAnsiTheme="minorHAnsi"/>
          <w:b/>
          <w:bCs/>
          <w:lang w:eastAsia="zh-CN"/>
        </w:rPr>
        <w:t>Zaustavitev del po navodilu naročnika</w:t>
      </w:r>
    </w:p>
    <w:p w14:paraId="10532053" w14:textId="77777777" w:rsidR="00372668" w:rsidRPr="004A124A" w:rsidRDefault="00372668" w:rsidP="00372668">
      <w:pPr>
        <w:rPr>
          <w:rFonts w:asciiTheme="minorHAnsi" w:hAnsiTheme="minorHAnsi"/>
          <w:b/>
          <w:bCs/>
          <w:lang w:eastAsia="zh-CN"/>
        </w:rPr>
      </w:pPr>
    </w:p>
    <w:p w14:paraId="42E48565" w14:textId="77777777" w:rsidR="000B5E0E" w:rsidRPr="004A124A" w:rsidRDefault="000B5E0E" w:rsidP="000B5E0E">
      <w:pPr>
        <w:jc w:val="both"/>
        <w:rPr>
          <w:rFonts w:asciiTheme="minorHAnsi" w:hAnsiTheme="minorHAnsi"/>
          <w:bCs/>
          <w:lang w:eastAsia="zh-CN"/>
        </w:rPr>
      </w:pPr>
      <w:r w:rsidRPr="004A124A">
        <w:rPr>
          <w:rFonts w:asciiTheme="minorHAnsi" w:hAnsiTheme="minorHAnsi"/>
          <w:bCs/>
          <w:lang w:eastAsia="zh-CN"/>
        </w:rPr>
        <w:t>Naročnik lahko kadarkoli naroči izvajalcu, da ustavi napredovanje nekega dela ali vseh del. V takšnem primeru mora izvajalec zaščititi, shraniti ali zavarovati pogodbena dela proti kvarjenju, izgubi ali škodi.</w:t>
      </w:r>
    </w:p>
    <w:p w14:paraId="53DE4A62" w14:textId="77777777" w:rsidR="000B5E0E" w:rsidRPr="004A124A" w:rsidRDefault="000B5E0E" w:rsidP="000B5E0E">
      <w:pPr>
        <w:jc w:val="both"/>
        <w:rPr>
          <w:rFonts w:asciiTheme="minorHAnsi" w:hAnsiTheme="minorHAnsi"/>
          <w:bCs/>
          <w:lang w:eastAsia="zh-CN"/>
        </w:rPr>
      </w:pPr>
    </w:p>
    <w:p w14:paraId="11D87183" w14:textId="77777777" w:rsidR="000B5E0E" w:rsidRDefault="000B5E0E" w:rsidP="000B5E0E">
      <w:pPr>
        <w:jc w:val="both"/>
        <w:rPr>
          <w:rFonts w:asciiTheme="minorHAnsi" w:hAnsiTheme="minorHAnsi"/>
          <w:bCs/>
          <w:lang w:eastAsia="zh-CN"/>
        </w:rPr>
      </w:pPr>
      <w:r w:rsidRPr="004A124A">
        <w:rPr>
          <w:rFonts w:asciiTheme="minorHAnsi" w:hAnsiTheme="minorHAnsi"/>
          <w:bCs/>
          <w:lang w:eastAsia="zh-CN"/>
        </w:rPr>
        <w:t>Stroške zaustavitve napredovanja del krije izvajalec, če je odgovoren za razlog zaustavitve del.</w:t>
      </w:r>
    </w:p>
    <w:p w14:paraId="6EAEAE02" w14:textId="023E9C25" w:rsidR="00A35F29" w:rsidRPr="007C1CF8" w:rsidRDefault="00A35F29" w:rsidP="00A35F29">
      <w:pPr>
        <w:rPr>
          <w:rFonts w:asciiTheme="minorHAnsi" w:hAnsiTheme="minorHAnsi"/>
          <w:bCs/>
          <w:lang w:eastAsia="zh-CN"/>
        </w:rPr>
      </w:pPr>
    </w:p>
    <w:p w14:paraId="437A4725" w14:textId="77777777" w:rsidR="00372668" w:rsidRPr="007C1CF8" w:rsidRDefault="00372668" w:rsidP="00372668">
      <w:pPr>
        <w:rPr>
          <w:rFonts w:asciiTheme="minorHAnsi" w:hAnsiTheme="minorHAnsi"/>
          <w:b/>
          <w:bCs/>
          <w:lang w:eastAsia="zh-CN"/>
        </w:rPr>
      </w:pPr>
    </w:p>
    <w:p w14:paraId="45083992" w14:textId="77777777" w:rsidR="00372668" w:rsidRPr="007C1CF8" w:rsidRDefault="00372668" w:rsidP="001255C8">
      <w:pPr>
        <w:numPr>
          <w:ilvl w:val="0"/>
          <w:numId w:val="36"/>
        </w:numPr>
        <w:rPr>
          <w:rFonts w:asciiTheme="minorHAnsi" w:hAnsiTheme="minorHAnsi"/>
          <w:b/>
          <w:bCs/>
          <w:lang w:eastAsia="zh-CN"/>
        </w:rPr>
      </w:pPr>
      <w:r w:rsidRPr="007C1CF8">
        <w:rPr>
          <w:rFonts w:asciiTheme="minorHAnsi" w:hAnsiTheme="minorHAnsi"/>
          <w:b/>
          <w:bCs/>
          <w:lang w:eastAsia="zh-CN"/>
        </w:rPr>
        <w:t>člen</w:t>
      </w:r>
    </w:p>
    <w:p w14:paraId="67957BCA" w14:textId="77777777" w:rsidR="00372668" w:rsidRPr="001D3F7D" w:rsidRDefault="00372668" w:rsidP="00372668">
      <w:pPr>
        <w:rPr>
          <w:rFonts w:asciiTheme="minorHAnsi" w:hAnsiTheme="minorHAnsi"/>
          <w:b/>
          <w:bCs/>
          <w:lang w:eastAsia="zh-CN"/>
        </w:rPr>
      </w:pPr>
      <w:r w:rsidRPr="007C1CF8">
        <w:rPr>
          <w:rFonts w:asciiTheme="minorHAnsi" w:hAnsiTheme="minorHAnsi"/>
          <w:b/>
          <w:bCs/>
          <w:lang w:eastAsia="zh-CN"/>
        </w:rPr>
        <w:t>Zaustavitev del s strani izvajalca</w:t>
      </w:r>
    </w:p>
    <w:p w14:paraId="6CBAE7D8" w14:textId="77777777" w:rsidR="00372668" w:rsidRPr="001D3F7D" w:rsidRDefault="00372668" w:rsidP="00372668">
      <w:pPr>
        <w:rPr>
          <w:rFonts w:asciiTheme="minorHAnsi" w:hAnsiTheme="minorHAnsi"/>
          <w:b/>
          <w:bCs/>
          <w:lang w:eastAsia="zh-CN"/>
        </w:rPr>
      </w:pPr>
    </w:p>
    <w:p w14:paraId="5B335D94" w14:textId="1E7F8B1F" w:rsidR="000B5E0E" w:rsidRPr="00DB62CC" w:rsidRDefault="000B5E0E" w:rsidP="00DB62CC">
      <w:pPr>
        <w:jc w:val="both"/>
        <w:rPr>
          <w:rFonts w:asciiTheme="minorHAnsi" w:hAnsiTheme="minorHAnsi"/>
          <w:bCs/>
          <w:lang w:eastAsia="zh-CN"/>
        </w:rPr>
      </w:pPr>
      <w:r w:rsidRPr="008C2E2A">
        <w:rPr>
          <w:rFonts w:asciiTheme="minorHAnsi" w:hAnsiTheme="minorHAnsi"/>
          <w:bCs/>
          <w:lang w:eastAsia="zh-CN"/>
        </w:rPr>
        <w:t>Izvajalec ima pravico, da ustavi napredovanje del ali izvedbo vseh del v primeru, da naročnik krši svoje finančne obveznosti po tej pogodbi</w:t>
      </w:r>
      <w:r>
        <w:rPr>
          <w:rFonts w:asciiTheme="minorHAnsi" w:hAnsiTheme="minorHAnsi"/>
          <w:bCs/>
          <w:lang w:eastAsia="zh-CN"/>
        </w:rPr>
        <w:t>, in sicer v primeru</w:t>
      </w:r>
      <w:r w:rsidRPr="008C2E2A">
        <w:rPr>
          <w:rFonts w:asciiTheme="minorHAnsi" w:hAnsiTheme="minorHAnsi"/>
          <w:bCs/>
          <w:lang w:eastAsia="zh-CN"/>
        </w:rPr>
        <w:t xml:space="preserve"> da naročnik zamuja s plačilom že druge izdane situacije, pri čemer ni poravnal še niti predhodno izdane situacije (zamuda pri plačilu dveh zaporednih situaci</w:t>
      </w:r>
      <w:r>
        <w:rPr>
          <w:rFonts w:asciiTheme="minorHAnsi" w:hAnsiTheme="minorHAnsi"/>
          <w:bCs/>
          <w:lang w:eastAsia="zh-CN"/>
        </w:rPr>
        <w:t>j</w:t>
      </w:r>
      <w:r w:rsidR="00DB62CC">
        <w:rPr>
          <w:rFonts w:asciiTheme="minorHAnsi" w:hAnsiTheme="minorHAnsi"/>
          <w:bCs/>
          <w:lang w:eastAsia="zh-CN"/>
        </w:rPr>
        <w:t>)</w:t>
      </w:r>
      <w:r w:rsidR="00DB62CC" w:rsidRPr="00DB62CC">
        <w:rPr>
          <w:rFonts w:asciiTheme="minorHAnsi" w:hAnsiTheme="minorHAnsi"/>
          <w:bCs/>
          <w:lang w:eastAsia="zh-CN"/>
        </w:rPr>
        <w:t>.</w:t>
      </w:r>
    </w:p>
    <w:p w14:paraId="5C99EBA7" w14:textId="77777777" w:rsidR="000B5E0E" w:rsidRDefault="000B5E0E" w:rsidP="000B5E0E">
      <w:pPr>
        <w:jc w:val="both"/>
        <w:rPr>
          <w:rFonts w:asciiTheme="minorHAnsi" w:hAnsiTheme="minorHAnsi"/>
          <w:bCs/>
          <w:lang w:eastAsia="zh-CN"/>
        </w:rPr>
      </w:pPr>
    </w:p>
    <w:p w14:paraId="17F24D4C" w14:textId="42B8F14D" w:rsidR="000B5E0E" w:rsidRDefault="000B5E0E" w:rsidP="000B5E0E">
      <w:pPr>
        <w:jc w:val="both"/>
        <w:rPr>
          <w:rFonts w:asciiTheme="minorHAnsi" w:hAnsiTheme="minorHAnsi"/>
          <w:bCs/>
          <w:lang w:eastAsia="zh-CN"/>
        </w:rPr>
      </w:pPr>
      <w:r w:rsidRPr="008C2E2A">
        <w:rPr>
          <w:rFonts w:asciiTheme="minorHAnsi" w:hAnsiTheme="minorHAnsi"/>
          <w:bCs/>
          <w:lang w:eastAsia="zh-CN"/>
        </w:rPr>
        <w:t xml:space="preserve">Izvajalec mora v takšnem primeru naročniku poslati opozorilo pred zaustavitvijo del ter naročniku določiti dodatni primerni rok za </w:t>
      </w:r>
      <w:r>
        <w:rPr>
          <w:rFonts w:asciiTheme="minorHAnsi" w:hAnsiTheme="minorHAnsi"/>
          <w:bCs/>
          <w:lang w:eastAsia="zh-CN"/>
        </w:rPr>
        <w:t>odpravo kršitve</w:t>
      </w:r>
      <w:r w:rsidRPr="008C2E2A">
        <w:rPr>
          <w:rFonts w:asciiTheme="minorHAnsi" w:hAnsiTheme="minorHAnsi"/>
          <w:bCs/>
          <w:lang w:eastAsia="zh-CN"/>
        </w:rPr>
        <w:t>, ki ne sme biti krajši od 15 dni.</w:t>
      </w:r>
      <w:r>
        <w:rPr>
          <w:rFonts w:asciiTheme="minorHAnsi" w:hAnsiTheme="minorHAnsi"/>
          <w:bCs/>
          <w:lang w:eastAsia="zh-CN"/>
        </w:rPr>
        <w:t xml:space="preserve"> V tem primeru se izvajalcu sorazmerno podaljšajo tudi pogodbeni roki. </w:t>
      </w:r>
      <w:r w:rsidRPr="008C2E2A">
        <w:rPr>
          <w:rFonts w:asciiTheme="minorHAnsi" w:hAnsiTheme="minorHAnsi"/>
          <w:bCs/>
          <w:lang w:eastAsia="zh-CN"/>
        </w:rPr>
        <w:t>V kolikor naročnik tudi po izteku tega dodatnega roka</w:t>
      </w:r>
      <w:r>
        <w:rPr>
          <w:rFonts w:asciiTheme="minorHAnsi" w:hAnsiTheme="minorHAnsi"/>
          <w:bCs/>
          <w:lang w:eastAsia="zh-CN"/>
        </w:rPr>
        <w:t xml:space="preserve"> </w:t>
      </w:r>
      <w:r w:rsidRPr="00E50ADC">
        <w:rPr>
          <w:rFonts w:asciiTheme="minorHAnsi" w:hAnsiTheme="minorHAnsi"/>
          <w:bCs/>
          <w:lang w:eastAsia="zh-CN"/>
        </w:rPr>
        <w:t>ne odpravi kršitve, lahko</w:t>
      </w:r>
      <w:r w:rsidRPr="008C2E2A">
        <w:rPr>
          <w:rFonts w:asciiTheme="minorHAnsi" w:hAnsiTheme="minorHAnsi"/>
          <w:bCs/>
          <w:lang w:eastAsia="zh-CN"/>
        </w:rPr>
        <w:t xml:space="preserve"> izvajalec zaustavi dela do prejema vseh zapadlih plačil, ki </w:t>
      </w:r>
      <w:r w:rsidR="00D57DE3">
        <w:rPr>
          <w:rFonts w:asciiTheme="minorHAnsi" w:hAnsiTheme="minorHAnsi"/>
          <w:bCs/>
          <w:lang w:eastAsia="zh-CN"/>
        </w:rPr>
        <w:t>jih naročnik dolguje izvajalcu</w:t>
      </w:r>
      <w:r>
        <w:rPr>
          <w:rFonts w:asciiTheme="minorHAnsi" w:hAnsiTheme="minorHAnsi"/>
          <w:bCs/>
          <w:lang w:eastAsia="zh-CN"/>
        </w:rPr>
        <w:t xml:space="preserve">  </w:t>
      </w:r>
      <w:r w:rsidR="00D57DE3" w:rsidRPr="00D57DE3">
        <w:rPr>
          <w:rFonts w:asciiTheme="minorHAnsi" w:hAnsiTheme="minorHAnsi"/>
          <w:bCs/>
          <w:lang w:eastAsia="zh-CN"/>
        </w:rPr>
        <w:t>oz. do izpolnitve obveznosti naročnika po 5.</w:t>
      </w:r>
      <w:r w:rsidR="003D1515">
        <w:rPr>
          <w:rFonts w:asciiTheme="minorHAnsi" w:hAnsiTheme="minorHAnsi"/>
          <w:bCs/>
          <w:lang w:eastAsia="zh-CN"/>
        </w:rPr>
        <w:t xml:space="preserve"> </w:t>
      </w:r>
      <w:r w:rsidR="00D57DE3" w:rsidRPr="00D57DE3">
        <w:rPr>
          <w:rFonts w:asciiTheme="minorHAnsi" w:hAnsiTheme="minorHAnsi"/>
          <w:bCs/>
          <w:lang w:eastAsia="zh-CN"/>
        </w:rPr>
        <w:t>členu</w:t>
      </w:r>
      <w:r w:rsidR="00D57DE3">
        <w:rPr>
          <w:rFonts w:asciiTheme="minorHAnsi" w:hAnsiTheme="minorHAnsi"/>
          <w:bCs/>
          <w:lang w:eastAsia="zh-CN"/>
        </w:rPr>
        <w:t xml:space="preserve"> te pogodbe</w:t>
      </w:r>
      <w:r w:rsidR="00D57DE3" w:rsidRPr="00D57DE3">
        <w:rPr>
          <w:rFonts w:asciiTheme="minorHAnsi" w:hAnsiTheme="minorHAnsi"/>
          <w:bCs/>
          <w:lang w:eastAsia="zh-CN"/>
        </w:rPr>
        <w:t xml:space="preserve">.  </w:t>
      </w:r>
    </w:p>
    <w:p w14:paraId="458C181A" w14:textId="77777777" w:rsidR="000B5E0E" w:rsidRDefault="000B5E0E" w:rsidP="000B5E0E">
      <w:pPr>
        <w:jc w:val="both"/>
        <w:rPr>
          <w:rFonts w:asciiTheme="minorHAnsi" w:hAnsiTheme="minorHAnsi"/>
          <w:bCs/>
          <w:lang w:eastAsia="zh-CN"/>
        </w:rPr>
      </w:pPr>
    </w:p>
    <w:p w14:paraId="2A857FD4" w14:textId="7911A3E3" w:rsidR="000B5E0E" w:rsidRDefault="000B5E0E" w:rsidP="000B5E0E">
      <w:pPr>
        <w:jc w:val="both"/>
        <w:rPr>
          <w:bCs/>
          <w:lang w:eastAsia="zh-CN"/>
        </w:rPr>
      </w:pPr>
      <w:r w:rsidRPr="00946CA8">
        <w:rPr>
          <w:bCs/>
          <w:lang w:eastAsia="zh-CN"/>
        </w:rPr>
        <w:t>Ko prenehajo ovire, zaradi katerih so bila dela ustavljena, je izvajalec dolžan nadaljevati izvajanje del.</w:t>
      </w:r>
    </w:p>
    <w:p w14:paraId="34C92471" w14:textId="7854BE64" w:rsidR="001B57D0" w:rsidRDefault="001B57D0" w:rsidP="000B5E0E">
      <w:pPr>
        <w:jc w:val="both"/>
        <w:rPr>
          <w:bCs/>
          <w:lang w:eastAsia="zh-CN"/>
        </w:rPr>
      </w:pPr>
    </w:p>
    <w:p w14:paraId="1F8C24DD" w14:textId="77777777" w:rsidR="001B57D0" w:rsidRPr="001E0727" w:rsidRDefault="001B57D0" w:rsidP="001B57D0">
      <w:pPr>
        <w:jc w:val="both"/>
      </w:pPr>
      <w:r w:rsidRPr="004A124A">
        <w:t>Pri ustavitvi del je izvajalec dolžan že izvedena dela zavarovati pred propadanjem. Stroške zavarovanja izvedenih del in druge izdatke, ki jih je imel izvajalec s tem v zvezi, trpi izvajalec v kolikor je sam odgovoren za ustavitev del.</w:t>
      </w:r>
    </w:p>
    <w:p w14:paraId="6618EEE6" w14:textId="77777777" w:rsidR="001B57D0" w:rsidRPr="00946CA8" w:rsidRDefault="001B57D0" w:rsidP="000B5E0E">
      <w:pPr>
        <w:jc w:val="both"/>
        <w:rPr>
          <w:bCs/>
          <w:lang w:eastAsia="zh-CN"/>
        </w:rPr>
      </w:pPr>
    </w:p>
    <w:p w14:paraId="6A59033B" w14:textId="77777777" w:rsidR="00372668" w:rsidRDefault="00372668" w:rsidP="00372668">
      <w:pPr>
        <w:jc w:val="both"/>
        <w:rPr>
          <w:rFonts w:asciiTheme="minorHAnsi" w:hAnsiTheme="minorHAnsi"/>
          <w:bCs/>
          <w:lang w:eastAsia="zh-CN"/>
        </w:rPr>
      </w:pPr>
    </w:p>
    <w:p w14:paraId="73DDF00F" w14:textId="77777777" w:rsidR="007B2842" w:rsidRPr="001D3F7D" w:rsidRDefault="007B2842" w:rsidP="00372668">
      <w:pPr>
        <w:jc w:val="both"/>
        <w:rPr>
          <w:rFonts w:asciiTheme="minorHAnsi" w:hAnsiTheme="minorHAnsi"/>
          <w:bCs/>
          <w:lang w:eastAsia="zh-CN"/>
        </w:rPr>
      </w:pPr>
    </w:p>
    <w:p w14:paraId="244F526E" w14:textId="77777777" w:rsidR="00372668" w:rsidRPr="001D3F7D" w:rsidRDefault="00372668" w:rsidP="001255C8">
      <w:pPr>
        <w:numPr>
          <w:ilvl w:val="0"/>
          <w:numId w:val="37"/>
        </w:numPr>
        <w:rPr>
          <w:rFonts w:asciiTheme="minorHAnsi" w:hAnsiTheme="minorHAnsi"/>
          <w:b/>
          <w:bCs/>
          <w:lang w:eastAsia="zh-CN"/>
        </w:rPr>
      </w:pPr>
      <w:r w:rsidRPr="001D3F7D">
        <w:rPr>
          <w:rFonts w:asciiTheme="minorHAnsi" w:hAnsiTheme="minorHAnsi"/>
          <w:b/>
          <w:bCs/>
          <w:lang w:eastAsia="zh-CN"/>
        </w:rPr>
        <w:t>VIŠJA SILA</w:t>
      </w:r>
    </w:p>
    <w:p w14:paraId="121A1DDB" w14:textId="77777777" w:rsidR="00372668" w:rsidRPr="001D3F7D" w:rsidRDefault="00372668" w:rsidP="00372668">
      <w:pPr>
        <w:rPr>
          <w:rFonts w:asciiTheme="minorHAnsi" w:hAnsiTheme="minorHAnsi"/>
          <w:b/>
          <w:bCs/>
          <w:lang w:eastAsia="zh-CN"/>
        </w:rPr>
      </w:pPr>
    </w:p>
    <w:p w14:paraId="0EF81083"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D9E1C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Višja sila</w:t>
      </w:r>
    </w:p>
    <w:p w14:paraId="15BEDD56" w14:textId="77777777" w:rsidR="00372668" w:rsidRPr="001D3F7D" w:rsidRDefault="00372668" w:rsidP="00372668">
      <w:pPr>
        <w:rPr>
          <w:rFonts w:asciiTheme="minorHAnsi" w:hAnsiTheme="minorHAnsi"/>
          <w:b/>
          <w:bCs/>
          <w:lang w:eastAsia="zh-CN"/>
        </w:rPr>
      </w:pPr>
    </w:p>
    <w:p w14:paraId="2E021390" w14:textId="77777777" w:rsidR="000B5E0E" w:rsidRPr="00144BBF" w:rsidRDefault="000B5E0E" w:rsidP="000B5E0E">
      <w:pPr>
        <w:jc w:val="both"/>
        <w:rPr>
          <w:rFonts w:eastAsia="Calibri" w:cs="Calibri"/>
        </w:rPr>
      </w:pPr>
      <w:r w:rsidRPr="00144BBF">
        <w:rPr>
          <w:rFonts w:eastAsia="Calibri" w:cs="Calibri"/>
        </w:rPr>
        <w:t xml:space="preserve">V primeru, da pride izvajalec v zamudo zaradi višje sile, ki onemogoči izvajanje del v dogovorjenih rokih, je dolžan naročnika takoj obvestiti, da so nastali razlogi višje sile, z izvajanjem pogodbenih del oziroma storitev pa nadaljevati takoj, ko ti razlogi prenehajo. </w:t>
      </w:r>
    </w:p>
    <w:p w14:paraId="20B55288" w14:textId="77777777" w:rsidR="000B5E0E" w:rsidRPr="00144BBF" w:rsidRDefault="000B5E0E" w:rsidP="000B5E0E">
      <w:pPr>
        <w:jc w:val="both"/>
        <w:rPr>
          <w:rFonts w:eastAsia="Calibri" w:cs="Calibri"/>
        </w:rPr>
      </w:pPr>
    </w:p>
    <w:p w14:paraId="672BEF5D" w14:textId="77777777" w:rsidR="000B5E0E" w:rsidRDefault="000B5E0E" w:rsidP="000B5E0E">
      <w:pPr>
        <w:jc w:val="both"/>
        <w:rPr>
          <w:rFonts w:asciiTheme="minorHAnsi" w:hAnsiTheme="minorHAnsi"/>
          <w:bCs/>
          <w:lang w:eastAsia="zh-CN"/>
        </w:rPr>
      </w:pPr>
      <w:r w:rsidRPr="00144BBF">
        <w:rPr>
          <w:rFonts w:asciiTheme="minorHAnsi" w:hAnsiTheme="minorHAnsi"/>
          <w:bCs/>
          <w:lang w:eastAsia="zh-CN"/>
        </w:rPr>
        <w:lastRenderedPageBreak/>
        <w:t>Pod višjo silo se razumejo vsi nepredvideni in nepričakovani dogodki, ki nastopijo neodvisno od volje</w:t>
      </w:r>
      <w:r w:rsidRPr="001D3F7D">
        <w:rPr>
          <w:rFonts w:asciiTheme="minorHAnsi" w:hAnsiTheme="minorHAnsi"/>
          <w:bCs/>
          <w:lang w:eastAsia="zh-CN"/>
        </w:rPr>
        <w:t xml:space="preserve"> strank in ki jih stranki nista mogli predvideti ob sklepanju pogodbe ter kakorkoli vplivajo na izvedbo pogodbenih obveznosti.</w:t>
      </w:r>
    </w:p>
    <w:p w14:paraId="1B8AB953" w14:textId="77777777" w:rsidR="000B5E0E" w:rsidRPr="001D3F7D" w:rsidRDefault="000B5E0E" w:rsidP="000B5E0E">
      <w:pPr>
        <w:jc w:val="both"/>
        <w:rPr>
          <w:rFonts w:asciiTheme="minorHAnsi" w:hAnsiTheme="minorHAnsi"/>
          <w:bCs/>
          <w:lang w:eastAsia="zh-CN"/>
        </w:rPr>
      </w:pPr>
    </w:p>
    <w:p w14:paraId="33F46644" w14:textId="77777777" w:rsidR="000B5E0E" w:rsidRPr="008D00CA" w:rsidRDefault="000B5E0E" w:rsidP="000B5E0E">
      <w:pPr>
        <w:tabs>
          <w:tab w:val="left" w:pos="426"/>
        </w:tabs>
        <w:jc w:val="both"/>
        <w:rPr>
          <w:rFonts w:asciiTheme="minorHAnsi" w:eastAsia="Calibri" w:hAnsiTheme="minorHAnsi" w:cstheme="minorHAnsi"/>
        </w:rPr>
      </w:pPr>
      <w:r w:rsidRPr="001D3F7D">
        <w:rPr>
          <w:rFonts w:asciiTheme="minorHAnsi" w:hAnsiTheme="minorHAnsi"/>
          <w:bCs/>
          <w:lang w:eastAsia="zh-CN"/>
        </w:rPr>
        <w:t>Nobena od strank ni odgovorna za neizpolnitev katerekoli izmed svojih obveznosti iz razlogov, ki so izven njenega nadzora.</w:t>
      </w:r>
      <w:r w:rsidRPr="00523667">
        <w:rPr>
          <w:rFonts w:asciiTheme="minorHAnsi" w:eastAsia="Calibri" w:hAnsiTheme="minorHAnsi" w:cstheme="minorHAnsi"/>
        </w:rPr>
        <w:t xml:space="preserve"> </w:t>
      </w:r>
      <w:r w:rsidRPr="008D00CA">
        <w:rPr>
          <w:rFonts w:asciiTheme="minorHAnsi" w:eastAsia="Calibri" w:hAnsiTheme="minorHAnsi" w:cstheme="minorHAnsi"/>
        </w:rPr>
        <w:t>V primeru nespoštovanja pogodbenih rokov, do katerih ne pride zaradi višje sile, je naročnik upravičen zahtevati povrnitev dejanske škode ali odstopiti od pogodbe.</w:t>
      </w:r>
    </w:p>
    <w:p w14:paraId="01CD7C3A" w14:textId="77777777" w:rsidR="00372668" w:rsidRDefault="00372668" w:rsidP="00372668">
      <w:pPr>
        <w:jc w:val="both"/>
        <w:rPr>
          <w:rFonts w:asciiTheme="minorHAnsi" w:hAnsiTheme="minorHAnsi"/>
          <w:bCs/>
          <w:lang w:eastAsia="zh-CN"/>
        </w:rPr>
      </w:pPr>
    </w:p>
    <w:p w14:paraId="3FFDCF6A" w14:textId="77777777" w:rsidR="00E25F76" w:rsidRDefault="00E25F76" w:rsidP="00372668">
      <w:pPr>
        <w:jc w:val="both"/>
        <w:rPr>
          <w:rFonts w:asciiTheme="minorHAnsi" w:hAnsiTheme="minorHAnsi"/>
          <w:bCs/>
          <w:lang w:eastAsia="zh-CN"/>
        </w:rPr>
      </w:pPr>
    </w:p>
    <w:p w14:paraId="20C1AD8F" w14:textId="77777777" w:rsidR="00E25F76" w:rsidRPr="001D3F7D" w:rsidRDefault="00E25F76" w:rsidP="00372668">
      <w:pPr>
        <w:jc w:val="both"/>
        <w:rPr>
          <w:rFonts w:asciiTheme="minorHAnsi" w:hAnsiTheme="minorHAnsi"/>
          <w:bCs/>
          <w:lang w:eastAsia="zh-CN"/>
        </w:rPr>
      </w:pPr>
    </w:p>
    <w:p w14:paraId="412BFC86" w14:textId="77777777" w:rsidR="00372668" w:rsidRPr="001D3F7D" w:rsidRDefault="00372668" w:rsidP="001255C8">
      <w:pPr>
        <w:numPr>
          <w:ilvl w:val="0"/>
          <w:numId w:val="37"/>
        </w:numPr>
        <w:rPr>
          <w:rFonts w:asciiTheme="minorHAnsi" w:hAnsiTheme="minorHAnsi"/>
          <w:b/>
          <w:bCs/>
          <w:lang w:eastAsia="zh-CN"/>
        </w:rPr>
      </w:pPr>
      <w:r w:rsidRPr="001D3F7D">
        <w:rPr>
          <w:rFonts w:asciiTheme="minorHAnsi" w:hAnsiTheme="minorHAnsi"/>
          <w:b/>
          <w:bCs/>
          <w:lang w:eastAsia="zh-CN"/>
        </w:rPr>
        <w:t>PREDSTAVNIKI POGODBENIH STRANK IN KOMUNIKACIJA</w:t>
      </w:r>
    </w:p>
    <w:p w14:paraId="4F8375A6" w14:textId="77777777" w:rsidR="00372668" w:rsidRPr="001D3F7D" w:rsidRDefault="00372668" w:rsidP="00372668">
      <w:pPr>
        <w:rPr>
          <w:rFonts w:asciiTheme="minorHAnsi" w:hAnsiTheme="minorHAnsi"/>
          <w:b/>
          <w:bCs/>
          <w:lang w:eastAsia="zh-CN"/>
        </w:rPr>
      </w:pPr>
    </w:p>
    <w:p w14:paraId="01453A66"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7DE0D6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Predstavniki pogodbenih strank</w:t>
      </w:r>
    </w:p>
    <w:p w14:paraId="7CB52B04" w14:textId="77777777" w:rsidR="00372668" w:rsidRPr="001D3F7D" w:rsidRDefault="00372668" w:rsidP="00372668">
      <w:pPr>
        <w:rPr>
          <w:rFonts w:asciiTheme="minorHAnsi" w:hAnsiTheme="minorHAnsi"/>
          <w:bCs/>
          <w:lang w:eastAsia="zh-CN"/>
        </w:rPr>
      </w:pPr>
    </w:p>
    <w:p w14:paraId="4D4034C2"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3334DD81" w14:textId="77777777" w:rsidR="00372668" w:rsidRPr="001D3F7D" w:rsidRDefault="00372668" w:rsidP="00372668">
      <w:pPr>
        <w:jc w:val="both"/>
        <w:rPr>
          <w:rFonts w:asciiTheme="minorHAnsi" w:hAnsiTheme="minorHAnsi"/>
          <w:bCs/>
          <w:lang w:val="pl-PL" w:eastAsia="zh-CN"/>
        </w:rPr>
      </w:pPr>
    </w:p>
    <w:p w14:paraId="0E226E57" w14:textId="77777777" w:rsidR="00070477" w:rsidRPr="00070477" w:rsidRDefault="00070477" w:rsidP="00070477">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59EFB63A" w14:textId="77777777" w:rsidR="00372668" w:rsidRPr="001D3F7D" w:rsidRDefault="00372668" w:rsidP="00372668">
      <w:pPr>
        <w:jc w:val="both"/>
        <w:rPr>
          <w:rFonts w:asciiTheme="minorHAnsi" w:hAnsiTheme="minorHAnsi"/>
          <w:bCs/>
          <w:lang w:val="pl-PL" w:eastAsia="zh-CN"/>
        </w:rPr>
      </w:pPr>
    </w:p>
    <w:p w14:paraId="5C2EB8DE" w14:textId="00E0B572"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naročnika je</w:t>
      </w:r>
      <w:r w:rsidR="00F02D0A">
        <w:rPr>
          <w:rFonts w:asciiTheme="minorHAnsi" w:hAnsiTheme="minorHAnsi"/>
          <w:bCs/>
          <w:lang w:val="pl-PL" w:eastAsia="zh-CN"/>
        </w:rPr>
        <w:t xml:space="preserve"> vodja Notranje organizacijske enote odgovorne za projekte in investicije.</w:t>
      </w:r>
    </w:p>
    <w:p w14:paraId="077708C6" w14:textId="77777777" w:rsidR="00372668" w:rsidRPr="001D3F7D" w:rsidRDefault="00372668" w:rsidP="00372668">
      <w:pPr>
        <w:jc w:val="both"/>
        <w:rPr>
          <w:rFonts w:asciiTheme="minorHAnsi" w:hAnsiTheme="minorHAnsi"/>
          <w:bCs/>
          <w:lang w:val="pl-PL" w:eastAsia="zh-CN"/>
        </w:rPr>
      </w:pPr>
    </w:p>
    <w:p w14:paraId="7C984B86" w14:textId="48169325" w:rsidR="00372668" w:rsidRPr="001D3F7D" w:rsidRDefault="00372668" w:rsidP="00372668">
      <w:pPr>
        <w:jc w:val="both"/>
        <w:rPr>
          <w:rFonts w:asciiTheme="minorHAnsi" w:hAnsiTheme="minorHAnsi"/>
          <w:bCs/>
          <w:lang w:val="pl-PL" w:eastAsia="zh-CN"/>
        </w:rPr>
      </w:pPr>
      <w:r w:rsidRPr="007C1CF8">
        <w:rPr>
          <w:rFonts w:asciiTheme="minorHAnsi" w:hAnsiTheme="minorHAnsi"/>
          <w:bCs/>
          <w:lang w:val="pl-PL" w:eastAsia="zh-CN"/>
        </w:rPr>
        <w:t>Skrbnik te pogodbe s strani naročnika je</w:t>
      </w:r>
      <w:r w:rsidR="000D0C42">
        <w:rPr>
          <w:rFonts w:asciiTheme="minorHAnsi" w:hAnsiTheme="minorHAnsi"/>
          <w:bCs/>
          <w:lang w:val="pl-PL" w:eastAsia="zh-CN"/>
        </w:rPr>
        <w:t xml:space="preserve">: </w:t>
      </w:r>
      <w:r w:rsidR="00B94E73">
        <w:rPr>
          <w:rFonts w:asciiTheme="minorHAnsi" w:hAnsiTheme="minorHAnsi"/>
          <w:bCs/>
          <w:lang w:val="pl-PL" w:eastAsia="zh-CN"/>
        </w:rPr>
        <w:t>Ivan Fic</w:t>
      </w:r>
      <w:r w:rsidR="008D2261">
        <w:rPr>
          <w:rFonts w:asciiTheme="minorHAnsi" w:hAnsiTheme="minorHAnsi"/>
          <w:bCs/>
          <w:lang w:val="pl-PL" w:eastAsia="zh-CN"/>
        </w:rPr>
        <w:t>,</w:t>
      </w:r>
      <w:r w:rsidRPr="007C1CF8">
        <w:rPr>
          <w:rFonts w:asciiTheme="minorHAnsi" w:hAnsiTheme="minorHAnsi"/>
          <w:bCs/>
          <w:lang w:val="pl-PL" w:eastAsia="zh-CN"/>
        </w:rPr>
        <w:t xml:space="preserve"> </w:t>
      </w:r>
      <w:r w:rsidRPr="007C1CF8">
        <w:rPr>
          <w:rFonts w:asciiTheme="minorHAnsi" w:hAnsiTheme="minorHAnsi"/>
          <w:bCs/>
          <w:lang w:eastAsia="zh-CN"/>
        </w:rPr>
        <w:t xml:space="preserve">telefon: </w:t>
      </w:r>
      <w:r w:rsidR="00B94E73">
        <w:rPr>
          <w:rFonts w:asciiTheme="minorHAnsi" w:hAnsiTheme="minorHAnsi"/>
          <w:bCs/>
          <w:lang w:eastAsia="zh-CN"/>
        </w:rPr>
        <w:t>04 2373 250</w:t>
      </w:r>
      <w:r w:rsidR="001A3C7E">
        <w:rPr>
          <w:rFonts w:asciiTheme="minorHAnsi" w:hAnsiTheme="minorHAnsi"/>
          <w:bCs/>
          <w:lang w:eastAsia="zh-CN"/>
        </w:rPr>
        <w:t xml:space="preserve">, </w:t>
      </w:r>
      <w:r w:rsidRPr="007C1CF8">
        <w:rPr>
          <w:rFonts w:asciiTheme="minorHAnsi" w:hAnsiTheme="minorHAnsi"/>
          <w:bCs/>
          <w:lang w:eastAsia="zh-CN"/>
        </w:rPr>
        <w:t xml:space="preserve">e-naslov: </w:t>
      </w:r>
      <w:hyperlink r:id="rId50" w:history="1">
        <w:r w:rsidR="00B94E73" w:rsidRPr="00D007F8">
          <w:rPr>
            <w:rStyle w:val="Hiperpovezava"/>
            <w:rFonts w:asciiTheme="minorHAnsi" w:hAnsiTheme="minorHAnsi"/>
            <w:bCs/>
            <w:lang w:eastAsia="zh-CN"/>
          </w:rPr>
          <w:t>ivan.fic@kranj.si</w:t>
        </w:r>
      </w:hyperlink>
      <w:r w:rsidR="001A3C7E">
        <w:rPr>
          <w:rFonts w:asciiTheme="minorHAnsi" w:hAnsiTheme="minorHAnsi"/>
          <w:bCs/>
          <w:lang w:eastAsia="zh-CN"/>
        </w:rPr>
        <w:t xml:space="preserve">, </w:t>
      </w:r>
      <w:r w:rsidRPr="007C1CF8">
        <w:rPr>
          <w:rFonts w:asciiTheme="minorHAnsi" w:hAnsiTheme="minorHAnsi"/>
          <w:bCs/>
          <w:lang w:val="pl-PL" w:eastAsia="zh-CN"/>
        </w:rPr>
        <w:t>ki je s strani naročnik</w:t>
      </w:r>
      <w:r w:rsidR="0060391E">
        <w:rPr>
          <w:rFonts w:asciiTheme="minorHAnsi" w:hAnsiTheme="minorHAnsi"/>
          <w:bCs/>
          <w:lang w:val="pl-PL" w:eastAsia="zh-CN"/>
        </w:rPr>
        <w:t>a</w:t>
      </w:r>
      <w:r w:rsidRPr="007C1CF8">
        <w:rPr>
          <w:rFonts w:asciiTheme="minorHAnsi" w:hAnsiTheme="minorHAnsi"/>
          <w:bCs/>
          <w:lang w:val="pl-PL" w:eastAsia="zh-CN"/>
        </w:rPr>
        <w:t xml:space="preserve"> pooblaščen tudi za</w:t>
      </w:r>
      <w:r w:rsidRPr="007C1CF8">
        <w:rPr>
          <w:rFonts w:asciiTheme="minorHAnsi" w:eastAsia="SimSun" w:hAnsiTheme="minorHAnsi"/>
        </w:rPr>
        <w:t xml:space="preserve"> </w:t>
      </w:r>
      <w:r w:rsidRPr="007C1CF8">
        <w:rPr>
          <w:rFonts w:asciiTheme="minorHAnsi" w:hAnsiTheme="minorHAnsi"/>
          <w:bCs/>
          <w:lang w:val="pl-PL" w:eastAsia="zh-CN"/>
        </w:rPr>
        <w:t>sestavo in podpis končnega obračuna.</w:t>
      </w:r>
    </w:p>
    <w:p w14:paraId="79964B56" w14:textId="77777777" w:rsidR="00372668" w:rsidRPr="001D3F7D" w:rsidRDefault="00372668" w:rsidP="00372668">
      <w:pPr>
        <w:jc w:val="both"/>
        <w:rPr>
          <w:rFonts w:asciiTheme="minorHAnsi" w:hAnsiTheme="minorHAnsi"/>
          <w:bCs/>
          <w:lang w:val="pl-PL" w:eastAsia="zh-CN"/>
        </w:rPr>
      </w:pPr>
    </w:p>
    <w:p w14:paraId="15D5259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Pogodbeni stranki sta dolžni obvestiti nasprotno stranko o zamenjavi predstavnikov </w:t>
      </w:r>
      <w:r w:rsidR="007B767A">
        <w:rPr>
          <w:rFonts w:asciiTheme="minorHAnsi" w:hAnsiTheme="minorHAnsi"/>
          <w:bCs/>
          <w:lang w:eastAsia="zh-CN"/>
        </w:rPr>
        <w:t xml:space="preserve">in skrbnikov </w:t>
      </w:r>
      <w:r w:rsidRPr="001D3F7D">
        <w:rPr>
          <w:rFonts w:asciiTheme="minorHAnsi" w:hAnsiTheme="minorHAnsi"/>
          <w:bCs/>
          <w:lang w:eastAsia="zh-CN"/>
        </w:rPr>
        <w:t>v roku sedem (7) delovnih dni po zamenjavi.</w:t>
      </w:r>
    </w:p>
    <w:p w14:paraId="2D0FFBBB" w14:textId="77777777" w:rsidR="00372668" w:rsidRDefault="00372668" w:rsidP="00372668">
      <w:pPr>
        <w:jc w:val="both"/>
        <w:rPr>
          <w:rFonts w:asciiTheme="minorHAnsi" w:hAnsiTheme="minorHAnsi"/>
          <w:bCs/>
          <w:lang w:eastAsia="zh-CN"/>
        </w:rPr>
      </w:pPr>
    </w:p>
    <w:p w14:paraId="593901A9"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B018A3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Način komunikacije</w:t>
      </w:r>
    </w:p>
    <w:p w14:paraId="0520F179" w14:textId="77777777" w:rsidR="00372668" w:rsidRPr="001D3F7D" w:rsidRDefault="00372668" w:rsidP="00372668">
      <w:pPr>
        <w:rPr>
          <w:rFonts w:asciiTheme="minorHAnsi" w:hAnsiTheme="minorHAnsi"/>
          <w:bCs/>
          <w:lang w:eastAsia="zh-CN"/>
        </w:rPr>
      </w:pPr>
    </w:p>
    <w:p w14:paraId="679A8C38"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Vsa obvestila strank in ostale pomembne komunikacije morajo biti posl</w:t>
      </w:r>
      <w:r>
        <w:rPr>
          <w:rFonts w:asciiTheme="minorHAnsi" w:hAnsiTheme="minorHAnsi"/>
          <w:bCs/>
          <w:lang w:eastAsia="zh-CN"/>
        </w:rPr>
        <w:t xml:space="preserve">ane nasprotni stranki po pošti </w:t>
      </w:r>
      <w:r w:rsidRPr="001D3F7D">
        <w:rPr>
          <w:rFonts w:asciiTheme="minorHAnsi" w:hAnsiTheme="minorHAnsi"/>
          <w:bCs/>
          <w:lang w:eastAsia="zh-CN"/>
        </w:rPr>
        <w:t xml:space="preserve">ali e-pošti. Pomembne komunikacije so tiste, ki zadevajo določbe te pogodbe, potek gradnje, storitev in dobav, projektno dokumentacijo ter spremembo te, situacije, prevzeme in potrjevanja, plačila, naročila, odredbe, opomine in pritožbe. </w:t>
      </w:r>
    </w:p>
    <w:p w14:paraId="2F0229EB" w14:textId="77777777" w:rsidR="00DB3B7F" w:rsidRPr="001D3F7D" w:rsidRDefault="00DB3B7F" w:rsidP="00DB3B7F">
      <w:pPr>
        <w:jc w:val="both"/>
        <w:rPr>
          <w:rFonts w:asciiTheme="minorHAnsi" w:hAnsiTheme="minorHAnsi"/>
          <w:bCs/>
          <w:lang w:eastAsia="zh-CN"/>
        </w:rPr>
      </w:pPr>
    </w:p>
    <w:p w14:paraId="010EF397" w14:textId="77777777" w:rsidR="00DB3B7F" w:rsidRDefault="00DB3B7F" w:rsidP="00DB3B7F">
      <w:pPr>
        <w:jc w:val="both"/>
        <w:rPr>
          <w:rFonts w:asciiTheme="minorHAnsi" w:hAnsiTheme="minorHAnsi"/>
          <w:bCs/>
          <w:lang w:eastAsia="zh-CN"/>
        </w:rPr>
      </w:pPr>
      <w:r w:rsidRPr="001D3F7D">
        <w:rPr>
          <w:rFonts w:asciiTheme="minorHAnsi" w:hAnsiTheme="minorHAnsi"/>
          <w:bCs/>
          <w:lang w:eastAsia="zh-CN"/>
        </w:rPr>
        <w:t>Operativne komunikacije brez zgoraj naštetih učinkov lahko potekajo preko telefona.</w:t>
      </w:r>
    </w:p>
    <w:p w14:paraId="35A3ABD1"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 xml:space="preserve"> </w:t>
      </w:r>
    </w:p>
    <w:p w14:paraId="63034119" w14:textId="77777777" w:rsidR="00DB3B7F" w:rsidRPr="001D3F7D" w:rsidRDefault="00DB3B7F" w:rsidP="00DB3B7F">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0EE54F06" w14:textId="77777777" w:rsidR="00DB3B7F" w:rsidRPr="001D3F7D" w:rsidRDefault="00DB3B7F" w:rsidP="00DB3B7F">
      <w:pPr>
        <w:jc w:val="both"/>
        <w:rPr>
          <w:rFonts w:asciiTheme="minorHAnsi" w:hAnsiTheme="minorHAnsi"/>
          <w:bCs/>
          <w:lang w:eastAsia="zh-CN"/>
        </w:rPr>
      </w:pPr>
    </w:p>
    <w:p w14:paraId="0E156516" w14:textId="77777777" w:rsidR="00DB3B7F" w:rsidRPr="00144BBF" w:rsidRDefault="00DB3B7F" w:rsidP="00DB3B7F">
      <w:pPr>
        <w:jc w:val="both"/>
        <w:rPr>
          <w:rFonts w:asciiTheme="minorHAnsi" w:eastAsia="SimSun" w:hAnsiTheme="minorHAnsi"/>
          <w:bCs/>
          <w:lang w:eastAsia="zh-CN"/>
        </w:rPr>
      </w:pPr>
      <w:r w:rsidRPr="001D3F7D">
        <w:rPr>
          <w:rFonts w:asciiTheme="minorHAnsi" w:eastAsia="SimSun" w:hAnsiTheme="minorHAnsi"/>
          <w:bCs/>
          <w:lang w:eastAsia="zh-CN"/>
        </w:rPr>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w:t>
      </w:r>
      <w:r w:rsidRPr="00144BBF">
        <w:rPr>
          <w:rFonts w:asciiTheme="minorHAnsi" w:eastAsia="SimSun" w:hAnsiTheme="minorHAnsi"/>
          <w:bCs/>
          <w:lang w:eastAsia="zh-CN"/>
        </w:rPr>
        <w:t>pošiljanju.</w:t>
      </w:r>
    </w:p>
    <w:p w14:paraId="65D3B08A" w14:textId="77777777" w:rsidR="00DB3B7F" w:rsidRPr="00144BBF" w:rsidRDefault="00DB3B7F" w:rsidP="00DB3B7F">
      <w:pPr>
        <w:jc w:val="both"/>
        <w:rPr>
          <w:rFonts w:asciiTheme="minorHAnsi" w:eastAsia="SimSun" w:hAnsiTheme="minorHAnsi"/>
          <w:bCs/>
          <w:lang w:eastAsia="zh-CN"/>
        </w:rPr>
      </w:pPr>
    </w:p>
    <w:p w14:paraId="05289D24" w14:textId="4BDD640B" w:rsidR="00DB3B7F" w:rsidRPr="001D3F7D" w:rsidRDefault="00DB3B7F" w:rsidP="00DB3B7F">
      <w:pPr>
        <w:jc w:val="both"/>
        <w:rPr>
          <w:rFonts w:asciiTheme="minorHAnsi" w:eastAsia="SimSun" w:hAnsiTheme="minorHAnsi"/>
          <w:bCs/>
          <w:lang w:eastAsia="zh-CN"/>
        </w:rPr>
      </w:pPr>
      <w:r w:rsidRPr="00941FE3">
        <w:rPr>
          <w:rFonts w:asciiTheme="minorHAnsi" w:eastAsia="SimSun" w:hAnsiTheme="minorHAnsi"/>
          <w:bCs/>
          <w:lang w:eastAsia="zh-CN"/>
        </w:rPr>
        <w:lastRenderedPageBreak/>
        <w:t>Pri komunikaciji z naročnikom v zvezi s tem projektom se upoštevajo Navodila organa upravljanja na področju komuniciranja vsebin kohezijske politike v programskem obdobju 2014 – 2020. Uporablja se naziv operacije (</w:t>
      </w:r>
      <w:r w:rsidR="003D1515">
        <w:rPr>
          <w:rFonts w:asciiTheme="minorHAnsi" w:eastAsia="SimSun" w:hAnsiTheme="minorHAnsi"/>
          <w:bCs/>
          <w:lang w:eastAsia="zh-CN"/>
        </w:rPr>
        <w:t>Gradnja parkirišča P+R Zlato polje</w:t>
      </w:r>
      <w:r w:rsidRPr="00941FE3">
        <w:rPr>
          <w:rFonts w:asciiTheme="minorHAnsi" w:eastAsia="SimSun" w:hAnsiTheme="minorHAnsi"/>
          <w:bCs/>
          <w:lang w:eastAsia="zh-CN"/>
        </w:rPr>
        <w:t>) oz. vse ostale označbe po navodilih naročnika.</w:t>
      </w:r>
      <w:r>
        <w:rPr>
          <w:rFonts w:asciiTheme="minorHAnsi" w:eastAsia="SimSun" w:hAnsiTheme="minorHAnsi"/>
          <w:bCs/>
          <w:lang w:eastAsia="zh-CN"/>
        </w:rPr>
        <w:t xml:space="preserve"> </w:t>
      </w:r>
    </w:p>
    <w:p w14:paraId="37A5CDD2" w14:textId="77777777" w:rsidR="00945FE8" w:rsidRDefault="00945FE8" w:rsidP="00372668">
      <w:pPr>
        <w:jc w:val="both"/>
        <w:rPr>
          <w:rFonts w:asciiTheme="minorHAnsi" w:hAnsiTheme="minorHAnsi"/>
          <w:bCs/>
          <w:lang w:eastAsia="zh-CN"/>
        </w:rPr>
      </w:pPr>
    </w:p>
    <w:p w14:paraId="6ED5BD0A" w14:textId="77777777" w:rsidR="00C75609" w:rsidRPr="001D3F7D" w:rsidRDefault="00C75609" w:rsidP="00372668">
      <w:pPr>
        <w:jc w:val="both"/>
        <w:rPr>
          <w:rFonts w:asciiTheme="minorHAnsi" w:hAnsiTheme="minorHAnsi"/>
          <w:bCs/>
          <w:lang w:eastAsia="zh-CN"/>
        </w:rPr>
      </w:pPr>
    </w:p>
    <w:p w14:paraId="18C21AFA" w14:textId="77777777" w:rsidR="00372668" w:rsidRPr="00F02D0A" w:rsidRDefault="00372668" w:rsidP="001255C8">
      <w:pPr>
        <w:numPr>
          <w:ilvl w:val="0"/>
          <w:numId w:val="37"/>
        </w:numPr>
        <w:rPr>
          <w:rFonts w:asciiTheme="minorHAnsi" w:hAnsiTheme="minorHAnsi"/>
          <w:b/>
          <w:bCs/>
          <w:lang w:eastAsia="zh-CN"/>
        </w:rPr>
      </w:pPr>
      <w:r w:rsidRPr="00F02D0A">
        <w:rPr>
          <w:rFonts w:asciiTheme="minorHAnsi" w:hAnsiTheme="minorHAnsi"/>
          <w:b/>
          <w:bCs/>
          <w:lang w:eastAsia="zh-CN"/>
        </w:rPr>
        <w:t>ODSTOP OD POGODBE</w:t>
      </w:r>
    </w:p>
    <w:p w14:paraId="6991A37D" w14:textId="77777777" w:rsidR="00372668" w:rsidRPr="00F02D0A" w:rsidRDefault="00372668" w:rsidP="00372668">
      <w:pPr>
        <w:rPr>
          <w:rFonts w:asciiTheme="minorHAnsi" w:hAnsiTheme="minorHAnsi"/>
          <w:b/>
          <w:bCs/>
          <w:lang w:eastAsia="zh-CN"/>
        </w:rPr>
      </w:pPr>
    </w:p>
    <w:p w14:paraId="1339D4DE" w14:textId="77777777" w:rsidR="00372668" w:rsidRPr="00F02D0A" w:rsidRDefault="00372668" w:rsidP="001255C8">
      <w:pPr>
        <w:numPr>
          <w:ilvl w:val="0"/>
          <w:numId w:val="36"/>
        </w:numPr>
        <w:rPr>
          <w:rFonts w:asciiTheme="minorHAnsi" w:hAnsiTheme="minorHAnsi"/>
          <w:b/>
          <w:bCs/>
          <w:lang w:eastAsia="zh-CN"/>
        </w:rPr>
      </w:pPr>
      <w:r w:rsidRPr="00F02D0A">
        <w:rPr>
          <w:rFonts w:asciiTheme="minorHAnsi" w:hAnsiTheme="minorHAnsi"/>
          <w:b/>
          <w:bCs/>
          <w:lang w:eastAsia="zh-CN"/>
        </w:rPr>
        <w:t>člen</w:t>
      </w:r>
    </w:p>
    <w:p w14:paraId="2CA8160D" w14:textId="77777777" w:rsidR="00372668" w:rsidRPr="00F02D0A" w:rsidRDefault="00372668" w:rsidP="00372668">
      <w:pPr>
        <w:rPr>
          <w:rFonts w:asciiTheme="minorHAnsi" w:hAnsiTheme="minorHAnsi"/>
          <w:b/>
          <w:bCs/>
          <w:lang w:eastAsia="zh-CN"/>
        </w:rPr>
      </w:pPr>
      <w:r w:rsidRPr="00F02D0A">
        <w:rPr>
          <w:rFonts w:asciiTheme="minorHAnsi" w:hAnsiTheme="minorHAnsi"/>
          <w:b/>
          <w:bCs/>
          <w:lang w:eastAsia="zh-CN"/>
        </w:rPr>
        <w:t>Splošno o odstopu od pogodbe</w:t>
      </w:r>
    </w:p>
    <w:p w14:paraId="4762BC8D" w14:textId="77777777" w:rsidR="00372668" w:rsidRPr="00F02D0A" w:rsidRDefault="00372668" w:rsidP="00372668">
      <w:pPr>
        <w:rPr>
          <w:rFonts w:asciiTheme="minorHAnsi" w:hAnsiTheme="minorHAnsi"/>
          <w:b/>
          <w:bCs/>
          <w:lang w:eastAsia="zh-CN"/>
        </w:rPr>
      </w:pPr>
    </w:p>
    <w:p w14:paraId="4186AB60" w14:textId="7427C016" w:rsidR="007A75DD" w:rsidRDefault="000C3AAA" w:rsidP="007A75DD">
      <w:pPr>
        <w:jc w:val="both"/>
        <w:rPr>
          <w:rFonts w:asciiTheme="minorHAnsi" w:hAnsiTheme="minorHAnsi"/>
          <w:bCs/>
          <w:lang w:eastAsia="zh-CN"/>
        </w:rPr>
      </w:pPr>
      <w:r w:rsidRPr="000C3AAA">
        <w:rPr>
          <w:rFonts w:asciiTheme="minorHAnsi" w:hAnsiTheme="minorHAnsi"/>
          <w:bCs/>
          <w:lang w:eastAsia="zh-CN"/>
        </w:rPr>
        <w:t>Katerakoli od pogodbenih strank lahko zaradi hujših kršitev pogodbenih obveznosti s strani druge pogodbene stranke, če kršitve ne prenehajo v roku, ki izhaja iz pisnega opomina, odstopi od te pogodbe. V primeru odstopa sta pogodbeni stranki dolžni poravnati dotedanje medsebojne obveznosti iz te pogodbe in nastalo škodo.</w:t>
      </w:r>
    </w:p>
    <w:p w14:paraId="340105C0" w14:textId="77777777" w:rsidR="000C3AAA" w:rsidRPr="007A75DD" w:rsidRDefault="000C3AAA" w:rsidP="007A75DD">
      <w:pPr>
        <w:jc w:val="both"/>
        <w:rPr>
          <w:rFonts w:asciiTheme="minorHAnsi" w:hAnsiTheme="minorHAnsi"/>
          <w:bCs/>
          <w:lang w:eastAsia="zh-CN"/>
        </w:rPr>
      </w:pPr>
    </w:p>
    <w:p w14:paraId="666961B5" w14:textId="2D4220C7" w:rsidR="007A75DD" w:rsidRPr="00CE0CF1" w:rsidRDefault="007A75DD" w:rsidP="00CE0CF1">
      <w:pPr>
        <w:jc w:val="both"/>
        <w:rPr>
          <w:rFonts w:asciiTheme="minorHAnsi" w:hAnsiTheme="minorHAnsi"/>
          <w:bCs/>
          <w:lang w:eastAsia="zh-CN"/>
        </w:rPr>
      </w:pPr>
      <w:r w:rsidRPr="007A75DD">
        <w:rPr>
          <w:rFonts w:asciiTheme="minorHAnsi" w:hAnsiTheme="minorHAnsi"/>
          <w:bCs/>
          <w:lang w:eastAsia="zh-CN"/>
        </w:rPr>
        <w:t>Opomin mora biti izvajalcu poslan pisno na naslov naročnika ali p</w:t>
      </w:r>
      <w:r w:rsidR="00CE0CF1">
        <w:rPr>
          <w:rFonts w:asciiTheme="minorHAnsi" w:hAnsiTheme="minorHAnsi"/>
          <w:bCs/>
          <w:lang w:eastAsia="zh-CN"/>
        </w:rPr>
        <w:t>o elektronski pošti, skladno z 52. členom te pogodbe.</w:t>
      </w:r>
      <w:r w:rsidRPr="007A75DD">
        <w:rPr>
          <w:rFonts w:asciiTheme="minorHAnsi" w:hAnsiTheme="minorHAnsi"/>
          <w:bCs/>
          <w:lang w:eastAsia="zh-CN"/>
        </w:rPr>
        <w:t xml:space="preserve"> </w:t>
      </w:r>
      <w:r w:rsidR="00CE0CF1" w:rsidRPr="00CE0CF1">
        <w:rPr>
          <w:rFonts w:asciiTheme="minorHAnsi" w:hAnsiTheme="minorHAnsi"/>
          <w:bCs/>
          <w:lang w:eastAsia="zh-CN"/>
        </w:rPr>
        <w:t>Opomin mora obsegati navedbo kršitve pogodbene obveznosti in rok za odpravo</w:t>
      </w:r>
    </w:p>
    <w:p w14:paraId="35F28E62" w14:textId="77777777" w:rsidR="00372668" w:rsidRDefault="00372668" w:rsidP="00372668">
      <w:pPr>
        <w:rPr>
          <w:rFonts w:asciiTheme="minorHAnsi" w:hAnsiTheme="minorHAnsi"/>
          <w:bCs/>
          <w:lang w:eastAsia="zh-CN"/>
        </w:rPr>
      </w:pPr>
    </w:p>
    <w:p w14:paraId="354D1A7F" w14:textId="77777777" w:rsidR="00270920" w:rsidRPr="00270920" w:rsidRDefault="00270920" w:rsidP="00270920">
      <w:pPr>
        <w:jc w:val="both"/>
        <w:rPr>
          <w:bCs/>
          <w:lang w:eastAsia="zh-CN"/>
        </w:rPr>
      </w:pPr>
      <w:r w:rsidRPr="005D1004">
        <w:rPr>
          <w:bCs/>
          <w:lang w:eastAsia="zh-CN"/>
        </w:rPr>
        <w:t>Skladno z Uredbo o zelenem javnem naročanju (Ur. l. RS, št. 51/17</w:t>
      </w:r>
      <w:r w:rsidR="00B10082">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9FE4C42" w14:textId="77777777" w:rsidR="00270920" w:rsidRPr="001D3F7D" w:rsidRDefault="00270920" w:rsidP="00372668">
      <w:pPr>
        <w:rPr>
          <w:rFonts w:asciiTheme="minorHAnsi" w:hAnsiTheme="minorHAnsi"/>
          <w:bCs/>
          <w:lang w:eastAsia="zh-CN"/>
        </w:rPr>
      </w:pPr>
    </w:p>
    <w:p w14:paraId="5BC05CD0"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DB5736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naročnika od pogodbe</w:t>
      </w:r>
    </w:p>
    <w:p w14:paraId="3519EA99" w14:textId="77777777" w:rsidR="00372668" w:rsidRPr="001D3F7D" w:rsidRDefault="00372668" w:rsidP="00372668">
      <w:pPr>
        <w:rPr>
          <w:rFonts w:asciiTheme="minorHAnsi" w:hAnsiTheme="minorHAnsi"/>
          <w:b/>
          <w:bCs/>
          <w:lang w:eastAsia="zh-CN"/>
        </w:rPr>
      </w:pPr>
    </w:p>
    <w:p w14:paraId="3E49CCDE"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Za hujšo kršitev pogodbenih določil, zaradi katerih lahko naročnik predčasno odstopi od pogodbe, štejejo zlasti:</w:t>
      </w:r>
    </w:p>
    <w:p w14:paraId="30453FF5" w14:textId="77777777" w:rsidR="00F64E82" w:rsidRDefault="00F64E82" w:rsidP="00372668">
      <w:pPr>
        <w:jc w:val="both"/>
        <w:rPr>
          <w:rFonts w:asciiTheme="minorHAnsi" w:hAnsiTheme="minorHAnsi"/>
          <w:bCs/>
          <w:lang w:eastAsia="zh-CN"/>
        </w:rPr>
      </w:pPr>
    </w:p>
    <w:p w14:paraId="6BB375A4" w14:textId="256B23BE" w:rsidR="00F64E82" w:rsidRPr="00144DDF" w:rsidRDefault="00C452BD" w:rsidP="001255C8">
      <w:pPr>
        <w:numPr>
          <w:ilvl w:val="0"/>
          <w:numId w:val="41"/>
        </w:numPr>
        <w:spacing w:after="200" w:line="276" w:lineRule="auto"/>
        <w:contextualSpacing/>
        <w:jc w:val="both"/>
        <w:rPr>
          <w:rFonts w:asciiTheme="minorHAnsi" w:hAnsiTheme="minorHAnsi"/>
          <w:bCs/>
          <w:lang w:eastAsia="zh-CN"/>
        </w:rPr>
      </w:pPr>
      <w:r w:rsidRPr="00144DDF">
        <w:rPr>
          <w:rFonts w:asciiTheme="minorHAnsi" w:hAnsiTheme="minorHAnsi"/>
          <w:bCs/>
          <w:lang w:eastAsia="zh-CN"/>
        </w:rPr>
        <w:t xml:space="preserve">če </w:t>
      </w:r>
      <w:r w:rsidR="00F64E82" w:rsidRPr="00144DDF">
        <w:rPr>
          <w:rFonts w:asciiTheme="minorHAnsi" w:hAnsiTheme="minorHAnsi"/>
          <w:bCs/>
          <w:lang w:eastAsia="zh-CN"/>
        </w:rPr>
        <w:t>izvajalec z izvajanjem del ne prične v skladu s pogodbenim rokom,</w:t>
      </w:r>
    </w:p>
    <w:p w14:paraId="5F02E6FE" w14:textId="432D11F6" w:rsidR="00F64E82" w:rsidRPr="00144DDF" w:rsidRDefault="00F64E82" w:rsidP="00E42025">
      <w:pPr>
        <w:ind w:left="705" w:hanging="705"/>
        <w:jc w:val="both"/>
        <w:rPr>
          <w:rFonts w:asciiTheme="minorHAnsi" w:hAnsiTheme="minorHAnsi"/>
          <w:bCs/>
          <w:lang w:eastAsia="zh-CN"/>
        </w:rPr>
      </w:pPr>
      <w:r w:rsidRPr="006725F1">
        <w:rPr>
          <w:rFonts w:asciiTheme="minorHAnsi" w:hAnsiTheme="minorHAnsi"/>
          <w:bCs/>
          <w:lang w:eastAsia="zh-CN"/>
        </w:rPr>
        <w:t>•</w:t>
      </w:r>
      <w:r w:rsidRPr="006725F1">
        <w:rPr>
          <w:rFonts w:asciiTheme="minorHAnsi" w:hAnsiTheme="minorHAnsi"/>
          <w:bCs/>
          <w:lang w:eastAsia="zh-CN"/>
        </w:rPr>
        <w:tab/>
      </w:r>
      <w:r w:rsidR="00C452BD" w:rsidRPr="006725F1">
        <w:rPr>
          <w:rFonts w:asciiTheme="minorHAnsi" w:hAnsiTheme="minorHAnsi"/>
          <w:bCs/>
          <w:lang w:eastAsia="zh-CN"/>
        </w:rPr>
        <w:t xml:space="preserve">če izvajalec </w:t>
      </w:r>
      <w:r w:rsidRPr="006725F1">
        <w:rPr>
          <w:rFonts w:asciiTheme="minorHAnsi" w:hAnsiTheme="minorHAnsi"/>
          <w:bCs/>
          <w:lang w:eastAsia="zh-CN"/>
        </w:rPr>
        <w:t>ne</w:t>
      </w:r>
      <w:r w:rsidR="00E42025" w:rsidRPr="006725F1">
        <w:rPr>
          <w:rFonts w:asciiTheme="minorHAnsi" w:hAnsiTheme="minorHAnsi"/>
          <w:bCs/>
          <w:lang w:eastAsia="zh-CN"/>
        </w:rPr>
        <w:t xml:space="preserve"> </w:t>
      </w:r>
      <w:r w:rsidRPr="006725F1">
        <w:rPr>
          <w:rFonts w:asciiTheme="minorHAnsi" w:hAnsiTheme="minorHAnsi"/>
          <w:bCs/>
          <w:lang w:eastAsia="zh-CN"/>
        </w:rPr>
        <w:t xml:space="preserve">predloži nove / spremenjene zavarovalne police iz </w:t>
      </w:r>
      <w:r w:rsidR="005E2E6F">
        <w:rPr>
          <w:rFonts w:asciiTheme="minorHAnsi" w:hAnsiTheme="minorHAnsi"/>
          <w:bCs/>
          <w:lang w:eastAsia="zh-CN"/>
        </w:rPr>
        <w:t>35</w:t>
      </w:r>
      <w:r w:rsidRPr="006725F1">
        <w:rPr>
          <w:rFonts w:asciiTheme="minorHAnsi" w:hAnsiTheme="minorHAnsi"/>
          <w:bCs/>
          <w:lang w:eastAsia="zh-CN"/>
        </w:rPr>
        <w:t>. člena te pogodbe in potrdila o plačilu premije za to zavarovalno polico;</w:t>
      </w:r>
    </w:p>
    <w:p w14:paraId="0D64836E" w14:textId="2D95B8C0" w:rsidR="00F64E82" w:rsidRPr="00A44E14" w:rsidRDefault="00F64E82" w:rsidP="00E42025">
      <w:pPr>
        <w:ind w:left="705" w:hanging="705"/>
        <w:jc w:val="both"/>
        <w:rPr>
          <w:rFonts w:asciiTheme="minorHAnsi" w:hAnsiTheme="minorHAnsi"/>
          <w:bCs/>
          <w:lang w:eastAsia="zh-CN"/>
        </w:rPr>
      </w:pPr>
      <w:r w:rsidRPr="00144DDF">
        <w:rPr>
          <w:rFonts w:asciiTheme="minorHAnsi" w:hAnsiTheme="minorHAnsi"/>
          <w:bCs/>
          <w:lang w:eastAsia="zh-CN"/>
        </w:rPr>
        <w:t>•</w:t>
      </w:r>
      <w:r w:rsidRPr="00144DDF">
        <w:rPr>
          <w:rFonts w:asciiTheme="minorHAnsi" w:hAnsiTheme="minorHAnsi"/>
          <w:bCs/>
          <w:lang w:eastAsia="zh-CN"/>
        </w:rPr>
        <w:tab/>
      </w:r>
      <w:r w:rsidR="00E42025" w:rsidRPr="00144DDF">
        <w:rPr>
          <w:rFonts w:asciiTheme="minorHAnsi" w:hAnsiTheme="minorHAnsi"/>
          <w:bCs/>
          <w:lang w:eastAsia="zh-CN"/>
        </w:rPr>
        <w:t xml:space="preserve">če izvajalec </w:t>
      </w:r>
      <w:r w:rsidRPr="00144DDF">
        <w:rPr>
          <w:rFonts w:asciiTheme="minorHAnsi" w:hAnsiTheme="minorHAnsi"/>
          <w:bCs/>
          <w:lang w:eastAsia="zh-CN"/>
        </w:rPr>
        <w:t>ne</w:t>
      </w:r>
      <w:r w:rsidR="00E42025" w:rsidRPr="00144DDF">
        <w:rPr>
          <w:rFonts w:asciiTheme="minorHAnsi" w:hAnsiTheme="minorHAnsi"/>
          <w:bCs/>
          <w:lang w:eastAsia="zh-CN"/>
        </w:rPr>
        <w:t xml:space="preserve"> predloži</w:t>
      </w:r>
      <w:r w:rsidRPr="00144DDF">
        <w:rPr>
          <w:rFonts w:asciiTheme="minorHAnsi" w:hAnsiTheme="minorHAnsi"/>
          <w:bCs/>
          <w:lang w:eastAsia="zh-CN"/>
        </w:rPr>
        <w:t xml:space="preserve"> novega finančnega zavarovanja za dobro izvedbo pogodbenih obveznosti v skladu s </w:t>
      </w:r>
      <w:r w:rsidR="00024E22">
        <w:rPr>
          <w:rFonts w:asciiTheme="minorHAnsi" w:hAnsiTheme="minorHAnsi"/>
          <w:bCs/>
          <w:lang w:eastAsia="zh-CN"/>
        </w:rPr>
        <w:t>39. in 40.</w:t>
      </w:r>
      <w:r w:rsidR="00BC267C" w:rsidRPr="00144DDF">
        <w:rPr>
          <w:rFonts w:asciiTheme="minorHAnsi" w:hAnsiTheme="minorHAnsi"/>
          <w:bCs/>
          <w:lang w:eastAsia="zh-CN"/>
        </w:rPr>
        <w:t xml:space="preserve"> členom te pogodbe,</w:t>
      </w:r>
    </w:p>
    <w:p w14:paraId="1ADCF87A" w14:textId="508EBB0E" w:rsidR="00ED49F7" w:rsidRPr="00ED49F7" w:rsidRDefault="00ED49F7" w:rsidP="001255C8">
      <w:pPr>
        <w:pStyle w:val="Odstavekseznama"/>
        <w:numPr>
          <w:ilvl w:val="0"/>
          <w:numId w:val="41"/>
        </w:numPr>
        <w:rPr>
          <w:rFonts w:asciiTheme="minorHAnsi" w:hAnsiTheme="minorHAnsi"/>
          <w:bCs/>
          <w:lang w:eastAsia="zh-CN"/>
        </w:rPr>
      </w:pPr>
      <w:r w:rsidRPr="00ED49F7">
        <w:rPr>
          <w:rFonts w:asciiTheme="minorHAnsi" w:hAnsiTheme="minorHAnsi"/>
          <w:bCs/>
          <w:lang w:eastAsia="zh-CN"/>
        </w:rPr>
        <w:t>če izvajalec ne izpolnjuje pogodbenih obveznosti na način, predviden v pogodbi o izvedbi javnega naročila oz.  ravna</w:t>
      </w:r>
      <w:r>
        <w:rPr>
          <w:rFonts w:asciiTheme="minorHAnsi" w:hAnsiTheme="minorHAnsi"/>
          <w:bCs/>
          <w:lang w:eastAsia="zh-CN"/>
        </w:rPr>
        <w:t xml:space="preserve"> </w:t>
      </w:r>
      <w:r w:rsidRPr="00ED49F7">
        <w:rPr>
          <w:rFonts w:asciiTheme="minorHAnsi" w:hAnsiTheme="minorHAnsi"/>
          <w:bCs/>
          <w:lang w:eastAsia="zh-CN"/>
        </w:rPr>
        <w:t xml:space="preserve">v nasprotju s skrbnostjo dobrega gospodarstvenika, </w:t>
      </w:r>
    </w:p>
    <w:p w14:paraId="64E48AC8" w14:textId="47C3EC71" w:rsidR="00F64E82" w:rsidRDefault="00ED49F7" w:rsidP="001255C8">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izven mimo pogodbenih določil</w:t>
      </w:r>
      <w:r w:rsidR="00F64E82" w:rsidRPr="00F64E82">
        <w:rPr>
          <w:rFonts w:asciiTheme="minorHAnsi" w:hAnsiTheme="minorHAnsi"/>
          <w:bCs/>
          <w:lang w:eastAsia="zh-CN"/>
        </w:rPr>
        <w:t xml:space="preserve"> prepusti izvedbo del podizvajalcem,</w:t>
      </w:r>
    </w:p>
    <w:p w14:paraId="02273A7B" w14:textId="2A6961F0" w:rsidR="00155FB6" w:rsidRPr="00F64E82" w:rsidRDefault="00155FB6" w:rsidP="001255C8">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tudi po pisnem pozivu naročnika in naknadnem 3-dnevnem roku z deli ne začne in jih ob morebitni prekinitvi ne nadaljuje,</w:t>
      </w:r>
    </w:p>
    <w:p w14:paraId="2EAD1218" w14:textId="348D7B60" w:rsidR="008B1C89" w:rsidRPr="00FD7916" w:rsidRDefault="00FE50E4" w:rsidP="001255C8">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zamuda izvajalca </w:t>
      </w:r>
      <w:r w:rsidR="008B1C89" w:rsidRPr="00FD7916">
        <w:rPr>
          <w:rFonts w:asciiTheme="minorHAnsi" w:hAnsiTheme="minorHAnsi"/>
          <w:bCs/>
          <w:lang w:eastAsia="zh-CN"/>
        </w:rPr>
        <w:t>presega število dni vrednosti maksima</w:t>
      </w:r>
      <w:r w:rsidR="00FD7916" w:rsidRPr="00FD7916">
        <w:rPr>
          <w:rFonts w:asciiTheme="minorHAnsi" w:hAnsiTheme="minorHAnsi"/>
          <w:bCs/>
          <w:lang w:eastAsia="zh-CN"/>
        </w:rPr>
        <w:t>lno dogovorjene pogodbene kazni</w:t>
      </w:r>
      <w:r>
        <w:rPr>
          <w:rFonts w:asciiTheme="minorHAnsi" w:hAnsiTheme="minorHAnsi"/>
          <w:bCs/>
          <w:lang w:eastAsia="zh-CN"/>
        </w:rPr>
        <w:t>,</w:t>
      </w:r>
    </w:p>
    <w:p w14:paraId="409BEABA" w14:textId="4FB2286E" w:rsidR="008B1C89" w:rsidRPr="001D3F7D" w:rsidRDefault="00554E78" w:rsidP="001255C8">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w:t>
      </w:r>
      <w:r w:rsidR="00741D3D">
        <w:rPr>
          <w:rFonts w:asciiTheme="minorHAnsi" w:hAnsiTheme="minorHAnsi"/>
          <w:bCs/>
          <w:lang w:eastAsia="zh-CN"/>
        </w:rPr>
        <w:t>je zaradi zamude</w:t>
      </w:r>
      <w:r w:rsidR="008B1C89" w:rsidRPr="001D3F7D">
        <w:rPr>
          <w:rFonts w:asciiTheme="minorHAnsi" w:hAnsiTheme="minorHAnsi"/>
          <w:bCs/>
          <w:lang w:eastAsia="zh-CN"/>
        </w:rPr>
        <w:t xml:space="preserve"> </w:t>
      </w:r>
      <w:r>
        <w:rPr>
          <w:rFonts w:asciiTheme="minorHAnsi" w:hAnsiTheme="minorHAnsi"/>
          <w:bCs/>
          <w:lang w:eastAsia="zh-CN"/>
        </w:rPr>
        <w:t xml:space="preserve">izvajalca ali napake v izvedbi </w:t>
      </w:r>
      <w:r w:rsidR="00741D3D">
        <w:rPr>
          <w:rFonts w:asciiTheme="minorHAnsi" w:hAnsiTheme="minorHAnsi"/>
          <w:bCs/>
          <w:lang w:eastAsia="zh-CN"/>
        </w:rPr>
        <w:t>bistveno zmanjšan</w:t>
      </w:r>
      <w:r w:rsidR="008B1C89" w:rsidRPr="001D3F7D">
        <w:rPr>
          <w:rFonts w:asciiTheme="minorHAnsi" w:hAnsiTheme="minorHAnsi"/>
          <w:bCs/>
          <w:lang w:eastAsia="zh-CN"/>
        </w:rPr>
        <w:t xml:space="preserve"> pomen, nam</w:t>
      </w:r>
      <w:r w:rsidR="008B1C89">
        <w:rPr>
          <w:rFonts w:asciiTheme="minorHAnsi" w:hAnsiTheme="minorHAnsi"/>
          <w:bCs/>
          <w:lang w:eastAsia="zh-CN"/>
        </w:rPr>
        <w:t>en ali uporabnost izvedenih del,</w:t>
      </w:r>
    </w:p>
    <w:p w14:paraId="3888AA67" w14:textId="3B19B271" w:rsidR="008B1C89" w:rsidRPr="001D3F7D" w:rsidRDefault="00DE4675" w:rsidP="001255C8">
      <w:pPr>
        <w:numPr>
          <w:ilvl w:val="0"/>
          <w:numId w:val="41"/>
        </w:numPr>
        <w:contextualSpacing/>
        <w:jc w:val="both"/>
        <w:rPr>
          <w:rFonts w:asciiTheme="minorHAnsi" w:hAnsiTheme="minorHAnsi"/>
          <w:bCs/>
          <w:lang w:eastAsia="zh-CN"/>
        </w:rPr>
      </w:pPr>
      <w:r>
        <w:rPr>
          <w:rFonts w:asciiTheme="minorHAnsi" w:hAnsiTheme="minorHAnsi"/>
          <w:bCs/>
          <w:lang w:eastAsia="zh-CN"/>
        </w:rPr>
        <w:t xml:space="preserve">če izvajalec ne doseže oz. ne izpolnjuje </w:t>
      </w:r>
      <w:r w:rsidR="00C82B6E" w:rsidRPr="00C82B6E">
        <w:rPr>
          <w:rFonts w:asciiTheme="minorHAnsi" w:hAnsiTheme="minorHAnsi"/>
          <w:bCs/>
          <w:lang w:eastAsia="zh-CN"/>
        </w:rPr>
        <w:t xml:space="preserve">pogodbeno dogovorjenih obveznosti </w:t>
      </w:r>
      <w:r w:rsidR="00C82B6E">
        <w:rPr>
          <w:rFonts w:asciiTheme="minorHAnsi" w:hAnsiTheme="minorHAnsi"/>
          <w:bCs/>
          <w:lang w:eastAsia="zh-CN"/>
        </w:rPr>
        <w:t xml:space="preserve"> in </w:t>
      </w:r>
      <w:r w:rsidR="008B1C89" w:rsidRPr="001D3F7D">
        <w:rPr>
          <w:rFonts w:asciiTheme="minorHAnsi" w:hAnsiTheme="minorHAnsi"/>
          <w:bCs/>
          <w:lang w:eastAsia="zh-CN"/>
        </w:rPr>
        <w:t>pogodbeno dogovorjene kvalitete in ne</w:t>
      </w:r>
      <w:r>
        <w:rPr>
          <w:rFonts w:asciiTheme="minorHAnsi" w:hAnsiTheme="minorHAnsi"/>
          <w:bCs/>
          <w:lang w:eastAsia="zh-CN"/>
        </w:rPr>
        <w:t xml:space="preserve"> </w:t>
      </w:r>
      <w:r w:rsidR="008B1C89" w:rsidRPr="001D3F7D">
        <w:rPr>
          <w:rFonts w:asciiTheme="minorHAnsi" w:hAnsiTheme="minorHAnsi"/>
          <w:bCs/>
          <w:lang w:eastAsia="zh-CN"/>
        </w:rPr>
        <w:t>vzpostavi le-te</w:t>
      </w:r>
      <w:r w:rsidR="00C82B6E">
        <w:rPr>
          <w:rFonts w:asciiTheme="minorHAnsi" w:hAnsiTheme="minorHAnsi"/>
          <w:bCs/>
          <w:lang w:eastAsia="zh-CN"/>
        </w:rPr>
        <w:t>h</w:t>
      </w:r>
      <w:r w:rsidR="008B1C89" w:rsidRPr="001D3F7D">
        <w:rPr>
          <w:rFonts w:asciiTheme="minorHAnsi" w:hAnsiTheme="minorHAnsi"/>
          <w:bCs/>
          <w:lang w:eastAsia="zh-CN"/>
        </w:rPr>
        <w:t xml:space="preserve"> niti v naknadnem primer</w:t>
      </w:r>
      <w:r w:rsidR="008B1C89">
        <w:rPr>
          <w:rFonts w:asciiTheme="minorHAnsi" w:hAnsiTheme="minorHAnsi"/>
          <w:bCs/>
          <w:lang w:eastAsia="zh-CN"/>
        </w:rPr>
        <w:t>nem roku, ki ga določi naročnik,</w:t>
      </w:r>
    </w:p>
    <w:p w14:paraId="43735223" w14:textId="77777777" w:rsidR="00F64E82" w:rsidRPr="00F64E82" w:rsidRDefault="00F64E82" w:rsidP="001255C8">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naknadna ugotovitev kršitve ZJN-3 na strani izvajalca ali naročnika, </w:t>
      </w:r>
    </w:p>
    <w:p w14:paraId="3A22CEC6" w14:textId="419AC1AA"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w:t>
      </w:r>
      <w:r w:rsidRPr="00F64E82">
        <w:rPr>
          <w:rFonts w:asciiTheme="minorHAnsi" w:hAnsiTheme="minorHAnsi"/>
          <w:bCs/>
          <w:lang w:eastAsia="zh-CN"/>
        </w:rPr>
        <w:tab/>
      </w:r>
      <w:r w:rsidR="008617BA">
        <w:rPr>
          <w:rFonts w:asciiTheme="minorHAnsi" w:hAnsiTheme="minorHAnsi"/>
          <w:bCs/>
          <w:lang w:eastAsia="zh-CN"/>
        </w:rPr>
        <w:t xml:space="preserve">če je bil izvajalec </w:t>
      </w:r>
      <w:r w:rsidRPr="00F64E82">
        <w:rPr>
          <w:rFonts w:asciiTheme="minorHAnsi" w:hAnsiTheme="minorHAnsi"/>
          <w:bCs/>
          <w:lang w:eastAsia="zh-CN"/>
        </w:rPr>
        <w:t xml:space="preserve">v času oddaje javnega naročila v enem od položajev, zaradi katerega bi ga </w:t>
      </w:r>
    </w:p>
    <w:p w14:paraId="64635566" w14:textId="77777777"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ab/>
        <w:t xml:space="preserve">naročnik moral izključiti iz postopka javnega naročanja, pa s tem dejstvom naročnik ni bil </w:t>
      </w:r>
    </w:p>
    <w:p w14:paraId="51D0113B" w14:textId="0D8033C6"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ab/>
        <w:t>seznanjen v postopku javnega naročanja</w:t>
      </w:r>
      <w:r w:rsidR="00BC267C">
        <w:rPr>
          <w:rFonts w:asciiTheme="minorHAnsi" w:hAnsiTheme="minorHAnsi"/>
          <w:bCs/>
          <w:lang w:eastAsia="zh-CN"/>
        </w:rPr>
        <w:t>,</w:t>
      </w:r>
    </w:p>
    <w:p w14:paraId="3631E2D8" w14:textId="620A6F7F" w:rsidR="00F64E82" w:rsidRPr="00F64E82" w:rsidRDefault="00BA2BE7" w:rsidP="001255C8">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F64E82">
        <w:rPr>
          <w:rFonts w:asciiTheme="minorHAnsi" w:hAnsiTheme="minorHAnsi"/>
          <w:bCs/>
          <w:lang w:eastAsia="zh-CN"/>
        </w:rPr>
        <w:t xml:space="preserve">izvajalec celotno obdobje veljavnosti te pogodbe </w:t>
      </w:r>
      <w:r>
        <w:rPr>
          <w:rFonts w:asciiTheme="minorHAnsi" w:hAnsiTheme="minorHAnsi"/>
          <w:bCs/>
          <w:lang w:eastAsia="zh-CN"/>
        </w:rPr>
        <w:t>ne izpolnjuje</w:t>
      </w:r>
      <w:r w:rsidR="00F64E82" w:rsidRPr="00F64E82">
        <w:rPr>
          <w:rFonts w:asciiTheme="minorHAnsi" w:hAnsiTheme="minorHAnsi"/>
          <w:bCs/>
          <w:lang w:eastAsia="zh-CN"/>
        </w:rPr>
        <w:t xml:space="preserve"> vse pogoje, kot jih določa ta pogodba in vse pogoje, ki izhajajo iz dokumentacije v zvezi z oddajo javnega naročila za </w:t>
      </w:r>
      <w:r w:rsidR="00F64E82" w:rsidRPr="00F64E82">
        <w:rPr>
          <w:rFonts w:asciiTheme="minorHAnsi" w:hAnsiTheme="minorHAnsi"/>
          <w:bCs/>
          <w:lang w:eastAsia="zh-CN"/>
        </w:rPr>
        <w:lastRenderedPageBreak/>
        <w:t xml:space="preserve">predmetno javno naročilo. V kolikor </w:t>
      </w:r>
      <w:r w:rsidR="00F64E82" w:rsidRPr="00F64E82">
        <w:rPr>
          <w:rFonts w:asciiTheme="minorHAnsi" w:eastAsiaTheme="minorHAnsi" w:hAnsiTheme="minorHAnsi" w:cstheme="minorBidi"/>
          <w:color w:val="000000" w:themeColor="text1"/>
        </w:rPr>
        <w:t>bi naročnik v času izvajanja pogodbe ugotovil, da izvajalec ne izpolnjuje pogojev, navedeno predstavlja razlog za odpoved pogodbe,</w:t>
      </w:r>
    </w:p>
    <w:p w14:paraId="32D84D37" w14:textId="3667E44A" w:rsidR="00F64E82" w:rsidRPr="00F64E82" w:rsidRDefault="008164CB" w:rsidP="001255C8">
      <w:pPr>
        <w:numPr>
          <w:ilvl w:val="0"/>
          <w:numId w:val="41"/>
        </w:numPr>
        <w:spacing w:after="200" w:line="276" w:lineRule="auto"/>
        <w:contextualSpacing/>
        <w:jc w:val="both"/>
        <w:rPr>
          <w:rFonts w:asciiTheme="minorHAnsi" w:hAnsiTheme="minorHAnsi"/>
          <w:bCs/>
          <w:lang w:eastAsia="zh-CN"/>
        </w:rPr>
      </w:pPr>
      <w:r>
        <w:rPr>
          <w:rFonts w:asciiTheme="minorHAnsi" w:eastAsiaTheme="minorHAnsi" w:hAnsiTheme="minorHAnsi" w:cstheme="minorBidi"/>
          <w:color w:val="000000" w:themeColor="text1"/>
        </w:rPr>
        <w:t>hude</w:t>
      </w:r>
      <w:r w:rsidR="00F64E82" w:rsidRPr="00F64E82">
        <w:rPr>
          <w:rFonts w:asciiTheme="minorHAnsi" w:eastAsiaTheme="minorHAnsi" w:hAnsiTheme="minorHAnsi" w:cstheme="minorBidi"/>
          <w:color w:val="000000" w:themeColor="text1"/>
        </w:rPr>
        <w:t xml:space="preserve"> kršitv</w:t>
      </w:r>
      <w:r>
        <w:rPr>
          <w:rFonts w:asciiTheme="minorHAnsi" w:eastAsiaTheme="minorHAnsi" w:hAnsiTheme="minorHAnsi" w:cstheme="minorBidi"/>
          <w:color w:val="000000" w:themeColor="text1"/>
        </w:rPr>
        <w:t>e</w:t>
      </w:r>
      <w:r w:rsidR="00F64E82" w:rsidRPr="00F64E82">
        <w:rPr>
          <w:rFonts w:asciiTheme="minorHAnsi" w:eastAsiaTheme="minorHAnsi" w:hAnsiTheme="minorHAnsi" w:cstheme="minorBidi"/>
          <w:color w:val="000000" w:themeColor="text1"/>
        </w:rPr>
        <w:t xml:space="preserve"> obveznosti iz Pogodbe o evropski uniji, Pogodbe o delovanje evropske unije in ZJN-3, ki jih je po izvedenem postopku v skladu z 258. členom Pogodbe o delovanje evropske unije ugotovilo Sodišče Evropske unije,</w:t>
      </w:r>
      <w:r w:rsidR="00533E53">
        <w:rPr>
          <w:rFonts w:asciiTheme="minorHAnsi" w:eastAsiaTheme="minorHAnsi" w:hAnsiTheme="minorHAnsi" w:cstheme="minorBidi"/>
          <w:color w:val="000000" w:themeColor="text1"/>
        </w:rPr>
        <w:t xml:space="preserve"> zaradi česar</w:t>
      </w:r>
      <w:r w:rsidR="00F64E82" w:rsidRPr="00F64E82">
        <w:rPr>
          <w:rFonts w:asciiTheme="minorHAnsi" w:eastAsiaTheme="minorHAnsi" w:hAnsiTheme="minorHAnsi" w:cstheme="minorBidi"/>
          <w:color w:val="000000" w:themeColor="text1"/>
        </w:rPr>
        <w:t xml:space="preserve"> javno naročilo ne bi smelo biti oddano izvajalcu,</w:t>
      </w:r>
    </w:p>
    <w:p w14:paraId="2F16FB2B" w14:textId="0175A07C" w:rsidR="00F64E82" w:rsidRPr="00F64E82" w:rsidRDefault="00533E53" w:rsidP="001255C8">
      <w:pPr>
        <w:numPr>
          <w:ilvl w:val="0"/>
          <w:numId w:val="41"/>
        </w:numPr>
        <w:spacing w:after="200" w:line="276" w:lineRule="auto"/>
        <w:contextualSpacing/>
        <w:jc w:val="both"/>
        <w:rPr>
          <w:rFonts w:asciiTheme="minorHAnsi" w:hAnsiTheme="minorHAnsi"/>
          <w:bCs/>
          <w:lang w:eastAsia="zh-CN"/>
        </w:rPr>
      </w:pPr>
      <w:r>
        <w:rPr>
          <w:rFonts w:asciiTheme="minorHAnsi" w:hAnsiTheme="minorHAnsi"/>
          <w:bCs/>
          <w:lang w:eastAsia="zh-CN"/>
        </w:rPr>
        <w:t xml:space="preserve">če </w:t>
      </w:r>
      <w:r w:rsidR="00F64E82" w:rsidRPr="00F64E82">
        <w:rPr>
          <w:rFonts w:asciiTheme="minorHAnsi" w:hAnsiTheme="minorHAnsi"/>
          <w:bCs/>
          <w:lang w:eastAsia="zh-CN"/>
        </w:rPr>
        <w:t>izvajalec s svojim ravnanjem ali opustitvami povzroča nevarnost nastanka škode za naročnika in ga je na možnost odpovedi iz tega razloga naročnik posebej opozoril,</w:t>
      </w:r>
    </w:p>
    <w:p w14:paraId="1FAE5F57" w14:textId="77777777" w:rsidR="00F64E82" w:rsidRPr="00F64E82" w:rsidRDefault="00F64E82" w:rsidP="001255C8">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bistvena sprememba javnega naročila, kar terja nov postopek javnega naročanja;</w:t>
      </w:r>
    </w:p>
    <w:p w14:paraId="7F8C415A" w14:textId="77777777" w:rsidR="00F64E82" w:rsidRPr="00F64E82" w:rsidRDefault="00F64E82" w:rsidP="001255C8">
      <w:pPr>
        <w:numPr>
          <w:ilvl w:val="0"/>
          <w:numId w:val="41"/>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in drugi primeri, določeni v tej pogodbi.</w:t>
      </w:r>
    </w:p>
    <w:p w14:paraId="119A6695" w14:textId="77777777" w:rsidR="00F64E82" w:rsidRDefault="00F64E82" w:rsidP="00372668">
      <w:pPr>
        <w:jc w:val="both"/>
        <w:rPr>
          <w:rFonts w:asciiTheme="minorHAnsi" w:hAnsiTheme="minorHAnsi"/>
          <w:bCs/>
          <w:lang w:eastAsia="zh-CN"/>
        </w:rPr>
      </w:pPr>
    </w:p>
    <w:p w14:paraId="6C962F4D" w14:textId="73D642CE" w:rsidR="00372668" w:rsidRPr="00101A0C" w:rsidRDefault="00372668" w:rsidP="00372668">
      <w:pPr>
        <w:jc w:val="both"/>
        <w:rPr>
          <w:rFonts w:asciiTheme="minorHAnsi" w:hAnsiTheme="minorHAnsi"/>
          <w:bCs/>
          <w:lang w:eastAsia="zh-CN"/>
        </w:rPr>
      </w:pPr>
      <w:r w:rsidRPr="00101A0C">
        <w:rPr>
          <w:rFonts w:asciiTheme="minorHAnsi" w:hAnsiTheme="minorHAnsi"/>
          <w:bCs/>
          <w:lang w:eastAsia="zh-CN"/>
        </w:rPr>
        <w:t xml:space="preserve">Odstop od pogodbe lahko naročnik uveljavlja po opominu, po katerem izvajalec ne odpravi kršitve oziroma je kršitev kljub opominu ponovno zagrešil, v kolikor je odprava kršitev sploh možna. </w:t>
      </w:r>
    </w:p>
    <w:p w14:paraId="58A19442" w14:textId="77777777" w:rsidR="00550210" w:rsidRPr="00101A0C" w:rsidRDefault="00550210" w:rsidP="00372668">
      <w:pPr>
        <w:jc w:val="both"/>
        <w:rPr>
          <w:rFonts w:asciiTheme="minorHAnsi" w:hAnsiTheme="minorHAnsi"/>
          <w:bCs/>
          <w:lang w:eastAsia="zh-CN"/>
        </w:rPr>
      </w:pPr>
    </w:p>
    <w:p w14:paraId="49C18869" w14:textId="77777777" w:rsidR="00A52534" w:rsidRPr="00101A0C" w:rsidRDefault="00A52534" w:rsidP="00A52534">
      <w:pPr>
        <w:jc w:val="both"/>
        <w:rPr>
          <w:rFonts w:asciiTheme="minorHAnsi" w:eastAsia="SimSun" w:hAnsiTheme="minorHAnsi"/>
          <w:bCs/>
          <w:lang w:eastAsia="zh-CN"/>
        </w:rPr>
      </w:pPr>
      <w:r w:rsidRPr="00101A0C">
        <w:rPr>
          <w:rFonts w:asciiTheme="minorHAnsi" w:eastAsia="SimSun" w:hAnsiTheme="minorHAnsi"/>
          <w:bCs/>
          <w:lang w:eastAsia="zh-CN"/>
        </w:rPr>
        <w:t>Odstop od pogodbe učinkuje z dnem, ko druga pogodbena stranka prejme odstop od pogodbe.</w:t>
      </w:r>
    </w:p>
    <w:p w14:paraId="6D355DD6" w14:textId="77777777" w:rsidR="007A75DD" w:rsidRPr="00101A0C" w:rsidRDefault="007A75DD" w:rsidP="00A52534">
      <w:pPr>
        <w:jc w:val="both"/>
        <w:rPr>
          <w:rFonts w:asciiTheme="minorHAnsi" w:eastAsia="SimSun" w:hAnsiTheme="minorHAnsi"/>
          <w:bCs/>
          <w:lang w:eastAsia="zh-CN"/>
        </w:rPr>
      </w:pPr>
    </w:p>
    <w:p w14:paraId="2BC3BB56" w14:textId="5433E4D2" w:rsidR="007A75DD" w:rsidRDefault="00C452BD" w:rsidP="007A75DD">
      <w:pPr>
        <w:jc w:val="both"/>
        <w:rPr>
          <w:rFonts w:asciiTheme="minorHAnsi" w:hAnsiTheme="minorHAnsi"/>
          <w:bCs/>
          <w:lang w:eastAsia="zh-CN"/>
        </w:rPr>
      </w:pPr>
      <w:r w:rsidRPr="00C452BD">
        <w:rPr>
          <w:rFonts w:asciiTheme="minorHAnsi" w:hAnsiTheme="minorHAnsi"/>
          <w:bCs/>
          <w:lang w:eastAsia="zh-CN"/>
        </w:rPr>
        <w:t>Odpovedni rok v vsakem primeru znaša 3 mesece od dneva, ko izvajalec prejme</w:t>
      </w:r>
      <w:r w:rsidR="00533E53">
        <w:rPr>
          <w:rFonts w:asciiTheme="minorHAnsi" w:hAnsiTheme="minorHAnsi"/>
          <w:bCs/>
          <w:lang w:eastAsia="zh-CN"/>
        </w:rPr>
        <w:t xml:space="preserve"> </w:t>
      </w:r>
      <w:r w:rsidRPr="00C452BD">
        <w:rPr>
          <w:rFonts w:asciiTheme="minorHAnsi" w:hAnsiTheme="minorHAnsi"/>
          <w:bCs/>
          <w:lang w:eastAsia="zh-CN"/>
        </w:rPr>
        <w:t>dopis/izjavo naročnika o odstopu, s tem, da si naročnik pridržuje pravico, da lahko po potrebi odpovedni rok določi v krajšem ali daljšem obdobju.</w:t>
      </w:r>
    </w:p>
    <w:p w14:paraId="24A69AE0" w14:textId="77777777" w:rsidR="00C452BD" w:rsidRPr="00101A0C" w:rsidRDefault="00C452BD" w:rsidP="007A75DD">
      <w:pPr>
        <w:jc w:val="both"/>
        <w:rPr>
          <w:rFonts w:asciiTheme="minorHAnsi" w:hAnsiTheme="minorHAnsi"/>
          <w:bCs/>
          <w:lang w:eastAsia="zh-CN"/>
        </w:rPr>
      </w:pPr>
    </w:p>
    <w:p w14:paraId="5A1C544B" w14:textId="5094C2D8" w:rsidR="007A75DD" w:rsidRPr="00A44E14" w:rsidRDefault="007A75DD" w:rsidP="007A75DD">
      <w:pPr>
        <w:jc w:val="both"/>
        <w:rPr>
          <w:rFonts w:asciiTheme="minorHAnsi" w:hAnsiTheme="minorHAnsi"/>
          <w:bCs/>
          <w:lang w:eastAsia="zh-CN"/>
        </w:rPr>
      </w:pPr>
      <w:r w:rsidRPr="00A44E14">
        <w:rPr>
          <w:rFonts w:asciiTheme="minorHAnsi" w:hAnsiTheme="minorHAnsi"/>
          <w:bCs/>
          <w:lang w:eastAsia="zh-CN"/>
        </w:rPr>
        <w:t>Naročnik ima v primeru odstopa od pogodbe iz zgoraj navedenih razlogov, pravico unovčiti finančno zavarovanje za dobro izvedbo pogodbenih obveznosti  in zah</w:t>
      </w:r>
      <w:r w:rsidR="00101A0C" w:rsidRPr="00A44E14">
        <w:rPr>
          <w:rFonts w:asciiTheme="minorHAnsi" w:hAnsiTheme="minorHAnsi"/>
          <w:bCs/>
          <w:lang w:eastAsia="zh-CN"/>
        </w:rPr>
        <w:t>tevati povrnitev nastale škode</w:t>
      </w:r>
      <w:r w:rsidRPr="00A44E14">
        <w:rPr>
          <w:rFonts w:asciiTheme="minorHAnsi" w:hAnsiTheme="minorHAnsi"/>
          <w:bCs/>
          <w:lang w:eastAsia="zh-CN"/>
        </w:rPr>
        <w:t>.</w:t>
      </w:r>
    </w:p>
    <w:p w14:paraId="335DC49E" w14:textId="77777777" w:rsidR="007A75DD" w:rsidRPr="00A44E14" w:rsidRDefault="007A75DD" w:rsidP="00A52534">
      <w:pPr>
        <w:jc w:val="both"/>
        <w:rPr>
          <w:rFonts w:asciiTheme="minorHAnsi" w:eastAsia="SimSun" w:hAnsiTheme="minorHAnsi"/>
          <w:bCs/>
          <w:lang w:eastAsia="zh-CN"/>
        </w:rPr>
      </w:pPr>
    </w:p>
    <w:p w14:paraId="77D7D325" w14:textId="77777777" w:rsidR="00C53976" w:rsidRPr="004D3C6B" w:rsidRDefault="00C53976" w:rsidP="00C53976">
      <w:pPr>
        <w:jc w:val="both"/>
        <w:rPr>
          <w:rFonts w:asciiTheme="minorHAnsi" w:hAnsiTheme="minorHAnsi"/>
          <w:bCs/>
          <w:lang w:eastAsia="zh-CN"/>
        </w:rPr>
      </w:pPr>
      <w:r w:rsidRPr="004D3C6B">
        <w:rPr>
          <w:rFonts w:asciiTheme="minorHAnsi" w:hAnsiTheme="minorHAnsi"/>
          <w:bCs/>
          <w:lang w:eastAsia="zh-CN"/>
        </w:rPr>
        <w:t>Naročnik lahko od pogodbe odstopi s takojšnjim učinkom v primeru:</w:t>
      </w:r>
    </w:p>
    <w:p w14:paraId="2DCC3917" w14:textId="77777777" w:rsidR="00C53976" w:rsidRPr="004D3C6B" w:rsidRDefault="00C53976" w:rsidP="00C53976">
      <w:pPr>
        <w:jc w:val="both"/>
        <w:rPr>
          <w:rFonts w:asciiTheme="minorHAnsi" w:hAnsiTheme="minorHAnsi"/>
          <w:bCs/>
          <w:lang w:eastAsia="zh-CN"/>
        </w:rPr>
      </w:pPr>
      <w:r w:rsidRPr="004D3C6B">
        <w:rPr>
          <w:rFonts w:asciiTheme="minorHAnsi" w:hAnsiTheme="minorHAnsi"/>
          <w:bCs/>
          <w:lang w:eastAsia="zh-CN"/>
        </w:rPr>
        <w:t>- začetka uvedbe enega od postopkov insolventnosti po Zakonu o finančnem poslovanju, postopkih zaradi insolventnosti in prisilnem prenehanju zoper izvajalca,</w:t>
      </w:r>
    </w:p>
    <w:p w14:paraId="0EB6EA92" w14:textId="4700BD8D" w:rsidR="00C53976" w:rsidRPr="00C53976" w:rsidRDefault="00C53976" w:rsidP="00C53976">
      <w:pPr>
        <w:jc w:val="both"/>
        <w:rPr>
          <w:rFonts w:asciiTheme="minorHAnsi" w:hAnsiTheme="minorHAnsi"/>
          <w:bCs/>
          <w:lang w:eastAsia="zh-CN"/>
        </w:rPr>
      </w:pPr>
      <w:r w:rsidRPr="004D3C6B">
        <w:rPr>
          <w:rFonts w:asciiTheme="minorHAnsi" w:hAnsiTheme="minorHAnsi"/>
          <w:bCs/>
          <w:lang w:eastAsia="zh-CN"/>
        </w:rPr>
        <w:t xml:space="preserve">- kršitve </w:t>
      </w:r>
      <w:r w:rsidR="00144DDF" w:rsidRPr="004D3C6B">
        <w:rPr>
          <w:rFonts w:asciiTheme="minorHAnsi" w:hAnsiTheme="minorHAnsi"/>
          <w:bCs/>
          <w:lang w:eastAsia="zh-CN"/>
        </w:rPr>
        <w:t>10</w:t>
      </w:r>
      <w:r w:rsidRPr="004D3C6B">
        <w:rPr>
          <w:rFonts w:asciiTheme="minorHAnsi" w:hAnsiTheme="minorHAnsi"/>
          <w:bCs/>
          <w:lang w:eastAsia="zh-CN"/>
        </w:rPr>
        <w:t xml:space="preserve">., </w:t>
      </w:r>
      <w:r w:rsidR="00144DDF" w:rsidRPr="004D3C6B">
        <w:rPr>
          <w:rFonts w:asciiTheme="minorHAnsi" w:hAnsiTheme="minorHAnsi"/>
          <w:bCs/>
          <w:lang w:eastAsia="zh-CN"/>
        </w:rPr>
        <w:t>11</w:t>
      </w:r>
      <w:r w:rsidRPr="004D3C6B">
        <w:rPr>
          <w:rFonts w:asciiTheme="minorHAnsi" w:hAnsiTheme="minorHAnsi"/>
          <w:bCs/>
          <w:lang w:eastAsia="zh-CN"/>
        </w:rPr>
        <w:t>.</w:t>
      </w:r>
      <w:r w:rsidR="00E5696B" w:rsidRPr="004D3C6B">
        <w:rPr>
          <w:rFonts w:asciiTheme="minorHAnsi" w:hAnsiTheme="minorHAnsi"/>
          <w:bCs/>
          <w:lang w:eastAsia="zh-CN"/>
        </w:rPr>
        <w:t xml:space="preserve">, </w:t>
      </w:r>
      <w:r w:rsidR="00144DDF" w:rsidRPr="004D3C6B">
        <w:rPr>
          <w:rFonts w:asciiTheme="minorHAnsi" w:hAnsiTheme="minorHAnsi"/>
          <w:bCs/>
          <w:lang w:eastAsia="zh-CN"/>
        </w:rPr>
        <w:t>12</w:t>
      </w:r>
      <w:r w:rsidR="00E5696B" w:rsidRPr="004D3C6B">
        <w:rPr>
          <w:rFonts w:asciiTheme="minorHAnsi" w:hAnsiTheme="minorHAnsi"/>
          <w:bCs/>
          <w:lang w:eastAsia="zh-CN"/>
        </w:rPr>
        <w:t>.</w:t>
      </w:r>
      <w:r w:rsidRPr="004D3C6B">
        <w:rPr>
          <w:rFonts w:asciiTheme="minorHAnsi" w:hAnsiTheme="minorHAnsi"/>
          <w:bCs/>
          <w:lang w:eastAsia="zh-CN"/>
        </w:rPr>
        <w:t xml:space="preserve"> in </w:t>
      </w:r>
      <w:r w:rsidR="00144DDF" w:rsidRPr="004D3C6B">
        <w:rPr>
          <w:rFonts w:asciiTheme="minorHAnsi" w:hAnsiTheme="minorHAnsi"/>
          <w:bCs/>
          <w:lang w:eastAsia="zh-CN"/>
        </w:rPr>
        <w:t>13</w:t>
      </w:r>
      <w:r w:rsidRPr="004D3C6B">
        <w:rPr>
          <w:rFonts w:asciiTheme="minorHAnsi" w:hAnsiTheme="minorHAnsi"/>
          <w:bCs/>
          <w:lang w:eastAsia="zh-CN"/>
        </w:rPr>
        <w:t>. alineje iz 1. odstavka tega člena pogodbe.</w:t>
      </w:r>
    </w:p>
    <w:p w14:paraId="61DE9E86" w14:textId="77777777" w:rsidR="00550210" w:rsidRDefault="00550210" w:rsidP="00372668">
      <w:pPr>
        <w:jc w:val="both"/>
        <w:rPr>
          <w:rFonts w:asciiTheme="minorHAnsi" w:hAnsiTheme="minorHAnsi"/>
          <w:bCs/>
          <w:lang w:eastAsia="zh-CN"/>
        </w:rPr>
      </w:pPr>
    </w:p>
    <w:p w14:paraId="347469CD"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10B9F42"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Odstop izvajalca od pogodbe</w:t>
      </w:r>
    </w:p>
    <w:p w14:paraId="65E9933F" w14:textId="77777777" w:rsidR="00051F33" w:rsidRDefault="00051F33" w:rsidP="00372668">
      <w:pPr>
        <w:rPr>
          <w:rFonts w:asciiTheme="minorHAnsi" w:hAnsiTheme="minorHAnsi"/>
          <w:b/>
          <w:bCs/>
          <w:lang w:eastAsia="zh-CN"/>
        </w:rPr>
      </w:pPr>
    </w:p>
    <w:p w14:paraId="0E0E07FD" w14:textId="77777777" w:rsidR="00C815E9" w:rsidRDefault="00C815E9" w:rsidP="00C815E9">
      <w:pPr>
        <w:jc w:val="both"/>
        <w:rPr>
          <w:rFonts w:asciiTheme="minorHAnsi" w:hAnsiTheme="minorHAnsi"/>
          <w:bCs/>
          <w:lang w:eastAsia="zh-CN"/>
        </w:rPr>
      </w:pPr>
      <w:r w:rsidRPr="002D2711">
        <w:rPr>
          <w:rFonts w:asciiTheme="minorHAnsi" w:hAnsiTheme="minorHAnsi"/>
          <w:bCs/>
          <w:lang w:eastAsia="zh-CN"/>
        </w:rPr>
        <w:t>Izvajalec sme odstopiti od pogodbe:</w:t>
      </w:r>
    </w:p>
    <w:p w14:paraId="4B552B62" w14:textId="77777777" w:rsidR="00C815E9" w:rsidRPr="00E50ADC" w:rsidRDefault="00C815E9" w:rsidP="00C815E9">
      <w:pPr>
        <w:pStyle w:val="Odstavekseznama"/>
        <w:numPr>
          <w:ilvl w:val="0"/>
          <w:numId w:val="25"/>
        </w:numPr>
        <w:jc w:val="both"/>
        <w:rPr>
          <w:rFonts w:asciiTheme="minorHAnsi" w:hAnsiTheme="minorHAnsi"/>
          <w:bCs/>
          <w:lang w:eastAsia="zh-CN"/>
        </w:rPr>
      </w:pPr>
      <w:r w:rsidRPr="00E50ADC">
        <w:rPr>
          <w:rFonts w:asciiTheme="minorHAnsi" w:hAnsiTheme="minorHAnsi"/>
          <w:bCs/>
          <w:lang w:eastAsia="zh-CN"/>
        </w:rPr>
        <w:t xml:space="preserve">če izvajalec ne zagotovi odprave napak v projektni dokumentaciji, ali </w:t>
      </w:r>
    </w:p>
    <w:p w14:paraId="1D6E2A77" w14:textId="77777777" w:rsidR="00C815E9" w:rsidRPr="00E50ADC" w:rsidRDefault="00C815E9" w:rsidP="00C815E9">
      <w:pPr>
        <w:numPr>
          <w:ilvl w:val="0"/>
          <w:numId w:val="25"/>
        </w:numPr>
        <w:jc w:val="both"/>
        <w:rPr>
          <w:rFonts w:asciiTheme="minorHAnsi" w:hAnsiTheme="minorHAnsi"/>
          <w:bCs/>
          <w:lang w:eastAsia="zh-CN"/>
        </w:rPr>
      </w:pPr>
      <w:r w:rsidRPr="00E50ADC">
        <w:rPr>
          <w:rFonts w:asciiTheme="minorHAnsi" w:hAnsiTheme="minorHAnsi"/>
          <w:bCs/>
          <w:lang w:eastAsia="zh-CN"/>
        </w:rPr>
        <w:t>če naročnik več kot 60 dni neupravičeno zamuja s plačilom katerekoli računa,</w:t>
      </w:r>
    </w:p>
    <w:p w14:paraId="265FE53C" w14:textId="466B5F33" w:rsidR="00C815E9" w:rsidRPr="00E50ADC" w:rsidRDefault="00C815E9" w:rsidP="00C815E9">
      <w:pPr>
        <w:numPr>
          <w:ilvl w:val="0"/>
          <w:numId w:val="25"/>
        </w:numPr>
        <w:jc w:val="both"/>
        <w:rPr>
          <w:rFonts w:asciiTheme="minorHAnsi" w:hAnsiTheme="minorHAnsi"/>
          <w:bCs/>
          <w:lang w:eastAsia="zh-CN"/>
        </w:rPr>
      </w:pPr>
      <w:r w:rsidRPr="00E50ADC">
        <w:rPr>
          <w:rFonts w:asciiTheme="minorHAnsi" w:hAnsiTheme="minorHAnsi"/>
          <w:bCs/>
          <w:lang w:eastAsia="zh-CN"/>
        </w:rPr>
        <w:t xml:space="preserve">če naročnik več kot 60 dni, po zaustavitvi del s strani izvajalca, izvajalcu neupravičeno ne odgovori na </w:t>
      </w:r>
      <w:r w:rsidR="00474963">
        <w:rPr>
          <w:rFonts w:asciiTheme="minorHAnsi" w:hAnsiTheme="minorHAnsi"/>
          <w:bCs/>
          <w:lang w:eastAsia="zh-CN"/>
        </w:rPr>
        <w:t xml:space="preserve">njegovo </w:t>
      </w:r>
      <w:r w:rsidRPr="00E50ADC">
        <w:rPr>
          <w:rFonts w:asciiTheme="minorHAnsi" w:hAnsiTheme="minorHAnsi"/>
          <w:bCs/>
          <w:lang w:eastAsia="zh-CN"/>
        </w:rPr>
        <w:t xml:space="preserve">opozorilo po 5. členu. </w:t>
      </w:r>
    </w:p>
    <w:p w14:paraId="5351A7E9" w14:textId="77777777" w:rsidR="00C815E9" w:rsidRDefault="00C815E9" w:rsidP="00051F33">
      <w:pPr>
        <w:jc w:val="both"/>
        <w:rPr>
          <w:rFonts w:asciiTheme="minorHAnsi" w:hAnsiTheme="minorHAnsi"/>
          <w:bCs/>
          <w:lang w:eastAsia="zh-CN"/>
        </w:rPr>
      </w:pPr>
    </w:p>
    <w:p w14:paraId="4345D54D" w14:textId="5BE9DFEE" w:rsidR="00051F33" w:rsidRPr="006D5D5C" w:rsidRDefault="00051F33" w:rsidP="00051F33">
      <w:pPr>
        <w:jc w:val="both"/>
        <w:rPr>
          <w:rFonts w:asciiTheme="minorHAnsi" w:hAnsiTheme="minorHAnsi"/>
          <w:bCs/>
          <w:lang w:eastAsia="zh-CN"/>
        </w:rPr>
      </w:pPr>
      <w:r w:rsidRPr="004D3C6B">
        <w:rPr>
          <w:rFonts w:asciiTheme="minorHAnsi" w:hAnsiTheme="minorHAnsi"/>
          <w:bCs/>
          <w:lang w:eastAsia="zh-CN"/>
        </w:rPr>
        <w:t xml:space="preserve">Odstop mora biti naročniku poslan pisno ali na elektronski način na e-naslova: </w:t>
      </w:r>
      <w:hyperlink r:id="rId51" w:history="1">
        <w:r w:rsidRPr="004D3C6B">
          <w:rPr>
            <w:rFonts w:asciiTheme="minorHAnsi" w:hAnsiTheme="minorHAnsi"/>
            <w:bCs/>
            <w:color w:val="0000FF" w:themeColor="hyperlink"/>
            <w:u w:val="single"/>
            <w:lang w:eastAsia="zh-CN"/>
          </w:rPr>
          <w:t>mok@kranj.si</w:t>
        </w:r>
      </w:hyperlink>
      <w:r w:rsidRPr="004D3C6B">
        <w:rPr>
          <w:rFonts w:asciiTheme="minorHAnsi" w:hAnsiTheme="minorHAnsi"/>
          <w:bCs/>
          <w:color w:val="0000FF" w:themeColor="hyperlink"/>
          <w:u w:val="single"/>
          <w:lang w:eastAsia="zh-CN"/>
        </w:rPr>
        <w:t xml:space="preserve"> </w:t>
      </w:r>
      <w:r w:rsidRPr="004D3C6B">
        <w:t xml:space="preserve">in skrbnika pogodbe, navedenega v </w:t>
      </w:r>
      <w:r w:rsidR="00024E22">
        <w:t>51</w:t>
      </w:r>
      <w:r w:rsidRPr="004D3C6B">
        <w:t>. členu te pogodbe</w:t>
      </w:r>
      <w:r w:rsidRPr="004D3C6B">
        <w:rPr>
          <w:rFonts w:asciiTheme="minorHAnsi" w:hAnsiTheme="minorHAnsi"/>
          <w:bCs/>
          <w:lang w:eastAsia="zh-CN"/>
        </w:rPr>
        <w:t>.</w:t>
      </w:r>
    </w:p>
    <w:p w14:paraId="6914D4D8" w14:textId="77777777" w:rsidR="00051F33" w:rsidRPr="006D5D5C" w:rsidRDefault="00051F33" w:rsidP="00051F33">
      <w:pPr>
        <w:rPr>
          <w:rFonts w:asciiTheme="minorHAnsi" w:hAnsiTheme="minorHAnsi"/>
          <w:bCs/>
          <w:lang w:eastAsia="zh-CN"/>
        </w:rPr>
      </w:pPr>
    </w:p>
    <w:p w14:paraId="51ECB57A" w14:textId="71AB8305" w:rsidR="00372668" w:rsidRDefault="00AA486E" w:rsidP="00372668">
      <w:pPr>
        <w:rPr>
          <w:rFonts w:asciiTheme="minorHAnsi" w:hAnsiTheme="minorHAnsi"/>
          <w:bCs/>
          <w:lang w:eastAsia="zh-CN"/>
        </w:rPr>
      </w:pPr>
      <w:r w:rsidRPr="00AA486E">
        <w:rPr>
          <w:rFonts w:asciiTheme="minorHAnsi" w:hAnsiTheme="minorHAnsi"/>
          <w:bCs/>
          <w:lang w:eastAsia="zh-CN"/>
        </w:rPr>
        <w:t>Odpovedni rok izvajalca znaša 3 mesece od dneva, ko naročnik prejme dopis/izjavo izvajalca o odstopu.</w:t>
      </w:r>
    </w:p>
    <w:p w14:paraId="5BCE3F31" w14:textId="77777777" w:rsidR="00B0322D" w:rsidRDefault="00B0322D" w:rsidP="00372668">
      <w:pPr>
        <w:rPr>
          <w:rFonts w:asciiTheme="minorHAnsi" w:hAnsiTheme="minorHAnsi"/>
          <w:bCs/>
          <w:lang w:eastAsia="zh-CN"/>
        </w:rPr>
      </w:pPr>
    </w:p>
    <w:p w14:paraId="1F62A317" w14:textId="77777777" w:rsidR="00AA486E" w:rsidRPr="001D3F7D" w:rsidRDefault="00AA486E" w:rsidP="00372668">
      <w:pPr>
        <w:rPr>
          <w:rFonts w:asciiTheme="minorHAnsi" w:hAnsiTheme="minorHAnsi"/>
          <w:bCs/>
          <w:lang w:eastAsia="zh-CN"/>
        </w:rPr>
      </w:pPr>
    </w:p>
    <w:p w14:paraId="00FAD78D"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2BE19D"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587B1003" w14:textId="77777777" w:rsidR="00372668" w:rsidRPr="001D3F7D" w:rsidRDefault="00372668" w:rsidP="00372668">
      <w:pPr>
        <w:rPr>
          <w:rFonts w:asciiTheme="minorHAnsi" w:hAnsiTheme="minorHAnsi"/>
          <w:b/>
          <w:bCs/>
          <w:lang w:eastAsia="zh-CN"/>
        </w:rPr>
      </w:pPr>
    </w:p>
    <w:p w14:paraId="04222F7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2E84182A" w14:textId="77777777" w:rsidR="00372668" w:rsidRPr="001D3F7D" w:rsidRDefault="00372668" w:rsidP="00372668">
      <w:pPr>
        <w:jc w:val="both"/>
        <w:rPr>
          <w:rFonts w:asciiTheme="minorHAnsi" w:hAnsiTheme="minorHAnsi"/>
          <w:bCs/>
          <w:lang w:eastAsia="zh-CN"/>
        </w:rPr>
      </w:pPr>
    </w:p>
    <w:p w14:paraId="1C9FC99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zavezujeta takoj po odstopu od pogodbe pristopiti k prevzemu izvedenih del in izdelavi končnega obračuna.</w:t>
      </w:r>
    </w:p>
    <w:p w14:paraId="39067B61" w14:textId="77777777" w:rsidR="00372668" w:rsidRPr="001D3F7D" w:rsidRDefault="00372668" w:rsidP="00372668">
      <w:pPr>
        <w:jc w:val="both"/>
        <w:rPr>
          <w:rFonts w:asciiTheme="minorHAnsi" w:hAnsiTheme="minorHAnsi"/>
          <w:bCs/>
          <w:lang w:eastAsia="zh-CN"/>
        </w:rPr>
      </w:pPr>
    </w:p>
    <w:p w14:paraId="48B80EEE" w14:textId="69CE7DAF" w:rsidR="00372668"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31B8A52D" w14:textId="1D92B82E" w:rsidR="00F8437B" w:rsidRDefault="00F8437B" w:rsidP="00372668">
      <w:pPr>
        <w:jc w:val="both"/>
        <w:rPr>
          <w:rFonts w:asciiTheme="minorHAnsi" w:hAnsiTheme="minorHAnsi"/>
          <w:bCs/>
          <w:lang w:eastAsia="zh-CN"/>
        </w:rPr>
      </w:pPr>
    </w:p>
    <w:p w14:paraId="20B09162" w14:textId="77777777" w:rsidR="00F8437B" w:rsidRPr="001D3F7D" w:rsidRDefault="00F8437B" w:rsidP="00372668">
      <w:pPr>
        <w:jc w:val="both"/>
        <w:rPr>
          <w:rFonts w:asciiTheme="minorHAnsi" w:hAnsiTheme="minorHAnsi"/>
          <w:bCs/>
          <w:lang w:eastAsia="zh-CN"/>
        </w:rPr>
      </w:pPr>
    </w:p>
    <w:p w14:paraId="23FDC788" w14:textId="77777777" w:rsidR="00E25F76" w:rsidRPr="001D3F7D" w:rsidRDefault="00E25F76" w:rsidP="00372668">
      <w:pPr>
        <w:jc w:val="both"/>
        <w:rPr>
          <w:rFonts w:asciiTheme="minorHAnsi" w:hAnsiTheme="minorHAnsi"/>
          <w:bCs/>
          <w:lang w:eastAsia="zh-CN"/>
        </w:rPr>
      </w:pPr>
    </w:p>
    <w:p w14:paraId="59DC6773" w14:textId="77777777" w:rsidR="007B2842" w:rsidRPr="001D3F7D" w:rsidRDefault="007B2842" w:rsidP="00372668">
      <w:pPr>
        <w:jc w:val="both"/>
        <w:rPr>
          <w:rFonts w:asciiTheme="minorHAnsi" w:hAnsiTheme="minorHAnsi"/>
          <w:bCs/>
          <w:lang w:eastAsia="zh-CN"/>
        </w:rPr>
      </w:pPr>
    </w:p>
    <w:p w14:paraId="777985B5" w14:textId="77777777" w:rsidR="00372668" w:rsidRPr="001D3F7D" w:rsidRDefault="00372668" w:rsidP="001255C8">
      <w:pPr>
        <w:numPr>
          <w:ilvl w:val="0"/>
          <w:numId w:val="37"/>
        </w:numPr>
        <w:rPr>
          <w:rFonts w:asciiTheme="minorHAnsi" w:hAnsiTheme="minorHAnsi"/>
          <w:b/>
          <w:bCs/>
          <w:lang w:eastAsia="zh-CN"/>
        </w:rPr>
      </w:pPr>
      <w:r w:rsidRPr="001D3F7D">
        <w:rPr>
          <w:rFonts w:asciiTheme="minorHAnsi" w:hAnsiTheme="minorHAnsi"/>
          <w:b/>
          <w:bCs/>
          <w:lang w:eastAsia="zh-CN"/>
        </w:rPr>
        <w:t>POSLOVNA SKRIVNOST</w:t>
      </w:r>
    </w:p>
    <w:p w14:paraId="0C0B7648" w14:textId="77777777" w:rsidR="00372668" w:rsidRPr="001D3F7D" w:rsidRDefault="00372668" w:rsidP="00372668">
      <w:pPr>
        <w:rPr>
          <w:rFonts w:asciiTheme="minorHAnsi" w:hAnsiTheme="minorHAnsi"/>
          <w:b/>
          <w:bCs/>
          <w:lang w:eastAsia="zh-CN"/>
        </w:rPr>
      </w:pPr>
    </w:p>
    <w:p w14:paraId="2EC54FA5"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28D3C3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Varovanje poslovne skrivnosti</w:t>
      </w:r>
    </w:p>
    <w:p w14:paraId="5F4BEA90" w14:textId="77777777" w:rsidR="00372668" w:rsidRPr="001D3F7D" w:rsidRDefault="00372668" w:rsidP="00372668">
      <w:pPr>
        <w:rPr>
          <w:rFonts w:asciiTheme="minorHAnsi" w:hAnsiTheme="minorHAnsi"/>
          <w:b/>
          <w:bCs/>
          <w:lang w:eastAsia="zh-CN"/>
        </w:rPr>
      </w:pPr>
    </w:p>
    <w:p w14:paraId="7E727551"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r w:rsidRPr="00B87EEF">
        <w:rPr>
          <w:rFonts w:asciiTheme="minorHAnsi" w:eastAsiaTheme="minorHAnsi" w:hAnsiTheme="minorHAnsi" w:cstheme="minorHAnsi"/>
          <w:bCs/>
          <w:color w:val="000000" w:themeColor="text1"/>
          <w:lang w:eastAsia="zh-CN"/>
        </w:rPr>
        <w:t>Izvajalec se zavezuje, da bo vse podatke, ki izhajajo iz pogodbene dokumentacije, in druge podatke, ki izvirajo iz pogodbenega razmerja, ohranjal kot poslovno skrivnost v času trajanja in tudi po prenehanju veljavnosti pogodbe.</w:t>
      </w:r>
    </w:p>
    <w:p w14:paraId="080BB0EC"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p>
    <w:p w14:paraId="438EF107"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 xml:space="preserve">Izvajalec zagotavlja, da bo spoštoval varovanje naročnikovih osebnih podatkov, ki mu bodo posredovani ali se bo z njimi seznanil vezano na izvajanje pogodbenih storitev. </w:t>
      </w:r>
    </w:p>
    <w:p w14:paraId="5DC16239"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5EE205E3"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2008C5DC"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0B9B4E16"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00F4834" w14:textId="77777777" w:rsidR="00B87EEF" w:rsidRPr="00B87EEF" w:rsidRDefault="00B87EEF" w:rsidP="00B87EEF">
      <w:pPr>
        <w:rPr>
          <w:rFonts w:asciiTheme="minorHAnsi" w:eastAsia="Calibri" w:hAnsiTheme="minorHAnsi"/>
          <w:bCs/>
          <w:color w:val="000000"/>
          <w:lang w:eastAsia="zh-CN"/>
        </w:rPr>
      </w:pPr>
    </w:p>
    <w:p w14:paraId="4551E528"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r w:rsidRPr="00B87EEF">
        <w:rPr>
          <w:rFonts w:asciiTheme="minorHAnsi" w:eastAsiaTheme="minorHAnsi" w:hAnsiTheme="minorHAnsi" w:cstheme="minorBidi"/>
          <w:bCs/>
          <w:color w:val="000000" w:themeColor="text1"/>
          <w:lang w:eastAsia="zh-CN"/>
        </w:rPr>
        <w:t>Pogodbeni stranki lahko s pisnim dogovorom določita izjeme od te določbe.</w:t>
      </w:r>
    </w:p>
    <w:p w14:paraId="71D10971"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p>
    <w:p w14:paraId="7B64330D" w14:textId="77777777" w:rsidR="00B87EEF" w:rsidRPr="00B87EEF" w:rsidRDefault="00B87EEF" w:rsidP="00791141">
      <w:pPr>
        <w:spacing w:line="276" w:lineRule="auto"/>
        <w:jc w:val="both"/>
        <w:rPr>
          <w:rFonts w:asciiTheme="minorHAnsi" w:eastAsiaTheme="minorEastAsia" w:hAnsiTheme="minorHAnsi" w:cstheme="minorHAnsi"/>
          <w:bCs/>
          <w:lang w:eastAsia="zh-CN"/>
        </w:rPr>
      </w:pPr>
      <w:r w:rsidRPr="004A124A">
        <w:rPr>
          <w:rFonts w:asciiTheme="minorHAnsi" w:eastAsiaTheme="minorEastAsia" w:hAnsiTheme="minorHAnsi"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F0C4F63" w14:textId="77777777" w:rsidR="00372668" w:rsidRPr="001D3F7D" w:rsidRDefault="00372668" w:rsidP="00372668">
      <w:pPr>
        <w:jc w:val="both"/>
        <w:rPr>
          <w:rFonts w:asciiTheme="minorHAnsi" w:hAnsiTheme="minorHAnsi"/>
          <w:bCs/>
          <w:lang w:eastAsia="zh-CN"/>
        </w:rPr>
      </w:pPr>
    </w:p>
    <w:p w14:paraId="764E62F3" w14:textId="77777777" w:rsidR="00372668" w:rsidRPr="001D3F7D" w:rsidRDefault="00372668" w:rsidP="001255C8">
      <w:pPr>
        <w:numPr>
          <w:ilvl w:val="0"/>
          <w:numId w:val="37"/>
        </w:numPr>
        <w:rPr>
          <w:rFonts w:asciiTheme="minorHAnsi" w:hAnsiTheme="minorHAnsi"/>
          <w:b/>
          <w:bCs/>
          <w:lang w:eastAsia="zh-CN"/>
        </w:rPr>
      </w:pPr>
      <w:r w:rsidRPr="001D3F7D">
        <w:rPr>
          <w:rFonts w:asciiTheme="minorHAnsi" w:hAnsiTheme="minorHAnsi"/>
          <w:b/>
          <w:bCs/>
          <w:lang w:eastAsia="zh-CN"/>
        </w:rPr>
        <w:t>KONČNE DOLOČBE</w:t>
      </w:r>
    </w:p>
    <w:p w14:paraId="38370A40" w14:textId="77777777" w:rsidR="00372668" w:rsidRPr="001D3F7D" w:rsidRDefault="00372668" w:rsidP="00372668">
      <w:pPr>
        <w:rPr>
          <w:rFonts w:asciiTheme="minorHAnsi" w:hAnsiTheme="minorHAnsi"/>
          <w:bCs/>
          <w:lang w:eastAsia="zh-CN"/>
        </w:rPr>
      </w:pPr>
    </w:p>
    <w:p w14:paraId="32910A66"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0148BA0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Prioriteta dokumentov</w:t>
      </w:r>
    </w:p>
    <w:p w14:paraId="5E15899D" w14:textId="77777777" w:rsidR="00372668" w:rsidRPr="001D3F7D" w:rsidRDefault="00372668" w:rsidP="00372668">
      <w:pPr>
        <w:rPr>
          <w:rFonts w:asciiTheme="minorHAnsi" w:hAnsiTheme="minorHAnsi"/>
          <w:b/>
          <w:bCs/>
          <w:lang w:eastAsia="zh-CN"/>
        </w:rPr>
      </w:pPr>
    </w:p>
    <w:p w14:paraId="162F4CD9" w14:textId="6F741474" w:rsidR="00637DBB" w:rsidRDefault="00637DBB" w:rsidP="00637DBB">
      <w:pPr>
        <w:jc w:val="both"/>
        <w:rPr>
          <w:rFonts w:asciiTheme="minorHAnsi" w:hAnsiTheme="minorHAnsi"/>
          <w:bCs/>
          <w:lang w:eastAsia="zh-CN"/>
        </w:rPr>
      </w:pPr>
      <w:r w:rsidRPr="00285ECB">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534192C9" w14:textId="69BF7007" w:rsidR="00656044" w:rsidRDefault="00656044" w:rsidP="00637DBB">
      <w:pPr>
        <w:jc w:val="both"/>
        <w:rPr>
          <w:rFonts w:asciiTheme="minorHAnsi" w:hAnsiTheme="minorHAnsi"/>
          <w:bCs/>
          <w:lang w:eastAsia="zh-CN"/>
        </w:rPr>
      </w:pPr>
    </w:p>
    <w:p w14:paraId="7803CF6F" w14:textId="77777777" w:rsidR="00656044" w:rsidRDefault="00656044" w:rsidP="00656044">
      <w:pPr>
        <w:jc w:val="both"/>
        <w:rPr>
          <w:rFonts w:asciiTheme="minorHAnsi" w:hAnsiTheme="minorHAnsi"/>
          <w:bCs/>
          <w:lang w:eastAsia="zh-CN"/>
        </w:rPr>
      </w:pPr>
      <w:r w:rsidRPr="00912D15">
        <w:rPr>
          <w:rFonts w:asciiTheme="minorHAnsi" w:hAnsiTheme="minorHAnsi"/>
          <w:bCs/>
          <w:lang w:eastAsia="zh-CN"/>
        </w:rPr>
        <w:lastRenderedPageBreak/>
        <w:t>Za presojo te pogodbe se ne uporabljajo Posebne gradbene uzance 2020, pač pa Posebne gradbene (Uradni list SFRJ, 1. april 1977, št. 18/1977) v primerih, ko s to pogodbo ni urejeno drugače.</w:t>
      </w:r>
    </w:p>
    <w:p w14:paraId="7039B27A" w14:textId="77777777" w:rsidR="00656044" w:rsidRPr="005F2412" w:rsidRDefault="00656044" w:rsidP="00637DBB">
      <w:pPr>
        <w:jc w:val="both"/>
        <w:rPr>
          <w:rFonts w:asciiTheme="minorHAnsi" w:hAnsiTheme="minorHAnsi"/>
          <w:bCs/>
          <w:lang w:eastAsia="zh-CN"/>
        </w:rPr>
      </w:pPr>
    </w:p>
    <w:p w14:paraId="74BC6B3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Naslednji dokumenti se štejejo kot sestavni del te pogodbe:</w:t>
      </w:r>
    </w:p>
    <w:p w14:paraId="7B6AC4CB" w14:textId="77777777" w:rsidR="00372668" w:rsidRPr="001D3F7D" w:rsidRDefault="00372668" w:rsidP="001255C8">
      <w:pPr>
        <w:numPr>
          <w:ilvl w:val="0"/>
          <w:numId w:val="42"/>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14:paraId="4A0CA472" w14:textId="77777777" w:rsidR="00372668" w:rsidRPr="001D3F7D" w:rsidRDefault="00372668" w:rsidP="001255C8">
      <w:pPr>
        <w:numPr>
          <w:ilvl w:val="0"/>
          <w:numId w:val="42"/>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620D7743" w14:textId="77777777" w:rsidR="00372668" w:rsidRPr="001D3F7D" w:rsidRDefault="00372668" w:rsidP="001255C8">
      <w:pPr>
        <w:numPr>
          <w:ilvl w:val="0"/>
          <w:numId w:val="42"/>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39A53AFA" w14:textId="77777777" w:rsidR="00372668" w:rsidRPr="001D3F7D" w:rsidRDefault="00372668" w:rsidP="001255C8">
      <w:pPr>
        <w:numPr>
          <w:ilvl w:val="0"/>
          <w:numId w:val="42"/>
        </w:numPr>
        <w:contextualSpacing/>
        <w:jc w:val="both"/>
        <w:rPr>
          <w:rFonts w:asciiTheme="minorHAnsi" w:hAnsiTheme="minorHAnsi"/>
          <w:bCs/>
          <w:lang w:eastAsia="zh-CN"/>
        </w:rPr>
      </w:pPr>
      <w:r w:rsidRPr="001D3F7D">
        <w:rPr>
          <w:rFonts w:asciiTheme="minorHAnsi" w:hAnsiTheme="minorHAnsi"/>
          <w:lang w:eastAsia="zh-CN"/>
        </w:rPr>
        <w:t>dokumentacija, navedena v 3. členu te pogodbe</w:t>
      </w:r>
      <w:r w:rsidRPr="001D3F7D">
        <w:rPr>
          <w:rFonts w:asciiTheme="minorHAnsi" w:hAnsiTheme="minorHAnsi"/>
          <w:bCs/>
          <w:lang w:eastAsia="zh-CN"/>
        </w:rPr>
        <w:t>,</w:t>
      </w:r>
    </w:p>
    <w:p w14:paraId="12D46968" w14:textId="77777777" w:rsidR="00372668" w:rsidRPr="001D3F7D" w:rsidRDefault="00372668" w:rsidP="00372668">
      <w:pPr>
        <w:rPr>
          <w:rFonts w:asciiTheme="minorHAnsi" w:hAnsiTheme="minorHAnsi"/>
          <w:bCs/>
          <w:lang w:eastAsia="zh-CN"/>
        </w:rPr>
      </w:pPr>
    </w:p>
    <w:p w14:paraId="79DC736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194502BA" w14:textId="77777777" w:rsidR="00372668" w:rsidRPr="001D3F7D" w:rsidRDefault="00372668" w:rsidP="00372668">
      <w:pPr>
        <w:jc w:val="both"/>
        <w:rPr>
          <w:rFonts w:asciiTheme="minorHAnsi" w:hAnsiTheme="minorHAnsi"/>
          <w:bCs/>
          <w:lang w:eastAsia="zh-CN"/>
        </w:rPr>
      </w:pPr>
    </w:p>
    <w:p w14:paraId="0786633B"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99970C0"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Datum sklenitve in veljavnosti pogodbe</w:t>
      </w:r>
    </w:p>
    <w:p w14:paraId="1E8756EF" w14:textId="77777777" w:rsidR="00372668" w:rsidRPr="001D3F7D" w:rsidRDefault="00372668" w:rsidP="00372668">
      <w:pPr>
        <w:rPr>
          <w:rFonts w:asciiTheme="minorHAnsi" w:hAnsiTheme="minorHAnsi"/>
          <w:bCs/>
          <w:lang w:eastAsia="zh-CN"/>
        </w:rPr>
      </w:pPr>
    </w:p>
    <w:p w14:paraId="61B80207" w14:textId="77777777" w:rsidR="00203C6E" w:rsidRPr="002D2711" w:rsidRDefault="00203C6E" w:rsidP="00203C6E">
      <w:pPr>
        <w:jc w:val="both"/>
        <w:rPr>
          <w:rFonts w:asciiTheme="minorHAnsi" w:hAnsiTheme="minorHAnsi"/>
          <w:bCs/>
          <w:lang w:eastAsia="zh-CN"/>
        </w:rPr>
      </w:pPr>
      <w:r w:rsidRPr="002D2711">
        <w:rPr>
          <w:rFonts w:asciiTheme="minorHAnsi" w:hAnsiTheme="minorHAnsi"/>
          <w:bCs/>
          <w:lang w:eastAsia="zh-CN"/>
        </w:rPr>
        <w:t xml:space="preserve">Pogodba je sklenjena z dnem podpisa zadnje od pogodbenih strank in učinkuje pod odložnimi pogoji: </w:t>
      </w:r>
    </w:p>
    <w:p w14:paraId="5F62CF06" w14:textId="4FD62AD3" w:rsidR="00A343DE" w:rsidRPr="00A343DE" w:rsidRDefault="00A343DE" w:rsidP="00A343DE">
      <w:pPr>
        <w:pStyle w:val="Odstavekseznama"/>
        <w:numPr>
          <w:ilvl w:val="0"/>
          <w:numId w:val="25"/>
        </w:numPr>
        <w:jc w:val="both"/>
        <w:rPr>
          <w:rFonts w:asciiTheme="minorHAnsi" w:hAnsiTheme="minorHAnsi"/>
          <w:bCs/>
          <w:lang w:eastAsia="zh-CN"/>
        </w:rPr>
      </w:pPr>
      <w:r w:rsidRPr="002D2711">
        <w:rPr>
          <w:bCs/>
          <w:lang w:eastAsia="zh-CN"/>
        </w:rPr>
        <w:t xml:space="preserve">predložitve kopije veljavne zavarovalne police za splošno odgovornost in predložitve potrdil iz </w:t>
      </w:r>
      <w:r w:rsidR="00440F5F">
        <w:rPr>
          <w:bCs/>
          <w:lang w:eastAsia="zh-CN"/>
        </w:rPr>
        <w:t>35</w:t>
      </w:r>
      <w:r w:rsidRPr="002D2711">
        <w:rPr>
          <w:bCs/>
          <w:lang w:eastAsia="zh-CN"/>
        </w:rPr>
        <w:t>. člena te pogodbe.</w:t>
      </w:r>
    </w:p>
    <w:p w14:paraId="136FFC8C" w14:textId="07F55DBD" w:rsidR="00203C6E" w:rsidRPr="002D2711" w:rsidRDefault="00203C6E" w:rsidP="00203C6E">
      <w:pPr>
        <w:pStyle w:val="Odstavekseznama"/>
        <w:numPr>
          <w:ilvl w:val="0"/>
          <w:numId w:val="25"/>
        </w:numPr>
        <w:jc w:val="both"/>
        <w:rPr>
          <w:rFonts w:asciiTheme="minorHAnsi" w:hAnsiTheme="minorHAnsi"/>
          <w:bCs/>
          <w:lang w:eastAsia="zh-CN"/>
        </w:rPr>
      </w:pPr>
      <w:r w:rsidRPr="002D2711">
        <w:rPr>
          <w:lang w:eastAsia="zh-CN"/>
        </w:rPr>
        <w:t xml:space="preserve">predložitve </w:t>
      </w:r>
      <w:r w:rsidRPr="002D2711">
        <w:rPr>
          <w:bCs/>
          <w:lang w:eastAsia="zh-CN"/>
        </w:rPr>
        <w:t xml:space="preserve">finančnega zavarovanja za dobro izvedbo pogodbenih obveznosti v skladu s </w:t>
      </w:r>
      <w:r w:rsidR="00440F5F">
        <w:rPr>
          <w:bCs/>
          <w:lang w:eastAsia="zh-CN"/>
        </w:rPr>
        <w:t>39</w:t>
      </w:r>
      <w:r w:rsidRPr="002D2711">
        <w:rPr>
          <w:bCs/>
          <w:lang w:eastAsia="zh-CN"/>
        </w:rPr>
        <w:t xml:space="preserve">. in </w:t>
      </w:r>
      <w:r w:rsidR="00440F5F">
        <w:rPr>
          <w:bCs/>
          <w:lang w:eastAsia="zh-CN"/>
        </w:rPr>
        <w:t>40</w:t>
      </w:r>
      <w:r w:rsidRPr="002D2711">
        <w:rPr>
          <w:bCs/>
          <w:lang w:eastAsia="zh-CN"/>
        </w:rPr>
        <w:t>. členom te pogodbe ter</w:t>
      </w:r>
    </w:p>
    <w:p w14:paraId="0E37313C" w14:textId="2FFB07B8" w:rsidR="00A343DE" w:rsidRPr="004A124A" w:rsidRDefault="00A343DE" w:rsidP="008B48E9">
      <w:pPr>
        <w:pStyle w:val="Odstavekseznama"/>
        <w:numPr>
          <w:ilvl w:val="0"/>
          <w:numId w:val="25"/>
        </w:numPr>
        <w:jc w:val="both"/>
        <w:rPr>
          <w:rFonts w:asciiTheme="minorHAnsi" w:hAnsiTheme="minorHAnsi"/>
          <w:bCs/>
          <w:lang w:eastAsia="zh-CN"/>
        </w:rPr>
      </w:pPr>
      <w:r w:rsidRPr="004A124A">
        <w:rPr>
          <w:rFonts w:asciiTheme="minorHAnsi" w:hAnsiTheme="minorHAnsi"/>
          <w:bCs/>
          <w:lang w:eastAsia="zh-CN"/>
        </w:rPr>
        <w:t>prejema</w:t>
      </w:r>
      <w:r w:rsidR="00A96246" w:rsidRPr="004A124A">
        <w:rPr>
          <w:rFonts w:asciiTheme="minorHAnsi" w:hAnsiTheme="minorHAnsi"/>
          <w:bCs/>
          <w:lang w:eastAsia="zh-CN"/>
        </w:rPr>
        <w:t xml:space="preserve"> pozitivne</w:t>
      </w:r>
      <w:r w:rsidRPr="004A124A">
        <w:rPr>
          <w:rFonts w:asciiTheme="minorHAnsi" w:hAnsiTheme="minorHAnsi"/>
          <w:bCs/>
          <w:lang w:eastAsia="zh-CN"/>
        </w:rPr>
        <w:t xml:space="preserve"> </w:t>
      </w:r>
      <w:r w:rsidRPr="004A124A">
        <w:rPr>
          <w:lang w:eastAsia="zh-CN"/>
        </w:rPr>
        <w:t>o</w:t>
      </w:r>
      <w:r w:rsidR="00285ECB">
        <w:rPr>
          <w:lang w:eastAsia="zh-CN"/>
        </w:rPr>
        <w:t>dločitve</w:t>
      </w:r>
      <w:r w:rsidRPr="004A124A">
        <w:rPr>
          <w:lang w:eastAsia="zh-CN"/>
        </w:rPr>
        <w:t xml:space="preserve"> o podpori za sofinanciranje javnega naročila </w:t>
      </w:r>
      <w:r w:rsidR="008B48E9" w:rsidRPr="004A124A">
        <w:rPr>
          <w:lang w:eastAsia="zh-CN"/>
        </w:rPr>
        <w:t xml:space="preserve">iz Evropskega sklada za regionalni razvoj </w:t>
      </w:r>
      <w:r w:rsidRPr="004A124A">
        <w:rPr>
          <w:lang w:eastAsia="zh-CN"/>
        </w:rPr>
        <w:t>in Republike Slovenije.</w:t>
      </w:r>
    </w:p>
    <w:p w14:paraId="6CEBA6D7" w14:textId="530FF23E" w:rsidR="00203C6E" w:rsidRDefault="00203C6E" w:rsidP="00203C6E">
      <w:pPr>
        <w:jc w:val="both"/>
        <w:rPr>
          <w:rFonts w:asciiTheme="minorHAnsi" w:hAnsiTheme="minorHAnsi"/>
          <w:bCs/>
          <w:lang w:eastAsia="zh-CN"/>
        </w:rPr>
      </w:pPr>
    </w:p>
    <w:p w14:paraId="6629AA3D" w14:textId="1E090CB7" w:rsidR="00F7633B" w:rsidRPr="00157F7B" w:rsidRDefault="00F7633B" w:rsidP="00F7633B">
      <w:pPr>
        <w:spacing w:line="276" w:lineRule="auto"/>
        <w:jc w:val="both"/>
        <w:rPr>
          <w:rFonts w:eastAsiaTheme="minorHAnsi" w:cstheme="minorBidi"/>
          <w:color w:val="000000" w:themeColor="text1"/>
        </w:rPr>
      </w:pPr>
      <w:r w:rsidRPr="00C53E14">
        <w:rPr>
          <w:rFonts w:eastAsiaTheme="minorHAnsi" w:cstheme="minorBidi"/>
          <w:color w:val="000000" w:themeColor="text1"/>
        </w:rPr>
        <w:t xml:space="preserve">Odložni pogoj iz </w:t>
      </w:r>
      <w:r w:rsidR="00A343DE">
        <w:rPr>
          <w:rFonts w:eastAsiaTheme="minorHAnsi" w:cstheme="minorBidi"/>
          <w:color w:val="000000" w:themeColor="text1"/>
        </w:rPr>
        <w:t>tretje</w:t>
      </w:r>
      <w:r w:rsidRPr="00C53E14">
        <w:rPr>
          <w:rFonts w:eastAsiaTheme="minorHAnsi" w:cstheme="minorBidi"/>
          <w:color w:val="000000" w:themeColor="text1"/>
        </w:rPr>
        <w:t xml:space="preserve"> alineje prvega odstavka tega člena je izpolnjen in pogodba začne učinkovati, ko naročnik prejme </w:t>
      </w:r>
      <w:r w:rsidR="00A96246">
        <w:rPr>
          <w:rFonts w:eastAsiaTheme="minorHAnsi" w:cstheme="minorBidi"/>
          <w:color w:val="000000" w:themeColor="text1"/>
        </w:rPr>
        <w:t xml:space="preserve">pozitivno </w:t>
      </w:r>
      <w:r w:rsidR="00B60020">
        <w:rPr>
          <w:rFonts w:eastAsiaTheme="minorHAnsi" w:cstheme="minorBidi"/>
          <w:color w:val="000000" w:themeColor="text1"/>
        </w:rPr>
        <w:t>odločitev</w:t>
      </w:r>
      <w:r w:rsidRPr="00C53E14">
        <w:rPr>
          <w:rFonts w:eastAsiaTheme="minorHAnsi" w:cstheme="minorBidi"/>
          <w:color w:val="000000" w:themeColor="text1"/>
        </w:rPr>
        <w:t xml:space="preserve"> o podpori za sofinanciranje javnega naročila </w:t>
      </w:r>
      <w:r w:rsidR="008B48E9" w:rsidRPr="008B48E9">
        <w:rPr>
          <w:rFonts w:eastAsiaTheme="minorHAnsi" w:cstheme="minorBidi"/>
          <w:color w:val="000000" w:themeColor="text1"/>
        </w:rPr>
        <w:t>iz Evropskega sklada za regionalni razvoj</w:t>
      </w:r>
      <w:r w:rsidRPr="00C53E14">
        <w:rPr>
          <w:rFonts w:eastAsiaTheme="minorHAnsi" w:cstheme="minorBidi"/>
          <w:color w:val="000000" w:themeColor="text1"/>
        </w:rPr>
        <w:t xml:space="preserve"> in Republike Slovenije.</w:t>
      </w:r>
    </w:p>
    <w:p w14:paraId="276C6D49" w14:textId="7728B753" w:rsidR="00203C6E" w:rsidRPr="0092550B" w:rsidRDefault="00203C6E" w:rsidP="00203C6E">
      <w:pPr>
        <w:jc w:val="both"/>
        <w:rPr>
          <w:bCs/>
          <w:lang w:eastAsia="zh-CN"/>
        </w:rPr>
      </w:pPr>
      <w:r w:rsidRPr="002D2711">
        <w:rPr>
          <w:rFonts w:eastAsia="Calibri"/>
        </w:rPr>
        <w:t xml:space="preserve">Če se odložni pogoj iz </w:t>
      </w:r>
      <w:r w:rsidR="00A343DE">
        <w:rPr>
          <w:rFonts w:eastAsia="Calibri"/>
        </w:rPr>
        <w:t>tretje</w:t>
      </w:r>
      <w:r w:rsidR="00C53E14" w:rsidRPr="00C53E14">
        <w:rPr>
          <w:rFonts w:eastAsia="Calibri"/>
        </w:rPr>
        <w:t xml:space="preserve"> alineje prvega odstavka tega člena </w:t>
      </w:r>
      <w:r w:rsidRPr="002D2711">
        <w:rPr>
          <w:rFonts w:eastAsia="Calibri"/>
        </w:rPr>
        <w:t>ne bo izpolnil v roku enega leta od pravnomočnosti odločitve o oddaji javnega naročila, se šteje, da je pogodba razvezana. V tem primeru izvajalec nima pravice do uveljavitve kakršnih koli zahtevkov iz naslova neoddanega</w:t>
      </w:r>
      <w:r w:rsidRPr="0092550B">
        <w:rPr>
          <w:rFonts w:eastAsia="Calibri"/>
        </w:rPr>
        <w:t xml:space="preserve"> javnega naročila, proti naročniku. </w:t>
      </w:r>
    </w:p>
    <w:p w14:paraId="05A941A5" w14:textId="77777777" w:rsidR="00203C6E" w:rsidRPr="0092550B" w:rsidRDefault="00203C6E" w:rsidP="00203C6E">
      <w:pPr>
        <w:jc w:val="both"/>
        <w:rPr>
          <w:bCs/>
          <w:lang w:eastAsia="zh-CN"/>
        </w:rPr>
      </w:pPr>
    </w:p>
    <w:p w14:paraId="49480C4A" w14:textId="77777777" w:rsidR="00203C6E" w:rsidRPr="0092550B" w:rsidRDefault="00203C6E" w:rsidP="00203C6E">
      <w:pPr>
        <w:rPr>
          <w:bCs/>
          <w:lang w:eastAsia="zh-CN"/>
        </w:rPr>
      </w:pPr>
      <w:r w:rsidRPr="0092550B">
        <w:rPr>
          <w:bCs/>
          <w:lang w:eastAsia="zh-CN"/>
        </w:rPr>
        <w:t>Pogodba velja za čas veljavnosti, kot je opredeljeno v pogodbi.</w:t>
      </w:r>
    </w:p>
    <w:p w14:paraId="2DD481F9" w14:textId="77777777" w:rsidR="00203C6E" w:rsidRDefault="00203C6E" w:rsidP="00C44168">
      <w:pPr>
        <w:jc w:val="both"/>
        <w:rPr>
          <w:rFonts w:asciiTheme="minorHAnsi" w:hAnsiTheme="minorHAnsi"/>
          <w:bCs/>
          <w:lang w:eastAsia="zh-CN"/>
        </w:rPr>
      </w:pPr>
    </w:p>
    <w:p w14:paraId="25DB24A1" w14:textId="635F78A0" w:rsidR="00722ED2" w:rsidRDefault="00E61707" w:rsidP="00C53976">
      <w:pPr>
        <w:jc w:val="both"/>
        <w:rPr>
          <w:rFonts w:asciiTheme="minorHAnsi" w:hAnsiTheme="minorHAnsi"/>
          <w:bCs/>
          <w:lang w:eastAsia="zh-CN"/>
        </w:rPr>
      </w:pPr>
      <w:r w:rsidRPr="001243B6">
        <w:rPr>
          <w:rFonts w:asciiTheme="minorHAnsi" w:hAnsiTheme="minorHAnsi"/>
          <w:bCs/>
          <w:lang w:eastAsia="zh-CN"/>
        </w:rPr>
        <w:t xml:space="preserve">Če izvajalec ne podpiše pogodbe v </w:t>
      </w:r>
      <w:r w:rsidR="00A92D52">
        <w:rPr>
          <w:rFonts w:asciiTheme="minorHAnsi" w:hAnsiTheme="minorHAnsi"/>
          <w:bCs/>
          <w:lang w:eastAsia="zh-CN"/>
        </w:rPr>
        <w:t>sedmih</w:t>
      </w:r>
      <w:r w:rsidRPr="001243B6">
        <w:rPr>
          <w:rFonts w:asciiTheme="minorHAnsi" w:hAnsiTheme="minorHAnsi"/>
          <w:bCs/>
          <w:lang w:eastAsia="zh-CN"/>
        </w:rPr>
        <w:t xml:space="preserve"> (</w:t>
      </w:r>
      <w:r w:rsidR="00A92D52">
        <w:rPr>
          <w:rFonts w:asciiTheme="minorHAnsi" w:hAnsiTheme="minorHAnsi"/>
          <w:bCs/>
          <w:lang w:eastAsia="zh-CN"/>
        </w:rPr>
        <w:t>7</w:t>
      </w:r>
      <w:r w:rsidRPr="001243B6">
        <w:rPr>
          <w:rFonts w:asciiTheme="minorHAnsi" w:hAnsiTheme="minorHAnsi"/>
          <w:bCs/>
          <w:lang w:eastAsia="zh-CN"/>
        </w:rPr>
        <w:t xml:space="preserve">) </w:t>
      </w:r>
      <w:r w:rsidR="00A92D52">
        <w:rPr>
          <w:rFonts w:asciiTheme="minorHAnsi" w:hAnsiTheme="minorHAnsi"/>
          <w:bCs/>
          <w:lang w:eastAsia="zh-CN"/>
        </w:rPr>
        <w:t xml:space="preserve">delovnih </w:t>
      </w:r>
      <w:r w:rsidRPr="001243B6">
        <w:rPr>
          <w:rFonts w:asciiTheme="minorHAnsi" w:hAnsiTheme="minorHAnsi"/>
          <w:bCs/>
          <w:lang w:eastAsia="zh-CN"/>
        </w:rPr>
        <w:t>dneh od prejema pisnega poziva k podpisu pogodbe ali v roku petnajst (15) dni po podpisu pogodbe ne predloži bančne garancije prvovrstne banke, nepreklicno, brezpogojno in plačljivo na prvi poziv ali kavcijskega zavarovanja za dobro izvedbo pogodbenih obveznosti v zahtevani obliki glede na vzorec iz dokumentacije v zvezi z oddajo javnega naročila, v višini 5% vrednosti pogodbenega zneska brez DDV, lahko naročnik unovči finančno zavarovanje za resnost ponudbe.</w:t>
      </w:r>
    </w:p>
    <w:p w14:paraId="2D98C17B" w14:textId="77777777" w:rsidR="0060312E" w:rsidRPr="00E61707" w:rsidRDefault="0060312E" w:rsidP="00C53976">
      <w:pPr>
        <w:jc w:val="both"/>
        <w:rPr>
          <w:rFonts w:asciiTheme="minorHAnsi" w:hAnsiTheme="minorHAnsi"/>
          <w:bCs/>
          <w:lang w:eastAsia="zh-CN"/>
        </w:rPr>
      </w:pPr>
    </w:p>
    <w:p w14:paraId="27AC675E" w14:textId="77777777" w:rsidR="00877CC0" w:rsidRDefault="00877CC0" w:rsidP="00372668">
      <w:pPr>
        <w:rPr>
          <w:rFonts w:asciiTheme="minorHAnsi" w:hAnsiTheme="minorHAnsi"/>
          <w:bCs/>
          <w:lang w:eastAsia="zh-CN"/>
        </w:rPr>
      </w:pPr>
    </w:p>
    <w:p w14:paraId="145A3294"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63531FF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Spremembe pogodbe</w:t>
      </w:r>
    </w:p>
    <w:p w14:paraId="06FF5760" w14:textId="77777777" w:rsidR="00372668" w:rsidRPr="001D3F7D" w:rsidRDefault="00372668" w:rsidP="00372668">
      <w:pPr>
        <w:rPr>
          <w:rFonts w:asciiTheme="minorHAnsi" w:hAnsiTheme="minorHAnsi"/>
          <w:b/>
          <w:bCs/>
          <w:lang w:eastAsia="zh-CN"/>
        </w:rPr>
      </w:pPr>
    </w:p>
    <w:p w14:paraId="5AA5ED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64453E">
        <w:rPr>
          <w:rFonts w:asciiTheme="minorHAnsi" w:hAnsiTheme="minorHAnsi"/>
        </w:rPr>
        <w:t xml:space="preserve"> </w:t>
      </w:r>
      <w:r w:rsidRPr="006445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2AA82728" w14:textId="77777777" w:rsidR="0064453E" w:rsidRPr="0064453E" w:rsidRDefault="0064453E" w:rsidP="0064453E">
      <w:pPr>
        <w:jc w:val="both"/>
        <w:rPr>
          <w:rFonts w:asciiTheme="minorHAnsi" w:hAnsiTheme="minorHAnsi"/>
          <w:bCs/>
          <w:lang w:eastAsia="zh-CN"/>
        </w:rPr>
      </w:pPr>
    </w:p>
    <w:p w14:paraId="0FF2E301"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lastRenderedPageBreak/>
        <w:t>Če katerakoli od določb te pogodbe je ali postane neveljavna, to ne vpliva na ostale določbe. Neveljavna določba se nadomesti z veljavno, ki mora čim bolj ustrezati namenu, ki ga je želela doseči neveljavna določba.</w:t>
      </w:r>
    </w:p>
    <w:p w14:paraId="0D2DA4B3"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roka izvedbe, v primeru nastopa nepredvidenih okoliščin, ne predstavlja bistvene spremembe pogodbe.</w:t>
      </w:r>
    </w:p>
    <w:p w14:paraId="400CB8B9"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zakona, ki ureja minimalno plačo (tudi upoštevajoč sodbo VSRS Sodba III Ips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71EE99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652E5730" w14:textId="77777777" w:rsidR="008E08C2" w:rsidRPr="008E08C2" w:rsidRDefault="008E08C2" w:rsidP="008E08C2">
      <w:pPr>
        <w:jc w:val="both"/>
        <w:rPr>
          <w:rFonts w:eastAsia="Calibri"/>
          <w:bCs/>
          <w:color w:val="000000"/>
          <w:lang w:eastAsia="zh-CN"/>
        </w:rPr>
      </w:pPr>
    </w:p>
    <w:p w14:paraId="3DD3CC6A" w14:textId="77777777" w:rsidR="008E08C2" w:rsidRPr="00A12A41" w:rsidRDefault="008E08C2" w:rsidP="001255C8">
      <w:pPr>
        <w:numPr>
          <w:ilvl w:val="0"/>
          <w:numId w:val="36"/>
        </w:numPr>
        <w:spacing w:after="200" w:line="276" w:lineRule="auto"/>
        <w:contextualSpacing/>
        <w:jc w:val="both"/>
        <w:rPr>
          <w:rFonts w:eastAsia="Calibri"/>
          <w:b/>
          <w:bCs/>
          <w:color w:val="000000"/>
          <w:lang w:eastAsia="zh-CN"/>
        </w:rPr>
      </w:pPr>
      <w:r w:rsidRPr="00A12A41">
        <w:rPr>
          <w:rFonts w:eastAsia="Calibri"/>
          <w:b/>
          <w:bCs/>
          <w:color w:val="000000"/>
          <w:lang w:eastAsia="zh-CN"/>
        </w:rPr>
        <w:t xml:space="preserve">člen </w:t>
      </w:r>
    </w:p>
    <w:p w14:paraId="0155E1A4" w14:textId="77777777" w:rsidR="008E08C2" w:rsidRPr="00A12A41" w:rsidRDefault="008E08C2" w:rsidP="008E08C2">
      <w:pPr>
        <w:rPr>
          <w:rFonts w:eastAsia="Calibri"/>
          <w:b/>
          <w:bCs/>
          <w:color w:val="000000"/>
          <w:lang w:eastAsia="zh-CN"/>
        </w:rPr>
      </w:pPr>
      <w:r w:rsidRPr="00A12A41">
        <w:rPr>
          <w:rFonts w:eastAsia="Calibri"/>
          <w:b/>
          <w:bCs/>
          <w:color w:val="000000"/>
          <w:lang w:eastAsia="zh-CN"/>
        </w:rPr>
        <w:t>Sofinanciranje</w:t>
      </w:r>
    </w:p>
    <w:p w14:paraId="56BE0FF7" w14:textId="39B6CBAA" w:rsidR="00BF2C45" w:rsidRPr="00A12A41" w:rsidRDefault="00BF2C45" w:rsidP="008E08C2">
      <w:pPr>
        <w:rPr>
          <w:rFonts w:eastAsia="Calibri"/>
          <w:b/>
          <w:bCs/>
          <w:color w:val="000000"/>
          <w:lang w:eastAsia="zh-CN"/>
        </w:rPr>
      </w:pPr>
    </w:p>
    <w:p w14:paraId="67604F41" w14:textId="5B1D3BB8" w:rsidR="005D067C" w:rsidRPr="00A12A41" w:rsidRDefault="005D067C" w:rsidP="005D067C">
      <w:pPr>
        <w:rPr>
          <w:lang w:eastAsia="zh-CN"/>
        </w:rPr>
      </w:pPr>
      <w:r w:rsidRPr="00A12A41">
        <w:rPr>
          <w:lang w:eastAsia="zh-CN"/>
        </w:rPr>
        <w:t xml:space="preserve">Javno naročilo se izvaja v okviru operacije: </w:t>
      </w:r>
      <w:r w:rsidR="00A45821" w:rsidRPr="00A12A41">
        <w:rPr>
          <w:lang w:eastAsia="zh-CN"/>
        </w:rPr>
        <w:t>Gradnja parkirišča P+R Zlato polje</w:t>
      </w:r>
      <w:r w:rsidRPr="00A12A41">
        <w:rPr>
          <w:lang w:eastAsia="zh-CN"/>
        </w:rPr>
        <w:t xml:space="preserve">. </w:t>
      </w:r>
    </w:p>
    <w:p w14:paraId="74CD6726" w14:textId="77777777" w:rsidR="005D067C" w:rsidRPr="00A12A41" w:rsidRDefault="005D067C" w:rsidP="005D067C">
      <w:pPr>
        <w:jc w:val="both"/>
        <w:rPr>
          <w:lang w:eastAsia="zh-CN"/>
        </w:rPr>
      </w:pPr>
    </w:p>
    <w:p w14:paraId="004AD722" w14:textId="7F722E98" w:rsidR="005D067C" w:rsidRDefault="00FE1593" w:rsidP="008E08C2">
      <w:pPr>
        <w:rPr>
          <w:rFonts w:eastAsia="Calibri"/>
          <w:b/>
          <w:bCs/>
          <w:color w:val="000000"/>
          <w:lang w:eastAsia="zh-CN"/>
        </w:rPr>
      </w:pPr>
      <w:r w:rsidRPr="00A12A41">
        <w:rPr>
          <w:rFonts w:asciiTheme="minorHAnsi" w:hAnsiTheme="minorHAnsi"/>
          <w:bCs/>
          <w:lang w:eastAsia="zh-CN"/>
        </w:rPr>
        <w:t>Naložbo sofinancirata Republika Slovenija in Evropska unija iz Evropskega sklada za regionalni razvoj. Operacija se izvaja v okviru mehanizma Celostnih teritorialnih naložb (CTN), v okviru »Operativnega programa Evropske kohezijske politike za obdobje 2014-2020«, 4. prednostne osi »Trajnostna raba in proizvodnja energije ter pametna omrežja«, tematskega cilja 4 »Podpora prehodu na nizkoogljiično gospodarstvo v vseh sektorjih«, prednostne naložbe 4.4 »Spodbujanje nizkoogljiinih strategij za vse vrste območij, zlasti za urbana območja, vključno s spodbujanjem trajnostne multimodalne urbane mobilnosti in ustreznimi omilitvenimi prilagoditvenimi ukrepi«.</w:t>
      </w:r>
    </w:p>
    <w:p w14:paraId="4585E6F8" w14:textId="77777777" w:rsidR="005D067C" w:rsidRDefault="005D067C" w:rsidP="008E08C2">
      <w:pPr>
        <w:rPr>
          <w:rFonts w:eastAsia="Calibri"/>
          <w:b/>
          <w:bCs/>
          <w:color w:val="000000"/>
          <w:lang w:eastAsia="zh-CN"/>
        </w:rPr>
      </w:pPr>
    </w:p>
    <w:p w14:paraId="75E37B1C"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32F6DDA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Reševanje sporov</w:t>
      </w:r>
    </w:p>
    <w:p w14:paraId="43A13817" w14:textId="77777777" w:rsidR="00372668" w:rsidRPr="001D3F7D" w:rsidDel="00A65B05" w:rsidRDefault="00372668" w:rsidP="00372668">
      <w:pPr>
        <w:rPr>
          <w:rFonts w:asciiTheme="minorHAnsi" w:hAnsiTheme="minorHAnsi"/>
          <w:b/>
          <w:bCs/>
          <w:i/>
          <w:lang w:eastAsia="zh-CN"/>
        </w:rPr>
      </w:pPr>
    </w:p>
    <w:p w14:paraId="1AF1929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091623A" w14:textId="77777777" w:rsidR="00550210" w:rsidRDefault="00550210" w:rsidP="00372668">
      <w:pPr>
        <w:rPr>
          <w:rFonts w:asciiTheme="minorHAnsi" w:hAnsiTheme="minorHAnsi"/>
          <w:bCs/>
          <w:lang w:eastAsia="zh-CN"/>
        </w:rPr>
      </w:pPr>
    </w:p>
    <w:p w14:paraId="24722DD4"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4B54E0ED"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Število izvodov pogodbe</w:t>
      </w:r>
    </w:p>
    <w:p w14:paraId="7061B62B" w14:textId="77777777" w:rsidR="00BB6CFA" w:rsidRPr="001D3F7D" w:rsidRDefault="00BB6CFA" w:rsidP="00372668">
      <w:pPr>
        <w:rPr>
          <w:rFonts w:asciiTheme="minorHAnsi" w:hAnsiTheme="minorHAnsi"/>
          <w:b/>
          <w:bCs/>
          <w:lang w:eastAsia="zh-CN"/>
        </w:rPr>
      </w:pPr>
    </w:p>
    <w:p w14:paraId="079F268E" w14:textId="4330EE61" w:rsidR="00C72978" w:rsidRPr="007F6DEE" w:rsidRDefault="00C72978" w:rsidP="00C72978">
      <w:pPr>
        <w:jc w:val="both"/>
        <w:rPr>
          <w:rFonts w:asciiTheme="minorHAnsi" w:hAnsiTheme="minorHAnsi"/>
        </w:rPr>
      </w:pPr>
      <w:r w:rsidRPr="00F40E5B">
        <w:rPr>
          <w:rFonts w:asciiTheme="minorHAnsi" w:hAnsiTheme="minorHAnsi"/>
        </w:rPr>
        <w:t xml:space="preserve">Pogodba je sestavljena v </w:t>
      </w:r>
      <w:r w:rsidR="00F40E5B" w:rsidRPr="00F40E5B">
        <w:rPr>
          <w:rFonts w:asciiTheme="minorHAnsi" w:hAnsiTheme="minorHAnsi"/>
        </w:rPr>
        <w:t>šestih (6)</w:t>
      </w:r>
      <w:r w:rsidRPr="00F40E5B">
        <w:rPr>
          <w:rFonts w:asciiTheme="minorHAnsi" w:hAnsiTheme="minorHAnsi"/>
        </w:rPr>
        <w:t xml:space="preserve"> enakih izvodih, od katerih prejme</w:t>
      </w:r>
      <w:r w:rsidR="00F40E5B" w:rsidRPr="00F40E5B">
        <w:rPr>
          <w:rFonts w:asciiTheme="minorHAnsi" w:hAnsiTheme="minorHAnsi"/>
        </w:rPr>
        <w:t>jo</w:t>
      </w:r>
      <w:r w:rsidRPr="00F40E5B">
        <w:rPr>
          <w:rFonts w:asciiTheme="minorHAnsi" w:hAnsiTheme="minorHAnsi"/>
        </w:rPr>
        <w:t xml:space="preserve"> naročnik, </w:t>
      </w:r>
      <w:r w:rsidR="004A41D1">
        <w:rPr>
          <w:rFonts w:asciiTheme="minorHAnsi" w:hAnsiTheme="minorHAnsi"/>
        </w:rPr>
        <w:t>posredniški organ</w:t>
      </w:r>
      <w:r w:rsidRPr="00F40E5B">
        <w:rPr>
          <w:rFonts w:asciiTheme="minorHAnsi" w:hAnsiTheme="minorHAnsi"/>
        </w:rPr>
        <w:t xml:space="preserve"> in izvajalec</w:t>
      </w:r>
      <w:r w:rsidR="00536B42">
        <w:rPr>
          <w:rFonts w:asciiTheme="minorHAnsi" w:hAnsiTheme="minorHAnsi"/>
        </w:rPr>
        <w:t>,</w:t>
      </w:r>
      <w:r w:rsidRPr="00F40E5B">
        <w:rPr>
          <w:rFonts w:asciiTheme="minorHAnsi" w:hAnsiTheme="minorHAnsi"/>
        </w:rPr>
        <w:t xml:space="preserve"> vsak po dva izvoda.</w:t>
      </w:r>
    </w:p>
    <w:p w14:paraId="640BF619" w14:textId="77777777" w:rsidR="00C72978" w:rsidRDefault="00C72978" w:rsidP="00661184">
      <w:pPr>
        <w:jc w:val="both"/>
        <w:rPr>
          <w:rFonts w:asciiTheme="minorHAnsi" w:hAnsiTheme="minorHAnsi"/>
          <w:bCs/>
          <w:lang w:eastAsia="zh-CN"/>
        </w:rPr>
      </w:pPr>
    </w:p>
    <w:p w14:paraId="4A7B491A" w14:textId="77777777" w:rsidR="00661184" w:rsidRPr="001D3F7D" w:rsidRDefault="00661184" w:rsidP="00372668">
      <w:pPr>
        <w:rPr>
          <w:rFonts w:asciiTheme="minorHAnsi" w:hAnsiTheme="minorHAnsi"/>
          <w:bCs/>
          <w:lang w:eastAsia="zh-CN"/>
        </w:rPr>
      </w:pPr>
    </w:p>
    <w:p w14:paraId="4CC24CD5"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550A569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Protikorupcijska klavzula</w:t>
      </w:r>
    </w:p>
    <w:p w14:paraId="08A84562" w14:textId="77777777" w:rsidR="00372668" w:rsidRPr="001D3F7D" w:rsidRDefault="00372668" w:rsidP="00372668">
      <w:pPr>
        <w:rPr>
          <w:rFonts w:asciiTheme="minorHAnsi" w:hAnsiTheme="minorHAnsi"/>
          <w:bCs/>
          <w:lang w:eastAsia="zh-CN"/>
        </w:rPr>
      </w:pPr>
    </w:p>
    <w:p w14:paraId="3A7A7D5E"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 xml:space="preserve">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w:t>
      </w:r>
      <w:r w:rsidRPr="00E02987">
        <w:rPr>
          <w:rFonts w:asciiTheme="minorHAnsi" w:hAnsiTheme="minorHAnsi"/>
          <w:bCs/>
          <w:lang w:eastAsia="zh-CN"/>
        </w:rPr>
        <w:lastRenderedPageBreak/>
        <w:t>sektorja, drugi pogodbeni stranki ali njenemu predstavniku, zastopniku, posredniku, je ta pogodba nična.</w:t>
      </w:r>
    </w:p>
    <w:p w14:paraId="082864E8" w14:textId="77777777" w:rsidR="00E02987" w:rsidRPr="00E02987" w:rsidRDefault="00E02987" w:rsidP="00E02987">
      <w:pPr>
        <w:jc w:val="both"/>
        <w:rPr>
          <w:rFonts w:asciiTheme="minorHAnsi" w:hAnsiTheme="minorHAnsi"/>
          <w:bCs/>
          <w:lang w:eastAsia="zh-CN"/>
        </w:rPr>
      </w:pPr>
    </w:p>
    <w:p w14:paraId="10B3BF06" w14:textId="687A8256" w:rsidR="00E02987" w:rsidRDefault="00E02987" w:rsidP="00E02987">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1514E45B" w14:textId="77777777" w:rsidR="00F8437B" w:rsidRPr="00E02987" w:rsidRDefault="00F8437B" w:rsidP="00E02987">
      <w:pPr>
        <w:jc w:val="both"/>
        <w:rPr>
          <w:rFonts w:asciiTheme="minorHAnsi" w:hAnsiTheme="minorHAnsi"/>
          <w:bCs/>
          <w:lang w:eastAsia="zh-CN"/>
        </w:rPr>
      </w:pPr>
    </w:p>
    <w:p w14:paraId="5AB3F922" w14:textId="77777777" w:rsidR="00372668" w:rsidRPr="001D3F7D" w:rsidRDefault="00372668" w:rsidP="00372668">
      <w:pPr>
        <w:jc w:val="both"/>
        <w:rPr>
          <w:rFonts w:asciiTheme="minorHAnsi" w:hAnsiTheme="minorHAnsi"/>
          <w:bCs/>
          <w:lang w:eastAsia="zh-CN"/>
        </w:rPr>
      </w:pPr>
    </w:p>
    <w:p w14:paraId="456970C8" w14:textId="77777777" w:rsidR="00372668" w:rsidRPr="001D3F7D" w:rsidRDefault="00372668" w:rsidP="001255C8">
      <w:pPr>
        <w:numPr>
          <w:ilvl w:val="0"/>
          <w:numId w:val="36"/>
        </w:numPr>
        <w:rPr>
          <w:rFonts w:asciiTheme="minorHAnsi" w:hAnsiTheme="minorHAnsi"/>
          <w:b/>
          <w:bCs/>
          <w:lang w:eastAsia="zh-CN"/>
        </w:rPr>
      </w:pPr>
      <w:r w:rsidRPr="001D3F7D">
        <w:rPr>
          <w:rFonts w:asciiTheme="minorHAnsi" w:hAnsiTheme="minorHAnsi"/>
          <w:b/>
          <w:bCs/>
          <w:lang w:eastAsia="zh-CN"/>
        </w:rPr>
        <w:t>člen</w:t>
      </w:r>
    </w:p>
    <w:p w14:paraId="791883EA" w14:textId="77777777" w:rsidR="00E02987" w:rsidRPr="005D1004" w:rsidRDefault="00E02987" w:rsidP="00E02987">
      <w:pPr>
        <w:rPr>
          <w:rFonts w:eastAsia="Calibri"/>
          <w:b/>
          <w:bCs/>
          <w:color w:val="000000"/>
          <w:lang w:eastAsia="zh-CN"/>
        </w:rPr>
      </w:pPr>
      <w:r w:rsidRPr="00F277CE">
        <w:rPr>
          <w:rFonts w:eastAsia="Calibri"/>
          <w:b/>
          <w:bCs/>
          <w:color w:val="000000"/>
          <w:lang w:eastAsia="zh-CN"/>
        </w:rPr>
        <w:t>Razvezni pogoj</w:t>
      </w:r>
    </w:p>
    <w:p w14:paraId="3C89B15A" w14:textId="77777777" w:rsidR="00E02987" w:rsidRPr="005D1004" w:rsidRDefault="00E02987" w:rsidP="00E02987">
      <w:pPr>
        <w:rPr>
          <w:rFonts w:eastAsia="Calibri"/>
          <w:b/>
          <w:bCs/>
          <w:color w:val="000000"/>
          <w:lang w:eastAsia="zh-CN"/>
        </w:rPr>
      </w:pPr>
    </w:p>
    <w:p w14:paraId="0965A197"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1AF4D3CE"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sodišče s pravnomočno odločitvijo ugotovilo kršitve obveznosti delovne, okoljske ali socialne zakonodaje s strani izvajalca ali podizvajalca ali</w:t>
      </w:r>
    </w:p>
    <w:p w14:paraId="3D6E5749"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4D175001" w14:textId="77777777" w:rsidR="00E02987" w:rsidRPr="005D1004" w:rsidRDefault="00E02987" w:rsidP="001255C8">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plačilom za delo,</w:t>
      </w:r>
    </w:p>
    <w:p w14:paraId="126510F4" w14:textId="77777777" w:rsidR="00E02987" w:rsidRPr="005D1004" w:rsidRDefault="00E02987" w:rsidP="001255C8">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delovnim časom,</w:t>
      </w:r>
    </w:p>
    <w:p w14:paraId="4A482B45" w14:textId="77777777" w:rsidR="00E02987" w:rsidRPr="005D1004" w:rsidRDefault="00E02987" w:rsidP="001255C8">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počitki,</w:t>
      </w:r>
    </w:p>
    <w:p w14:paraId="4DB0CC9C" w14:textId="77777777" w:rsidR="00E02987" w:rsidRPr="005D1004" w:rsidRDefault="00E02987" w:rsidP="001255C8">
      <w:pPr>
        <w:numPr>
          <w:ilvl w:val="1"/>
          <w:numId w:val="47"/>
        </w:numPr>
        <w:spacing w:after="200" w:line="276" w:lineRule="auto"/>
        <w:contextualSpacing/>
        <w:jc w:val="both"/>
        <w:rPr>
          <w:rFonts w:eastAsia="Calibri"/>
          <w:bCs/>
          <w:color w:val="000000"/>
          <w:lang w:eastAsia="zh-CN"/>
        </w:rPr>
      </w:pPr>
      <w:r w:rsidRPr="005D1004">
        <w:rPr>
          <w:rFonts w:eastAsia="Calibri"/>
          <w:bCs/>
          <w:color w:val="000000"/>
          <w:lang w:eastAsia="zh-CN"/>
        </w:rPr>
        <w:t>opravljanjem dela na podlagi pogodb civilnega prava kljub obstoju elementov delovnega razmerja ali v zvezi z zaposlovanjem na črno</w:t>
      </w:r>
    </w:p>
    <w:p w14:paraId="12A64EA6" w14:textId="77777777" w:rsidR="00E02987" w:rsidRPr="005D1004" w:rsidRDefault="00E02987" w:rsidP="00E02987">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1123DED8" w14:textId="77777777" w:rsidR="00E02987" w:rsidRPr="005D1004" w:rsidRDefault="00E02987" w:rsidP="00E02987">
      <w:pPr>
        <w:ind w:left="708"/>
        <w:jc w:val="both"/>
        <w:rPr>
          <w:rFonts w:eastAsia="Calibri"/>
          <w:bCs/>
          <w:color w:val="000000"/>
          <w:lang w:eastAsia="zh-CN"/>
        </w:rPr>
      </w:pPr>
    </w:p>
    <w:p w14:paraId="2828C236"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68D74EE6" w14:textId="02100B29" w:rsidR="00E02987" w:rsidRDefault="00E02987" w:rsidP="00E02987">
      <w:pPr>
        <w:jc w:val="both"/>
        <w:rPr>
          <w:rFonts w:eastAsia="Calibri"/>
          <w:bCs/>
          <w:color w:val="000000"/>
          <w:lang w:eastAsia="zh-CN"/>
        </w:rPr>
      </w:pPr>
      <w:r w:rsidRPr="005D1004">
        <w:rPr>
          <w:rFonts w:eastAsia="Calibr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1E524E99" w14:textId="77777777" w:rsidR="00D92CAF" w:rsidRPr="005D1004" w:rsidRDefault="00D92CAF" w:rsidP="00E02987">
      <w:pPr>
        <w:jc w:val="both"/>
        <w:rPr>
          <w:rFonts w:eastAsia="Calibri"/>
          <w:bCs/>
          <w:color w:val="000000"/>
          <w:lang w:eastAsia="zh-CN"/>
        </w:rPr>
      </w:pPr>
    </w:p>
    <w:p w14:paraId="7EE81AD1" w14:textId="4D19967D" w:rsidR="00F46608" w:rsidRPr="00F46608" w:rsidRDefault="00F46608" w:rsidP="00F46608">
      <w:pPr>
        <w:jc w:val="both"/>
        <w:rPr>
          <w:rFonts w:eastAsia="Calibri"/>
          <w:bCs/>
          <w:color w:val="000000"/>
          <w:lang w:eastAsia="zh-CN"/>
        </w:rPr>
      </w:pPr>
      <w:r w:rsidRPr="005D1004">
        <w:rPr>
          <w:rFonts w:eastAsia="Calibri"/>
          <w:bCs/>
          <w:color w:val="000000"/>
          <w:lang w:eastAsia="zh-CN"/>
        </w:rPr>
        <w:t>Če naročnik v roku 30 dni od seznanitve s kršitvijo ne začne novega postopka javnega naročila, se šteje, da je pogodba razvezana trideseti dan od seznanitve s kršitvijo</w:t>
      </w:r>
      <w:r w:rsidR="005A6350">
        <w:rPr>
          <w:rFonts w:eastAsia="Calibri"/>
          <w:bCs/>
          <w:color w:val="000000"/>
          <w:lang w:eastAsia="zh-CN"/>
        </w:rPr>
        <w:t>.</w:t>
      </w:r>
      <w:r w:rsidRPr="00F46608">
        <w:rPr>
          <w:rFonts w:eastAsia="Calibri"/>
          <w:bCs/>
          <w:color w:val="000000"/>
          <w:lang w:eastAsia="zh-CN"/>
        </w:rPr>
        <w:t xml:space="preserve"> </w:t>
      </w:r>
    </w:p>
    <w:p w14:paraId="2959C63A" w14:textId="77777777" w:rsidR="00F46608" w:rsidRDefault="00F46608" w:rsidP="00F46608">
      <w:pPr>
        <w:jc w:val="both"/>
        <w:rPr>
          <w:rFonts w:eastAsia="Calibri"/>
          <w:bCs/>
          <w:color w:val="000000"/>
          <w:lang w:eastAsia="zh-CN"/>
        </w:rPr>
      </w:pPr>
    </w:p>
    <w:p w14:paraId="7416741C" w14:textId="77777777" w:rsidR="001D08A1" w:rsidRPr="00F46608" w:rsidRDefault="001D08A1" w:rsidP="00F46608">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076B0C5" w14:textId="77777777" w:rsidTr="00F334F9">
        <w:tc>
          <w:tcPr>
            <w:tcW w:w="3672" w:type="dxa"/>
          </w:tcPr>
          <w:p w14:paraId="1C715C99"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Izvajalec:</w:t>
            </w:r>
          </w:p>
          <w:p w14:paraId="43FA07F6"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w:t>
            </w:r>
          </w:p>
          <w:p w14:paraId="6A1052EA"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________________</w:t>
            </w:r>
          </w:p>
          <w:p w14:paraId="0F49C017"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w:t>
            </w:r>
          </w:p>
          <w:p w14:paraId="1B5AE71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Zakoniti zastopnik:</w:t>
            </w:r>
          </w:p>
          <w:p w14:paraId="0960CBDB"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w:t>
            </w:r>
          </w:p>
        </w:tc>
        <w:tc>
          <w:tcPr>
            <w:tcW w:w="1441" w:type="dxa"/>
          </w:tcPr>
          <w:p w14:paraId="61794A40" w14:textId="77777777" w:rsidR="00372668" w:rsidRPr="001D3F7D" w:rsidRDefault="00372668" w:rsidP="000A3D5D">
            <w:pPr>
              <w:spacing w:after="240"/>
              <w:rPr>
                <w:rFonts w:asciiTheme="minorHAnsi" w:hAnsiTheme="minorHAnsi"/>
                <w:bCs/>
                <w:lang w:eastAsia="zh-CN"/>
              </w:rPr>
            </w:pPr>
          </w:p>
        </w:tc>
        <w:tc>
          <w:tcPr>
            <w:tcW w:w="3782" w:type="dxa"/>
          </w:tcPr>
          <w:p w14:paraId="05227436"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Naročnik:</w:t>
            </w:r>
          </w:p>
          <w:p w14:paraId="15D0F1DE"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pogodbe:______________________</w:t>
            </w:r>
          </w:p>
          <w:p w14:paraId="0BDB989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w:t>
            </w:r>
          </w:p>
          <w:p w14:paraId="027A4CAD"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Mestna občina Kranj</w:t>
            </w:r>
          </w:p>
          <w:p w14:paraId="28DC3E93"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ŽUPAN</w:t>
            </w:r>
          </w:p>
          <w:p w14:paraId="245949F3" w14:textId="77777777" w:rsidR="00372668" w:rsidRPr="001D3F7D" w:rsidRDefault="00E02987" w:rsidP="000A3D5D">
            <w:pPr>
              <w:spacing w:after="240"/>
              <w:rPr>
                <w:rFonts w:asciiTheme="minorHAnsi" w:hAnsiTheme="minorHAnsi"/>
                <w:b/>
                <w:bCs/>
                <w:lang w:eastAsia="zh-CN"/>
              </w:rPr>
            </w:pPr>
            <w:r>
              <w:rPr>
                <w:rFonts w:asciiTheme="minorHAnsi" w:hAnsiTheme="minorHAnsi"/>
                <w:b/>
                <w:bCs/>
                <w:lang w:eastAsia="zh-CN"/>
              </w:rPr>
              <w:t>Matjaž Rakovec</w:t>
            </w:r>
          </w:p>
        </w:tc>
      </w:tr>
      <w:bookmarkEnd w:id="234"/>
    </w:tbl>
    <w:p w14:paraId="374FAAFB" w14:textId="77777777" w:rsidR="00924C48" w:rsidRDefault="00924C48" w:rsidP="001D08A1">
      <w:pPr>
        <w:rPr>
          <w:rFonts w:asciiTheme="minorHAnsi" w:eastAsia="Calibri" w:hAnsiTheme="minorHAnsi"/>
          <w:b/>
          <w:color w:val="7030A0"/>
          <w:lang w:eastAsia="zh-CN"/>
        </w:rPr>
      </w:pPr>
    </w:p>
    <w:sectPr w:rsidR="00924C48" w:rsidSect="007D0D48">
      <w:headerReference w:type="default" r:id="rId52"/>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84695" w14:textId="77777777" w:rsidR="005A415B" w:rsidRDefault="005A415B" w:rsidP="00C75404">
      <w:r>
        <w:separator/>
      </w:r>
    </w:p>
  </w:endnote>
  <w:endnote w:type="continuationSeparator" w:id="0">
    <w:p w14:paraId="09D89FC7" w14:textId="77777777" w:rsidR="005A415B" w:rsidRDefault="005A415B"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szCs w:val="18"/>
      </w:rPr>
      <w:id w:val="1422913281"/>
      <w:docPartObj>
        <w:docPartGallery w:val="Page Numbers (Bottom of Page)"/>
        <w:docPartUnique/>
      </w:docPartObj>
    </w:sdtPr>
    <w:sdtContent>
      <w:sdt>
        <w:sdtPr>
          <w:rPr>
            <w:rFonts w:asciiTheme="minorHAnsi" w:hAnsiTheme="minorHAnsi"/>
            <w:sz w:val="18"/>
            <w:szCs w:val="18"/>
          </w:rPr>
          <w:id w:val="1435251910"/>
          <w:docPartObj>
            <w:docPartGallery w:val="Page Numbers (Top of Page)"/>
            <w:docPartUnique/>
          </w:docPartObj>
        </w:sdtPr>
        <w:sdtContent>
          <w:p w14:paraId="17104CD6" w14:textId="3B73D509" w:rsidR="005A415B" w:rsidRPr="000E2BE0" w:rsidRDefault="005A415B">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720A31">
              <w:rPr>
                <w:rFonts w:asciiTheme="minorHAnsi" w:hAnsiTheme="minorHAnsi"/>
                <w:b/>
                <w:bCs/>
                <w:noProof/>
                <w:sz w:val="18"/>
                <w:szCs w:val="18"/>
              </w:rPr>
              <w:t>114</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720A31">
              <w:rPr>
                <w:rFonts w:asciiTheme="minorHAnsi" w:hAnsiTheme="minorHAnsi"/>
                <w:b/>
                <w:bCs/>
                <w:noProof/>
                <w:sz w:val="18"/>
                <w:szCs w:val="18"/>
              </w:rPr>
              <w:t>135</w:t>
            </w:r>
            <w:r w:rsidRPr="000E2BE0">
              <w:rPr>
                <w:rFonts w:asciiTheme="minorHAnsi" w:hAnsiTheme="minorHAnsi"/>
                <w:b/>
                <w:bCs/>
                <w:sz w:val="18"/>
                <w:szCs w:val="18"/>
              </w:rPr>
              <w:fldChar w:fldCharType="end"/>
            </w:r>
          </w:p>
        </w:sdtContent>
      </w:sdt>
    </w:sdtContent>
  </w:sdt>
  <w:p w14:paraId="67607765" w14:textId="77777777" w:rsidR="005A415B" w:rsidRDefault="005A415B">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77888" w14:textId="77777777" w:rsidR="005A415B" w:rsidRDefault="005A415B">
    <w:pPr>
      <w:pStyle w:val="Noga"/>
      <w:jc w:val="center"/>
      <w:rPr>
        <w:color w:val="7030A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19330" w14:textId="77777777" w:rsidR="005A415B" w:rsidRDefault="005A415B" w:rsidP="00C75404">
      <w:r>
        <w:separator/>
      </w:r>
    </w:p>
  </w:footnote>
  <w:footnote w:type="continuationSeparator" w:id="0">
    <w:p w14:paraId="6B425076" w14:textId="77777777" w:rsidR="005A415B" w:rsidRDefault="005A415B" w:rsidP="00C754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E78A8" w14:textId="77777777" w:rsidR="005A415B" w:rsidRPr="00D86C65" w:rsidRDefault="005A415B" w:rsidP="00087036">
    <w:pPr>
      <w:pStyle w:val="Glava"/>
      <w:rPr>
        <w:rFonts w:cs="Calibri"/>
        <w:sz w:val="20"/>
      </w:rPr>
    </w:pPr>
    <w:r w:rsidRPr="00D86C65">
      <w:rPr>
        <w:rFonts w:eastAsia="Calibri"/>
        <w:noProof/>
        <w:lang w:eastAsia="sl-SI"/>
      </w:rPr>
      <w:drawing>
        <wp:anchor distT="0" distB="0" distL="114300" distR="114300" simplePos="0" relativeHeight="251665408" behindDoc="0" locked="0" layoutInCell="1" allowOverlap="1" wp14:anchorId="65E0DEAA" wp14:editId="7ECB12C5">
          <wp:simplePos x="0" y="0"/>
          <wp:positionH relativeFrom="page">
            <wp:align>right</wp:align>
          </wp:positionH>
          <wp:positionV relativeFrom="margin">
            <wp:posOffset>-1828165</wp:posOffset>
          </wp:positionV>
          <wp:extent cx="7559055" cy="1600203"/>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49578FBC" w14:textId="77777777" w:rsidR="005A415B" w:rsidRPr="00D86C65" w:rsidRDefault="005A415B" w:rsidP="00087036">
    <w:pPr>
      <w:pStyle w:val="Glava"/>
      <w:rPr>
        <w:rFonts w:cs="Calibri"/>
        <w:sz w:val="20"/>
      </w:rPr>
    </w:pPr>
  </w:p>
  <w:p w14:paraId="3F31FCCF" w14:textId="77777777" w:rsidR="005A415B" w:rsidRPr="00D86C65" w:rsidRDefault="005A415B" w:rsidP="00087036">
    <w:pPr>
      <w:pStyle w:val="Glava"/>
      <w:rPr>
        <w:rFonts w:cs="Calibri"/>
        <w:sz w:val="20"/>
      </w:rPr>
    </w:pPr>
  </w:p>
  <w:p w14:paraId="7BBC5F0C" w14:textId="77777777" w:rsidR="005A415B" w:rsidRPr="00D86C65" w:rsidRDefault="005A415B" w:rsidP="00087036">
    <w:pPr>
      <w:pStyle w:val="Glava"/>
      <w:rPr>
        <w:rFonts w:cs="Calibri"/>
        <w:sz w:val="20"/>
      </w:rPr>
    </w:pPr>
  </w:p>
  <w:p w14:paraId="04974500" w14:textId="77777777" w:rsidR="005A415B" w:rsidRPr="00D86C65" w:rsidRDefault="005A415B" w:rsidP="00087036">
    <w:pPr>
      <w:pStyle w:val="Glava"/>
      <w:rPr>
        <w:rFonts w:cs="Calibri"/>
        <w:sz w:val="20"/>
      </w:rPr>
    </w:pPr>
  </w:p>
  <w:p w14:paraId="3A3ECB5F" w14:textId="77777777" w:rsidR="005A415B" w:rsidRPr="00D86C65" w:rsidRDefault="005A415B" w:rsidP="00087036">
    <w:pPr>
      <w:pStyle w:val="Glava"/>
      <w:rPr>
        <w:rFonts w:cs="Calibri"/>
        <w:sz w:val="20"/>
      </w:rPr>
    </w:pPr>
  </w:p>
  <w:p w14:paraId="160CC219" w14:textId="77777777" w:rsidR="005A415B" w:rsidRPr="00D86C65" w:rsidRDefault="005A415B" w:rsidP="00087036">
    <w:pPr>
      <w:pStyle w:val="Glava"/>
      <w:rPr>
        <w:rFonts w:cs="Calibri"/>
        <w:sz w:val="20"/>
      </w:rPr>
    </w:pPr>
  </w:p>
  <w:p w14:paraId="027EF09C" w14:textId="77777777" w:rsidR="005A415B" w:rsidRPr="00D86C65" w:rsidRDefault="005A415B" w:rsidP="00087036">
    <w:pPr>
      <w:pStyle w:val="Glava"/>
      <w:rPr>
        <w:rFonts w:cs="Calibri"/>
        <w:sz w:val="20"/>
      </w:rPr>
    </w:pPr>
  </w:p>
  <w:p w14:paraId="5AE134A3" w14:textId="77777777" w:rsidR="005A415B" w:rsidRPr="00D86C65" w:rsidRDefault="005A415B" w:rsidP="00087036">
    <w:pPr>
      <w:pStyle w:val="Glava"/>
      <w:rPr>
        <w:rFonts w:cs="Calibri"/>
        <w:sz w:val="20"/>
      </w:rPr>
    </w:pPr>
  </w:p>
  <w:p w14:paraId="0CAD3241" w14:textId="77777777" w:rsidR="005A415B" w:rsidRPr="00AB7305" w:rsidRDefault="005A415B" w:rsidP="00087036">
    <w:pPr>
      <w:pStyle w:val="Glava"/>
    </w:pPr>
  </w:p>
  <w:p w14:paraId="6B6D9458" w14:textId="77777777" w:rsidR="005A415B" w:rsidRPr="00D8498D" w:rsidRDefault="005A415B" w:rsidP="00087036">
    <w:pPr>
      <w:pStyle w:val="Glava"/>
    </w:pPr>
  </w:p>
  <w:p w14:paraId="2C13A807" w14:textId="7A11F344" w:rsidR="005A415B" w:rsidRPr="00087036" w:rsidRDefault="005A415B" w:rsidP="00087036">
    <w:pPr>
      <w:pStyle w:val="Glav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AFD4D" w14:textId="77777777" w:rsidR="005A415B" w:rsidRPr="00D86C65" w:rsidRDefault="005A415B" w:rsidP="00087036">
    <w:pPr>
      <w:pStyle w:val="Glava"/>
      <w:rPr>
        <w:rFonts w:cs="Calibri"/>
        <w:sz w:val="20"/>
      </w:rPr>
    </w:pPr>
    <w:r w:rsidRPr="00D86C65">
      <w:rPr>
        <w:rFonts w:eastAsia="Calibri"/>
        <w:noProof/>
        <w:lang w:eastAsia="sl-SI"/>
      </w:rPr>
      <w:drawing>
        <wp:anchor distT="0" distB="0" distL="114300" distR="114300" simplePos="0" relativeHeight="251667456" behindDoc="0" locked="0" layoutInCell="1" allowOverlap="1" wp14:anchorId="47B75F4F" wp14:editId="60D02D3E">
          <wp:simplePos x="0" y="0"/>
          <wp:positionH relativeFrom="page">
            <wp:align>right</wp:align>
          </wp:positionH>
          <wp:positionV relativeFrom="margin">
            <wp:posOffset>-1828165</wp:posOffset>
          </wp:positionV>
          <wp:extent cx="7559055" cy="1600203"/>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AVA_MOK_INVESTICIJSKI-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55" cy="1600203"/>
                  </a:xfrm>
                  <a:prstGeom prst="rect">
                    <a:avLst/>
                  </a:prstGeom>
                </pic:spPr>
              </pic:pic>
            </a:graphicData>
          </a:graphic>
          <wp14:sizeRelH relativeFrom="page">
            <wp14:pctWidth>0</wp14:pctWidth>
          </wp14:sizeRelH>
          <wp14:sizeRelV relativeFrom="page">
            <wp14:pctHeight>0</wp14:pctHeight>
          </wp14:sizeRelV>
        </wp:anchor>
      </w:drawing>
    </w:r>
  </w:p>
  <w:p w14:paraId="52E4555A" w14:textId="77777777" w:rsidR="005A415B" w:rsidRPr="00D86C65" w:rsidRDefault="005A415B" w:rsidP="00087036">
    <w:pPr>
      <w:pStyle w:val="Glava"/>
      <w:rPr>
        <w:rFonts w:cs="Calibri"/>
        <w:sz w:val="20"/>
      </w:rPr>
    </w:pPr>
  </w:p>
  <w:p w14:paraId="1CAB4A7E" w14:textId="77777777" w:rsidR="005A415B" w:rsidRPr="00D86C65" w:rsidRDefault="005A415B" w:rsidP="00087036">
    <w:pPr>
      <w:pStyle w:val="Glava"/>
      <w:rPr>
        <w:rFonts w:cs="Calibri"/>
        <w:sz w:val="20"/>
      </w:rPr>
    </w:pPr>
  </w:p>
  <w:p w14:paraId="725593B8" w14:textId="77777777" w:rsidR="005A415B" w:rsidRPr="00D86C65" w:rsidRDefault="005A415B" w:rsidP="00087036">
    <w:pPr>
      <w:pStyle w:val="Glava"/>
      <w:rPr>
        <w:rFonts w:cs="Calibri"/>
        <w:sz w:val="20"/>
      </w:rPr>
    </w:pPr>
  </w:p>
  <w:p w14:paraId="5810F2C7" w14:textId="77777777" w:rsidR="005A415B" w:rsidRPr="00D86C65" w:rsidRDefault="005A415B" w:rsidP="00087036">
    <w:pPr>
      <w:pStyle w:val="Glava"/>
      <w:rPr>
        <w:rFonts w:cs="Calibri"/>
        <w:sz w:val="20"/>
      </w:rPr>
    </w:pPr>
  </w:p>
  <w:p w14:paraId="1D3E9CBA" w14:textId="77777777" w:rsidR="005A415B" w:rsidRPr="00D86C65" w:rsidRDefault="005A415B" w:rsidP="00087036">
    <w:pPr>
      <w:pStyle w:val="Glava"/>
      <w:rPr>
        <w:rFonts w:cs="Calibri"/>
        <w:sz w:val="20"/>
      </w:rPr>
    </w:pPr>
  </w:p>
  <w:p w14:paraId="060F5CA6" w14:textId="77777777" w:rsidR="005A415B" w:rsidRPr="00D86C65" w:rsidRDefault="005A415B" w:rsidP="00087036">
    <w:pPr>
      <w:pStyle w:val="Glava"/>
      <w:rPr>
        <w:rFonts w:cs="Calibri"/>
        <w:sz w:val="20"/>
      </w:rPr>
    </w:pPr>
  </w:p>
  <w:p w14:paraId="1661EDF3" w14:textId="77777777" w:rsidR="005A415B" w:rsidRPr="00D86C65" w:rsidRDefault="005A415B" w:rsidP="00087036">
    <w:pPr>
      <w:pStyle w:val="Glava"/>
      <w:rPr>
        <w:rFonts w:cs="Calibri"/>
        <w:sz w:val="20"/>
      </w:rPr>
    </w:pPr>
  </w:p>
  <w:p w14:paraId="45F24C1C" w14:textId="77777777" w:rsidR="005A415B" w:rsidRPr="00D86C65" w:rsidRDefault="005A415B" w:rsidP="00087036">
    <w:pPr>
      <w:pStyle w:val="Glava"/>
      <w:rPr>
        <w:rFonts w:cs="Calibri"/>
        <w:sz w:val="20"/>
      </w:rPr>
    </w:pPr>
  </w:p>
  <w:p w14:paraId="7B5E96ED" w14:textId="77777777" w:rsidR="005A415B" w:rsidRPr="00AB7305" w:rsidRDefault="005A415B" w:rsidP="00087036">
    <w:pPr>
      <w:pStyle w:val="Glava"/>
    </w:pPr>
  </w:p>
  <w:p w14:paraId="76D0EA3F" w14:textId="77777777" w:rsidR="005A415B" w:rsidRPr="00D8498D" w:rsidRDefault="005A415B" w:rsidP="00087036">
    <w:pPr>
      <w:pStyle w:val="Glava"/>
    </w:pPr>
  </w:p>
  <w:p w14:paraId="3F2266A0" w14:textId="77777777" w:rsidR="005A415B" w:rsidRPr="00087036" w:rsidRDefault="005A415B" w:rsidP="00087036">
    <w:pPr>
      <w:pStyle w:val="Glav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25004" w14:textId="77777777" w:rsidR="005A415B" w:rsidRPr="00AA50A3" w:rsidRDefault="005A415B" w:rsidP="00AA50A3">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9FA28" w14:textId="77777777" w:rsidR="005A415B" w:rsidRPr="00462C99" w:rsidRDefault="005A415B" w:rsidP="00462C99">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B4669" w14:textId="77777777" w:rsidR="005A415B" w:rsidRDefault="005A415B" w:rsidP="00952672">
    <w:pPr>
      <w:pStyle w:val="Glava"/>
      <w:tabs>
        <w:tab w:val="clear" w:pos="4536"/>
        <w:tab w:val="clear" w:pos="9072"/>
        <w:tab w:val="left" w:pos="8250"/>
      </w:tabs>
    </w:pPr>
  </w:p>
  <w:p w14:paraId="4C290F26" w14:textId="77777777" w:rsidR="005A415B" w:rsidRDefault="005A415B" w:rsidP="00952672">
    <w:pPr>
      <w:pStyle w:val="Glava"/>
    </w:pPr>
  </w:p>
  <w:p w14:paraId="5E370FF3" w14:textId="77777777" w:rsidR="005A415B" w:rsidRPr="00443DBC" w:rsidRDefault="005A415B" w:rsidP="00952672">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6DA2C" w14:textId="77777777" w:rsidR="005A415B" w:rsidRPr="00462C99" w:rsidRDefault="005A415B" w:rsidP="00462C99">
    <w:pPr>
      <w:pStyle w:val="Glav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0F825" w14:textId="77777777" w:rsidR="005A415B" w:rsidRPr="00462C99" w:rsidRDefault="005A415B" w:rsidP="00462C99">
    <w:pPr>
      <w:pStyle w:val="Glav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6853" w14:textId="77777777" w:rsidR="005A415B" w:rsidRDefault="005A415B">
    <w:pPr>
      <w:pStyle w:val="Glav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24196" w14:textId="77777777" w:rsidR="005A415B" w:rsidRPr="00462C99" w:rsidRDefault="005A415B" w:rsidP="00462C99">
    <w:pPr>
      <w:pStyle w:val="Glav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54863" w14:textId="77777777" w:rsidR="005A415B" w:rsidRPr="00462C99" w:rsidRDefault="005A415B" w:rsidP="00462C99">
    <w:pPr>
      <w:pStyle w:val="Glav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20792" w14:textId="77777777" w:rsidR="005A415B" w:rsidRPr="00462C99" w:rsidRDefault="005A415B" w:rsidP="00462C99">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5"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6"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A470F8"/>
    <w:multiLevelType w:val="hybridMultilevel"/>
    <w:tmpl w:val="1512C318"/>
    <w:lvl w:ilvl="0" w:tplc="8E14FEBC">
      <w:start w:val="1"/>
      <w:numFmt w:val="decimal"/>
      <w:lvlText w:val="%1.)"/>
      <w:lvlJc w:val="left"/>
      <w:pPr>
        <w:ind w:left="720" w:hanging="360"/>
      </w:pPr>
      <w:rPr>
        <w:rFonts w:eastAsia="Calibri"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2"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4"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5839E3"/>
    <w:multiLevelType w:val="hybridMultilevel"/>
    <w:tmpl w:val="8F54032C"/>
    <w:lvl w:ilvl="0" w:tplc="0424000F">
      <w:start w:val="1"/>
      <w:numFmt w:val="decimal"/>
      <w:lvlText w:val="%1."/>
      <w:lvlJc w:val="left"/>
      <w:pPr>
        <w:ind w:left="1069"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56A1D45"/>
    <w:multiLevelType w:val="multilevel"/>
    <w:tmpl w:val="263AD6A2"/>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2" w15:restartNumberingAfterBreak="0">
    <w:nsid w:val="55E73FA0"/>
    <w:multiLevelType w:val="hybridMultilevel"/>
    <w:tmpl w:val="9372FA9C"/>
    <w:lvl w:ilvl="0" w:tplc="6D1C2F00">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8"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1"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8B35869"/>
    <w:multiLevelType w:val="hybridMultilevel"/>
    <w:tmpl w:val="A3B8635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3"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98E4C95"/>
    <w:multiLevelType w:val="hybridMultilevel"/>
    <w:tmpl w:val="08B08638"/>
    <w:lvl w:ilvl="0" w:tplc="D9EE34C6">
      <w:start w:val="1"/>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AD06C52"/>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7"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9"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1"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3"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18"/>
  </w:num>
  <w:num w:numId="3">
    <w:abstractNumId w:val="44"/>
  </w:num>
  <w:num w:numId="4">
    <w:abstractNumId w:val="2"/>
  </w:num>
  <w:num w:numId="5">
    <w:abstractNumId w:val="35"/>
  </w:num>
  <w:num w:numId="6">
    <w:abstractNumId w:val="49"/>
  </w:num>
  <w:num w:numId="7">
    <w:abstractNumId w:val="0"/>
  </w:num>
  <w:num w:numId="8">
    <w:abstractNumId w:val="16"/>
  </w:num>
  <w:num w:numId="9">
    <w:abstractNumId w:val="37"/>
  </w:num>
  <w:num w:numId="10">
    <w:abstractNumId w:val="39"/>
  </w:num>
  <w:num w:numId="11">
    <w:abstractNumId w:val="21"/>
  </w:num>
  <w:num w:numId="12">
    <w:abstractNumId w:val="38"/>
  </w:num>
  <w:num w:numId="13">
    <w:abstractNumId w:val="12"/>
  </w:num>
  <w:num w:numId="14">
    <w:abstractNumId w:val="31"/>
  </w:num>
  <w:num w:numId="15">
    <w:abstractNumId w:val="34"/>
  </w:num>
  <w:num w:numId="16">
    <w:abstractNumId w:val="1"/>
  </w:num>
  <w:num w:numId="17">
    <w:abstractNumId w:val="14"/>
  </w:num>
  <w:num w:numId="18">
    <w:abstractNumId w:val="53"/>
  </w:num>
  <w:num w:numId="19">
    <w:abstractNumId w:val="28"/>
  </w:num>
  <w:num w:numId="20">
    <w:abstractNumId w:val="43"/>
  </w:num>
  <w:num w:numId="21">
    <w:abstractNumId w:val="47"/>
  </w:num>
  <w:num w:numId="22">
    <w:abstractNumId w:val="11"/>
  </w:num>
  <w:num w:numId="23">
    <w:abstractNumId w:val="50"/>
  </w:num>
  <w:num w:numId="24">
    <w:abstractNumId w:val="4"/>
  </w:num>
  <w:num w:numId="25">
    <w:abstractNumId w:val="7"/>
  </w:num>
  <w:num w:numId="26">
    <w:abstractNumId w:val="52"/>
  </w:num>
  <w:num w:numId="27">
    <w:abstractNumId w:val="3"/>
  </w:num>
  <w:num w:numId="28">
    <w:abstractNumId w:val="25"/>
  </w:num>
  <w:num w:numId="29">
    <w:abstractNumId w:val="51"/>
  </w:num>
  <w:num w:numId="30">
    <w:abstractNumId w:val="36"/>
  </w:num>
  <w:num w:numId="31">
    <w:abstractNumId w:val="29"/>
  </w:num>
  <w:num w:numId="32">
    <w:abstractNumId w:val="6"/>
  </w:num>
  <w:num w:numId="33">
    <w:abstractNumId w:val="41"/>
  </w:num>
  <w:num w:numId="34">
    <w:abstractNumId w:val="40"/>
  </w:num>
  <w:num w:numId="35">
    <w:abstractNumId w:val="5"/>
  </w:num>
  <w:num w:numId="36">
    <w:abstractNumId w:val="42"/>
  </w:num>
  <w:num w:numId="37">
    <w:abstractNumId w:val="13"/>
  </w:num>
  <w:num w:numId="38">
    <w:abstractNumId w:val="27"/>
  </w:num>
  <w:num w:numId="39">
    <w:abstractNumId w:val="22"/>
  </w:num>
  <w:num w:numId="40">
    <w:abstractNumId w:val="15"/>
  </w:num>
  <w:num w:numId="41">
    <w:abstractNumId w:val="17"/>
  </w:num>
  <w:num w:numId="42">
    <w:abstractNumId w:val="48"/>
  </w:num>
  <w:num w:numId="43">
    <w:abstractNumId w:val="19"/>
  </w:num>
  <w:num w:numId="44">
    <w:abstractNumId w:val="33"/>
  </w:num>
  <w:num w:numId="45">
    <w:abstractNumId w:val="24"/>
  </w:num>
  <w:num w:numId="46">
    <w:abstractNumId w:val="20"/>
  </w:num>
  <w:num w:numId="47">
    <w:abstractNumId w:val="10"/>
  </w:num>
  <w:num w:numId="48">
    <w:abstractNumId w:val="26"/>
  </w:num>
  <w:num w:numId="49">
    <w:abstractNumId w:val="23"/>
  </w:num>
  <w:num w:numId="50">
    <w:abstractNumId w:val="9"/>
  </w:num>
  <w:num w:numId="51">
    <w:abstractNumId w:val="46"/>
  </w:num>
  <w:num w:numId="52">
    <w:abstractNumId w:val="8"/>
  </w:num>
  <w:num w:numId="53">
    <w:abstractNumId w:val="32"/>
  </w:num>
  <w:num w:numId="54">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SortMethod w:val="0000"/>
  <w:defaultTabStop w:val="708"/>
  <w:hyphenationZone w:val="425"/>
  <w:characterSpacingControl w:val="doNotCompress"/>
  <w:hdrShapeDefaults>
    <o:shapedefaults v:ext="edit" spidmax="211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A15"/>
    <w:rsid w:val="00002C97"/>
    <w:rsid w:val="000032FE"/>
    <w:rsid w:val="0000375C"/>
    <w:rsid w:val="00003849"/>
    <w:rsid w:val="00004056"/>
    <w:rsid w:val="00004125"/>
    <w:rsid w:val="000042AB"/>
    <w:rsid w:val="00004ED8"/>
    <w:rsid w:val="00005815"/>
    <w:rsid w:val="00006338"/>
    <w:rsid w:val="0000643E"/>
    <w:rsid w:val="00006C8B"/>
    <w:rsid w:val="00006E3C"/>
    <w:rsid w:val="00006E70"/>
    <w:rsid w:val="0000795C"/>
    <w:rsid w:val="00007A33"/>
    <w:rsid w:val="000108E9"/>
    <w:rsid w:val="00010D33"/>
    <w:rsid w:val="0001102C"/>
    <w:rsid w:val="0001205F"/>
    <w:rsid w:val="00012666"/>
    <w:rsid w:val="00012B0F"/>
    <w:rsid w:val="00012D74"/>
    <w:rsid w:val="00013725"/>
    <w:rsid w:val="00013AFC"/>
    <w:rsid w:val="00013E52"/>
    <w:rsid w:val="00013EC9"/>
    <w:rsid w:val="00014237"/>
    <w:rsid w:val="00014262"/>
    <w:rsid w:val="000143BC"/>
    <w:rsid w:val="00014427"/>
    <w:rsid w:val="000153A3"/>
    <w:rsid w:val="00015A24"/>
    <w:rsid w:val="00015B1A"/>
    <w:rsid w:val="00015FC3"/>
    <w:rsid w:val="00016D37"/>
    <w:rsid w:val="0002088C"/>
    <w:rsid w:val="000208F9"/>
    <w:rsid w:val="00020935"/>
    <w:rsid w:val="000211EB"/>
    <w:rsid w:val="000224EE"/>
    <w:rsid w:val="00022C6C"/>
    <w:rsid w:val="00023942"/>
    <w:rsid w:val="00023EE9"/>
    <w:rsid w:val="000240E2"/>
    <w:rsid w:val="00024474"/>
    <w:rsid w:val="0002450A"/>
    <w:rsid w:val="00024E22"/>
    <w:rsid w:val="00025C49"/>
    <w:rsid w:val="0002735E"/>
    <w:rsid w:val="00027360"/>
    <w:rsid w:val="000276C8"/>
    <w:rsid w:val="00027FFD"/>
    <w:rsid w:val="000303C6"/>
    <w:rsid w:val="00030444"/>
    <w:rsid w:val="0003098B"/>
    <w:rsid w:val="00030DF5"/>
    <w:rsid w:val="00030EBB"/>
    <w:rsid w:val="000316AD"/>
    <w:rsid w:val="000317A4"/>
    <w:rsid w:val="00031AF9"/>
    <w:rsid w:val="00031DE2"/>
    <w:rsid w:val="00031DF8"/>
    <w:rsid w:val="0003215E"/>
    <w:rsid w:val="00032426"/>
    <w:rsid w:val="00032D56"/>
    <w:rsid w:val="00033748"/>
    <w:rsid w:val="00033831"/>
    <w:rsid w:val="000341E9"/>
    <w:rsid w:val="00034B7B"/>
    <w:rsid w:val="000359AA"/>
    <w:rsid w:val="00036021"/>
    <w:rsid w:val="00036A8B"/>
    <w:rsid w:val="0003706A"/>
    <w:rsid w:val="000372E3"/>
    <w:rsid w:val="000377D7"/>
    <w:rsid w:val="000378B4"/>
    <w:rsid w:val="00037F97"/>
    <w:rsid w:val="000410EE"/>
    <w:rsid w:val="00041290"/>
    <w:rsid w:val="000413C8"/>
    <w:rsid w:val="00041491"/>
    <w:rsid w:val="000414F5"/>
    <w:rsid w:val="000418C4"/>
    <w:rsid w:val="00041A46"/>
    <w:rsid w:val="00041D12"/>
    <w:rsid w:val="0004214C"/>
    <w:rsid w:val="00042BEF"/>
    <w:rsid w:val="0004316A"/>
    <w:rsid w:val="00044079"/>
    <w:rsid w:val="00044247"/>
    <w:rsid w:val="000445E4"/>
    <w:rsid w:val="000447A2"/>
    <w:rsid w:val="00044DE4"/>
    <w:rsid w:val="000459C8"/>
    <w:rsid w:val="00045FE3"/>
    <w:rsid w:val="0004626A"/>
    <w:rsid w:val="00046414"/>
    <w:rsid w:val="00046499"/>
    <w:rsid w:val="00046734"/>
    <w:rsid w:val="00046FE6"/>
    <w:rsid w:val="0004798A"/>
    <w:rsid w:val="00050166"/>
    <w:rsid w:val="000501A2"/>
    <w:rsid w:val="00050B68"/>
    <w:rsid w:val="00050C60"/>
    <w:rsid w:val="00050C67"/>
    <w:rsid w:val="0005126E"/>
    <w:rsid w:val="00051B35"/>
    <w:rsid w:val="00051F33"/>
    <w:rsid w:val="000522EE"/>
    <w:rsid w:val="000531F2"/>
    <w:rsid w:val="00053DBE"/>
    <w:rsid w:val="00054016"/>
    <w:rsid w:val="000542FE"/>
    <w:rsid w:val="000546B9"/>
    <w:rsid w:val="00055424"/>
    <w:rsid w:val="00055660"/>
    <w:rsid w:val="00055B13"/>
    <w:rsid w:val="00055C40"/>
    <w:rsid w:val="00055DE9"/>
    <w:rsid w:val="00056D52"/>
    <w:rsid w:val="00057887"/>
    <w:rsid w:val="0005789F"/>
    <w:rsid w:val="000600F5"/>
    <w:rsid w:val="00060219"/>
    <w:rsid w:val="000604EA"/>
    <w:rsid w:val="000605A8"/>
    <w:rsid w:val="000605D6"/>
    <w:rsid w:val="00060B4D"/>
    <w:rsid w:val="000610C2"/>
    <w:rsid w:val="0006130C"/>
    <w:rsid w:val="00061676"/>
    <w:rsid w:val="00061A22"/>
    <w:rsid w:val="00061C67"/>
    <w:rsid w:val="00061D43"/>
    <w:rsid w:val="00061E14"/>
    <w:rsid w:val="00062579"/>
    <w:rsid w:val="00062891"/>
    <w:rsid w:val="00062E06"/>
    <w:rsid w:val="00063036"/>
    <w:rsid w:val="0006304F"/>
    <w:rsid w:val="0006358E"/>
    <w:rsid w:val="0006360E"/>
    <w:rsid w:val="00063F0A"/>
    <w:rsid w:val="00064056"/>
    <w:rsid w:val="000648E8"/>
    <w:rsid w:val="00064BBF"/>
    <w:rsid w:val="0006529F"/>
    <w:rsid w:val="000653C2"/>
    <w:rsid w:val="00065874"/>
    <w:rsid w:val="0006693E"/>
    <w:rsid w:val="00066DD7"/>
    <w:rsid w:val="00067395"/>
    <w:rsid w:val="000676EE"/>
    <w:rsid w:val="00067B3F"/>
    <w:rsid w:val="00070025"/>
    <w:rsid w:val="00070477"/>
    <w:rsid w:val="00071409"/>
    <w:rsid w:val="000715FF"/>
    <w:rsid w:val="0007194A"/>
    <w:rsid w:val="00071E84"/>
    <w:rsid w:val="00071EF3"/>
    <w:rsid w:val="00072299"/>
    <w:rsid w:val="00072E3E"/>
    <w:rsid w:val="0007365C"/>
    <w:rsid w:val="000736D5"/>
    <w:rsid w:val="00073C22"/>
    <w:rsid w:val="00074063"/>
    <w:rsid w:val="0007408F"/>
    <w:rsid w:val="000741EB"/>
    <w:rsid w:val="00074263"/>
    <w:rsid w:val="000742A1"/>
    <w:rsid w:val="00074309"/>
    <w:rsid w:val="00074BD4"/>
    <w:rsid w:val="00075E71"/>
    <w:rsid w:val="000763B6"/>
    <w:rsid w:val="00076643"/>
    <w:rsid w:val="00076930"/>
    <w:rsid w:val="00076D6A"/>
    <w:rsid w:val="00077053"/>
    <w:rsid w:val="0007737F"/>
    <w:rsid w:val="000775A3"/>
    <w:rsid w:val="00077932"/>
    <w:rsid w:val="00081AC6"/>
    <w:rsid w:val="00081D4C"/>
    <w:rsid w:val="00082303"/>
    <w:rsid w:val="00082D8B"/>
    <w:rsid w:val="000834C7"/>
    <w:rsid w:val="000834D7"/>
    <w:rsid w:val="000836D3"/>
    <w:rsid w:val="00084239"/>
    <w:rsid w:val="00084879"/>
    <w:rsid w:val="00084AFF"/>
    <w:rsid w:val="00084C74"/>
    <w:rsid w:val="000851B3"/>
    <w:rsid w:val="0008538C"/>
    <w:rsid w:val="00085B43"/>
    <w:rsid w:val="000860A7"/>
    <w:rsid w:val="00086367"/>
    <w:rsid w:val="00087036"/>
    <w:rsid w:val="000870C0"/>
    <w:rsid w:val="000870D2"/>
    <w:rsid w:val="00087292"/>
    <w:rsid w:val="00087CF0"/>
    <w:rsid w:val="000908F2"/>
    <w:rsid w:val="00090CAC"/>
    <w:rsid w:val="00090F57"/>
    <w:rsid w:val="00091DE0"/>
    <w:rsid w:val="00091E98"/>
    <w:rsid w:val="00091F70"/>
    <w:rsid w:val="00092E3B"/>
    <w:rsid w:val="0009308C"/>
    <w:rsid w:val="00093F29"/>
    <w:rsid w:val="000945F4"/>
    <w:rsid w:val="0009464B"/>
    <w:rsid w:val="00094C25"/>
    <w:rsid w:val="000950C1"/>
    <w:rsid w:val="0009564C"/>
    <w:rsid w:val="00095787"/>
    <w:rsid w:val="0009590F"/>
    <w:rsid w:val="00095A3D"/>
    <w:rsid w:val="00096152"/>
    <w:rsid w:val="0009628C"/>
    <w:rsid w:val="00096334"/>
    <w:rsid w:val="0009661F"/>
    <w:rsid w:val="000972D3"/>
    <w:rsid w:val="00097E3C"/>
    <w:rsid w:val="000A0369"/>
    <w:rsid w:val="000A134E"/>
    <w:rsid w:val="000A218F"/>
    <w:rsid w:val="000A21EF"/>
    <w:rsid w:val="000A2267"/>
    <w:rsid w:val="000A285F"/>
    <w:rsid w:val="000A28DA"/>
    <w:rsid w:val="000A2DAE"/>
    <w:rsid w:val="000A3D5D"/>
    <w:rsid w:val="000A4212"/>
    <w:rsid w:val="000A4251"/>
    <w:rsid w:val="000A43A5"/>
    <w:rsid w:val="000A43FE"/>
    <w:rsid w:val="000A496E"/>
    <w:rsid w:val="000A4A6D"/>
    <w:rsid w:val="000A4A80"/>
    <w:rsid w:val="000A5D7E"/>
    <w:rsid w:val="000A5E35"/>
    <w:rsid w:val="000A5FA7"/>
    <w:rsid w:val="000A5FF2"/>
    <w:rsid w:val="000A6900"/>
    <w:rsid w:val="000A7817"/>
    <w:rsid w:val="000A7896"/>
    <w:rsid w:val="000A7F51"/>
    <w:rsid w:val="000B044C"/>
    <w:rsid w:val="000B057C"/>
    <w:rsid w:val="000B12B1"/>
    <w:rsid w:val="000B1374"/>
    <w:rsid w:val="000B15F2"/>
    <w:rsid w:val="000B1956"/>
    <w:rsid w:val="000B244A"/>
    <w:rsid w:val="000B3969"/>
    <w:rsid w:val="000B4619"/>
    <w:rsid w:val="000B527B"/>
    <w:rsid w:val="000B5424"/>
    <w:rsid w:val="000B5723"/>
    <w:rsid w:val="000B5B4C"/>
    <w:rsid w:val="000B5E0E"/>
    <w:rsid w:val="000B656B"/>
    <w:rsid w:val="000B65FB"/>
    <w:rsid w:val="000B73AA"/>
    <w:rsid w:val="000B7767"/>
    <w:rsid w:val="000B79AC"/>
    <w:rsid w:val="000C070A"/>
    <w:rsid w:val="000C092B"/>
    <w:rsid w:val="000C0F26"/>
    <w:rsid w:val="000C0F70"/>
    <w:rsid w:val="000C121C"/>
    <w:rsid w:val="000C1CCD"/>
    <w:rsid w:val="000C2274"/>
    <w:rsid w:val="000C2579"/>
    <w:rsid w:val="000C314C"/>
    <w:rsid w:val="000C31D7"/>
    <w:rsid w:val="000C3674"/>
    <w:rsid w:val="000C3AAA"/>
    <w:rsid w:val="000C3BED"/>
    <w:rsid w:val="000C3E1D"/>
    <w:rsid w:val="000C46C0"/>
    <w:rsid w:val="000C481E"/>
    <w:rsid w:val="000C48BE"/>
    <w:rsid w:val="000C4BAB"/>
    <w:rsid w:val="000C50E5"/>
    <w:rsid w:val="000C5233"/>
    <w:rsid w:val="000C5784"/>
    <w:rsid w:val="000C5926"/>
    <w:rsid w:val="000C5940"/>
    <w:rsid w:val="000C5D37"/>
    <w:rsid w:val="000C5D93"/>
    <w:rsid w:val="000C6DDD"/>
    <w:rsid w:val="000C6F95"/>
    <w:rsid w:val="000C7872"/>
    <w:rsid w:val="000D05F0"/>
    <w:rsid w:val="000D0C42"/>
    <w:rsid w:val="000D1263"/>
    <w:rsid w:val="000D17FA"/>
    <w:rsid w:val="000D2645"/>
    <w:rsid w:val="000D2A01"/>
    <w:rsid w:val="000D2E48"/>
    <w:rsid w:val="000D34E6"/>
    <w:rsid w:val="000D3E5A"/>
    <w:rsid w:val="000D4080"/>
    <w:rsid w:val="000D421C"/>
    <w:rsid w:val="000D4238"/>
    <w:rsid w:val="000D4556"/>
    <w:rsid w:val="000D46D8"/>
    <w:rsid w:val="000D5279"/>
    <w:rsid w:val="000D5669"/>
    <w:rsid w:val="000D5780"/>
    <w:rsid w:val="000D5DE8"/>
    <w:rsid w:val="000D608D"/>
    <w:rsid w:val="000D677D"/>
    <w:rsid w:val="000D72F0"/>
    <w:rsid w:val="000D75C6"/>
    <w:rsid w:val="000D780A"/>
    <w:rsid w:val="000D7C39"/>
    <w:rsid w:val="000E0590"/>
    <w:rsid w:val="000E09CE"/>
    <w:rsid w:val="000E0F0B"/>
    <w:rsid w:val="000E1080"/>
    <w:rsid w:val="000E1C43"/>
    <w:rsid w:val="000E1F27"/>
    <w:rsid w:val="000E251D"/>
    <w:rsid w:val="000E2D25"/>
    <w:rsid w:val="000E3465"/>
    <w:rsid w:val="000E3F40"/>
    <w:rsid w:val="000E405D"/>
    <w:rsid w:val="000E4B47"/>
    <w:rsid w:val="000E50E7"/>
    <w:rsid w:val="000E5A17"/>
    <w:rsid w:val="000E5FD5"/>
    <w:rsid w:val="000E60C6"/>
    <w:rsid w:val="000E682E"/>
    <w:rsid w:val="000E686C"/>
    <w:rsid w:val="000E6E72"/>
    <w:rsid w:val="000E6FD8"/>
    <w:rsid w:val="000E78C6"/>
    <w:rsid w:val="000E792F"/>
    <w:rsid w:val="000E7C52"/>
    <w:rsid w:val="000F1065"/>
    <w:rsid w:val="000F1582"/>
    <w:rsid w:val="000F252A"/>
    <w:rsid w:val="000F2C2E"/>
    <w:rsid w:val="000F3937"/>
    <w:rsid w:val="000F39A1"/>
    <w:rsid w:val="000F3F20"/>
    <w:rsid w:val="000F3F9B"/>
    <w:rsid w:val="000F4778"/>
    <w:rsid w:val="000F49B7"/>
    <w:rsid w:val="000F4AE6"/>
    <w:rsid w:val="000F57E9"/>
    <w:rsid w:val="000F58B5"/>
    <w:rsid w:val="000F5F9A"/>
    <w:rsid w:val="000F6269"/>
    <w:rsid w:val="000F65B5"/>
    <w:rsid w:val="000F6618"/>
    <w:rsid w:val="000F67FF"/>
    <w:rsid w:val="000F694E"/>
    <w:rsid w:val="000F6A74"/>
    <w:rsid w:val="001004DA"/>
    <w:rsid w:val="00100887"/>
    <w:rsid w:val="001012B1"/>
    <w:rsid w:val="00101A0C"/>
    <w:rsid w:val="00101DF8"/>
    <w:rsid w:val="00102163"/>
    <w:rsid w:val="001025DD"/>
    <w:rsid w:val="00102C5C"/>
    <w:rsid w:val="001031CB"/>
    <w:rsid w:val="001032B3"/>
    <w:rsid w:val="0010392C"/>
    <w:rsid w:val="001043D2"/>
    <w:rsid w:val="00104449"/>
    <w:rsid w:val="0010535C"/>
    <w:rsid w:val="0010548D"/>
    <w:rsid w:val="001068A9"/>
    <w:rsid w:val="00106DF1"/>
    <w:rsid w:val="00106F02"/>
    <w:rsid w:val="0010705B"/>
    <w:rsid w:val="00107F33"/>
    <w:rsid w:val="00110CA1"/>
    <w:rsid w:val="00110FCB"/>
    <w:rsid w:val="00111548"/>
    <w:rsid w:val="00111708"/>
    <w:rsid w:val="0011212F"/>
    <w:rsid w:val="00112A5A"/>
    <w:rsid w:val="00112AED"/>
    <w:rsid w:val="001134AD"/>
    <w:rsid w:val="001136A4"/>
    <w:rsid w:val="00113973"/>
    <w:rsid w:val="00113C3B"/>
    <w:rsid w:val="001149C1"/>
    <w:rsid w:val="00114A93"/>
    <w:rsid w:val="001151F8"/>
    <w:rsid w:val="0011634C"/>
    <w:rsid w:val="00116F26"/>
    <w:rsid w:val="001175EB"/>
    <w:rsid w:val="00117607"/>
    <w:rsid w:val="00117B1D"/>
    <w:rsid w:val="001204DF"/>
    <w:rsid w:val="00120879"/>
    <w:rsid w:val="00120B28"/>
    <w:rsid w:val="00120D57"/>
    <w:rsid w:val="001215F8"/>
    <w:rsid w:val="0012173B"/>
    <w:rsid w:val="00121A75"/>
    <w:rsid w:val="00121CD6"/>
    <w:rsid w:val="0012231A"/>
    <w:rsid w:val="00122686"/>
    <w:rsid w:val="00122BB0"/>
    <w:rsid w:val="00122F46"/>
    <w:rsid w:val="00123BEE"/>
    <w:rsid w:val="001243B6"/>
    <w:rsid w:val="0012440C"/>
    <w:rsid w:val="00124BC2"/>
    <w:rsid w:val="00124BF2"/>
    <w:rsid w:val="00125041"/>
    <w:rsid w:val="001255C8"/>
    <w:rsid w:val="00125B9A"/>
    <w:rsid w:val="00125E2C"/>
    <w:rsid w:val="00126529"/>
    <w:rsid w:val="0012691B"/>
    <w:rsid w:val="00126B6A"/>
    <w:rsid w:val="00126D62"/>
    <w:rsid w:val="00126EEE"/>
    <w:rsid w:val="00127125"/>
    <w:rsid w:val="00127176"/>
    <w:rsid w:val="00127427"/>
    <w:rsid w:val="00127616"/>
    <w:rsid w:val="001276FD"/>
    <w:rsid w:val="001278B1"/>
    <w:rsid w:val="00127939"/>
    <w:rsid w:val="00127F8F"/>
    <w:rsid w:val="001304EB"/>
    <w:rsid w:val="001307DF"/>
    <w:rsid w:val="0013083D"/>
    <w:rsid w:val="00130C52"/>
    <w:rsid w:val="00130D1B"/>
    <w:rsid w:val="00130E49"/>
    <w:rsid w:val="00130FB3"/>
    <w:rsid w:val="001314A3"/>
    <w:rsid w:val="001315F6"/>
    <w:rsid w:val="00131A72"/>
    <w:rsid w:val="00132A52"/>
    <w:rsid w:val="001330D1"/>
    <w:rsid w:val="001336C8"/>
    <w:rsid w:val="00133C48"/>
    <w:rsid w:val="00133EC4"/>
    <w:rsid w:val="00134B4A"/>
    <w:rsid w:val="00134C1E"/>
    <w:rsid w:val="00134E2F"/>
    <w:rsid w:val="001351B3"/>
    <w:rsid w:val="00135424"/>
    <w:rsid w:val="00135569"/>
    <w:rsid w:val="001361AA"/>
    <w:rsid w:val="001367AA"/>
    <w:rsid w:val="0013696F"/>
    <w:rsid w:val="0013727C"/>
    <w:rsid w:val="00137532"/>
    <w:rsid w:val="00137768"/>
    <w:rsid w:val="0013781B"/>
    <w:rsid w:val="001379CD"/>
    <w:rsid w:val="00140B71"/>
    <w:rsid w:val="00141797"/>
    <w:rsid w:val="00141DAC"/>
    <w:rsid w:val="001430E1"/>
    <w:rsid w:val="0014360C"/>
    <w:rsid w:val="001438FC"/>
    <w:rsid w:val="00143B8D"/>
    <w:rsid w:val="0014413B"/>
    <w:rsid w:val="001446E7"/>
    <w:rsid w:val="00144DDF"/>
    <w:rsid w:val="001464DB"/>
    <w:rsid w:val="00146EF1"/>
    <w:rsid w:val="00147460"/>
    <w:rsid w:val="0014771D"/>
    <w:rsid w:val="00147853"/>
    <w:rsid w:val="00150146"/>
    <w:rsid w:val="0015054E"/>
    <w:rsid w:val="0015060E"/>
    <w:rsid w:val="001507EC"/>
    <w:rsid w:val="00150D64"/>
    <w:rsid w:val="0015190A"/>
    <w:rsid w:val="001520D0"/>
    <w:rsid w:val="00152509"/>
    <w:rsid w:val="001526FE"/>
    <w:rsid w:val="001532B1"/>
    <w:rsid w:val="001533F4"/>
    <w:rsid w:val="001537B6"/>
    <w:rsid w:val="001546CD"/>
    <w:rsid w:val="00154DAB"/>
    <w:rsid w:val="00155BAE"/>
    <w:rsid w:val="00155FB6"/>
    <w:rsid w:val="001562F4"/>
    <w:rsid w:val="00156390"/>
    <w:rsid w:val="001564F4"/>
    <w:rsid w:val="00156CEC"/>
    <w:rsid w:val="00156D3A"/>
    <w:rsid w:val="00156F20"/>
    <w:rsid w:val="00156F49"/>
    <w:rsid w:val="0015741B"/>
    <w:rsid w:val="00157F7B"/>
    <w:rsid w:val="00160569"/>
    <w:rsid w:val="001608F2"/>
    <w:rsid w:val="00160AF4"/>
    <w:rsid w:val="00160DC3"/>
    <w:rsid w:val="00161373"/>
    <w:rsid w:val="00162563"/>
    <w:rsid w:val="00163E34"/>
    <w:rsid w:val="00163E65"/>
    <w:rsid w:val="001640D4"/>
    <w:rsid w:val="0016417A"/>
    <w:rsid w:val="0016431F"/>
    <w:rsid w:val="00164503"/>
    <w:rsid w:val="00164CE4"/>
    <w:rsid w:val="00164E76"/>
    <w:rsid w:val="001650FC"/>
    <w:rsid w:val="0016570D"/>
    <w:rsid w:val="001658F8"/>
    <w:rsid w:val="00165CDA"/>
    <w:rsid w:val="00165D1C"/>
    <w:rsid w:val="001661AA"/>
    <w:rsid w:val="00166214"/>
    <w:rsid w:val="00166980"/>
    <w:rsid w:val="00166DD5"/>
    <w:rsid w:val="00167E3F"/>
    <w:rsid w:val="001700D7"/>
    <w:rsid w:val="00171142"/>
    <w:rsid w:val="00171AB3"/>
    <w:rsid w:val="00172281"/>
    <w:rsid w:val="001725F2"/>
    <w:rsid w:val="00172948"/>
    <w:rsid w:val="00172B18"/>
    <w:rsid w:val="0017309B"/>
    <w:rsid w:val="001730BA"/>
    <w:rsid w:val="00173181"/>
    <w:rsid w:val="001745F6"/>
    <w:rsid w:val="00174616"/>
    <w:rsid w:val="001746DF"/>
    <w:rsid w:val="001749C0"/>
    <w:rsid w:val="00174B2E"/>
    <w:rsid w:val="00175E6F"/>
    <w:rsid w:val="001765FF"/>
    <w:rsid w:val="00176625"/>
    <w:rsid w:val="00176CDC"/>
    <w:rsid w:val="00176D15"/>
    <w:rsid w:val="001774B0"/>
    <w:rsid w:val="001805FE"/>
    <w:rsid w:val="00180B59"/>
    <w:rsid w:val="00181BDB"/>
    <w:rsid w:val="00182B77"/>
    <w:rsid w:val="0018306B"/>
    <w:rsid w:val="00183376"/>
    <w:rsid w:val="00185197"/>
    <w:rsid w:val="001852CF"/>
    <w:rsid w:val="0018544C"/>
    <w:rsid w:val="001855E3"/>
    <w:rsid w:val="00185640"/>
    <w:rsid w:val="0018575E"/>
    <w:rsid w:val="00186298"/>
    <w:rsid w:val="0018667C"/>
    <w:rsid w:val="0018713A"/>
    <w:rsid w:val="00187AC0"/>
    <w:rsid w:val="0019018F"/>
    <w:rsid w:val="0019033D"/>
    <w:rsid w:val="00190EAA"/>
    <w:rsid w:val="0019121B"/>
    <w:rsid w:val="00191778"/>
    <w:rsid w:val="00191888"/>
    <w:rsid w:val="00191A49"/>
    <w:rsid w:val="001929BD"/>
    <w:rsid w:val="00192EDB"/>
    <w:rsid w:val="0019342D"/>
    <w:rsid w:val="001934F1"/>
    <w:rsid w:val="00194391"/>
    <w:rsid w:val="001947F4"/>
    <w:rsid w:val="0019483C"/>
    <w:rsid w:val="0019503F"/>
    <w:rsid w:val="00195774"/>
    <w:rsid w:val="00196434"/>
    <w:rsid w:val="00196AAD"/>
    <w:rsid w:val="00196D0B"/>
    <w:rsid w:val="001973C4"/>
    <w:rsid w:val="00197A35"/>
    <w:rsid w:val="00197CFE"/>
    <w:rsid w:val="001A03C1"/>
    <w:rsid w:val="001A06AF"/>
    <w:rsid w:val="001A07DD"/>
    <w:rsid w:val="001A0904"/>
    <w:rsid w:val="001A0961"/>
    <w:rsid w:val="001A148F"/>
    <w:rsid w:val="001A18B1"/>
    <w:rsid w:val="001A19BA"/>
    <w:rsid w:val="001A1A1B"/>
    <w:rsid w:val="001A1E4B"/>
    <w:rsid w:val="001A1F5A"/>
    <w:rsid w:val="001A2278"/>
    <w:rsid w:val="001A2DC3"/>
    <w:rsid w:val="001A3231"/>
    <w:rsid w:val="001A33E1"/>
    <w:rsid w:val="001A3405"/>
    <w:rsid w:val="001A3C7E"/>
    <w:rsid w:val="001A3DF1"/>
    <w:rsid w:val="001A3F07"/>
    <w:rsid w:val="001A41E2"/>
    <w:rsid w:val="001A4DB7"/>
    <w:rsid w:val="001A5888"/>
    <w:rsid w:val="001A6422"/>
    <w:rsid w:val="001A6484"/>
    <w:rsid w:val="001A6F3A"/>
    <w:rsid w:val="001A74F1"/>
    <w:rsid w:val="001A7893"/>
    <w:rsid w:val="001A7BD2"/>
    <w:rsid w:val="001B020B"/>
    <w:rsid w:val="001B093D"/>
    <w:rsid w:val="001B0B0E"/>
    <w:rsid w:val="001B0E87"/>
    <w:rsid w:val="001B0ED7"/>
    <w:rsid w:val="001B144D"/>
    <w:rsid w:val="001B1A0D"/>
    <w:rsid w:val="001B1B4E"/>
    <w:rsid w:val="001B1D77"/>
    <w:rsid w:val="001B2223"/>
    <w:rsid w:val="001B26C8"/>
    <w:rsid w:val="001B26CC"/>
    <w:rsid w:val="001B2E27"/>
    <w:rsid w:val="001B3558"/>
    <w:rsid w:val="001B362E"/>
    <w:rsid w:val="001B367C"/>
    <w:rsid w:val="001B3FC8"/>
    <w:rsid w:val="001B40FA"/>
    <w:rsid w:val="001B4E9F"/>
    <w:rsid w:val="001B5729"/>
    <w:rsid w:val="001B57D0"/>
    <w:rsid w:val="001B57FF"/>
    <w:rsid w:val="001B5E72"/>
    <w:rsid w:val="001B6E6F"/>
    <w:rsid w:val="001B7123"/>
    <w:rsid w:val="001B717E"/>
    <w:rsid w:val="001C01E0"/>
    <w:rsid w:val="001C0466"/>
    <w:rsid w:val="001C0960"/>
    <w:rsid w:val="001C0C76"/>
    <w:rsid w:val="001C1206"/>
    <w:rsid w:val="001C1A5D"/>
    <w:rsid w:val="001C1AB5"/>
    <w:rsid w:val="001C2653"/>
    <w:rsid w:val="001C2E99"/>
    <w:rsid w:val="001C30CB"/>
    <w:rsid w:val="001C3134"/>
    <w:rsid w:val="001C3604"/>
    <w:rsid w:val="001C3643"/>
    <w:rsid w:val="001C37A7"/>
    <w:rsid w:val="001C3F51"/>
    <w:rsid w:val="001C4021"/>
    <w:rsid w:val="001C4903"/>
    <w:rsid w:val="001C490B"/>
    <w:rsid w:val="001C4B0B"/>
    <w:rsid w:val="001C4D24"/>
    <w:rsid w:val="001C4F96"/>
    <w:rsid w:val="001C5638"/>
    <w:rsid w:val="001C5A4C"/>
    <w:rsid w:val="001C5C32"/>
    <w:rsid w:val="001C5CEE"/>
    <w:rsid w:val="001C5EB2"/>
    <w:rsid w:val="001C63C0"/>
    <w:rsid w:val="001C75A6"/>
    <w:rsid w:val="001C7E3D"/>
    <w:rsid w:val="001D0765"/>
    <w:rsid w:val="001D0881"/>
    <w:rsid w:val="001D08A1"/>
    <w:rsid w:val="001D0A0C"/>
    <w:rsid w:val="001D0B25"/>
    <w:rsid w:val="001D0C38"/>
    <w:rsid w:val="001D28BE"/>
    <w:rsid w:val="001D2B3F"/>
    <w:rsid w:val="001D3424"/>
    <w:rsid w:val="001D362E"/>
    <w:rsid w:val="001D36DA"/>
    <w:rsid w:val="001D3CB4"/>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2D"/>
    <w:rsid w:val="001D7157"/>
    <w:rsid w:val="001D7478"/>
    <w:rsid w:val="001D74EB"/>
    <w:rsid w:val="001D7948"/>
    <w:rsid w:val="001D7BF9"/>
    <w:rsid w:val="001D7FCB"/>
    <w:rsid w:val="001E019F"/>
    <w:rsid w:val="001E03EA"/>
    <w:rsid w:val="001E11B9"/>
    <w:rsid w:val="001E1828"/>
    <w:rsid w:val="001E1B8C"/>
    <w:rsid w:val="001E311E"/>
    <w:rsid w:val="001E4075"/>
    <w:rsid w:val="001E421A"/>
    <w:rsid w:val="001E42A5"/>
    <w:rsid w:val="001E44A5"/>
    <w:rsid w:val="001E49E9"/>
    <w:rsid w:val="001E4EEB"/>
    <w:rsid w:val="001E536B"/>
    <w:rsid w:val="001E5465"/>
    <w:rsid w:val="001E5486"/>
    <w:rsid w:val="001E5D45"/>
    <w:rsid w:val="001E5FF3"/>
    <w:rsid w:val="001E69DB"/>
    <w:rsid w:val="001E6A89"/>
    <w:rsid w:val="001E7EAC"/>
    <w:rsid w:val="001E7F89"/>
    <w:rsid w:val="001F0F4A"/>
    <w:rsid w:val="001F118C"/>
    <w:rsid w:val="001F231C"/>
    <w:rsid w:val="001F2381"/>
    <w:rsid w:val="001F26D1"/>
    <w:rsid w:val="001F276B"/>
    <w:rsid w:val="001F2BCB"/>
    <w:rsid w:val="001F32AE"/>
    <w:rsid w:val="001F3593"/>
    <w:rsid w:val="001F4017"/>
    <w:rsid w:val="001F422D"/>
    <w:rsid w:val="001F49FD"/>
    <w:rsid w:val="001F4F96"/>
    <w:rsid w:val="001F50B5"/>
    <w:rsid w:val="001F5386"/>
    <w:rsid w:val="001F58B4"/>
    <w:rsid w:val="001F5A51"/>
    <w:rsid w:val="001F64E2"/>
    <w:rsid w:val="001F6759"/>
    <w:rsid w:val="001F6E65"/>
    <w:rsid w:val="001F75DA"/>
    <w:rsid w:val="001F76CD"/>
    <w:rsid w:val="001F7D82"/>
    <w:rsid w:val="0020008D"/>
    <w:rsid w:val="002001A9"/>
    <w:rsid w:val="002001FE"/>
    <w:rsid w:val="002007EC"/>
    <w:rsid w:val="00200B00"/>
    <w:rsid w:val="002014C5"/>
    <w:rsid w:val="002014EA"/>
    <w:rsid w:val="00201960"/>
    <w:rsid w:val="00201C19"/>
    <w:rsid w:val="00202222"/>
    <w:rsid w:val="00203518"/>
    <w:rsid w:val="00203971"/>
    <w:rsid w:val="0020398B"/>
    <w:rsid w:val="00203A60"/>
    <w:rsid w:val="00203C6E"/>
    <w:rsid w:val="00203DBD"/>
    <w:rsid w:val="002043CA"/>
    <w:rsid w:val="002044AF"/>
    <w:rsid w:val="00204569"/>
    <w:rsid w:val="002048C9"/>
    <w:rsid w:val="0020507F"/>
    <w:rsid w:val="00205DF3"/>
    <w:rsid w:val="00206174"/>
    <w:rsid w:val="0020644A"/>
    <w:rsid w:val="00206781"/>
    <w:rsid w:val="002070A7"/>
    <w:rsid w:val="0020724E"/>
    <w:rsid w:val="00207DA8"/>
    <w:rsid w:val="00207EB3"/>
    <w:rsid w:val="0021036C"/>
    <w:rsid w:val="0021082C"/>
    <w:rsid w:val="00211776"/>
    <w:rsid w:val="0021198A"/>
    <w:rsid w:val="00211C5F"/>
    <w:rsid w:val="0021299C"/>
    <w:rsid w:val="00212D46"/>
    <w:rsid w:val="00213310"/>
    <w:rsid w:val="002140B0"/>
    <w:rsid w:val="002143AD"/>
    <w:rsid w:val="0021454C"/>
    <w:rsid w:val="00215323"/>
    <w:rsid w:val="00215A1A"/>
    <w:rsid w:val="00215F0A"/>
    <w:rsid w:val="00216133"/>
    <w:rsid w:val="00216903"/>
    <w:rsid w:val="00217165"/>
    <w:rsid w:val="00217354"/>
    <w:rsid w:val="00217839"/>
    <w:rsid w:val="00217F11"/>
    <w:rsid w:val="00220064"/>
    <w:rsid w:val="00220B49"/>
    <w:rsid w:val="0022108B"/>
    <w:rsid w:val="0022117B"/>
    <w:rsid w:val="00221739"/>
    <w:rsid w:val="00221AA8"/>
    <w:rsid w:val="00221E24"/>
    <w:rsid w:val="002225F2"/>
    <w:rsid w:val="00222F4A"/>
    <w:rsid w:val="002231E6"/>
    <w:rsid w:val="0022354C"/>
    <w:rsid w:val="00223563"/>
    <w:rsid w:val="002236D5"/>
    <w:rsid w:val="00223B64"/>
    <w:rsid w:val="00223DA1"/>
    <w:rsid w:val="00223E94"/>
    <w:rsid w:val="002247A0"/>
    <w:rsid w:val="00224814"/>
    <w:rsid w:val="002249D3"/>
    <w:rsid w:val="00224C63"/>
    <w:rsid w:val="00224DE8"/>
    <w:rsid w:val="002251EF"/>
    <w:rsid w:val="00226068"/>
    <w:rsid w:val="0022634F"/>
    <w:rsid w:val="002263C5"/>
    <w:rsid w:val="00226B48"/>
    <w:rsid w:val="00226E07"/>
    <w:rsid w:val="00226F93"/>
    <w:rsid w:val="00227CA2"/>
    <w:rsid w:val="00230339"/>
    <w:rsid w:val="00230708"/>
    <w:rsid w:val="00231036"/>
    <w:rsid w:val="0023123B"/>
    <w:rsid w:val="00232497"/>
    <w:rsid w:val="0023265C"/>
    <w:rsid w:val="00233381"/>
    <w:rsid w:val="00233E65"/>
    <w:rsid w:val="0023442F"/>
    <w:rsid w:val="00234AE0"/>
    <w:rsid w:val="00234EA7"/>
    <w:rsid w:val="0023512E"/>
    <w:rsid w:val="00235EE1"/>
    <w:rsid w:val="00236064"/>
    <w:rsid w:val="0023610C"/>
    <w:rsid w:val="00236758"/>
    <w:rsid w:val="00236F3B"/>
    <w:rsid w:val="002373E0"/>
    <w:rsid w:val="002379B8"/>
    <w:rsid w:val="002406B6"/>
    <w:rsid w:val="00240781"/>
    <w:rsid w:val="00240F9E"/>
    <w:rsid w:val="002411C0"/>
    <w:rsid w:val="00241288"/>
    <w:rsid w:val="00241773"/>
    <w:rsid w:val="00241F34"/>
    <w:rsid w:val="0024218B"/>
    <w:rsid w:val="00242708"/>
    <w:rsid w:val="00243608"/>
    <w:rsid w:val="00243C2A"/>
    <w:rsid w:val="00243C95"/>
    <w:rsid w:val="002442B1"/>
    <w:rsid w:val="002442CB"/>
    <w:rsid w:val="00244733"/>
    <w:rsid w:val="00244FB5"/>
    <w:rsid w:val="00245270"/>
    <w:rsid w:val="002460CE"/>
    <w:rsid w:val="002461EE"/>
    <w:rsid w:val="00246361"/>
    <w:rsid w:val="002466C6"/>
    <w:rsid w:val="00246A54"/>
    <w:rsid w:val="00246CBE"/>
    <w:rsid w:val="00246D09"/>
    <w:rsid w:val="002473E3"/>
    <w:rsid w:val="00250029"/>
    <w:rsid w:val="00250434"/>
    <w:rsid w:val="0025054A"/>
    <w:rsid w:val="00250C72"/>
    <w:rsid w:val="002513E2"/>
    <w:rsid w:val="002514EA"/>
    <w:rsid w:val="0025201B"/>
    <w:rsid w:val="00252564"/>
    <w:rsid w:val="00252BD3"/>
    <w:rsid w:val="0025348A"/>
    <w:rsid w:val="00253713"/>
    <w:rsid w:val="0025393F"/>
    <w:rsid w:val="0025399F"/>
    <w:rsid w:val="00254060"/>
    <w:rsid w:val="002547DC"/>
    <w:rsid w:val="00255817"/>
    <w:rsid w:val="00255985"/>
    <w:rsid w:val="002559AB"/>
    <w:rsid w:val="00255EC5"/>
    <w:rsid w:val="00256282"/>
    <w:rsid w:val="00256690"/>
    <w:rsid w:val="0025687E"/>
    <w:rsid w:val="00256999"/>
    <w:rsid w:val="00256C45"/>
    <w:rsid w:val="002578A7"/>
    <w:rsid w:val="002578F0"/>
    <w:rsid w:val="00257B01"/>
    <w:rsid w:val="00257FA5"/>
    <w:rsid w:val="0026028F"/>
    <w:rsid w:val="002615C4"/>
    <w:rsid w:val="0026168A"/>
    <w:rsid w:val="00261B9D"/>
    <w:rsid w:val="00261F88"/>
    <w:rsid w:val="00262065"/>
    <w:rsid w:val="002624C4"/>
    <w:rsid w:val="00263AB2"/>
    <w:rsid w:val="00263B34"/>
    <w:rsid w:val="00263C45"/>
    <w:rsid w:val="00263D15"/>
    <w:rsid w:val="00263E6D"/>
    <w:rsid w:val="00264252"/>
    <w:rsid w:val="00264991"/>
    <w:rsid w:val="00265392"/>
    <w:rsid w:val="002653CE"/>
    <w:rsid w:val="00265736"/>
    <w:rsid w:val="00265963"/>
    <w:rsid w:val="00265B85"/>
    <w:rsid w:val="00265F2E"/>
    <w:rsid w:val="002660B9"/>
    <w:rsid w:val="002661C7"/>
    <w:rsid w:val="00267B66"/>
    <w:rsid w:val="00270920"/>
    <w:rsid w:val="002709B9"/>
    <w:rsid w:val="00271273"/>
    <w:rsid w:val="00271394"/>
    <w:rsid w:val="002714D7"/>
    <w:rsid w:val="00271881"/>
    <w:rsid w:val="002724CD"/>
    <w:rsid w:val="00272812"/>
    <w:rsid w:val="00272A26"/>
    <w:rsid w:val="00274292"/>
    <w:rsid w:val="00274308"/>
    <w:rsid w:val="00274A25"/>
    <w:rsid w:val="00275F5A"/>
    <w:rsid w:val="002765F0"/>
    <w:rsid w:val="002768F0"/>
    <w:rsid w:val="00276F86"/>
    <w:rsid w:val="002772D5"/>
    <w:rsid w:val="00277346"/>
    <w:rsid w:val="00277BCC"/>
    <w:rsid w:val="002802CD"/>
    <w:rsid w:val="00280AD4"/>
    <w:rsid w:val="00280F99"/>
    <w:rsid w:val="002812E7"/>
    <w:rsid w:val="002816B5"/>
    <w:rsid w:val="00281792"/>
    <w:rsid w:val="00281B64"/>
    <w:rsid w:val="0028220D"/>
    <w:rsid w:val="00282272"/>
    <w:rsid w:val="00282295"/>
    <w:rsid w:val="00283083"/>
    <w:rsid w:val="00283610"/>
    <w:rsid w:val="00283840"/>
    <w:rsid w:val="002838EF"/>
    <w:rsid w:val="00283CF5"/>
    <w:rsid w:val="0028416C"/>
    <w:rsid w:val="00284A65"/>
    <w:rsid w:val="00284EA1"/>
    <w:rsid w:val="0028521B"/>
    <w:rsid w:val="002858D8"/>
    <w:rsid w:val="00285BB9"/>
    <w:rsid w:val="00285CA5"/>
    <w:rsid w:val="00285ECB"/>
    <w:rsid w:val="00285F8C"/>
    <w:rsid w:val="0028611E"/>
    <w:rsid w:val="00286321"/>
    <w:rsid w:val="00286649"/>
    <w:rsid w:val="00286757"/>
    <w:rsid w:val="002868B9"/>
    <w:rsid w:val="00286A3B"/>
    <w:rsid w:val="00286B44"/>
    <w:rsid w:val="00286D88"/>
    <w:rsid w:val="00287306"/>
    <w:rsid w:val="0028795A"/>
    <w:rsid w:val="00287EE1"/>
    <w:rsid w:val="002906C8"/>
    <w:rsid w:val="00290991"/>
    <w:rsid w:val="002913EF"/>
    <w:rsid w:val="00291501"/>
    <w:rsid w:val="0029182F"/>
    <w:rsid w:val="002922F3"/>
    <w:rsid w:val="00292DDB"/>
    <w:rsid w:val="002935CC"/>
    <w:rsid w:val="0029363B"/>
    <w:rsid w:val="0029387F"/>
    <w:rsid w:val="0029394E"/>
    <w:rsid w:val="00293A79"/>
    <w:rsid w:val="00294340"/>
    <w:rsid w:val="002944C2"/>
    <w:rsid w:val="0029450F"/>
    <w:rsid w:val="002945B9"/>
    <w:rsid w:val="00294936"/>
    <w:rsid w:val="00294AA9"/>
    <w:rsid w:val="002953B2"/>
    <w:rsid w:val="00295AEE"/>
    <w:rsid w:val="00295CCA"/>
    <w:rsid w:val="0029634C"/>
    <w:rsid w:val="00296759"/>
    <w:rsid w:val="00297F37"/>
    <w:rsid w:val="002A0795"/>
    <w:rsid w:val="002A1980"/>
    <w:rsid w:val="002A23E6"/>
    <w:rsid w:val="002A24E2"/>
    <w:rsid w:val="002A3E6A"/>
    <w:rsid w:val="002A4A6D"/>
    <w:rsid w:val="002A4E45"/>
    <w:rsid w:val="002A4EE7"/>
    <w:rsid w:val="002A55CD"/>
    <w:rsid w:val="002A5928"/>
    <w:rsid w:val="002A5ADA"/>
    <w:rsid w:val="002A5EB3"/>
    <w:rsid w:val="002A7B2B"/>
    <w:rsid w:val="002B00A7"/>
    <w:rsid w:val="002B05E7"/>
    <w:rsid w:val="002B065E"/>
    <w:rsid w:val="002B08FB"/>
    <w:rsid w:val="002B0CB4"/>
    <w:rsid w:val="002B0CE8"/>
    <w:rsid w:val="002B1451"/>
    <w:rsid w:val="002B1884"/>
    <w:rsid w:val="002B1E35"/>
    <w:rsid w:val="002B1FC1"/>
    <w:rsid w:val="002B3741"/>
    <w:rsid w:val="002B43DC"/>
    <w:rsid w:val="002B5698"/>
    <w:rsid w:val="002B6319"/>
    <w:rsid w:val="002B6B00"/>
    <w:rsid w:val="002B6B44"/>
    <w:rsid w:val="002B6BB5"/>
    <w:rsid w:val="002B6F2A"/>
    <w:rsid w:val="002B72A4"/>
    <w:rsid w:val="002B795F"/>
    <w:rsid w:val="002C03E1"/>
    <w:rsid w:val="002C0579"/>
    <w:rsid w:val="002C083B"/>
    <w:rsid w:val="002C11F7"/>
    <w:rsid w:val="002C13FD"/>
    <w:rsid w:val="002C1C05"/>
    <w:rsid w:val="002C24B1"/>
    <w:rsid w:val="002C2F9C"/>
    <w:rsid w:val="002C32A1"/>
    <w:rsid w:val="002C40BD"/>
    <w:rsid w:val="002C411A"/>
    <w:rsid w:val="002C4A37"/>
    <w:rsid w:val="002C4CDD"/>
    <w:rsid w:val="002C4CE0"/>
    <w:rsid w:val="002C52DE"/>
    <w:rsid w:val="002C5843"/>
    <w:rsid w:val="002C622A"/>
    <w:rsid w:val="002C6367"/>
    <w:rsid w:val="002C66B7"/>
    <w:rsid w:val="002C6C64"/>
    <w:rsid w:val="002C6E3C"/>
    <w:rsid w:val="002C7275"/>
    <w:rsid w:val="002D00EE"/>
    <w:rsid w:val="002D0E10"/>
    <w:rsid w:val="002D1314"/>
    <w:rsid w:val="002D17A1"/>
    <w:rsid w:val="002D1FD0"/>
    <w:rsid w:val="002D1FE7"/>
    <w:rsid w:val="002D3CCA"/>
    <w:rsid w:val="002D3DEA"/>
    <w:rsid w:val="002D3EA6"/>
    <w:rsid w:val="002D3FF4"/>
    <w:rsid w:val="002D4003"/>
    <w:rsid w:val="002D4A05"/>
    <w:rsid w:val="002D5A64"/>
    <w:rsid w:val="002D5D2E"/>
    <w:rsid w:val="002D5E1E"/>
    <w:rsid w:val="002D63AB"/>
    <w:rsid w:val="002D65E8"/>
    <w:rsid w:val="002D68DA"/>
    <w:rsid w:val="002D6B75"/>
    <w:rsid w:val="002D6C21"/>
    <w:rsid w:val="002D6DA1"/>
    <w:rsid w:val="002D7247"/>
    <w:rsid w:val="002D7785"/>
    <w:rsid w:val="002D791A"/>
    <w:rsid w:val="002D7B11"/>
    <w:rsid w:val="002D7C97"/>
    <w:rsid w:val="002D7F22"/>
    <w:rsid w:val="002E04CC"/>
    <w:rsid w:val="002E088F"/>
    <w:rsid w:val="002E0AB7"/>
    <w:rsid w:val="002E0EE4"/>
    <w:rsid w:val="002E0F32"/>
    <w:rsid w:val="002E1203"/>
    <w:rsid w:val="002E1A9F"/>
    <w:rsid w:val="002E1F2A"/>
    <w:rsid w:val="002E26C6"/>
    <w:rsid w:val="002E2C6B"/>
    <w:rsid w:val="002E2C70"/>
    <w:rsid w:val="002E2D01"/>
    <w:rsid w:val="002E3746"/>
    <w:rsid w:val="002E3A2F"/>
    <w:rsid w:val="002E4A5C"/>
    <w:rsid w:val="002E571B"/>
    <w:rsid w:val="002E5A70"/>
    <w:rsid w:val="002E61A7"/>
    <w:rsid w:val="002E6236"/>
    <w:rsid w:val="002E6575"/>
    <w:rsid w:val="002E7436"/>
    <w:rsid w:val="002E7A0D"/>
    <w:rsid w:val="002F0401"/>
    <w:rsid w:val="002F0485"/>
    <w:rsid w:val="002F054A"/>
    <w:rsid w:val="002F09F8"/>
    <w:rsid w:val="002F0BB1"/>
    <w:rsid w:val="002F0C93"/>
    <w:rsid w:val="002F0DD4"/>
    <w:rsid w:val="002F1587"/>
    <w:rsid w:val="002F27E2"/>
    <w:rsid w:val="002F29DB"/>
    <w:rsid w:val="002F374D"/>
    <w:rsid w:val="002F3886"/>
    <w:rsid w:val="002F3B04"/>
    <w:rsid w:val="002F42B9"/>
    <w:rsid w:val="002F42C4"/>
    <w:rsid w:val="002F4450"/>
    <w:rsid w:val="002F4AA0"/>
    <w:rsid w:val="002F4E6C"/>
    <w:rsid w:val="002F4FA3"/>
    <w:rsid w:val="002F68BC"/>
    <w:rsid w:val="002F6BE1"/>
    <w:rsid w:val="002F6DBD"/>
    <w:rsid w:val="002F6F30"/>
    <w:rsid w:val="002F77E6"/>
    <w:rsid w:val="002F790C"/>
    <w:rsid w:val="00300426"/>
    <w:rsid w:val="003006B3"/>
    <w:rsid w:val="00300A20"/>
    <w:rsid w:val="00300D4E"/>
    <w:rsid w:val="003015CB"/>
    <w:rsid w:val="003017A1"/>
    <w:rsid w:val="0030181C"/>
    <w:rsid w:val="003020D4"/>
    <w:rsid w:val="003023E1"/>
    <w:rsid w:val="00302427"/>
    <w:rsid w:val="00302947"/>
    <w:rsid w:val="00302ABB"/>
    <w:rsid w:val="00303539"/>
    <w:rsid w:val="00303CF2"/>
    <w:rsid w:val="00303ED0"/>
    <w:rsid w:val="00304141"/>
    <w:rsid w:val="00304896"/>
    <w:rsid w:val="003049E6"/>
    <w:rsid w:val="00304CF7"/>
    <w:rsid w:val="00304F06"/>
    <w:rsid w:val="00305E41"/>
    <w:rsid w:val="00305E5E"/>
    <w:rsid w:val="00305E84"/>
    <w:rsid w:val="00306753"/>
    <w:rsid w:val="00306921"/>
    <w:rsid w:val="00306BEF"/>
    <w:rsid w:val="00306FAB"/>
    <w:rsid w:val="00307133"/>
    <w:rsid w:val="003072EC"/>
    <w:rsid w:val="0030767E"/>
    <w:rsid w:val="00310035"/>
    <w:rsid w:val="003101AC"/>
    <w:rsid w:val="00310D91"/>
    <w:rsid w:val="003113A5"/>
    <w:rsid w:val="00311E20"/>
    <w:rsid w:val="0031267F"/>
    <w:rsid w:val="003128A2"/>
    <w:rsid w:val="00312D11"/>
    <w:rsid w:val="0031372D"/>
    <w:rsid w:val="00313A58"/>
    <w:rsid w:val="00313B88"/>
    <w:rsid w:val="00313C6C"/>
    <w:rsid w:val="00314AF6"/>
    <w:rsid w:val="003151E2"/>
    <w:rsid w:val="003161D1"/>
    <w:rsid w:val="0031642C"/>
    <w:rsid w:val="0031651C"/>
    <w:rsid w:val="00316817"/>
    <w:rsid w:val="00316E64"/>
    <w:rsid w:val="00317B0C"/>
    <w:rsid w:val="00317E5F"/>
    <w:rsid w:val="00320AA2"/>
    <w:rsid w:val="00320B6B"/>
    <w:rsid w:val="00320F05"/>
    <w:rsid w:val="00321972"/>
    <w:rsid w:val="00321AFB"/>
    <w:rsid w:val="00322655"/>
    <w:rsid w:val="003229AF"/>
    <w:rsid w:val="003230E8"/>
    <w:rsid w:val="003231C0"/>
    <w:rsid w:val="00323262"/>
    <w:rsid w:val="00323606"/>
    <w:rsid w:val="003236FD"/>
    <w:rsid w:val="003243E0"/>
    <w:rsid w:val="00324B9F"/>
    <w:rsid w:val="003250CC"/>
    <w:rsid w:val="0032544D"/>
    <w:rsid w:val="00325552"/>
    <w:rsid w:val="00325821"/>
    <w:rsid w:val="00325851"/>
    <w:rsid w:val="00325B06"/>
    <w:rsid w:val="00325EB1"/>
    <w:rsid w:val="0032677D"/>
    <w:rsid w:val="00326EB9"/>
    <w:rsid w:val="0032772D"/>
    <w:rsid w:val="00327A4F"/>
    <w:rsid w:val="003309C5"/>
    <w:rsid w:val="00330B10"/>
    <w:rsid w:val="00330DE0"/>
    <w:rsid w:val="00330F96"/>
    <w:rsid w:val="003315A5"/>
    <w:rsid w:val="0033166C"/>
    <w:rsid w:val="00331D47"/>
    <w:rsid w:val="003327F9"/>
    <w:rsid w:val="00333678"/>
    <w:rsid w:val="0033416A"/>
    <w:rsid w:val="003341BF"/>
    <w:rsid w:val="00334663"/>
    <w:rsid w:val="00334781"/>
    <w:rsid w:val="00334D0D"/>
    <w:rsid w:val="00334EF8"/>
    <w:rsid w:val="0033505F"/>
    <w:rsid w:val="00335EBE"/>
    <w:rsid w:val="00336114"/>
    <w:rsid w:val="0033673E"/>
    <w:rsid w:val="00336943"/>
    <w:rsid w:val="00336AE9"/>
    <w:rsid w:val="00336C4B"/>
    <w:rsid w:val="00336D34"/>
    <w:rsid w:val="003372A9"/>
    <w:rsid w:val="003373C9"/>
    <w:rsid w:val="00337470"/>
    <w:rsid w:val="0033775C"/>
    <w:rsid w:val="00337EC9"/>
    <w:rsid w:val="0034009D"/>
    <w:rsid w:val="0034039F"/>
    <w:rsid w:val="003403B0"/>
    <w:rsid w:val="003409E6"/>
    <w:rsid w:val="00341390"/>
    <w:rsid w:val="00341E90"/>
    <w:rsid w:val="003425DE"/>
    <w:rsid w:val="0034303E"/>
    <w:rsid w:val="003438AD"/>
    <w:rsid w:val="00343CD4"/>
    <w:rsid w:val="00343FC3"/>
    <w:rsid w:val="003440F0"/>
    <w:rsid w:val="0034422D"/>
    <w:rsid w:val="00344EE2"/>
    <w:rsid w:val="00344F57"/>
    <w:rsid w:val="0034660F"/>
    <w:rsid w:val="00347118"/>
    <w:rsid w:val="0034751D"/>
    <w:rsid w:val="003500A4"/>
    <w:rsid w:val="003501DB"/>
    <w:rsid w:val="003506AF"/>
    <w:rsid w:val="00350777"/>
    <w:rsid w:val="00350800"/>
    <w:rsid w:val="00350D0B"/>
    <w:rsid w:val="0035132E"/>
    <w:rsid w:val="00351D5F"/>
    <w:rsid w:val="00351F14"/>
    <w:rsid w:val="00352BCF"/>
    <w:rsid w:val="003530DE"/>
    <w:rsid w:val="003531A9"/>
    <w:rsid w:val="00353921"/>
    <w:rsid w:val="00353BE6"/>
    <w:rsid w:val="00354490"/>
    <w:rsid w:val="00354C14"/>
    <w:rsid w:val="00354ECC"/>
    <w:rsid w:val="00355A21"/>
    <w:rsid w:val="00355A53"/>
    <w:rsid w:val="0035659D"/>
    <w:rsid w:val="00356B95"/>
    <w:rsid w:val="00356F1C"/>
    <w:rsid w:val="00357089"/>
    <w:rsid w:val="00357461"/>
    <w:rsid w:val="0035794C"/>
    <w:rsid w:val="00357DEC"/>
    <w:rsid w:val="00357FD0"/>
    <w:rsid w:val="003605DB"/>
    <w:rsid w:val="003605F7"/>
    <w:rsid w:val="00361FF5"/>
    <w:rsid w:val="0036203D"/>
    <w:rsid w:val="003623D5"/>
    <w:rsid w:val="00362A30"/>
    <w:rsid w:val="00362C59"/>
    <w:rsid w:val="00362E29"/>
    <w:rsid w:val="00364166"/>
    <w:rsid w:val="00364346"/>
    <w:rsid w:val="00364B11"/>
    <w:rsid w:val="00364BB1"/>
    <w:rsid w:val="0036518C"/>
    <w:rsid w:val="00365618"/>
    <w:rsid w:val="0036574B"/>
    <w:rsid w:val="0036599D"/>
    <w:rsid w:val="00365D12"/>
    <w:rsid w:val="0036671F"/>
    <w:rsid w:val="00367B42"/>
    <w:rsid w:val="00367E42"/>
    <w:rsid w:val="00370152"/>
    <w:rsid w:val="00370351"/>
    <w:rsid w:val="003722A5"/>
    <w:rsid w:val="00372668"/>
    <w:rsid w:val="00372B57"/>
    <w:rsid w:val="00372F2A"/>
    <w:rsid w:val="003732F4"/>
    <w:rsid w:val="00373AFC"/>
    <w:rsid w:val="00373C80"/>
    <w:rsid w:val="00373D9A"/>
    <w:rsid w:val="00374288"/>
    <w:rsid w:val="00374B6A"/>
    <w:rsid w:val="00374F6F"/>
    <w:rsid w:val="00375573"/>
    <w:rsid w:val="00375923"/>
    <w:rsid w:val="0037600D"/>
    <w:rsid w:val="003762F5"/>
    <w:rsid w:val="00376F49"/>
    <w:rsid w:val="0037738F"/>
    <w:rsid w:val="0037788F"/>
    <w:rsid w:val="00377A54"/>
    <w:rsid w:val="00377F0E"/>
    <w:rsid w:val="00380AB9"/>
    <w:rsid w:val="00380E7F"/>
    <w:rsid w:val="003810CA"/>
    <w:rsid w:val="00381D74"/>
    <w:rsid w:val="003820B2"/>
    <w:rsid w:val="00382884"/>
    <w:rsid w:val="00382B9E"/>
    <w:rsid w:val="00382BD9"/>
    <w:rsid w:val="00382D47"/>
    <w:rsid w:val="003838BF"/>
    <w:rsid w:val="00383B54"/>
    <w:rsid w:val="00383B8F"/>
    <w:rsid w:val="0038418E"/>
    <w:rsid w:val="00384202"/>
    <w:rsid w:val="003844AB"/>
    <w:rsid w:val="003854DC"/>
    <w:rsid w:val="00386945"/>
    <w:rsid w:val="00386C97"/>
    <w:rsid w:val="00386F06"/>
    <w:rsid w:val="00387F5E"/>
    <w:rsid w:val="00390006"/>
    <w:rsid w:val="003901CA"/>
    <w:rsid w:val="00390608"/>
    <w:rsid w:val="00390B86"/>
    <w:rsid w:val="00390E52"/>
    <w:rsid w:val="00390F95"/>
    <w:rsid w:val="00391467"/>
    <w:rsid w:val="00391673"/>
    <w:rsid w:val="00391B44"/>
    <w:rsid w:val="0039234A"/>
    <w:rsid w:val="00392497"/>
    <w:rsid w:val="00392BA4"/>
    <w:rsid w:val="00392CE2"/>
    <w:rsid w:val="003939F0"/>
    <w:rsid w:val="00393C66"/>
    <w:rsid w:val="0039402F"/>
    <w:rsid w:val="00394789"/>
    <w:rsid w:val="00394BE6"/>
    <w:rsid w:val="00395113"/>
    <w:rsid w:val="00395282"/>
    <w:rsid w:val="003952C4"/>
    <w:rsid w:val="00395A70"/>
    <w:rsid w:val="00395DA1"/>
    <w:rsid w:val="00396015"/>
    <w:rsid w:val="003970F4"/>
    <w:rsid w:val="003971EB"/>
    <w:rsid w:val="00397424"/>
    <w:rsid w:val="0039774F"/>
    <w:rsid w:val="0039776C"/>
    <w:rsid w:val="003979EC"/>
    <w:rsid w:val="003A05C0"/>
    <w:rsid w:val="003A0764"/>
    <w:rsid w:val="003A0B18"/>
    <w:rsid w:val="003A0B99"/>
    <w:rsid w:val="003A12CB"/>
    <w:rsid w:val="003A1679"/>
    <w:rsid w:val="003A20F5"/>
    <w:rsid w:val="003A2A42"/>
    <w:rsid w:val="003A2AD3"/>
    <w:rsid w:val="003A30EA"/>
    <w:rsid w:val="003A47FF"/>
    <w:rsid w:val="003A4C0B"/>
    <w:rsid w:val="003A503B"/>
    <w:rsid w:val="003A51B9"/>
    <w:rsid w:val="003A57F1"/>
    <w:rsid w:val="003A5974"/>
    <w:rsid w:val="003A5C4E"/>
    <w:rsid w:val="003A6E92"/>
    <w:rsid w:val="003A706C"/>
    <w:rsid w:val="003A7696"/>
    <w:rsid w:val="003A78BB"/>
    <w:rsid w:val="003A7D12"/>
    <w:rsid w:val="003B0725"/>
    <w:rsid w:val="003B0A89"/>
    <w:rsid w:val="003B0FAF"/>
    <w:rsid w:val="003B168F"/>
    <w:rsid w:val="003B17B4"/>
    <w:rsid w:val="003B18C8"/>
    <w:rsid w:val="003B1D6A"/>
    <w:rsid w:val="003B2559"/>
    <w:rsid w:val="003B35A2"/>
    <w:rsid w:val="003B3D69"/>
    <w:rsid w:val="003B3FA6"/>
    <w:rsid w:val="003B4563"/>
    <w:rsid w:val="003B49D7"/>
    <w:rsid w:val="003B4C9F"/>
    <w:rsid w:val="003B50D2"/>
    <w:rsid w:val="003B5519"/>
    <w:rsid w:val="003B5707"/>
    <w:rsid w:val="003B5D7E"/>
    <w:rsid w:val="003B5F08"/>
    <w:rsid w:val="003B60E6"/>
    <w:rsid w:val="003B68D6"/>
    <w:rsid w:val="003B693F"/>
    <w:rsid w:val="003B7C03"/>
    <w:rsid w:val="003B7E92"/>
    <w:rsid w:val="003C0777"/>
    <w:rsid w:val="003C08C6"/>
    <w:rsid w:val="003C0A8F"/>
    <w:rsid w:val="003C0CC7"/>
    <w:rsid w:val="003C0F7C"/>
    <w:rsid w:val="003C1377"/>
    <w:rsid w:val="003C1E30"/>
    <w:rsid w:val="003C22EB"/>
    <w:rsid w:val="003C262F"/>
    <w:rsid w:val="003C3117"/>
    <w:rsid w:val="003C3757"/>
    <w:rsid w:val="003C4583"/>
    <w:rsid w:val="003C47CB"/>
    <w:rsid w:val="003C492A"/>
    <w:rsid w:val="003C4AA9"/>
    <w:rsid w:val="003C4E75"/>
    <w:rsid w:val="003C5019"/>
    <w:rsid w:val="003C572A"/>
    <w:rsid w:val="003C5C79"/>
    <w:rsid w:val="003C6B14"/>
    <w:rsid w:val="003C7417"/>
    <w:rsid w:val="003C79E4"/>
    <w:rsid w:val="003D00D6"/>
    <w:rsid w:val="003D0C22"/>
    <w:rsid w:val="003D1515"/>
    <w:rsid w:val="003D1829"/>
    <w:rsid w:val="003D1973"/>
    <w:rsid w:val="003D1BE9"/>
    <w:rsid w:val="003D21D5"/>
    <w:rsid w:val="003D2601"/>
    <w:rsid w:val="003D297A"/>
    <w:rsid w:val="003D2AB8"/>
    <w:rsid w:val="003D31C0"/>
    <w:rsid w:val="003D31D8"/>
    <w:rsid w:val="003D33B0"/>
    <w:rsid w:val="003D3E52"/>
    <w:rsid w:val="003D45C0"/>
    <w:rsid w:val="003D4E23"/>
    <w:rsid w:val="003D4E97"/>
    <w:rsid w:val="003D52CC"/>
    <w:rsid w:val="003D561A"/>
    <w:rsid w:val="003D5ECA"/>
    <w:rsid w:val="003D63DB"/>
    <w:rsid w:val="003D6CB2"/>
    <w:rsid w:val="003E03B0"/>
    <w:rsid w:val="003E099C"/>
    <w:rsid w:val="003E0AF5"/>
    <w:rsid w:val="003E197C"/>
    <w:rsid w:val="003E1CCA"/>
    <w:rsid w:val="003E1E23"/>
    <w:rsid w:val="003E263F"/>
    <w:rsid w:val="003E306D"/>
    <w:rsid w:val="003E34F1"/>
    <w:rsid w:val="003E37D8"/>
    <w:rsid w:val="003E38BC"/>
    <w:rsid w:val="003E3ACF"/>
    <w:rsid w:val="003E3C77"/>
    <w:rsid w:val="003E3DDF"/>
    <w:rsid w:val="003E3F71"/>
    <w:rsid w:val="003E41E9"/>
    <w:rsid w:val="003E4625"/>
    <w:rsid w:val="003E48E1"/>
    <w:rsid w:val="003E4A4F"/>
    <w:rsid w:val="003E5414"/>
    <w:rsid w:val="003E54CA"/>
    <w:rsid w:val="003E5558"/>
    <w:rsid w:val="003E5FEA"/>
    <w:rsid w:val="003E64F4"/>
    <w:rsid w:val="003E75A5"/>
    <w:rsid w:val="003E77A8"/>
    <w:rsid w:val="003F09B9"/>
    <w:rsid w:val="003F1EA4"/>
    <w:rsid w:val="003F204F"/>
    <w:rsid w:val="003F28C2"/>
    <w:rsid w:val="003F3155"/>
    <w:rsid w:val="003F4213"/>
    <w:rsid w:val="003F4574"/>
    <w:rsid w:val="003F46FE"/>
    <w:rsid w:val="003F4715"/>
    <w:rsid w:val="003F48BD"/>
    <w:rsid w:val="003F4A26"/>
    <w:rsid w:val="003F4AF1"/>
    <w:rsid w:val="003F52C6"/>
    <w:rsid w:val="003F59AE"/>
    <w:rsid w:val="003F5CF1"/>
    <w:rsid w:val="003F5E5F"/>
    <w:rsid w:val="003F67C0"/>
    <w:rsid w:val="003F6EE3"/>
    <w:rsid w:val="003F72A7"/>
    <w:rsid w:val="003F7360"/>
    <w:rsid w:val="003F73A5"/>
    <w:rsid w:val="003F78B9"/>
    <w:rsid w:val="003F7967"/>
    <w:rsid w:val="003F79D2"/>
    <w:rsid w:val="003F7C91"/>
    <w:rsid w:val="0040036B"/>
    <w:rsid w:val="00400903"/>
    <w:rsid w:val="00400930"/>
    <w:rsid w:val="00400C0F"/>
    <w:rsid w:val="004011D0"/>
    <w:rsid w:val="004012ED"/>
    <w:rsid w:val="00401313"/>
    <w:rsid w:val="00401330"/>
    <w:rsid w:val="00401389"/>
    <w:rsid w:val="00401657"/>
    <w:rsid w:val="00401C08"/>
    <w:rsid w:val="00402692"/>
    <w:rsid w:val="00403643"/>
    <w:rsid w:val="00403E51"/>
    <w:rsid w:val="00403F84"/>
    <w:rsid w:val="0040413D"/>
    <w:rsid w:val="004044C5"/>
    <w:rsid w:val="00404EDD"/>
    <w:rsid w:val="00405848"/>
    <w:rsid w:val="00405C0D"/>
    <w:rsid w:val="00405E84"/>
    <w:rsid w:val="00406093"/>
    <w:rsid w:val="00406689"/>
    <w:rsid w:val="00406804"/>
    <w:rsid w:val="00406992"/>
    <w:rsid w:val="004072CA"/>
    <w:rsid w:val="004074F4"/>
    <w:rsid w:val="0040751A"/>
    <w:rsid w:val="004076D1"/>
    <w:rsid w:val="00407DDB"/>
    <w:rsid w:val="0041035B"/>
    <w:rsid w:val="00411012"/>
    <w:rsid w:val="00411256"/>
    <w:rsid w:val="00411301"/>
    <w:rsid w:val="004113AE"/>
    <w:rsid w:val="004113FD"/>
    <w:rsid w:val="0041140C"/>
    <w:rsid w:val="004117D6"/>
    <w:rsid w:val="00411E7D"/>
    <w:rsid w:val="00413098"/>
    <w:rsid w:val="0041388E"/>
    <w:rsid w:val="004144E2"/>
    <w:rsid w:val="00414838"/>
    <w:rsid w:val="00416ADD"/>
    <w:rsid w:val="00417796"/>
    <w:rsid w:val="004178F7"/>
    <w:rsid w:val="00417A27"/>
    <w:rsid w:val="00417EE4"/>
    <w:rsid w:val="0042040A"/>
    <w:rsid w:val="00420F23"/>
    <w:rsid w:val="004213B8"/>
    <w:rsid w:val="00421CAA"/>
    <w:rsid w:val="00422095"/>
    <w:rsid w:val="00422473"/>
    <w:rsid w:val="00422615"/>
    <w:rsid w:val="00422DFC"/>
    <w:rsid w:val="00422FB6"/>
    <w:rsid w:val="00423243"/>
    <w:rsid w:val="00423979"/>
    <w:rsid w:val="00423C3D"/>
    <w:rsid w:val="00423D0B"/>
    <w:rsid w:val="00423F94"/>
    <w:rsid w:val="004241B8"/>
    <w:rsid w:val="00424262"/>
    <w:rsid w:val="00424A82"/>
    <w:rsid w:val="00424B70"/>
    <w:rsid w:val="00425A39"/>
    <w:rsid w:val="00425C63"/>
    <w:rsid w:val="00425C77"/>
    <w:rsid w:val="00425F0A"/>
    <w:rsid w:val="004261A7"/>
    <w:rsid w:val="00426BB2"/>
    <w:rsid w:val="00426CBF"/>
    <w:rsid w:val="00427205"/>
    <w:rsid w:val="00427557"/>
    <w:rsid w:val="00427EA5"/>
    <w:rsid w:val="00430459"/>
    <w:rsid w:val="0043056F"/>
    <w:rsid w:val="00430C0F"/>
    <w:rsid w:val="00431575"/>
    <w:rsid w:val="004316A4"/>
    <w:rsid w:val="00432E1B"/>
    <w:rsid w:val="0043357D"/>
    <w:rsid w:val="004339FD"/>
    <w:rsid w:val="0043413F"/>
    <w:rsid w:val="00434632"/>
    <w:rsid w:val="00434688"/>
    <w:rsid w:val="00434751"/>
    <w:rsid w:val="0043523C"/>
    <w:rsid w:val="004353B3"/>
    <w:rsid w:val="00435455"/>
    <w:rsid w:val="004355B9"/>
    <w:rsid w:val="0043565A"/>
    <w:rsid w:val="00435A9B"/>
    <w:rsid w:val="00435D32"/>
    <w:rsid w:val="00435F91"/>
    <w:rsid w:val="0043652C"/>
    <w:rsid w:val="0043772F"/>
    <w:rsid w:val="004379C8"/>
    <w:rsid w:val="00437CAB"/>
    <w:rsid w:val="00437F90"/>
    <w:rsid w:val="00437FD4"/>
    <w:rsid w:val="00440502"/>
    <w:rsid w:val="00440F5F"/>
    <w:rsid w:val="00441831"/>
    <w:rsid w:val="00441971"/>
    <w:rsid w:val="00441D86"/>
    <w:rsid w:val="00442479"/>
    <w:rsid w:val="004425ED"/>
    <w:rsid w:val="004426CF"/>
    <w:rsid w:val="00442D50"/>
    <w:rsid w:val="00442E7C"/>
    <w:rsid w:val="00442EF6"/>
    <w:rsid w:val="0044326A"/>
    <w:rsid w:val="00443CA3"/>
    <w:rsid w:val="00443DBC"/>
    <w:rsid w:val="00443ECF"/>
    <w:rsid w:val="00444009"/>
    <w:rsid w:val="004449D8"/>
    <w:rsid w:val="00444A0B"/>
    <w:rsid w:val="00444AB4"/>
    <w:rsid w:val="00444AD6"/>
    <w:rsid w:val="00444DDC"/>
    <w:rsid w:val="00444EF4"/>
    <w:rsid w:val="004450E8"/>
    <w:rsid w:val="00445936"/>
    <w:rsid w:val="00445B15"/>
    <w:rsid w:val="00446427"/>
    <w:rsid w:val="004467CA"/>
    <w:rsid w:val="004468C2"/>
    <w:rsid w:val="00446E8D"/>
    <w:rsid w:val="004470AB"/>
    <w:rsid w:val="004478E9"/>
    <w:rsid w:val="00447EBD"/>
    <w:rsid w:val="00447F16"/>
    <w:rsid w:val="0045023D"/>
    <w:rsid w:val="0045042B"/>
    <w:rsid w:val="00450C9F"/>
    <w:rsid w:val="00450E4A"/>
    <w:rsid w:val="0045134D"/>
    <w:rsid w:val="004513B6"/>
    <w:rsid w:val="004515A2"/>
    <w:rsid w:val="00451BDD"/>
    <w:rsid w:val="00452584"/>
    <w:rsid w:val="004527C6"/>
    <w:rsid w:val="00452B83"/>
    <w:rsid w:val="004540F3"/>
    <w:rsid w:val="00454105"/>
    <w:rsid w:val="00454F6F"/>
    <w:rsid w:val="004552A9"/>
    <w:rsid w:val="0045535C"/>
    <w:rsid w:val="004555A5"/>
    <w:rsid w:val="0045562D"/>
    <w:rsid w:val="00456E24"/>
    <w:rsid w:val="00457AC4"/>
    <w:rsid w:val="0046032A"/>
    <w:rsid w:val="0046096E"/>
    <w:rsid w:val="00461C60"/>
    <w:rsid w:val="00461D04"/>
    <w:rsid w:val="00462142"/>
    <w:rsid w:val="00462C99"/>
    <w:rsid w:val="00462CD0"/>
    <w:rsid w:val="00463025"/>
    <w:rsid w:val="00463383"/>
    <w:rsid w:val="0046474B"/>
    <w:rsid w:val="00464792"/>
    <w:rsid w:val="00464BB4"/>
    <w:rsid w:val="00464F87"/>
    <w:rsid w:val="004650D9"/>
    <w:rsid w:val="004651AF"/>
    <w:rsid w:val="004654F2"/>
    <w:rsid w:val="00465AEA"/>
    <w:rsid w:val="00465F82"/>
    <w:rsid w:val="00466CAE"/>
    <w:rsid w:val="00466F0D"/>
    <w:rsid w:val="00470267"/>
    <w:rsid w:val="00470430"/>
    <w:rsid w:val="00470802"/>
    <w:rsid w:val="00470938"/>
    <w:rsid w:val="0047093B"/>
    <w:rsid w:val="00470991"/>
    <w:rsid w:val="00470E4A"/>
    <w:rsid w:val="004712D9"/>
    <w:rsid w:val="00471613"/>
    <w:rsid w:val="00471672"/>
    <w:rsid w:val="00472C51"/>
    <w:rsid w:val="00472CBC"/>
    <w:rsid w:val="00472CD3"/>
    <w:rsid w:val="00472E57"/>
    <w:rsid w:val="004731B7"/>
    <w:rsid w:val="0047354C"/>
    <w:rsid w:val="0047441B"/>
    <w:rsid w:val="004745E5"/>
    <w:rsid w:val="0047460D"/>
    <w:rsid w:val="0047465F"/>
    <w:rsid w:val="004746BB"/>
    <w:rsid w:val="0047483A"/>
    <w:rsid w:val="00474963"/>
    <w:rsid w:val="00474D81"/>
    <w:rsid w:val="00475360"/>
    <w:rsid w:val="00475B51"/>
    <w:rsid w:val="00475C0E"/>
    <w:rsid w:val="00475FE7"/>
    <w:rsid w:val="0047681A"/>
    <w:rsid w:val="00477F24"/>
    <w:rsid w:val="00477FD3"/>
    <w:rsid w:val="00480A56"/>
    <w:rsid w:val="00480F65"/>
    <w:rsid w:val="00481565"/>
    <w:rsid w:val="0048214F"/>
    <w:rsid w:val="00482BBC"/>
    <w:rsid w:val="00482DFF"/>
    <w:rsid w:val="0048334E"/>
    <w:rsid w:val="004835B4"/>
    <w:rsid w:val="00483792"/>
    <w:rsid w:val="00483DBF"/>
    <w:rsid w:val="00484281"/>
    <w:rsid w:val="00486249"/>
    <w:rsid w:val="00486777"/>
    <w:rsid w:val="00487304"/>
    <w:rsid w:val="00487507"/>
    <w:rsid w:val="00487866"/>
    <w:rsid w:val="004901A9"/>
    <w:rsid w:val="00490E6D"/>
    <w:rsid w:val="00491890"/>
    <w:rsid w:val="004918E7"/>
    <w:rsid w:val="0049232B"/>
    <w:rsid w:val="00492C00"/>
    <w:rsid w:val="00492C81"/>
    <w:rsid w:val="00493407"/>
    <w:rsid w:val="0049395E"/>
    <w:rsid w:val="00493D3C"/>
    <w:rsid w:val="004941BF"/>
    <w:rsid w:val="00494430"/>
    <w:rsid w:val="00494BBD"/>
    <w:rsid w:val="00495403"/>
    <w:rsid w:val="004956D4"/>
    <w:rsid w:val="00495FE8"/>
    <w:rsid w:val="00496155"/>
    <w:rsid w:val="0049625C"/>
    <w:rsid w:val="0049659B"/>
    <w:rsid w:val="004973D5"/>
    <w:rsid w:val="004974A5"/>
    <w:rsid w:val="00497CCF"/>
    <w:rsid w:val="00497CE2"/>
    <w:rsid w:val="00497E32"/>
    <w:rsid w:val="004A00C4"/>
    <w:rsid w:val="004A0290"/>
    <w:rsid w:val="004A04F3"/>
    <w:rsid w:val="004A0794"/>
    <w:rsid w:val="004A10A4"/>
    <w:rsid w:val="004A124A"/>
    <w:rsid w:val="004A1A3D"/>
    <w:rsid w:val="004A2312"/>
    <w:rsid w:val="004A2ABF"/>
    <w:rsid w:val="004A31EB"/>
    <w:rsid w:val="004A3A73"/>
    <w:rsid w:val="004A41D1"/>
    <w:rsid w:val="004A443D"/>
    <w:rsid w:val="004A492F"/>
    <w:rsid w:val="004A4AC5"/>
    <w:rsid w:val="004A5522"/>
    <w:rsid w:val="004A5755"/>
    <w:rsid w:val="004A5BA7"/>
    <w:rsid w:val="004A5EFE"/>
    <w:rsid w:val="004A673A"/>
    <w:rsid w:val="004A6A76"/>
    <w:rsid w:val="004A6C5B"/>
    <w:rsid w:val="004A703F"/>
    <w:rsid w:val="004A774C"/>
    <w:rsid w:val="004A7F42"/>
    <w:rsid w:val="004B051A"/>
    <w:rsid w:val="004B0BF5"/>
    <w:rsid w:val="004B108D"/>
    <w:rsid w:val="004B17DA"/>
    <w:rsid w:val="004B2163"/>
    <w:rsid w:val="004B28EC"/>
    <w:rsid w:val="004B32DC"/>
    <w:rsid w:val="004B3C1E"/>
    <w:rsid w:val="004B3F93"/>
    <w:rsid w:val="004B4323"/>
    <w:rsid w:val="004B4DBB"/>
    <w:rsid w:val="004B5322"/>
    <w:rsid w:val="004B5913"/>
    <w:rsid w:val="004B5C48"/>
    <w:rsid w:val="004B5E30"/>
    <w:rsid w:val="004B6385"/>
    <w:rsid w:val="004B6877"/>
    <w:rsid w:val="004B6CE3"/>
    <w:rsid w:val="004B7582"/>
    <w:rsid w:val="004B7648"/>
    <w:rsid w:val="004B7690"/>
    <w:rsid w:val="004C013B"/>
    <w:rsid w:val="004C01B5"/>
    <w:rsid w:val="004C14B1"/>
    <w:rsid w:val="004C1564"/>
    <w:rsid w:val="004C23B1"/>
    <w:rsid w:val="004C2A16"/>
    <w:rsid w:val="004C2E14"/>
    <w:rsid w:val="004C307A"/>
    <w:rsid w:val="004C3420"/>
    <w:rsid w:val="004C37CE"/>
    <w:rsid w:val="004C3E00"/>
    <w:rsid w:val="004C51BD"/>
    <w:rsid w:val="004C5957"/>
    <w:rsid w:val="004C6377"/>
    <w:rsid w:val="004C6906"/>
    <w:rsid w:val="004C697C"/>
    <w:rsid w:val="004C6A55"/>
    <w:rsid w:val="004C6C27"/>
    <w:rsid w:val="004C7112"/>
    <w:rsid w:val="004C72F0"/>
    <w:rsid w:val="004C7331"/>
    <w:rsid w:val="004C7802"/>
    <w:rsid w:val="004C7CAA"/>
    <w:rsid w:val="004D09CD"/>
    <w:rsid w:val="004D12C8"/>
    <w:rsid w:val="004D1CF0"/>
    <w:rsid w:val="004D1F99"/>
    <w:rsid w:val="004D1FC9"/>
    <w:rsid w:val="004D2533"/>
    <w:rsid w:val="004D283F"/>
    <w:rsid w:val="004D366A"/>
    <w:rsid w:val="004D3AC5"/>
    <w:rsid w:val="004D3C6B"/>
    <w:rsid w:val="004D403E"/>
    <w:rsid w:val="004D48A4"/>
    <w:rsid w:val="004D4AC7"/>
    <w:rsid w:val="004D4D86"/>
    <w:rsid w:val="004D4F21"/>
    <w:rsid w:val="004D500F"/>
    <w:rsid w:val="004D5485"/>
    <w:rsid w:val="004D628E"/>
    <w:rsid w:val="004D6C4E"/>
    <w:rsid w:val="004D73AD"/>
    <w:rsid w:val="004D746C"/>
    <w:rsid w:val="004E000F"/>
    <w:rsid w:val="004E091E"/>
    <w:rsid w:val="004E0F09"/>
    <w:rsid w:val="004E20BA"/>
    <w:rsid w:val="004E2B01"/>
    <w:rsid w:val="004E2B15"/>
    <w:rsid w:val="004E313A"/>
    <w:rsid w:val="004E32F9"/>
    <w:rsid w:val="004E34BF"/>
    <w:rsid w:val="004E375E"/>
    <w:rsid w:val="004E44CB"/>
    <w:rsid w:val="004E48AA"/>
    <w:rsid w:val="004E4D80"/>
    <w:rsid w:val="004E6155"/>
    <w:rsid w:val="004E6161"/>
    <w:rsid w:val="004E64B5"/>
    <w:rsid w:val="004E66B2"/>
    <w:rsid w:val="004E66E4"/>
    <w:rsid w:val="004E6764"/>
    <w:rsid w:val="004E6EBA"/>
    <w:rsid w:val="004E77A2"/>
    <w:rsid w:val="004E77EB"/>
    <w:rsid w:val="004E7949"/>
    <w:rsid w:val="004F08B8"/>
    <w:rsid w:val="004F0A4E"/>
    <w:rsid w:val="004F1139"/>
    <w:rsid w:val="004F113B"/>
    <w:rsid w:val="004F2B0D"/>
    <w:rsid w:val="004F2FF2"/>
    <w:rsid w:val="004F31A5"/>
    <w:rsid w:val="004F3840"/>
    <w:rsid w:val="004F4267"/>
    <w:rsid w:val="004F4972"/>
    <w:rsid w:val="004F4B11"/>
    <w:rsid w:val="004F67EA"/>
    <w:rsid w:val="004F6D2B"/>
    <w:rsid w:val="004F7836"/>
    <w:rsid w:val="004F7CA7"/>
    <w:rsid w:val="0050067C"/>
    <w:rsid w:val="005006B0"/>
    <w:rsid w:val="005008CF"/>
    <w:rsid w:val="00501A16"/>
    <w:rsid w:val="0050233E"/>
    <w:rsid w:val="00502FA2"/>
    <w:rsid w:val="005042DE"/>
    <w:rsid w:val="005045BA"/>
    <w:rsid w:val="00504A44"/>
    <w:rsid w:val="00505784"/>
    <w:rsid w:val="00505D97"/>
    <w:rsid w:val="00505DEF"/>
    <w:rsid w:val="00506500"/>
    <w:rsid w:val="00506504"/>
    <w:rsid w:val="00506B19"/>
    <w:rsid w:val="00506D22"/>
    <w:rsid w:val="00507112"/>
    <w:rsid w:val="00507686"/>
    <w:rsid w:val="0050784D"/>
    <w:rsid w:val="00507BA0"/>
    <w:rsid w:val="00510CE9"/>
    <w:rsid w:val="00510E16"/>
    <w:rsid w:val="005113AD"/>
    <w:rsid w:val="00511520"/>
    <w:rsid w:val="0051166C"/>
    <w:rsid w:val="0051194F"/>
    <w:rsid w:val="00511CC5"/>
    <w:rsid w:val="00511DFC"/>
    <w:rsid w:val="005126E5"/>
    <w:rsid w:val="005129E6"/>
    <w:rsid w:val="00512A53"/>
    <w:rsid w:val="00512C35"/>
    <w:rsid w:val="00512C98"/>
    <w:rsid w:val="00513C7F"/>
    <w:rsid w:val="0051417A"/>
    <w:rsid w:val="0051426B"/>
    <w:rsid w:val="0051660A"/>
    <w:rsid w:val="005166F5"/>
    <w:rsid w:val="00516C92"/>
    <w:rsid w:val="0051715A"/>
    <w:rsid w:val="00517771"/>
    <w:rsid w:val="005177A1"/>
    <w:rsid w:val="00517D1C"/>
    <w:rsid w:val="00520525"/>
    <w:rsid w:val="005206E8"/>
    <w:rsid w:val="00520C85"/>
    <w:rsid w:val="00520F89"/>
    <w:rsid w:val="00521F5A"/>
    <w:rsid w:val="00522704"/>
    <w:rsid w:val="00523209"/>
    <w:rsid w:val="00523219"/>
    <w:rsid w:val="005234BA"/>
    <w:rsid w:val="00523641"/>
    <w:rsid w:val="00523903"/>
    <w:rsid w:val="00523D62"/>
    <w:rsid w:val="005249D4"/>
    <w:rsid w:val="00524A8B"/>
    <w:rsid w:val="00524FEA"/>
    <w:rsid w:val="005251C6"/>
    <w:rsid w:val="00525655"/>
    <w:rsid w:val="0052657A"/>
    <w:rsid w:val="00526935"/>
    <w:rsid w:val="00526997"/>
    <w:rsid w:val="00526B2A"/>
    <w:rsid w:val="00527693"/>
    <w:rsid w:val="00527BCD"/>
    <w:rsid w:val="005302B4"/>
    <w:rsid w:val="005310DA"/>
    <w:rsid w:val="00531B24"/>
    <w:rsid w:val="00531BD6"/>
    <w:rsid w:val="00531CFA"/>
    <w:rsid w:val="0053278E"/>
    <w:rsid w:val="00532838"/>
    <w:rsid w:val="00532C1D"/>
    <w:rsid w:val="00532EEA"/>
    <w:rsid w:val="00532FCC"/>
    <w:rsid w:val="005333F0"/>
    <w:rsid w:val="0053346F"/>
    <w:rsid w:val="00533E53"/>
    <w:rsid w:val="00534408"/>
    <w:rsid w:val="00535B93"/>
    <w:rsid w:val="00536708"/>
    <w:rsid w:val="00536B42"/>
    <w:rsid w:val="005372F3"/>
    <w:rsid w:val="00537511"/>
    <w:rsid w:val="00537885"/>
    <w:rsid w:val="005378BD"/>
    <w:rsid w:val="00537A4F"/>
    <w:rsid w:val="00537B2D"/>
    <w:rsid w:val="0054062A"/>
    <w:rsid w:val="005423F1"/>
    <w:rsid w:val="0054273E"/>
    <w:rsid w:val="00542E64"/>
    <w:rsid w:val="005430F4"/>
    <w:rsid w:val="005436B9"/>
    <w:rsid w:val="00543811"/>
    <w:rsid w:val="00543997"/>
    <w:rsid w:val="00544BB7"/>
    <w:rsid w:val="005454FF"/>
    <w:rsid w:val="005460FB"/>
    <w:rsid w:val="005472F0"/>
    <w:rsid w:val="00547A08"/>
    <w:rsid w:val="00550210"/>
    <w:rsid w:val="00550C56"/>
    <w:rsid w:val="00550E6A"/>
    <w:rsid w:val="005514B1"/>
    <w:rsid w:val="005517D9"/>
    <w:rsid w:val="0055185F"/>
    <w:rsid w:val="0055198A"/>
    <w:rsid w:val="005523A5"/>
    <w:rsid w:val="00552BD3"/>
    <w:rsid w:val="00552E1E"/>
    <w:rsid w:val="005535B9"/>
    <w:rsid w:val="00553CA2"/>
    <w:rsid w:val="00553FD6"/>
    <w:rsid w:val="00554068"/>
    <w:rsid w:val="0055414C"/>
    <w:rsid w:val="00554334"/>
    <w:rsid w:val="005546B2"/>
    <w:rsid w:val="00554E78"/>
    <w:rsid w:val="005556AA"/>
    <w:rsid w:val="0055587E"/>
    <w:rsid w:val="00555B9A"/>
    <w:rsid w:val="00555D9F"/>
    <w:rsid w:val="00555E1F"/>
    <w:rsid w:val="00557718"/>
    <w:rsid w:val="00557D5E"/>
    <w:rsid w:val="00557DB5"/>
    <w:rsid w:val="00557E4A"/>
    <w:rsid w:val="0056011F"/>
    <w:rsid w:val="00560C5C"/>
    <w:rsid w:val="00560C73"/>
    <w:rsid w:val="00560DB1"/>
    <w:rsid w:val="0056147C"/>
    <w:rsid w:val="005620F5"/>
    <w:rsid w:val="00563066"/>
    <w:rsid w:val="00563D65"/>
    <w:rsid w:val="00563F1F"/>
    <w:rsid w:val="00564866"/>
    <w:rsid w:val="00564EA1"/>
    <w:rsid w:val="00564FA3"/>
    <w:rsid w:val="005651DA"/>
    <w:rsid w:val="00565400"/>
    <w:rsid w:val="00565454"/>
    <w:rsid w:val="00565B39"/>
    <w:rsid w:val="00565D60"/>
    <w:rsid w:val="00565E92"/>
    <w:rsid w:val="005662A8"/>
    <w:rsid w:val="005663C4"/>
    <w:rsid w:val="005667B0"/>
    <w:rsid w:val="00566C0C"/>
    <w:rsid w:val="00567298"/>
    <w:rsid w:val="00567790"/>
    <w:rsid w:val="00567A94"/>
    <w:rsid w:val="00567BCB"/>
    <w:rsid w:val="00567CEE"/>
    <w:rsid w:val="00567E04"/>
    <w:rsid w:val="0057009F"/>
    <w:rsid w:val="005705B0"/>
    <w:rsid w:val="00570B67"/>
    <w:rsid w:val="0057107C"/>
    <w:rsid w:val="00571487"/>
    <w:rsid w:val="005715E7"/>
    <w:rsid w:val="0057184D"/>
    <w:rsid w:val="00571A2E"/>
    <w:rsid w:val="00571A89"/>
    <w:rsid w:val="00571F40"/>
    <w:rsid w:val="00572710"/>
    <w:rsid w:val="0057286A"/>
    <w:rsid w:val="00572CE6"/>
    <w:rsid w:val="005733F8"/>
    <w:rsid w:val="00575887"/>
    <w:rsid w:val="00576240"/>
    <w:rsid w:val="005762B7"/>
    <w:rsid w:val="005763E7"/>
    <w:rsid w:val="00576B51"/>
    <w:rsid w:val="00576F71"/>
    <w:rsid w:val="005770CF"/>
    <w:rsid w:val="005771FD"/>
    <w:rsid w:val="0057766F"/>
    <w:rsid w:val="005778A1"/>
    <w:rsid w:val="00577CBB"/>
    <w:rsid w:val="005801C8"/>
    <w:rsid w:val="005814BE"/>
    <w:rsid w:val="00581973"/>
    <w:rsid w:val="00581DA9"/>
    <w:rsid w:val="0058216E"/>
    <w:rsid w:val="005822B7"/>
    <w:rsid w:val="00582B7E"/>
    <w:rsid w:val="00582C97"/>
    <w:rsid w:val="00583359"/>
    <w:rsid w:val="00583361"/>
    <w:rsid w:val="00583BB9"/>
    <w:rsid w:val="00584050"/>
    <w:rsid w:val="00584083"/>
    <w:rsid w:val="0058411D"/>
    <w:rsid w:val="00584CFE"/>
    <w:rsid w:val="0058560E"/>
    <w:rsid w:val="0058589A"/>
    <w:rsid w:val="00585D55"/>
    <w:rsid w:val="00586675"/>
    <w:rsid w:val="0058767A"/>
    <w:rsid w:val="005876A3"/>
    <w:rsid w:val="00587D6B"/>
    <w:rsid w:val="00587E4A"/>
    <w:rsid w:val="00590233"/>
    <w:rsid w:val="005912F1"/>
    <w:rsid w:val="00591E88"/>
    <w:rsid w:val="00591F9E"/>
    <w:rsid w:val="00592103"/>
    <w:rsid w:val="005925AF"/>
    <w:rsid w:val="0059297A"/>
    <w:rsid w:val="00592C32"/>
    <w:rsid w:val="00592D44"/>
    <w:rsid w:val="00593163"/>
    <w:rsid w:val="00593630"/>
    <w:rsid w:val="00593E72"/>
    <w:rsid w:val="005941DD"/>
    <w:rsid w:val="005942A9"/>
    <w:rsid w:val="00594942"/>
    <w:rsid w:val="0059517B"/>
    <w:rsid w:val="005954E4"/>
    <w:rsid w:val="0059566D"/>
    <w:rsid w:val="0059747F"/>
    <w:rsid w:val="0059789E"/>
    <w:rsid w:val="005A0390"/>
    <w:rsid w:val="005A03C0"/>
    <w:rsid w:val="005A12F9"/>
    <w:rsid w:val="005A1A49"/>
    <w:rsid w:val="005A1CDA"/>
    <w:rsid w:val="005A2326"/>
    <w:rsid w:val="005A2B2E"/>
    <w:rsid w:val="005A2CF2"/>
    <w:rsid w:val="005A319D"/>
    <w:rsid w:val="005A3691"/>
    <w:rsid w:val="005A3D5C"/>
    <w:rsid w:val="005A3D95"/>
    <w:rsid w:val="005A3FA8"/>
    <w:rsid w:val="005A415B"/>
    <w:rsid w:val="005A4380"/>
    <w:rsid w:val="005A4465"/>
    <w:rsid w:val="005A479E"/>
    <w:rsid w:val="005A47D3"/>
    <w:rsid w:val="005A48CC"/>
    <w:rsid w:val="005A56C8"/>
    <w:rsid w:val="005A5CDA"/>
    <w:rsid w:val="005A6350"/>
    <w:rsid w:val="005A653B"/>
    <w:rsid w:val="005A661A"/>
    <w:rsid w:val="005A6F79"/>
    <w:rsid w:val="005A7031"/>
    <w:rsid w:val="005A7BBB"/>
    <w:rsid w:val="005A7E7F"/>
    <w:rsid w:val="005A7E8C"/>
    <w:rsid w:val="005B0AA1"/>
    <w:rsid w:val="005B0DEA"/>
    <w:rsid w:val="005B0F1B"/>
    <w:rsid w:val="005B16C1"/>
    <w:rsid w:val="005B25D7"/>
    <w:rsid w:val="005B2603"/>
    <w:rsid w:val="005B260C"/>
    <w:rsid w:val="005B3CE8"/>
    <w:rsid w:val="005B4018"/>
    <w:rsid w:val="005B49D0"/>
    <w:rsid w:val="005B49D1"/>
    <w:rsid w:val="005B5C9C"/>
    <w:rsid w:val="005B62D2"/>
    <w:rsid w:val="005B675D"/>
    <w:rsid w:val="005B699E"/>
    <w:rsid w:val="005B6A4C"/>
    <w:rsid w:val="005B6CAA"/>
    <w:rsid w:val="005B7003"/>
    <w:rsid w:val="005B7277"/>
    <w:rsid w:val="005B73E6"/>
    <w:rsid w:val="005B7482"/>
    <w:rsid w:val="005B7568"/>
    <w:rsid w:val="005B7EC3"/>
    <w:rsid w:val="005C01C2"/>
    <w:rsid w:val="005C06DA"/>
    <w:rsid w:val="005C0E9E"/>
    <w:rsid w:val="005C1B85"/>
    <w:rsid w:val="005C1F01"/>
    <w:rsid w:val="005C2368"/>
    <w:rsid w:val="005C2447"/>
    <w:rsid w:val="005C2495"/>
    <w:rsid w:val="005C2899"/>
    <w:rsid w:val="005C341F"/>
    <w:rsid w:val="005C3EF5"/>
    <w:rsid w:val="005C4022"/>
    <w:rsid w:val="005C4464"/>
    <w:rsid w:val="005C4883"/>
    <w:rsid w:val="005C4D86"/>
    <w:rsid w:val="005C4F44"/>
    <w:rsid w:val="005C54F3"/>
    <w:rsid w:val="005C580E"/>
    <w:rsid w:val="005C5A21"/>
    <w:rsid w:val="005C628F"/>
    <w:rsid w:val="005C65B3"/>
    <w:rsid w:val="005C7045"/>
    <w:rsid w:val="005C7244"/>
    <w:rsid w:val="005C77B2"/>
    <w:rsid w:val="005D0408"/>
    <w:rsid w:val="005D067C"/>
    <w:rsid w:val="005D08F0"/>
    <w:rsid w:val="005D09CB"/>
    <w:rsid w:val="005D0A28"/>
    <w:rsid w:val="005D0CA8"/>
    <w:rsid w:val="005D0E2F"/>
    <w:rsid w:val="005D0E62"/>
    <w:rsid w:val="005D1004"/>
    <w:rsid w:val="005D1455"/>
    <w:rsid w:val="005D1B68"/>
    <w:rsid w:val="005D1B93"/>
    <w:rsid w:val="005D1C6B"/>
    <w:rsid w:val="005D235E"/>
    <w:rsid w:val="005D2845"/>
    <w:rsid w:val="005D29A9"/>
    <w:rsid w:val="005D2A21"/>
    <w:rsid w:val="005D3902"/>
    <w:rsid w:val="005D3B5C"/>
    <w:rsid w:val="005D3E4D"/>
    <w:rsid w:val="005D44CA"/>
    <w:rsid w:val="005D4851"/>
    <w:rsid w:val="005D4A95"/>
    <w:rsid w:val="005D4AC5"/>
    <w:rsid w:val="005D5084"/>
    <w:rsid w:val="005D5EE4"/>
    <w:rsid w:val="005D6F57"/>
    <w:rsid w:val="005D738F"/>
    <w:rsid w:val="005D743E"/>
    <w:rsid w:val="005E0192"/>
    <w:rsid w:val="005E0AC6"/>
    <w:rsid w:val="005E0AEF"/>
    <w:rsid w:val="005E0AFC"/>
    <w:rsid w:val="005E0DBE"/>
    <w:rsid w:val="005E1C80"/>
    <w:rsid w:val="005E234F"/>
    <w:rsid w:val="005E2E6F"/>
    <w:rsid w:val="005E37C0"/>
    <w:rsid w:val="005E39C2"/>
    <w:rsid w:val="005E3B58"/>
    <w:rsid w:val="005E3B71"/>
    <w:rsid w:val="005E43D1"/>
    <w:rsid w:val="005E4870"/>
    <w:rsid w:val="005E4DEC"/>
    <w:rsid w:val="005E4ECE"/>
    <w:rsid w:val="005E4FB3"/>
    <w:rsid w:val="005E4FDC"/>
    <w:rsid w:val="005E528C"/>
    <w:rsid w:val="005E60E9"/>
    <w:rsid w:val="005E6894"/>
    <w:rsid w:val="005E6A31"/>
    <w:rsid w:val="005E6A91"/>
    <w:rsid w:val="005E7044"/>
    <w:rsid w:val="005E77FE"/>
    <w:rsid w:val="005E7AC4"/>
    <w:rsid w:val="005E7D12"/>
    <w:rsid w:val="005E7D3F"/>
    <w:rsid w:val="005F0350"/>
    <w:rsid w:val="005F0A42"/>
    <w:rsid w:val="005F11BA"/>
    <w:rsid w:val="005F192D"/>
    <w:rsid w:val="005F1BA2"/>
    <w:rsid w:val="005F2412"/>
    <w:rsid w:val="005F2D1F"/>
    <w:rsid w:val="005F31E9"/>
    <w:rsid w:val="005F33EC"/>
    <w:rsid w:val="005F352B"/>
    <w:rsid w:val="005F4133"/>
    <w:rsid w:val="005F4807"/>
    <w:rsid w:val="005F4E6C"/>
    <w:rsid w:val="005F4EA6"/>
    <w:rsid w:val="005F5777"/>
    <w:rsid w:val="005F5ADF"/>
    <w:rsid w:val="005F5B6F"/>
    <w:rsid w:val="005F624A"/>
    <w:rsid w:val="005F6B64"/>
    <w:rsid w:val="005F749F"/>
    <w:rsid w:val="005F7DBF"/>
    <w:rsid w:val="00600137"/>
    <w:rsid w:val="006002F6"/>
    <w:rsid w:val="00601505"/>
    <w:rsid w:val="00601C15"/>
    <w:rsid w:val="0060312E"/>
    <w:rsid w:val="00603165"/>
    <w:rsid w:val="0060391E"/>
    <w:rsid w:val="00603B48"/>
    <w:rsid w:val="006042A8"/>
    <w:rsid w:val="006048FB"/>
    <w:rsid w:val="00604E3D"/>
    <w:rsid w:val="00604E96"/>
    <w:rsid w:val="00605607"/>
    <w:rsid w:val="006060F4"/>
    <w:rsid w:val="00606380"/>
    <w:rsid w:val="00606F19"/>
    <w:rsid w:val="00607AEA"/>
    <w:rsid w:val="00607B1C"/>
    <w:rsid w:val="00607BA9"/>
    <w:rsid w:val="00607D28"/>
    <w:rsid w:val="00607D66"/>
    <w:rsid w:val="0061007C"/>
    <w:rsid w:val="006107B0"/>
    <w:rsid w:val="0061098F"/>
    <w:rsid w:val="006117CE"/>
    <w:rsid w:val="006117CF"/>
    <w:rsid w:val="006124EF"/>
    <w:rsid w:val="00613716"/>
    <w:rsid w:val="00613DAB"/>
    <w:rsid w:val="00615FD0"/>
    <w:rsid w:val="006162BF"/>
    <w:rsid w:val="006164A7"/>
    <w:rsid w:val="00616B35"/>
    <w:rsid w:val="00616EA9"/>
    <w:rsid w:val="00617509"/>
    <w:rsid w:val="00617D31"/>
    <w:rsid w:val="00617D57"/>
    <w:rsid w:val="00617E10"/>
    <w:rsid w:val="006200E0"/>
    <w:rsid w:val="00620EAC"/>
    <w:rsid w:val="00621555"/>
    <w:rsid w:val="00622824"/>
    <w:rsid w:val="0062298A"/>
    <w:rsid w:val="006230DC"/>
    <w:rsid w:val="006236A2"/>
    <w:rsid w:val="006236ED"/>
    <w:rsid w:val="00623CB4"/>
    <w:rsid w:val="0062467F"/>
    <w:rsid w:val="0062471F"/>
    <w:rsid w:val="00624AF6"/>
    <w:rsid w:val="00625181"/>
    <w:rsid w:val="0062598A"/>
    <w:rsid w:val="00625BA1"/>
    <w:rsid w:val="00625BFC"/>
    <w:rsid w:val="00625C5F"/>
    <w:rsid w:val="0062653A"/>
    <w:rsid w:val="00626954"/>
    <w:rsid w:val="00627586"/>
    <w:rsid w:val="006278BA"/>
    <w:rsid w:val="006303DD"/>
    <w:rsid w:val="00630A84"/>
    <w:rsid w:val="00630E16"/>
    <w:rsid w:val="00631316"/>
    <w:rsid w:val="00631478"/>
    <w:rsid w:val="00631777"/>
    <w:rsid w:val="006320CD"/>
    <w:rsid w:val="0063259D"/>
    <w:rsid w:val="006330E8"/>
    <w:rsid w:val="00634798"/>
    <w:rsid w:val="006348E8"/>
    <w:rsid w:val="00636449"/>
    <w:rsid w:val="00636686"/>
    <w:rsid w:val="00637849"/>
    <w:rsid w:val="00637DBB"/>
    <w:rsid w:val="00637E03"/>
    <w:rsid w:val="006403EF"/>
    <w:rsid w:val="00640580"/>
    <w:rsid w:val="00640AA7"/>
    <w:rsid w:val="00640E77"/>
    <w:rsid w:val="00640EAC"/>
    <w:rsid w:val="00640EF2"/>
    <w:rsid w:val="00640EF3"/>
    <w:rsid w:val="006418FB"/>
    <w:rsid w:val="006419F7"/>
    <w:rsid w:val="00642038"/>
    <w:rsid w:val="0064236C"/>
    <w:rsid w:val="00642B9B"/>
    <w:rsid w:val="00642D5B"/>
    <w:rsid w:val="00642E66"/>
    <w:rsid w:val="00642FA9"/>
    <w:rsid w:val="00644146"/>
    <w:rsid w:val="0064453E"/>
    <w:rsid w:val="0064492E"/>
    <w:rsid w:val="00644FF6"/>
    <w:rsid w:val="006451FF"/>
    <w:rsid w:val="00646CC4"/>
    <w:rsid w:val="00647458"/>
    <w:rsid w:val="00647D36"/>
    <w:rsid w:val="00647E53"/>
    <w:rsid w:val="00650391"/>
    <w:rsid w:val="00650396"/>
    <w:rsid w:val="00650970"/>
    <w:rsid w:val="00650FD2"/>
    <w:rsid w:val="00650FF5"/>
    <w:rsid w:val="00651874"/>
    <w:rsid w:val="00651D09"/>
    <w:rsid w:val="00652595"/>
    <w:rsid w:val="00653500"/>
    <w:rsid w:val="0065406B"/>
    <w:rsid w:val="00654EC9"/>
    <w:rsid w:val="0065600B"/>
    <w:rsid w:val="00656044"/>
    <w:rsid w:val="00656973"/>
    <w:rsid w:val="00660050"/>
    <w:rsid w:val="00660C5C"/>
    <w:rsid w:val="00661184"/>
    <w:rsid w:val="00661217"/>
    <w:rsid w:val="00661246"/>
    <w:rsid w:val="006618A2"/>
    <w:rsid w:val="00661CC2"/>
    <w:rsid w:val="006620FB"/>
    <w:rsid w:val="00662134"/>
    <w:rsid w:val="006623DB"/>
    <w:rsid w:val="00662817"/>
    <w:rsid w:val="00662BE0"/>
    <w:rsid w:val="0066358C"/>
    <w:rsid w:val="00663996"/>
    <w:rsid w:val="00663BA1"/>
    <w:rsid w:val="00663D17"/>
    <w:rsid w:val="0066402E"/>
    <w:rsid w:val="006647B9"/>
    <w:rsid w:val="00665B60"/>
    <w:rsid w:val="006664F8"/>
    <w:rsid w:val="00666535"/>
    <w:rsid w:val="006669C9"/>
    <w:rsid w:val="00667654"/>
    <w:rsid w:val="006676F8"/>
    <w:rsid w:val="00670D84"/>
    <w:rsid w:val="0067103A"/>
    <w:rsid w:val="006713B4"/>
    <w:rsid w:val="006718CE"/>
    <w:rsid w:val="00671BF2"/>
    <w:rsid w:val="00671D7B"/>
    <w:rsid w:val="006724B0"/>
    <w:rsid w:val="006725F1"/>
    <w:rsid w:val="00672BCF"/>
    <w:rsid w:val="00672F13"/>
    <w:rsid w:val="00673568"/>
    <w:rsid w:val="00673D51"/>
    <w:rsid w:val="0067438F"/>
    <w:rsid w:val="00674992"/>
    <w:rsid w:val="006750E4"/>
    <w:rsid w:val="00675275"/>
    <w:rsid w:val="006754F1"/>
    <w:rsid w:val="00675FE7"/>
    <w:rsid w:val="00676124"/>
    <w:rsid w:val="00676145"/>
    <w:rsid w:val="00676160"/>
    <w:rsid w:val="00676426"/>
    <w:rsid w:val="00676A91"/>
    <w:rsid w:val="00676C7D"/>
    <w:rsid w:val="00676E0A"/>
    <w:rsid w:val="0067719F"/>
    <w:rsid w:val="0067734B"/>
    <w:rsid w:val="00677791"/>
    <w:rsid w:val="00677A1D"/>
    <w:rsid w:val="00680E07"/>
    <w:rsid w:val="00680ED3"/>
    <w:rsid w:val="006813F0"/>
    <w:rsid w:val="006825AF"/>
    <w:rsid w:val="00682BBE"/>
    <w:rsid w:val="00682F58"/>
    <w:rsid w:val="006831D1"/>
    <w:rsid w:val="00683A65"/>
    <w:rsid w:val="006845B8"/>
    <w:rsid w:val="00684875"/>
    <w:rsid w:val="00684A33"/>
    <w:rsid w:val="00684E84"/>
    <w:rsid w:val="006856B2"/>
    <w:rsid w:val="006858E4"/>
    <w:rsid w:val="00686392"/>
    <w:rsid w:val="006864FB"/>
    <w:rsid w:val="0068682A"/>
    <w:rsid w:val="00687586"/>
    <w:rsid w:val="00690459"/>
    <w:rsid w:val="00690E32"/>
    <w:rsid w:val="0069152F"/>
    <w:rsid w:val="006922C3"/>
    <w:rsid w:val="00692D0A"/>
    <w:rsid w:val="00692E1F"/>
    <w:rsid w:val="0069387B"/>
    <w:rsid w:val="00694018"/>
    <w:rsid w:val="00694305"/>
    <w:rsid w:val="006944EC"/>
    <w:rsid w:val="0069526D"/>
    <w:rsid w:val="00695626"/>
    <w:rsid w:val="00695B47"/>
    <w:rsid w:val="0069607C"/>
    <w:rsid w:val="00696722"/>
    <w:rsid w:val="00696753"/>
    <w:rsid w:val="00696E68"/>
    <w:rsid w:val="0069797D"/>
    <w:rsid w:val="006A08B7"/>
    <w:rsid w:val="006A092F"/>
    <w:rsid w:val="006A11CF"/>
    <w:rsid w:val="006A1274"/>
    <w:rsid w:val="006A1504"/>
    <w:rsid w:val="006A1539"/>
    <w:rsid w:val="006A373D"/>
    <w:rsid w:val="006A3D55"/>
    <w:rsid w:val="006A4323"/>
    <w:rsid w:val="006A4862"/>
    <w:rsid w:val="006A4B2D"/>
    <w:rsid w:val="006A4C78"/>
    <w:rsid w:val="006A4D58"/>
    <w:rsid w:val="006A55F7"/>
    <w:rsid w:val="006A5B3E"/>
    <w:rsid w:val="006A5BC0"/>
    <w:rsid w:val="006A687C"/>
    <w:rsid w:val="006A6B0E"/>
    <w:rsid w:val="006A7016"/>
    <w:rsid w:val="006A7215"/>
    <w:rsid w:val="006A77B2"/>
    <w:rsid w:val="006A7E48"/>
    <w:rsid w:val="006B0768"/>
    <w:rsid w:val="006B1186"/>
    <w:rsid w:val="006B17F3"/>
    <w:rsid w:val="006B1D3B"/>
    <w:rsid w:val="006B253D"/>
    <w:rsid w:val="006B28D2"/>
    <w:rsid w:val="006B2F85"/>
    <w:rsid w:val="006B3C6F"/>
    <w:rsid w:val="006B3DB1"/>
    <w:rsid w:val="006B4165"/>
    <w:rsid w:val="006B44F5"/>
    <w:rsid w:val="006B503B"/>
    <w:rsid w:val="006B5D07"/>
    <w:rsid w:val="006B5D8A"/>
    <w:rsid w:val="006B7101"/>
    <w:rsid w:val="006B7F71"/>
    <w:rsid w:val="006C08C5"/>
    <w:rsid w:val="006C08F8"/>
    <w:rsid w:val="006C0E4E"/>
    <w:rsid w:val="006C0EE9"/>
    <w:rsid w:val="006C13FC"/>
    <w:rsid w:val="006C1822"/>
    <w:rsid w:val="006C25C4"/>
    <w:rsid w:val="006C2AAF"/>
    <w:rsid w:val="006C327A"/>
    <w:rsid w:val="006C35B1"/>
    <w:rsid w:val="006C37F8"/>
    <w:rsid w:val="006C44E3"/>
    <w:rsid w:val="006C47B4"/>
    <w:rsid w:val="006C4C7B"/>
    <w:rsid w:val="006C4E20"/>
    <w:rsid w:val="006C5130"/>
    <w:rsid w:val="006C51E4"/>
    <w:rsid w:val="006C580A"/>
    <w:rsid w:val="006C5FC0"/>
    <w:rsid w:val="006C6F98"/>
    <w:rsid w:val="006C7140"/>
    <w:rsid w:val="006C724C"/>
    <w:rsid w:val="006C75D7"/>
    <w:rsid w:val="006C7ACD"/>
    <w:rsid w:val="006C7C1A"/>
    <w:rsid w:val="006D0083"/>
    <w:rsid w:val="006D042B"/>
    <w:rsid w:val="006D042F"/>
    <w:rsid w:val="006D0BCF"/>
    <w:rsid w:val="006D1430"/>
    <w:rsid w:val="006D2561"/>
    <w:rsid w:val="006D281A"/>
    <w:rsid w:val="006D2AF0"/>
    <w:rsid w:val="006D3572"/>
    <w:rsid w:val="006D43F6"/>
    <w:rsid w:val="006D455F"/>
    <w:rsid w:val="006D47B6"/>
    <w:rsid w:val="006D512B"/>
    <w:rsid w:val="006D5452"/>
    <w:rsid w:val="006D58EE"/>
    <w:rsid w:val="006D590E"/>
    <w:rsid w:val="006D5D5C"/>
    <w:rsid w:val="006D5F05"/>
    <w:rsid w:val="006D6292"/>
    <w:rsid w:val="006D647D"/>
    <w:rsid w:val="006D6CDA"/>
    <w:rsid w:val="006D6F05"/>
    <w:rsid w:val="006D75A2"/>
    <w:rsid w:val="006D786D"/>
    <w:rsid w:val="006D7EF8"/>
    <w:rsid w:val="006E0065"/>
    <w:rsid w:val="006E01F3"/>
    <w:rsid w:val="006E070E"/>
    <w:rsid w:val="006E091B"/>
    <w:rsid w:val="006E0CAB"/>
    <w:rsid w:val="006E0CEF"/>
    <w:rsid w:val="006E1DDA"/>
    <w:rsid w:val="006E205C"/>
    <w:rsid w:val="006E20CB"/>
    <w:rsid w:val="006E2597"/>
    <w:rsid w:val="006E3080"/>
    <w:rsid w:val="006E344C"/>
    <w:rsid w:val="006E35A6"/>
    <w:rsid w:val="006E3B3F"/>
    <w:rsid w:val="006E3FC7"/>
    <w:rsid w:val="006E44D9"/>
    <w:rsid w:val="006E4DFF"/>
    <w:rsid w:val="006E558F"/>
    <w:rsid w:val="006E566F"/>
    <w:rsid w:val="006E5FE0"/>
    <w:rsid w:val="006E6003"/>
    <w:rsid w:val="006E61B2"/>
    <w:rsid w:val="006E6457"/>
    <w:rsid w:val="006E6CB0"/>
    <w:rsid w:val="006E70C8"/>
    <w:rsid w:val="006E744B"/>
    <w:rsid w:val="006E7DEF"/>
    <w:rsid w:val="006F00C2"/>
    <w:rsid w:val="006F0750"/>
    <w:rsid w:val="006F0B0B"/>
    <w:rsid w:val="006F1862"/>
    <w:rsid w:val="006F18CF"/>
    <w:rsid w:val="006F19BC"/>
    <w:rsid w:val="006F2D78"/>
    <w:rsid w:val="006F437E"/>
    <w:rsid w:val="006F4D6B"/>
    <w:rsid w:val="006F5151"/>
    <w:rsid w:val="006F551D"/>
    <w:rsid w:val="006F5607"/>
    <w:rsid w:val="006F5697"/>
    <w:rsid w:val="006F6A8E"/>
    <w:rsid w:val="006F70DC"/>
    <w:rsid w:val="006F719C"/>
    <w:rsid w:val="006F7969"/>
    <w:rsid w:val="007000CE"/>
    <w:rsid w:val="0070071E"/>
    <w:rsid w:val="00701D9E"/>
    <w:rsid w:val="00701F74"/>
    <w:rsid w:val="00702FA1"/>
    <w:rsid w:val="0070377A"/>
    <w:rsid w:val="00704CE0"/>
    <w:rsid w:val="007054BC"/>
    <w:rsid w:val="007054F0"/>
    <w:rsid w:val="0070564C"/>
    <w:rsid w:val="00705D91"/>
    <w:rsid w:val="00706867"/>
    <w:rsid w:val="007074F9"/>
    <w:rsid w:val="00707949"/>
    <w:rsid w:val="00707A1A"/>
    <w:rsid w:val="00707F4D"/>
    <w:rsid w:val="007100A8"/>
    <w:rsid w:val="007102D5"/>
    <w:rsid w:val="00711222"/>
    <w:rsid w:val="007119A1"/>
    <w:rsid w:val="00711AF5"/>
    <w:rsid w:val="00711E4F"/>
    <w:rsid w:val="00711EAA"/>
    <w:rsid w:val="00712243"/>
    <w:rsid w:val="007123C4"/>
    <w:rsid w:val="00713921"/>
    <w:rsid w:val="00713A53"/>
    <w:rsid w:val="00713F78"/>
    <w:rsid w:val="00714CD2"/>
    <w:rsid w:val="007152CB"/>
    <w:rsid w:val="007153C9"/>
    <w:rsid w:val="00715EC9"/>
    <w:rsid w:val="0071660C"/>
    <w:rsid w:val="0071674B"/>
    <w:rsid w:val="00716D37"/>
    <w:rsid w:val="007171AB"/>
    <w:rsid w:val="007179E5"/>
    <w:rsid w:val="007179EF"/>
    <w:rsid w:val="00720A31"/>
    <w:rsid w:val="00720D12"/>
    <w:rsid w:val="00721C56"/>
    <w:rsid w:val="007227F3"/>
    <w:rsid w:val="0072295E"/>
    <w:rsid w:val="00722E90"/>
    <w:rsid w:val="00722ED2"/>
    <w:rsid w:val="00723169"/>
    <w:rsid w:val="007232CA"/>
    <w:rsid w:val="00723CC5"/>
    <w:rsid w:val="00724227"/>
    <w:rsid w:val="007243A3"/>
    <w:rsid w:val="007243D6"/>
    <w:rsid w:val="007247CD"/>
    <w:rsid w:val="00724B10"/>
    <w:rsid w:val="00724D1A"/>
    <w:rsid w:val="007251A0"/>
    <w:rsid w:val="007251C4"/>
    <w:rsid w:val="00725BDB"/>
    <w:rsid w:val="00725C40"/>
    <w:rsid w:val="00725E53"/>
    <w:rsid w:val="00727063"/>
    <w:rsid w:val="0072745B"/>
    <w:rsid w:val="00727B7C"/>
    <w:rsid w:val="00727E20"/>
    <w:rsid w:val="00727F3F"/>
    <w:rsid w:val="00730149"/>
    <w:rsid w:val="007301E7"/>
    <w:rsid w:val="00730DBF"/>
    <w:rsid w:val="00730E9D"/>
    <w:rsid w:val="007316E9"/>
    <w:rsid w:val="00731B6A"/>
    <w:rsid w:val="00731EC7"/>
    <w:rsid w:val="0073230F"/>
    <w:rsid w:val="00732C92"/>
    <w:rsid w:val="0073319C"/>
    <w:rsid w:val="007337EC"/>
    <w:rsid w:val="00733FB4"/>
    <w:rsid w:val="00734017"/>
    <w:rsid w:val="007340F6"/>
    <w:rsid w:val="00734596"/>
    <w:rsid w:val="00734CEB"/>
    <w:rsid w:val="0073599A"/>
    <w:rsid w:val="00735AE0"/>
    <w:rsid w:val="0073604E"/>
    <w:rsid w:val="00736271"/>
    <w:rsid w:val="007367F8"/>
    <w:rsid w:val="00736D74"/>
    <w:rsid w:val="00736F86"/>
    <w:rsid w:val="00736F8B"/>
    <w:rsid w:val="0073704D"/>
    <w:rsid w:val="00737284"/>
    <w:rsid w:val="00737745"/>
    <w:rsid w:val="00737CE1"/>
    <w:rsid w:val="00737FFC"/>
    <w:rsid w:val="0074057D"/>
    <w:rsid w:val="00741D3D"/>
    <w:rsid w:val="00742149"/>
    <w:rsid w:val="00743B16"/>
    <w:rsid w:val="0074471F"/>
    <w:rsid w:val="007447BF"/>
    <w:rsid w:val="0074480B"/>
    <w:rsid w:val="007448A8"/>
    <w:rsid w:val="00744924"/>
    <w:rsid w:val="00744C92"/>
    <w:rsid w:val="00745041"/>
    <w:rsid w:val="007458E0"/>
    <w:rsid w:val="00745E0A"/>
    <w:rsid w:val="00745EB9"/>
    <w:rsid w:val="00746F53"/>
    <w:rsid w:val="00750933"/>
    <w:rsid w:val="00750CCB"/>
    <w:rsid w:val="00750DAC"/>
    <w:rsid w:val="00750E35"/>
    <w:rsid w:val="00751319"/>
    <w:rsid w:val="00751321"/>
    <w:rsid w:val="0075176F"/>
    <w:rsid w:val="00752474"/>
    <w:rsid w:val="0075287E"/>
    <w:rsid w:val="00752F14"/>
    <w:rsid w:val="007547FB"/>
    <w:rsid w:val="007549A3"/>
    <w:rsid w:val="007555C9"/>
    <w:rsid w:val="00755A55"/>
    <w:rsid w:val="00755C58"/>
    <w:rsid w:val="007560CA"/>
    <w:rsid w:val="0075640F"/>
    <w:rsid w:val="00756496"/>
    <w:rsid w:val="007566CC"/>
    <w:rsid w:val="00757AAC"/>
    <w:rsid w:val="00760469"/>
    <w:rsid w:val="00760883"/>
    <w:rsid w:val="007608B5"/>
    <w:rsid w:val="00760A88"/>
    <w:rsid w:val="007612A7"/>
    <w:rsid w:val="007614D5"/>
    <w:rsid w:val="00761613"/>
    <w:rsid w:val="007616F8"/>
    <w:rsid w:val="00762196"/>
    <w:rsid w:val="00762677"/>
    <w:rsid w:val="00762B44"/>
    <w:rsid w:val="00763376"/>
    <w:rsid w:val="007641F1"/>
    <w:rsid w:val="0076424F"/>
    <w:rsid w:val="0076455A"/>
    <w:rsid w:val="00765106"/>
    <w:rsid w:val="00765386"/>
    <w:rsid w:val="007654BE"/>
    <w:rsid w:val="00765C9B"/>
    <w:rsid w:val="0076671E"/>
    <w:rsid w:val="0076687D"/>
    <w:rsid w:val="00766E7B"/>
    <w:rsid w:val="007675B1"/>
    <w:rsid w:val="00767CCB"/>
    <w:rsid w:val="007706CC"/>
    <w:rsid w:val="0077110C"/>
    <w:rsid w:val="00771726"/>
    <w:rsid w:val="00771C40"/>
    <w:rsid w:val="007725F9"/>
    <w:rsid w:val="00772801"/>
    <w:rsid w:val="007728B7"/>
    <w:rsid w:val="00772ACF"/>
    <w:rsid w:val="00772BF6"/>
    <w:rsid w:val="00773CD3"/>
    <w:rsid w:val="007741E7"/>
    <w:rsid w:val="0077470D"/>
    <w:rsid w:val="0077479B"/>
    <w:rsid w:val="00775838"/>
    <w:rsid w:val="0077629B"/>
    <w:rsid w:val="00776998"/>
    <w:rsid w:val="00776A46"/>
    <w:rsid w:val="00780683"/>
    <w:rsid w:val="00780C43"/>
    <w:rsid w:val="00781287"/>
    <w:rsid w:val="00781403"/>
    <w:rsid w:val="00781425"/>
    <w:rsid w:val="0078166A"/>
    <w:rsid w:val="00781A9A"/>
    <w:rsid w:val="00781FAB"/>
    <w:rsid w:val="00782754"/>
    <w:rsid w:val="007829A4"/>
    <w:rsid w:val="00782BEC"/>
    <w:rsid w:val="00782C92"/>
    <w:rsid w:val="00782D63"/>
    <w:rsid w:val="00783361"/>
    <w:rsid w:val="007835CF"/>
    <w:rsid w:val="007842B9"/>
    <w:rsid w:val="0078516F"/>
    <w:rsid w:val="00785B92"/>
    <w:rsid w:val="00785CD2"/>
    <w:rsid w:val="00786035"/>
    <w:rsid w:val="0078639A"/>
    <w:rsid w:val="00786411"/>
    <w:rsid w:val="00786AAB"/>
    <w:rsid w:val="00786BF4"/>
    <w:rsid w:val="00786CA9"/>
    <w:rsid w:val="00790279"/>
    <w:rsid w:val="00790415"/>
    <w:rsid w:val="00790B76"/>
    <w:rsid w:val="00791141"/>
    <w:rsid w:val="00791A9F"/>
    <w:rsid w:val="00792889"/>
    <w:rsid w:val="007932F6"/>
    <w:rsid w:val="007934DB"/>
    <w:rsid w:val="00793827"/>
    <w:rsid w:val="007939AB"/>
    <w:rsid w:val="007939DB"/>
    <w:rsid w:val="00793BA6"/>
    <w:rsid w:val="00793BC7"/>
    <w:rsid w:val="00793C81"/>
    <w:rsid w:val="0079492B"/>
    <w:rsid w:val="00794BE4"/>
    <w:rsid w:val="007952CA"/>
    <w:rsid w:val="0079554B"/>
    <w:rsid w:val="00796234"/>
    <w:rsid w:val="00796372"/>
    <w:rsid w:val="007969E9"/>
    <w:rsid w:val="007975E6"/>
    <w:rsid w:val="00797642"/>
    <w:rsid w:val="00797C9B"/>
    <w:rsid w:val="007A0972"/>
    <w:rsid w:val="007A0B7D"/>
    <w:rsid w:val="007A1D26"/>
    <w:rsid w:val="007A2292"/>
    <w:rsid w:val="007A2CC8"/>
    <w:rsid w:val="007A308E"/>
    <w:rsid w:val="007A4104"/>
    <w:rsid w:val="007A4A4F"/>
    <w:rsid w:val="007A5895"/>
    <w:rsid w:val="007A656C"/>
    <w:rsid w:val="007A6584"/>
    <w:rsid w:val="007A661A"/>
    <w:rsid w:val="007A68E3"/>
    <w:rsid w:val="007A699F"/>
    <w:rsid w:val="007A6BE3"/>
    <w:rsid w:val="007A75DD"/>
    <w:rsid w:val="007B006F"/>
    <w:rsid w:val="007B10D9"/>
    <w:rsid w:val="007B176A"/>
    <w:rsid w:val="007B1A7B"/>
    <w:rsid w:val="007B2842"/>
    <w:rsid w:val="007B2B90"/>
    <w:rsid w:val="007B2BA8"/>
    <w:rsid w:val="007B3BE7"/>
    <w:rsid w:val="007B451F"/>
    <w:rsid w:val="007B4DE8"/>
    <w:rsid w:val="007B4FD0"/>
    <w:rsid w:val="007B4FDA"/>
    <w:rsid w:val="007B5303"/>
    <w:rsid w:val="007B58CF"/>
    <w:rsid w:val="007B6109"/>
    <w:rsid w:val="007B630F"/>
    <w:rsid w:val="007B6B62"/>
    <w:rsid w:val="007B72C0"/>
    <w:rsid w:val="007B767A"/>
    <w:rsid w:val="007C1A67"/>
    <w:rsid w:val="007C1CF8"/>
    <w:rsid w:val="007C1E71"/>
    <w:rsid w:val="007C210D"/>
    <w:rsid w:val="007C230E"/>
    <w:rsid w:val="007C2B6C"/>
    <w:rsid w:val="007C2DB5"/>
    <w:rsid w:val="007C3311"/>
    <w:rsid w:val="007C39E2"/>
    <w:rsid w:val="007C3DBE"/>
    <w:rsid w:val="007C3FA1"/>
    <w:rsid w:val="007C45C7"/>
    <w:rsid w:val="007C4794"/>
    <w:rsid w:val="007C4A09"/>
    <w:rsid w:val="007C4DC1"/>
    <w:rsid w:val="007C4DE4"/>
    <w:rsid w:val="007C5B30"/>
    <w:rsid w:val="007C65EE"/>
    <w:rsid w:val="007C6AEB"/>
    <w:rsid w:val="007C6E4B"/>
    <w:rsid w:val="007C70A9"/>
    <w:rsid w:val="007C70B3"/>
    <w:rsid w:val="007C73C0"/>
    <w:rsid w:val="007D015B"/>
    <w:rsid w:val="007D0262"/>
    <w:rsid w:val="007D0D48"/>
    <w:rsid w:val="007D1080"/>
    <w:rsid w:val="007D1B30"/>
    <w:rsid w:val="007D1BD1"/>
    <w:rsid w:val="007D1D15"/>
    <w:rsid w:val="007D1EC2"/>
    <w:rsid w:val="007D225A"/>
    <w:rsid w:val="007D26FB"/>
    <w:rsid w:val="007D2760"/>
    <w:rsid w:val="007D2BF3"/>
    <w:rsid w:val="007D2F3D"/>
    <w:rsid w:val="007D3495"/>
    <w:rsid w:val="007D3C57"/>
    <w:rsid w:val="007D3D67"/>
    <w:rsid w:val="007D404F"/>
    <w:rsid w:val="007D518A"/>
    <w:rsid w:val="007D5197"/>
    <w:rsid w:val="007D5834"/>
    <w:rsid w:val="007D60CC"/>
    <w:rsid w:val="007D7E88"/>
    <w:rsid w:val="007D7EED"/>
    <w:rsid w:val="007E0F4E"/>
    <w:rsid w:val="007E1101"/>
    <w:rsid w:val="007E120B"/>
    <w:rsid w:val="007E1B63"/>
    <w:rsid w:val="007E1FCC"/>
    <w:rsid w:val="007E282C"/>
    <w:rsid w:val="007E283F"/>
    <w:rsid w:val="007E2D19"/>
    <w:rsid w:val="007E314C"/>
    <w:rsid w:val="007E3515"/>
    <w:rsid w:val="007E4780"/>
    <w:rsid w:val="007E4835"/>
    <w:rsid w:val="007E4C11"/>
    <w:rsid w:val="007E53F2"/>
    <w:rsid w:val="007E5A62"/>
    <w:rsid w:val="007E6140"/>
    <w:rsid w:val="007E7041"/>
    <w:rsid w:val="007E759C"/>
    <w:rsid w:val="007E7683"/>
    <w:rsid w:val="007E78DE"/>
    <w:rsid w:val="007E7ED1"/>
    <w:rsid w:val="007F016F"/>
    <w:rsid w:val="007F0DE7"/>
    <w:rsid w:val="007F1DC7"/>
    <w:rsid w:val="007F2520"/>
    <w:rsid w:val="007F25E8"/>
    <w:rsid w:val="007F2857"/>
    <w:rsid w:val="007F3289"/>
    <w:rsid w:val="007F3AAA"/>
    <w:rsid w:val="007F3BF6"/>
    <w:rsid w:val="007F43FB"/>
    <w:rsid w:val="007F4473"/>
    <w:rsid w:val="007F4BFA"/>
    <w:rsid w:val="007F52F9"/>
    <w:rsid w:val="007F575F"/>
    <w:rsid w:val="007F6473"/>
    <w:rsid w:val="007F69ED"/>
    <w:rsid w:val="007F7278"/>
    <w:rsid w:val="007F73D7"/>
    <w:rsid w:val="007F74C0"/>
    <w:rsid w:val="007F78C1"/>
    <w:rsid w:val="008005E7"/>
    <w:rsid w:val="00800A88"/>
    <w:rsid w:val="00800E19"/>
    <w:rsid w:val="008011AC"/>
    <w:rsid w:val="008016EC"/>
    <w:rsid w:val="00801C03"/>
    <w:rsid w:val="00802009"/>
    <w:rsid w:val="00802177"/>
    <w:rsid w:val="0080261E"/>
    <w:rsid w:val="0080261F"/>
    <w:rsid w:val="008038A3"/>
    <w:rsid w:val="00803E32"/>
    <w:rsid w:val="008041E3"/>
    <w:rsid w:val="008046A8"/>
    <w:rsid w:val="00804789"/>
    <w:rsid w:val="008049A4"/>
    <w:rsid w:val="00804D99"/>
    <w:rsid w:val="00804F0E"/>
    <w:rsid w:val="0080501F"/>
    <w:rsid w:val="008051BF"/>
    <w:rsid w:val="0080530F"/>
    <w:rsid w:val="0080548D"/>
    <w:rsid w:val="00805570"/>
    <w:rsid w:val="00805ED5"/>
    <w:rsid w:val="00806878"/>
    <w:rsid w:val="00806AB8"/>
    <w:rsid w:val="00806AC9"/>
    <w:rsid w:val="00806E8D"/>
    <w:rsid w:val="00806F2E"/>
    <w:rsid w:val="00807351"/>
    <w:rsid w:val="008073A5"/>
    <w:rsid w:val="00807732"/>
    <w:rsid w:val="00807EFF"/>
    <w:rsid w:val="00810816"/>
    <w:rsid w:val="00810F74"/>
    <w:rsid w:val="00810F8B"/>
    <w:rsid w:val="0081206A"/>
    <w:rsid w:val="008121E3"/>
    <w:rsid w:val="0081321F"/>
    <w:rsid w:val="00813F79"/>
    <w:rsid w:val="0081423F"/>
    <w:rsid w:val="00814541"/>
    <w:rsid w:val="008147D2"/>
    <w:rsid w:val="008148A9"/>
    <w:rsid w:val="00815406"/>
    <w:rsid w:val="00815D07"/>
    <w:rsid w:val="008160B3"/>
    <w:rsid w:val="008160C7"/>
    <w:rsid w:val="008164CB"/>
    <w:rsid w:val="00816582"/>
    <w:rsid w:val="00816784"/>
    <w:rsid w:val="008169A3"/>
    <w:rsid w:val="008173AF"/>
    <w:rsid w:val="00817422"/>
    <w:rsid w:val="0081751D"/>
    <w:rsid w:val="00817E50"/>
    <w:rsid w:val="00820016"/>
    <w:rsid w:val="008200DF"/>
    <w:rsid w:val="0082081B"/>
    <w:rsid w:val="00820E38"/>
    <w:rsid w:val="00820F6D"/>
    <w:rsid w:val="00821737"/>
    <w:rsid w:val="008217E9"/>
    <w:rsid w:val="008218FB"/>
    <w:rsid w:val="00821CF6"/>
    <w:rsid w:val="00821F5D"/>
    <w:rsid w:val="008224CD"/>
    <w:rsid w:val="00822E80"/>
    <w:rsid w:val="00822EF8"/>
    <w:rsid w:val="00823345"/>
    <w:rsid w:val="008233B7"/>
    <w:rsid w:val="00823882"/>
    <w:rsid w:val="00823A24"/>
    <w:rsid w:val="00823A88"/>
    <w:rsid w:val="00823D4D"/>
    <w:rsid w:val="008241D2"/>
    <w:rsid w:val="00824D56"/>
    <w:rsid w:val="00824FEA"/>
    <w:rsid w:val="0082524E"/>
    <w:rsid w:val="00825402"/>
    <w:rsid w:val="008255CB"/>
    <w:rsid w:val="00825B12"/>
    <w:rsid w:val="008264A6"/>
    <w:rsid w:val="00826CD4"/>
    <w:rsid w:val="008273D8"/>
    <w:rsid w:val="008274F8"/>
    <w:rsid w:val="0082779E"/>
    <w:rsid w:val="00827C87"/>
    <w:rsid w:val="00827E4B"/>
    <w:rsid w:val="0083009B"/>
    <w:rsid w:val="008303CA"/>
    <w:rsid w:val="008317F8"/>
    <w:rsid w:val="008318C6"/>
    <w:rsid w:val="00831D84"/>
    <w:rsid w:val="00832335"/>
    <w:rsid w:val="008328CC"/>
    <w:rsid w:val="0083298B"/>
    <w:rsid w:val="00832ACA"/>
    <w:rsid w:val="00833456"/>
    <w:rsid w:val="008336E2"/>
    <w:rsid w:val="00833864"/>
    <w:rsid w:val="00833BAC"/>
    <w:rsid w:val="00833BE6"/>
    <w:rsid w:val="00834B37"/>
    <w:rsid w:val="00834E56"/>
    <w:rsid w:val="008352F2"/>
    <w:rsid w:val="00835317"/>
    <w:rsid w:val="00835377"/>
    <w:rsid w:val="008353DE"/>
    <w:rsid w:val="008358D0"/>
    <w:rsid w:val="00836136"/>
    <w:rsid w:val="00836B06"/>
    <w:rsid w:val="00836BCA"/>
    <w:rsid w:val="00836E5D"/>
    <w:rsid w:val="0083719C"/>
    <w:rsid w:val="00840241"/>
    <w:rsid w:val="00840B0C"/>
    <w:rsid w:val="00841240"/>
    <w:rsid w:val="0084137F"/>
    <w:rsid w:val="0084178A"/>
    <w:rsid w:val="0084222A"/>
    <w:rsid w:val="00842A30"/>
    <w:rsid w:val="00842B30"/>
    <w:rsid w:val="00842E33"/>
    <w:rsid w:val="00843805"/>
    <w:rsid w:val="008445FB"/>
    <w:rsid w:val="00844C56"/>
    <w:rsid w:val="00844FBB"/>
    <w:rsid w:val="00845092"/>
    <w:rsid w:val="008453F5"/>
    <w:rsid w:val="00845817"/>
    <w:rsid w:val="008459FB"/>
    <w:rsid w:val="00845B00"/>
    <w:rsid w:val="0084677F"/>
    <w:rsid w:val="00847164"/>
    <w:rsid w:val="00847206"/>
    <w:rsid w:val="008477F9"/>
    <w:rsid w:val="00847BB8"/>
    <w:rsid w:val="00847D76"/>
    <w:rsid w:val="00847E4F"/>
    <w:rsid w:val="00847E8D"/>
    <w:rsid w:val="00850540"/>
    <w:rsid w:val="008508AB"/>
    <w:rsid w:val="008509A2"/>
    <w:rsid w:val="00851384"/>
    <w:rsid w:val="008513D4"/>
    <w:rsid w:val="00851ABD"/>
    <w:rsid w:val="00851E53"/>
    <w:rsid w:val="0085245A"/>
    <w:rsid w:val="00852595"/>
    <w:rsid w:val="008527F9"/>
    <w:rsid w:val="00852995"/>
    <w:rsid w:val="00852DC9"/>
    <w:rsid w:val="00853B36"/>
    <w:rsid w:val="00853EE0"/>
    <w:rsid w:val="00854065"/>
    <w:rsid w:val="00854101"/>
    <w:rsid w:val="00854B2B"/>
    <w:rsid w:val="0085520F"/>
    <w:rsid w:val="0085609A"/>
    <w:rsid w:val="008565FA"/>
    <w:rsid w:val="0085668D"/>
    <w:rsid w:val="008577F6"/>
    <w:rsid w:val="00857899"/>
    <w:rsid w:val="008606DE"/>
    <w:rsid w:val="00860D81"/>
    <w:rsid w:val="00861521"/>
    <w:rsid w:val="008617BA"/>
    <w:rsid w:val="00861BC3"/>
    <w:rsid w:val="00861C6B"/>
    <w:rsid w:val="00861C6C"/>
    <w:rsid w:val="0086212A"/>
    <w:rsid w:val="00862304"/>
    <w:rsid w:val="00862D57"/>
    <w:rsid w:val="00862EC7"/>
    <w:rsid w:val="00862F9E"/>
    <w:rsid w:val="00863121"/>
    <w:rsid w:val="0086317D"/>
    <w:rsid w:val="00863200"/>
    <w:rsid w:val="008634B1"/>
    <w:rsid w:val="00863E04"/>
    <w:rsid w:val="00863E2A"/>
    <w:rsid w:val="00863F06"/>
    <w:rsid w:val="00863F3F"/>
    <w:rsid w:val="00864DD6"/>
    <w:rsid w:val="00864F5F"/>
    <w:rsid w:val="008651E0"/>
    <w:rsid w:val="0086588D"/>
    <w:rsid w:val="0086593D"/>
    <w:rsid w:val="00865E5F"/>
    <w:rsid w:val="00865FE1"/>
    <w:rsid w:val="00866747"/>
    <w:rsid w:val="00866864"/>
    <w:rsid w:val="0086722A"/>
    <w:rsid w:val="008675BF"/>
    <w:rsid w:val="00867881"/>
    <w:rsid w:val="00867B80"/>
    <w:rsid w:val="008700EE"/>
    <w:rsid w:val="0087034E"/>
    <w:rsid w:val="008706AA"/>
    <w:rsid w:val="008707EA"/>
    <w:rsid w:val="00870ADC"/>
    <w:rsid w:val="00870C70"/>
    <w:rsid w:val="00871B3E"/>
    <w:rsid w:val="00871E00"/>
    <w:rsid w:val="00871F41"/>
    <w:rsid w:val="008724D2"/>
    <w:rsid w:val="0087331C"/>
    <w:rsid w:val="00873917"/>
    <w:rsid w:val="00873F52"/>
    <w:rsid w:val="00874FDC"/>
    <w:rsid w:val="00875478"/>
    <w:rsid w:val="00875ED6"/>
    <w:rsid w:val="00875F4A"/>
    <w:rsid w:val="00876800"/>
    <w:rsid w:val="0087693E"/>
    <w:rsid w:val="0087694E"/>
    <w:rsid w:val="00877377"/>
    <w:rsid w:val="00877742"/>
    <w:rsid w:val="00877CC0"/>
    <w:rsid w:val="0088017E"/>
    <w:rsid w:val="00880185"/>
    <w:rsid w:val="00880AD2"/>
    <w:rsid w:val="00880F92"/>
    <w:rsid w:val="0088177F"/>
    <w:rsid w:val="00882012"/>
    <w:rsid w:val="008822D5"/>
    <w:rsid w:val="00882CCD"/>
    <w:rsid w:val="00882E05"/>
    <w:rsid w:val="0088369B"/>
    <w:rsid w:val="0088378A"/>
    <w:rsid w:val="008854E4"/>
    <w:rsid w:val="00885CB3"/>
    <w:rsid w:val="00885CC4"/>
    <w:rsid w:val="00885D99"/>
    <w:rsid w:val="00885F36"/>
    <w:rsid w:val="008861D2"/>
    <w:rsid w:val="00886591"/>
    <w:rsid w:val="0088749D"/>
    <w:rsid w:val="008877A7"/>
    <w:rsid w:val="00890D03"/>
    <w:rsid w:val="008912CA"/>
    <w:rsid w:val="00891393"/>
    <w:rsid w:val="00891D13"/>
    <w:rsid w:val="00891DC3"/>
    <w:rsid w:val="008922B7"/>
    <w:rsid w:val="008930E8"/>
    <w:rsid w:val="008940F6"/>
    <w:rsid w:val="008944E7"/>
    <w:rsid w:val="008945A2"/>
    <w:rsid w:val="00894630"/>
    <w:rsid w:val="00894CF2"/>
    <w:rsid w:val="00894D75"/>
    <w:rsid w:val="00894E0E"/>
    <w:rsid w:val="00895160"/>
    <w:rsid w:val="0089544C"/>
    <w:rsid w:val="008957A2"/>
    <w:rsid w:val="00896594"/>
    <w:rsid w:val="008A01DF"/>
    <w:rsid w:val="008A0CA2"/>
    <w:rsid w:val="008A15F2"/>
    <w:rsid w:val="008A1A5C"/>
    <w:rsid w:val="008A22DD"/>
    <w:rsid w:val="008A29BE"/>
    <w:rsid w:val="008A2B36"/>
    <w:rsid w:val="008A2C2F"/>
    <w:rsid w:val="008A2F04"/>
    <w:rsid w:val="008A3C28"/>
    <w:rsid w:val="008A4985"/>
    <w:rsid w:val="008A4ACD"/>
    <w:rsid w:val="008A4CFC"/>
    <w:rsid w:val="008A5184"/>
    <w:rsid w:val="008A5526"/>
    <w:rsid w:val="008A5B15"/>
    <w:rsid w:val="008A5ED7"/>
    <w:rsid w:val="008A79F0"/>
    <w:rsid w:val="008B00BB"/>
    <w:rsid w:val="008B02A7"/>
    <w:rsid w:val="008B0679"/>
    <w:rsid w:val="008B0697"/>
    <w:rsid w:val="008B0BA2"/>
    <w:rsid w:val="008B0F0B"/>
    <w:rsid w:val="008B10F7"/>
    <w:rsid w:val="008B1C89"/>
    <w:rsid w:val="008B2146"/>
    <w:rsid w:val="008B2336"/>
    <w:rsid w:val="008B2A1C"/>
    <w:rsid w:val="008B2C71"/>
    <w:rsid w:val="008B2F1F"/>
    <w:rsid w:val="008B38F6"/>
    <w:rsid w:val="008B41F3"/>
    <w:rsid w:val="008B4223"/>
    <w:rsid w:val="008B438D"/>
    <w:rsid w:val="008B48E9"/>
    <w:rsid w:val="008B496A"/>
    <w:rsid w:val="008B4D4A"/>
    <w:rsid w:val="008B5FAD"/>
    <w:rsid w:val="008B6A0F"/>
    <w:rsid w:val="008B7395"/>
    <w:rsid w:val="008B7838"/>
    <w:rsid w:val="008B7FE6"/>
    <w:rsid w:val="008C0175"/>
    <w:rsid w:val="008C03E3"/>
    <w:rsid w:val="008C098F"/>
    <w:rsid w:val="008C0A00"/>
    <w:rsid w:val="008C0B99"/>
    <w:rsid w:val="008C17E1"/>
    <w:rsid w:val="008C1BCB"/>
    <w:rsid w:val="008C1BF1"/>
    <w:rsid w:val="008C1CB6"/>
    <w:rsid w:val="008C1E94"/>
    <w:rsid w:val="008C2EAE"/>
    <w:rsid w:val="008C33F7"/>
    <w:rsid w:val="008C3F44"/>
    <w:rsid w:val="008C4A09"/>
    <w:rsid w:val="008C4AB9"/>
    <w:rsid w:val="008C572D"/>
    <w:rsid w:val="008C5845"/>
    <w:rsid w:val="008C640A"/>
    <w:rsid w:val="008D0647"/>
    <w:rsid w:val="008D0705"/>
    <w:rsid w:val="008D0AF1"/>
    <w:rsid w:val="008D1004"/>
    <w:rsid w:val="008D109E"/>
    <w:rsid w:val="008D1E65"/>
    <w:rsid w:val="008D1F28"/>
    <w:rsid w:val="008D1FAC"/>
    <w:rsid w:val="008D2261"/>
    <w:rsid w:val="008D2391"/>
    <w:rsid w:val="008D23F1"/>
    <w:rsid w:val="008D2F35"/>
    <w:rsid w:val="008D39EB"/>
    <w:rsid w:val="008D4C0B"/>
    <w:rsid w:val="008D4F8D"/>
    <w:rsid w:val="008D5DE4"/>
    <w:rsid w:val="008D5E1F"/>
    <w:rsid w:val="008D6341"/>
    <w:rsid w:val="008D668C"/>
    <w:rsid w:val="008D6ABC"/>
    <w:rsid w:val="008D7E3D"/>
    <w:rsid w:val="008D7ECA"/>
    <w:rsid w:val="008E0634"/>
    <w:rsid w:val="008E08C2"/>
    <w:rsid w:val="008E0914"/>
    <w:rsid w:val="008E0AD8"/>
    <w:rsid w:val="008E0E07"/>
    <w:rsid w:val="008E127E"/>
    <w:rsid w:val="008E16BB"/>
    <w:rsid w:val="008E16E9"/>
    <w:rsid w:val="008E38D9"/>
    <w:rsid w:val="008E3E8F"/>
    <w:rsid w:val="008E4E43"/>
    <w:rsid w:val="008E4FC1"/>
    <w:rsid w:val="008E5674"/>
    <w:rsid w:val="008E56AE"/>
    <w:rsid w:val="008E5702"/>
    <w:rsid w:val="008E6227"/>
    <w:rsid w:val="008E6435"/>
    <w:rsid w:val="008E6716"/>
    <w:rsid w:val="008E6A80"/>
    <w:rsid w:val="008E6CA9"/>
    <w:rsid w:val="008E701F"/>
    <w:rsid w:val="008F044D"/>
    <w:rsid w:val="008F088D"/>
    <w:rsid w:val="008F118C"/>
    <w:rsid w:val="008F13D5"/>
    <w:rsid w:val="008F2081"/>
    <w:rsid w:val="008F2291"/>
    <w:rsid w:val="008F2A96"/>
    <w:rsid w:val="008F3508"/>
    <w:rsid w:val="008F3C73"/>
    <w:rsid w:val="008F4086"/>
    <w:rsid w:val="008F4FA7"/>
    <w:rsid w:val="008F54EE"/>
    <w:rsid w:val="008F56D8"/>
    <w:rsid w:val="008F5966"/>
    <w:rsid w:val="008F5C91"/>
    <w:rsid w:val="008F5D1F"/>
    <w:rsid w:val="008F744A"/>
    <w:rsid w:val="008F7582"/>
    <w:rsid w:val="009002D0"/>
    <w:rsid w:val="009007BA"/>
    <w:rsid w:val="009009AA"/>
    <w:rsid w:val="00900A04"/>
    <w:rsid w:val="00901B9C"/>
    <w:rsid w:val="0090353E"/>
    <w:rsid w:val="009040BE"/>
    <w:rsid w:val="00904A1B"/>
    <w:rsid w:val="00904B37"/>
    <w:rsid w:val="00904B5A"/>
    <w:rsid w:val="00904BC3"/>
    <w:rsid w:val="00905148"/>
    <w:rsid w:val="00905903"/>
    <w:rsid w:val="0090595D"/>
    <w:rsid w:val="00905C27"/>
    <w:rsid w:val="00905C89"/>
    <w:rsid w:val="009060D6"/>
    <w:rsid w:val="0090621A"/>
    <w:rsid w:val="00906B88"/>
    <w:rsid w:val="00906E7C"/>
    <w:rsid w:val="00907E93"/>
    <w:rsid w:val="00907F6D"/>
    <w:rsid w:val="009101A9"/>
    <w:rsid w:val="0091044A"/>
    <w:rsid w:val="00910532"/>
    <w:rsid w:val="0091093D"/>
    <w:rsid w:val="00910DC2"/>
    <w:rsid w:val="009116B2"/>
    <w:rsid w:val="00911986"/>
    <w:rsid w:val="00912773"/>
    <w:rsid w:val="00912934"/>
    <w:rsid w:val="00912D15"/>
    <w:rsid w:val="009138D0"/>
    <w:rsid w:val="00913C59"/>
    <w:rsid w:val="00913F3E"/>
    <w:rsid w:val="00914254"/>
    <w:rsid w:val="009145F4"/>
    <w:rsid w:val="009149E9"/>
    <w:rsid w:val="00915A16"/>
    <w:rsid w:val="009160DF"/>
    <w:rsid w:val="00916B65"/>
    <w:rsid w:val="00916C0B"/>
    <w:rsid w:val="00916C19"/>
    <w:rsid w:val="00916D6E"/>
    <w:rsid w:val="0092015B"/>
    <w:rsid w:val="009207D1"/>
    <w:rsid w:val="00920B1F"/>
    <w:rsid w:val="009215FC"/>
    <w:rsid w:val="00922135"/>
    <w:rsid w:val="009226A2"/>
    <w:rsid w:val="009227FD"/>
    <w:rsid w:val="00922DE3"/>
    <w:rsid w:val="0092318C"/>
    <w:rsid w:val="0092413D"/>
    <w:rsid w:val="009244A5"/>
    <w:rsid w:val="00924820"/>
    <w:rsid w:val="009249C3"/>
    <w:rsid w:val="00924B13"/>
    <w:rsid w:val="00924B38"/>
    <w:rsid w:val="00924B6E"/>
    <w:rsid w:val="00924C48"/>
    <w:rsid w:val="00924EC4"/>
    <w:rsid w:val="0092541D"/>
    <w:rsid w:val="0092574F"/>
    <w:rsid w:val="009257F8"/>
    <w:rsid w:val="00926B1A"/>
    <w:rsid w:val="00927A20"/>
    <w:rsid w:val="00927C33"/>
    <w:rsid w:val="0093063E"/>
    <w:rsid w:val="00930BD3"/>
    <w:rsid w:val="00930E32"/>
    <w:rsid w:val="00931047"/>
    <w:rsid w:val="00931BB4"/>
    <w:rsid w:val="00932041"/>
    <w:rsid w:val="00932168"/>
    <w:rsid w:val="00932BC0"/>
    <w:rsid w:val="00932DD6"/>
    <w:rsid w:val="00933086"/>
    <w:rsid w:val="0093327C"/>
    <w:rsid w:val="009338BD"/>
    <w:rsid w:val="00934B4B"/>
    <w:rsid w:val="0093516F"/>
    <w:rsid w:val="00935501"/>
    <w:rsid w:val="0093558B"/>
    <w:rsid w:val="009355A3"/>
    <w:rsid w:val="00935AC6"/>
    <w:rsid w:val="00935C51"/>
    <w:rsid w:val="00935FD5"/>
    <w:rsid w:val="00936064"/>
    <w:rsid w:val="009361D4"/>
    <w:rsid w:val="0093693E"/>
    <w:rsid w:val="0093739D"/>
    <w:rsid w:val="00937A9E"/>
    <w:rsid w:val="00940416"/>
    <w:rsid w:val="0094123E"/>
    <w:rsid w:val="00941FE3"/>
    <w:rsid w:val="00942091"/>
    <w:rsid w:val="009423F6"/>
    <w:rsid w:val="00942627"/>
    <w:rsid w:val="0094335C"/>
    <w:rsid w:val="009433EC"/>
    <w:rsid w:val="00943449"/>
    <w:rsid w:val="0094346B"/>
    <w:rsid w:val="00944353"/>
    <w:rsid w:val="00944C1B"/>
    <w:rsid w:val="00945160"/>
    <w:rsid w:val="00945CCA"/>
    <w:rsid w:val="00945FE8"/>
    <w:rsid w:val="00946BC2"/>
    <w:rsid w:val="009474F7"/>
    <w:rsid w:val="00947CA7"/>
    <w:rsid w:val="00947FDB"/>
    <w:rsid w:val="00950431"/>
    <w:rsid w:val="009505AF"/>
    <w:rsid w:val="0095130F"/>
    <w:rsid w:val="00951349"/>
    <w:rsid w:val="009517F2"/>
    <w:rsid w:val="009519E0"/>
    <w:rsid w:val="00952672"/>
    <w:rsid w:val="009531F0"/>
    <w:rsid w:val="0095341D"/>
    <w:rsid w:val="009535B8"/>
    <w:rsid w:val="0095373B"/>
    <w:rsid w:val="00954137"/>
    <w:rsid w:val="0095416B"/>
    <w:rsid w:val="00954339"/>
    <w:rsid w:val="00954D9F"/>
    <w:rsid w:val="00955381"/>
    <w:rsid w:val="00955CD7"/>
    <w:rsid w:val="00955FB6"/>
    <w:rsid w:val="009560F6"/>
    <w:rsid w:val="0095708B"/>
    <w:rsid w:val="00957E2B"/>
    <w:rsid w:val="009603B7"/>
    <w:rsid w:val="00960DC0"/>
    <w:rsid w:val="00961CF5"/>
    <w:rsid w:val="00962BC7"/>
    <w:rsid w:val="00963063"/>
    <w:rsid w:val="00963427"/>
    <w:rsid w:val="009638B1"/>
    <w:rsid w:val="00963D11"/>
    <w:rsid w:val="009647AE"/>
    <w:rsid w:val="00964989"/>
    <w:rsid w:val="009649B2"/>
    <w:rsid w:val="009649DB"/>
    <w:rsid w:val="0096515A"/>
    <w:rsid w:val="00965B70"/>
    <w:rsid w:val="009660B9"/>
    <w:rsid w:val="00966385"/>
    <w:rsid w:val="009668D8"/>
    <w:rsid w:val="00967002"/>
    <w:rsid w:val="009675AE"/>
    <w:rsid w:val="00967959"/>
    <w:rsid w:val="00967E28"/>
    <w:rsid w:val="009703F4"/>
    <w:rsid w:val="009704A9"/>
    <w:rsid w:val="00970646"/>
    <w:rsid w:val="009706A4"/>
    <w:rsid w:val="009706D6"/>
    <w:rsid w:val="00970DB5"/>
    <w:rsid w:val="0097102D"/>
    <w:rsid w:val="0097175C"/>
    <w:rsid w:val="00971784"/>
    <w:rsid w:val="00971EA2"/>
    <w:rsid w:val="00972494"/>
    <w:rsid w:val="00972D86"/>
    <w:rsid w:val="00972FE8"/>
    <w:rsid w:val="0097308F"/>
    <w:rsid w:val="009730CC"/>
    <w:rsid w:val="009738CE"/>
    <w:rsid w:val="00973AC0"/>
    <w:rsid w:val="00973E1B"/>
    <w:rsid w:val="00973EA1"/>
    <w:rsid w:val="00974BE2"/>
    <w:rsid w:val="00974FA0"/>
    <w:rsid w:val="0097510A"/>
    <w:rsid w:val="0097681E"/>
    <w:rsid w:val="00976D83"/>
    <w:rsid w:val="00976EEC"/>
    <w:rsid w:val="0097741A"/>
    <w:rsid w:val="009774F8"/>
    <w:rsid w:val="00977FA1"/>
    <w:rsid w:val="00980254"/>
    <w:rsid w:val="00980B27"/>
    <w:rsid w:val="00980B4B"/>
    <w:rsid w:val="009814DE"/>
    <w:rsid w:val="0098161B"/>
    <w:rsid w:val="00981A33"/>
    <w:rsid w:val="00981AFD"/>
    <w:rsid w:val="009823E3"/>
    <w:rsid w:val="00982CC6"/>
    <w:rsid w:val="00982D7F"/>
    <w:rsid w:val="00982ED4"/>
    <w:rsid w:val="00982FC6"/>
    <w:rsid w:val="00983056"/>
    <w:rsid w:val="00983F0A"/>
    <w:rsid w:val="00984AF5"/>
    <w:rsid w:val="009857D2"/>
    <w:rsid w:val="00985928"/>
    <w:rsid w:val="00985AF9"/>
    <w:rsid w:val="00986037"/>
    <w:rsid w:val="009862B8"/>
    <w:rsid w:val="00986625"/>
    <w:rsid w:val="0098663D"/>
    <w:rsid w:val="00986B0C"/>
    <w:rsid w:val="00986BD3"/>
    <w:rsid w:val="00986CF8"/>
    <w:rsid w:val="00987225"/>
    <w:rsid w:val="009879C8"/>
    <w:rsid w:val="009909F8"/>
    <w:rsid w:val="00990B03"/>
    <w:rsid w:val="00990E8E"/>
    <w:rsid w:val="009923D9"/>
    <w:rsid w:val="00992869"/>
    <w:rsid w:val="00992998"/>
    <w:rsid w:val="00992D56"/>
    <w:rsid w:val="00993CCE"/>
    <w:rsid w:val="00994232"/>
    <w:rsid w:val="009945BF"/>
    <w:rsid w:val="00996161"/>
    <w:rsid w:val="00996195"/>
    <w:rsid w:val="009962D6"/>
    <w:rsid w:val="00996E4E"/>
    <w:rsid w:val="00997089"/>
    <w:rsid w:val="00997419"/>
    <w:rsid w:val="0099776F"/>
    <w:rsid w:val="00997DC5"/>
    <w:rsid w:val="009A0077"/>
    <w:rsid w:val="009A00E4"/>
    <w:rsid w:val="009A0184"/>
    <w:rsid w:val="009A10C9"/>
    <w:rsid w:val="009A1C12"/>
    <w:rsid w:val="009A1EEA"/>
    <w:rsid w:val="009A209D"/>
    <w:rsid w:val="009A2970"/>
    <w:rsid w:val="009A29A6"/>
    <w:rsid w:val="009A3AE6"/>
    <w:rsid w:val="009A4537"/>
    <w:rsid w:val="009A49BC"/>
    <w:rsid w:val="009A4FA7"/>
    <w:rsid w:val="009A55B4"/>
    <w:rsid w:val="009A6236"/>
    <w:rsid w:val="009A6896"/>
    <w:rsid w:val="009A72F2"/>
    <w:rsid w:val="009A73B9"/>
    <w:rsid w:val="009A7E28"/>
    <w:rsid w:val="009B02E3"/>
    <w:rsid w:val="009B06F2"/>
    <w:rsid w:val="009B0FF2"/>
    <w:rsid w:val="009B13D5"/>
    <w:rsid w:val="009B13E2"/>
    <w:rsid w:val="009B16C6"/>
    <w:rsid w:val="009B1AC1"/>
    <w:rsid w:val="009B1C9F"/>
    <w:rsid w:val="009B2134"/>
    <w:rsid w:val="009B2937"/>
    <w:rsid w:val="009B2DB3"/>
    <w:rsid w:val="009B2F7B"/>
    <w:rsid w:val="009B2FE5"/>
    <w:rsid w:val="009B3228"/>
    <w:rsid w:val="009B34D7"/>
    <w:rsid w:val="009B39CD"/>
    <w:rsid w:val="009B4DA8"/>
    <w:rsid w:val="009B53E1"/>
    <w:rsid w:val="009B6022"/>
    <w:rsid w:val="009B6066"/>
    <w:rsid w:val="009B6276"/>
    <w:rsid w:val="009B6939"/>
    <w:rsid w:val="009B6CFE"/>
    <w:rsid w:val="009B6E7E"/>
    <w:rsid w:val="009B761A"/>
    <w:rsid w:val="009B7BFE"/>
    <w:rsid w:val="009C0062"/>
    <w:rsid w:val="009C0121"/>
    <w:rsid w:val="009C0431"/>
    <w:rsid w:val="009C07E6"/>
    <w:rsid w:val="009C0B24"/>
    <w:rsid w:val="009C10D8"/>
    <w:rsid w:val="009C112F"/>
    <w:rsid w:val="009C1C12"/>
    <w:rsid w:val="009C1F97"/>
    <w:rsid w:val="009C3698"/>
    <w:rsid w:val="009C381B"/>
    <w:rsid w:val="009C46E0"/>
    <w:rsid w:val="009C486D"/>
    <w:rsid w:val="009C4DB1"/>
    <w:rsid w:val="009C4E67"/>
    <w:rsid w:val="009C55C8"/>
    <w:rsid w:val="009C5AC0"/>
    <w:rsid w:val="009C5C38"/>
    <w:rsid w:val="009C5E43"/>
    <w:rsid w:val="009C67AB"/>
    <w:rsid w:val="009C68CF"/>
    <w:rsid w:val="009C7044"/>
    <w:rsid w:val="009C7A44"/>
    <w:rsid w:val="009D03A4"/>
    <w:rsid w:val="009D0F69"/>
    <w:rsid w:val="009D1397"/>
    <w:rsid w:val="009D14CB"/>
    <w:rsid w:val="009D1583"/>
    <w:rsid w:val="009D15B2"/>
    <w:rsid w:val="009D15D6"/>
    <w:rsid w:val="009D19EF"/>
    <w:rsid w:val="009D1A58"/>
    <w:rsid w:val="009D233F"/>
    <w:rsid w:val="009D2788"/>
    <w:rsid w:val="009D39CF"/>
    <w:rsid w:val="009D3CDB"/>
    <w:rsid w:val="009D4A56"/>
    <w:rsid w:val="009D4E93"/>
    <w:rsid w:val="009D57CD"/>
    <w:rsid w:val="009D5939"/>
    <w:rsid w:val="009D5C9B"/>
    <w:rsid w:val="009D5EF7"/>
    <w:rsid w:val="009D622E"/>
    <w:rsid w:val="009D64D4"/>
    <w:rsid w:val="009D6DD5"/>
    <w:rsid w:val="009D760A"/>
    <w:rsid w:val="009D77C1"/>
    <w:rsid w:val="009E042B"/>
    <w:rsid w:val="009E07A8"/>
    <w:rsid w:val="009E090E"/>
    <w:rsid w:val="009E0984"/>
    <w:rsid w:val="009E1077"/>
    <w:rsid w:val="009E118E"/>
    <w:rsid w:val="009E173A"/>
    <w:rsid w:val="009E3228"/>
    <w:rsid w:val="009E3658"/>
    <w:rsid w:val="009E3A0F"/>
    <w:rsid w:val="009E4007"/>
    <w:rsid w:val="009E43B8"/>
    <w:rsid w:val="009E45D2"/>
    <w:rsid w:val="009E48DF"/>
    <w:rsid w:val="009E4BAD"/>
    <w:rsid w:val="009E540F"/>
    <w:rsid w:val="009E68B8"/>
    <w:rsid w:val="009E6B6F"/>
    <w:rsid w:val="009E6D0E"/>
    <w:rsid w:val="009E72BF"/>
    <w:rsid w:val="009E770B"/>
    <w:rsid w:val="009E7FD6"/>
    <w:rsid w:val="009F038F"/>
    <w:rsid w:val="009F065B"/>
    <w:rsid w:val="009F0684"/>
    <w:rsid w:val="009F073B"/>
    <w:rsid w:val="009F0786"/>
    <w:rsid w:val="009F12ED"/>
    <w:rsid w:val="009F13BB"/>
    <w:rsid w:val="009F1406"/>
    <w:rsid w:val="009F1ED6"/>
    <w:rsid w:val="009F1F32"/>
    <w:rsid w:val="009F20B1"/>
    <w:rsid w:val="009F2B4F"/>
    <w:rsid w:val="009F2DC3"/>
    <w:rsid w:val="009F3C47"/>
    <w:rsid w:val="009F3D82"/>
    <w:rsid w:val="009F3E74"/>
    <w:rsid w:val="009F5039"/>
    <w:rsid w:val="009F533F"/>
    <w:rsid w:val="009F5A22"/>
    <w:rsid w:val="009F5E20"/>
    <w:rsid w:val="009F5F13"/>
    <w:rsid w:val="009F636D"/>
    <w:rsid w:val="009F6613"/>
    <w:rsid w:val="009F67F6"/>
    <w:rsid w:val="009F6A9B"/>
    <w:rsid w:val="009F6C3B"/>
    <w:rsid w:val="009F6DE1"/>
    <w:rsid w:val="009F716A"/>
    <w:rsid w:val="009F77A7"/>
    <w:rsid w:val="00A00E8D"/>
    <w:rsid w:val="00A00EF8"/>
    <w:rsid w:val="00A01703"/>
    <w:rsid w:val="00A018F9"/>
    <w:rsid w:val="00A0210B"/>
    <w:rsid w:val="00A02232"/>
    <w:rsid w:val="00A02713"/>
    <w:rsid w:val="00A02A7C"/>
    <w:rsid w:val="00A037F4"/>
    <w:rsid w:val="00A04315"/>
    <w:rsid w:val="00A0479D"/>
    <w:rsid w:val="00A0574B"/>
    <w:rsid w:val="00A05811"/>
    <w:rsid w:val="00A067FE"/>
    <w:rsid w:val="00A068A0"/>
    <w:rsid w:val="00A073CE"/>
    <w:rsid w:val="00A07E41"/>
    <w:rsid w:val="00A102E0"/>
    <w:rsid w:val="00A105CC"/>
    <w:rsid w:val="00A108DA"/>
    <w:rsid w:val="00A1135C"/>
    <w:rsid w:val="00A11643"/>
    <w:rsid w:val="00A12727"/>
    <w:rsid w:val="00A12A41"/>
    <w:rsid w:val="00A12A46"/>
    <w:rsid w:val="00A133D7"/>
    <w:rsid w:val="00A14469"/>
    <w:rsid w:val="00A16998"/>
    <w:rsid w:val="00A171D1"/>
    <w:rsid w:val="00A17EFE"/>
    <w:rsid w:val="00A20D57"/>
    <w:rsid w:val="00A211CC"/>
    <w:rsid w:val="00A216C9"/>
    <w:rsid w:val="00A21792"/>
    <w:rsid w:val="00A21B3D"/>
    <w:rsid w:val="00A21ED9"/>
    <w:rsid w:val="00A21F3E"/>
    <w:rsid w:val="00A2212D"/>
    <w:rsid w:val="00A22743"/>
    <w:rsid w:val="00A230D9"/>
    <w:rsid w:val="00A248C5"/>
    <w:rsid w:val="00A24C6B"/>
    <w:rsid w:val="00A24CF2"/>
    <w:rsid w:val="00A24F56"/>
    <w:rsid w:val="00A2513C"/>
    <w:rsid w:val="00A252B3"/>
    <w:rsid w:val="00A257F3"/>
    <w:rsid w:val="00A268B3"/>
    <w:rsid w:val="00A27280"/>
    <w:rsid w:val="00A27761"/>
    <w:rsid w:val="00A27921"/>
    <w:rsid w:val="00A27A20"/>
    <w:rsid w:val="00A309A2"/>
    <w:rsid w:val="00A30B5B"/>
    <w:rsid w:val="00A30E5F"/>
    <w:rsid w:val="00A31355"/>
    <w:rsid w:val="00A3178B"/>
    <w:rsid w:val="00A33A9D"/>
    <w:rsid w:val="00A343DE"/>
    <w:rsid w:val="00A3512D"/>
    <w:rsid w:val="00A35982"/>
    <w:rsid w:val="00A35A0F"/>
    <w:rsid w:val="00A35C1A"/>
    <w:rsid w:val="00A35CD9"/>
    <w:rsid w:val="00A35E56"/>
    <w:rsid w:val="00A35F29"/>
    <w:rsid w:val="00A36225"/>
    <w:rsid w:val="00A362E0"/>
    <w:rsid w:val="00A37125"/>
    <w:rsid w:val="00A3774E"/>
    <w:rsid w:val="00A4015A"/>
    <w:rsid w:val="00A40A9D"/>
    <w:rsid w:val="00A41256"/>
    <w:rsid w:val="00A41464"/>
    <w:rsid w:val="00A41725"/>
    <w:rsid w:val="00A41A94"/>
    <w:rsid w:val="00A42C73"/>
    <w:rsid w:val="00A43007"/>
    <w:rsid w:val="00A43590"/>
    <w:rsid w:val="00A43742"/>
    <w:rsid w:val="00A43B15"/>
    <w:rsid w:val="00A44404"/>
    <w:rsid w:val="00A44707"/>
    <w:rsid w:val="00A448D1"/>
    <w:rsid w:val="00A44E14"/>
    <w:rsid w:val="00A45097"/>
    <w:rsid w:val="00A4551D"/>
    <w:rsid w:val="00A45821"/>
    <w:rsid w:val="00A46D09"/>
    <w:rsid w:val="00A46DA1"/>
    <w:rsid w:val="00A47022"/>
    <w:rsid w:val="00A473FF"/>
    <w:rsid w:val="00A47CF6"/>
    <w:rsid w:val="00A47E40"/>
    <w:rsid w:val="00A509EA"/>
    <w:rsid w:val="00A52534"/>
    <w:rsid w:val="00A5372A"/>
    <w:rsid w:val="00A539A9"/>
    <w:rsid w:val="00A54773"/>
    <w:rsid w:val="00A54A4F"/>
    <w:rsid w:val="00A54CE0"/>
    <w:rsid w:val="00A5589B"/>
    <w:rsid w:val="00A56297"/>
    <w:rsid w:val="00A57098"/>
    <w:rsid w:val="00A57278"/>
    <w:rsid w:val="00A575A8"/>
    <w:rsid w:val="00A57E34"/>
    <w:rsid w:val="00A6061D"/>
    <w:rsid w:val="00A612A1"/>
    <w:rsid w:val="00A619B5"/>
    <w:rsid w:val="00A6214F"/>
    <w:rsid w:val="00A626AD"/>
    <w:rsid w:val="00A62A2E"/>
    <w:rsid w:val="00A62C74"/>
    <w:rsid w:val="00A62E3F"/>
    <w:rsid w:val="00A63741"/>
    <w:rsid w:val="00A64285"/>
    <w:rsid w:val="00A647BB"/>
    <w:rsid w:val="00A6608C"/>
    <w:rsid w:val="00A668F2"/>
    <w:rsid w:val="00A673F4"/>
    <w:rsid w:val="00A6766E"/>
    <w:rsid w:val="00A677DF"/>
    <w:rsid w:val="00A706EC"/>
    <w:rsid w:val="00A70CF4"/>
    <w:rsid w:val="00A7110D"/>
    <w:rsid w:val="00A71438"/>
    <w:rsid w:val="00A7155B"/>
    <w:rsid w:val="00A71A10"/>
    <w:rsid w:val="00A7392A"/>
    <w:rsid w:val="00A73B75"/>
    <w:rsid w:val="00A73E00"/>
    <w:rsid w:val="00A7401C"/>
    <w:rsid w:val="00A743B9"/>
    <w:rsid w:val="00A744F7"/>
    <w:rsid w:val="00A74534"/>
    <w:rsid w:val="00A74D1E"/>
    <w:rsid w:val="00A74DF0"/>
    <w:rsid w:val="00A75A12"/>
    <w:rsid w:val="00A75D15"/>
    <w:rsid w:val="00A760B1"/>
    <w:rsid w:val="00A764D5"/>
    <w:rsid w:val="00A766B8"/>
    <w:rsid w:val="00A76755"/>
    <w:rsid w:val="00A769CF"/>
    <w:rsid w:val="00A77357"/>
    <w:rsid w:val="00A7758E"/>
    <w:rsid w:val="00A77F9B"/>
    <w:rsid w:val="00A77FD0"/>
    <w:rsid w:val="00A81289"/>
    <w:rsid w:val="00A81AC3"/>
    <w:rsid w:val="00A83C0F"/>
    <w:rsid w:val="00A83E7E"/>
    <w:rsid w:val="00A83EA1"/>
    <w:rsid w:val="00A83FA8"/>
    <w:rsid w:val="00A84BBD"/>
    <w:rsid w:val="00A84CF4"/>
    <w:rsid w:val="00A8533E"/>
    <w:rsid w:val="00A855DD"/>
    <w:rsid w:val="00A85F2A"/>
    <w:rsid w:val="00A86286"/>
    <w:rsid w:val="00A86361"/>
    <w:rsid w:val="00A86382"/>
    <w:rsid w:val="00A8672B"/>
    <w:rsid w:val="00A86981"/>
    <w:rsid w:val="00A86B8B"/>
    <w:rsid w:val="00A873D0"/>
    <w:rsid w:val="00A87CB5"/>
    <w:rsid w:val="00A87E6A"/>
    <w:rsid w:val="00A901A8"/>
    <w:rsid w:val="00A90AC9"/>
    <w:rsid w:val="00A90AE1"/>
    <w:rsid w:val="00A90C65"/>
    <w:rsid w:val="00A91081"/>
    <w:rsid w:val="00A9125B"/>
    <w:rsid w:val="00A916EA"/>
    <w:rsid w:val="00A92591"/>
    <w:rsid w:val="00A92AF6"/>
    <w:rsid w:val="00A92D52"/>
    <w:rsid w:val="00A92F79"/>
    <w:rsid w:val="00A935E9"/>
    <w:rsid w:val="00A938A2"/>
    <w:rsid w:val="00A93EDC"/>
    <w:rsid w:val="00A942BA"/>
    <w:rsid w:val="00A94B39"/>
    <w:rsid w:val="00A94D07"/>
    <w:rsid w:val="00A95093"/>
    <w:rsid w:val="00A95232"/>
    <w:rsid w:val="00A9525B"/>
    <w:rsid w:val="00A9558B"/>
    <w:rsid w:val="00A9604B"/>
    <w:rsid w:val="00A96050"/>
    <w:rsid w:val="00A96246"/>
    <w:rsid w:val="00A962CD"/>
    <w:rsid w:val="00A963B1"/>
    <w:rsid w:val="00A9683A"/>
    <w:rsid w:val="00A973AC"/>
    <w:rsid w:val="00A97BB3"/>
    <w:rsid w:val="00A97DA6"/>
    <w:rsid w:val="00A97E60"/>
    <w:rsid w:val="00AA01D1"/>
    <w:rsid w:val="00AA083F"/>
    <w:rsid w:val="00AA0C2E"/>
    <w:rsid w:val="00AA0FAE"/>
    <w:rsid w:val="00AA1C9D"/>
    <w:rsid w:val="00AA1D76"/>
    <w:rsid w:val="00AA2D73"/>
    <w:rsid w:val="00AA2D87"/>
    <w:rsid w:val="00AA351A"/>
    <w:rsid w:val="00AA3AC5"/>
    <w:rsid w:val="00AA41CD"/>
    <w:rsid w:val="00AA43DE"/>
    <w:rsid w:val="00AA486E"/>
    <w:rsid w:val="00AA4B96"/>
    <w:rsid w:val="00AA50A3"/>
    <w:rsid w:val="00AA519D"/>
    <w:rsid w:val="00AA52CF"/>
    <w:rsid w:val="00AA53F1"/>
    <w:rsid w:val="00AA54B7"/>
    <w:rsid w:val="00AA5B24"/>
    <w:rsid w:val="00AA618E"/>
    <w:rsid w:val="00AA68C1"/>
    <w:rsid w:val="00AA73C0"/>
    <w:rsid w:val="00AB0197"/>
    <w:rsid w:val="00AB0252"/>
    <w:rsid w:val="00AB0B62"/>
    <w:rsid w:val="00AB0E8E"/>
    <w:rsid w:val="00AB17A8"/>
    <w:rsid w:val="00AB1D0C"/>
    <w:rsid w:val="00AB1DA9"/>
    <w:rsid w:val="00AB1EC8"/>
    <w:rsid w:val="00AB20E6"/>
    <w:rsid w:val="00AB215E"/>
    <w:rsid w:val="00AB308F"/>
    <w:rsid w:val="00AB3159"/>
    <w:rsid w:val="00AB34A3"/>
    <w:rsid w:val="00AB3B57"/>
    <w:rsid w:val="00AB4179"/>
    <w:rsid w:val="00AB43F2"/>
    <w:rsid w:val="00AB4548"/>
    <w:rsid w:val="00AB4657"/>
    <w:rsid w:val="00AB466D"/>
    <w:rsid w:val="00AB4F55"/>
    <w:rsid w:val="00AB5C89"/>
    <w:rsid w:val="00AB5CC3"/>
    <w:rsid w:val="00AB67A3"/>
    <w:rsid w:val="00AB6871"/>
    <w:rsid w:val="00AB77C9"/>
    <w:rsid w:val="00AB7865"/>
    <w:rsid w:val="00AC0CAA"/>
    <w:rsid w:val="00AC0E5C"/>
    <w:rsid w:val="00AC17C7"/>
    <w:rsid w:val="00AC2015"/>
    <w:rsid w:val="00AC2060"/>
    <w:rsid w:val="00AC206A"/>
    <w:rsid w:val="00AC245B"/>
    <w:rsid w:val="00AC2751"/>
    <w:rsid w:val="00AC2873"/>
    <w:rsid w:val="00AC2E1F"/>
    <w:rsid w:val="00AC3347"/>
    <w:rsid w:val="00AC3776"/>
    <w:rsid w:val="00AC39EB"/>
    <w:rsid w:val="00AC41BD"/>
    <w:rsid w:val="00AC4789"/>
    <w:rsid w:val="00AC4F01"/>
    <w:rsid w:val="00AC576F"/>
    <w:rsid w:val="00AC591A"/>
    <w:rsid w:val="00AC63AF"/>
    <w:rsid w:val="00AC6736"/>
    <w:rsid w:val="00AC673A"/>
    <w:rsid w:val="00AC6C21"/>
    <w:rsid w:val="00AC6EF7"/>
    <w:rsid w:val="00AC78AD"/>
    <w:rsid w:val="00AD0009"/>
    <w:rsid w:val="00AD0249"/>
    <w:rsid w:val="00AD025F"/>
    <w:rsid w:val="00AD090E"/>
    <w:rsid w:val="00AD0C8E"/>
    <w:rsid w:val="00AD122B"/>
    <w:rsid w:val="00AD12E2"/>
    <w:rsid w:val="00AD1C1D"/>
    <w:rsid w:val="00AD1E06"/>
    <w:rsid w:val="00AD2442"/>
    <w:rsid w:val="00AD257B"/>
    <w:rsid w:val="00AD2969"/>
    <w:rsid w:val="00AD2A9B"/>
    <w:rsid w:val="00AD2CE3"/>
    <w:rsid w:val="00AD345B"/>
    <w:rsid w:val="00AD37D6"/>
    <w:rsid w:val="00AD38E7"/>
    <w:rsid w:val="00AD3A00"/>
    <w:rsid w:val="00AD44E6"/>
    <w:rsid w:val="00AD4A28"/>
    <w:rsid w:val="00AD4C3C"/>
    <w:rsid w:val="00AD4E3F"/>
    <w:rsid w:val="00AD4E45"/>
    <w:rsid w:val="00AD5190"/>
    <w:rsid w:val="00AD536D"/>
    <w:rsid w:val="00AD55E5"/>
    <w:rsid w:val="00AD5D60"/>
    <w:rsid w:val="00AD6278"/>
    <w:rsid w:val="00AD6A55"/>
    <w:rsid w:val="00AD6EB2"/>
    <w:rsid w:val="00AD6F5B"/>
    <w:rsid w:val="00AD6FC1"/>
    <w:rsid w:val="00AD73CF"/>
    <w:rsid w:val="00AD741F"/>
    <w:rsid w:val="00AD7B14"/>
    <w:rsid w:val="00AD7BC8"/>
    <w:rsid w:val="00AE0618"/>
    <w:rsid w:val="00AE0BBE"/>
    <w:rsid w:val="00AE0D02"/>
    <w:rsid w:val="00AE13A0"/>
    <w:rsid w:val="00AE1CF5"/>
    <w:rsid w:val="00AE1D74"/>
    <w:rsid w:val="00AE3342"/>
    <w:rsid w:val="00AE34E8"/>
    <w:rsid w:val="00AE373F"/>
    <w:rsid w:val="00AE3A24"/>
    <w:rsid w:val="00AE3DDA"/>
    <w:rsid w:val="00AE4534"/>
    <w:rsid w:val="00AE4C57"/>
    <w:rsid w:val="00AE5084"/>
    <w:rsid w:val="00AE563B"/>
    <w:rsid w:val="00AE56B5"/>
    <w:rsid w:val="00AE5DD0"/>
    <w:rsid w:val="00AE671C"/>
    <w:rsid w:val="00AE7964"/>
    <w:rsid w:val="00AF05A8"/>
    <w:rsid w:val="00AF0C79"/>
    <w:rsid w:val="00AF0EFB"/>
    <w:rsid w:val="00AF131A"/>
    <w:rsid w:val="00AF1708"/>
    <w:rsid w:val="00AF1C53"/>
    <w:rsid w:val="00AF2307"/>
    <w:rsid w:val="00AF25A1"/>
    <w:rsid w:val="00AF28EA"/>
    <w:rsid w:val="00AF33F7"/>
    <w:rsid w:val="00AF362D"/>
    <w:rsid w:val="00AF39A8"/>
    <w:rsid w:val="00AF4133"/>
    <w:rsid w:val="00AF466C"/>
    <w:rsid w:val="00AF5061"/>
    <w:rsid w:val="00AF524C"/>
    <w:rsid w:val="00AF59D0"/>
    <w:rsid w:val="00AF5A45"/>
    <w:rsid w:val="00AF5CBE"/>
    <w:rsid w:val="00AF651E"/>
    <w:rsid w:val="00AF65F8"/>
    <w:rsid w:val="00AF6736"/>
    <w:rsid w:val="00AF70E2"/>
    <w:rsid w:val="00AF7175"/>
    <w:rsid w:val="00B002CF"/>
    <w:rsid w:val="00B003A4"/>
    <w:rsid w:val="00B00D7F"/>
    <w:rsid w:val="00B011B8"/>
    <w:rsid w:val="00B01BA6"/>
    <w:rsid w:val="00B02234"/>
    <w:rsid w:val="00B0275B"/>
    <w:rsid w:val="00B0296B"/>
    <w:rsid w:val="00B02C31"/>
    <w:rsid w:val="00B0322D"/>
    <w:rsid w:val="00B0463B"/>
    <w:rsid w:val="00B0481D"/>
    <w:rsid w:val="00B0542A"/>
    <w:rsid w:val="00B05C20"/>
    <w:rsid w:val="00B0700A"/>
    <w:rsid w:val="00B072CF"/>
    <w:rsid w:val="00B072D2"/>
    <w:rsid w:val="00B073B1"/>
    <w:rsid w:val="00B07417"/>
    <w:rsid w:val="00B074B8"/>
    <w:rsid w:val="00B07B1F"/>
    <w:rsid w:val="00B10082"/>
    <w:rsid w:val="00B102DD"/>
    <w:rsid w:val="00B103BE"/>
    <w:rsid w:val="00B118A6"/>
    <w:rsid w:val="00B11D67"/>
    <w:rsid w:val="00B129F0"/>
    <w:rsid w:val="00B12D6C"/>
    <w:rsid w:val="00B135D1"/>
    <w:rsid w:val="00B13E5F"/>
    <w:rsid w:val="00B140DF"/>
    <w:rsid w:val="00B14E74"/>
    <w:rsid w:val="00B15585"/>
    <w:rsid w:val="00B155DF"/>
    <w:rsid w:val="00B156B3"/>
    <w:rsid w:val="00B1595F"/>
    <w:rsid w:val="00B15AAF"/>
    <w:rsid w:val="00B15E04"/>
    <w:rsid w:val="00B15EFE"/>
    <w:rsid w:val="00B16462"/>
    <w:rsid w:val="00B16511"/>
    <w:rsid w:val="00B17100"/>
    <w:rsid w:val="00B176A8"/>
    <w:rsid w:val="00B17730"/>
    <w:rsid w:val="00B208A8"/>
    <w:rsid w:val="00B20A95"/>
    <w:rsid w:val="00B20C1F"/>
    <w:rsid w:val="00B20E46"/>
    <w:rsid w:val="00B20F44"/>
    <w:rsid w:val="00B21F5C"/>
    <w:rsid w:val="00B224B9"/>
    <w:rsid w:val="00B22B28"/>
    <w:rsid w:val="00B2303C"/>
    <w:rsid w:val="00B23744"/>
    <w:rsid w:val="00B2389C"/>
    <w:rsid w:val="00B23C72"/>
    <w:rsid w:val="00B2456F"/>
    <w:rsid w:val="00B24BC9"/>
    <w:rsid w:val="00B24BF7"/>
    <w:rsid w:val="00B256AB"/>
    <w:rsid w:val="00B2618A"/>
    <w:rsid w:val="00B26341"/>
    <w:rsid w:val="00B26484"/>
    <w:rsid w:val="00B26AA5"/>
    <w:rsid w:val="00B27BA4"/>
    <w:rsid w:val="00B27D4D"/>
    <w:rsid w:val="00B30D6B"/>
    <w:rsid w:val="00B31180"/>
    <w:rsid w:val="00B31573"/>
    <w:rsid w:val="00B31AE9"/>
    <w:rsid w:val="00B323B6"/>
    <w:rsid w:val="00B328CB"/>
    <w:rsid w:val="00B32B99"/>
    <w:rsid w:val="00B33192"/>
    <w:rsid w:val="00B33675"/>
    <w:rsid w:val="00B340D6"/>
    <w:rsid w:val="00B342A6"/>
    <w:rsid w:val="00B3468E"/>
    <w:rsid w:val="00B34813"/>
    <w:rsid w:val="00B3492C"/>
    <w:rsid w:val="00B34A80"/>
    <w:rsid w:val="00B35233"/>
    <w:rsid w:val="00B36031"/>
    <w:rsid w:val="00B36104"/>
    <w:rsid w:val="00B362BA"/>
    <w:rsid w:val="00B3658F"/>
    <w:rsid w:val="00B37033"/>
    <w:rsid w:val="00B3722D"/>
    <w:rsid w:val="00B3794F"/>
    <w:rsid w:val="00B37ED8"/>
    <w:rsid w:val="00B4041B"/>
    <w:rsid w:val="00B406C7"/>
    <w:rsid w:val="00B413B2"/>
    <w:rsid w:val="00B4189D"/>
    <w:rsid w:val="00B41AED"/>
    <w:rsid w:val="00B41C74"/>
    <w:rsid w:val="00B422D6"/>
    <w:rsid w:val="00B4252B"/>
    <w:rsid w:val="00B425BA"/>
    <w:rsid w:val="00B42955"/>
    <w:rsid w:val="00B43125"/>
    <w:rsid w:val="00B445D6"/>
    <w:rsid w:val="00B447C1"/>
    <w:rsid w:val="00B448CC"/>
    <w:rsid w:val="00B44D90"/>
    <w:rsid w:val="00B44F13"/>
    <w:rsid w:val="00B45501"/>
    <w:rsid w:val="00B461AB"/>
    <w:rsid w:val="00B4684D"/>
    <w:rsid w:val="00B46A39"/>
    <w:rsid w:val="00B46EAA"/>
    <w:rsid w:val="00B46ECC"/>
    <w:rsid w:val="00B4794B"/>
    <w:rsid w:val="00B4798D"/>
    <w:rsid w:val="00B47DEC"/>
    <w:rsid w:val="00B50306"/>
    <w:rsid w:val="00B50361"/>
    <w:rsid w:val="00B504E2"/>
    <w:rsid w:val="00B5056A"/>
    <w:rsid w:val="00B50C06"/>
    <w:rsid w:val="00B50EAD"/>
    <w:rsid w:val="00B50FD2"/>
    <w:rsid w:val="00B5142F"/>
    <w:rsid w:val="00B51958"/>
    <w:rsid w:val="00B51BCB"/>
    <w:rsid w:val="00B51E87"/>
    <w:rsid w:val="00B522E0"/>
    <w:rsid w:val="00B52A73"/>
    <w:rsid w:val="00B53539"/>
    <w:rsid w:val="00B539E2"/>
    <w:rsid w:val="00B53C19"/>
    <w:rsid w:val="00B53EB5"/>
    <w:rsid w:val="00B54442"/>
    <w:rsid w:val="00B54618"/>
    <w:rsid w:val="00B54E1E"/>
    <w:rsid w:val="00B550D3"/>
    <w:rsid w:val="00B55262"/>
    <w:rsid w:val="00B55364"/>
    <w:rsid w:val="00B553A3"/>
    <w:rsid w:val="00B560D3"/>
    <w:rsid w:val="00B60020"/>
    <w:rsid w:val="00B600AD"/>
    <w:rsid w:val="00B604F7"/>
    <w:rsid w:val="00B60E64"/>
    <w:rsid w:val="00B61AAB"/>
    <w:rsid w:val="00B61EB6"/>
    <w:rsid w:val="00B62182"/>
    <w:rsid w:val="00B62389"/>
    <w:rsid w:val="00B6256D"/>
    <w:rsid w:val="00B62A70"/>
    <w:rsid w:val="00B62EAD"/>
    <w:rsid w:val="00B63E24"/>
    <w:rsid w:val="00B646BE"/>
    <w:rsid w:val="00B64A09"/>
    <w:rsid w:val="00B65506"/>
    <w:rsid w:val="00B6592A"/>
    <w:rsid w:val="00B6692A"/>
    <w:rsid w:val="00B66BCC"/>
    <w:rsid w:val="00B67153"/>
    <w:rsid w:val="00B671D4"/>
    <w:rsid w:val="00B6733E"/>
    <w:rsid w:val="00B708F7"/>
    <w:rsid w:val="00B709B4"/>
    <w:rsid w:val="00B70C1B"/>
    <w:rsid w:val="00B71942"/>
    <w:rsid w:val="00B71F33"/>
    <w:rsid w:val="00B71FC2"/>
    <w:rsid w:val="00B72236"/>
    <w:rsid w:val="00B7251D"/>
    <w:rsid w:val="00B727C6"/>
    <w:rsid w:val="00B72C4B"/>
    <w:rsid w:val="00B72E58"/>
    <w:rsid w:val="00B734F9"/>
    <w:rsid w:val="00B736A4"/>
    <w:rsid w:val="00B7411C"/>
    <w:rsid w:val="00B74C58"/>
    <w:rsid w:val="00B74FF4"/>
    <w:rsid w:val="00B750D9"/>
    <w:rsid w:val="00B752DB"/>
    <w:rsid w:val="00B7569A"/>
    <w:rsid w:val="00B75B6D"/>
    <w:rsid w:val="00B76101"/>
    <w:rsid w:val="00B761F3"/>
    <w:rsid w:val="00B77076"/>
    <w:rsid w:val="00B777BE"/>
    <w:rsid w:val="00B77E5D"/>
    <w:rsid w:val="00B803B9"/>
    <w:rsid w:val="00B809AE"/>
    <w:rsid w:val="00B809CF"/>
    <w:rsid w:val="00B80BCC"/>
    <w:rsid w:val="00B80CD1"/>
    <w:rsid w:val="00B81307"/>
    <w:rsid w:val="00B81319"/>
    <w:rsid w:val="00B8149E"/>
    <w:rsid w:val="00B814FC"/>
    <w:rsid w:val="00B81619"/>
    <w:rsid w:val="00B82E98"/>
    <w:rsid w:val="00B8341B"/>
    <w:rsid w:val="00B84240"/>
    <w:rsid w:val="00B849E6"/>
    <w:rsid w:val="00B85A20"/>
    <w:rsid w:val="00B87EEF"/>
    <w:rsid w:val="00B903EA"/>
    <w:rsid w:val="00B90460"/>
    <w:rsid w:val="00B90F10"/>
    <w:rsid w:val="00B90FFE"/>
    <w:rsid w:val="00B917FD"/>
    <w:rsid w:val="00B92394"/>
    <w:rsid w:val="00B93B38"/>
    <w:rsid w:val="00B947D2"/>
    <w:rsid w:val="00B949B0"/>
    <w:rsid w:val="00B94B84"/>
    <w:rsid w:val="00B94E73"/>
    <w:rsid w:val="00B94FD4"/>
    <w:rsid w:val="00B95160"/>
    <w:rsid w:val="00B95258"/>
    <w:rsid w:val="00B952E8"/>
    <w:rsid w:val="00B95EC5"/>
    <w:rsid w:val="00B9798D"/>
    <w:rsid w:val="00BA00F7"/>
    <w:rsid w:val="00BA02E5"/>
    <w:rsid w:val="00BA0EA3"/>
    <w:rsid w:val="00BA0EC5"/>
    <w:rsid w:val="00BA134A"/>
    <w:rsid w:val="00BA1977"/>
    <w:rsid w:val="00BA1E54"/>
    <w:rsid w:val="00BA24E4"/>
    <w:rsid w:val="00BA2BE7"/>
    <w:rsid w:val="00BA2F15"/>
    <w:rsid w:val="00BA33FE"/>
    <w:rsid w:val="00BA47BB"/>
    <w:rsid w:val="00BA48F7"/>
    <w:rsid w:val="00BA497F"/>
    <w:rsid w:val="00BA4D41"/>
    <w:rsid w:val="00BA54C0"/>
    <w:rsid w:val="00BA54CE"/>
    <w:rsid w:val="00BA5721"/>
    <w:rsid w:val="00BA600C"/>
    <w:rsid w:val="00BA608E"/>
    <w:rsid w:val="00BA695A"/>
    <w:rsid w:val="00BB0313"/>
    <w:rsid w:val="00BB0417"/>
    <w:rsid w:val="00BB0FAF"/>
    <w:rsid w:val="00BB1753"/>
    <w:rsid w:val="00BB1B4B"/>
    <w:rsid w:val="00BB2283"/>
    <w:rsid w:val="00BB2F3C"/>
    <w:rsid w:val="00BB3410"/>
    <w:rsid w:val="00BB355B"/>
    <w:rsid w:val="00BB380D"/>
    <w:rsid w:val="00BB3B42"/>
    <w:rsid w:val="00BB3D0F"/>
    <w:rsid w:val="00BB4F7B"/>
    <w:rsid w:val="00BB53EE"/>
    <w:rsid w:val="00BB53F7"/>
    <w:rsid w:val="00BB577D"/>
    <w:rsid w:val="00BB6B8E"/>
    <w:rsid w:val="00BB6C1E"/>
    <w:rsid w:val="00BB6CFA"/>
    <w:rsid w:val="00BB7830"/>
    <w:rsid w:val="00BB7FB2"/>
    <w:rsid w:val="00BB7FE5"/>
    <w:rsid w:val="00BC0323"/>
    <w:rsid w:val="00BC0496"/>
    <w:rsid w:val="00BC0E70"/>
    <w:rsid w:val="00BC12E8"/>
    <w:rsid w:val="00BC1413"/>
    <w:rsid w:val="00BC1CAA"/>
    <w:rsid w:val="00BC2089"/>
    <w:rsid w:val="00BC218A"/>
    <w:rsid w:val="00BC220E"/>
    <w:rsid w:val="00BC267C"/>
    <w:rsid w:val="00BC29C7"/>
    <w:rsid w:val="00BC2D47"/>
    <w:rsid w:val="00BC2EC0"/>
    <w:rsid w:val="00BC3179"/>
    <w:rsid w:val="00BC3C11"/>
    <w:rsid w:val="00BC3D1F"/>
    <w:rsid w:val="00BC42EC"/>
    <w:rsid w:val="00BC4C46"/>
    <w:rsid w:val="00BC518D"/>
    <w:rsid w:val="00BC53D3"/>
    <w:rsid w:val="00BC54B3"/>
    <w:rsid w:val="00BC69B6"/>
    <w:rsid w:val="00BD00C2"/>
    <w:rsid w:val="00BD093B"/>
    <w:rsid w:val="00BD0CCD"/>
    <w:rsid w:val="00BD0F86"/>
    <w:rsid w:val="00BD12D2"/>
    <w:rsid w:val="00BD2058"/>
    <w:rsid w:val="00BD2289"/>
    <w:rsid w:val="00BD38F3"/>
    <w:rsid w:val="00BD3E45"/>
    <w:rsid w:val="00BD4C27"/>
    <w:rsid w:val="00BD4C76"/>
    <w:rsid w:val="00BD5A3F"/>
    <w:rsid w:val="00BD5C90"/>
    <w:rsid w:val="00BD5E0E"/>
    <w:rsid w:val="00BD621A"/>
    <w:rsid w:val="00BD6923"/>
    <w:rsid w:val="00BD6EF9"/>
    <w:rsid w:val="00BD72B9"/>
    <w:rsid w:val="00BD7342"/>
    <w:rsid w:val="00BE0234"/>
    <w:rsid w:val="00BE0A1A"/>
    <w:rsid w:val="00BE0BCF"/>
    <w:rsid w:val="00BE0CCB"/>
    <w:rsid w:val="00BE219C"/>
    <w:rsid w:val="00BE2785"/>
    <w:rsid w:val="00BE2A00"/>
    <w:rsid w:val="00BE330A"/>
    <w:rsid w:val="00BE3761"/>
    <w:rsid w:val="00BE3AF4"/>
    <w:rsid w:val="00BE3D37"/>
    <w:rsid w:val="00BE3F90"/>
    <w:rsid w:val="00BE405B"/>
    <w:rsid w:val="00BE4494"/>
    <w:rsid w:val="00BE4D72"/>
    <w:rsid w:val="00BE4FCE"/>
    <w:rsid w:val="00BE515E"/>
    <w:rsid w:val="00BE51F7"/>
    <w:rsid w:val="00BE5BFA"/>
    <w:rsid w:val="00BE5FEE"/>
    <w:rsid w:val="00BE6777"/>
    <w:rsid w:val="00BE68CE"/>
    <w:rsid w:val="00BE7782"/>
    <w:rsid w:val="00BE7C13"/>
    <w:rsid w:val="00BF018A"/>
    <w:rsid w:val="00BF0776"/>
    <w:rsid w:val="00BF0817"/>
    <w:rsid w:val="00BF15BB"/>
    <w:rsid w:val="00BF22E9"/>
    <w:rsid w:val="00BF2C45"/>
    <w:rsid w:val="00BF31D5"/>
    <w:rsid w:val="00BF42F5"/>
    <w:rsid w:val="00BF474F"/>
    <w:rsid w:val="00BF4815"/>
    <w:rsid w:val="00BF4827"/>
    <w:rsid w:val="00BF4ACD"/>
    <w:rsid w:val="00BF4BB3"/>
    <w:rsid w:val="00BF56B5"/>
    <w:rsid w:val="00BF5AC5"/>
    <w:rsid w:val="00BF622E"/>
    <w:rsid w:val="00BF6528"/>
    <w:rsid w:val="00BF6B0E"/>
    <w:rsid w:val="00BF6D26"/>
    <w:rsid w:val="00BF74DD"/>
    <w:rsid w:val="00BF79EE"/>
    <w:rsid w:val="00C012DC"/>
    <w:rsid w:val="00C0137F"/>
    <w:rsid w:val="00C018F8"/>
    <w:rsid w:val="00C025D2"/>
    <w:rsid w:val="00C03E32"/>
    <w:rsid w:val="00C04229"/>
    <w:rsid w:val="00C0479C"/>
    <w:rsid w:val="00C051EC"/>
    <w:rsid w:val="00C05BBB"/>
    <w:rsid w:val="00C05DB2"/>
    <w:rsid w:val="00C05E53"/>
    <w:rsid w:val="00C05F45"/>
    <w:rsid w:val="00C070F6"/>
    <w:rsid w:val="00C07D7E"/>
    <w:rsid w:val="00C107A7"/>
    <w:rsid w:val="00C10888"/>
    <w:rsid w:val="00C10A30"/>
    <w:rsid w:val="00C10B91"/>
    <w:rsid w:val="00C10DEE"/>
    <w:rsid w:val="00C10F55"/>
    <w:rsid w:val="00C11A7A"/>
    <w:rsid w:val="00C1296B"/>
    <w:rsid w:val="00C12B80"/>
    <w:rsid w:val="00C13F2D"/>
    <w:rsid w:val="00C151E7"/>
    <w:rsid w:val="00C154DB"/>
    <w:rsid w:val="00C157D8"/>
    <w:rsid w:val="00C16189"/>
    <w:rsid w:val="00C16744"/>
    <w:rsid w:val="00C16990"/>
    <w:rsid w:val="00C16BFF"/>
    <w:rsid w:val="00C170C0"/>
    <w:rsid w:val="00C17211"/>
    <w:rsid w:val="00C17D71"/>
    <w:rsid w:val="00C20668"/>
    <w:rsid w:val="00C209D1"/>
    <w:rsid w:val="00C20AAF"/>
    <w:rsid w:val="00C20B23"/>
    <w:rsid w:val="00C2195B"/>
    <w:rsid w:val="00C21DF4"/>
    <w:rsid w:val="00C22C27"/>
    <w:rsid w:val="00C230B2"/>
    <w:rsid w:val="00C23268"/>
    <w:rsid w:val="00C2330D"/>
    <w:rsid w:val="00C236AF"/>
    <w:rsid w:val="00C23D87"/>
    <w:rsid w:val="00C23E06"/>
    <w:rsid w:val="00C2467C"/>
    <w:rsid w:val="00C248D0"/>
    <w:rsid w:val="00C24AD4"/>
    <w:rsid w:val="00C2551B"/>
    <w:rsid w:val="00C25B11"/>
    <w:rsid w:val="00C25E70"/>
    <w:rsid w:val="00C25F30"/>
    <w:rsid w:val="00C2635A"/>
    <w:rsid w:val="00C26A30"/>
    <w:rsid w:val="00C26CD2"/>
    <w:rsid w:val="00C27793"/>
    <w:rsid w:val="00C2782D"/>
    <w:rsid w:val="00C2792C"/>
    <w:rsid w:val="00C279B1"/>
    <w:rsid w:val="00C3137E"/>
    <w:rsid w:val="00C31DE8"/>
    <w:rsid w:val="00C32156"/>
    <w:rsid w:val="00C3297A"/>
    <w:rsid w:val="00C331B0"/>
    <w:rsid w:val="00C33340"/>
    <w:rsid w:val="00C33C91"/>
    <w:rsid w:val="00C33E70"/>
    <w:rsid w:val="00C35056"/>
    <w:rsid w:val="00C356FB"/>
    <w:rsid w:val="00C3578C"/>
    <w:rsid w:val="00C3596D"/>
    <w:rsid w:val="00C35FE5"/>
    <w:rsid w:val="00C36006"/>
    <w:rsid w:val="00C36F50"/>
    <w:rsid w:val="00C36FDF"/>
    <w:rsid w:val="00C37286"/>
    <w:rsid w:val="00C37348"/>
    <w:rsid w:val="00C3743F"/>
    <w:rsid w:val="00C375D8"/>
    <w:rsid w:val="00C4007B"/>
    <w:rsid w:val="00C405FA"/>
    <w:rsid w:val="00C40B94"/>
    <w:rsid w:val="00C41291"/>
    <w:rsid w:val="00C413D7"/>
    <w:rsid w:val="00C4145B"/>
    <w:rsid w:val="00C414DC"/>
    <w:rsid w:val="00C415A3"/>
    <w:rsid w:val="00C41BBC"/>
    <w:rsid w:val="00C41F6A"/>
    <w:rsid w:val="00C424A9"/>
    <w:rsid w:val="00C431F6"/>
    <w:rsid w:val="00C43381"/>
    <w:rsid w:val="00C43A90"/>
    <w:rsid w:val="00C44168"/>
    <w:rsid w:val="00C4434F"/>
    <w:rsid w:val="00C449C4"/>
    <w:rsid w:val="00C44C31"/>
    <w:rsid w:val="00C45132"/>
    <w:rsid w:val="00C452BD"/>
    <w:rsid w:val="00C454DC"/>
    <w:rsid w:val="00C45650"/>
    <w:rsid w:val="00C4600F"/>
    <w:rsid w:val="00C46250"/>
    <w:rsid w:val="00C46641"/>
    <w:rsid w:val="00C46680"/>
    <w:rsid w:val="00C46725"/>
    <w:rsid w:val="00C46A6F"/>
    <w:rsid w:val="00C47477"/>
    <w:rsid w:val="00C479FE"/>
    <w:rsid w:val="00C5054A"/>
    <w:rsid w:val="00C5091B"/>
    <w:rsid w:val="00C50920"/>
    <w:rsid w:val="00C50BB8"/>
    <w:rsid w:val="00C51939"/>
    <w:rsid w:val="00C51D40"/>
    <w:rsid w:val="00C52C8D"/>
    <w:rsid w:val="00C52CC0"/>
    <w:rsid w:val="00C52D6F"/>
    <w:rsid w:val="00C52F9C"/>
    <w:rsid w:val="00C53565"/>
    <w:rsid w:val="00C5385D"/>
    <w:rsid w:val="00C53912"/>
    <w:rsid w:val="00C53976"/>
    <w:rsid w:val="00C53AE2"/>
    <w:rsid w:val="00C53E14"/>
    <w:rsid w:val="00C53E50"/>
    <w:rsid w:val="00C53EC0"/>
    <w:rsid w:val="00C55196"/>
    <w:rsid w:val="00C551E5"/>
    <w:rsid w:val="00C55D5A"/>
    <w:rsid w:val="00C5661B"/>
    <w:rsid w:val="00C56D1C"/>
    <w:rsid w:val="00C56E4F"/>
    <w:rsid w:val="00C57739"/>
    <w:rsid w:val="00C5787D"/>
    <w:rsid w:val="00C57BC7"/>
    <w:rsid w:val="00C57F52"/>
    <w:rsid w:val="00C60A41"/>
    <w:rsid w:val="00C612AE"/>
    <w:rsid w:val="00C616E2"/>
    <w:rsid w:val="00C61A6E"/>
    <w:rsid w:val="00C62565"/>
    <w:rsid w:val="00C62E3A"/>
    <w:rsid w:val="00C63A0F"/>
    <w:rsid w:val="00C63D5C"/>
    <w:rsid w:val="00C657BE"/>
    <w:rsid w:val="00C66060"/>
    <w:rsid w:val="00C67088"/>
    <w:rsid w:val="00C672FC"/>
    <w:rsid w:val="00C675BB"/>
    <w:rsid w:val="00C7026A"/>
    <w:rsid w:val="00C708B9"/>
    <w:rsid w:val="00C70B25"/>
    <w:rsid w:val="00C711F1"/>
    <w:rsid w:val="00C71477"/>
    <w:rsid w:val="00C71716"/>
    <w:rsid w:val="00C71CB5"/>
    <w:rsid w:val="00C725D2"/>
    <w:rsid w:val="00C7283C"/>
    <w:rsid w:val="00C72978"/>
    <w:rsid w:val="00C72A8E"/>
    <w:rsid w:val="00C72F94"/>
    <w:rsid w:val="00C73CF7"/>
    <w:rsid w:val="00C74354"/>
    <w:rsid w:val="00C74462"/>
    <w:rsid w:val="00C74526"/>
    <w:rsid w:val="00C745CB"/>
    <w:rsid w:val="00C748F2"/>
    <w:rsid w:val="00C74D1E"/>
    <w:rsid w:val="00C75039"/>
    <w:rsid w:val="00C752F6"/>
    <w:rsid w:val="00C75404"/>
    <w:rsid w:val="00C75609"/>
    <w:rsid w:val="00C75D1C"/>
    <w:rsid w:val="00C7686C"/>
    <w:rsid w:val="00C769BB"/>
    <w:rsid w:val="00C7713B"/>
    <w:rsid w:val="00C80A7E"/>
    <w:rsid w:val="00C80C95"/>
    <w:rsid w:val="00C8149F"/>
    <w:rsid w:val="00C815E9"/>
    <w:rsid w:val="00C82286"/>
    <w:rsid w:val="00C82B6E"/>
    <w:rsid w:val="00C83575"/>
    <w:rsid w:val="00C8420B"/>
    <w:rsid w:val="00C84254"/>
    <w:rsid w:val="00C84892"/>
    <w:rsid w:val="00C85514"/>
    <w:rsid w:val="00C85CFC"/>
    <w:rsid w:val="00C85F1A"/>
    <w:rsid w:val="00C86455"/>
    <w:rsid w:val="00C86A3F"/>
    <w:rsid w:val="00C86D77"/>
    <w:rsid w:val="00C878D1"/>
    <w:rsid w:val="00C87C21"/>
    <w:rsid w:val="00C87CE4"/>
    <w:rsid w:val="00C903BB"/>
    <w:rsid w:val="00C90B18"/>
    <w:rsid w:val="00C90C1A"/>
    <w:rsid w:val="00C90CD8"/>
    <w:rsid w:val="00C90CDD"/>
    <w:rsid w:val="00C910F2"/>
    <w:rsid w:val="00C9130C"/>
    <w:rsid w:val="00C9172B"/>
    <w:rsid w:val="00C91742"/>
    <w:rsid w:val="00C9192C"/>
    <w:rsid w:val="00C92800"/>
    <w:rsid w:val="00C9371F"/>
    <w:rsid w:val="00C93A60"/>
    <w:rsid w:val="00C93A90"/>
    <w:rsid w:val="00C93E00"/>
    <w:rsid w:val="00C93E8D"/>
    <w:rsid w:val="00C940A8"/>
    <w:rsid w:val="00C941FD"/>
    <w:rsid w:val="00C94685"/>
    <w:rsid w:val="00C94C5E"/>
    <w:rsid w:val="00C94E75"/>
    <w:rsid w:val="00C94F5B"/>
    <w:rsid w:val="00C95027"/>
    <w:rsid w:val="00C95653"/>
    <w:rsid w:val="00C95DF3"/>
    <w:rsid w:val="00C961DF"/>
    <w:rsid w:val="00C965E9"/>
    <w:rsid w:val="00C96F4C"/>
    <w:rsid w:val="00CA0114"/>
    <w:rsid w:val="00CA05E3"/>
    <w:rsid w:val="00CA06AA"/>
    <w:rsid w:val="00CA0864"/>
    <w:rsid w:val="00CA148D"/>
    <w:rsid w:val="00CA17A0"/>
    <w:rsid w:val="00CA17D1"/>
    <w:rsid w:val="00CA1F0E"/>
    <w:rsid w:val="00CA1F8D"/>
    <w:rsid w:val="00CA255B"/>
    <w:rsid w:val="00CA3434"/>
    <w:rsid w:val="00CA3757"/>
    <w:rsid w:val="00CA39A6"/>
    <w:rsid w:val="00CA458D"/>
    <w:rsid w:val="00CA4B2A"/>
    <w:rsid w:val="00CA4B49"/>
    <w:rsid w:val="00CA4E70"/>
    <w:rsid w:val="00CA6BA5"/>
    <w:rsid w:val="00CA7541"/>
    <w:rsid w:val="00CA7ACA"/>
    <w:rsid w:val="00CA7EA1"/>
    <w:rsid w:val="00CB0404"/>
    <w:rsid w:val="00CB0C71"/>
    <w:rsid w:val="00CB10C9"/>
    <w:rsid w:val="00CB1492"/>
    <w:rsid w:val="00CB17BE"/>
    <w:rsid w:val="00CB1A70"/>
    <w:rsid w:val="00CB1DB3"/>
    <w:rsid w:val="00CB269B"/>
    <w:rsid w:val="00CB2A06"/>
    <w:rsid w:val="00CB2A20"/>
    <w:rsid w:val="00CB2DBC"/>
    <w:rsid w:val="00CB2FF8"/>
    <w:rsid w:val="00CB4AF1"/>
    <w:rsid w:val="00CB61A1"/>
    <w:rsid w:val="00CB66D0"/>
    <w:rsid w:val="00CB693B"/>
    <w:rsid w:val="00CB71B0"/>
    <w:rsid w:val="00CB7824"/>
    <w:rsid w:val="00CB7B73"/>
    <w:rsid w:val="00CB7DE5"/>
    <w:rsid w:val="00CC04E5"/>
    <w:rsid w:val="00CC0886"/>
    <w:rsid w:val="00CC1924"/>
    <w:rsid w:val="00CC1970"/>
    <w:rsid w:val="00CC1CA7"/>
    <w:rsid w:val="00CC1CE8"/>
    <w:rsid w:val="00CC1E34"/>
    <w:rsid w:val="00CC1F79"/>
    <w:rsid w:val="00CC22D1"/>
    <w:rsid w:val="00CC2488"/>
    <w:rsid w:val="00CC2B8B"/>
    <w:rsid w:val="00CC33FF"/>
    <w:rsid w:val="00CC3CF4"/>
    <w:rsid w:val="00CC3EDD"/>
    <w:rsid w:val="00CC4025"/>
    <w:rsid w:val="00CC4458"/>
    <w:rsid w:val="00CC44F8"/>
    <w:rsid w:val="00CC48F1"/>
    <w:rsid w:val="00CC4AEB"/>
    <w:rsid w:val="00CC50B6"/>
    <w:rsid w:val="00CC584F"/>
    <w:rsid w:val="00CC58C0"/>
    <w:rsid w:val="00CC58C2"/>
    <w:rsid w:val="00CC65D9"/>
    <w:rsid w:val="00CC6D77"/>
    <w:rsid w:val="00CC72FF"/>
    <w:rsid w:val="00CC7DA0"/>
    <w:rsid w:val="00CC7E70"/>
    <w:rsid w:val="00CD0010"/>
    <w:rsid w:val="00CD0117"/>
    <w:rsid w:val="00CD0622"/>
    <w:rsid w:val="00CD0649"/>
    <w:rsid w:val="00CD071F"/>
    <w:rsid w:val="00CD1576"/>
    <w:rsid w:val="00CD1C7A"/>
    <w:rsid w:val="00CD2856"/>
    <w:rsid w:val="00CD2B5E"/>
    <w:rsid w:val="00CD2FEE"/>
    <w:rsid w:val="00CD4082"/>
    <w:rsid w:val="00CD4860"/>
    <w:rsid w:val="00CD4935"/>
    <w:rsid w:val="00CD516E"/>
    <w:rsid w:val="00CD5A91"/>
    <w:rsid w:val="00CD5AD4"/>
    <w:rsid w:val="00CD6019"/>
    <w:rsid w:val="00CD65F5"/>
    <w:rsid w:val="00CD664A"/>
    <w:rsid w:val="00CD6845"/>
    <w:rsid w:val="00CD6E30"/>
    <w:rsid w:val="00CD72EA"/>
    <w:rsid w:val="00CD7A13"/>
    <w:rsid w:val="00CE03B9"/>
    <w:rsid w:val="00CE073C"/>
    <w:rsid w:val="00CE0A75"/>
    <w:rsid w:val="00CE0CF1"/>
    <w:rsid w:val="00CE125C"/>
    <w:rsid w:val="00CE1B13"/>
    <w:rsid w:val="00CE1F53"/>
    <w:rsid w:val="00CE1FF7"/>
    <w:rsid w:val="00CE2075"/>
    <w:rsid w:val="00CE237D"/>
    <w:rsid w:val="00CE2433"/>
    <w:rsid w:val="00CE3094"/>
    <w:rsid w:val="00CE4288"/>
    <w:rsid w:val="00CE42AC"/>
    <w:rsid w:val="00CE4D24"/>
    <w:rsid w:val="00CE4E03"/>
    <w:rsid w:val="00CE558F"/>
    <w:rsid w:val="00CE5BE9"/>
    <w:rsid w:val="00CE5EA7"/>
    <w:rsid w:val="00CE6114"/>
    <w:rsid w:val="00CE6271"/>
    <w:rsid w:val="00CE6A16"/>
    <w:rsid w:val="00CE6EE2"/>
    <w:rsid w:val="00CE7112"/>
    <w:rsid w:val="00CE7269"/>
    <w:rsid w:val="00CE72C1"/>
    <w:rsid w:val="00CE73F6"/>
    <w:rsid w:val="00CE790D"/>
    <w:rsid w:val="00CE799D"/>
    <w:rsid w:val="00CE7AC3"/>
    <w:rsid w:val="00CF1A7F"/>
    <w:rsid w:val="00CF1B16"/>
    <w:rsid w:val="00CF1BBA"/>
    <w:rsid w:val="00CF1D74"/>
    <w:rsid w:val="00CF21C6"/>
    <w:rsid w:val="00CF31AC"/>
    <w:rsid w:val="00CF33B3"/>
    <w:rsid w:val="00CF3705"/>
    <w:rsid w:val="00CF3730"/>
    <w:rsid w:val="00CF3891"/>
    <w:rsid w:val="00CF3B27"/>
    <w:rsid w:val="00CF3F90"/>
    <w:rsid w:val="00CF4127"/>
    <w:rsid w:val="00CF4602"/>
    <w:rsid w:val="00CF4692"/>
    <w:rsid w:val="00CF4B42"/>
    <w:rsid w:val="00CF4BAA"/>
    <w:rsid w:val="00CF52FF"/>
    <w:rsid w:val="00CF6684"/>
    <w:rsid w:val="00CF6B69"/>
    <w:rsid w:val="00CF6ED0"/>
    <w:rsid w:val="00CF6F19"/>
    <w:rsid w:val="00CF7AEE"/>
    <w:rsid w:val="00CF7F83"/>
    <w:rsid w:val="00D008A1"/>
    <w:rsid w:val="00D0135D"/>
    <w:rsid w:val="00D013AB"/>
    <w:rsid w:val="00D01401"/>
    <w:rsid w:val="00D01515"/>
    <w:rsid w:val="00D01DB5"/>
    <w:rsid w:val="00D01DC7"/>
    <w:rsid w:val="00D0200B"/>
    <w:rsid w:val="00D021F1"/>
    <w:rsid w:val="00D02AD6"/>
    <w:rsid w:val="00D03291"/>
    <w:rsid w:val="00D0356D"/>
    <w:rsid w:val="00D038A7"/>
    <w:rsid w:val="00D03983"/>
    <w:rsid w:val="00D03AD7"/>
    <w:rsid w:val="00D03AF3"/>
    <w:rsid w:val="00D03F01"/>
    <w:rsid w:val="00D048DC"/>
    <w:rsid w:val="00D04FB8"/>
    <w:rsid w:val="00D05BBC"/>
    <w:rsid w:val="00D05FB8"/>
    <w:rsid w:val="00D063CD"/>
    <w:rsid w:val="00D06448"/>
    <w:rsid w:val="00D06BD4"/>
    <w:rsid w:val="00D0702C"/>
    <w:rsid w:val="00D07067"/>
    <w:rsid w:val="00D077D4"/>
    <w:rsid w:val="00D07BD5"/>
    <w:rsid w:val="00D10071"/>
    <w:rsid w:val="00D1219A"/>
    <w:rsid w:val="00D1250D"/>
    <w:rsid w:val="00D134A8"/>
    <w:rsid w:val="00D14093"/>
    <w:rsid w:val="00D14148"/>
    <w:rsid w:val="00D141D6"/>
    <w:rsid w:val="00D14434"/>
    <w:rsid w:val="00D14786"/>
    <w:rsid w:val="00D14A85"/>
    <w:rsid w:val="00D14CE7"/>
    <w:rsid w:val="00D154B7"/>
    <w:rsid w:val="00D1566C"/>
    <w:rsid w:val="00D15E89"/>
    <w:rsid w:val="00D15F21"/>
    <w:rsid w:val="00D1629A"/>
    <w:rsid w:val="00D1654B"/>
    <w:rsid w:val="00D16662"/>
    <w:rsid w:val="00D16BCA"/>
    <w:rsid w:val="00D16DD8"/>
    <w:rsid w:val="00D171E7"/>
    <w:rsid w:val="00D1747D"/>
    <w:rsid w:val="00D17A32"/>
    <w:rsid w:val="00D17AA2"/>
    <w:rsid w:val="00D17F50"/>
    <w:rsid w:val="00D20C5E"/>
    <w:rsid w:val="00D2107C"/>
    <w:rsid w:val="00D2131B"/>
    <w:rsid w:val="00D215AC"/>
    <w:rsid w:val="00D217E4"/>
    <w:rsid w:val="00D21966"/>
    <w:rsid w:val="00D22232"/>
    <w:rsid w:val="00D225A6"/>
    <w:rsid w:val="00D22A29"/>
    <w:rsid w:val="00D22D92"/>
    <w:rsid w:val="00D240B5"/>
    <w:rsid w:val="00D24CDB"/>
    <w:rsid w:val="00D24D86"/>
    <w:rsid w:val="00D24FDB"/>
    <w:rsid w:val="00D2527C"/>
    <w:rsid w:val="00D25637"/>
    <w:rsid w:val="00D26196"/>
    <w:rsid w:val="00D266E9"/>
    <w:rsid w:val="00D2691E"/>
    <w:rsid w:val="00D26B2E"/>
    <w:rsid w:val="00D271BC"/>
    <w:rsid w:val="00D2768A"/>
    <w:rsid w:val="00D27733"/>
    <w:rsid w:val="00D306E8"/>
    <w:rsid w:val="00D3084C"/>
    <w:rsid w:val="00D30AA3"/>
    <w:rsid w:val="00D30FA8"/>
    <w:rsid w:val="00D312DF"/>
    <w:rsid w:val="00D31323"/>
    <w:rsid w:val="00D31BEE"/>
    <w:rsid w:val="00D31C97"/>
    <w:rsid w:val="00D32839"/>
    <w:rsid w:val="00D33A23"/>
    <w:rsid w:val="00D34138"/>
    <w:rsid w:val="00D34EE8"/>
    <w:rsid w:val="00D34F20"/>
    <w:rsid w:val="00D35252"/>
    <w:rsid w:val="00D35C0D"/>
    <w:rsid w:val="00D360B2"/>
    <w:rsid w:val="00D3681E"/>
    <w:rsid w:val="00D37443"/>
    <w:rsid w:val="00D37515"/>
    <w:rsid w:val="00D37636"/>
    <w:rsid w:val="00D3798C"/>
    <w:rsid w:val="00D400F3"/>
    <w:rsid w:val="00D403C2"/>
    <w:rsid w:val="00D40668"/>
    <w:rsid w:val="00D40918"/>
    <w:rsid w:val="00D40B26"/>
    <w:rsid w:val="00D40E00"/>
    <w:rsid w:val="00D40EE4"/>
    <w:rsid w:val="00D41440"/>
    <w:rsid w:val="00D415C4"/>
    <w:rsid w:val="00D41611"/>
    <w:rsid w:val="00D430AF"/>
    <w:rsid w:val="00D43446"/>
    <w:rsid w:val="00D435FE"/>
    <w:rsid w:val="00D43940"/>
    <w:rsid w:val="00D43967"/>
    <w:rsid w:val="00D43BCA"/>
    <w:rsid w:val="00D43DEA"/>
    <w:rsid w:val="00D443DB"/>
    <w:rsid w:val="00D44CD1"/>
    <w:rsid w:val="00D44E90"/>
    <w:rsid w:val="00D458D2"/>
    <w:rsid w:val="00D46065"/>
    <w:rsid w:val="00D462F0"/>
    <w:rsid w:val="00D46999"/>
    <w:rsid w:val="00D47749"/>
    <w:rsid w:val="00D47879"/>
    <w:rsid w:val="00D47E01"/>
    <w:rsid w:val="00D5035F"/>
    <w:rsid w:val="00D50900"/>
    <w:rsid w:val="00D50A3D"/>
    <w:rsid w:val="00D52AC6"/>
    <w:rsid w:val="00D530FE"/>
    <w:rsid w:val="00D539BD"/>
    <w:rsid w:val="00D543A4"/>
    <w:rsid w:val="00D5462C"/>
    <w:rsid w:val="00D54E73"/>
    <w:rsid w:val="00D555CB"/>
    <w:rsid w:val="00D55DAC"/>
    <w:rsid w:val="00D565A1"/>
    <w:rsid w:val="00D56C28"/>
    <w:rsid w:val="00D56EAA"/>
    <w:rsid w:val="00D570B4"/>
    <w:rsid w:val="00D572FE"/>
    <w:rsid w:val="00D577A7"/>
    <w:rsid w:val="00D57DE3"/>
    <w:rsid w:val="00D57F40"/>
    <w:rsid w:val="00D602AB"/>
    <w:rsid w:val="00D602DC"/>
    <w:rsid w:val="00D60515"/>
    <w:rsid w:val="00D61580"/>
    <w:rsid w:val="00D61786"/>
    <w:rsid w:val="00D618C2"/>
    <w:rsid w:val="00D62167"/>
    <w:rsid w:val="00D62340"/>
    <w:rsid w:val="00D627DD"/>
    <w:rsid w:val="00D62F5D"/>
    <w:rsid w:val="00D632F9"/>
    <w:rsid w:val="00D64C5D"/>
    <w:rsid w:val="00D65741"/>
    <w:rsid w:val="00D66075"/>
    <w:rsid w:val="00D660DF"/>
    <w:rsid w:val="00D6614B"/>
    <w:rsid w:val="00D66396"/>
    <w:rsid w:val="00D6675E"/>
    <w:rsid w:val="00D67018"/>
    <w:rsid w:val="00D6742D"/>
    <w:rsid w:val="00D67680"/>
    <w:rsid w:val="00D6788A"/>
    <w:rsid w:val="00D67F38"/>
    <w:rsid w:val="00D704C9"/>
    <w:rsid w:val="00D707C3"/>
    <w:rsid w:val="00D72B27"/>
    <w:rsid w:val="00D72C0D"/>
    <w:rsid w:val="00D72C37"/>
    <w:rsid w:val="00D72F21"/>
    <w:rsid w:val="00D73747"/>
    <w:rsid w:val="00D73BEB"/>
    <w:rsid w:val="00D7490A"/>
    <w:rsid w:val="00D74C4C"/>
    <w:rsid w:val="00D7531F"/>
    <w:rsid w:val="00D75A8D"/>
    <w:rsid w:val="00D75B77"/>
    <w:rsid w:val="00D762C7"/>
    <w:rsid w:val="00D7671C"/>
    <w:rsid w:val="00D7688B"/>
    <w:rsid w:val="00D76F4D"/>
    <w:rsid w:val="00D771AE"/>
    <w:rsid w:val="00D773C6"/>
    <w:rsid w:val="00D7768A"/>
    <w:rsid w:val="00D77CAA"/>
    <w:rsid w:val="00D80254"/>
    <w:rsid w:val="00D8036C"/>
    <w:rsid w:val="00D804B5"/>
    <w:rsid w:val="00D80AE1"/>
    <w:rsid w:val="00D80CC7"/>
    <w:rsid w:val="00D810AC"/>
    <w:rsid w:val="00D8170C"/>
    <w:rsid w:val="00D81750"/>
    <w:rsid w:val="00D8198B"/>
    <w:rsid w:val="00D81C0E"/>
    <w:rsid w:val="00D81D91"/>
    <w:rsid w:val="00D832FA"/>
    <w:rsid w:val="00D8372E"/>
    <w:rsid w:val="00D84924"/>
    <w:rsid w:val="00D8498D"/>
    <w:rsid w:val="00D84B55"/>
    <w:rsid w:val="00D84C62"/>
    <w:rsid w:val="00D84D09"/>
    <w:rsid w:val="00D8531A"/>
    <w:rsid w:val="00D85B7B"/>
    <w:rsid w:val="00D863B1"/>
    <w:rsid w:val="00D86B60"/>
    <w:rsid w:val="00D875BA"/>
    <w:rsid w:val="00D87A33"/>
    <w:rsid w:val="00D9014E"/>
    <w:rsid w:val="00D903D1"/>
    <w:rsid w:val="00D91709"/>
    <w:rsid w:val="00D92186"/>
    <w:rsid w:val="00D929F2"/>
    <w:rsid w:val="00D92CAF"/>
    <w:rsid w:val="00D93009"/>
    <w:rsid w:val="00D93461"/>
    <w:rsid w:val="00D93A76"/>
    <w:rsid w:val="00D93FFE"/>
    <w:rsid w:val="00D94197"/>
    <w:rsid w:val="00D944D5"/>
    <w:rsid w:val="00D9476A"/>
    <w:rsid w:val="00D94E79"/>
    <w:rsid w:val="00D952EF"/>
    <w:rsid w:val="00D95A50"/>
    <w:rsid w:val="00D95C8E"/>
    <w:rsid w:val="00D963AE"/>
    <w:rsid w:val="00D9662C"/>
    <w:rsid w:val="00D96A07"/>
    <w:rsid w:val="00D97004"/>
    <w:rsid w:val="00D97584"/>
    <w:rsid w:val="00DA0305"/>
    <w:rsid w:val="00DA0D6E"/>
    <w:rsid w:val="00DA15DA"/>
    <w:rsid w:val="00DA1BB3"/>
    <w:rsid w:val="00DA1DF6"/>
    <w:rsid w:val="00DA1E45"/>
    <w:rsid w:val="00DA28B4"/>
    <w:rsid w:val="00DA2C51"/>
    <w:rsid w:val="00DA324E"/>
    <w:rsid w:val="00DA39E3"/>
    <w:rsid w:val="00DA4E09"/>
    <w:rsid w:val="00DA4EB9"/>
    <w:rsid w:val="00DA52D2"/>
    <w:rsid w:val="00DA6145"/>
    <w:rsid w:val="00DA61A9"/>
    <w:rsid w:val="00DA68C4"/>
    <w:rsid w:val="00DB0C9A"/>
    <w:rsid w:val="00DB1C75"/>
    <w:rsid w:val="00DB24D4"/>
    <w:rsid w:val="00DB30FD"/>
    <w:rsid w:val="00DB35C6"/>
    <w:rsid w:val="00DB3B7F"/>
    <w:rsid w:val="00DB4C72"/>
    <w:rsid w:val="00DB5192"/>
    <w:rsid w:val="00DB5767"/>
    <w:rsid w:val="00DB592F"/>
    <w:rsid w:val="00DB5E44"/>
    <w:rsid w:val="00DB5FB8"/>
    <w:rsid w:val="00DB60C3"/>
    <w:rsid w:val="00DB62CC"/>
    <w:rsid w:val="00DB69C8"/>
    <w:rsid w:val="00DB6C63"/>
    <w:rsid w:val="00DB6DAB"/>
    <w:rsid w:val="00DB737A"/>
    <w:rsid w:val="00DB76E3"/>
    <w:rsid w:val="00DB7C49"/>
    <w:rsid w:val="00DC0487"/>
    <w:rsid w:val="00DC0488"/>
    <w:rsid w:val="00DC054D"/>
    <w:rsid w:val="00DC0579"/>
    <w:rsid w:val="00DC1057"/>
    <w:rsid w:val="00DC1703"/>
    <w:rsid w:val="00DC1713"/>
    <w:rsid w:val="00DC18F3"/>
    <w:rsid w:val="00DC2204"/>
    <w:rsid w:val="00DC266F"/>
    <w:rsid w:val="00DC27D5"/>
    <w:rsid w:val="00DC2922"/>
    <w:rsid w:val="00DC29F4"/>
    <w:rsid w:val="00DC2DF9"/>
    <w:rsid w:val="00DC445C"/>
    <w:rsid w:val="00DC469E"/>
    <w:rsid w:val="00DC4BF0"/>
    <w:rsid w:val="00DC4C10"/>
    <w:rsid w:val="00DC50A7"/>
    <w:rsid w:val="00DC632A"/>
    <w:rsid w:val="00DC638A"/>
    <w:rsid w:val="00DC6870"/>
    <w:rsid w:val="00DC7239"/>
    <w:rsid w:val="00DC7645"/>
    <w:rsid w:val="00DD0F4D"/>
    <w:rsid w:val="00DD11D7"/>
    <w:rsid w:val="00DD15D6"/>
    <w:rsid w:val="00DD17B8"/>
    <w:rsid w:val="00DD1C61"/>
    <w:rsid w:val="00DD1DB0"/>
    <w:rsid w:val="00DD1FD4"/>
    <w:rsid w:val="00DD27EC"/>
    <w:rsid w:val="00DD2B2C"/>
    <w:rsid w:val="00DD3064"/>
    <w:rsid w:val="00DD3FDC"/>
    <w:rsid w:val="00DD427A"/>
    <w:rsid w:val="00DD4A12"/>
    <w:rsid w:val="00DD4AAD"/>
    <w:rsid w:val="00DD4CFB"/>
    <w:rsid w:val="00DD50DF"/>
    <w:rsid w:val="00DD5108"/>
    <w:rsid w:val="00DD58AB"/>
    <w:rsid w:val="00DD6043"/>
    <w:rsid w:val="00DD64EB"/>
    <w:rsid w:val="00DD655C"/>
    <w:rsid w:val="00DD66AB"/>
    <w:rsid w:val="00DD69EC"/>
    <w:rsid w:val="00DD7702"/>
    <w:rsid w:val="00DD7F8D"/>
    <w:rsid w:val="00DE0AAB"/>
    <w:rsid w:val="00DE1053"/>
    <w:rsid w:val="00DE116B"/>
    <w:rsid w:val="00DE15AF"/>
    <w:rsid w:val="00DE1A68"/>
    <w:rsid w:val="00DE2AC9"/>
    <w:rsid w:val="00DE3031"/>
    <w:rsid w:val="00DE39E9"/>
    <w:rsid w:val="00DE3EDF"/>
    <w:rsid w:val="00DE3FE0"/>
    <w:rsid w:val="00DE4675"/>
    <w:rsid w:val="00DE4CF6"/>
    <w:rsid w:val="00DE4F1B"/>
    <w:rsid w:val="00DE50CA"/>
    <w:rsid w:val="00DE54AF"/>
    <w:rsid w:val="00DE5B9A"/>
    <w:rsid w:val="00DE66F4"/>
    <w:rsid w:val="00DE6710"/>
    <w:rsid w:val="00DE6CDB"/>
    <w:rsid w:val="00DE6D46"/>
    <w:rsid w:val="00DE701C"/>
    <w:rsid w:val="00DE720F"/>
    <w:rsid w:val="00DE7279"/>
    <w:rsid w:val="00DE76A2"/>
    <w:rsid w:val="00DE76D0"/>
    <w:rsid w:val="00DE7F55"/>
    <w:rsid w:val="00DE7FE0"/>
    <w:rsid w:val="00DF0CC5"/>
    <w:rsid w:val="00DF0E02"/>
    <w:rsid w:val="00DF0E39"/>
    <w:rsid w:val="00DF1677"/>
    <w:rsid w:val="00DF2659"/>
    <w:rsid w:val="00DF2CF0"/>
    <w:rsid w:val="00DF3083"/>
    <w:rsid w:val="00DF33FC"/>
    <w:rsid w:val="00DF3632"/>
    <w:rsid w:val="00DF370B"/>
    <w:rsid w:val="00DF41CD"/>
    <w:rsid w:val="00DF43E8"/>
    <w:rsid w:val="00DF4BB5"/>
    <w:rsid w:val="00DF5046"/>
    <w:rsid w:val="00DF54CC"/>
    <w:rsid w:val="00DF684B"/>
    <w:rsid w:val="00DF6E20"/>
    <w:rsid w:val="00DF70E1"/>
    <w:rsid w:val="00DF7595"/>
    <w:rsid w:val="00DF75B8"/>
    <w:rsid w:val="00DF7AE8"/>
    <w:rsid w:val="00DF7E34"/>
    <w:rsid w:val="00E009EC"/>
    <w:rsid w:val="00E00CE0"/>
    <w:rsid w:val="00E0191B"/>
    <w:rsid w:val="00E0228D"/>
    <w:rsid w:val="00E02613"/>
    <w:rsid w:val="00E02987"/>
    <w:rsid w:val="00E0338B"/>
    <w:rsid w:val="00E03B6B"/>
    <w:rsid w:val="00E03C4E"/>
    <w:rsid w:val="00E04287"/>
    <w:rsid w:val="00E045DC"/>
    <w:rsid w:val="00E04D47"/>
    <w:rsid w:val="00E051CA"/>
    <w:rsid w:val="00E05305"/>
    <w:rsid w:val="00E05356"/>
    <w:rsid w:val="00E055C9"/>
    <w:rsid w:val="00E05BB1"/>
    <w:rsid w:val="00E05CB0"/>
    <w:rsid w:val="00E07127"/>
    <w:rsid w:val="00E074DE"/>
    <w:rsid w:val="00E10457"/>
    <w:rsid w:val="00E10D03"/>
    <w:rsid w:val="00E10D76"/>
    <w:rsid w:val="00E112B7"/>
    <w:rsid w:val="00E119EC"/>
    <w:rsid w:val="00E11DF1"/>
    <w:rsid w:val="00E12546"/>
    <w:rsid w:val="00E12A8F"/>
    <w:rsid w:val="00E12E1F"/>
    <w:rsid w:val="00E12E35"/>
    <w:rsid w:val="00E13199"/>
    <w:rsid w:val="00E1352E"/>
    <w:rsid w:val="00E1363E"/>
    <w:rsid w:val="00E13C00"/>
    <w:rsid w:val="00E1426D"/>
    <w:rsid w:val="00E142FA"/>
    <w:rsid w:val="00E14C7F"/>
    <w:rsid w:val="00E1546F"/>
    <w:rsid w:val="00E16084"/>
    <w:rsid w:val="00E169BE"/>
    <w:rsid w:val="00E16F1E"/>
    <w:rsid w:val="00E1709E"/>
    <w:rsid w:val="00E173D6"/>
    <w:rsid w:val="00E17443"/>
    <w:rsid w:val="00E176BB"/>
    <w:rsid w:val="00E176FA"/>
    <w:rsid w:val="00E17BB5"/>
    <w:rsid w:val="00E17C43"/>
    <w:rsid w:val="00E20086"/>
    <w:rsid w:val="00E205DC"/>
    <w:rsid w:val="00E207C1"/>
    <w:rsid w:val="00E207F0"/>
    <w:rsid w:val="00E20B70"/>
    <w:rsid w:val="00E21303"/>
    <w:rsid w:val="00E225EF"/>
    <w:rsid w:val="00E228AB"/>
    <w:rsid w:val="00E22A3D"/>
    <w:rsid w:val="00E22B59"/>
    <w:rsid w:val="00E230A7"/>
    <w:rsid w:val="00E23626"/>
    <w:rsid w:val="00E244D1"/>
    <w:rsid w:val="00E25463"/>
    <w:rsid w:val="00E256E6"/>
    <w:rsid w:val="00E25F76"/>
    <w:rsid w:val="00E2685F"/>
    <w:rsid w:val="00E26A23"/>
    <w:rsid w:val="00E26EE3"/>
    <w:rsid w:val="00E2713B"/>
    <w:rsid w:val="00E2718B"/>
    <w:rsid w:val="00E275C4"/>
    <w:rsid w:val="00E27670"/>
    <w:rsid w:val="00E27B10"/>
    <w:rsid w:val="00E30758"/>
    <w:rsid w:val="00E311C4"/>
    <w:rsid w:val="00E319E1"/>
    <w:rsid w:val="00E32014"/>
    <w:rsid w:val="00E32298"/>
    <w:rsid w:val="00E325E6"/>
    <w:rsid w:val="00E3286F"/>
    <w:rsid w:val="00E32C55"/>
    <w:rsid w:val="00E339EA"/>
    <w:rsid w:val="00E33B38"/>
    <w:rsid w:val="00E34C3A"/>
    <w:rsid w:val="00E35121"/>
    <w:rsid w:val="00E35179"/>
    <w:rsid w:val="00E35B8D"/>
    <w:rsid w:val="00E36490"/>
    <w:rsid w:val="00E368DE"/>
    <w:rsid w:val="00E36DAE"/>
    <w:rsid w:val="00E37C76"/>
    <w:rsid w:val="00E37D65"/>
    <w:rsid w:val="00E40366"/>
    <w:rsid w:val="00E40D21"/>
    <w:rsid w:val="00E41659"/>
    <w:rsid w:val="00E419F5"/>
    <w:rsid w:val="00E41A7D"/>
    <w:rsid w:val="00E41F81"/>
    <w:rsid w:val="00E42025"/>
    <w:rsid w:val="00E426E7"/>
    <w:rsid w:val="00E428AC"/>
    <w:rsid w:val="00E42BF8"/>
    <w:rsid w:val="00E42E3A"/>
    <w:rsid w:val="00E4390D"/>
    <w:rsid w:val="00E446EB"/>
    <w:rsid w:val="00E44D51"/>
    <w:rsid w:val="00E46A80"/>
    <w:rsid w:val="00E47FE3"/>
    <w:rsid w:val="00E5029F"/>
    <w:rsid w:val="00E517E1"/>
    <w:rsid w:val="00E51F93"/>
    <w:rsid w:val="00E523BA"/>
    <w:rsid w:val="00E52548"/>
    <w:rsid w:val="00E5261C"/>
    <w:rsid w:val="00E527FE"/>
    <w:rsid w:val="00E52905"/>
    <w:rsid w:val="00E52CEF"/>
    <w:rsid w:val="00E52CF0"/>
    <w:rsid w:val="00E53B41"/>
    <w:rsid w:val="00E541B9"/>
    <w:rsid w:val="00E544ED"/>
    <w:rsid w:val="00E54A47"/>
    <w:rsid w:val="00E54DA8"/>
    <w:rsid w:val="00E5579F"/>
    <w:rsid w:val="00E55B25"/>
    <w:rsid w:val="00E565B4"/>
    <w:rsid w:val="00E566BF"/>
    <w:rsid w:val="00E5696B"/>
    <w:rsid w:val="00E569BA"/>
    <w:rsid w:val="00E56A0E"/>
    <w:rsid w:val="00E56A7D"/>
    <w:rsid w:val="00E56EB6"/>
    <w:rsid w:val="00E57B06"/>
    <w:rsid w:val="00E57BF4"/>
    <w:rsid w:val="00E57F9C"/>
    <w:rsid w:val="00E60B12"/>
    <w:rsid w:val="00E61707"/>
    <w:rsid w:val="00E617DB"/>
    <w:rsid w:val="00E61E96"/>
    <w:rsid w:val="00E61FC3"/>
    <w:rsid w:val="00E62252"/>
    <w:rsid w:val="00E62D36"/>
    <w:rsid w:val="00E63CF0"/>
    <w:rsid w:val="00E63EAB"/>
    <w:rsid w:val="00E6419A"/>
    <w:rsid w:val="00E64797"/>
    <w:rsid w:val="00E6499E"/>
    <w:rsid w:val="00E64DCD"/>
    <w:rsid w:val="00E657B3"/>
    <w:rsid w:val="00E65BFB"/>
    <w:rsid w:val="00E65D35"/>
    <w:rsid w:val="00E66353"/>
    <w:rsid w:val="00E66691"/>
    <w:rsid w:val="00E66AC0"/>
    <w:rsid w:val="00E702AC"/>
    <w:rsid w:val="00E70360"/>
    <w:rsid w:val="00E70609"/>
    <w:rsid w:val="00E706DC"/>
    <w:rsid w:val="00E70E87"/>
    <w:rsid w:val="00E712F6"/>
    <w:rsid w:val="00E71A4E"/>
    <w:rsid w:val="00E71B28"/>
    <w:rsid w:val="00E71E62"/>
    <w:rsid w:val="00E739BA"/>
    <w:rsid w:val="00E73DE6"/>
    <w:rsid w:val="00E7407A"/>
    <w:rsid w:val="00E743D6"/>
    <w:rsid w:val="00E74E80"/>
    <w:rsid w:val="00E754C4"/>
    <w:rsid w:val="00E76BC0"/>
    <w:rsid w:val="00E771BA"/>
    <w:rsid w:val="00E7753F"/>
    <w:rsid w:val="00E777AB"/>
    <w:rsid w:val="00E77902"/>
    <w:rsid w:val="00E8005C"/>
    <w:rsid w:val="00E804EE"/>
    <w:rsid w:val="00E80538"/>
    <w:rsid w:val="00E805EF"/>
    <w:rsid w:val="00E80F4D"/>
    <w:rsid w:val="00E8155E"/>
    <w:rsid w:val="00E81632"/>
    <w:rsid w:val="00E817A2"/>
    <w:rsid w:val="00E818C9"/>
    <w:rsid w:val="00E81D33"/>
    <w:rsid w:val="00E81DA9"/>
    <w:rsid w:val="00E822EB"/>
    <w:rsid w:val="00E82717"/>
    <w:rsid w:val="00E82B51"/>
    <w:rsid w:val="00E82FA8"/>
    <w:rsid w:val="00E83BF1"/>
    <w:rsid w:val="00E848BE"/>
    <w:rsid w:val="00E8526B"/>
    <w:rsid w:val="00E85C21"/>
    <w:rsid w:val="00E87372"/>
    <w:rsid w:val="00E8782E"/>
    <w:rsid w:val="00E90DEF"/>
    <w:rsid w:val="00E90EE4"/>
    <w:rsid w:val="00E91AF1"/>
    <w:rsid w:val="00E91C9F"/>
    <w:rsid w:val="00E91E8E"/>
    <w:rsid w:val="00E9227D"/>
    <w:rsid w:val="00E9236E"/>
    <w:rsid w:val="00E924F7"/>
    <w:rsid w:val="00E92C95"/>
    <w:rsid w:val="00E92E0D"/>
    <w:rsid w:val="00E9345C"/>
    <w:rsid w:val="00E93907"/>
    <w:rsid w:val="00E93C07"/>
    <w:rsid w:val="00E94237"/>
    <w:rsid w:val="00E94BC3"/>
    <w:rsid w:val="00E94F63"/>
    <w:rsid w:val="00E96490"/>
    <w:rsid w:val="00E9734C"/>
    <w:rsid w:val="00E976AA"/>
    <w:rsid w:val="00E97A60"/>
    <w:rsid w:val="00E97E97"/>
    <w:rsid w:val="00EA0515"/>
    <w:rsid w:val="00EA053C"/>
    <w:rsid w:val="00EA0B9C"/>
    <w:rsid w:val="00EA0C82"/>
    <w:rsid w:val="00EA165C"/>
    <w:rsid w:val="00EA185C"/>
    <w:rsid w:val="00EA18D4"/>
    <w:rsid w:val="00EA1D8C"/>
    <w:rsid w:val="00EA1F8C"/>
    <w:rsid w:val="00EA2686"/>
    <w:rsid w:val="00EA286D"/>
    <w:rsid w:val="00EA2A8B"/>
    <w:rsid w:val="00EA2AB9"/>
    <w:rsid w:val="00EA30D4"/>
    <w:rsid w:val="00EA38AB"/>
    <w:rsid w:val="00EA3B2E"/>
    <w:rsid w:val="00EA3FCF"/>
    <w:rsid w:val="00EA5001"/>
    <w:rsid w:val="00EA5995"/>
    <w:rsid w:val="00EA5B07"/>
    <w:rsid w:val="00EA6276"/>
    <w:rsid w:val="00EA68A1"/>
    <w:rsid w:val="00EA69D5"/>
    <w:rsid w:val="00EA71AC"/>
    <w:rsid w:val="00EA759F"/>
    <w:rsid w:val="00EA799E"/>
    <w:rsid w:val="00EA79E0"/>
    <w:rsid w:val="00EB001E"/>
    <w:rsid w:val="00EB00A8"/>
    <w:rsid w:val="00EB0635"/>
    <w:rsid w:val="00EB0741"/>
    <w:rsid w:val="00EB1617"/>
    <w:rsid w:val="00EB208F"/>
    <w:rsid w:val="00EB244E"/>
    <w:rsid w:val="00EB3B8E"/>
    <w:rsid w:val="00EB48F5"/>
    <w:rsid w:val="00EB5A10"/>
    <w:rsid w:val="00EB6537"/>
    <w:rsid w:val="00EB6B03"/>
    <w:rsid w:val="00EB727B"/>
    <w:rsid w:val="00EB7925"/>
    <w:rsid w:val="00EB7D2D"/>
    <w:rsid w:val="00EC0531"/>
    <w:rsid w:val="00EC09FD"/>
    <w:rsid w:val="00EC0B9A"/>
    <w:rsid w:val="00EC0DF8"/>
    <w:rsid w:val="00EC0EA4"/>
    <w:rsid w:val="00EC15A8"/>
    <w:rsid w:val="00EC1DB7"/>
    <w:rsid w:val="00EC214B"/>
    <w:rsid w:val="00EC22CF"/>
    <w:rsid w:val="00EC23E0"/>
    <w:rsid w:val="00EC25D2"/>
    <w:rsid w:val="00EC2B83"/>
    <w:rsid w:val="00EC2F3D"/>
    <w:rsid w:val="00EC3057"/>
    <w:rsid w:val="00EC3238"/>
    <w:rsid w:val="00EC34B0"/>
    <w:rsid w:val="00EC37A1"/>
    <w:rsid w:val="00EC3BAF"/>
    <w:rsid w:val="00EC3E54"/>
    <w:rsid w:val="00EC5325"/>
    <w:rsid w:val="00EC5462"/>
    <w:rsid w:val="00EC5896"/>
    <w:rsid w:val="00EC6A59"/>
    <w:rsid w:val="00EC6B27"/>
    <w:rsid w:val="00EC6CAA"/>
    <w:rsid w:val="00EC75EE"/>
    <w:rsid w:val="00ED0656"/>
    <w:rsid w:val="00ED06F1"/>
    <w:rsid w:val="00ED0782"/>
    <w:rsid w:val="00ED09ED"/>
    <w:rsid w:val="00ED1A1E"/>
    <w:rsid w:val="00ED1F12"/>
    <w:rsid w:val="00ED2566"/>
    <w:rsid w:val="00ED25DE"/>
    <w:rsid w:val="00ED2E11"/>
    <w:rsid w:val="00ED49F7"/>
    <w:rsid w:val="00ED509A"/>
    <w:rsid w:val="00ED5BE3"/>
    <w:rsid w:val="00ED5D97"/>
    <w:rsid w:val="00ED5E85"/>
    <w:rsid w:val="00ED63B8"/>
    <w:rsid w:val="00ED6A1B"/>
    <w:rsid w:val="00ED6C03"/>
    <w:rsid w:val="00ED6D1D"/>
    <w:rsid w:val="00ED7683"/>
    <w:rsid w:val="00ED774B"/>
    <w:rsid w:val="00ED7F5A"/>
    <w:rsid w:val="00EE04C8"/>
    <w:rsid w:val="00EE08F8"/>
    <w:rsid w:val="00EE13FF"/>
    <w:rsid w:val="00EE15FF"/>
    <w:rsid w:val="00EE1FB4"/>
    <w:rsid w:val="00EE2903"/>
    <w:rsid w:val="00EE29A4"/>
    <w:rsid w:val="00EE2FD0"/>
    <w:rsid w:val="00EE303E"/>
    <w:rsid w:val="00EE36A0"/>
    <w:rsid w:val="00EE3EEB"/>
    <w:rsid w:val="00EE4711"/>
    <w:rsid w:val="00EE48C2"/>
    <w:rsid w:val="00EE4C0C"/>
    <w:rsid w:val="00EE52A1"/>
    <w:rsid w:val="00EE5709"/>
    <w:rsid w:val="00EE591D"/>
    <w:rsid w:val="00EE658A"/>
    <w:rsid w:val="00EE7272"/>
    <w:rsid w:val="00EE75C7"/>
    <w:rsid w:val="00EF04D2"/>
    <w:rsid w:val="00EF06A4"/>
    <w:rsid w:val="00EF06C6"/>
    <w:rsid w:val="00EF083F"/>
    <w:rsid w:val="00EF0ACA"/>
    <w:rsid w:val="00EF0D14"/>
    <w:rsid w:val="00EF14BB"/>
    <w:rsid w:val="00EF15B8"/>
    <w:rsid w:val="00EF1806"/>
    <w:rsid w:val="00EF18CA"/>
    <w:rsid w:val="00EF190C"/>
    <w:rsid w:val="00EF2284"/>
    <w:rsid w:val="00EF24A7"/>
    <w:rsid w:val="00EF2DDF"/>
    <w:rsid w:val="00EF3188"/>
    <w:rsid w:val="00EF33D0"/>
    <w:rsid w:val="00EF3EF3"/>
    <w:rsid w:val="00EF43A4"/>
    <w:rsid w:val="00EF43CA"/>
    <w:rsid w:val="00EF4AA4"/>
    <w:rsid w:val="00EF4D24"/>
    <w:rsid w:val="00EF4F20"/>
    <w:rsid w:val="00EF504C"/>
    <w:rsid w:val="00EF5369"/>
    <w:rsid w:val="00EF6466"/>
    <w:rsid w:val="00EF6600"/>
    <w:rsid w:val="00EF6984"/>
    <w:rsid w:val="00EF6F62"/>
    <w:rsid w:val="00EF7684"/>
    <w:rsid w:val="00F00517"/>
    <w:rsid w:val="00F00B45"/>
    <w:rsid w:val="00F00B75"/>
    <w:rsid w:val="00F00F4F"/>
    <w:rsid w:val="00F02153"/>
    <w:rsid w:val="00F029AF"/>
    <w:rsid w:val="00F02D0A"/>
    <w:rsid w:val="00F02E53"/>
    <w:rsid w:val="00F03A3A"/>
    <w:rsid w:val="00F03FC2"/>
    <w:rsid w:val="00F0412C"/>
    <w:rsid w:val="00F04419"/>
    <w:rsid w:val="00F04D51"/>
    <w:rsid w:val="00F0567D"/>
    <w:rsid w:val="00F057FE"/>
    <w:rsid w:val="00F05CA2"/>
    <w:rsid w:val="00F0650E"/>
    <w:rsid w:val="00F0727B"/>
    <w:rsid w:val="00F0796F"/>
    <w:rsid w:val="00F07FE7"/>
    <w:rsid w:val="00F10504"/>
    <w:rsid w:val="00F10744"/>
    <w:rsid w:val="00F10CE0"/>
    <w:rsid w:val="00F10DD0"/>
    <w:rsid w:val="00F10E21"/>
    <w:rsid w:val="00F1214F"/>
    <w:rsid w:val="00F12627"/>
    <w:rsid w:val="00F12794"/>
    <w:rsid w:val="00F1442F"/>
    <w:rsid w:val="00F145D1"/>
    <w:rsid w:val="00F14A8E"/>
    <w:rsid w:val="00F14D47"/>
    <w:rsid w:val="00F14F84"/>
    <w:rsid w:val="00F14F9E"/>
    <w:rsid w:val="00F16319"/>
    <w:rsid w:val="00F163D4"/>
    <w:rsid w:val="00F16948"/>
    <w:rsid w:val="00F16B8F"/>
    <w:rsid w:val="00F16D9B"/>
    <w:rsid w:val="00F208E1"/>
    <w:rsid w:val="00F20A3C"/>
    <w:rsid w:val="00F21199"/>
    <w:rsid w:val="00F217BB"/>
    <w:rsid w:val="00F224BE"/>
    <w:rsid w:val="00F2293C"/>
    <w:rsid w:val="00F232AD"/>
    <w:rsid w:val="00F234DA"/>
    <w:rsid w:val="00F25337"/>
    <w:rsid w:val="00F25391"/>
    <w:rsid w:val="00F2595A"/>
    <w:rsid w:val="00F262CA"/>
    <w:rsid w:val="00F26C53"/>
    <w:rsid w:val="00F277CE"/>
    <w:rsid w:val="00F277D4"/>
    <w:rsid w:val="00F27AAD"/>
    <w:rsid w:val="00F27B93"/>
    <w:rsid w:val="00F3045B"/>
    <w:rsid w:val="00F30776"/>
    <w:rsid w:val="00F309BC"/>
    <w:rsid w:val="00F315FF"/>
    <w:rsid w:val="00F3167A"/>
    <w:rsid w:val="00F31AB6"/>
    <w:rsid w:val="00F31AE2"/>
    <w:rsid w:val="00F3244F"/>
    <w:rsid w:val="00F32542"/>
    <w:rsid w:val="00F334F9"/>
    <w:rsid w:val="00F33524"/>
    <w:rsid w:val="00F35154"/>
    <w:rsid w:val="00F359A7"/>
    <w:rsid w:val="00F359E3"/>
    <w:rsid w:val="00F35A11"/>
    <w:rsid w:val="00F36018"/>
    <w:rsid w:val="00F366EC"/>
    <w:rsid w:val="00F37A5A"/>
    <w:rsid w:val="00F37B74"/>
    <w:rsid w:val="00F40134"/>
    <w:rsid w:val="00F40465"/>
    <w:rsid w:val="00F40697"/>
    <w:rsid w:val="00F40AF4"/>
    <w:rsid w:val="00F40E5B"/>
    <w:rsid w:val="00F41277"/>
    <w:rsid w:val="00F423F4"/>
    <w:rsid w:val="00F429A8"/>
    <w:rsid w:val="00F42AC7"/>
    <w:rsid w:val="00F42C30"/>
    <w:rsid w:val="00F433C0"/>
    <w:rsid w:val="00F43927"/>
    <w:rsid w:val="00F444A2"/>
    <w:rsid w:val="00F44F24"/>
    <w:rsid w:val="00F44F76"/>
    <w:rsid w:val="00F45333"/>
    <w:rsid w:val="00F454ED"/>
    <w:rsid w:val="00F45CA0"/>
    <w:rsid w:val="00F46608"/>
    <w:rsid w:val="00F4744F"/>
    <w:rsid w:val="00F476C0"/>
    <w:rsid w:val="00F4791E"/>
    <w:rsid w:val="00F47ED6"/>
    <w:rsid w:val="00F50B50"/>
    <w:rsid w:val="00F50C01"/>
    <w:rsid w:val="00F52545"/>
    <w:rsid w:val="00F528E4"/>
    <w:rsid w:val="00F52C13"/>
    <w:rsid w:val="00F52CC8"/>
    <w:rsid w:val="00F52F02"/>
    <w:rsid w:val="00F532EB"/>
    <w:rsid w:val="00F5347A"/>
    <w:rsid w:val="00F53599"/>
    <w:rsid w:val="00F54214"/>
    <w:rsid w:val="00F544DA"/>
    <w:rsid w:val="00F5453C"/>
    <w:rsid w:val="00F547A2"/>
    <w:rsid w:val="00F55517"/>
    <w:rsid w:val="00F55A44"/>
    <w:rsid w:val="00F55A89"/>
    <w:rsid w:val="00F56524"/>
    <w:rsid w:val="00F5671F"/>
    <w:rsid w:val="00F56848"/>
    <w:rsid w:val="00F56C2E"/>
    <w:rsid w:val="00F56F24"/>
    <w:rsid w:val="00F5720F"/>
    <w:rsid w:val="00F5735E"/>
    <w:rsid w:val="00F5746F"/>
    <w:rsid w:val="00F578E9"/>
    <w:rsid w:val="00F57A4A"/>
    <w:rsid w:val="00F60910"/>
    <w:rsid w:val="00F61257"/>
    <w:rsid w:val="00F61C5F"/>
    <w:rsid w:val="00F61D5B"/>
    <w:rsid w:val="00F62BA8"/>
    <w:rsid w:val="00F63173"/>
    <w:rsid w:val="00F64075"/>
    <w:rsid w:val="00F6494A"/>
    <w:rsid w:val="00F64A62"/>
    <w:rsid w:val="00F64A92"/>
    <w:rsid w:val="00F64D33"/>
    <w:rsid w:val="00F64E82"/>
    <w:rsid w:val="00F65269"/>
    <w:rsid w:val="00F6530B"/>
    <w:rsid w:val="00F65329"/>
    <w:rsid w:val="00F654F9"/>
    <w:rsid w:val="00F6599E"/>
    <w:rsid w:val="00F66200"/>
    <w:rsid w:val="00F6664B"/>
    <w:rsid w:val="00F6665F"/>
    <w:rsid w:val="00F67B7D"/>
    <w:rsid w:val="00F70D16"/>
    <w:rsid w:val="00F7136E"/>
    <w:rsid w:val="00F7142E"/>
    <w:rsid w:val="00F721CA"/>
    <w:rsid w:val="00F721E9"/>
    <w:rsid w:val="00F72756"/>
    <w:rsid w:val="00F72C8F"/>
    <w:rsid w:val="00F73FF4"/>
    <w:rsid w:val="00F74053"/>
    <w:rsid w:val="00F75110"/>
    <w:rsid w:val="00F75135"/>
    <w:rsid w:val="00F7633B"/>
    <w:rsid w:val="00F76FE9"/>
    <w:rsid w:val="00F774EE"/>
    <w:rsid w:val="00F77BB0"/>
    <w:rsid w:val="00F803FC"/>
    <w:rsid w:val="00F80C8D"/>
    <w:rsid w:val="00F80E6A"/>
    <w:rsid w:val="00F81B7D"/>
    <w:rsid w:val="00F82291"/>
    <w:rsid w:val="00F82596"/>
    <w:rsid w:val="00F82803"/>
    <w:rsid w:val="00F82F2A"/>
    <w:rsid w:val="00F837EC"/>
    <w:rsid w:val="00F8437B"/>
    <w:rsid w:val="00F847F5"/>
    <w:rsid w:val="00F84979"/>
    <w:rsid w:val="00F84ADC"/>
    <w:rsid w:val="00F84FB3"/>
    <w:rsid w:val="00F850AA"/>
    <w:rsid w:val="00F85106"/>
    <w:rsid w:val="00F8573F"/>
    <w:rsid w:val="00F85ABF"/>
    <w:rsid w:val="00F86E1C"/>
    <w:rsid w:val="00F86EB2"/>
    <w:rsid w:val="00F87CAF"/>
    <w:rsid w:val="00F90247"/>
    <w:rsid w:val="00F90684"/>
    <w:rsid w:val="00F90F36"/>
    <w:rsid w:val="00F9131B"/>
    <w:rsid w:val="00F913DC"/>
    <w:rsid w:val="00F91428"/>
    <w:rsid w:val="00F915DF"/>
    <w:rsid w:val="00F91A0B"/>
    <w:rsid w:val="00F91B67"/>
    <w:rsid w:val="00F91D03"/>
    <w:rsid w:val="00F91F5A"/>
    <w:rsid w:val="00F921E9"/>
    <w:rsid w:val="00F9246D"/>
    <w:rsid w:val="00F93C7F"/>
    <w:rsid w:val="00F93F84"/>
    <w:rsid w:val="00F95C45"/>
    <w:rsid w:val="00F9717A"/>
    <w:rsid w:val="00F972F1"/>
    <w:rsid w:val="00F9791F"/>
    <w:rsid w:val="00F97C1A"/>
    <w:rsid w:val="00FA0112"/>
    <w:rsid w:val="00FA0576"/>
    <w:rsid w:val="00FA09A1"/>
    <w:rsid w:val="00FA0B56"/>
    <w:rsid w:val="00FA0E68"/>
    <w:rsid w:val="00FA11E5"/>
    <w:rsid w:val="00FA1484"/>
    <w:rsid w:val="00FA1884"/>
    <w:rsid w:val="00FA1CC5"/>
    <w:rsid w:val="00FA1E15"/>
    <w:rsid w:val="00FA2012"/>
    <w:rsid w:val="00FA203B"/>
    <w:rsid w:val="00FA2AD3"/>
    <w:rsid w:val="00FA2D9E"/>
    <w:rsid w:val="00FA32F9"/>
    <w:rsid w:val="00FA38BC"/>
    <w:rsid w:val="00FA3CB1"/>
    <w:rsid w:val="00FA542D"/>
    <w:rsid w:val="00FA590A"/>
    <w:rsid w:val="00FA615E"/>
    <w:rsid w:val="00FA63EB"/>
    <w:rsid w:val="00FA7499"/>
    <w:rsid w:val="00FA7968"/>
    <w:rsid w:val="00FA7EBF"/>
    <w:rsid w:val="00FA7F23"/>
    <w:rsid w:val="00FB00CE"/>
    <w:rsid w:val="00FB0B58"/>
    <w:rsid w:val="00FB0D45"/>
    <w:rsid w:val="00FB0E50"/>
    <w:rsid w:val="00FB12F9"/>
    <w:rsid w:val="00FB143B"/>
    <w:rsid w:val="00FB177E"/>
    <w:rsid w:val="00FB1C0A"/>
    <w:rsid w:val="00FB1C34"/>
    <w:rsid w:val="00FB280B"/>
    <w:rsid w:val="00FB2849"/>
    <w:rsid w:val="00FB2F58"/>
    <w:rsid w:val="00FB39CA"/>
    <w:rsid w:val="00FB3C9E"/>
    <w:rsid w:val="00FB477D"/>
    <w:rsid w:val="00FB4BF4"/>
    <w:rsid w:val="00FB5016"/>
    <w:rsid w:val="00FB59CA"/>
    <w:rsid w:val="00FB70DB"/>
    <w:rsid w:val="00FB7415"/>
    <w:rsid w:val="00FC0399"/>
    <w:rsid w:val="00FC09EB"/>
    <w:rsid w:val="00FC0B63"/>
    <w:rsid w:val="00FC1410"/>
    <w:rsid w:val="00FC16CB"/>
    <w:rsid w:val="00FC2107"/>
    <w:rsid w:val="00FC26FC"/>
    <w:rsid w:val="00FC2ADB"/>
    <w:rsid w:val="00FC2B0F"/>
    <w:rsid w:val="00FC2DBD"/>
    <w:rsid w:val="00FC40A0"/>
    <w:rsid w:val="00FC4C6A"/>
    <w:rsid w:val="00FC54B4"/>
    <w:rsid w:val="00FC5B03"/>
    <w:rsid w:val="00FC5D8A"/>
    <w:rsid w:val="00FC5DE0"/>
    <w:rsid w:val="00FC5DED"/>
    <w:rsid w:val="00FC64A2"/>
    <w:rsid w:val="00FC655C"/>
    <w:rsid w:val="00FC682E"/>
    <w:rsid w:val="00FC68A4"/>
    <w:rsid w:val="00FC7C08"/>
    <w:rsid w:val="00FD03E3"/>
    <w:rsid w:val="00FD0654"/>
    <w:rsid w:val="00FD099F"/>
    <w:rsid w:val="00FD126B"/>
    <w:rsid w:val="00FD1271"/>
    <w:rsid w:val="00FD172C"/>
    <w:rsid w:val="00FD23F9"/>
    <w:rsid w:val="00FD28FD"/>
    <w:rsid w:val="00FD3F47"/>
    <w:rsid w:val="00FD4743"/>
    <w:rsid w:val="00FD4B4A"/>
    <w:rsid w:val="00FD4E2A"/>
    <w:rsid w:val="00FD5ABF"/>
    <w:rsid w:val="00FD5C0F"/>
    <w:rsid w:val="00FD5CAC"/>
    <w:rsid w:val="00FD5F71"/>
    <w:rsid w:val="00FD667E"/>
    <w:rsid w:val="00FD67FA"/>
    <w:rsid w:val="00FD6ED6"/>
    <w:rsid w:val="00FD71F5"/>
    <w:rsid w:val="00FD733D"/>
    <w:rsid w:val="00FD7916"/>
    <w:rsid w:val="00FD7C84"/>
    <w:rsid w:val="00FE0041"/>
    <w:rsid w:val="00FE06EE"/>
    <w:rsid w:val="00FE0737"/>
    <w:rsid w:val="00FE09E7"/>
    <w:rsid w:val="00FE0DA7"/>
    <w:rsid w:val="00FE10E6"/>
    <w:rsid w:val="00FE1593"/>
    <w:rsid w:val="00FE1641"/>
    <w:rsid w:val="00FE2873"/>
    <w:rsid w:val="00FE31FF"/>
    <w:rsid w:val="00FE38A3"/>
    <w:rsid w:val="00FE3A3A"/>
    <w:rsid w:val="00FE4090"/>
    <w:rsid w:val="00FE49F0"/>
    <w:rsid w:val="00FE4E58"/>
    <w:rsid w:val="00FE505E"/>
    <w:rsid w:val="00FE50E4"/>
    <w:rsid w:val="00FE5578"/>
    <w:rsid w:val="00FE55AA"/>
    <w:rsid w:val="00FE55BE"/>
    <w:rsid w:val="00FE55CB"/>
    <w:rsid w:val="00FE5605"/>
    <w:rsid w:val="00FE596C"/>
    <w:rsid w:val="00FE5E44"/>
    <w:rsid w:val="00FE6101"/>
    <w:rsid w:val="00FE678D"/>
    <w:rsid w:val="00FE6C07"/>
    <w:rsid w:val="00FE6F49"/>
    <w:rsid w:val="00FE756E"/>
    <w:rsid w:val="00FE7837"/>
    <w:rsid w:val="00FF0326"/>
    <w:rsid w:val="00FF0407"/>
    <w:rsid w:val="00FF0518"/>
    <w:rsid w:val="00FF0DCA"/>
    <w:rsid w:val="00FF1959"/>
    <w:rsid w:val="00FF1C23"/>
    <w:rsid w:val="00FF1D84"/>
    <w:rsid w:val="00FF28B5"/>
    <w:rsid w:val="00FF2BCE"/>
    <w:rsid w:val="00FF2D10"/>
    <w:rsid w:val="00FF325C"/>
    <w:rsid w:val="00FF35B9"/>
    <w:rsid w:val="00FF3F6D"/>
    <w:rsid w:val="00FF4BFB"/>
    <w:rsid w:val="00FF4EC5"/>
    <w:rsid w:val="00FF5167"/>
    <w:rsid w:val="00FF5215"/>
    <w:rsid w:val="00FF5600"/>
    <w:rsid w:val="00FF636E"/>
    <w:rsid w:val="00FF677D"/>
    <w:rsid w:val="00FF7134"/>
    <w:rsid w:val="00FF7529"/>
    <w:rsid w:val="00FF7A8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11969"/>
    <o:shapelayout v:ext="edit">
      <o:idmap v:ext="edit" data="1"/>
    </o:shapelayout>
  </w:shapeDefaults>
  <w:decimalSymbol w:val=","/>
  <w:listSeparator w:val=";"/>
  <w14:docId w14:val="079663A6"/>
  <w15:docId w15:val="{9C87C2D4-C44B-4F01-8C31-2E95D56E0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35FD5"/>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C33E70"/>
    <w:pPr>
      <w:keepNext/>
      <w:keepLines/>
      <w:numPr>
        <w:ilvl w:val="1"/>
        <w:numId w:val="1"/>
      </w:numPr>
      <w:spacing w:before="120" w:after="120"/>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C33E70"/>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Odstavek seznama_IP"/>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062891"/>
    <w:pPr>
      <w:pBdr>
        <w:top w:val="single" w:sz="4" w:space="10" w:color="541C72"/>
        <w:bottom w:val="single" w:sz="4" w:space="10" w:color="541C72"/>
      </w:pBdr>
      <w:shd w:val="pct5" w:color="F8F2FC" w:fill="F7EFFB"/>
      <w:spacing w:before="200" w:after="400"/>
      <w:jc w:val="center"/>
      <w:outlineLvl w:val="1"/>
    </w:pPr>
    <w:rPr>
      <w:b/>
      <w:i/>
      <w:iCs/>
      <w:spacing w:val="20"/>
      <w:sz w:val="24"/>
    </w:rPr>
  </w:style>
  <w:style w:type="character" w:customStyle="1" w:styleId="IntenzivencitatZnak">
    <w:name w:val="Intenziven citat Znak"/>
    <w:aliases w:val="Obrazec_Nova RD_MP Znak"/>
    <w:basedOn w:val="Privzetapisavaodstavka"/>
    <w:link w:val="Intenzivencitat"/>
    <w:uiPriority w:val="30"/>
    <w:rsid w:val="00062891"/>
    <w:rPr>
      <w:rFonts w:ascii="Calibri" w:eastAsia="Times New Roman" w:hAnsi="Calibri" w:cs="Times New Roman"/>
      <w:b/>
      <w:i/>
      <w:iCs/>
      <w:spacing w:val="20"/>
      <w:sz w:val="24"/>
      <w:shd w:val="pct5" w:color="F8F2FC" w:fill="F7EFFB"/>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DE39E9"/>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6"/>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Odstavek seznama_IP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5"/>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 w:type="table" w:styleId="Tabelasvetlamrea">
    <w:name w:val="Grid Table Light"/>
    <w:basedOn w:val="Navadnatabela"/>
    <w:uiPriority w:val="40"/>
    <w:rsid w:val="004A49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readcrumb-segment">
    <w:name w:val="breadcrumb-segment"/>
    <w:basedOn w:val="Privzetapisavaodstavka"/>
    <w:rsid w:val="001E7F89"/>
  </w:style>
  <w:style w:type="paragraph" w:customStyle="1" w:styleId="tevilnatoka">
    <w:name w:val="tevilnatoka"/>
    <w:basedOn w:val="Navaden"/>
    <w:rsid w:val="00CD6E30"/>
    <w:pPr>
      <w:spacing w:before="100" w:beforeAutospacing="1" w:after="100" w:afterAutospacing="1"/>
    </w:pPr>
    <w:rPr>
      <w:rFonts w:ascii="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941">
      <w:bodyDiv w:val="1"/>
      <w:marLeft w:val="0"/>
      <w:marRight w:val="0"/>
      <w:marTop w:val="0"/>
      <w:marBottom w:val="0"/>
      <w:divBdr>
        <w:top w:val="none" w:sz="0" w:space="0" w:color="auto"/>
        <w:left w:val="none" w:sz="0" w:space="0" w:color="auto"/>
        <w:bottom w:val="none" w:sz="0" w:space="0" w:color="auto"/>
        <w:right w:val="none" w:sz="0" w:space="0" w:color="auto"/>
      </w:divBdr>
    </w:div>
    <w:div w:id="5209867">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47610780">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310986264">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440799861">
      <w:bodyDiv w:val="1"/>
      <w:marLeft w:val="0"/>
      <w:marRight w:val="0"/>
      <w:marTop w:val="0"/>
      <w:marBottom w:val="0"/>
      <w:divBdr>
        <w:top w:val="none" w:sz="0" w:space="0" w:color="auto"/>
        <w:left w:val="none" w:sz="0" w:space="0" w:color="auto"/>
        <w:bottom w:val="none" w:sz="0" w:space="0" w:color="auto"/>
        <w:right w:val="none" w:sz="0" w:space="0" w:color="auto"/>
      </w:divBdr>
    </w:div>
    <w:div w:id="446318346">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673076024">
      <w:bodyDiv w:val="1"/>
      <w:marLeft w:val="0"/>
      <w:marRight w:val="0"/>
      <w:marTop w:val="0"/>
      <w:marBottom w:val="0"/>
      <w:divBdr>
        <w:top w:val="none" w:sz="0" w:space="0" w:color="auto"/>
        <w:left w:val="none" w:sz="0" w:space="0" w:color="auto"/>
        <w:bottom w:val="none" w:sz="0" w:space="0" w:color="auto"/>
        <w:right w:val="none" w:sz="0" w:space="0" w:color="auto"/>
      </w:divBdr>
    </w:div>
    <w:div w:id="72610472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37916819">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81897101">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2812456">
      <w:bodyDiv w:val="1"/>
      <w:marLeft w:val="0"/>
      <w:marRight w:val="0"/>
      <w:marTop w:val="0"/>
      <w:marBottom w:val="0"/>
      <w:divBdr>
        <w:top w:val="none" w:sz="0" w:space="0" w:color="auto"/>
        <w:left w:val="none" w:sz="0" w:space="0" w:color="auto"/>
        <w:bottom w:val="none" w:sz="0" w:space="0" w:color="auto"/>
        <w:right w:val="none" w:sz="0" w:space="0" w:color="auto"/>
      </w:divBdr>
    </w:div>
    <w:div w:id="1253663136">
      <w:bodyDiv w:val="1"/>
      <w:marLeft w:val="0"/>
      <w:marRight w:val="0"/>
      <w:marTop w:val="0"/>
      <w:marBottom w:val="0"/>
      <w:divBdr>
        <w:top w:val="none" w:sz="0" w:space="0" w:color="auto"/>
        <w:left w:val="none" w:sz="0" w:space="0" w:color="auto"/>
        <w:bottom w:val="none" w:sz="0" w:space="0" w:color="auto"/>
        <w:right w:val="none" w:sz="0" w:space="0" w:color="auto"/>
      </w:divBdr>
    </w:div>
    <w:div w:id="1376202761">
      <w:bodyDiv w:val="1"/>
      <w:marLeft w:val="0"/>
      <w:marRight w:val="0"/>
      <w:marTop w:val="0"/>
      <w:marBottom w:val="0"/>
      <w:divBdr>
        <w:top w:val="none" w:sz="0" w:space="0" w:color="auto"/>
        <w:left w:val="none" w:sz="0" w:space="0" w:color="auto"/>
        <w:bottom w:val="none" w:sz="0" w:space="0" w:color="auto"/>
        <w:right w:val="none" w:sz="0" w:space="0" w:color="auto"/>
      </w:divBdr>
    </w:div>
    <w:div w:id="1387794785">
      <w:bodyDiv w:val="1"/>
      <w:marLeft w:val="0"/>
      <w:marRight w:val="0"/>
      <w:marTop w:val="0"/>
      <w:marBottom w:val="0"/>
      <w:divBdr>
        <w:top w:val="none" w:sz="0" w:space="0" w:color="auto"/>
        <w:left w:val="none" w:sz="0" w:space="0" w:color="auto"/>
        <w:bottom w:val="none" w:sz="0" w:space="0" w:color="auto"/>
        <w:right w:val="none" w:sz="0" w:space="0" w:color="auto"/>
      </w:divBdr>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549605893">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02723571">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anja.hrovat@kranj.si" TargetMode="External"/><Relationship Id="rId18" Type="http://schemas.openxmlformats.org/officeDocument/2006/relationships/hyperlink" Target="https://www.kranj.si/mestna-obcina/javna-narocila" TargetMode="External"/><Relationship Id="rId26" Type="http://schemas.openxmlformats.org/officeDocument/2006/relationships/hyperlink" Target="https://ejn.gov.si" TargetMode="External"/><Relationship Id="rId39" Type="http://schemas.openxmlformats.org/officeDocument/2006/relationships/header" Target="header6.xml"/><Relationship Id="rId21" Type="http://schemas.openxmlformats.org/officeDocument/2006/relationships/hyperlink" Target="https://ejn.gov.si" TargetMode="External"/><Relationship Id="rId34" Type="http://schemas.openxmlformats.org/officeDocument/2006/relationships/hyperlink" Target="https://www.kranj.si/mestna-obcina/javna-narocila" TargetMode="External"/><Relationship Id="rId42" Type="http://schemas.openxmlformats.org/officeDocument/2006/relationships/hyperlink" Target="http://www.enarocanje.si/_ESPD/" TargetMode="External"/><Relationship Id="rId47" Type="http://schemas.openxmlformats.org/officeDocument/2006/relationships/header" Target="header9.xml"/><Relationship Id="rId50" Type="http://schemas.openxmlformats.org/officeDocument/2006/relationships/hyperlink" Target="mailto:ivan.fic@kranj.si" TargetMode="External"/><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dejan.dragas@kranj.si" TargetMode="External"/><Relationship Id="rId29" Type="http://schemas.openxmlformats.org/officeDocument/2006/relationships/header" Target="header4.xml"/><Relationship Id="rId11" Type="http://schemas.openxmlformats.org/officeDocument/2006/relationships/hyperlink" Target="https://www.kranj.si/mestna-obcina/javna-narocila" TargetMode="External"/><Relationship Id="rId24" Type="http://schemas.openxmlformats.org/officeDocument/2006/relationships/hyperlink" Target="https://ejn.gov.si/" TargetMode="External"/><Relationship Id="rId32" Type="http://schemas.openxmlformats.org/officeDocument/2006/relationships/hyperlink" Target="http://www.enarocanje.si/_ESPD/" TargetMode="External"/><Relationship Id="rId37" Type="http://schemas.openxmlformats.org/officeDocument/2006/relationships/hyperlink" Target="https://www.portalerevizija.si/" TargetMode="External"/><Relationship Id="rId40" Type="http://schemas.openxmlformats.org/officeDocument/2006/relationships/footer" Target="footer2.xml"/><Relationship Id="rId45" Type="http://schemas.openxmlformats.org/officeDocument/2006/relationships/header" Target="header7.xml"/><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hyperlink" Target="https://www.dropbox.com/sh/zpl7bbl2cke6lc8/AAByeIeOCCGktwC736AFYNqDa?dl=0" TargetMode="External"/><Relationship Id="rId31" Type="http://schemas.openxmlformats.org/officeDocument/2006/relationships/hyperlink" Target="https://www.enarocanje.si/?podrocje=portal" TargetMode="External"/><Relationship Id="rId44" Type="http://schemas.openxmlformats.org/officeDocument/2006/relationships/hyperlink" Target="https://www.eu-skladi.si/sl/dokumenti/navodila/navodila-za-komuniciranje-vsebin-2014-2020_1-sprememba_koncno.doc" TargetMode="External"/><Relationship Id="rId52" Type="http://schemas.openxmlformats.org/officeDocument/2006/relationships/header" Target="header1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www.eu-skladi.si/sl/dokumenti/navodila/navodila-za-komuniciranje-vsebin-2014-2020_1-sprememba_koncno.doc" TargetMode="External"/><Relationship Id="rId22" Type="http://schemas.openxmlformats.org/officeDocument/2006/relationships/hyperlink" Target="https://ejn.gov.si/" TargetMode="External"/><Relationship Id="rId27" Type="http://schemas.openxmlformats.org/officeDocument/2006/relationships/header" Target="header2.xml"/><Relationship Id="rId30" Type="http://schemas.openxmlformats.org/officeDocument/2006/relationships/header" Target="header5.xml"/><Relationship Id="rId35" Type="http://schemas.openxmlformats.org/officeDocument/2006/relationships/hyperlink" Target="https://www.dropbox.com/sh/zpl7bbl2cke6lc8/AAByeIeOCCGktwC736AFYNqDa?dl=0" TargetMode="External"/><Relationship Id="rId43" Type="http://schemas.openxmlformats.org/officeDocument/2006/relationships/hyperlink" Target="http://www.enarocanje.si/_ESPD/" TargetMode="External"/><Relationship Id="rId48" Type="http://schemas.openxmlformats.org/officeDocument/2006/relationships/header" Target="header10.xml"/><Relationship Id="rId8" Type="http://schemas.openxmlformats.org/officeDocument/2006/relationships/endnotes" Target="endnotes.xml"/><Relationship Id="rId51" Type="http://schemas.openxmlformats.org/officeDocument/2006/relationships/hyperlink" Target="mailto:mok@kranj.si" TargetMode="External"/><Relationship Id="rId3" Type="http://schemas.openxmlformats.org/officeDocument/2006/relationships/numbering" Target="numbering.xml"/><Relationship Id="rId12" Type="http://schemas.openxmlformats.org/officeDocument/2006/relationships/hyperlink" Target="https://www.dropbox.com/sh/zpl7bbl2cke6lc8/AAByeIeOCCGktwC736AFYNqDa?dl=0" TargetMode="External"/><Relationship Id="rId17" Type="http://schemas.openxmlformats.org/officeDocument/2006/relationships/hyperlink" Target="https://ejn.gov.si" TargetMode="External"/><Relationship Id="rId25" Type="http://schemas.openxmlformats.org/officeDocument/2006/relationships/hyperlink" Target="https://www.enarocanje.si" TargetMode="External"/><Relationship Id="rId33" Type="http://schemas.openxmlformats.org/officeDocument/2006/relationships/hyperlink" Target="https://www.kranj.si/mestna-obcina/javna-narocila" TargetMode="External"/><Relationship Id="rId38" Type="http://schemas.openxmlformats.org/officeDocument/2006/relationships/hyperlink" Target="http://www.djn.mju.gov.si/sistem-javnega-narocanja/pravno-varstvo" TargetMode="External"/><Relationship Id="rId46" Type="http://schemas.openxmlformats.org/officeDocument/2006/relationships/header" Target="header8.xml"/><Relationship Id="rId20" Type="http://schemas.openxmlformats.org/officeDocument/2006/relationships/hyperlink" Target="https://ejn.gov.si" TargetMode="External"/><Relationship Id="rId41" Type="http://schemas.openxmlformats.org/officeDocument/2006/relationships/hyperlink" Target="https://www.kranj.si/mestna-obcina/javna-narocila" TargetMode="Externa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ivan.fic@kranj.si" TargetMode="External"/><Relationship Id="rId23" Type="http://schemas.openxmlformats.org/officeDocument/2006/relationships/hyperlink" Target="https://ejn.gov.si/aktualno/vec-informacij-ponudniki.html" TargetMode="External"/><Relationship Id="rId28" Type="http://schemas.openxmlformats.org/officeDocument/2006/relationships/header" Target="header3.xml"/><Relationship Id="rId36" Type="http://schemas.openxmlformats.org/officeDocument/2006/relationships/hyperlink" Target="http://zakonodaja.gov.si/rpsi/r05/predpis_ZAKO5975.html" TargetMode="External"/><Relationship Id="rId49" Type="http://schemas.openxmlformats.org/officeDocument/2006/relationships/hyperlink" Target="https://www.eu-skladi.si/sl/dokumenti/navodila/navodila-za-komuniciranje-vsebin-2014-2020_1-sprememba_koncno.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211684618303416C93B6696C839B43CE"/>
        <w:category>
          <w:name w:val="Splošno"/>
          <w:gallery w:val="placeholder"/>
        </w:category>
        <w:types>
          <w:type w:val="bbPlcHdr"/>
        </w:types>
        <w:behaviors>
          <w:behavior w:val="content"/>
        </w:behaviors>
        <w:guid w:val="{1E8F8C05-544E-4F98-805D-CFE22828F95E}"/>
      </w:docPartPr>
      <w:docPartBody>
        <w:p w:rsidR="009576B4" w:rsidRDefault="00361A4A" w:rsidP="00361A4A">
          <w:pPr>
            <w:pStyle w:val="211684618303416C93B6696C839B43CE"/>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EA2767D11AE443FFB7E993AEA9BAA5B0"/>
        <w:category>
          <w:name w:val="Splošno"/>
          <w:gallery w:val="placeholder"/>
        </w:category>
        <w:types>
          <w:type w:val="bbPlcHdr"/>
        </w:types>
        <w:behaviors>
          <w:behavior w:val="content"/>
        </w:behaviors>
        <w:guid w:val="{EB73D3EC-0C17-4A60-9C8C-290346710EA6}"/>
      </w:docPartPr>
      <w:docPartBody>
        <w:p w:rsidR="00AF5859" w:rsidRDefault="00AF5859" w:rsidP="00AF5859">
          <w:pPr>
            <w:pStyle w:val="EA2767D11AE443FFB7E993AEA9BAA5B0"/>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CB0380DAC88E4363B0A23D59BC7C8720"/>
        <w:category>
          <w:name w:val="Splošno"/>
          <w:gallery w:val="placeholder"/>
        </w:category>
        <w:types>
          <w:type w:val="bbPlcHdr"/>
        </w:types>
        <w:behaviors>
          <w:behavior w:val="content"/>
        </w:behaviors>
        <w:guid w:val="{564D83D4-65AE-41A0-A0BC-69C24A654C33}"/>
      </w:docPartPr>
      <w:docPartBody>
        <w:p w:rsidR="000C53D3" w:rsidRDefault="000C53D3" w:rsidP="000C53D3">
          <w:pPr>
            <w:pStyle w:val="CB0380DAC88E4363B0A23D59BC7C8720"/>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7C752D2CD701490395EA2DDEC691D692"/>
        <w:category>
          <w:name w:val="Splošno"/>
          <w:gallery w:val="placeholder"/>
        </w:category>
        <w:types>
          <w:type w:val="bbPlcHdr"/>
        </w:types>
        <w:behaviors>
          <w:behavior w:val="content"/>
        </w:behaviors>
        <w:guid w:val="{36E25EBC-14A9-4F21-BA6D-F4024630A855}"/>
      </w:docPartPr>
      <w:docPartBody>
        <w:p w:rsidR="002F2054" w:rsidRDefault="002F2054" w:rsidP="002F2054">
          <w:pPr>
            <w:pStyle w:val="7C752D2CD701490395EA2DDEC691D692"/>
          </w:pPr>
          <w:r w:rsidRPr="00E1709E">
            <w:rPr>
              <w:rStyle w:val="Besedilooznabemesta"/>
              <w:highlight w:val="yellow"/>
            </w:rPr>
            <w:t>[Naslov]</w:t>
          </w:r>
        </w:p>
      </w:docPartBody>
    </w:docPart>
    <w:docPart>
      <w:docPartPr>
        <w:name w:val="79BF27E7A5694056979CFC1A9326E3A8"/>
        <w:category>
          <w:name w:val="Splošno"/>
          <w:gallery w:val="placeholder"/>
        </w:category>
        <w:types>
          <w:type w:val="bbPlcHdr"/>
        </w:types>
        <w:behaviors>
          <w:behavior w:val="content"/>
        </w:behaviors>
        <w:guid w:val="{5A3E1C6E-ABB6-4EAE-A24A-93FB0609CF34}"/>
      </w:docPartPr>
      <w:docPartBody>
        <w:p w:rsidR="002F2054" w:rsidRDefault="002F2054" w:rsidP="002F2054">
          <w:pPr>
            <w:pStyle w:val="79BF27E7A5694056979CFC1A9326E3A8"/>
          </w:pPr>
          <w:r w:rsidRPr="00E1709E">
            <w:rPr>
              <w:rStyle w:val="Besedilooznabemesta"/>
              <w:highlight w:val="yellow"/>
            </w:rPr>
            <w:t>[Naslov]</w:t>
          </w:r>
        </w:p>
      </w:docPartBody>
    </w:docPart>
    <w:docPart>
      <w:docPartPr>
        <w:name w:val="3DFAA69367A646A187D56C99CD8EA180"/>
        <w:category>
          <w:name w:val="Splošno"/>
          <w:gallery w:val="placeholder"/>
        </w:category>
        <w:types>
          <w:type w:val="bbPlcHdr"/>
        </w:types>
        <w:behaviors>
          <w:behavior w:val="content"/>
        </w:behaviors>
        <w:guid w:val="{421985FF-36C5-483A-AD31-8DD72516F1F1}"/>
      </w:docPartPr>
      <w:docPartBody>
        <w:p w:rsidR="008F75F5" w:rsidRDefault="00131E2C" w:rsidP="00131E2C">
          <w:pPr>
            <w:pStyle w:val="3DFAA69367A646A187D56C99CD8EA180"/>
          </w:pPr>
          <w:r w:rsidRPr="00061D43">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Schoolbook">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0000400000000000000"/>
    <w:charset w:val="01"/>
    <w:family w:val="roman"/>
    <w:pitch w:val="variable"/>
    <w:sig w:usb0="00002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1A23"/>
    <w:rsid w:val="00023B25"/>
    <w:rsid w:val="00026CE9"/>
    <w:rsid w:val="00030C5D"/>
    <w:rsid w:val="00035549"/>
    <w:rsid w:val="000374D4"/>
    <w:rsid w:val="00042793"/>
    <w:rsid w:val="00044876"/>
    <w:rsid w:val="00050108"/>
    <w:rsid w:val="00070632"/>
    <w:rsid w:val="00073DFF"/>
    <w:rsid w:val="00080D9C"/>
    <w:rsid w:val="0008474E"/>
    <w:rsid w:val="00090C67"/>
    <w:rsid w:val="00094657"/>
    <w:rsid w:val="000A468D"/>
    <w:rsid w:val="000B0452"/>
    <w:rsid w:val="000B1027"/>
    <w:rsid w:val="000B2D77"/>
    <w:rsid w:val="000C53D3"/>
    <w:rsid w:val="000D3B29"/>
    <w:rsid w:val="000E7C19"/>
    <w:rsid w:val="000F101F"/>
    <w:rsid w:val="000F494C"/>
    <w:rsid w:val="000F5118"/>
    <w:rsid w:val="00101C2C"/>
    <w:rsid w:val="00111B6C"/>
    <w:rsid w:val="00131322"/>
    <w:rsid w:val="00131E2C"/>
    <w:rsid w:val="00146C6C"/>
    <w:rsid w:val="00161241"/>
    <w:rsid w:val="001619FF"/>
    <w:rsid w:val="0016589B"/>
    <w:rsid w:val="001716B3"/>
    <w:rsid w:val="00174663"/>
    <w:rsid w:val="00183753"/>
    <w:rsid w:val="00190EB0"/>
    <w:rsid w:val="001921B2"/>
    <w:rsid w:val="00193517"/>
    <w:rsid w:val="00196640"/>
    <w:rsid w:val="001A0D60"/>
    <w:rsid w:val="001B4286"/>
    <w:rsid w:val="001B766E"/>
    <w:rsid w:val="001E2B1F"/>
    <w:rsid w:val="001E5319"/>
    <w:rsid w:val="001E73D8"/>
    <w:rsid w:val="0022434A"/>
    <w:rsid w:val="00235E31"/>
    <w:rsid w:val="0027589F"/>
    <w:rsid w:val="00290EF3"/>
    <w:rsid w:val="002B2878"/>
    <w:rsid w:val="002B3610"/>
    <w:rsid w:val="002C387F"/>
    <w:rsid w:val="002D021C"/>
    <w:rsid w:val="002D40D5"/>
    <w:rsid w:val="002F2054"/>
    <w:rsid w:val="002F24ED"/>
    <w:rsid w:val="002F70D9"/>
    <w:rsid w:val="00300D2F"/>
    <w:rsid w:val="00304AE0"/>
    <w:rsid w:val="00306C79"/>
    <w:rsid w:val="003177FF"/>
    <w:rsid w:val="00325955"/>
    <w:rsid w:val="00332A62"/>
    <w:rsid w:val="0033477F"/>
    <w:rsid w:val="00342594"/>
    <w:rsid w:val="00357F75"/>
    <w:rsid w:val="00361A4A"/>
    <w:rsid w:val="003A2DBC"/>
    <w:rsid w:val="003A64BA"/>
    <w:rsid w:val="003A69D2"/>
    <w:rsid w:val="003A7354"/>
    <w:rsid w:val="003B0B1B"/>
    <w:rsid w:val="003B4E6D"/>
    <w:rsid w:val="003B5F5D"/>
    <w:rsid w:val="003B6322"/>
    <w:rsid w:val="003C5CEB"/>
    <w:rsid w:val="003D2882"/>
    <w:rsid w:val="003D61D4"/>
    <w:rsid w:val="003E0B53"/>
    <w:rsid w:val="003E1461"/>
    <w:rsid w:val="003E1FBC"/>
    <w:rsid w:val="003F09B3"/>
    <w:rsid w:val="003F543D"/>
    <w:rsid w:val="004103CD"/>
    <w:rsid w:val="00427FA7"/>
    <w:rsid w:val="004367F1"/>
    <w:rsid w:val="0045080E"/>
    <w:rsid w:val="00450C6E"/>
    <w:rsid w:val="004560BA"/>
    <w:rsid w:val="004604A6"/>
    <w:rsid w:val="00470CA1"/>
    <w:rsid w:val="00474D30"/>
    <w:rsid w:val="00475AA3"/>
    <w:rsid w:val="004943F1"/>
    <w:rsid w:val="004A06FF"/>
    <w:rsid w:val="004A40B7"/>
    <w:rsid w:val="004C5DDA"/>
    <w:rsid w:val="004C60B4"/>
    <w:rsid w:val="004D07B5"/>
    <w:rsid w:val="004D1912"/>
    <w:rsid w:val="004D41EC"/>
    <w:rsid w:val="004D485F"/>
    <w:rsid w:val="004E7644"/>
    <w:rsid w:val="00500EDC"/>
    <w:rsid w:val="00503F5F"/>
    <w:rsid w:val="005044E4"/>
    <w:rsid w:val="0051169A"/>
    <w:rsid w:val="00511A26"/>
    <w:rsid w:val="0052428B"/>
    <w:rsid w:val="00532F84"/>
    <w:rsid w:val="00551EC9"/>
    <w:rsid w:val="00571083"/>
    <w:rsid w:val="00580111"/>
    <w:rsid w:val="00583B19"/>
    <w:rsid w:val="00584381"/>
    <w:rsid w:val="005933D9"/>
    <w:rsid w:val="005954FA"/>
    <w:rsid w:val="005958B1"/>
    <w:rsid w:val="005A298B"/>
    <w:rsid w:val="005A4743"/>
    <w:rsid w:val="005B032C"/>
    <w:rsid w:val="005B681D"/>
    <w:rsid w:val="005C6E3C"/>
    <w:rsid w:val="005D0416"/>
    <w:rsid w:val="005D1E26"/>
    <w:rsid w:val="005E61FB"/>
    <w:rsid w:val="005F003C"/>
    <w:rsid w:val="005F09D5"/>
    <w:rsid w:val="00623335"/>
    <w:rsid w:val="00623BB7"/>
    <w:rsid w:val="00630DA0"/>
    <w:rsid w:val="00633714"/>
    <w:rsid w:val="00653209"/>
    <w:rsid w:val="006637A8"/>
    <w:rsid w:val="00667FD6"/>
    <w:rsid w:val="00676E15"/>
    <w:rsid w:val="006B3A35"/>
    <w:rsid w:val="006C42E5"/>
    <w:rsid w:val="006E0428"/>
    <w:rsid w:val="006F4227"/>
    <w:rsid w:val="006F672E"/>
    <w:rsid w:val="006F6E98"/>
    <w:rsid w:val="00710349"/>
    <w:rsid w:val="00716C40"/>
    <w:rsid w:val="00721D48"/>
    <w:rsid w:val="00726DED"/>
    <w:rsid w:val="007513E7"/>
    <w:rsid w:val="00754B62"/>
    <w:rsid w:val="00761F69"/>
    <w:rsid w:val="00767105"/>
    <w:rsid w:val="00770238"/>
    <w:rsid w:val="00770C61"/>
    <w:rsid w:val="00771FA6"/>
    <w:rsid w:val="0077776F"/>
    <w:rsid w:val="00783561"/>
    <w:rsid w:val="00792E27"/>
    <w:rsid w:val="0079454B"/>
    <w:rsid w:val="007A64B5"/>
    <w:rsid w:val="007C0EA9"/>
    <w:rsid w:val="007D38B2"/>
    <w:rsid w:val="007D4276"/>
    <w:rsid w:val="007F6A5E"/>
    <w:rsid w:val="00812862"/>
    <w:rsid w:val="00817C91"/>
    <w:rsid w:val="008632D8"/>
    <w:rsid w:val="00875E04"/>
    <w:rsid w:val="0087752B"/>
    <w:rsid w:val="008A5636"/>
    <w:rsid w:val="008A57C1"/>
    <w:rsid w:val="008A69F1"/>
    <w:rsid w:val="008B0583"/>
    <w:rsid w:val="008C1D50"/>
    <w:rsid w:val="008C4E26"/>
    <w:rsid w:val="008E20BD"/>
    <w:rsid w:val="008E706B"/>
    <w:rsid w:val="008F4708"/>
    <w:rsid w:val="008F75F5"/>
    <w:rsid w:val="00901DF1"/>
    <w:rsid w:val="009255C5"/>
    <w:rsid w:val="00944F0E"/>
    <w:rsid w:val="00956D7E"/>
    <w:rsid w:val="009576B4"/>
    <w:rsid w:val="0098718E"/>
    <w:rsid w:val="00993D4B"/>
    <w:rsid w:val="009A3B6A"/>
    <w:rsid w:val="009A4131"/>
    <w:rsid w:val="00A0263F"/>
    <w:rsid w:val="00A074D0"/>
    <w:rsid w:val="00A14EB9"/>
    <w:rsid w:val="00A22035"/>
    <w:rsid w:val="00A42C52"/>
    <w:rsid w:val="00A468A3"/>
    <w:rsid w:val="00A50EB3"/>
    <w:rsid w:val="00A8495F"/>
    <w:rsid w:val="00A85B43"/>
    <w:rsid w:val="00A87E7C"/>
    <w:rsid w:val="00A91244"/>
    <w:rsid w:val="00A95A8C"/>
    <w:rsid w:val="00A9773F"/>
    <w:rsid w:val="00AB797C"/>
    <w:rsid w:val="00AC7AC8"/>
    <w:rsid w:val="00AD3D41"/>
    <w:rsid w:val="00AF5859"/>
    <w:rsid w:val="00AF73FA"/>
    <w:rsid w:val="00B06667"/>
    <w:rsid w:val="00B13547"/>
    <w:rsid w:val="00B14838"/>
    <w:rsid w:val="00B1534D"/>
    <w:rsid w:val="00B61734"/>
    <w:rsid w:val="00B85822"/>
    <w:rsid w:val="00B946AE"/>
    <w:rsid w:val="00BC48C6"/>
    <w:rsid w:val="00BC5761"/>
    <w:rsid w:val="00BC63ED"/>
    <w:rsid w:val="00BC6F10"/>
    <w:rsid w:val="00BD17A1"/>
    <w:rsid w:val="00BD5FFD"/>
    <w:rsid w:val="00BE1DC0"/>
    <w:rsid w:val="00BF0990"/>
    <w:rsid w:val="00BF715E"/>
    <w:rsid w:val="00C149E3"/>
    <w:rsid w:val="00C20898"/>
    <w:rsid w:val="00C228DA"/>
    <w:rsid w:val="00C35D8E"/>
    <w:rsid w:val="00C52463"/>
    <w:rsid w:val="00C52E05"/>
    <w:rsid w:val="00C60477"/>
    <w:rsid w:val="00C72C99"/>
    <w:rsid w:val="00C904E6"/>
    <w:rsid w:val="00C931DD"/>
    <w:rsid w:val="00C96DFF"/>
    <w:rsid w:val="00CA7E96"/>
    <w:rsid w:val="00CB011E"/>
    <w:rsid w:val="00CB3B19"/>
    <w:rsid w:val="00CB4D5E"/>
    <w:rsid w:val="00CB5137"/>
    <w:rsid w:val="00CC1393"/>
    <w:rsid w:val="00CC3451"/>
    <w:rsid w:val="00CE1316"/>
    <w:rsid w:val="00CF50A9"/>
    <w:rsid w:val="00D03024"/>
    <w:rsid w:val="00D06C20"/>
    <w:rsid w:val="00D22868"/>
    <w:rsid w:val="00D359A6"/>
    <w:rsid w:val="00D3667D"/>
    <w:rsid w:val="00D50D9B"/>
    <w:rsid w:val="00D70B1D"/>
    <w:rsid w:val="00D7444E"/>
    <w:rsid w:val="00D80CA3"/>
    <w:rsid w:val="00D81532"/>
    <w:rsid w:val="00D83E11"/>
    <w:rsid w:val="00D935B7"/>
    <w:rsid w:val="00D9558E"/>
    <w:rsid w:val="00DA1D44"/>
    <w:rsid w:val="00DB7E21"/>
    <w:rsid w:val="00DC14A9"/>
    <w:rsid w:val="00DC3D0E"/>
    <w:rsid w:val="00DC7808"/>
    <w:rsid w:val="00DF3103"/>
    <w:rsid w:val="00E15A7A"/>
    <w:rsid w:val="00E34178"/>
    <w:rsid w:val="00E5534A"/>
    <w:rsid w:val="00E5572D"/>
    <w:rsid w:val="00E57868"/>
    <w:rsid w:val="00E709F0"/>
    <w:rsid w:val="00E76248"/>
    <w:rsid w:val="00E820FD"/>
    <w:rsid w:val="00EA5560"/>
    <w:rsid w:val="00EB0B01"/>
    <w:rsid w:val="00EB12D6"/>
    <w:rsid w:val="00EB1DFE"/>
    <w:rsid w:val="00EB4222"/>
    <w:rsid w:val="00EF4AA2"/>
    <w:rsid w:val="00EF55C7"/>
    <w:rsid w:val="00EF6DFB"/>
    <w:rsid w:val="00F03D51"/>
    <w:rsid w:val="00F0436F"/>
    <w:rsid w:val="00F17ECB"/>
    <w:rsid w:val="00F23A62"/>
    <w:rsid w:val="00F25F67"/>
    <w:rsid w:val="00F40269"/>
    <w:rsid w:val="00F63929"/>
    <w:rsid w:val="00F71826"/>
    <w:rsid w:val="00F85242"/>
    <w:rsid w:val="00F9503D"/>
    <w:rsid w:val="00F97E5E"/>
    <w:rsid w:val="00FB7EC6"/>
    <w:rsid w:val="00FC4EAB"/>
    <w:rsid w:val="00FD59ED"/>
    <w:rsid w:val="00FE0F3D"/>
    <w:rsid w:val="00FE5238"/>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131E2C"/>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 w:type="paragraph" w:customStyle="1" w:styleId="B5263BF6E0DB4DDB97C86C6EA4325764">
    <w:name w:val="B5263BF6E0DB4DDB97C86C6EA4325764"/>
    <w:rsid w:val="00131E2C"/>
  </w:style>
  <w:style w:type="paragraph" w:customStyle="1" w:styleId="3DFAA69367A646A187D56C99CD8EA180">
    <w:name w:val="3DFAA69367A646A187D56C99CD8EA180"/>
    <w:rsid w:val="00131E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BCA9C4-E85A-4921-A8C9-EFEF2C1DD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135</Pages>
  <Words>44225</Words>
  <Characters>252088</Characters>
  <Application>Microsoft Office Word</Application>
  <DocSecurity>0</DocSecurity>
  <Lines>2100</Lines>
  <Paragraphs>591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Gradnja parkirišča P+R Zlato polje</vt:lpstr>
      <vt:lpstr>Ureditev parkirišča Huje</vt:lpstr>
    </vt:vector>
  </TitlesOfParts>
  <Company>Mestna občina Kranj</Company>
  <LinksUpToDate>false</LinksUpToDate>
  <CharactersWithSpaces>295722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Gradnja parkirišča P+R Zlato polje</dc:title>
  <dc:subject/>
  <dc:creator>MOKR</dc:creator>
  <cp:keywords/>
  <dc:description/>
  <cp:lastModifiedBy>Dejan Dragas</cp:lastModifiedBy>
  <cp:revision>6</cp:revision>
  <cp:lastPrinted>2021-08-05T08:25:00Z</cp:lastPrinted>
  <dcterms:created xsi:type="dcterms:W3CDTF">2021-08-04T09:46:00Z</dcterms:created>
  <dcterms:modified xsi:type="dcterms:W3CDTF">2021-08-05T08:53:00Z</dcterms:modified>
</cp:coreProperties>
</file>