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AB" w:rsidRPr="006429AB" w:rsidRDefault="006429AB" w:rsidP="006429AB">
      <w:pPr>
        <w:pageBreakBefore/>
        <w:tabs>
          <w:tab w:val="right" w:pos="2556"/>
          <w:tab w:val="right" w:pos="5609"/>
        </w:tabs>
        <w:suppressAutoHyphens/>
        <w:autoSpaceDN w:val="0"/>
        <w:spacing w:after="0" w:line="240" w:lineRule="auto"/>
        <w:ind w:right="6"/>
        <w:jc w:val="right"/>
        <w:textAlignment w:val="baseline"/>
        <w:outlineLvl w:val="1"/>
        <w:rPr>
          <w:rFonts w:ascii="Calibri" w:eastAsia="Times New Roman" w:hAnsi="Calibri" w:cs="Times New Roman"/>
          <w:b/>
          <w:i/>
          <w:iCs/>
          <w:color w:val="000000"/>
          <w:sz w:val="24"/>
          <w:szCs w:val="24"/>
        </w:rPr>
      </w:pPr>
      <w:bookmarkStart w:id="0" w:name="_Toc451354707"/>
      <w:bookmarkStart w:id="1" w:name="_Toc36660349"/>
      <w:r w:rsidRPr="006429AB">
        <w:rPr>
          <w:rFonts w:ascii="Calibri" w:eastAsia="Times New Roman" w:hAnsi="Calibri" w:cs="Times New Roman"/>
          <w:b/>
          <w:i/>
          <w:iCs/>
          <w:color w:val="000000"/>
          <w:sz w:val="24"/>
          <w:szCs w:val="24"/>
        </w:rPr>
        <w:t>PRILOGA št. 1</w:t>
      </w:r>
      <w:bookmarkEnd w:id="0"/>
      <w:r w:rsidRPr="006429AB">
        <w:rPr>
          <w:rFonts w:ascii="Calibri" w:eastAsia="Times New Roman" w:hAnsi="Calibri" w:cs="Times New Roman"/>
          <w:b/>
          <w:i/>
          <w:iCs/>
          <w:color w:val="000000"/>
          <w:sz w:val="24"/>
          <w:szCs w:val="24"/>
        </w:rPr>
        <w:t xml:space="preserve"> A</w:t>
      </w:r>
      <w:bookmarkEnd w:id="1"/>
    </w:p>
    <w:p w:rsidR="006429AB" w:rsidRPr="006429AB" w:rsidRDefault="006429AB" w:rsidP="006429AB">
      <w:pPr>
        <w:pBdr>
          <w:top w:val="single" w:sz="4" w:space="10" w:color="541C72"/>
          <w:bottom w:val="single" w:sz="4" w:space="10" w:color="541C72"/>
        </w:pBdr>
        <w:shd w:val="pct5" w:color="F8F2FC" w:fill="F7EFFB"/>
        <w:spacing w:before="200" w:after="0" w:line="240" w:lineRule="auto"/>
        <w:jc w:val="center"/>
        <w:outlineLvl w:val="1"/>
        <w:rPr>
          <w:rFonts w:ascii="Calibri" w:eastAsia="Times New Roman" w:hAnsi="Calibri" w:cs="Times New Roman"/>
          <w:b/>
          <w:i/>
          <w:iCs/>
          <w:spacing w:val="20"/>
          <w:sz w:val="24"/>
          <w:lang w:eastAsia="zh-CN"/>
        </w:rPr>
      </w:pPr>
      <w:bookmarkStart w:id="2" w:name="_Toc36660350"/>
      <w:r w:rsidRPr="006429AB">
        <w:rPr>
          <w:rFonts w:ascii="Calibri" w:eastAsia="Times New Roman" w:hAnsi="Calibri" w:cs="Times New Roman"/>
          <w:b/>
          <w:i/>
          <w:iCs/>
          <w:spacing w:val="20"/>
          <w:sz w:val="24"/>
          <w:lang w:eastAsia="zh-CN"/>
        </w:rPr>
        <w:t>POVZETEK PREDRAČUNA</w:t>
      </w:r>
      <w:bookmarkEnd w:id="2"/>
    </w:p>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color w:val="000000"/>
          <w:kern w:val="3"/>
          <w:lang w:eastAsia="zh-CN"/>
        </w:rPr>
      </w:pPr>
      <w:r w:rsidRPr="006429AB">
        <w:rPr>
          <w:rFonts w:ascii="Calibri" w:eastAsia="Calibri" w:hAnsi="Calibri" w:cs="Arial"/>
          <w:color w:val="000000"/>
          <w:kern w:val="3"/>
          <w:lang w:eastAsia="zh-CN"/>
        </w:rPr>
        <w:t xml:space="preserve">Naročnik: Mestna občina Kranj, Slovenski trg 1 , 4000 Kranj.  </w:t>
      </w:r>
    </w:p>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b/>
          <w:kern w:val="3"/>
          <w:lang w:eastAsia="zh-CN"/>
        </w:rPr>
      </w:pPr>
      <w:r w:rsidRPr="006429AB">
        <w:rPr>
          <w:rFonts w:ascii="Calibri" w:eastAsia="Calibri" w:hAnsi="Calibri" w:cs="Arial"/>
          <w:kern w:val="3"/>
          <w:lang w:eastAsia="zh-CN"/>
        </w:rPr>
        <w:t xml:space="preserve">Na osnovi javnega naročila </w:t>
      </w:r>
      <w:sdt>
        <w:sdtPr>
          <w:rPr>
            <w:rFonts w:eastAsia="Calibri" w:cs="Arial"/>
            <w:b/>
            <w:kern w:val="3"/>
            <w:lang w:eastAsia="zh-CN"/>
          </w:rPr>
          <w:alias w:val="Naslov"/>
          <w:tag w:val=""/>
          <w:id w:val="1808210845"/>
          <w:placeholder>
            <w:docPart w:val="603D5038C0FD41878D11D58E0D366B96"/>
          </w:placeholder>
          <w:dataBinding w:prefixMappings="xmlns:ns0='http://purl.org/dc/elements/1.1/' xmlns:ns1='http://schemas.openxmlformats.org/package/2006/metadata/core-properties' " w:xpath="/ns1:coreProperties[1]/ns0:title[1]" w:storeItemID="{6C3C8BC8-F283-45AE-878A-BAB7291924A1}"/>
          <w:text/>
        </w:sdtPr>
        <w:sdtContent>
          <w:r w:rsidR="00905B8B" w:rsidRPr="00DA5421">
            <w:rPr>
              <w:rFonts w:eastAsia="Calibri" w:cs="Arial"/>
              <w:b/>
              <w:kern w:val="3"/>
              <w:lang w:eastAsia="zh-CN"/>
            </w:rPr>
            <w:t>Obnova odra in tlaka v dvorani doma KS Kokrica</w:t>
          </w:r>
        </w:sdtContent>
      </w:sdt>
    </w:p>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b/>
          <w:kern w:val="3"/>
          <w:lang w:eastAsia="zh-CN"/>
        </w:rPr>
      </w:pPr>
    </w:p>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b/>
          <w:kern w:val="3"/>
          <w:lang w:eastAsia="zh-CN"/>
        </w:rPr>
      </w:pPr>
      <w:r w:rsidRPr="006429AB">
        <w:rPr>
          <w:rFonts w:ascii="Calibri" w:eastAsia="Calibri" w:hAnsi="Calibri" w:cs="Arial"/>
          <w:b/>
          <w:kern w:val="3"/>
          <w:lang w:eastAsia="zh-CN"/>
        </w:rPr>
        <w:t>dajemo ponudbo,</w:t>
      </w:r>
      <w:r w:rsidRPr="006429AB">
        <w:rPr>
          <w:rFonts w:ascii="Calibri" w:eastAsia="Calibri" w:hAnsi="Calibri" w:cs="Arial"/>
          <w:kern w:val="3"/>
          <w:lang w:eastAsia="zh-CN"/>
        </w:rPr>
        <w:t xml:space="preserve"> </w:t>
      </w:r>
      <w:r w:rsidRPr="006429AB">
        <w:rPr>
          <w:rFonts w:ascii="Calibri" w:eastAsia="Calibri" w:hAnsi="Calibri" w:cs="Arial"/>
          <w:b/>
          <w:kern w:val="3"/>
          <w:lang w:eastAsia="zh-CN"/>
        </w:rPr>
        <w:t>kot sledi:</w:t>
      </w:r>
    </w:p>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kern w:val="3"/>
          <w:lang w:eastAsia="zh-CN"/>
        </w:rPr>
      </w:pPr>
      <w:bookmarkStart w:id="3" w:name="_GoBack"/>
      <w:bookmarkEnd w:id="3"/>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6429AB" w:rsidRPr="006429AB" w:rsidTr="00951CC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6429AB">
              <w:rPr>
                <w:rFonts w:ascii="Calibri" w:eastAsia="Times New Roman" w:hAnsi="Calibr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textAlignment w:val="baseline"/>
              <w:rPr>
                <w:rFonts w:ascii="Calibri" w:eastAsia="Times New Roman" w:hAnsi="Calibri" w:cs="Arial"/>
                <w:kern w:val="3"/>
                <w:lang w:eastAsia="zh-CN"/>
              </w:rPr>
            </w:pPr>
          </w:p>
        </w:tc>
      </w:tr>
      <w:tr w:rsidR="006429AB" w:rsidRPr="006429AB" w:rsidTr="00951CC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6429AB">
              <w:rPr>
                <w:rFonts w:ascii="Calibri" w:eastAsia="Times New Roman" w:hAnsi="Calibri" w:cs="Arial"/>
                <w:kern w:val="3"/>
                <w:lang w:eastAsia="zh-CN"/>
              </w:rPr>
              <w:t>Datum:</w:t>
            </w:r>
            <w:r w:rsidRPr="006429AB">
              <w:rPr>
                <w:rFonts w:ascii="Calibri" w:eastAsia="Times New Roman" w:hAnsi="Calibr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textAlignment w:val="baseline"/>
              <w:rPr>
                <w:rFonts w:ascii="Calibri" w:eastAsia="Times New Roman" w:hAnsi="Calibri" w:cs="Arial"/>
                <w:kern w:val="3"/>
                <w:lang w:eastAsia="zh-CN"/>
              </w:rPr>
            </w:pPr>
          </w:p>
        </w:tc>
      </w:tr>
    </w:tbl>
    <w:p w:rsidR="006429AB" w:rsidRPr="006429AB" w:rsidRDefault="006429AB" w:rsidP="006429AB">
      <w:pPr>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tabs>
          <w:tab w:val="right" w:pos="2556"/>
          <w:tab w:val="right" w:pos="9017"/>
        </w:tabs>
        <w:suppressAutoHyphens/>
        <w:autoSpaceDN w:val="0"/>
        <w:spacing w:after="0" w:line="240" w:lineRule="auto"/>
        <w:ind w:right="6"/>
        <w:jc w:val="both"/>
        <w:textAlignment w:val="baseline"/>
        <w:rPr>
          <w:rFonts w:ascii="Calibri" w:eastAsia="Calibri" w:hAnsi="Calibri" w:cs="Arial"/>
          <w:b/>
          <w:kern w:val="3"/>
          <w:lang w:eastAsia="zh-CN"/>
        </w:rPr>
      </w:pPr>
      <w:r w:rsidRPr="006429AB">
        <w:rPr>
          <w:rFonts w:ascii="Calibri" w:eastAsia="Calibri" w:hAnsi="Calibr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6429AB" w:rsidRPr="006429AB" w:rsidTr="00951CC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6429AB">
              <w:rPr>
                <w:rFonts w:ascii="Calibri" w:eastAsia="Times New Roman" w:hAnsi="Calibr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textAlignment w:val="baseline"/>
              <w:rPr>
                <w:rFonts w:ascii="Calibri" w:eastAsia="Times New Roman" w:hAnsi="Calibri" w:cs="Arial"/>
                <w:kern w:val="3"/>
                <w:lang w:eastAsia="zh-CN"/>
              </w:rPr>
            </w:pPr>
          </w:p>
          <w:p w:rsidR="006429AB" w:rsidRPr="006429AB" w:rsidRDefault="006429AB" w:rsidP="006429AB">
            <w:pPr>
              <w:suppressAutoHyphens/>
              <w:autoSpaceDN w:val="0"/>
              <w:snapToGrid w:val="0"/>
              <w:spacing w:after="0" w:line="240" w:lineRule="auto"/>
              <w:ind w:right="6"/>
              <w:textAlignment w:val="baseline"/>
              <w:rPr>
                <w:rFonts w:ascii="Calibri" w:eastAsia="Times New Roman" w:hAnsi="Calibri" w:cs="Arial"/>
                <w:kern w:val="3"/>
                <w:lang w:eastAsia="zh-CN"/>
              </w:rPr>
            </w:pPr>
          </w:p>
        </w:tc>
      </w:tr>
      <w:tr w:rsidR="006429AB" w:rsidRPr="006429AB" w:rsidTr="00951CC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jc w:val="right"/>
              <w:textAlignment w:val="baseline"/>
              <w:rPr>
                <w:rFonts w:ascii="Calibri" w:eastAsia="Times New Roman" w:hAnsi="Calibri" w:cs="Arial"/>
                <w:kern w:val="3"/>
                <w:lang w:eastAsia="zh-CN"/>
              </w:rPr>
            </w:pPr>
            <w:r w:rsidRPr="006429AB">
              <w:rPr>
                <w:rFonts w:ascii="Calibri" w:eastAsia="Times New Roman" w:hAnsi="Calibr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suppressAutoHyphens/>
              <w:autoSpaceDN w:val="0"/>
              <w:snapToGrid w:val="0"/>
              <w:spacing w:after="0" w:line="240" w:lineRule="auto"/>
              <w:ind w:right="6"/>
              <w:textAlignment w:val="baseline"/>
              <w:rPr>
                <w:rFonts w:ascii="Calibri" w:eastAsia="Times New Roman" w:hAnsi="Calibri" w:cs="Arial"/>
                <w:kern w:val="3"/>
                <w:lang w:eastAsia="zh-CN"/>
              </w:rPr>
            </w:pPr>
          </w:p>
          <w:p w:rsidR="006429AB" w:rsidRPr="006429AB" w:rsidRDefault="006429AB" w:rsidP="006429AB">
            <w:pPr>
              <w:suppressAutoHyphens/>
              <w:autoSpaceDN w:val="0"/>
              <w:snapToGrid w:val="0"/>
              <w:spacing w:after="0" w:line="240" w:lineRule="auto"/>
              <w:ind w:right="6"/>
              <w:textAlignment w:val="baseline"/>
              <w:rPr>
                <w:rFonts w:ascii="Calibri" w:eastAsia="Times New Roman" w:hAnsi="Calibri" w:cs="Arial"/>
                <w:kern w:val="3"/>
                <w:lang w:eastAsia="zh-CN"/>
              </w:rPr>
            </w:pPr>
          </w:p>
        </w:tc>
      </w:tr>
    </w:tbl>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6776"/>
        <w:gridCol w:w="1275"/>
        <w:gridCol w:w="1257"/>
      </w:tblGrid>
      <w:tr w:rsidR="006429AB" w:rsidRPr="006429AB" w:rsidTr="00951CC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kern w:val="3"/>
                <w:lang w:eastAsia="zh-CN"/>
              </w:rPr>
            </w:pPr>
            <w:r w:rsidRPr="006429AB">
              <w:rPr>
                <w:rFonts w:ascii="Calibri" w:eastAsia="Calibri" w:hAnsi="Calibri" w:cs="Arial"/>
                <w:kern w:val="3"/>
                <w:lang w:eastAsia="zh-CN"/>
              </w:rPr>
              <w:t xml:space="preserve">PRI IZVEDBI PREDMETA JAVNEGA NAROČILA BODO </w:t>
            </w:r>
            <w:r w:rsidRPr="006429AB">
              <w:rPr>
                <w:rFonts w:ascii="Calibri" w:eastAsia="Calibri" w:hAnsi="Calibri" w:cs="Arial"/>
                <w:b/>
                <w:kern w:val="3"/>
                <w:lang w:eastAsia="zh-CN"/>
              </w:rPr>
              <w:t>SODELOVALI PARTNERJI: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6429AB">
              <w:rPr>
                <w:rFonts w:ascii="Calibri" w:eastAsia="Calibri" w:hAnsi="Calibr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6429AB">
              <w:rPr>
                <w:rFonts w:ascii="Calibri" w:eastAsia="Calibri" w:hAnsi="Calibri" w:cs="Arial"/>
                <w:b/>
                <w:kern w:val="3"/>
                <w:lang w:eastAsia="zh-CN"/>
              </w:rPr>
              <w:t>NE</w:t>
            </w:r>
          </w:p>
        </w:tc>
      </w:tr>
      <w:tr w:rsidR="006429AB" w:rsidRPr="006429AB" w:rsidTr="00951CC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kern w:val="3"/>
                <w:lang w:eastAsia="zh-CN"/>
              </w:rPr>
            </w:pPr>
            <w:r w:rsidRPr="006429AB">
              <w:rPr>
                <w:rFonts w:ascii="Calibri" w:eastAsia="Calibri" w:hAnsi="Calibri" w:cs="Arial"/>
                <w:kern w:val="3"/>
                <w:lang w:eastAsia="zh-CN"/>
              </w:rPr>
              <w:t xml:space="preserve">PRI IZVEDBI PREDMETA JAVNEGA NAROČILA BODO </w:t>
            </w:r>
            <w:r w:rsidRPr="006429AB">
              <w:rPr>
                <w:rFonts w:ascii="Calibri" w:eastAsia="Calibri" w:hAnsi="Calibri" w:cs="Arial"/>
                <w:b/>
                <w:kern w:val="3"/>
                <w:lang w:eastAsia="zh-CN"/>
              </w:rPr>
              <w:t>SODELOVALI PODIZVAJALCI: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6429AB">
              <w:rPr>
                <w:rFonts w:ascii="Calibri" w:eastAsia="Calibri" w:hAnsi="Calibr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6429AB">
              <w:rPr>
                <w:rFonts w:ascii="Calibri" w:eastAsia="Calibri" w:hAnsi="Calibri" w:cs="Arial"/>
                <w:b/>
                <w:kern w:val="3"/>
                <w:lang w:eastAsia="zh-CN"/>
              </w:rPr>
              <w:t>NE</w:t>
            </w:r>
          </w:p>
        </w:tc>
      </w:tr>
      <w:tr w:rsidR="006429AB" w:rsidRPr="006429AB" w:rsidTr="00951CC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kern w:val="3"/>
                <w:lang w:eastAsia="zh-CN"/>
              </w:rPr>
            </w:pPr>
            <w:r w:rsidRPr="006429AB">
              <w:rPr>
                <w:rFonts w:ascii="Calibri" w:eastAsia="Calibri" w:hAnsi="Calibri" w:cs="Arial"/>
                <w:kern w:val="3"/>
                <w:lang w:eastAsia="zh-CN"/>
              </w:rPr>
              <w:t xml:space="preserve">PRI IZVEDBI PREDMETA JAVNEGA NAROČILA BODO </w:t>
            </w:r>
            <w:r w:rsidRPr="006429AB">
              <w:rPr>
                <w:rFonts w:ascii="Calibri" w:eastAsia="Calibri" w:hAnsi="Calibri" w:cs="Arial"/>
                <w:b/>
                <w:kern w:val="3"/>
                <w:lang w:eastAsia="zh-CN"/>
              </w:rPr>
              <w:t>SODELOVALI DRUGI SUBJEKTI</w:t>
            </w:r>
            <w:r w:rsidRPr="006429AB">
              <w:rPr>
                <w:rFonts w:ascii="Calibri" w:eastAsia="Calibri" w:hAnsi="Calibri" w:cs="Arial"/>
                <w:kern w:val="3"/>
                <w:lang w:eastAsia="zh-CN"/>
              </w:rPr>
              <w:t>, KATERIH ZMOGLJIVOSTI BO V SKLADU Z 81. ČLENOM ZJN-3 UPORABLJAL PONUDNIK:</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6429AB">
              <w:rPr>
                <w:rFonts w:ascii="Calibri" w:eastAsia="Calibri" w:hAnsi="Calibr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6429AB">
              <w:rPr>
                <w:rFonts w:ascii="Calibri" w:eastAsia="Calibri" w:hAnsi="Calibri" w:cs="Arial"/>
                <w:b/>
                <w:kern w:val="3"/>
                <w:lang w:eastAsia="zh-CN"/>
              </w:rPr>
              <w:t>NE</w:t>
            </w:r>
          </w:p>
        </w:tc>
      </w:tr>
    </w:tbl>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center"/>
        <w:textAlignment w:val="baseline"/>
        <w:rPr>
          <w:rFonts w:ascii="Calibri" w:eastAsia="Calibri" w:hAnsi="Calibri" w:cs="Arial"/>
          <w:b/>
          <w:kern w:val="3"/>
          <w:lang w:eastAsia="zh-CN"/>
        </w:rPr>
      </w:pPr>
      <w:r w:rsidRPr="006429AB">
        <w:rPr>
          <w:rFonts w:ascii="Calibri" w:eastAsia="Calibri" w:hAnsi="Calibri" w:cs="Arial"/>
          <w:b/>
          <w:kern w:val="3"/>
          <w:lang w:eastAsia="zh-CN"/>
        </w:rPr>
        <w:t>(ustrezno obkrožite)</w:t>
      </w:r>
    </w:p>
    <w:p w:rsidR="006429AB" w:rsidRDefault="006429AB" w:rsidP="006429AB">
      <w:pPr>
        <w:spacing w:after="0" w:line="240" w:lineRule="auto"/>
        <w:jc w:val="both"/>
        <w:rPr>
          <w:rFonts w:ascii="Calibri" w:eastAsia="Times New Roman" w:hAnsi="Calibri" w:cs="Times New Roman"/>
          <w:highlight w:val="yellow"/>
          <w:lang w:eastAsia="zh-CN"/>
        </w:rPr>
      </w:pPr>
    </w:p>
    <w:p w:rsidR="006429AB" w:rsidRDefault="006429AB" w:rsidP="006429AB">
      <w:pPr>
        <w:spacing w:after="0" w:line="240" w:lineRule="auto"/>
        <w:jc w:val="both"/>
        <w:rPr>
          <w:rFonts w:ascii="Calibri" w:eastAsia="Times New Roman" w:hAnsi="Calibri" w:cs="Times New Roman"/>
          <w:highlight w:val="yellow"/>
          <w:lang w:eastAsia="zh-CN"/>
        </w:rPr>
      </w:pPr>
    </w:p>
    <w:p w:rsidR="006429AB" w:rsidRDefault="006429AB" w:rsidP="006429AB">
      <w:pPr>
        <w:spacing w:after="0" w:line="240" w:lineRule="auto"/>
        <w:jc w:val="both"/>
        <w:rPr>
          <w:rFonts w:ascii="Calibri" w:eastAsia="Times New Roman" w:hAnsi="Calibri" w:cs="Times New Roman"/>
          <w:highlight w:val="yellow"/>
          <w:lang w:eastAsia="zh-CN"/>
        </w:rPr>
      </w:pPr>
    </w:p>
    <w:p w:rsidR="006429AB" w:rsidRDefault="006429AB" w:rsidP="006429AB">
      <w:pPr>
        <w:spacing w:after="0" w:line="240" w:lineRule="auto"/>
        <w:jc w:val="both"/>
        <w:rPr>
          <w:rFonts w:ascii="Calibri" w:eastAsia="Times New Roman" w:hAnsi="Calibri" w:cs="Times New Roman"/>
          <w:highlight w:val="yellow"/>
          <w:lang w:eastAsia="zh-CN"/>
        </w:rPr>
      </w:pPr>
    </w:p>
    <w:p w:rsidR="006429AB" w:rsidRPr="006429AB" w:rsidRDefault="006429AB" w:rsidP="006429AB">
      <w:pPr>
        <w:widowControl w:val="0"/>
        <w:tabs>
          <w:tab w:val="right" w:pos="2556"/>
          <w:tab w:val="right" w:pos="5609"/>
        </w:tabs>
        <w:suppressAutoHyphens/>
        <w:autoSpaceDN w:val="0"/>
        <w:spacing w:after="0" w:line="240" w:lineRule="auto"/>
        <w:textAlignment w:val="baseline"/>
        <w:rPr>
          <w:rFonts w:ascii="Calibri" w:eastAsia="Calibri" w:hAnsi="Calibri" w:cs="Arial"/>
          <w:b/>
          <w:kern w:val="3"/>
          <w:lang w:bidi="hi-IN"/>
        </w:rPr>
      </w:pPr>
      <w:r w:rsidRPr="006429AB">
        <w:rPr>
          <w:rFonts w:ascii="Calibri" w:eastAsia="Calibri" w:hAnsi="Calibri" w:cs="Arial"/>
          <w:b/>
          <w:kern w:val="3"/>
          <w:u w:val="single"/>
          <w:lang w:eastAsia="zh-CN"/>
        </w:rPr>
        <w:t>KONČNA PONUDBENA VREDNOST</w:t>
      </w:r>
      <w:r w:rsidRPr="006429AB">
        <w:rPr>
          <w:rFonts w:ascii="Calibri" w:eastAsia="Calibri" w:hAnsi="Calibri" w:cs="Arial"/>
          <w:b/>
          <w:kern w:val="3"/>
          <w:lang w:eastAsia="zh-CN"/>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1"/>
        <w:gridCol w:w="3494"/>
        <w:gridCol w:w="951"/>
      </w:tblGrid>
      <w:tr w:rsidR="006429AB" w:rsidRPr="006429AB" w:rsidTr="00616DBC">
        <w:trPr>
          <w:cantSplit/>
          <w:trHeight w:val="624"/>
        </w:trPr>
        <w:tc>
          <w:tcPr>
            <w:tcW w:w="4481" w:type="dxa"/>
          </w:tcPr>
          <w:p w:rsidR="006429AB" w:rsidRPr="006429AB" w:rsidRDefault="006429AB" w:rsidP="00616DBC">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r w:rsidRPr="006429AB">
              <w:rPr>
                <w:rFonts w:ascii="Calibri" w:eastAsia="Calibri" w:hAnsi="Calibri" w:cs="Arial"/>
                <w:b/>
                <w:kern w:val="3"/>
                <w:lang w:bidi="hi-IN"/>
              </w:rPr>
              <w:t>Končna ponudbena vrednost brez DDV:</w:t>
            </w:r>
          </w:p>
        </w:tc>
        <w:tc>
          <w:tcPr>
            <w:tcW w:w="3494" w:type="dxa"/>
            <w:vAlign w:val="center"/>
          </w:tcPr>
          <w:p w:rsidR="006429AB" w:rsidRPr="006429AB" w:rsidRDefault="006429AB" w:rsidP="00616DBC">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p>
        </w:tc>
        <w:tc>
          <w:tcPr>
            <w:tcW w:w="951" w:type="dxa"/>
          </w:tcPr>
          <w:p w:rsidR="006429AB" w:rsidRPr="006429AB" w:rsidRDefault="006429AB" w:rsidP="00616DBC">
            <w:pPr>
              <w:widowControl w:val="0"/>
              <w:tabs>
                <w:tab w:val="right" w:pos="2556"/>
                <w:tab w:val="right" w:pos="5609"/>
              </w:tabs>
              <w:suppressAutoHyphens/>
              <w:autoSpaceDN w:val="0"/>
              <w:spacing w:after="0" w:line="240" w:lineRule="auto"/>
              <w:textAlignment w:val="baseline"/>
              <w:rPr>
                <w:rFonts w:ascii="Calibri" w:eastAsia="Calibri" w:hAnsi="Calibri" w:cs="Arial"/>
                <w:b/>
                <w:bCs/>
                <w:kern w:val="3"/>
                <w:lang w:bidi="hi-IN"/>
              </w:rPr>
            </w:pPr>
            <w:r w:rsidRPr="006429AB">
              <w:rPr>
                <w:rFonts w:ascii="Calibri" w:eastAsia="Calibri" w:hAnsi="Calibri" w:cs="Arial"/>
                <w:b/>
                <w:bCs/>
                <w:kern w:val="3"/>
                <w:lang w:bidi="hi-IN"/>
              </w:rPr>
              <w:t>EUR</w:t>
            </w:r>
          </w:p>
        </w:tc>
      </w:tr>
    </w:tbl>
    <w:p w:rsidR="006429AB" w:rsidRPr="006429AB" w:rsidRDefault="006429AB" w:rsidP="006429AB">
      <w:pPr>
        <w:tabs>
          <w:tab w:val="right" w:pos="2556"/>
          <w:tab w:val="right" w:pos="5609"/>
          <w:tab w:val="left" w:pos="7938"/>
          <w:tab w:val="left" w:pos="8364"/>
          <w:tab w:val="right" w:pos="9073"/>
        </w:tabs>
        <w:suppressAutoHyphens/>
        <w:autoSpaceDN w:val="0"/>
        <w:spacing w:after="0" w:line="240" w:lineRule="auto"/>
        <w:ind w:right="-1"/>
        <w:jc w:val="both"/>
        <w:textAlignment w:val="baseline"/>
        <w:rPr>
          <w:rFonts w:ascii="Calibri" w:eastAsia="Calibri" w:hAnsi="Calibri" w:cs="Arial"/>
          <w:kern w:val="3"/>
          <w:lang w:eastAsia="zh-CN"/>
        </w:rPr>
      </w:pPr>
    </w:p>
    <w:p w:rsidR="006429AB" w:rsidRPr="006429AB" w:rsidRDefault="006429AB" w:rsidP="006429AB">
      <w:pPr>
        <w:spacing w:after="0" w:line="240" w:lineRule="auto"/>
        <w:jc w:val="both"/>
        <w:rPr>
          <w:rFonts w:ascii="Calibri" w:eastAsia="Times New Roman" w:hAnsi="Calibri" w:cs="Times New Roman"/>
          <w:lang w:eastAsia="zh-CN"/>
        </w:rPr>
      </w:pPr>
      <w:r w:rsidRPr="006429AB">
        <w:rPr>
          <w:rFonts w:ascii="Calibri" w:eastAsia="Times New Roman" w:hAnsi="Calibri" w:cs="Times New Roman"/>
          <w:lang w:eastAsia="zh-CN"/>
        </w:rPr>
        <w:t xml:space="preserve">Ocenjena vrednost javnega naročila znaša </w:t>
      </w:r>
      <w:r w:rsidRPr="006429AB">
        <w:rPr>
          <w:rFonts w:ascii="Calibri" w:eastAsia="Times New Roman" w:hAnsi="Calibri" w:cs="Times New Roman"/>
          <w:b/>
          <w:lang w:eastAsia="zh-CN"/>
        </w:rPr>
        <w:t>62.289,37 EUR brez DDV.</w:t>
      </w:r>
    </w:p>
    <w:p w:rsidR="006429AB" w:rsidRPr="006429AB" w:rsidRDefault="006429AB" w:rsidP="006429AB">
      <w:pPr>
        <w:spacing w:after="0" w:line="240" w:lineRule="auto"/>
        <w:jc w:val="both"/>
        <w:rPr>
          <w:rFonts w:ascii="Calibri" w:eastAsia="Times New Roman" w:hAnsi="Calibri" w:cs="Times New Roman"/>
          <w:lang w:eastAsia="zh-CN"/>
        </w:rPr>
      </w:pPr>
    </w:p>
    <w:p w:rsidR="006429AB" w:rsidRDefault="006429AB" w:rsidP="006429AB">
      <w:pPr>
        <w:spacing w:after="0" w:line="240" w:lineRule="auto"/>
        <w:jc w:val="both"/>
        <w:rPr>
          <w:rFonts w:ascii="Calibri" w:eastAsia="Times New Roman" w:hAnsi="Calibri" w:cs="Times New Roman"/>
          <w:highlight w:val="yellow"/>
          <w:lang w:eastAsia="zh-CN"/>
        </w:rPr>
      </w:pPr>
    </w:p>
    <w:p w:rsidR="006429AB" w:rsidRDefault="006429AB" w:rsidP="006429AB">
      <w:pPr>
        <w:spacing w:after="0" w:line="240" w:lineRule="auto"/>
        <w:jc w:val="both"/>
        <w:rPr>
          <w:rFonts w:ascii="Calibri" w:eastAsia="Times New Roman" w:hAnsi="Calibri" w:cs="Times New Roman"/>
          <w:highlight w:val="yellow"/>
          <w:lang w:eastAsia="zh-CN"/>
        </w:rPr>
      </w:pPr>
    </w:p>
    <w:p w:rsidR="006429AB" w:rsidRPr="006429AB" w:rsidRDefault="006429AB" w:rsidP="006429AB">
      <w:pPr>
        <w:spacing w:after="0" w:line="240" w:lineRule="auto"/>
        <w:jc w:val="both"/>
        <w:rPr>
          <w:rFonts w:ascii="Calibri" w:eastAsia="Times New Roman" w:hAnsi="Calibri" w:cs="Times New Roman"/>
          <w:highlight w:val="yellow"/>
          <w:lang w:eastAsia="zh-CN"/>
        </w:rPr>
      </w:pPr>
    </w:p>
    <w:p w:rsidR="006429AB" w:rsidRPr="006429AB" w:rsidRDefault="006429AB" w:rsidP="006429AB">
      <w:pPr>
        <w:spacing w:after="0" w:line="240" w:lineRule="auto"/>
        <w:jc w:val="both"/>
        <w:rPr>
          <w:rFonts w:ascii="Calibri" w:eastAsia="Times New Roman" w:hAnsi="Calibri" w:cs="Times New Roman"/>
          <w:highlight w:val="yellow"/>
          <w:lang w:eastAsia="zh-CN"/>
        </w:rPr>
      </w:pPr>
    </w:p>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sectPr w:rsidR="006429AB" w:rsidRPr="006429AB" w:rsidSect="006429AB">
          <w:headerReference w:type="default" r:id="rId7"/>
          <w:footerReference w:type="default" r:id="rId8"/>
          <w:pgSz w:w="11906" w:h="16838"/>
          <w:pgMar w:top="1417" w:right="1417" w:bottom="1417" w:left="1417" w:header="708" w:footer="708" w:gutter="0"/>
          <w:cols w:space="708"/>
          <w:docGrid w:linePitch="360"/>
        </w:sectPr>
      </w:pPr>
    </w:p>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p>
    <w:p w:rsidR="006429AB" w:rsidRPr="006429AB" w:rsidRDefault="006429AB" w:rsidP="006429AB">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b/>
          <w:kern w:val="3"/>
          <w:lang w:eastAsia="zh-CN"/>
        </w:rPr>
      </w:pPr>
      <w:r w:rsidRPr="006429AB">
        <w:rPr>
          <w:rFonts w:ascii="Calibri" w:eastAsia="Calibri" w:hAnsi="Calibri" w:cs="Arial"/>
          <w:b/>
          <w:kern w:val="3"/>
          <w:lang w:eastAsia="zh-CN"/>
        </w:rPr>
        <w:t>PONUDBENI POGOJI:</w:t>
      </w: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6429AB">
        <w:rPr>
          <w:rFonts w:ascii="Calibri" w:eastAsia="Calibri" w:hAnsi="Calibri" w:cs="Arial"/>
          <w:kern w:val="3"/>
          <w:lang w:eastAsia="zh-CN"/>
        </w:rPr>
        <w:t xml:space="preserve">Veljavnost ponudbe je najmanj do </w:t>
      </w:r>
      <w:sdt>
        <w:sdtPr>
          <w:rPr>
            <w:rFonts w:ascii="Calibri" w:eastAsia="Calibri" w:hAnsi="Calibri" w:cs="Arial"/>
            <w:b/>
            <w:kern w:val="3"/>
            <w:lang w:eastAsia="zh-CN"/>
          </w:rPr>
          <w:id w:val="-1359732998"/>
          <w:placeholder>
            <w:docPart w:val="B25D11D2F15446A78989FE7F8BC5C10B"/>
          </w:placeholder>
          <w:date w:fullDate="2020-09-30T00:00:00Z">
            <w:dateFormat w:val="d.M.yyyy"/>
            <w:lid w:val="sl-SI"/>
            <w:storeMappedDataAs w:val="dateTime"/>
            <w:calendar w:val="gregorian"/>
          </w:date>
        </w:sdtPr>
        <w:sdtContent>
          <w:r w:rsidRPr="006429AB">
            <w:rPr>
              <w:rFonts w:ascii="Calibri" w:eastAsia="Calibri" w:hAnsi="Calibri" w:cs="Arial"/>
              <w:b/>
              <w:kern w:val="3"/>
              <w:lang w:eastAsia="zh-CN"/>
            </w:rPr>
            <w:t>30.9.2020</w:t>
          </w:r>
        </w:sdtContent>
      </w:sdt>
      <w:r w:rsidRPr="006429AB">
        <w:rPr>
          <w:rFonts w:ascii="Calibri" w:eastAsia="Calibri" w:hAnsi="Calibri" w:cs="Arial"/>
          <w:kern w:val="3"/>
          <w:lang w:eastAsia="zh-CN"/>
        </w:rPr>
        <w:t>.</w:t>
      </w:r>
    </w:p>
    <w:p w:rsidR="006429AB" w:rsidRPr="006429AB" w:rsidRDefault="006429AB" w:rsidP="006429AB">
      <w:pPr>
        <w:widowControl w:val="0"/>
        <w:suppressAutoHyphens/>
        <w:autoSpaceDN w:val="0"/>
        <w:spacing w:after="0" w:line="240" w:lineRule="auto"/>
        <w:jc w:val="both"/>
        <w:textAlignment w:val="baseline"/>
        <w:rPr>
          <w:rFonts w:ascii="Calibri" w:eastAsia="SimSun" w:hAnsi="Calibri" w:cs="Arial"/>
          <w:kern w:val="3"/>
          <w:lang w:eastAsia="zh-CN" w:bidi="hi-IN"/>
        </w:rPr>
      </w:pP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6429AB">
        <w:rPr>
          <w:rFonts w:ascii="Calibri" w:eastAsia="Calibri" w:hAnsi="Calibri"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6429AB">
        <w:rPr>
          <w:rFonts w:ascii="Calibri" w:eastAsia="Calibri" w:hAnsi="Calibri" w:cs="Arial"/>
          <w:kern w:val="3"/>
          <w:lang w:eastAsia="zh-CN"/>
        </w:rPr>
        <w:t>Končna ponudbena vrednost vključuje vse stroške in dajatve v zvezi z izvedbo naročila.</w:t>
      </w:r>
      <w:r w:rsidRPr="006429AB">
        <w:rPr>
          <w:rFonts w:ascii="Calibri" w:eastAsia="Calibri" w:hAnsi="Calibri" w:cs="Cambria"/>
          <w:color w:val="000000"/>
          <w:kern w:val="3"/>
          <w:lang w:eastAsia="zh-CN"/>
        </w:rPr>
        <w:t xml:space="preserve"> Cena na enoto je fiksna do konca izvedbe javnega naročila.</w:t>
      </w: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r w:rsidRPr="006429AB">
        <w:rPr>
          <w:rFonts w:ascii="Calibri" w:eastAsia="Calibri" w:hAnsi="Calibri" w:cs="Arial"/>
          <w:kern w:val="3"/>
          <w:lang w:eastAsia="zh-CN"/>
        </w:rPr>
        <w:t xml:space="preserve">Pri izračunu vseh cen iz ponudbenega predračuna in popisa del, vsebovanih v ponudbi za predmetno javno naročilo, so upoštevana vsa dela, material, storitve, stroški dela ter drugi elementi, ki vplivajo na izračun cen in so potrebni za izvedbo naročila. </w:t>
      </w: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spacing w:after="0" w:line="240" w:lineRule="auto"/>
        <w:jc w:val="both"/>
        <w:rPr>
          <w:rFonts w:ascii="Calibri" w:eastAsia="Calibri" w:hAnsi="Calibri" w:cs="Cambria"/>
          <w:b/>
          <w:bCs/>
          <w:color w:val="000000"/>
        </w:rPr>
      </w:pPr>
      <w:r w:rsidRPr="006429AB">
        <w:rPr>
          <w:rFonts w:ascii="Calibri" w:eastAsia="Calibri" w:hAnsi="Calibri" w:cs="Cambria"/>
          <w:b/>
          <w:bCs/>
          <w:color w:val="000000"/>
        </w:rPr>
        <w:t>Z oddajo ponudbe potrjujemo, da bomo dela izvedli po pogojih, ki so navedeni v vzorcu pogodbe ter, da smo seznanjeni z vzorcem pogodbe in soglašamo z njegovo vsebino.</w:t>
      </w: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i/>
          <w:kern w:val="3"/>
          <w:lang w:eastAsia="zh-CN"/>
        </w:rPr>
      </w:pPr>
      <w:r w:rsidRPr="006429AB">
        <w:rPr>
          <w:rFonts w:ascii="Calibri" w:eastAsia="Calibri" w:hAnsi="Calibri" w:cs="Arial"/>
          <w:i/>
          <w:kern w:val="3"/>
          <w:lang w:eastAsia="zh-CN"/>
        </w:rPr>
        <w:t>Ponudniki z oddajo ponudbe potrjujejo, da se strinjajo in so seznanjeni, da način komunikacije poteka tudi preko informacijskega sistema eJN.</w:t>
      </w:r>
    </w:p>
    <w:p w:rsidR="006429AB" w:rsidRPr="006429AB" w:rsidRDefault="006429AB" w:rsidP="006429AB">
      <w:pPr>
        <w:tabs>
          <w:tab w:val="right" w:pos="2556"/>
          <w:tab w:val="right" w:pos="5609"/>
        </w:tabs>
        <w:suppressAutoHyphens/>
        <w:autoSpaceDN w:val="0"/>
        <w:spacing w:after="0" w:line="240" w:lineRule="auto"/>
        <w:ind w:right="6"/>
        <w:jc w:val="both"/>
        <w:textAlignment w:val="baseline"/>
        <w:rPr>
          <w:rFonts w:ascii="Calibri" w:eastAsia="Calibri" w:hAnsi="Calibri" w:cs="Arial"/>
          <w:kern w:val="3"/>
          <w:lang w:eastAsia="zh-CN"/>
        </w:rPr>
      </w:pPr>
    </w:p>
    <w:p w:rsidR="006429AB" w:rsidRPr="006429AB" w:rsidRDefault="006429AB" w:rsidP="006429AB">
      <w:pPr>
        <w:spacing w:after="0" w:line="240" w:lineRule="auto"/>
        <w:jc w:val="right"/>
        <w:rPr>
          <w:rFonts w:ascii="Calibri" w:eastAsia="Calibri" w:hAnsi="Calibri" w:cs="Arial"/>
          <w:kern w:val="3"/>
          <w:lang w:eastAsia="zh-CN"/>
        </w:rPr>
      </w:pPr>
    </w:p>
    <w:p w:rsidR="006429AB" w:rsidRPr="006429AB" w:rsidRDefault="006429AB" w:rsidP="006429AB">
      <w:pPr>
        <w:spacing w:after="0" w:line="240" w:lineRule="auto"/>
        <w:jc w:val="right"/>
        <w:rPr>
          <w:rFonts w:ascii="Calibri" w:eastAsia="Times New Roman" w:hAnsi="Calibri" w:cs="Times New Roman"/>
        </w:rPr>
      </w:pPr>
      <w:r w:rsidRPr="006429AB">
        <w:rPr>
          <w:rFonts w:ascii="Calibri" w:eastAsia="Calibri" w:hAnsi="Calibri" w:cs="Arial"/>
          <w:kern w:val="3"/>
          <w:lang w:eastAsia="zh-CN"/>
        </w:rPr>
        <w:t>____________________________________</w:t>
      </w:r>
    </w:p>
    <w:p w:rsidR="006429AB" w:rsidRPr="006429AB" w:rsidRDefault="006429AB" w:rsidP="006429AB">
      <w:pPr>
        <w:tabs>
          <w:tab w:val="right" w:pos="2556"/>
          <w:tab w:val="right" w:pos="5609"/>
        </w:tabs>
        <w:suppressAutoHyphens/>
        <w:autoSpaceDN w:val="0"/>
        <w:spacing w:after="0" w:line="240" w:lineRule="auto"/>
        <w:ind w:right="6"/>
        <w:jc w:val="right"/>
        <w:textAlignment w:val="baseline"/>
        <w:rPr>
          <w:rFonts w:ascii="Calibri" w:eastAsia="Calibri" w:hAnsi="Calibri" w:cs="Arial"/>
          <w:kern w:val="3"/>
          <w:lang w:eastAsia="zh-CN"/>
        </w:rPr>
      </w:pPr>
      <w:r w:rsidRPr="006429AB">
        <w:rPr>
          <w:rFonts w:ascii="Calibri" w:eastAsia="Calibri" w:hAnsi="Calibri" w:cs="Arial"/>
          <w:kern w:val="3"/>
          <w:lang w:eastAsia="zh-CN"/>
        </w:rPr>
        <w:t>Podpis zakonitega zastopnika ponudnika</w:t>
      </w:r>
    </w:p>
    <w:p w:rsidR="006429AB" w:rsidRPr="006429AB" w:rsidRDefault="006429AB" w:rsidP="006429AB">
      <w:pPr>
        <w:widowControl w:val="0"/>
        <w:suppressAutoHyphens/>
        <w:autoSpaceDN w:val="0"/>
        <w:spacing w:after="0" w:line="240" w:lineRule="auto"/>
        <w:textAlignment w:val="baseline"/>
        <w:rPr>
          <w:rFonts w:ascii="Calibri" w:eastAsia="SimSun" w:hAnsi="Calibri" w:cs="Mangal"/>
          <w:kern w:val="3"/>
          <w:lang w:eastAsia="zh-CN" w:bidi="hi-IN"/>
        </w:rPr>
      </w:pPr>
    </w:p>
    <w:p w:rsidR="006429AB" w:rsidRPr="006429AB" w:rsidRDefault="006429AB" w:rsidP="006429AB">
      <w:pPr>
        <w:widowControl w:val="0"/>
        <w:suppressAutoHyphens/>
        <w:autoSpaceDN w:val="0"/>
        <w:spacing w:after="0" w:line="240" w:lineRule="auto"/>
        <w:textAlignment w:val="baseline"/>
        <w:rPr>
          <w:rFonts w:ascii="Calibri" w:eastAsia="SimSun" w:hAnsi="Calibri" w:cs="Mangal"/>
          <w:kern w:val="3"/>
          <w:lang w:eastAsia="zh-CN" w:bidi="hi-IN"/>
        </w:rPr>
      </w:pPr>
    </w:p>
    <w:p w:rsidR="006429AB" w:rsidRPr="006429AB" w:rsidRDefault="006429AB" w:rsidP="006429AB">
      <w:pPr>
        <w:widowControl w:val="0"/>
        <w:suppressAutoHyphens/>
        <w:autoSpaceDN w:val="0"/>
        <w:spacing w:after="0" w:line="240" w:lineRule="auto"/>
        <w:textAlignment w:val="baseline"/>
        <w:rPr>
          <w:rFonts w:ascii="Calibri" w:eastAsia="SimSun" w:hAnsi="Calibri" w:cs="Mangal"/>
          <w:kern w:val="3"/>
          <w:lang w:eastAsia="zh-CN" w:bidi="hi-IN"/>
        </w:rPr>
      </w:pPr>
    </w:p>
    <w:p w:rsidR="006429AB" w:rsidRPr="006429AB" w:rsidRDefault="006429AB" w:rsidP="006429AB">
      <w:pPr>
        <w:widowControl w:val="0"/>
        <w:suppressAutoHyphens/>
        <w:autoSpaceDN w:val="0"/>
        <w:spacing w:after="0" w:line="240" w:lineRule="auto"/>
        <w:textAlignment w:val="baseline"/>
        <w:rPr>
          <w:rFonts w:ascii="Calibri" w:eastAsia="SimSun" w:hAnsi="Calibri" w:cs="Mangal"/>
          <w:kern w:val="3"/>
          <w:lang w:eastAsia="zh-CN" w:bidi="hi-IN"/>
        </w:rPr>
      </w:pPr>
    </w:p>
    <w:p w:rsidR="006429AB" w:rsidRPr="006429AB" w:rsidRDefault="006429AB" w:rsidP="006429AB">
      <w:pPr>
        <w:spacing w:after="0" w:line="240" w:lineRule="auto"/>
        <w:jc w:val="both"/>
        <w:rPr>
          <w:rFonts w:ascii="Calibri" w:eastAsia="SimSun" w:hAnsi="Calibri" w:cs="Mangal"/>
          <w:b/>
          <w:i/>
          <w:color w:val="000000"/>
          <w:kern w:val="3"/>
          <w:sz w:val="20"/>
          <w:szCs w:val="20"/>
          <w:lang w:eastAsia="zh-CN" w:bidi="hi-IN"/>
        </w:rPr>
      </w:pPr>
      <w:r w:rsidRPr="006429AB">
        <w:rPr>
          <w:rFonts w:ascii="Calibri" w:eastAsia="SimSun" w:hAnsi="Calibri" w:cs="Mangal"/>
          <w:b/>
          <w:i/>
          <w:color w:val="000000"/>
          <w:kern w:val="3"/>
          <w:sz w:val="20"/>
          <w:szCs w:val="20"/>
          <w:lang w:eastAsia="zh-CN" w:bidi="hi-IN"/>
        </w:rPr>
        <w:t xml:space="preserve">Ponudnik </w:t>
      </w:r>
      <w:r w:rsidRPr="006429AB">
        <w:rPr>
          <w:rFonts w:ascii="Calibri" w:eastAsia="SimSun" w:hAnsi="Calibri" w:cs="Mangal"/>
          <w:b/>
          <w:i/>
          <w:color w:val="000000"/>
          <w:kern w:val="3"/>
          <w:sz w:val="20"/>
          <w:szCs w:val="20"/>
          <w:u w:val="single"/>
          <w:lang w:eastAsia="zh-CN" w:bidi="hi-IN"/>
        </w:rPr>
        <w:t>izpolnjen in podpisan</w:t>
      </w:r>
      <w:r w:rsidRPr="006429AB">
        <w:rPr>
          <w:rFonts w:ascii="Calibri" w:eastAsia="SimSun" w:hAnsi="Calibri" w:cs="Mangal"/>
          <w:b/>
          <w:i/>
          <w:color w:val="000000"/>
          <w:kern w:val="3"/>
          <w:sz w:val="20"/>
          <w:szCs w:val="20"/>
          <w:lang w:eastAsia="zh-CN" w:bidi="hi-IN"/>
        </w:rPr>
        <w:t xml:space="preserve"> obrazec Povzetek predračuna (priloga št. 1 A) naloži v informacijski sistem e-JN v razdelek »Predračun« v pdf. datoteki, ki bo dostopen na javnem odpiranju ponudb.</w:t>
      </w:r>
    </w:p>
    <w:p w:rsidR="002B41FC" w:rsidRDefault="00905B8B"/>
    <w:sectPr w:rsidR="002B41F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AB" w:rsidRDefault="006429AB" w:rsidP="006429AB">
      <w:pPr>
        <w:spacing w:after="0" w:line="240" w:lineRule="auto"/>
      </w:pPr>
      <w:r>
        <w:separator/>
      </w:r>
    </w:p>
  </w:endnote>
  <w:endnote w:type="continuationSeparator" w:id="0">
    <w:p w:rsidR="006429AB" w:rsidRDefault="006429AB" w:rsidP="0064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8B" w:rsidRPr="00905B8B" w:rsidRDefault="00905B8B" w:rsidP="00905B8B">
    <w:pPr>
      <w:tabs>
        <w:tab w:val="center" w:pos="4550"/>
        <w:tab w:val="left" w:pos="5818"/>
      </w:tabs>
      <w:spacing w:after="0" w:line="240" w:lineRule="auto"/>
      <w:ind w:right="260"/>
      <w:jc w:val="right"/>
      <w:rPr>
        <w:rFonts w:ascii="Calibri" w:eastAsia="Times New Roman" w:hAnsi="Calibri" w:cs="Times New Roman"/>
        <w:sz w:val="14"/>
        <w:szCs w:val="14"/>
        <w:lang w:eastAsia="sl-SI"/>
      </w:rPr>
    </w:pPr>
    <w:r w:rsidRPr="00905B8B">
      <w:rPr>
        <w:rFonts w:ascii="Calibri" w:eastAsia="Times New Roman" w:hAnsi="Calibri" w:cs="Times New Roman"/>
        <w:sz w:val="14"/>
        <w:szCs w:val="14"/>
        <w:lang w:eastAsia="sl-SI"/>
      </w:rPr>
      <w:fldChar w:fldCharType="begin"/>
    </w:r>
    <w:r w:rsidRPr="00905B8B">
      <w:rPr>
        <w:rFonts w:ascii="Calibri" w:eastAsia="Times New Roman" w:hAnsi="Calibri" w:cs="Times New Roman"/>
        <w:sz w:val="14"/>
        <w:szCs w:val="14"/>
        <w:lang w:eastAsia="sl-SI"/>
      </w:rPr>
      <w:instrText>PAGE   \* MERGEFORMAT</w:instrText>
    </w:r>
    <w:r w:rsidRPr="00905B8B">
      <w:rPr>
        <w:rFonts w:ascii="Calibri" w:eastAsia="Times New Roman" w:hAnsi="Calibri" w:cs="Times New Roman"/>
        <w:sz w:val="14"/>
        <w:szCs w:val="14"/>
        <w:lang w:eastAsia="sl-SI"/>
      </w:rPr>
      <w:fldChar w:fldCharType="separate"/>
    </w:r>
    <w:r>
      <w:rPr>
        <w:rFonts w:ascii="Calibri" w:eastAsia="Times New Roman" w:hAnsi="Calibri" w:cs="Times New Roman"/>
        <w:noProof/>
        <w:sz w:val="14"/>
        <w:szCs w:val="14"/>
        <w:lang w:eastAsia="sl-SI"/>
      </w:rPr>
      <w:t>1</w:t>
    </w:r>
    <w:r w:rsidRPr="00905B8B">
      <w:rPr>
        <w:rFonts w:ascii="Calibri" w:eastAsia="Times New Roman" w:hAnsi="Calibri" w:cs="Times New Roman"/>
        <w:sz w:val="14"/>
        <w:szCs w:val="14"/>
        <w:lang w:eastAsia="sl-SI"/>
      </w:rPr>
      <w:fldChar w:fldCharType="end"/>
    </w:r>
    <w:r w:rsidRPr="00905B8B">
      <w:rPr>
        <w:rFonts w:ascii="Calibri" w:eastAsia="Times New Roman" w:hAnsi="Calibri" w:cs="Times New Roman"/>
        <w:sz w:val="14"/>
        <w:szCs w:val="14"/>
        <w:lang w:eastAsia="sl-SI"/>
      </w:rPr>
      <w:t xml:space="preserve"> | </w:t>
    </w:r>
    <w:r w:rsidRPr="00905B8B">
      <w:rPr>
        <w:rFonts w:ascii="Calibri" w:eastAsia="Times New Roman" w:hAnsi="Calibri" w:cs="Times New Roman"/>
        <w:sz w:val="14"/>
        <w:szCs w:val="14"/>
        <w:lang w:eastAsia="sl-SI"/>
      </w:rPr>
      <w:fldChar w:fldCharType="begin"/>
    </w:r>
    <w:r w:rsidRPr="00905B8B">
      <w:rPr>
        <w:rFonts w:ascii="Calibri" w:eastAsia="Times New Roman" w:hAnsi="Calibri" w:cs="Times New Roman"/>
        <w:sz w:val="14"/>
        <w:szCs w:val="14"/>
        <w:lang w:eastAsia="sl-SI"/>
      </w:rPr>
      <w:instrText>NUMPAGES  \* Arabic  \* MERGEFORMAT</w:instrText>
    </w:r>
    <w:r w:rsidRPr="00905B8B">
      <w:rPr>
        <w:rFonts w:ascii="Calibri" w:eastAsia="Times New Roman" w:hAnsi="Calibri" w:cs="Times New Roman"/>
        <w:sz w:val="14"/>
        <w:szCs w:val="14"/>
        <w:lang w:eastAsia="sl-SI"/>
      </w:rPr>
      <w:fldChar w:fldCharType="separate"/>
    </w:r>
    <w:r>
      <w:rPr>
        <w:rFonts w:ascii="Calibri" w:eastAsia="Times New Roman" w:hAnsi="Calibri" w:cs="Times New Roman"/>
        <w:noProof/>
        <w:sz w:val="14"/>
        <w:szCs w:val="14"/>
        <w:lang w:eastAsia="sl-SI"/>
      </w:rPr>
      <w:t>2</w:t>
    </w:r>
    <w:r w:rsidRPr="00905B8B">
      <w:rPr>
        <w:rFonts w:ascii="Calibri" w:eastAsia="Times New Roman" w:hAnsi="Calibri" w:cs="Times New Roman"/>
        <w:sz w:val="14"/>
        <w:szCs w:val="14"/>
        <w:lang w:eastAsia="sl-SI"/>
      </w:rPr>
      <w:fldChar w:fldCharType="end"/>
    </w:r>
  </w:p>
  <w:p w:rsidR="00905B8B" w:rsidRPr="00905B8B" w:rsidRDefault="00905B8B" w:rsidP="00905B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AB" w:rsidRDefault="006429AB" w:rsidP="006429AB">
      <w:pPr>
        <w:spacing w:after="0" w:line="240" w:lineRule="auto"/>
      </w:pPr>
      <w:r>
        <w:separator/>
      </w:r>
    </w:p>
  </w:footnote>
  <w:footnote w:type="continuationSeparator" w:id="0">
    <w:p w:rsidR="006429AB" w:rsidRDefault="006429AB" w:rsidP="00642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B3727" w:rsidRPr="002506FF" w:rsidTr="002941D2">
      <w:tc>
        <w:tcPr>
          <w:tcW w:w="6803" w:type="dxa"/>
          <w:vMerge w:val="restart"/>
        </w:tcPr>
        <w:p w:rsidR="005B3727" w:rsidRPr="002506FF" w:rsidRDefault="00905B8B" w:rsidP="00162CD5">
          <w:pPr>
            <w:rPr>
              <w:rFonts w:eastAsia="Yu Gothic" w:cs="Calibri"/>
            </w:rPr>
          </w:pPr>
          <w:r w:rsidRPr="002506FF">
            <w:rPr>
              <w:rFonts w:eastAsia="Yu Gothic" w:cs="Calibri"/>
              <w:noProof/>
            </w:rPr>
            <w:drawing>
              <wp:anchor distT="0" distB="0" distL="114300" distR="114300" simplePos="0" relativeHeight="251659264" behindDoc="0" locked="0" layoutInCell="1" allowOverlap="1" wp14:anchorId="31E4255C" wp14:editId="187A1876">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5B3727" w:rsidRPr="002506FF" w:rsidRDefault="00905B8B" w:rsidP="00162CD5">
          <w:pPr>
            <w:rPr>
              <w:rFonts w:eastAsia="Yu Gothic" w:cs="Calibri"/>
              <w:b/>
            </w:rPr>
          </w:pPr>
        </w:p>
      </w:tc>
    </w:tr>
    <w:tr w:rsidR="005B3727" w:rsidRPr="002506FF" w:rsidTr="002941D2">
      <w:tc>
        <w:tcPr>
          <w:tcW w:w="6803" w:type="dxa"/>
          <w:vMerge/>
          <w:tcBorders>
            <w:right w:val="single" w:sz="4" w:space="0" w:color="auto"/>
          </w:tcBorders>
        </w:tcPr>
        <w:p w:rsidR="005B3727" w:rsidRPr="002506FF" w:rsidRDefault="00905B8B" w:rsidP="00162CD5">
          <w:pPr>
            <w:rPr>
              <w:rFonts w:eastAsia="Yu Gothic" w:cs="Calibri"/>
              <w:noProof/>
              <w:sz w:val="16"/>
              <w:szCs w:val="16"/>
            </w:rPr>
          </w:pPr>
        </w:p>
      </w:tc>
      <w:tc>
        <w:tcPr>
          <w:tcW w:w="2972" w:type="dxa"/>
          <w:tcBorders>
            <w:left w:val="single" w:sz="4" w:space="0" w:color="auto"/>
          </w:tcBorders>
        </w:tcPr>
        <w:p w:rsidR="005B3727" w:rsidRPr="002506FF" w:rsidRDefault="00905B8B" w:rsidP="00162CD5">
          <w:pPr>
            <w:rPr>
              <w:rFonts w:eastAsia="Yu Gothic UI" w:cs="Calibri"/>
              <w:b/>
            </w:rPr>
          </w:pPr>
          <w:r w:rsidRPr="002506FF">
            <w:rPr>
              <w:rFonts w:eastAsia="Yu Gothic UI" w:cs="Calibri"/>
              <w:b/>
              <w:sz w:val="14"/>
              <w:szCs w:val="14"/>
            </w:rPr>
            <w:t xml:space="preserve"> </w:t>
          </w:r>
          <w:r w:rsidRPr="002506FF">
            <w:rPr>
              <w:rFonts w:eastAsia="Yu Gothic UI" w:cs="Calibri"/>
              <w:b/>
            </w:rPr>
            <w:t xml:space="preserve">Župan </w:t>
          </w:r>
        </w:p>
        <w:p w:rsidR="005B3727" w:rsidRPr="002506FF" w:rsidRDefault="00905B8B" w:rsidP="00162CD5">
          <w:pPr>
            <w:tabs>
              <w:tab w:val="left" w:pos="708"/>
              <w:tab w:val="center" w:pos="4536"/>
              <w:tab w:val="right" w:pos="9072"/>
            </w:tabs>
            <w:rPr>
              <w:rFonts w:eastAsia="Yu Gothic UI" w:cs="Calibri"/>
              <w:b/>
              <w:sz w:val="14"/>
              <w:szCs w:val="14"/>
            </w:rPr>
          </w:pPr>
          <w:r w:rsidRPr="002506FF">
            <w:rPr>
              <w:rFonts w:eastAsia="Yu Gothic UI" w:cs="Calibri"/>
              <w:b/>
              <w:sz w:val="14"/>
              <w:szCs w:val="14"/>
            </w:rPr>
            <w:t xml:space="preserve"> </w:t>
          </w:r>
        </w:p>
        <w:p w:rsidR="005B3727" w:rsidRPr="002506FF" w:rsidRDefault="00905B8B" w:rsidP="00162CD5">
          <w:pPr>
            <w:rPr>
              <w:rFonts w:eastAsia="Yu Gothic UI" w:cs="Calibri"/>
              <w:b/>
              <w:sz w:val="14"/>
              <w:szCs w:val="14"/>
            </w:rPr>
          </w:pPr>
          <w:r w:rsidRPr="002506FF">
            <w:rPr>
              <w:rFonts w:eastAsia="Yu Gothic" w:cs="Calibri"/>
              <w:sz w:val="14"/>
              <w:szCs w:val="14"/>
            </w:rPr>
            <w:t xml:space="preserve"> Slovenski trg 1,  4000 Kranj</w:t>
          </w:r>
          <w:r w:rsidRPr="002506FF">
            <w:rPr>
              <w:rFonts w:eastAsia="Yu Gothic UI" w:cs="Calibri"/>
              <w:b/>
              <w:sz w:val="14"/>
              <w:szCs w:val="14"/>
            </w:rPr>
            <w:t xml:space="preserve"> </w:t>
          </w:r>
        </w:p>
        <w:p w:rsidR="005B3727" w:rsidRPr="002506FF" w:rsidRDefault="00905B8B" w:rsidP="00162CD5">
          <w:pPr>
            <w:rPr>
              <w:rFonts w:eastAsia="Yu Gothic" w:cs="Calibri"/>
              <w:sz w:val="14"/>
              <w:szCs w:val="14"/>
            </w:rPr>
          </w:pPr>
          <w:r w:rsidRPr="002506FF">
            <w:rPr>
              <w:rFonts w:eastAsia="Yu Gothic" w:cs="Calibri"/>
              <w:sz w:val="14"/>
              <w:szCs w:val="14"/>
            </w:rPr>
            <w:t xml:space="preserve"> T: 04 2373 101   F: 04 2373 106</w:t>
          </w:r>
        </w:p>
        <w:p w:rsidR="005B3727" w:rsidRPr="002506FF" w:rsidRDefault="00905B8B" w:rsidP="00162CD5">
          <w:pPr>
            <w:rPr>
              <w:rFonts w:eastAsia="Yu Gothic UI" w:cs="Calibri"/>
              <w:b/>
            </w:rPr>
          </w:pPr>
          <w:r w:rsidRPr="002506FF">
            <w:rPr>
              <w:rFonts w:eastAsia="Yu Gothic" w:cs="Calibri"/>
              <w:sz w:val="14"/>
              <w:szCs w:val="14"/>
            </w:rPr>
            <w:t xml:space="preserve"> E: </w:t>
          </w:r>
          <w:hyperlink r:id="rId2" w:history="1">
            <w:r w:rsidRPr="002506FF">
              <w:rPr>
                <w:rFonts w:eastAsia="Yu Gothic" w:cs="Calibri"/>
                <w:color w:val="0000FF"/>
                <w:sz w:val="14"/>
                <w:szCs w:val="14"/>
                <w:u w:val="single"/>
              </w:rPr>
              <w:t>tajnistvo.zupana@kranj.si</w:t>
            </w:r>
          </w:hyperlink>
          <w:r w:rsidRPr="002506FF">
            <w:rPr>
              <w:rFonts w:eastAsia="Yu Gothic" w:cs="Calibri"/>
              <w:sz w:val="14"/>
              <w:szCs w:val="14"/>
            </w:rPr>
            <w:t xml:space="preserve">   S: </w:t>
          </w:r>
          <w:hyperlink r:id="rId3" w:history="1">
            <w:r w:rsidRPr="002506FF">
              <w:rPr>
                <w:rFonts w:eastAsia="Yu Gothic" w:cs="Calibri"/>
                <w:color w:val="0000FF"/>
                <w:sz w:val="14"/>
                <w:szCs w:val="14"/>
                <w:u w:val="single"/>
              </w:rPr>
              <w:t>www.kranj.si</w:t>
            </w:r>
          </w:hyperlink>
        </w:p>
      </w:tc>
    </w:tr>
  </w:tbl>
  <w:p w:rsidR="005B3727" w:rsidRPr="00EF33D0" w:rsidRDefault="00905B8B" w:rsidP="006A352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905B8B" w:rsidRPr="002506FF" w:rsidTr="002941D2">
      <w:tc>
        <w:tcPr>
          <w:tcW w:w="6803" w:type="dxa"/>
          <w:vMerge w:val="restart"/>
        </w:tcPr>
        <w:p w:rsidR="00905B8B" w:rsidRPr="002506FF" w:rsidRDefault="00905B8B" w:rsidP="00162CD5">
          <w:pPr>
            <w:rPr>
              <w:rFonts w:eastAsia="Yu Gothic" w:cs="Calibri"/>
            </w:rPr>
          </w:pPr>
        </w:p>
      </w:tc>
      <w:tc>
        <w:tcPr>
          <w:tcW w:w="2972" w:type="dxa"/>
        </w:tcPr>
        <w:p w:rsidR="00905B8B" w:rsidRPr="002506FF" w:rsidRDefault="00905B8B" w:rsidP="00162CD5">
          <w:pPr>
            <w:rPr>
              <w:rFonts w:eastAsia="Yu Gothic" w:cs="Calibri"/>
              <w:b/>
            </w:rPr>
          </w:pPr>
        </w:p>
      </w:tc>
    </w:tr>
    <w:tr w:rsidR="00905B8B" w:rsidRPr="002506FF" w:rsidTr="002941D2">
      <w:tc>
        <w:tcPr>
          <w:tcW w:w="6803" w:type="dxa"/>
          <w:vMerge/>
          <w:tcBorders>
            <w:right w:val="single" w:sz="4" w:space="0" w:color="auto"/>
          </w:tcBorders>
        </w:tcPr>
        <w:p w:rsidR="00905B8B" w:rsidRPr="002506FF" w:rsidRDefault="00905B8B" w:rsidP="00162CD5">
          <w:pPr>
            <w:rPr>
              <w:rFonts w:eastAsia="Yu Gothic" w:cs="Calibri"/>
              <w:noProof/>
              <w:sz w:val="16"/>
              <w:szCs w:val="16"/>
            </w:rPr>
          </w:pPr>
        </w:p>
      </w:tc>
      <w:tc>
        <w:tcPr>
          <w:tcW w:w="2972" w:type="dxa"/>
          <w:tcBorders>
            <w:left w:val="single" w:sz="4" w:space="0" w:color="auto"/>
          </w:tcBorders>
        </w:tcPr>
        <w:p w:rsidR="00905B8B" w:rsidRPr="002506FF" w:rsidRDefault="00905B8B" w:rsidP="00162CD5">
          <w:pPr>
            <w:rPr>
              <w:rFonts w:eastAsia="Yu Gothic UI" w:cs="Calibri"/>
              <w:b/>
            </w:rPr>
          </w:pPr>
        </w:p>
      </w:tc>
    </w:tr>
  </w:tbl>
  <w:p w:rsidR="00905B8B" w:rsidRPr="00EF33D0" w:rsidRDefault="00905B8B" w:rsidP="006A3528">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AB"/>
    <w:rsid w:val="002628B9"/>
    <w:rsid w:val="006429AB"/>
    <w:rsid w:val="00905B8B"/>
    <w:rsid w:val="00CF48A2"/>
    <w:rsid w:val="00D501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DDC4"/>
  <w15:chartTrackingRefBased/>
  <w15:docId w15:val="{CE2D040F-837E-4C8B-A546-5FBF4EED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6429AB"/>
    <w:pPr>
      <w:tabs>
        <w:tab w:val="center" w:pos="4536"/>
        <w:tab w:val="right" w:pos="9072"/>
      </w:tabs>
      <w:spacing w:after="0" w:line="240" w:lineRule="auto"/>
    </w:pPr>
    <w:rPr>
      <w:rFonts w:ascii="Calibri" w:eastAsia="Times New Roman" w:hAnsi="Calibri" w:cs="Times New Roman"/>
    </w:r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6429AB"/>
    <w:rPr>
      <w:rFonts w:ascii="Calibri" w:eastAsia="Times New Roman" w:hAnsi="Calibri" w:cs="Times New Roman"/>
    </w:rPr>
  </w:style>
  <w:style w:type="table" w:customStyle="1" w:styleId="Tabelamrea15">
    <w:name w:val="Tabela – mreža15"/>
    <w:basedOn w:val="Navadnatabela"/>
    <w:next w:val="Tabelamrea"/>
    <w:uiPriority w:val="59"/>
    <w:rsid w:val="006429AB"/>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64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429AB"/>
    <w:rPr>
      <w:color w:val="808080"/>
    </w:rPr>
  </w:style>
  <w:style w:type="paragraph" w:styleId="Noga">
    <w:name w:val="footer"/>
    <w:basedOn w:val="Navaden"/>
    <w:link w:val="NogaZnak"/>
    <w:uiPriority w:val="99"/>
    <w:unhideWhenUsed/>
    <w:rsid w:val="006429AB"/>
    <w:pPr>
      <w:tabs>
        <w:tab w:val="center" w:pos="4536"/>
        <w:tab w:val="right" w:pos="9072"/>
      </w:tabs>
      <w:spacing w:after="0" w:line="240" w:lineRule="auto"/>
    </w:pPr>
  </w:style>
  <w:style w:type="character" w:customStyle="1" w:styleId="NogaZnak">
    <w:name w:val="Noga Znak"/>
    <w:basedOn w:val="Privzetapisavaodstavka"/>
    <w:link w:val="Noga"/>
    <w:uiPriority w:val="99"/>
    <w:rsid w:val="0064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3D5038C0FD41878D11D58E0D366B96"/>
        <w:category>
          <w:name w:val="Splošno"/>
          <w:gallery w:val="placeholder"/>
        </w:category>
        <w:types>
          <w:type w:val="bbPlcHdr"/>
        </w:types>
        <w:behaviors>
          <w:behavior w:val="content"/>
        </w:behaviors>
        <w:guid w:val="{2B1D6770-2393-46B1-90F0-E69F64CCF86D}"/>
      </w:docPartPr>
      <w:docPartBody>
        <w:p w:rsidR="00000000" w:rsidRDefault="006F44AE" w:rsidP="006F44AE">
          <w:pPr>
            <w:pStyle w:val="603D5038C0FD41878D11D58E0D366B96"/>
          </w:pPr>
          <w:r w:rsidRPr="00261F88">
            <w:rPr>
              <w:rStyle w:val="Besedilooznabemesta"/>
              <w:highlight w:val="yellow"/>
            </w:rPr>
            <w:t>[Naslov]</w:t>
          </w:r>
        </w:p>
      </w:docPartBody>
    </w:docPart>
    <w:docPart>
      <w:docPartPr>
        <w:name w:val="B25D11D2F15446A78989FE7F8BC5C10B"/>
        <w:category>
          <w:name w:val="Splošno"/>
          <w:gallery w:val="placeholder"/>
        </w:category>
        <w:types>
          <w:type w:val="bbPlcHdr"/>
        </w:types>
        <w:behaviors>
          <w:behavior w:val="content"/>
        </w:behaviors>
        <w:guid w:val="{BB81A9E2-5EAE-4527-8090-C25915AF9692}"/>
      </w:docPartPr>
      <w:docPartBody>
        <w:p w:rsidR="00000000" w:rsidRDefault="006F44AE" w:rsidP="006F44AE">
          <w:pPr>
            <w:pStyle w:val="B25D11D2F15446A78989FE7F8BC5C10B"/>
          </w:pPr>
          <w:r w:rsidRPr="00261F88">
            <w:rPr>
              <w:rStyle w:val="Besedilooznabemesta"/>
              <w:highlight w:val="yellow"/>
            </w:rPr>
            <w:t>Kliknite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AE"/>
    <w:rsid w:val="006F44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F44AE"/>
    <w:rPr>
      <w:color w:val="808080"/>
    </w:rPr>
  </w:style>
  <w:style w:type="paragraph" w:customStyle="1" w:styleId="603D5038C0FD41878D11D58E0D366B96">
    <w:name w:val="603D5038C0FD41878D11D58E0D366B96"/>
    <w:rsid w:val="006F44AE"/>
  </w:style>
  <w:style w:type="paragraph" w:customStyle="1" w:styleId="B25D11D2F15446A78989FE7F8BC5C10B">
    <w:name w:val="B25D11D2F15446A78989FE7F8BC5C10B"/>
    <w:rsid w:val="006F44AE"/>
  </w:style>
  <w:style w:type="paragraph" w:customStyle="1" w:styleId="2C00EC10EF5E486CB00F97DFD3D67AB6">
    <w:name w:val="2C00EC10EF5E486CB00F97DFD3D67AB6"/>
    <w:rsid w:val="006F4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A8B458-8AFD-4734-9C70-392FA46B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1707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Obnova odra in tlaka v dvorani doma KS Kokrica</dc:title>
  <dc:subject/>
  <dc:creator>Mira Starc</dc:creator>
  <cp:keywords/>
  <dc:description/>
  <cp:lastModifiedBy>Mira Starc</cp:lastModifiedBy>
  <cp:revision>1</cp:revision>
  <dcterms:created xsi:type="dcterms:W3CDTF">2020-04-02T15:41:00Z</dcterms:created>
  <dcterms:modified xsi:type="dcterms:W3CDTF">2020-04-02T15:48:00Z</dcterms:modified>
</cp:coreProperties>
</file>