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6EF53" w14:textId="6000FDB9" w:rsidR="00B156B3" w:rsidRDefault="00B156B3" w:rsidP="003D2157">
      <w:pPr>
        <w:tabs>
          <w:tab w:val="left" w:pos="2410"/>
        </w:tabs>
        <w:jc w:val="center"/>
        <w:rPr>
          <w:rFonts w:cs="Arial"/>
          <w:b/>
          <w:sz w:val="23"/>
          <w:szCs w:val="23"/>
        </w:rPr>
      </w:pPr>
    </w:p>
    <w:p w14:paraId="07483B7E" w14:textId="77777777" w:rsidR="00AA73C0" w:rsidRDefault="00AA73C0" w:rsidP="00D57F82">
      <w:pPr>
        <w:jc w:val="center"/>
        <w:rPr>
          <w:rFonts w:eastAsiaTheme="minorHAnsi" w:cs="Arial"/>
          <w:color w:val="000000" w:themeColor="text1"/>
          <w:sz w:val="23"/>
          <w:szCs w:val="23"/>
        </w:rPr>
      </w:pPr>
    </w:p>
    <w:p w14:paraId="791EF94E" w14:textId="77777777" w:rsidR="00AA73C0" w:rsidRDefault="00AA73C0" w:rsidP="00D57F82">
      <w:pPr>
        <w:jc w:val="center"/>
        <w:rPr>
          <w:rFonts w:eastAsiaTheme="minorHAnsi" w:cs="Arial"/>
          <w:color w:val="000000" w:themeColor="text1"/>
          <w:sz w:val="23"/>
          <w:szCs w:val="23"/>
        </w:rPr>
      </w:pPr>
    </w:p>
    <w:p w14:paraId="0E549340" w14:textId="77777777" w:rsidR="00AA73C0" w:rsidRDefault="00AA73C0" w:rsidP="00D57F82">
      <w:pPr>
        <w:jc w:val="center"/>
        <w:rPr>
          <w:rFonts w:eastAsiaTheme="minorHAnsi" w:cs="Arial"/>
          <w:color w:val="000000" w:themeColor="text1"/>
          <w:sz w:val="23"/>
          <w:szCs w:val="23"/>
        </w:rPr>
      </w:pPr>
    </w:p>
    <w:p w14:paraId="5DA1B313" w14:textId="77777777" w:rsidR="00AA73C0" w:rsidRDefault="00AA73C0" w:rsidP="00D57F82">
      <w:pPr>
        <w:jc w:val="center"/>
        <w:rPr>
          <w:rFonts w:eastAsiaTheme="minorHAnsi" w:cs="Arial"/>
          <w:color w:val="000000" w:themeColor="text1"/>
          <w:sz w:val="23"/>
          <w:szCs w:val="23"/>
        </w:rPr>
      </w:pPr>
    </w:p>
    <w:p w14:paraId="1F5FBBEB" w14:textId="77777777" w:rsidR="00AA73C0" w:rsidRPr="00AA73C0" w:rsidRDefault="00AA73C0" w:rsidP="00D57F82">
      <w:pPr>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36B8DBF2" w14:textId="77777777" w:rsidR="00AA73C0" w:rsidRPr="00AA73C0" w:rsidRDefault="00AA73C0" w:rsidP="00D57F82">
      <w:pPr>
        <w:jc w:val="center"/>
        <w:rPr>
          <w:rFonts w:eastAsiaTheme="minorHAnsi" w:cs="Arial"/>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1"/>
      </w:tblGrid>
      <w:tr w:rsidR="00AA73C0" w:rsidRPr="00AA73C0" w14:paraId="482EF2F7" w14:textId="77777777" w:rsidTr="00D7671C">
        <w:tc>
          <w:tcPr>
            <w:tcW w:w="9062" w:type="dxa"/>
            <w:shd w:val="clear" w:color="auto" w:fill="F7EFFB"/>
          </w:tcPr>
          <w:p w14:paraId="1B676232" w14:textId="2BE2EE90" w:rsidR="00AA73C0" w:rsidRDefault="00AA73C0" w:rsidP="00D57F82">
            <w:pPr>
              <w:jc w:val="center"/>
              <w:rPr>
                <w:rFonts w:eastAsiaTheme="minorHAnsi" w:cs="Arial"/>
                <w:color w:val="000000" w:themeColor="text1"/>
                <w:sz w:val="23"/>
                <w:szCs w:val="23"/>
              </w:rPr>
            </w:pPr>
          </w:p>
          <w:p w14:paraId="3BE6D624" w14:textId="77777777" w:rsidR="00571B13" w:rsidRPr="00AA73C0" w:rsidRDefault="00571B13" w:rsidP="00D57F82">
            <w:pPr>
              <w:jc w:val="center"/>
              <w:rPr>
                <w:rFonts w:eastAsiaTheme="minorHAnsi" w:cs="Arial"/>
                <w:color w:val="000000" w:themeColor="text1"/>
                <w:sz w:val="23"/>
                <w:szCs w:val="23"/>
              </w:rPr>
            </w:pPr>
          </w:p>
          <w:p w14:paraId="4CEBBA9C" w14:textId="77777777" w:rsidR="00571B13" w:rsidRDefault="00AA73C0" w:rsidP="00571B13">
            <w:pPr>
              <w:jc w:val="center"/>
              <w:rPr>
                <w:rFonts w:eastAsiaTheme="minorHAnsi" w:cs="Arial"/>
                <w:color w:val="000000" w:themeColor="text1"/>
                <w:sz w:val="23"/>
                <w:szCs w:val="23"/>
              </w:rPr>
            </w:pPr>
            <w:r w:rsidRPr="004E2696">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Content>
                <w:r w:rsidR="006E7B18">
                  <w:rPr>
                    <w:rFonts w:asciiTheme="minorHAnsi" w:hAnsiTheme="minorHAnsi"/>
                    <w:b/>
                    <w:sz w:val="24"/>
                    <w:szCs w:val="24"/>
                    <w:lang w:eastAsia="sl-SI"/>
                  </w:rPr>
                  <w:t xml:space="preserve">Upravljanje stanovanj, </w:t>
                </w:r>
                <w:r w:rsidR="00FD61EE">
                  <w:rPr>
                    <w:rFonts w:asciiTheme="minorHAnsi" w:hAnsiTheme="minorHAnsi"/>
                    <w:b/>
                    <w:sz w:val="24"/>
                    <w:szCs w:val="24"/>
                    <w:lang w:eastAsia="sl-SI"/>
                  </w:rPr>
                  <w:t xml:space="preserve">poslovnih prostorov in </w:t>
                </w:r>
                <w:r w:rsidR="006E7B18">
                  <w:rPr>
                    <w:rFonts w:asciiTheme="minorHAnsi" w:hAnsiTheme="minorHAnsi"/>
                    <w:b/>
                    <w:sz w:val="24"/>
                    <w:szCs w:val="24"/>
                    <w:lang w:eastAsia="sl-SI"/>
                  </w:rPr>
                  <w:t>manjših kotlovnic v lasti Mestne občine Kranj za obdobje od 1. 1. 2022 do 31. 12. 2023</w:t>
                </w:r>
              </w:sdtContent>
            </w:sdt>
            <w:r w:rsidRPr="00AA73C0">
              <w:rPr>
                <w:rFonts w:eastAsiaTheme="minorHAnsi" w:cs="Arial"/>
                <w:color w:val="000000" w:themeColor="text1"/>
                <w:sz w:val="23"/>
                <w:szCs w:val="23"/>
              </w:rPr>
              <w:t>«</w:t>
            </w:r>
          </w:p>
          <w:p w14:paraId="661EE60F" w14:textId="5B970D72" w:rsidR="00AA73C0" w:rsidRPr="00AA73C0" w:rsidRDefault="003D2157" w:rsidP="00571B13">
            <w:pPr>
              <w:jc w:val="center"/>
              <w:rPr>
                <w:rFonts w:eastAsiaTheme="minorHAnsi" w:cs="Arial"/>
                <w:color w:val="000000" w:themeColor="text1"/>
                <w:sz w:val="23"/>
                <w:szCs w:val="23"/>
              </w:rPr>
            </w:pPr>
            <w:r>
              <w:rPr>
                <w:rFonts w:eastAsiaTheme="minorHAnsi" w:cs="Arial"/>
                <w:color w:val="000000" w:themeColor="text1"/>
                <w:sz w:val="23"/>
                <w:szCs w:val="23"/>
              </w:rPr>
              <w:tab/>
            </w:r>
          </w:p>
          <w:p w14:paraId="4A6CBA2B" w14:textId="77777777" w:rsidR="00AA73C0" w:rsidRPr="00AA73C0" w:rsidRDefault="00AA73C0" w:rsidP="00D57F82">
            <w:pPr>
              <w:jc w:val="center"/>
              <w:rPr>
                <w:rFonts w:eastAsiaTheme="minorHAnsi" w:cs="Arial"/>
                <w:color w:val="000000" w:themeColor="text1"/>
                <w:sz w:val="23"/>
                <w:szCs w:val="23"/>
              </w:rPr>
            </w:pPr>
          </w:p>
        </w:tc>
      </w:tr>
    </w:tbl>
    <w:p w14:paraId="461B4324" w14:textId="6D6BD427" w:rsidR="00AA73C0" w:rsidRDefault="00D57F82" w:rsidP="006E7B18">
      <w:pPr>
        <w:spacing w:before="60"/>
        <w:jc w:val="center"/>
        <w:rPr>
          <w:rFonts w:asciiTheme="minorHAnsi" w:eastAsia="Calibri" w:hAnsiTheme="minorHAnsi" w:cs="Cambria"/>
          <w:color w:val="000000"/>
        </w:rPr>
      </w:pPr>
      <w:r w:rsidRPr="000939BE">
        <w:rPr>
          <w:rFonts w:eastAsiaTheme="minorHAnsi" w:cs="Arial"/>
          <w:color w:val="000000" w:themeColor="text1"/>
        </w:rPr>
        <w:t xml:space="preserve">za oddajo </w:t>
      </w:r>
      <w:r w:rsidR="00EE4FCD" w:rsidRPr="000939BE">
        <w:rPr>
          <w:rFonts w:eastAsiaTheme="minorHAnsi" w:cs="Arial"/>
          <w:color w:val="000000" w:themeColor="text1"/>
        </w:rPr>
        <w:t xml:space="preserve">javnega naročila po </w:t>
      </w:r>
      <w:r w:rsidR="006E7B18" w:rsidRPr="000939BE">
        <w:rPr>
          <w:rFonts w:eastAsiaTheme="minorHAnsi" w:cs="Arial"/>
          <w:color w:val="000000" w:themeColor="text1"/>
        </w:rPr>
        <w:t>postopku naročila male vrednosti</w:t>
      </w:r>
    </w:p>
    <w:p w14:paraId="73E464FE" w14:textId="01F5C70E" w:rsidR="00D57F82" w:rsidRDefault="00D57F82" w:rsidP="00D57F82">
      <w:pPr>
        <w:jc w:val="both"/>
        <w:rPr>
          <w:rFonts w:asciiTheme="minorHAnsi" w:eastAsia="Calibri" w:hAnsiTheme="minorHAnsi" w:cs="Cambria"/>
          <w:color w:val="000000"/>
        </w:rPr>
      </w:pPr>
    </w:p>
    <w:p w14:paraId="4CE212D7" w14:textId="60F74523" w:rsidR="00D57F82" w:rsidRDefault="00D57F82" w:rsidP="00D57F82">
      <w:pPr>
        <w:jc w:val="both"/>
        <w:rPr>
          <w:rFonts w:asciiTheme="minorHAnsi" w:eastAsia="Calibri" w:hAnsiTheme="minorHAnsi" w:cs="Cambria"/>
          <w:color w:val="000000"/>
        </w:rPr>
      </w:pPr>
    </w:p>
    <w:p w14:paraId="09244222" w14:textId="77777777" w:rsidR="00D57F82" w:rsidRDefault="00D57F82" w:rsidP="00D57F82">
      <w:pPr>
        <w:jc w:val="both"/>
        <w:rPr>
          <w:rFonts w:asciiTheme="minorHAnsi" w:eastAsia="Calibri" w:hAnsiTheme="minorHAnsi" w:cs="Cambria"/>
          <w:color w:val="000000"/>
        </w:rPr>
      </w:pPr>
    </w:p>
    <w:p w14:paraId="6459C5C5" w14:textId="628647B3" w:rsidR="00D57F82" w:rsidRDefault="00D57F82" w:rsidP="00D57F82">
      <w:pPr>
        <w:jc w:val="both"/>
        <w:rPr>
          <w:rFonts w:asciiTheme="minorHAnsi" w:eastAsia="Calibri" w:hAnsiTheme="minorHAnsi" w:cs="Cambria"/>
          <w:color w:val="00000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57F82" w:rsidRPr="000939BE" w14:paraId="3024DE50" w14:textId="77777777" w:rsidTr="00383A5B">
        <w:trPr>
          <w:cantSplit/>
          <w:trHeight w:val="567"/>
        </w:trPr>
        <w:tc>
          <w:tcPr>
            <w:tcW w:w="4531" w:type="dxa"/>
            <w:vAlign w:val="center"/>
          </w:tcPr>
          <w:p w14:paraId="085C40DC" w14:textId="77777777" w:rsidR="00D57F82" w:rsidRPr="000939BE" w:rsidRDefault="00D57F82" w:rsidP="00D57F82">
            <w:pPr>
              <w:jc w:val="right"/>
              <w:rPr>
                <w:rFonts w:asciiTheme="minorHAnsi" w:eastAsiaTheme="minorHAnsi" w:hAnsiTheme="minorHAnsi" w:cstheme="minorHAnsi"/>
                <w:b/>
                <w:color w:val="000000" w:themeColor="text1"/>
              </w:rPr>
            </w:pPr>
            <w:r w:rsidRPr="000939BE">
              <w:rPr>
                <w:rFonts w:asciiTheme="minorHAnsi" w:eastAsiaTheme="minorHAnsi" w:hAnsiTheme="minorHAnsi" w:cstheme="minorHAnsi"/>
                <w:b/>
                <w:color w:val="000000" w:themeColor="text1"/>
              </w:rPr>
              <w:t>NASLOV JAVNEGA NAROČILA</w:t>
            </w:r>
          </w:p>
        </w:tc>
        <w:tc>
          <w:tcPr>
            <w:tcW w:w="4531" w:type="dxa"/>
            <w:vAlign w:val="center"/>
          </w:tcPr>
          <w:p w14:paraId="5630FB48" w14:textId="598E256A" w:rsidR="00D57F82" w:rsidRPr="000939BE" w:rsidRDefault="00DE42A5" w:rsidP="00D57F82">
            <w:pPr>
              <w:jc w:val="both"/>
              <w:rPr>
                <w:rFonts w:asciiTheme="minorHAnsi" w:eastAsiaTheme="minorHAnsi" w:hAnsiTheme="minorHAnsi" w:cstheme="minorHAnsi"/>
                <w:color w:val="000000" w:themeColor="text1"/>
              </w:rPr>
            </w:pPr>
            <w:sdt>
              <w:sdtPr>
                <w:rPr>
                  <w:rFonts w:asciiTheme="minorHAnsi" w:eastAsiaTheme="minorHAnsi" w:hAnsiTheme="minorHAnsi" w:cstheme="minorHAnsi"/>
                  <w:color w:val="000000" w:themeColor="text1"/>
                </w:rPr>
                <w:alias w:val="Naslov"/>
                <w:tag w:val=""/>
                <w:id w:val="-678276122"/>
                <w:placeholder>
                  <w:docPart w:val="D81017392DE445119D5AB886D4309042"/>
                </w:placeholder>
                <w:dataBinding w:prefixMappings="xmlns:ns0='http://purl.org/dc/elements/1.1/' xmlns:ns1='http://schemas.openxmlformats.org/package/2006/metadata/core-properties' " w:xpath="/ns1:coreProperties[1]/ns0:title[1]" w:storeItemID="{6C3C8BC8-F283-45AE-878A-BAB7291924A1}"/>
                <w:text/>
              </w:sdtPr>
              <w:sdtContent>
                <w:r w:rsidR="00FD61EE" w:rsidRPr="000939BE">
                  <w:rPr>
                    <w:rFonts w:asciiTheme="minorHAnsi" w:eastAsiaTheme="minorHAnsi" w:hAnsiTheme="minorHAnsi" w:cstheme="minorHAnsi"/>
                    <w:color w:val="000000" w:themeColor="text1"/>
                  </w:rPr>
                  <w:t>Upravljanje stanovanj, poslovnih prostorov in manjših kotlovnic v lasti Mestne občine Kranj za obdobje od 1. 1. 2022 do 31. 12. 2023</w:t>
                </w:r>
              </w:sdtContent>
            </w:sdt>
          </w:p>
        </w:tc>
      </w:tr>
      <w:tr w:rsidR="00D57F82" w:rsidRPr="000939BE" w14:paraId="59ECE132" w14:textId="77777777" w:rsidTr="00383A5B">
        <w:trPr>
          <w:cantSplit/>
          <w:trHeight w:val="567"/>
        </w:trPr>
        <w:tc>
          <w:tcPr>
            <w:tcW w:w="4531" w:type="dxa"/>
            <w:vAlign w:val="center"/>
          </w:tcPr>
          <w:p w14:paraId="11715EC9" w14:textId="77777777" w:rsidR="00D57F82" w:rsidRPr="000939BE" w:rsidRDefault="00D57F82" w:rsidP="00D57F82">
            <w:pPr>
              <w:jc w:val="right"/>
              <w:rPr>
                <w:rFonts w:asciiTheme="minorHAnsi" w:eastAsiaTheme="minorHAnsi" w:hAnsiTheme="minorHAnsi" w:cstheme="minorHAnsi"/>
                <w:b/>
                <w:color w:val="000000" w:themeColor="text1"/>
              </w:rPr>
            </w:pPr>
            <w:r w:rsidRPr="000939BE">
              <w:rPr>
                <w:rFonts w:asciiTheme="minorHAnsi" w:eastAsiaTheme="minorHAnsi" w:hAnsiTheme="minorHAnsi" w:cstheme="minorHAnsi"/>
                <w:b/>
                <w:color w:val="000000" w:themeColor="text1"/>
              </w:rPr>
              <w:t>VRSTA JAVNEGA NAROČILA</w:t>
            </w:r>
          </w:p>
        </w:tc>
        <w:tc>
          <w:tcPr>
            <w:tcW w:w="4531" w:type="dxa"/>
            <w:vAlign w:val="center"/>
          </w:tcPr>
          <w:p w14:paraId="454DEF94" w14:textId="57E047C9" w:rsidR="00D57F82" w:rsidRPr="000939BE" w:rsidRDefault="00D57F82" w:rsidP="006505B7">
            <w:pPr>
              <w:rPr>
                <w:rFonts w:asciiTheme="minorHAnsi" w:eastAsiaTheme="minorHAnsi" w:hAnsiTheme="minorHAnsi" w:cstheme="minorHAnsi"/>
                <w:color w:val="000000" w:themeColor="text1"/>
              </w:rPr>
            </w:pPr>
            <w:r w:rsidRPr="000939BE">
              <w:rPr>
                <w:rFonts w:asciiTheme="minorHAnsi" w:eastAsiaTheme="minorHAnsi" w:hAnsiTheme="minorHAnsi" w:cstheme="minorHAnsi"/>
                <w:color w:val="000000" w:themeColor="text1"/>
              </w:rPr>
              <w:t xml:space="preserve">Javno naročilo </w:t>
            </w:r>
            <w:r w:rsidR="006505B7" w:rsidRPr="000939BE">
              <w:rPr>
                <w:rFonts w:asciiTheme="minorHAnsi" w:eastAsiaTheme="minorHAnsi" w:hAnsiTheme="minorHAnsi" w:cstheme="minorHAnsi"/>
                <w:color w:val="000000" w:themeColor="text1"/>
              </w:rPr>
              <w:t>storitev</w:t>
            </w:r>
          </w:p>
        </w:tc>
      </w:tr>
      <w:tr w:rsidR="00D57F82" w:rsidRPr="000939BE" w14:paraId="36932A8C" w14:textId="77777777" w:rsidTr="00383A5B">
        <w:trPr>
          <w:cantSplit/>
          <w:trHeight w:val="567"/>
        </w:trPr>
        <w:tc>
          <w:tcPr>
            <w:tcW w:w="4531" w:type="dxa"/>
            <w:vAlign w:val="center"/>
          </w:tcPr>
          <w:p w14:paraId="6F883299" w14:textId="77777777" w:rsidR="00D57F82" w:rsidRPr="000939BE" w:rsidRDefault="00D57F82" w:rsidP="00D57F82">
            <w:pPr>
              <w:jc w:val="right"/>
              <w:rPr>
                <w:rFonts w:asciiTheme="minorHAnsi" w:eastAsiaTheme="minorHAnsi" w:hAnsiTheme="minorHAnsi" w:cstheme="minorHAnsi"/>
                <w:b/>
                <w:color w:val="000000" w:themeColor="text1"/>
              </w:rPr>
            </w:pPr>
            <w:r w:rsidRPr="000939BE">
              <w:rPr>
                <w:rFonts w:asciiTheme="minorHAnsi" w:eastAsiaTheme="minorHAnsi" w:hAnsiTheme="minorHAnsi" w:cstheme="minorHAnsi"/>
                <w:b/>
                <w:color w:val="000000" w:themeColor="text1"/>
              </w:rPr>
              <w:t>ŠTEVILKA DOKUMENTACIJE</w:t>
            </w:r>
          </w:p>
        </w:tc>
        <w:sdt>
          <w:sdtPr>
            <w:rPr>
              <w:rFonts w:asciiTheme="minorHAnsi" w:eastAsiaTheme="minorHAnsi" w:hAnsiTheme="minorHAnsi" w:cstheme="minorHAnsi"/>
              <w:color w:val="000000" w:themeColor="text1"/>
            </w:rPr>
            <w:id w:val="-1005047859"/>
            <w:placeholder>
              <w:docPart w:val="30EA38EC98C24B91974223FF78A13304"/>
            </w:placeholder>
          </w:sdtPr>
          <w:sdtContent>
            <w:tc>
              <w:tcPr>
                <w:tcW w:w="4531" w:type="dxa"/>
                <w:vAlign w:val="center"/>
              </w:tcPr>
              <w:p w14:paraId="570A05F3" w14:textId="4FE99491" w:rsidR="00D57F82" w:rsidRPr="000939BE" w:rsidRDefault="006505B7" w:rsidP="00992AB8">
                <w:pPr>
                  <w:rPr>
                    <w:rFonts w:asciiTheme="minorHAnsi" w:eastAsiaTheme="minorHAnsi" w:hAnsiTheme="minorHAnsi" w:cstheme="minorHAnsi"/>
                    <w:color w:val="000000" w:themeColor="text1"/>
                  </w:rPr>
                </w:pPr>
                <w:r w:rsidRPr="000939BE">
                  <w:rPr>
                    <w:rFonts w:asciiTheme="minorHAnsi" w:eastAsiaTheme="minorHAnsi" w:hAnsiTheme="minorHAnsi" w:cstheme="minorHAnsi"/>
                    <w:color w:val="000000" w:themeColor="text1"/>
                  </w:rPr>
                  <w:t>430-27/2021-</w:t>
                </w:r>
                <w:r w:rsidR="00992AB8">
                  <w:rPr>
                    <w:rFonts w:asciiTheme="minorHAnsi" w:eastAsiaTheme="minorHAnsi" w:hAnsiTheme="minorHAnsi" w:cstheme="minorHAnsi"/>
                    <w:color w:val="000000" w:themeColor="text1"/>
                  </w:rPr>
                  <w:t>4</w:t>
                </w:r>
                <w:r w:rsidRPr="000939BE">
                  <w:rPr>
                    <w:rFonts w:asciiTheme="minorHAnsi" w:eastAsiaTheme="minorHAnsi" w:hAnsiTheme="minorHAnsi" w:cstheme="minorHAnsi"/>
                    <w:color w:val="000000" w:themeColor="text1"/>
                  </w:rPr>
                  <w:t>-406212-406403</w:t>
                </w:r>
              </w:p>
            </w:tc>
          </w:sdtContent>
        </w:sdt>
      </w:tr>
      <w:tr w:rsidR="00D57F82" w:rsidRPr="000939BE" w14:paraId="4E87AF2D" w14:textId="77777777" w:rsidTr="00383A5B">
        <w:trPr>
          <w:cantSplit/>
          <w:trHeight w:val="567"/>
        </w:trPr>
        <w:tc>
          <w:tcPr>
            <w:tcW w:w="4531" w:type="dxa"/>
            <w:vAlign w:val="center"/>
          </w:tcPr>
          <w:p w14:paraId="46D40C95" w14:textId="77777777" w:rsidR="00D57F82" w:rsidRPr="000939BE" w:rsidRDefault="00D57F82" w:rsidP="00D57F82">
            <w:pPr>
              <w:jc w:val="right"/>
              <w:rPr>
                <w:rFonts w:asciiTheme="minorHAnsi" w:eastAsiaTheme="minorHAnsi" w:hAnsiTheme="minorHAnsi" w:cstheme="minorHAnsi"/>
                <w:b/>
                <w:color w:val="000000" w:themeColor="text1"/>
              </w:rPr>
            </w:pPr>
            <w:r w:rsidRPr="000939BE">
              <w:rPr>
                <w:rFonts w:asciiTheme="minorHAnsi" w:eastAsiaTheme="minorHAnsi" w:hAnsiTheme="minorHAnsi" w:cstheme="minorHAnsi"/>
                <w:b/>
                <w:color w:val="000000" w:themeColor="text1"/>
              </w:rPr>
              <w:t xml:space="preserve">ŠTEVILKA NAROČILA V PROGRAMU </w:t>
            </w:r>
            <w:proofErr w:type="spellStart"/>
            <w:r w:rsidRPr="000939BE">
              <w:rPr>
                <w:rFonts w:asciiTheme="minorHAnsi" w:eastAsiaTheme="minorHAnsi" w:hAnsiTheme="minorHAnsi" w:cstheme="minorHAnsi"/>
                <w:b/>
                <w:color w:val="000000" w:themeColor="text1"/>
              </w:rPr>
              <w:t>CADIS</w:t>
            </w:r>
            <w:proofErr w:type="spellEnd"/>
          </w:p>
        </w:tc>
        <w:tc>
          <w:tcPr>
            <w:tcW w:w="4531" w:type="dxa"/>
            <w:vAlign w:val="center"/>
          </w:tcPr>
          <w:p w14:paraId="4FF39428" w14:textId="5A4F8947" w:rsidR="00D57F82" w:rsidRPr="000939BE" w:rsidRDefault="006505B7" w:rsidP="00C0008F">
            <w:pPr>
              <w:rPr>
                <w:rFonts w:asciiTheme="minorHAnsi" w:eastAsiaTheme="minorHAnsi" w:hAnsiTheme="minorHAnsi" w:cstheme="minorHAnsi"/>
                <w:color w:val="000000" w:themeColor="text1"/>
              </w:rPr>
            </w:pPr>
            <w:r w:rsidRPr="000939BE">
              <w:rPr>
                <w:rFonts w:asciiTheme="minorHAnsi" w:eastAsiaTheme="minorHAnsi" w:hAnsiTheme="minorHAnsi" w:cstheme="minorHAnsi"/>
                <w:color w:val="000000" w:themeColor="text1"/>
              </w:rPr>
              <w:t>21-00634</w:t>
            </w:r>
          </w:p>
        </w:tc>
      </w:tr>
      <w:tr w:rsidR="00D57F82" w:rsidRPr="00D57F82" w14:paraId="631D2459" w14:textId="77777777" w:rsidTr="00383A5B">
        <w:trPr>
          <w:cantSplit/>
          <w:trHeight w:val="567"/>
        </w:trPr>
        <w:tc>
          <w:tcPr>
            <w:tcW w:w="4531" w:type="dxa"/>
            <w:vAlign w:val="center"/>
          </w:tcPr>
          <w:p w14:paraId="465839B9" w14:textId="77777777" w:rsidR="00D57F82" w:rsidRPr="004A149B" w:rsidRDefault="00D57F82" w:rsidP="00D57F82">
            <w:pPr>
              <w:jc w:val="right"/>
              <w:rPr>
                <w:rFonts w:asciiTheme="minorHAnsi" w:eastAsiaTheme="minorHAnsi" w:hAnsiTheme="minorHAnsi" w:cstheme="minorHAnsi"/>
                <w:b/>
                <w:color w:val="000000" w:themeColor="text1"/>
              </w:rPr>
            </w:pPr>
            <w:r w:rsidRPr="004A149B">
              <w:rPr>
                <w:rFonts w:asciiTheme="minorHAnsi" w:eastAsiaTheme="minorHAnsi" w:hAnsiTheme="minorHAnsi" w:cstheme="minorHAnsi"/>
                <w:b/>
                <w:color w:val="000000" w:themeColor="text1"/>
              </w:rPr>
              <w:t>DATUM</w:t>
            </w:r>
          </w:p>
        </w:tc>
        <w:sdt>
          <w:sdtPr>
            <w:rPr>
              <w:rFonts w:asciiTheme="minorHAnsi" w:eastAsiaTheme="minorHAnsi" w:hAnsiTheme="minorHAnsi" w:cstheme="minorHAnsi"/>
              <w:color w:val="000000" w:themeColor="text1"/>
            </w:rPr>
            <w:id w:val="1776133099"/>
            <w:placeholder>
              <w:docPart w:val="BB7ECE8DDCD14E34B20984775093A7B7"/>
            </w:placeholder>
            <w:date w:fullDate="2021-09-27T00:00:00Z">
              <w:dateFormat w:val="d.M.yyyy"/>
              <w:lid w:val="sl-SI"/>
              <w:storeMappedDataAs w:val="dateTime"/>
              <w:calendar w:val="gregorian"/>
            </w:date>
          </w:sdtPr>
          <w:sdtContent>
            <w:tc>
              <w:tcPr>
                <w:tcW w:w="4531" w:type="dxa"/>
                <w:vAlign w:val="center"/>
              </w:tcPr>
              <w:p w14:paraId="41AB4905" w14:textId="3A0E260C" w:rsidR="00D57F82" w:rsidRPr="00700DC2" w:rsidRDefault="000D0AE9" w:rsidP="00EF48E7">
                <w:pPr>
                  <w:rPr>
                    <w:rFonts w:asciiTheme="minorHAnsi" w:eastAsiaTheme="minorHAnsi" w:hAnsiTheme="minorHAnsi" w:cstheme="minorHAnsi"/>
                    <w:color w:val="000000" w:themeColor="text1"/>
                  </w:rPr>
                </w:pPr>
                <w:r>
                  <w:rPr>
                    <w:rFonts w:asciiTheme="minorHAnsi" w:eastAsiaTheme="minorHAnsi" w:hAnsiTheme="minorHAnsi" w:cstheme="minorHAnsi"/>
                    <w:color w:val="000000" w:themeColor="text1"/>
                  </w:rPr>
                  <w:t>27.9.2021</w:t>
                </w:r>
              </w:p>
            </w:tc>
          </w:sdtContent>
        </w:sdt>
      </w:tr>
    </w:tbl>
    <w:p w14:paraId="54799649" w14:textId="57875CD0" w:rsidR="00D57F82" w:rsidRDefault="00D57F82" w:rsidP="00D57F82">
      <w:pPr>
        <w:jc w:val="both"/>
        <w:rPr>
          <w:rFonts w:asciiTheme="minorHAnsi" w:eastAsia="Calibri" w:hAnsiTheme="minorHAnsi" w:cs="Cambria"/>
          <w:color w:val="000000"/>
        </w:rPr>
      </w:pPr>
    </w:p>
    <w:p w14:paraId="7F007FC9" w14:textId="64C1C1EC" w:rsidR="00D57F82" w:rsidRDefault="00D57F82" w:rsidP="00D57F82">
      <w:pPr>
        <w:jc w:val="both"/>
        <w:rPr>
          <w:rFonts w:asciiTheme="minorHAnsi" w:eastAsia="Calibri" w:hAnsiTheme="minorHAnsi" w:cs="Cambria"/>
          <w:color w:val="000000"/>
        </w:rPr>
      </w:pPr>
    </w:p>
    <w:p w14:paraId="3022146D" w14:textId="6934C520" w:rsidR="001D0B25" w:rsidRDefault="001D0B25" w:rsidP="00D57F82">
      <w:pPr>
        <w:rPr>
          <w:rFonts w:cs="Arial"/>
          <w:sz w:val="23"/>
          <w:szCs w:val="23"/>
        </w:rPr>
      </w:pPr>
    </w:p>
    <w:p w14:paraId="287B4C92" w14:textId="4A9A3963" w:rsidR="00D57F82" w:rsidRDefault="00D57F82" w:rsidP="00D57F82">
      <w:pPr>
        <w:rPr>
          <w:rFonts w:cs="Arial"/>
          <w:sz w:val="23"/>
          <w:szCs w:val="23"/>
        </w:rPr>
      </w:pPr>
    </w:p>
    <w:p w14:paraId="19987A9C" w14:textId="08D757DA" w:rsidR="00D57F82" w:rsidRDefault="00D57F82" w:rsidP="00D57F82">
      <w:pPr>
        <w:rPr>
          <w:rFonts w:cs="Arial"/>
          <w:sz w:val="23"/>
          <w:szCs w:val="23"/>
        </w:rPr>
      </w:pPr>
    </w:p>
    <w:p w14:paraId="4851F3AD" w14:textId="56507B07" w:rsidR="00D57F82" w:rsidRDefault="00D57F82" w:rsidP="00D57F82">
      <w:pPr>
        <w:rPr>
          <w:rFonts w:cs="Arial"/>
          <w:sz w:val="23"/>
          <w:szCs w:val="23"/>
        </w:rPr>
      </w:pPr>
    </w:p>
    <w:p w14:paraId="688CABA2" w14:textId="07BDFEE7" w:rsidR="00D57F82" w:rsidRDefault="00D57F82" w:rsidP="00D57F82">
      <w:pPr>
        <w:rPr>
          <w:rFonts w:cs="Arial"/>
          <w:sz w:val="23"/>
          <w:szCs w:val="23"/>
        </w:rPr>
      </w:pPr>
    </w:p>
    <w:p w14:paraId="1EE88D22" w14:textId="75EF6289" w:rsidR="00D57F82" w:rsidRDefault="00D57F82" w:rsidP="00D57F82">
      <w:pPr>
        <w:rPr>
          <w:rFonts w:cs="Arial"/>
          <w:sz w:val="23"/>
          <w:szCs w:val="23"/>
        </w:rPr>
      </w:pPr>
    </w:p>
    <w:p w14:paraId="7BA41BE6" w14:textId="4FF1B43B" w:rsidR="00D57F82" w:rsidRDefault="00D57F82" w:rsidP="00D57F82">
      <w:pPr>
        <w:rPr>
          <w:rFonts w:cs="Arial"/>
          <w:sz w:val="23"/>
          <w:szCs w:val="23"/>
        </w:rPr>
      </w:pPr>
    </w:p>
    <w:p w14:paraId="069C1487" w14:textId="6E214A48" w:rsidR="00D57F82" w:rsidRDefault="00D57F82" w:rsidP="00D57F82">
      <w:pPr>
        <w:rPr>
          <w:rFonts w:cs="Arial"/>
          <w:sz w:val="23"/>
          <w:szCs w:val="23"/>
        </w:rPr>
      </w:pPr>
    </w:p>
    <w:p w14:paraId="0E2BA1A6" w14:textId="77777777" w:rsidR="00D57F82" w:rsidRDefault="00D57F82" w:rsidP="00D57F82">
      <w:pPr>
        <w:rPr>
          <w:rFonts w:cs="Arial"/>
          <w:sz w:val="23"/>
          <w:szCs w:val="23"/>
        </w:rPr>
      </w:pPr>
    </w:p>
    <w:p w14:paraId="26766893" w14:textId="1115C9DC" w:rsidR="001D0B25" w:rsidRDefault="001D0B25" w:rsidP="00D57F82">
      <w:pPr>
        <w:rPr>
          <w:rFonts w:cs="Arial"/>
          <w:sz w:val="23"/>
          <w:szCs w:val="23"/>
        </w:rPr>
      </w:pPr>
    </w:p>
    <w:p w14:paraId="0BEDC2C2" w14:textId="77777777" w:rsidR="00571B13" w:rsidRDefault="00571B13" w:rsidP="00D57F82">
      <w:pPr>
        <w:rPr>
          <w:rFonts w:cs="Arial"/>
          <w:sz w:val="23"/>
          <w:szCs w:val="23"/>
        </w:rPr>
      </w:pPr>
    </w:p>
    <w:p w14:paraId="400F7C76" w14:textId="77777777" w:rsidR="00006C8B" w:rsidRDefault="00006C8B" w:rsidP="00D57F82">
      <w:pPr>
        <w:rPr>
          <w:rFonts w:cs="Arial"/>
          <w:sz w:val="23"/>
          <w:szCs w:val="23"/>
        </w:rPr>
      </w:pPr>
    </w:p>
    <w:p w14:paraId="2796941D" w14:textId="77777777" w:rsidR="001D0B25" w:rsidRDefault="001D0B25" w:rsidP="00D57F82">
      <w:pPr>
        <w:rPr>
          <w:rFonts w:cs="Arial"/>
          <w:sz w:val="23"/>
          <w:szCs w:val="23"/>
        </w:rPr>
      </w:pPr>
    </w:p>
    <w:p w14:paraId="7762E3A3" w14:textId="0F0CBB20" w:rsidR="008930E8" w:rsidRDefault="00571B13" w:rsidP="00D57F82">
      <w:pPr>
        <w:tabs>
          <w:tab w:val="left" w:pos="390"/>
          <w:tab w:val="right" w:pos="9062"/>
        </w:tabs>
        <w:spacing w:before="360"/>
        <w:rPr>
          <w:rFonts w:eastAsiaTheme="minorHAnsi" w:cs="Arial"/>
          <w:b/>
          <w:bCs/>
          <w:caps/>
          <w:color w:val="000000" w:themeColor="text1"/>
          <w:u w:val="single"/>
        </w:rPr>
      </w:pPr>
      <w:r>
        <w:rPr>
          <w:rFonts w:eastAsiaTheme="minorHAnsi" w:cs="Arial"/>
          <w:b/>
          <w:bCs/>
          <w:caps/>
          <w:color w:val="000000" w:themeColor="text1"/>
          <w:u w:val="single"/>
        </w:rPr>
        <w:lastRenderedPageBreak/>
        <w:t>V</w:t>
      </w:r>
      <w:r w:rsidR="008930E8" w:rsidRPr="008930E8">
        <w:rPr>
          <w:rFonts w:eastAsiaTheme="minorHAnsi" w:cs="Arial"/>
          <w:b/>
          <w:bCs/>
          <w:caps/>
          <w:color w:val="000000" w:themeColor="text1"/>
          <w:u w:val="single"/>
        </w:rPr>
        <w:t>sebina:</w:t>
      </w:r>
    </w:p>
    <w:p w14:paraId="29C7FC99" w14:textId="77777777" w:rsidR="00D57F82" w:rsidRPr="008930E8" w:rsidRDefault="00D57F82" w:rsidP="00D57F82">
      <w:pPr>
        <w:tabs>
          <w:tab w:val="left" w:pos="390"/>
          <w:tab w:val="right" w:pos="9062"/>
        </w:tabs>
        <w:rPr>
          <w:rFonts w:eastAsiaTheme="minorHAnsi" w:cs="Arial"/>
          <w:b/>
          <w:bCs/>
          <w:caps/>
          <w:color w:val="000000" w:themeColor="text1"/>
          <w:u w:val="single"/>
        </w:rPr>
      </w:pPr>
    </w:p>
    <w:p w14:paraId="27C3DE6D" w14:textId="77777777"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Pr="00D57F82">
        <w:rPr>
          <w:rFonts w:eastAsiaTheme="minorHAnsi" w:cstheme="minorBidi"/>
          <w:b/>
          <w:color w:val="000000" w:themeColor="text1"/>
        </w:rPr>
        <w:tab/>
        <w:t>POVABILO ZAINTERESIRANIM PONUDNIKOM K SODELOVANJU</w:t>
      </w:r>
      <w:r w:rsidRPr="00D57F82">
        <w:rPr>
          <w:rFonts w:eastAsiaTheme="minorHAnsi" w:cstheme="minorBidi"/>
          <w:b/>
          <w:color w:val="000000" w:themeColor="text1"/>
        </w:rPr>
        <w:tab/>
      </w:r>
    </w:p>
    <w:p w14:paraId="2038B8F7"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2411D9BD" w14:textId="68AD42D7" w:rsidR="008930E8" w:rsidRPr="008930E8" w:rsidRDefault="006505B7" w:rsidP="00D57F82">
      <w:pPr>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ZAVEZE IZBRANEGA PONUDNIKA</w:t>
      </w:r>
      <w:r w:rsidR="008930E8" w:rsidRPr="008930E8">
        <w:rPr>
          <w:rFonts w:eastAsiaTheme="minorHAnsi" w:cstheme="minorBidi"/>
          <w:color w:val="000000" w:themeColor="text1"/>
        </w:rPr>
        <w:tab/>
      </w:r>
    </w:p>
    <w:p w14:paraId="5BDAEEEA" w14:textId="3A5BDE66" w:rsidR="008930E8" w:rsidRPr="008930E8" w:rsidRDefault="006505B7" w:rsidP="00D57F82">
      <w:pPr>
        <w:rPr>
          <w:rFonts w:eastAsiaTheme="minorHAnsi" w:cstheme="minorBidi"/>
          <w:color w:val="000000" w:themeColor="text1"/>
        </w:rPr>
      </w:pPr>
      <w:r>
        <w:rPr>
          <w:rFonts w:eastAsiaTheme="minorHAnsi" w:cstheme="minorBidi"/>
          <w:color w:val="000000" w:themeColor="text1"/>
        </w:rPr>
        <w:t>1.3</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VARIANTNE PONUDBE</w:t>
      </w:r>
      <w:r w:rsidR="008930E8" w:rsidRPr="008930E8">
        <w:rPr>
          <w:rFonts w:eastAsiaTheme="minorHAnsi" w:cstheme="minorBidi"/>
          <w:color w:val="000000" w:themeColor="text1"/>
        </w:rPr>
        <w:tab/>
      </w:r>
    </w:p>
    <w:p w14:paraId="2F62F1FB" w14:textId="09E7FE88" w:rsidR="00E302BE" w:rsidRDefault="006505B7" w:rsidP="00D57F82">
      <w:pPr>
        <w:rPr>
          <w:rFonts w:eastAsiaTheme="minorHAnsi" w:cstheme="minorBidi"/>
          <w:color w:val="000000" w:themeColor="text1"/>
        </w:rPr>
      </w:pPr>
      <w:r>
        <w:rPr>
          <w:rFonts w:eastAsiaTheme="minorHAnsi" w:cstheme="minorBidi"/>
          <w:color w:val="000000" w:themeColor="text1"/>
        </w:rPr>
        <w:t>1.4</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KONTAKTN</w:t>
      </w:r>
      <w:r w:rsidR="00EC5EF4">
        <w:rPr>
          <w:rFonts w:eastAsiaTheme="minorHAnsi" w:cstheme="minorBidi"/>
          <w:color w:val="000000" w:themeColor="text1"/>
        </w:rPr>
        <w:t>I</w:t>
      </w:r>
      <w:r w:rsidR="008930E8" w:rsidRPr="008930E8">
        <w:rPr>
          <w:rFonts w:eastAsiaTheme="minorHAnsi" w:cstheme="minorBidi"/>
          <w:color w:val="000000" w:themeColor="text1"/>
        </w:rPr>
        <w:t xml:space="preserve"> OSEB</w:t>
      </w:r>
      <w:r w:rsidR="00EC5EF4">
        <w:rPr>
          <w:rFonts w:eastAsiaTheme="minorHAnsi" w:cstheme="minorBidi"/>
          <w:color w:val="000000" w:themeColor="text1"/>
        </w:rPr>
        <w:t>I</w:t>
      </w:r>
      <w:r w:rsidR="008930E8" w:rsidRPr="008930E8">
        <w:rPr>
          <w:rFonts w:eastAsiaTheme="minorHAnsi" w:cstheme="minorBidi"/>
          <w:color w:val="000000" w:themeColor="text1"/>
        </w:rPr>
        <w:t xml:space="preserve"> NAROČNIKA</w:t>
      </w:r>
    </w:p>
    <w:p w14:paraId="790C7D3E" w14:textId="387303BB"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ab/>
      </w:r>
    </w:p>
    <w:p w14:paraId="6F2DA57D" w14:textId="24087B95"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2.</w:t>
      </w:r>
      <w:r w:rsidRPr="00D57F82">
        <w:rPr>
          <w:rFonts w:eastAsiaTheme="minorHAnsi" w:cstheme="minorBidi"/>
          <w:b/>
          <w:color w:val="000000" w:themeColor="text1"/>
        </w:rPr>
        <w:tab/>
        <w:t>POSTOPEK ODDAJE JAVNEGA NAROČILA</w:t>
      </w:r>
      <w:r w:rsidRPr="00D57F82">
        <w:rPr>
          <w:rFonts w:eastAsiaTheme="minorHAnsi" w:cstheme="minorBidi"/>
          <w:b/>
          <w:color w:val="000000" w:themeColor="text1"/>
        </w:rPr>
        <w:tab/>
      </w:r>
    </w:p>
    <w:p w14:paraId="7479DB77" w14:textId="77777777" w:rsidR="00E302BE" w:rsidRPr="00D57F82" w:rsidRDefault="00E302BE" w:rsidP="00D57F82">
      <w:pPr>
        <w:rPr>
          <w:rFonts w:eastAsiaTheme="minorHAnsi" w:cstheme="minorBidi"/>
          <w:b/>
          <w:color w:val="000000" w:themeColor="text1"/>
        </w:rPr>
      </w:pPr>
    </w:p>
    <w:p w14:paraId="5DAF517C" w14:textId="77777777" w:rsidR="00E302BE" w:rsidRDefault="008930E8" w:rsidP="00D57F82">
      <w:pPr>
        <w:rPr>
          <w:rFonts w:eastAsiaTheme="minorHAnsi" w:cstheme="minorBidi"/>
          <w:b/>
          <w:color w:val="000000" w:themeColor="text1"/>
        </w:rPr>
      </w:pPr>
      <w:r w:rsidRPr="00D57F82">
        <w:rPr>
          <w:rFonts w:eastAsiaTheme="minorHAnsi" w:cstheme="minorBidi"/>
          <w:b/>
          <w:color w:val="000000" w:themeColor="text1"/>
        </w:rPr>
        <w:t>3.</w:t>
      </w:r>
      <w:r w:rsidRPr="00D57F82">
        <w:rPr>
          <w:rFonts w:eastAsiaTheme="minorHAnsi" w:cstheme="minorBidi"/>
          <w:b/>
          <w:color w:val="000000" w:themeColor="text1"/>
        </w:rPr>
        <w:tab/>
        <w:t>PRAVNA PODLAGA ZA IZVEDBO POSTOPKA JAVNEGA NAROČANJA</w:t>
      </w:r>
    </w:p>
    <w:p w14:paraId="453290E4" w14:textId="70C55734" w:rsidR="008930E8" w:rsidRPr="00D57F82" w:rsidRDefault="008930E8" w:rsidP="00D57F82">
      <w:pPr>
        <w:rPr>
          <w:rFonts w:eastAsiaTheme="minorHAnsi" w:cstheme="minorBidi"/>
          <w:b/>
          <w:color w:val="000000" w:themeColor="text1"/>
        </w:rPr>
      </w:pPr>
      <w:r w:rsidRPr="00D57F82">
        <w:rPr>
          <w:rFonts w:eastAsiaTheme="minorHAnsi" w:cstheme="minorBidi"/>
          <w:b/>
          <w:color w:val="000000" w:themeColor="text1"/>
        </w:rPr>
        <w:tab/>
      </w:r>
    </w:p>
    <w:p w14:paraId="3FED44A2" w14:textId="37E350E0" w:rsidR="00D7671C" w:rsidRDefault="00D7671C" w:rsidP="00D57F82">
      <w:pPr>
        <w:rPr>
          <w:rFonts w:eastAsiaTheme="minorHAnsi" w:cstheme="minorBidi"/>
          <w:b/>
          <w:color w:val="000000" w:themeColor="text1"/>
        </w:rPr>
      </w:pPr>
      <w:r w:rsidRPr="00D57F82">
        <w:rPr>
          <w:rFonts w:eastAsiaTheme="minorHAnsi" w:cstheme="minorBidi"/>
          <w:b/>
          <w:color w:val="000000" w:themeColor="text1"/>
        </w:rPr>
        <w:t xml:space="preserve">4. </w:t>
      </w:r>
      <w:r w:rsidRPr="00D57F82">
        <w:rPr>
          <w:rFonts w:eastAsiaTheme="minorHAnsi" w:cstheme="minorBidi"/>
          <w:b/>
          <w:color w:val="000000" w:themeColor="text1"/>
        </w:rPr>
        <w:tab/>
        <w:t>OCENJENA VREDNOST JAVNEGA NAROČILA</w:t>
      </w:r>
    </w:p>
    <w:p w14:paraId="26A264AA" w14:textId="77777777" w:rsidR="00E302BE" w:rsidRPr="00D57F82" w:rsidRDefault="00E302BE" w:rsidP="00D57F82">
      <w:pPr>
        <w:rPr>
          <w:rFonts w:eastAsiaTheme="minorHAnsi" w:cstheme="minorBidi"/>
          <w:b/>
          <w:color w:val="000000" w:themeColor="text1"/>
        </w:rPr>
      </w:pPr>
    </w:p>
    <w:p w14:paraId="6DC6AA76"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5</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GOSPODARSKI SUBJEKTI, KI LAHKO SODELUJEJO V JAVNEM NAROČILU</w:t>
      </w:r>
    </w:p>
    <w:p w14:paraId="1266C189"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0B1B6F8D"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36933257"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47FEFD56"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1C499BE5"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 xml:space="preserve">DEL JAVNEGA NAROČILA, KI JE LAHKO ODDAN V </w:t>
      </w:r>
      <w:proofErr w:type="spellStart"/>
      <w:r w:rsidR="008930E8" w:rsidRPr="008930E8">
        <w:rPr>
          <w:rFonts w:eastAsiaTheme="minorHAnsi" w:cstheme="minorBidi"/>
          <w:color w:val="000000" w:themeColor="text1"/>
        </w:rPr>
        <w:t>PODIZVAJANJE</w:t>
      </w:r>
      <w:proofErr w:type="spellEnd"/>
      <w:r w:rsidR="008930E8" w:rsidRPr="008930E8">
        <w:rPr>
          <w:rFonts w:eastAsiaTheme="minorHAnsi" w:cstheme="minorBidi"/>
          <w:color w:val="000000" w:themeColor="text1"/>
        </w:rPr>
        <w:tab/>
      </w:r>
    </w:p>
    <w:p w14:paraId="4EEE56E3"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2888333C"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0C224670" w14:textId="77777777" w:rsidR="008930E8" w:rsidRPr="008930E8" w:rsidRDefault="00800E19" w:rsidP="00D57F82">
      <w:pPr>
        <w:tabs>
          <w:tab w:val="left" w:pos="708"/>
          <w:tab w:val="left" w:pos="1416"/>
          <w:tab w:val="left" w:pos="2124"/>
          <w:tab w:val="left" w:pos="2832"/>
          <w:tab w:val="left" w:pos="3540"/>
          <w:tab w:val="left" w:pos="4248"/>
          <w:tab w:val="left" w:pos="4956"/>
          <w:tab w:val="left" w:pos="6015"/>
        </w:tabs>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 xml:space="preserve">NEPOSREDNA PLAČILA PODIZVAJALCEM V </w:t>
      </w:r>
      <w:proofErr w:type="spellStart"/>
      <w:r w:rsidR="008930E8" w:rsidRPr="008930E8">
        <w:rPr>
          <w:rFonts w:eastAsiaTheme="minorHAnsi" w:cstheme="minorBidi"/>
          <w:color w:val="000000" w:themeColor="text1"/>
        </w:rPr>
        <w:t>PODIZVAJALSKI</w:t>
      </w:r>
      <w:proofErr w:type="spellEnd"/>
      <w:r w:rsidR="008930E8" w:rsidRPr="008930E8">
        <w:rPr>
          <w:rFonts w:eastAsiaTheme="minorHAnsi" w:cstheme="minorBidi"/>
          <w:color w:val="000000" w:themeColor="text1"/>
        </w:rPr>
        <w:t xml:space="preserve"> VERIGI</w:t>
      </w:r>
      <w:r w:rsidR="008930E8" w:rsidRPr="008930E8">
        <w:rPr>
          <w:rFonts w:eastAsiaTheme="minorHAnsi" w:cstheme="minorBidi"/>
          <w:color w:val="000000" w:themeColor="text1"/>
        </w:rPr>
        <w:tab/>
      </w:r>
    </w:p>
    <w:p w14:paraId="19F4EEA9"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6474972B"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67D83B4A" w14:textId="2C90C5EC" w:rsidR="008930E8" w:rsidRDefault="00800E19" w:rsidP="00D57F82">
      <w:pPr>
        <w:rPr>
          <w:rFonts w:eastAsiaTheme="minorHAnsi" w:cstheme="minorBidi"/>
          <w:bCs/>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4905ACDA" w14:textId="77777777" w:rsidR="00E302BE" w:rsidRPr="00D67680" w:rsidRDefault="00E302BE" w:rsidP="00D57F82">
      <w:pPr>
        <w:rPr>
          <w:rFonts w:eastAsiaTheme="minorHAnsi" w:cstheme="minorBidi"/>
          <w:color w:val="000000" w:themeColor="text1"/>
        </w:rPr>
      </w:pPr>
    </w:p>
    <w:p w14:paraId="1129ABE5" w14:textId="77777777" w:rsidR="00E302BE" w:rsidRDefault="00800E19" w:rsidP="00D57F82">
      <w:pPr>
        <w:rPr>
          <w:rFonts w:eastAsiaTheme="minorHAnsi" w:cstheme="minorBidi"/>
          <w:b/>
          <w:color w:val="000000" w:themeColor="text1"/>
        </w:rPr>
      </w:pPr>
      <w:r w:rsidRPr="00D57F82">
        <w:rPr>
          <w:rFonts w:eastAsiaTheme="minorHAnsi" w:cstheme="minorBidi"/>
          <w:b/>
          <w:color w:val="000000" w:themeColor="text1"/>
        </w:rPr>
        <w:t>6</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PRAVILA ZA SPOROČANJE</w:t>
      </w:r>
    </w:p>
    <w:p w14:paraId="3370DB21" w14:textId="77777777" w:rsidR="008930E8" w:rsidRPr="00D67680"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0B93445A" w14:textId="77777777" w:rsidR="008930E8" w:rsidRPr="008930E8" w:rsidRDefault="00800E19" w:rsidP="00D57F82">
      <w:pPr>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2BB1EF7D" w14:textId="5CD5D1EC" w:rsidR="008930E8" w:rsidRDefault="00800E19" w:rsidP="00D57F82">
      <w:pPr>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11E3428C" w14:textId="77777777" w:rsidR="00E302BE" w:rsidRPr="008930E8" w:rsidRDefault="00E302BE" w:rsidP="00D57F82">
      <w:pPr>
        <w:rPr>
          <w:rFonts w:eastAsiaTheme="minorHAnsi" w:cstheme="minorBidi"/>
          <w:color w:val="000000" w:themeColor="text1"/>
        </w:rPr>
      </w:pPr>
    </w:p>
    <w:p w14:paraId="643D4A20" w14:textId="77777777" w:rsidR="008930E8" w:rsidRPr="00D57F82" w:rsidRDefault="00800E19" w:rsidP="00D57F82">
      <w:pPr>
        <w:rPr>
          <w:rFonts w:eastAsiaTheme="minorHAnsi" w:cstheme="minorBidi"/>
          <w:b/>
          <w:color w:val="000000" w:themeColor="text1"/>
        </w:rPr>
      </w:pPr>
      <w:r w:rsidRPr="00D57F82">
        <w:rPr>
          <w:rFonts w:eastAsiaTheme="minorHAnsi" w:cstheme="minorBidi"/>
          <w:b/>
          <w:color w:val="000000" w:themeColor="text1"/>
        </w:rPr>
        <w:t>7</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ODDAJA IN JAVNO ODPIRANJE PONUDB</w:t>
      </w:r>
      <w:r w:rsidR="008930E8" w:rsidRPr="00D57F82">
        <w:rPr>
          <w:rFonts w:eastAsiaTheme="minorHAnsi" w:cstheme="minorBidi"/>
          <w:b/>
          <w:color w:val="000000" w:themeColor="text1"/>
        </w:rPr>
        <w:tab/>
      </w:r>
    </w:p>
    <w:p w14:paraId="1E51A4EA"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3D305F14" w14:textId="77777777" w:rsidR="008930E8" w:rsidRPr="008930E8" w:rsidRDefault="00800E19"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3BC5358"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6AD5F89C" w14:textId="427F24CE" w:rsidR="008930E8" w:rsidRDefault="00737284" w:rsidP="00D57F82">
      <w:pPr>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22B3CC87" w14:textId="77777777" w:rsidR="00E302BE" w:rsidRPr="00D67680" w:rsidRDefault="00E302BE" w:rsidP="00D57F82">
      <w:pPr>
        <w:rPr>
          <w:rFonts w:eastAsiaTheme="minorHAnsi" w:cstheme="minorBidi"/>
          <w:color w:val="000000" w:themeColor="text1"/>
        </w:rPr>
      </w:pPr>
    </w:p>
    <w:p w14:paraId="2DAF67DE" w14:textId="6D584A0B"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t>8</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r>
      <w:r w:rsidR="00FD5D62" w:rsidRPr="00D57F82">
        <w:rPr>
          <w:rFonts w:eastAsiaTheme="minorHAnsi" w:cstheme="minorBidi"/>
          <w:b/>
          <w:color w:val="000000" w:themeColor="text1"/>
        </w:rPr>
        <w:t>RAZLOGI ZA IZKLJUČITEV</w:t>
      </w:r>
      <w:r w:rsidR="00FD5D62">
        <w:rPr>
          <w:rFonts w:eastAsiaTheme="minorHAnsi" w:cstheme="minorBidi"/>
          <w:b/>
          <w:color w:val="000000" w:themeColor="text1"/>
        </w:rPr>
        <w:t xml:space="preserve"> IN</w:t>
      </w:r>
      <w:r w:rsidR="00FD5D62" w:rsidRPr="00D57F82">
        <w:rPr>
          <w:rFonts w:eastAsiaTheme="minorHAnsi" w:cstheme="minorBidi"/>
          <w:b/>
          <w:color w:val="000000" w:themeColor="text1"/>
        </w:rPr>
        <w:t xml:space="preserve"> </w:t>
      </w:r>
      <w:r w:rsidR="008930E8" w:rsidRPr="00D57F82">
        <w:rPr>
          <w:rFonts w:eastAsiaTheme="minorHAnsi" w:cstheme="minorBidi"/>
          <w:b/>
          <w:color w:val="000000" w:themeColor="text1"/>
        </w:rPr>
        <w:t xml:space="preserve">POGOJI ZA PRIZNANJE SPOSOBNOSTI </w:t>
      </w:r>
      <w:r w:rsidR="008930E8" w:rsidRPr="00D57F82">
        <w:rPr>
          <w:rFonts w:eastAsiaTheme="minorHAnsi" w:cstheme="minorBidi"/>
          <w:b/>
          <w:color w:val="000000" w:themeColor="text1"/>
        </w:rPr>
        <w:tab/>
      </w:r>
    </w:p>
    <w:p w14:paraId="3D307868"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787EF92"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4FE79F3"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319924D0"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5B26089E"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5D25730F"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00BBE23E" w14:textId="77777777" w:rsidR="008930E8" w:rsidRPr="00D67680"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42E30531" w14:textId="34842677" w:rsidR="008930E8" w:rsidRDefault="00737284" w:rsidP="00D57F82">
      <w:pPr>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7FC35C99" w14:textId="77777777" w:rsidR="00E302BE" w:rsidRPr="008930E8" w:rsidRDefault="00E302BE" w:rsidP="00D57F82">
      <w:pPr>
        <w:rPr>
          <w:rFonts w:eastAsiaTheme="minorHAnsi" w:cstheme="minorBidi"/>
          <w:color w:val="000000" w:themeColor="text1"/>
        </w:rPr>
      </w:pPr>
    </w:p>
    <w:p w14:paraId="4BD09DC8" w14:textId="77777777" w:rsidR="008930E8" w:rsidRPr="00D57F82" w:rsidRDefault="00737284" w:rsidP="00D57F82">
      <w:pPr>
        <w:rPr>
          <w:rFonts w:eastAsiaTheme="minorHAnsi" w:cstheme="minorBidi"/>
          <w:b/>
          <w:color w:val="000000" w:themeColor="text1"/>
        </w:rPr>
      </w:pPr>
      <w:r w:rsidRPr="00D57F82">
        <w:rPr>
          <w:rFonts w:eastAsiaTheme="minorHAnsi" w:cstheme="minorBidi"/>
          <w:b/>
          <w:color w:val="000000" w:themeColor="text1"/>
        </w:rPr>
        <w:t>9</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INFORMACIJE ZA UGOTAVLJANJE SPOSOBNOSTI</w:t>
      </w:r>
      <w:r w:rsidR="008930E8" w:rsidRPr="00D57F82">
        <w:rPr>
          <w:rFonts w:eastAsiaTheme="minorHAnsi" w:cstheme="minorBidi"/>
          <w:b/>
          <w:color w:val="000000" w:themeColor="text1"/>
        </w:rPr>
        <w:tab/>
      </w:r>
    </w:p>
    <w:p w14:paraId="1D41DCEC"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 xml:space="preserve">INFORMACIJA O </w:t>
      </w:r>
      <w:proofErr w:type="spellStart"/>
      <w:r w:rsidR="008930E8" w:rsidRPr="008930E8">
        <w:rPr>
          <w:rFonts w:eastAsiaTheme="minorHAnsi" w:cstheme="minorBidi"/>
          <w:color w:val="000000" w:themeColor="text1"/>
        </w:rPr>
        <w:t>ESPD</w:t>
      </w:r>
      <w:proofErr w:type="spellEnd"/>
    </w:p>
    <w:p w14:paraId="02C5065B"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PREVERJANJE URADNO DOSTOPNIH PODATKOV</w:t>
      </w:r>
      <w:r w:rsidR="008930E8" w:rsidRPr="008930E8">
        <w:rPr>
          <w:rFonts w:eastAsiaTheme="minorHAnsi" w:cstheme="minorBidi"/>
          <w:color w:val="000000" w:themeColor="text1"/>
        </w:rPr>
        <w:tab/>
      </w:r>
    </w:p>
    <w:p w14:paraId="5B918283"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PREVERJANJE PODATKOV, KI NISO URADNO DOSTOPNI</w:t>
      </w:r>
      <w:r w:rsidR="008930E8" w:rsidRPr="008930E8">
        <w:rPr>
          <w:rFonts w:eastAsiaTheme="minorHAnsi" w:cstheme="minorBidi"/>
          <w:color w:val="000000" w:themeColor="text1"/>
        </w:rPr>
        <w:tab/>
      </w:r>
    </w:p>
    <w:p w14:paraId="7848B0EF" w14:textId="77777777" w:rsidR="008930E8" w:rsidRPr="008930E8" w:rsidRDefault="00737284" w:rsidP="00D57F82">
      <w:pPr>
        <w:rPr>
          <w:rFonts w:eastAsiaTheme="minorHAnsi" w:cstheme="minorBidi"/>
          <w:color w:val="000000" w:themeColor="text1"/>
        </w:rPr>
      </w:pPr>
      <w:r>
        <w:rPr>
          <w:rFonts w:eastAsiaTheme="minorHAnsi" w:cstheme="minorBidi"/>
          <w:color w:val="000000" w:themeColor="text1"/>
        </w:rPr>
        <w:lastRenderedPageBreak/>
        <w:t>9</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PRIDOBIVANJE PODATKOV NA DRUGE NAČINE</w:t>
      </w:r>
      <w:r w:rsidR="008930E8" w:rsidRPr="008930E8">
        <w:rPr>
          <w:rFonts w:eastAsiaTheme="minorHAnsi" w:cstheme="minorBidi"/>
          <w:color w:val="000000" w:themeColor="text1"/>
        </w:rPr>
        <w:tab/>
      </w:r>
    </w:p>
    <w:p w14:paraId="17B8AD66" w14:textId="3741F16F" w:rsidR="008930E8" w:rsidRDefault="00737284" w:rsidP="00D57F82">
      <w:pPr>
        <w:rPr>
          <w:rFonts w:eastAsiaTheme="minorHAnsi" w:cstheme="minorBidi"/>
          <w:color w:val="000000" w:themeColor="text1"/>
        </w:rPr>
      </w:pPr>
      <w:r w:rsidRPr="00D67680">
        <w:rPr>
          <w:rFonts w:eastAsiaTheme="minorHAnsi" w:cstheme="minorBidi"/>
          <w:color w:val="000000" w:themeColor="text1"/>
        </w:rPr>
        <w:t>9.5</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POJASNILA PONUDB</w:t>
      </w:r>
      <w:r w:rsidR="008930E8" w:rsidRPr="00D67680">
        <w:rPr>
          <w:rFonts w:eastAsiaTheme="minorHAnsi" w:cstheme="minorBidi"/>
          <w:color w:val="000000" w:themeColor="text1"/>
        </w:rPr>
        <w:tab/>
      </w:r>
    </w:p>
    <w:p w14:paraId="77D7F993" w14:textId="77777777" w:rsidR="00E302BE" w:rsidRPr="00D67680" w:rsidRDefault="00E302BE" w:rsidP="00D57F82">
      <w:pPr>
        <w:rPr>
          <w:rFonts w:eastAsiaTheme="minorHAnsi" w:cstheme="minorBidi"/>
          <w:color w:val="000000" w:themeColor="text1"/>
        </w:rPr>
      </w:pPr>
    </w:p>
    <w:p w14:paraId="2791C6E3" w14:textId="504AAE62" w:rsidR="008930E8" w:rsidRPr="006606C0" w:rsidRDefault="003901CA" w:rsidP="00D57F82">
      <w:pPr>
        <w:rPr>
          <w:rFonts w:eastAsiaTheme="minorHAnsi" w:cstheme="minorBidi"/>
          <w:b/>
        </w:rPr>
      </w:pPr>
      <w:r w:rsidRPr="004C4832">
        <w:rPr>
          <w:rFonts w:eastAsiaTheme="minorHAnsi" w:cstheme="minorBidi"/>
          <w:b/>
        </w:rPr>
        <w:t>10</w:t>
      </w:r>
      <w:r w:rsidR="008930E8" w:rsidRPr="004C4832">
        <w:rPr>
          <w:rFonts w:eastAsiaTheme="minorHAnsi" w:cstheme="minorBidi"/>
          <w:b/>
        </w:rPr>
        <w:t>.</w:t>
      </w:r>
      <w:r w:rsidR="008930E8" w:rsidRPr="004C4832">
        <w:rPr>
          <w:rFonts w:eastAsiaTheme="minorHAnsi" w:cstheme="minorBidi"/>
          <w:b/>
        </w:rPr>
        <w:tab/>
        <w:t>FINANČNA ZAVAROVANJA</w:t>
      </w:r>
    </w:p>
    <w:p w14:paraId="1E87CD81" w14:textId="180F2184" w:rsidR="008930E8" w:rsidRPr="00C636A4" w:rsidRDefault="003901CA" w:rsidP="00D57F82">
      <w:pPr>
        <w:rPr>
          <w:rFonts w:eastAsiaTheme="minorHAnsi" w:cstheme="minorBidi"/>
        </w:rPr>
      </w:pPr>
      <w:r w:rsidRPr="00C636A4">
        <w:rPr>
          <w:rFonts w:eastAsiaTheme="minorHAnsi" w:cstheme="minorBidi"/>
        </w:rPr>
        <w:t>10</w:t>
      </w:r>
      <w:r w:rsidR="006606C0">
        <w:rPr>
          <w:rFonts w:eastAsiaTheme="minorHAnsi" w:cstheme="minorBidi"/>
        </w:rPr>
        <w:t>.1</w:t>
      </w:r>
      <w:r w:rsidR="008930E8" w:rsidRPr="00C636A4">
        <w:rPr>
          <w:rFonts w:eastAsiaTheme="minorHAnsi" w:cstheme="minorBidi"/>
        </w:rPr>
        <w:t>.</w:t>
      </w:r>
      <w:r w:rsidR="008930E8" w:rsidRPr="00C636A4">
        <w:rPr>
          <w:rFonts w:eastAsiaTheme="minorHAnsi" w:cstheme="minorBidi"/>
        </w:rPr>
        <w:tab/>
        <w:t>FINANČNO ZAVAROVANJE ZA DOBRO IZVEDBO POGODBENIH OBVEZNOSTI</w:t>
      </w:r>
      <w:r w:rsidR="008930E8" w:rsidRPr="00C636A4">
        <w:rPr>
          <w:rFonts w:eastAsiaTheme="minorHAnsi" w:cstheme="minorBidi"/>
        </w:rPr>
        <w:tab/>
      </w:r>
    </w:p>
    <w:p w14:paraId="5AE39BF0" w14:textId="73FA5830" w:rsidR="00847206" w:rsidRDefault="00847206" w:rsidP="00D57F82">
      <w:pPr>
        <w:rPr>
          <w:rFonts w:eastAsiaTheme="minorHAnsi" w:cstheme="minorBidi"/>
        </w:rPr>
      </w:pPr>
      <w:r w:rsidRPr="008930E8">
        <w:rPr>
          <w:rFonts w:eastAsiaTheme="minorHAnsi" w:cstheme="minorBidi"/>
        </w:rPr>
        <w:tab/>
      </w:r>
    </w:p>
    <w:p w14:paraId="68E22A5D" w14:textId="77777777" w:rsidR="008930E8" w:rsidRPr="00D57F82" w:rsidRDefault="003901CA" w:rsidP="00D57F82">
      <w:pPr>
        <w:rPr>
          <w:rFonts w:eastAsiaTheme="minorHAnsi" w:cstheme="minorBidi"/>
          <w:b/>
          <w:color w:val="000000" w:themeColor="text1"/>
        </w:rPr>
      </w:pPr>
      <w:r w:rsidRPr="00D57F82">
        <w:rPr>
          <w:rFonts w:eastAsiaTheme="minorHAnsi" w:cstheme="minorBidi"/>
          <w:b/>
          <w:color w:val="000000" w:themeColor="text1"/>
        </w:rPr>
        <w:t>11</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MERILA</w:t>
      </w:r>
      <w:r w:rsidR="008930E8" w:rsidRPr="00D57F82">
        <w:rPr>
          <w:rFonts w:eastAsiaTheme="minorHAnsi" w:cstheme="minorBidi"/>
          <w:b/>
          <w:color w:val="000000" w:themeColor="text1"/>
        </w:rPr>
        <w:tab/>
      </w:r>
    </w:p>
    <w:p w14:paraId="47802C5E" w14:textId="458E64C4" w:rsidR="008930E8" w:rsidRDefault="003901CA" w:rsidP="00D57F82">
      <w:pPr>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02BC9750" w14:textId="080F1056" w:rsidR="006505B7" w:rsidRDefault="006505B7" w:rsidP="00D57F82">
      <w:pPr>
        <w:rPr>
          <w:rFonts w:eastAsiaTheme="minorHAnsi" w:cstheme="minorBidi"/>
          <w:color w:val="000000" w:themeColor="text1"/>
        </w:rPr>
      </w:pPr>
      <w:r>
        <w:rPr>
          <w:rFonts w:eastAsiaTheme="minorHAnsi" w:cstheme="minorBidi"/>
          <w:color w:val="000000" w:themeColor="text1"/>
        </w:rPr>
        <w:t>11.2.</w:t>
      </w:r>
      <w:r>
        <w:rPr>
          <w:rFonts w:eastAsiaTheme="minorHAnsi" w:cstheme="minorBidi"/>
          <w:color w:val="000000" w:themeColor="text1"/>
        </w:rPr>
        <w:tab/>
      </w:r>
      <w:r w:rsidRPr="002E78F3">
        <w:rPr>
          <w:rFonts w:asciiTheme="minorHAnsi" w:hAnsiTheme="minorHAnsi" w:cstheme="minorHAnsi"/>
        </w:rPr>
        <w:t>KRITERIJ ZA DOLOČITEV ŠTEVILA TOČK ZA POSAMEZNA MERILA ZA RAZVRSTITEV PONUDB</w:t>
      </w:r>
    </w:p>
    <w:p w14:paraId="58F29AEE" w14:textId="77777777" w:rsidR="00E302BE" w:rsidRPr="008930E8" w:rsidRDefault="00E302BE" w:rsidP="00D57F82">
      <w:pPr>
        <w:rPr>
          <w:rFonts w:eastAsiaTheme="minorHAnsi" w:cstheme="minorBidi"/>
          <w:color w:val="000000" w:themeColor="text1"/>
        </w:rPr>
      </w:pPr>
    </w:p>
    <w:p w14:paraId="1B32F249" w14:textId="77777777" w:rsidR="008930E8" w:rsidRPr="00D57F82" w:rsidRDefault="00AA01D1" w:rsidP="00D57F82">
      <w:pPr>
        <w:rPr>
          <w:rFonts w:eastAsiaTheme="minorHAnsi" w:cstheme="minorBidi"/>
          <w:b/>
          <w:color w:val="000000" w:themeColor="text1"/>
        </w:rPr>
      </w:pPr>
      <w:r w:rsidRPr="00D57F82">
        <w:rPr>
          <w:rFonts w:eastAsiaTheme="minorHAnsi" w:cstheme="minorBidi"/>
          <w:b/>
          <w:color w:val="000000" w:themeColor="text1"/>
        </w:rPr>
        <w:t>12</w:t>
      </w:r>
      <w:r w:rsidR="008930E8" w:rsidRPr="00D57F82">
        <w:rPr>
          <w:rFonts w:eastAsiaTheme="minorHAnsi" w:cstheme="minorBidi"/>
          <w:b/>
          <w:color w:val="000000" w:themeColor="text1"/>
        </w:rPr>
        <w:t>.</w:t>
      </w:r>
      <w:r w:rsidR="008930E8" w:rsidRPr="00D57F82">
        <w:rPr>
          <w:rFonts w:eastAsiaTheme="minorHAnsi" w:cstheme="minorBidi"/>
          <w:b/>
          <w:color w:val="000000" w:themeColor="text1"/>
        </w:rPr>
        <w:tab/>
        <w:t>PONUDBA</w:t>
      </w:r>
      <w:r w:rsidR="008930E8" w:rsidRPr="00D57F82">
        <w:rPr>
          <w:rFonts w:eastAsiaTheme="minorHAnsi" w:cstheme="minorBidi"/>
          <w:b/>
          <w:color w:val="000000" w:themeColor="text1"/>
        </w:rPr>
        <w:tab/>
      </w:r>
    </w:p>
    <w:p w14:paraId="0C858FB9" w14:textId="77777777" w:rsidR="008930E8" w:rsidRPr="008930E8" w:rsidRDefault="00AA01D1" w:rsidP="00D57F82">
      <w:pPr>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7AE75E55" w14:textId="77777777" w:rsidR="008930E8" w:rsidRPr="008930E8" w:rsidRDefault="00AA01D1" w:rsidP="00D57F82">
      <w:pPr>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191AD094"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34C06E3F"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55522E5E"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4CC9B0ED" w14:textId="77777777" w:rsidR="008930E8" w:rsidRPr="00D67680" w:rsidRDefault="00AA01D1" w:rsidP="00D57F82">
      <w:pPr>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709559B3" w14:textId="6BF818F6" w:rsidR="008930E8" w:rsidRDefault="00AA01D1" w:rsidP="00D57F82">
      <w:pPr>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66B7C38B" w14:textId="77777777" w:rsidR="006505B7" w:rsidRPr="00246361" w:rsidRDefault="006505B7" w:rsidP="00D57F82">
      <w:pPr>
        <w:rPr>
          <w:rFonts w:eastAsiaTheme="minorHAnsi" w:cstheme="minorBidi"/>
          <w:color w:val="000000" w:themeColor="text1"/>
        </w:rPr>
      </w:pPr>
    </w:p>
    <w:p w14:paraId="6CD7DF38" w14:textId="62E5083B" w:rsidR="00AA01D1" w:rsidRPr="00246361" w:rsidRDefault="00AA01D1" w:rsidP="006505B7">
      <w:pPr>
        <w:rPr>
          <w:rFonts w:eastAsiaTheme="minorHAnsi" w:cstheme="minorBidi"/>
          <w:color w:val="000000" w:themeColor="text1"/>
        </w:rPr>
      </w:pPr>
      <w:r w:rsidRPr="00D57F82">
        <w:rPr>
          <w:rFonts w:eastAsiaTheme="minorHAnsi" w:cstheme="minorBidi"/>
          <w:b/>
          <w:color w:val="000000" w:themeColor="text1"/>
        </w:rPr>
        <w:t xml:space="preserve">13. </w:t>
      </w:r>
      <w:r w:rsidRPr="00D57F82">
        <w:rPr>
          <w:rFonts w:eastAsiaTheme="minorHAnsi" w:cstheme="minorBidi"/>
          <w:b/>
          <w:color w:val="000000" w:themeColor="text1"/>
        </w:rPr>
        <w:tab/>
      </w:r>
      <w:r w:rsidR="006505B7">
        <w:rPr>
          <w:rFonts w:eastAsiaTheme="minorHAnsi" w:cstheme="minorBidi"/>
          <w:b/>
          <w:color w:val="000000" w:themeColor="text1"/>
        </w:rPr>
        <w:t>OPIS STORITEV</w:t>
      </w:r>
    </w:p>
    <w:p w14:paraId="1F3016AD" w14:textId="77777777" w:rsidR="00E302BE" w:rsidRPr="008930E8" w:rsidRDefault="00E302BE" w:rsidP="00D57F82">
      <w:pPr>
        <w:rPr>
          <w:rFonts w:eastAsiaTheme="minorHAnsi" w:cstheme="minorBidi"/>
          <w:color w:val="000000" w:themeColor="text1"/>
        </w:rPr>
      </w:pPr>
    </w:p>
    <w:p w14:paraId="0FFA7473" w14:textId="036C3FE4"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3901CA" w:rsidRPr="00D57F82">
        <w:rPr>
          <w:rFonts w:eastAsiaTheme="minorHAnsi" w:cstheme="minorBidi"/>
          <w:b/>
          <w:color w:val="000000" w:themeColor="text1"/>
        </w:rPr>
        <w:t>4</w:t>
      </w:r>
      <w:r w:rsidRPr="00D57F82">
        <w:rPr>
          <w:rFonts w:eastAsiaTheme="minorHAnsi" w:cstheme="minorBidi"/>
          <w:b/>
          <w:color w:val="000000" w:themeColor="text1"/>
        </w:rPr>
        <w:t>.</w:t>
      </w:r>
      <w:r w:rsidRPr="00D57F82">
        <w:rPr>
          <w:rFonts w:eastAsiaTheme="minorHAnsi" w:cstheme="minorBidi"/>
          <w:b/>
          <w:color w:val="000000" w:themeColor="text1"/>
        </w:rPr>
        <w:tab/>
        <w:t>ZAUPNOST</w:t>
      </w:r>
      <w:r w:rsidRPr="00D57F82">
        <w:rPr>
          <w:rFonts w:eastAsiaTheme="minorHAnsi" w:cstheme="minorBidi"/>
          <w:b/>
          <w:color w:val="000000" w:themeColor="text1"/>
        </w:rPr>
        <w:tab/>
      </w:r>
    </w:p>
    <w:p w14:paraId="6ADBC26D" w14:textId="77777777" w:rsidR="00E302BE" w:rsidRPr="00D57F82" w:rsidRDefault="00E302BE" w:rsidP="00D57F82">
      <w:pPr>
        <w:rPr>
          <w:rFonts w:eastAsiaTheme="minorHAnsi" w:cstheme="minorBidi"/>
          <w:b/>
          <w:color w:val="000000" w:themeColor="text1"/>
        </w:rPr>
      </w:pPr>
    </w:p>
    <w:p w14:paraId="16522816" w14:textId="7DE96819" w:rsidR="008930E8" w:rsidRDefault="008930E8" w:rsidP="00D57F82">
      <w:pPr>
        <w:rPr>
          <w:rFonts w:eastAsiaTheme="minorHAnsi" w:cstheme="minorBidi"/>
          <w:b/>
          <w:color w:val="000000" w:themeColor="text1"/>
        </w:rPr>
      </w:pPr>
      <w:r w:rsidRPr="00D57F82">
        <w:rPr>
          <w:rFonts w:eastAsiaTheme="minorHAnsi" w:cstheme="minorBidi"/>
          <w:b/>
          <w:color w:val="000000" w:themeColor="text1"/>
        </w:rPr>
        <w:t>1</w:t>
      </w:r>
      <w:r w:rsidR="003901CA" w:rsidRPr="00D57F82">
        <w:rPr>
          <w:rFonts w:eastAsiaTheme="minorHAnsi" w:cstheme="minorBidi"/>
          <w:b/>
          <w:color w:val="000000" w:themeColor="text1"/>
        </w:rPr>
        <w:t>5</w:t>
      </w:r>
      <w:r w:rsidRPr="00D57F82">
        <w:rPr>
          <w:rFonts w:eastAsiaTheme="minorHAnsi" w:cstheme="minorBidi"/>
          <w:b/>
          <w:color w:val="000000" w:themeColor="text1"/>
        </w:rPr>
        <w:t>.</w:t>
      </w:r>
      <w:r w:rsidRPr="00D57F82">
        <w:rPr>
          <w:rFonts w:eastAsiaTheme="minorHAnsi" w:cstheme="minorBidi"/>
          <w:b/>
          <w:color w:val="000000" w:themeColor="text1"/>
        </w:rPr>
        <w:tab/>
        <w:t>ZAKLJUČEK POSTOPKA JAVNEGA NAROČANJA</w:t>
      </w:r>
      <w:r w:rsidRPr="00D57F82">
        <w:rPr>
          <w:rFonts w:eastAsiaTheme="minorHAnsi" w:cstheme="minorBidi"/>
          <w:b/>
          <w:color w:val="000000" w:themeColor="text1"/>
        </w:rPr>
        <w:tab/>
      </w:r>
    </w:p>
    <w:p w14:paraId="68D89255" w14:textId="77777777" w:rsidR="008930E8" w:rsidRPr="008930E8" w:rsidRDefault="003901CA" w:rsidP="00D57F82">
      <w:pPr>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5772A583"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64447C3D" w14:textId="77777777" w:rsidR="008930E8" w:rsidRPr="008930E8" w:rsidRDefault="003901CA" w:rsidP="00D57F82">
      <w:pPr>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325F0E59" w14:textId="77777777" w:rsidR="008930E8" w:rsidRPr="008930E8"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03B62C2D" w14:textId="77777777" w:rsidR="008930E8" w:rsidRPr="00246361" w:rsidRDefault="008930E8" w:rsidP="00D57F82">
      <w:pPr>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1FF65F13" w14:textId="77777777" w:rsidR="00E302BE" w:rsidRPr="004C4832" w:rsidRDefault="008930E8" w:rsidP="00D57F82">
      <w:pPr>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r>
      <w:r w:rsidRPr="004C4832">
        <w:rPr>
          <w:rFonts w:eastAsiaTheme="minorHAnsi" w:cstheme="minorBidi"/>
          <w:color w:val="000000" w:themeColor="text1"/>
        </w:rPr>
        <w:t>ODSTOP OD IZVEDBE JAVNEGA NAROČILA</w:t>
      </w:r>
    </w:p>
    <w:p w14:paraId="7EC96487" w14:textId="5543AAA5" w:rsidR="008930E8" w:rsidRPr="004C4832" w:rsidRDefault="008930E8" w:rsidP="00D57F82">
      <w:pPr>
        <w:rPr>
          <w:rFonts w:eastAsiaTheme="minorHAnsi" w:cstheme="minorBidi"/>
          <w:color w:val="000000" w:themeColor="text1"/>
        </w:rPr>
      </w:pPr>
      <w:r w:rsidRPr="004C4832">
        <w:rPr>
          <w:rFonts w:eastAsiaTheme="minorHAnsi" w:cstheme="minorBidi"/>
          <w:color w:val="000000" w:themeColor="text1"/>
        </w:rPr>
        <w:tab/>
      </w:r>
    </w:p>
    <w:p w14:paraId="3D624440" w14:textId="30DB3189" w:rsidR="008930E8" w:rsidRPr="004C4832" w:rsidRDefault="003901CA" w:rsidP="00D57F82">
      <w:pPr>
        <w:rPr>
          <w:rFonts w:eastAsiaTheme="minorHAnsi" w:cstheme="minorBidi"/>
          <w:b/>
          <w:color w:val="000000" w:themeColor="text1"/>
        </w:rPr>
      </w:pPr>
      <w:r w:rsidRPr="004C4832">
        <w:rPr>
          <w:rFonts w:eastAsiaTheme="minorHAnsi" w:cstheme="minorBidi"/>
          <w:b/>
          <w:color w:val="000000" w:themeColor="text1"/>
        </w:rPr>
        <w:t>17</w:t>
      </w:r>
      <w:r w:rsidR="008930E8" w:rsidRPr="004C4832">
        <w:rPr>
          <w:rFonts w:eastAsiaTheme="minorHAnsi" w:cstheme="minorBidi"/>
          <w:b/>
          <w:color w:val="000000" w:themeColor="text1"/>
        </w:rPr>
        <w:t>.</w:t>
      </w:r>
      <w:r w:rsidR="008930E8" w:rsidRPr="004C4832">
        <w:rPr>
          <w:rFonts w:eastAsiaTheme="minorHAnsi" w:cstheme="minorBidi"/>
          <w:b/>
          <w:color w:val="000000" w:themeColor="text1"/>
        </w:rPr>
        <w:tab/>
        <w:t>PRAVNO VARSTVO</w:t>
      </w:r>
      <w:r w:rsidR="008930E8" w:rsidRPr="004C4832">
        <w:rPr>
          <w:rFonts w:eastAsiaTheme="minorHAnsi" w:cstheme="minorBidi"/>
          <w:b/>
          <w:color w:val="000000" w:themeColor="text1"/>
        </w:rPr>
        <w:tab/>
      </w:r>
    </w:p>
    <w:p w14:paraId="640811FC" w14:textId="77777777" w:rsidR="00E302BE" w:rsidRPr="004C4832" w:rsidRDefault="00E302BE" w:rsidP="00D57F82">
      <w:pPr>
        <w:rPr>
          <w:rFonts w:eastAsiaTheme="minorHAnsi" w:cstheme="minorBidi"/>
          <w:b/>
          <w:color w:val="000000" w:themeColor="text1"/>
        </w:rPr>
      </w:pPr>
    </w:p>
    <w:p w14:paraId="2F6DB4A0" w14:textId="77777777" w:rsidR="00E302BE" w:rsidRPr="004C4832" w:rsidRDefault="008930E8" w:rsidP="00D57F82">
      <w:pPr>
        <w:rPr>
          <w:rFonts w:eastAsiaTheme="minorHAnsi" w:cstheme="minorBidi"/>
          <w:b/>
          <w:color w:val="000000" w:themeColor="text1"/>
        </w:rPr>
      </w:pPr>
      <w:r w:rsidRPr="004C4832">
        <w:rPr>
          <w:rFonts w:eastAsiaTheme="minorHAnsi" w:cstheme="minorBidi"/>
          <w:b/>
          <w:color w:val="000000" w:themeColor="text1"/>
        </w:rPr>
        <w:t>1</w:t>
      </w:r>
      <w:r w:rsidR="003901CA" w:rsidRPr="004C4832">
        <w:rPr>
          <w:rFonts w:eastAsiaTheme="minorHAnsi" w:cstheme="minorBidi"/>
          <w:b/>
          <w:color w:val="000000" w:themeColor="text1"/>
        </w:rPr>
        <w:t>8</w:t>
      </w:r>
      <w:r w:rsidRPr="004C4832">
        <w:rPr>
          <w:rFonts w:eastAsiaTheme="minorHAnsi" w:cstheme="minorBidi"/>
          <w:b/>
          <w:color w:val="000000" w:themeColor="text1"/>
        </w:rPr>
        <w:t>.</w:t>
      </w:r>
      <w:r w:rsidRPr="004C4832">
        <w:rPr>
          <w:rFonts w:eastAsiaTheme="minorHAnsi" w:cstheme="minorBidi"/>
          <w:b/>
          <w:color w:val="000000" w:themeColor="text1"/>
        </w:rPr>
        <w:tab/>
        <w:t>PROTIKORUPCIJSKO OBVESTILO</w:t>
      </w:r>
    </w:p>
    <w:p w14:paraId="7DE11F51" w14:textId="288FCB0F" w:rsidR="008930E8" w:rsidRPr="004C4832" w:rsidRDefault="008930E8" w:rsidP="00D57F82">
      <w:pPr>
        <w:rPr>
          <w:rFonts w:eastAsiaTheme="minorHAnsi" w:cstheme="minorBidi"/>
          <w:b/>
          <w:color w:val="000000" w:themeColor="text1"/>
        </w:rPr>
      </w:pPr>
      <w:r w:rsidRPr="004C4832">
        <w:rPr>
          <w:rFonts w:eastAsiaTheme="minorHAnsi" w:cstheme="minorBidi"/>
          <w:b/>
          <w:color w:val="000000" w:themeColor="text1"/>
        </w:rPr>
        <w:tab/>
      </w:r>
    </w:p>
    <w:p w14:paraId="38300F82" w14:textId="34FA99DA" w:rsidR="006606C0" w:rsidRDefault="006606C0" w:rsidP="00D57F82">
      <w:pPr>
        <w:rPr>
          <w:rFonts w:eastAsiaTheme="minorHAnsi" w:cstheme="minorBidi"/>
          <w:b/>
          <w:color w:val="000000" w:themeColor="text1"/>
        </w:rPr>
      </w:pPr>
    </w:p>
    <w:p w14:paraId="0CED1086" w14:textId="29E4EB7C" w:rsidR="006505B7" w:rsidRDefault="006505B7" w:rsidP="00D57F82">
      <w:pPr>
        <w:rPr>
          <w:rFonts w:eastAsiaTheme="minorHAnsi" w:cstheme="minorBidi"/>
          <w:b/>
          <w:color w:val="000000" w:themeColor="text1"/>
        </w:rPr>
      </w:pPr>
    </w:p>
    <w:p w14:paraId="4E2ABBE7" w14:textId="00A5F43F" w:rsidR="006505B7" w:rsidRDefault="006505B7" w:rsidP="00D57F82">
      <w:pPr>
        <w:rPr>
          <w:rFonts w:eastAsiaTheme="minorHAnsi" w:cstheme="minorBidi"/>
          <w:b/>
          <w:color w:val="000000" w:themeColor="text1"/>
        </w:rPr>
      </w:pPr>
    </w:p>
    <w:p w14:paraId="7997CB95" w14:textId="0DE0A3BA" w:rsidR="006505B7" w:rsidRDefault="006505B7" w:rsidP="00D57F82">
      <w:pPr>
        <w:rPr>
          <w:rFonts w:eastAsiaTheme="minorHAnsi" w:cstheme="minorBidi"/>
          <w:b/>
          <w:color w:val="000000" w:themeColor="text1"/>
        </w:rPr>
      </w:pPr>
    </w:p>
    <w:p w14:paraId="7DF5C34D" w14:textId="02A46883" w:rsidR="006505B7" w:rsidRDefault="006505B7" w:rsidP="00D57F82">
      <w:pPr>
        <w:rPr>
          <w:rFonts w:eastAsiaTheme="minorHAnsi" w:cstheme="minorBidi"/>
          <w:b/>
          <w:color w:val="000000" w:themeColor="text1"/>
        </w:rPr>
      </w:pPr>
    </w:p>
    <w:p w14:paraId="784A1439" w14:textId="31DFCD29" w:rsidR="006505B7" w:rsidRDefault="006505B7" w:rsidP="00D57F82">
      <w:pPr>
        <w:rPr>
          <w:rFonts w:eastAsiaTheme="minorHAnsi" w:cstheme="minorBidi"/>
          <w:b/>
          <w:color w:val="000000" w:themeColor="text1"/>
        </w:rPr>
      </w:pPr>
    </w:p>
    <w:p w14:paraId="71CE672D" w14:textId="259258D1" w:rsidR="006505B7" w:rsidRDefault="006505B7" w:rsidP="00D57F82">
      <w:pPr>
        <w:rPr>
          <w:rFonts w:eastAsiaTheme="minorHAnsi" w:cstheme="minorBidi"/>
          <w:b/>
          <w:color w:val="000000" w:themeColor="text1"/>
        </w:rPr>
      </w:pPr>
    </w:p>
    <w:p w14:paraId="7A660078" w14:textId="6A3C3F81" w:rsidR="006505B7" w:rsidRDefault="006505B7" w:rsidP="00D57F82">
      <w:pPr>
        <w:rPr>
          <w:rFonts w:eastAsiaTheme="minorHAnsi" w:cstheme="minorBidi"/>
          <w:b/>
          <w:color w:val="000000" w:themeColor="text1"/>
        </w:rPr>
      </w:pPr>
    </w:p>
    <w:p w14:paraId="245D1A52" w14:textId="22651834" w:rsidR="006505B7" w:rsidRDefault="006505B7" w:rsidP="00D57F82">
      <w:pPr>
        <w:rPr>
          <w:rFonts w:eastAsiaTheme="minorHAnsi" w:cstheme="minorBidi"/>
          <w:b/>
          <w:color w:val="000000" w:themeColor="text1"/>
        </w:rPr>
      </w:pPr>
    </w:p>
    <w:p w14:paraId="1B5E45E1" w14:textId="00C4DEC0" w:rsidR="006505B7" w:rsidRDefault="006505B7" w:rsidP="00D57F82">
      <w:pPr>
        <w:rPr>
          <w:rFonts w:eastAsiaTheme="minorHAnsi" w:cstheme="minorBidi"/>
          <w:b/>
          <w:color w:val="000000" w:themeColor="text1"/>
        </w:rPr>
      </w:pPr>
    </w:p>
    <w:p w14:paraId="1BA2138A" w14:textId="1EC5857A" w:rsidR="006505B7" w:rsidRDefault="006505B7" w:rsidP="00D57F82">
      <w:pPr>
        <w:rPr>
          <w:rFonts w:eastAsiaTheme="minorHAnsi" w:cstheme="minorBidi"/>
          <w:b/>
          <w:color w:val="000000" w:themeColor="text1"/>
        </w:rPr>
      </w:pPr>
    </w:p>
    <w:p w14:paraId="1A9E5F15" w14:textId="77777777" w:rsidR="00B44CDD" w:rsidRDefault="00B44CDD" w:rsidP="00D57F82">
      <w:pPr>
        <w:rPr>
          <w:rFonts w:eastAsiaTheme="minorHAnsi" w:cstheme="minorBidi"/>
          <w:b/>
          <w:color w:val="000000" w:themeColor="text1"/>
        </w:rPr>
      </w:pPr>
    </w:p>
    <w:p w14:paraId="2EABAAD3" w14:textId="4F4828F2" w:rsidR="006505B7" w:rsidRDefault="006505B7" w:rsidP="00D57F82">
      <w:pPr>
        <w:rPr>
          <w:rFonts w:eastAsiaTheme="minorHAnsi" w:cstheme="minorBidi"/>
          <w:b/>
          <w:color w:val="000000" w:themeColor="text1"/>
        </w:rPr>
      </w:pPr>
    </w:p>
    <w:p w14:paraId="1E57B710" w14:textId="50C7EB78" w:rsidR="006505B7" w:rsidRDefault="006505B7" w:rsidP="00D57F82">
      <w:pPr>
        <w:rPr>
          <w:rFonts w:eastAsiaTheme="minorHAnsi" w:cstheme="minorBidi"/>
          <w:b/>
          <w:color w:val="000000" w:themeColor="text1"/>
        </w:rPr>
      </w:pPr>
    </w:p>
    <w:p w14:paraId="20A146B8" w14:textId="64197631" w:rsidR="006505B7" w:rsidRDefault="006505B7" w:rsidP="00D57F82">
      <w:pPr>
        <w:rPr>
          <w:rFonts w:eastAsiaTheme="minorHAnsi" w:cstheme="minorBidi"/>
          <w:b/>
          <w:color w:val="000000" w:themeColor="text1"/>
        </w:rPr>
      </w:pPr>
    </w:p>
    <w:p w14:paraId="3FD81722" w14:textId="77777777" w:rsidR="006505B7" w:rsidRPr="008930E8" w:rsidRDefault="006505B7" w:rsidP="00D57F82">
      <w:pPr>
        <w:rPr>
          <w:rFonts w:eastAsiaTheme="minorHAnsi" w:cstheme="minorBidi"/>
          <w:b/>
          <w:color w:val="000000" w:themeColor="text1"/>
        </w:rPr>
      </w:pPr>
    </w:p>
    <w:p w14:paraId="415579F4" w14:textId="77777777" w:rsidR="008930E8" w:rsidRPr="008930E8" w:rsidRDefault="008930E8" w:rsidP="00D57F82">
      <w:pPr>
        <w:rPr>
          <w:rFonts w:eastAsiaTheme="minorHAnsi" w:cstheme="minorBidi"/>
          <w:b/>
          <w:color w:val="000000" w:themeColor="text1"/>
        </w:rPr>
      </w:pPr>
    </w:p>
    <w:p w14:paraId="06644A41" w14:textId="6F441E47" w:rsidR="008930E8" w:rsidRDefault="008930E8" w:rsidP="00D57F82">
      <w:pPr>
        <w:rPr>
          <w:rFonts w:eastAsiaTheme="minorHAnsi" w:cstheme="minorBidi"/>
          <w:b/>
          <w:color w:val="000000" w:themeColor="text1"/>
          <w:u w:val="single"/>
        </w:rPr>
      </w:pPr>
      <w:r w:rsidRPr="00D57F82">
        <w:rPr>
          <w:rFonts w:eastAsiaTheme="minorHAnsi" w:cstheme="minorBidi"/>
          <w:b/>
          <w:color w:val="000000" w:themeColor="text1"/>
          <w:u w:val="single"/>
        </w:rPr>
        <w:lastRenderedPageBreak/>
        <w:t>OBRAZCI</w:t>
      </w:r>
      <w:r w:rsidR="00D57F82" w:rsidRPr="00D57F82">
        <w:rPr>
          <w:rFonts w:eastAsiaTheme="minorHAnsi" w:cstheme="minorBidi"/>
          <w:b/>
          <w:color w:val="000000" w:themeColor="text1"/>
          <w:u w:val="single"/>
        </w:rPr>
        <w:t>:</w:t>
      </w:r>
    </w:p>
    <w:p w14:paraId="234A8A99" w14:textId="77777777" w:rsidR="00D57F82" w:rsidRPr="00D57F82" w:rsidRDefault="00D57F82" w:rsidP="00D57F82">
      <w:pPr>
        <w:rPr>
          <w:rFonts w:eastAsiaTheme="minorHAnsi" w:cstheme="minorBidi"/>
          <w:b/>
          <w:color w:val="000000" w:themeColor="text1"/>
          <w:u w:val="single"/>
        </w:rPr>
      </w:pPr>
    </w:p>
    <w:p w14:paraId="09AB8A12" w14:textId="0B23EED0"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1 A</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POVZETEK PREDRAČUNA</w:t>
      </w:r>
    </w:p>
    <w:p w14:paraId="7C8D6392" w14:textId="77777777" w:rsidR="00B43038" w:rsidRPr="00B43038" w:rsidRDefault="00B43038" w:rsidP="00D57F82">
      <w:pPr>
        <w:rPr>
          <w:rFonts w:eastAsiaTheme="minorHAnsi" w:cstheme="minorBidi"/>
          <w:b/>
          <w:color w:val="000000" w:themeColor="text1"/>
        </w:rPr>
      </w:pPr>
    </w:p>
    <w:p w14:paraId="6A07A262" w14:textId="500EC822"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1</w:t>
      </w:r>
      <w:r w:rsidRPr="00B43038">
        <w:rPr>
          <w:rFonts w:eastAsiaTheme="minorHAnsi" w:cstheme="minorBidi"/>
          <w:b/>
          <w:color w:val="000000" w:themeColor="text1"/>
        </w:rPr>
        <w:tab/>
        <w:t>B</w:t>
      </w:r>
      <w:r w:rsidR="00D57F82" w:rsidRPr="00B43038">
        <w:rPr>
          <w:rFonts w:eastAsiaTheme="minorHAnsi" w:cstheme="minorBidi"/>
          <w:b/>
          <w:color w:val="000000" w:themeColor="text1"/>
        </w:rPr>
        <w:t xml:space="preserve"> - </w:t>
      </w:r>
      <w:r w:rsidR="00711CA1">
        <w:rPr>
          <w:rFonts w:eastAsiaTheme="minorHAnsi" w:cstheme="minorBidi"/>
          <w:b/>
          <w:color w:val="000000" w:themeColor="text1"/>
        </w:rPr>
        <w:t xml:space="preserve">PONUDBENI PREDRAČUN (POPIS </w:t>
      </w:r>
      <w:r w:rsidR="00CC61AD">
        <w:rPr>
          <w:rFonts w:eastAsiaTheme="minorHAnsi" w:cstheme="minorBidi"/>
          <w:b/>
          <w:color w:val="000000" w:themeColor="text1"/>
        </w:rPr>
        <w:t>STORITEV</w:t>
      </w:r>
      <w:r w:rsidR="00711CA1">
        <w:rPr>
          <w:rFonts w:eastAsiaTheme="minorHAnsi" w:cstheme="minorBidi"/>
          <w:b/>
          <w:color w:val="000000" w:themeColor="text1"/>
        </w:rPr>
        <w:t>)</w:t>
      </w:r>
    </w:p>
    <w:p w14:paraId="7BA0C4C1" w14:textId="77777777" w:rsidR="00B43038" w:rsidRPr="00B43038" w:rsidRDefault="00B43038" w:rsidP="00D57F82">
      <w:pPr>
        <w:rPr>
          <w:rFonts w:eastAsiaTheme="minorHAnsi" w:cstheme="minorBidi"/>
          <w:b/>
          <w:color w:val="000000" w:themeColor="text1"/>
        </w:rPr>
      </w:pPr>
    </w:p>
    <w:p w14:paraId="3A7A9747" w14:textId="77777777" w:rsidR="00B4303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2</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rPr>
        <w:t>PODATKI O PONUDNIKU IN DRUGIH GOSPODARSKIH SUBJEKTIH</w:t>
      </w:r>
    </w:p>
    <w:p w14:paraId="4EDE0BC0" w14:textId="0851857C" w:rsidR="008930E8" w:rsidRPr="00B43038" w:rsidRDefault="008930E8" w:rsidP="00D57F82">
      <w:pPr>
        <w:rPr>
          <w:rFonts w:eastAsiaTheme="minorHAnsi" w:cstheme="minorBidi"/>
          <w:b/>
          <w:color w:val="000000" w:themeColor="text1"/>
        </w:rPr>
      </w:pPr>
      <w:r w:rsidRPr="00B43038">
        <w:rPr>
          <w:rFonts w:eastAsiaTheme="minorHAnsi" w:cstheme="minorBidi"/>
          <w:b/>
          <w:webHidden/>
          <w:color w:val="000000" w:themeColor="text1"/>
        </w:rPr>
        <w:tab/>
      </w:r>
    </w:p>
    <w:p w14:paraId="38FDF9C0" w14:textId="12FC5F63" w:rsidR="008930E8" w:rsidRPr="00B43038" w:rsidRDefault="008930E8" w:rsidP="00D57F82">
      <w:pPr>
        <w:rPr>
          <w:rFonts w:eastAsiaTheme="minorHAnsi" w:cstheme="minorBidi"/>
          <w:b/>
          <w:color w:val="000000" w:themeColor="text1"/>
          <w:lang w:eastAsia="zh-CN"/>
        </w:rPr>
      </w:pPr>
      <w:r w:rsidRPr="00B43038">
        <w:rPr>
          <w:rFonts w:eastAsiaTheme="minorHAnsi" w:cstheme="minorBidi"/>
          <w:b/>
          <w:color w:val="000000" w:themeColor="text1"/>
        </w:rPr>
        <w:t>PRILOGA ŠT. 3</w:t>
      </w:r>
      <w:r w:rsidRPr="00B43038">
        <w:rPr>
          <w:rFonts w:eastAsiaTheme="minorHAnsi" w:cstheme="minorBidi"/>
          <w:b/>
          <w:color w:val="000000" w:themeColor="text1"/>
        </w:rPr>
        <w:tab/>
        <w:t>A</w:t>
      </w:r>
      <w:r w:rsidR="00D57F82" w:rsidRPr="00B43038">
        <w:rPr>
          <w:rFonts w:eastAsiaTheme="minorHAnsi" w:cstheme="minorBidi"/>
          <w:b/>
          <w:color w:val="000000" w:themeColor="text1"/>
        </w:rPr>
        <w:t xml:space="preserve"> - </w:t>
      </w:r>
      <w:r w:rsidRPr="00B43038">
        <w:rPr>
          <w:rFonts w:eastAsiaTheme="minorHAnsi" w:cstheme="minorBidi"/>
          <w:b/>
          <w:color w:val="000000" w:themeColor="text1"/>
          <w:lang w:eastAsia="zh-CN"/>
        </w:rPr>
        <w:t xml:space="preserve">IZJAVA PONUDNIKA O NASTOPANJU S PODIZVAJALCI </w:t>
      </w:r>
    </w:p>
    <w:p w14:paraId="76E401A6" w14:textId="77777777" w:rsidR="00B43038" w:rsidRPr="00B43038" w:rsidRDefault="00B43038" w:rsidP="00D57F82">
      <w:pPr>
        <w:rPr>
          <w:rFonts w:eastAsiaTheme="minorHAnsi" w:cstheme="minorBidi"/>
          <w:b/>
          <w:color w:val="000000" w:themeColor="text1"/>
          <w:lang w:eastAsia="zh-CN"/>
        </w:rPr>
      </w:pPr>
    </w:p>
    <w:p w14:paraId="2AC6DCCF" w14:textId="1C21AF54" w:rsidR="008930E8" w:rsidRPr="00B43038" w:rsidRDefault="00D57F82" w:rsidP="00D57F82">
      <w:pPr>
        <w:rPr>
          <w:rFonts w:eastAsiaTheme="minorHAnsi" w:cstheme="minorBidi"/>
          <w:b/>
          <w:color w:val="000000" w:themeColor="text1"/>
          <w:lang w:eastAsia="zh-CN"/>
        </w:rPr>
      </w:pPr>
      <w:r w:rsidRPr="00B43038">
        <w:rPr>
          <w:rFonts w:eastAsiaTheme="minorHAnsi" w:cstheme="minorBidi"/>
          <w:b/>
          <w:color w:val="000000" w:themeColor="text1"/>
        </w:rPr>
        <w:t xml:space="preserve">PRILOGA ŠT. 3 B - </w:t>
      </w:r>
      <w:r w:rsidR="008930E8" w:rsidRPr="00B43038">
        <w:rPr>
          <w:rFonts w:eastAsiaTheme="minorHAnsi" w:cstheme="minorBidi"/>
          <w:b/>
          <w:color w:val="000000" w:themeColor="text1"/>
          <w:lang w:eastAsia="zh-CN"/>
        </w:rPr>
        <w:t xml:space="preserve">IZJAVA PODIZVAJALCA O NEPOSREDNIH PLAČILIH IN SOGLASJE O PORAVNAVI </w:t>
      </w:r>
      <w:r w:rsidR="00896B7A" w:rsidRPr="00B43038">
        <w:rPr>
          <w:rFonts w:eastAsiaTheme="minorHAnsi" w:cstheme="minorBidi"/>
          <w:b/>
          <w:color w:val="000000" w:themeColor="text1"/>
          <w:lang w:eastAsia="zh-CN"/>
        </w:rPr>
        <w:t>P</w:t>
      </w:r>
      <w:r w:rsidR="008930E8" w:rsidRPr="00B43038">
        <w:rPr>
          <w:rFonts w:eastAsiaTheme="minorHAnsi" w:cstheme="minorBidi"/>
          <w:b/>
          <w:color w:val="000000" w:themeColor="text1"/>
          <w:lang w:eastAsia="zh-CN"/>
        </w:rPr>
        <w:t>ODIZVAJALČEVE TERJATVE DO GLAVNEGA IZVAJALCA S STRANI NAROČNIKA</w:t>
      </w:r>
    </w:p>
    <w:p w14:paraId="534FFAF6" w14:textId="77777777" w:rsidR="00B43038" w:rsidRPr="00B43038" w:rsidRDefault="00B43038" w:rsidP="00D57F82">
      <w:pPr>
        <w:rPr>
          <w:rFonts w:eastAsiaTheme="minorHAnsi" w:cstheme="minorBidi"/>
          <w:b/>
          <w:color w:val="000000" w:themeColor="text1"/>
          <w:lang w:eastAsia="zh-CN"/>
        </w:rPr>
      </w:pPr>
    </w:p>
    <w:p w14:paraId="066AF58A" w14:textId="682A9948"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4</w:t>
      </w:r>
      <w:r w:rsidR="00896B7A" w:rsidRPr="00B43038">
        <w:rPr>
          <w:rFonts w:eastAsiaTheme="minorHAnsi" w:cstheme="minorBidi"/>
          <w:b/>
          <w:color w:val="000000" w:themeColor="text1"/>
        </w:rPr>
        <w:t xml:space="preserve"> - </w:t>
      </w:r>
      <w:proofErr w:type="spellStart"/>
      <w:r w:rsidRPr="00B43038">
        <w:rPr>
          <w:rFonts w:eastAsiaTheme="minorHAnsi" w:cstheme="minorBidi"/>
          <w:b/>
          <w:color w:val="000000" w:themeColor="text1"/>
        </w:rPr>
        <w:t>ESPD</w:t>
      </w:r>
      <w:proofErr w:type="spellEnd"/>
      <w:r w:rsidRPr="00B43038">
        <w:rPr>
          <w:rFonts w:eastAsiaTheme="minorHAnsi" w:cstheme="minorBidi"/>
          <w:b/>
          <w:color w:val="000000" w:themeColor="text1"/>
        </w:rPr>
        <w:t xml:space="preserve"> OBRAZEC</w:t>
      </w:r>
      <w:r w:rsidRPr="00B43038">
        <w:rPr>
          <w:rFonts w:eastAsiaTheme="minorHAnsi" w:cstheme="minorBidi"/>
          <w:b/>
          <w:color w:val="000000" w:themeColor="text1"/>
        </w:rPr>
        <w:tab/>
      </w:r>
    </w:p>
    <w:p w14:paraId="45474236" w14:textId="77777777" w:rsidR="00B43038" w:rsidRPr="00B43038" w:rsidRDefault="00B43038" w:rsidP="00D57F82">
      <w:pPr>
        <w:rPr>
          <w:rFonts w:eastAsiaTheme="minorHAnsi" w:cstheme="minorBidi"/>
          <w:b/>
          <w:color w:val="000000" w:themeColor="text1"/>
        </w:rPr>
      </w:pPr>
    </w:p>
    <w:p w14:paraId="340A88ED" w14:textId="17D291D5"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5</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PRAVNE OSEBE ZA PRIDOBITEV OSEBNIH PODATKOV</w:t>
      </w:r>
    </w:p>
    <w:p w14:paraId="043165AC" w14:textId="77777777" w:rsidR="00B43038" w:rsidRPr="00B43038" w:rsidRDefault="00B43038" w:rsidP="00D57F82">
      <w:pPr>
        <w:rPr>
          <w:rFonts w:eastAsiaTheme="minorHAnsi" w:cstheme="minorBidi"/>
          <w:b/>
          <w:color w:val="000000" w:themeColor="text1"/>
        </w:rPr>
      </w:pPr>
    </w:p>
    <w:p w14:paraId="42ADCBD6" w14:textId="09AC3B6A"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6</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SOGLASJE FIZIČNE OSEBE ZA PRIDOBITEV OSEBNIH PODATKOV</w:t>
      </w:r>
    </w:p>
    <w:p w14:paraId="2F7017B8" w14:textId="77777777" w:rsidR="00B43038" w:rsidRPr="00B43038" w:rsidRDefault="00B43038" w:rsidP="00D57F82">
      <w:pPr>
        <w:rPr>
          <w:rFonts w:eastAsiaTheme="minorHAnsi" w:cstheme="minorBidi"/>
          <w:b/>
          <w:color w:val="000000" w:themeColor="text1"/>
        </w:rPr>
      </w:pPr>
    </w:p>
    <w:p w14:paraId="43340D1A" w14:textId="2A62AB5F"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7</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 xml:space="preserve">IZJAVA O STRINJANJU Z RAZPISNIMI POGOJI IN O RESNIČNOSTI PODATKOV, NAVEDENIH V PONUDBI </w:t>
      </w:r>
    </w:p>
    <w:p w14:paraId="26551AC1" w14:textId="77777777" w:rsidR="00B43038" w:rsidRPr="00B43038" w:rsidRDefault="00B43038" w:rsidP="00D57F82">
      <w:pPr>
        <w:rPr>
          <w:rFonts w:eastAsiaTheme="minorHAnsi" w:cstheme="minorBidi"/>
          <w:b/>
          <w:color w:val="000000" w:themeColor="text1"/>
        </w:rPr>
      </w:pPr>
    </w:p>
    <w:p w14:paraId="53402032" w14:textId="2042F566"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PRILOGA ŠT. 8</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SEZNAM REFERENČNIH POSLOV</w:t>
      </w:r>
    </w:p>
    <w:p w14:paraId="43CD059F" w14:textId="77777777" w:rsidR="00B43038" w:rsidRPr="00B43038" w:rsidRDefault="00B43038" w:rsidP="00D57F82">
      <w:pPr>
        <w:rPr>
          <w:rFonts w:eastAsiaTheme="minorHAnsi" w:cstheme="minorBidi"/>
          <w:b/>
          <w:color w:val="000000" w:themeColor="text1"/>
        </w:rPr>
      </w:pPr>
    </w:p>
    <w:p w14:paraId="0DC195C9" w14:textId="5ECFE996" w:rsidR="008930E8" w:rsidRDefault="00896B7A" w:rsidP="00D57F82">
      <w:pPr>
        <w:rPr>
          <w:rFonts w:eastAsiaTheme="minorHAnsi" w:cstheme="minorBidi"/>
          <w:b/>
          <w:color w:val="000000" w:themeColor="text1"/>
        </w:rPr>
      </w:pPr>
      <w:r w:rsidRPr="00B43038">
        <w:rPr>
          <w:rFonts w:eastAsiaTheme="minorHAnsi" w:cstheme="minorBidi"/>
          <w:b/>
          <w:color w:val="000000" w:themeColor="text1"/>
        </w:rPr>
        <w:t xml:space="preserve">PRILOGA ŠT. 9 - </w:t>
      </w:r>
      <w:r w:rsidR="008930E8" w:rsidRPr="00B43038">
        <w:rPr>
          <w:rFonts w:eastAsiaTheme="minorHAnsi" w:cstheme="minorBidi"/>
          <w:b/>
          <w:color w:val="000000" w:themeColor="text1"/>
        </w:rPr>
        <w:t>IZJAVA O KADROVSKI SPOSOBNOSTI IN TEHNIČNI USPOSOBLJENOSTI</w:t>
      </w:r>
    </w:p>
    <w:p w14:paraId="69410CCF" w14:textId="03FD7C7F" w:rsidR="00974EEA" w:rsidRDefault="00974EEA" w:rsidP="00D57F82">
      <w:pPr>
        <w:rPr>
          <w:rFonts w:eastAsiaTheme="minorHAnsi" w:cstheme="minorBidi"/>
          <w:b/>
          <w:color w:val="000000" w:themeColor="text1"/>
        </w:rPr>
      </w:pPr>
    </w:p>
    <w:p w14:paraId="2E9DC571" w14:textId="32979465" w:rsidR="00974EEA" w:rsidRDefault="00974EEA" w:rsidP="00D57F82">
      <w:pPr>
        <w:rPr>
          <w:rFonts w:eastAsiaTheme="minorHAnsi" w:cstheme="minorBidi"/>
          <w:b/>
          <w:color w:val="000000" w:themeColor="text1"/>
        </w:rPr>
      </w:pPr>
      <w:r>
        <w:rPr>
          <w:rFonts w:eastAsiaTheme="minorHAnsi" w:cstheme="minorBidi"/>
          <w:b/>
          <w:color w:val="000000" w:themeColor="text1"/>
        </w:rPr>
        <w:t xml:space="preserve">PRILOGA ŠT. </w:t>
      </w:r>
      <w:proofErr w:type="spellStart"/>
      <w:r>
        <w:rPr>
          <w:rFonts w:eastAsiaTheme="minorHAnsi" w:cstheme="minorBidi"/>
          <w:b/>
          <w:color w:val="000000" w:themeColor="text1"/>
        </w:rPr>
        <w:t>9A</w:t>
      </w:r>
      <w:proofErr w:type="spellEnd"/>
      <w:r>
        <w:rPr>
          <w:rFonts w:eastAsiaTheme="minorHAnsi" w:cstheme="minorBidi"/>
          <w:b/>
          <w:color w:val="000000" w:themeColor="text1"/>
        </w:rPr>
        <w:t xml:space="preserve"> – IMENOVANJE OSEBE ZA KOMUNIKACIJO IN KOORDINACIJO</w:t>
      </w:r>
    </w:p>
    <w:p w14:paraId="1230E476" w14:textId="58511624" w:rsidR="00C0008F" w:rsidRDefault="00C0008F" w:rsidP="00D57F82">
      <w:pPr>
        <w:rPr>
          <w:rFonts w:eastAsiaTheme="minorHAnsi" w:cstheme="minorBidi"/>
          <w:b/>
          <w:color w:val="000000" w:themeColor="text1"/>
        </w:rPr>
      </w:pPr>
    </w:p>
    <w:p w14:paraId="701129AB" w14:textId="3A2E21E6"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6505B7">
        <w:rPr>
          <w:rFonts w:eastAsiaTheme="minorHAnsi" w:cstheme="minorBidi"/>
          <w:b/>
          <w:color w:val="000000" w:themeColor="text1"/>
        </w:rPr>
        <w:t>10</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FINANČNEGA ZAVAROVANJA ZA DOBRO IZVEDBO</w:t>
      </w:r>
    </w:p>
    <w:p w14:paraId="7F2EA0A9" w14:textId="77777777" w:rsidR="00B43038" w:rsidRPr="00B43038" w:rsidRDefault="00B43038" w:rsidP="00D57F82">
      <w:pPr>
        <w:rPr>
          <w:rFonts w:eastAsiaTheme="minorHAnsi" w:cstheme="minorBidi"/>
          <w:b/>
          <w:color w:val="000000" w:themeColor="text1"/>
        </w:rPr>
      </w:pPr>
    </w:p>
    <w:p w14:paraId="7CAB4C5C" w14:textId="12F0C278"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6505B7">
        <w:rPr>
          <w:rFonts w:eastAsiaTheme="minorHAnsi" w:cstheme="minorBidi"/>
          <w:b/>
          <w:color w:val="000000" w:themeColor="text1"/>
        </w:rPr>
        <w:t>11</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IZJAVA O UDELEŽBI FIZIČNIH IN PRAVNIH OSEB V LASTNIŠTVU PONUDNIKA</w:t>
      </w:r>
    </w:p>
    <w:p w14:paraId="038B5447" w14:textId="77777777" w:rsidR="00B43038" w:rsidRPr="00B43038" w:rsidRDefault="00B43038" w:rsidP="00D57F82">
      <w:pPr>
        <w:rPr>
          <w:rFonts w:eastAsiaTheme="minorHAnsi" w:cstheme="minorBidi"/>
          <w:b/>
          <w:color w:val="000000" w:themeColor="text1"/>
        </w:rPr>
      </w:pPr>
    </w:p>
    <w:p w14:paraId="795F3351" w14:textId="67C8CBE5" w:rsidR="008930E8" w:rsidRPr="00B43038" w:rsidRDefault="008930E8" w:rsidP="00D57F82">
      <w:pPr>
        <w:rPr>
          <w:rFonts w:eastAsiaTheme="minorHAnsi" w:cstheme="minorBidi"/>
          <w:b/>
          <w:color w:val="000000" w:themeColor="text1"/>
        </w:rPr>
      </w:pPr>
      <w:r w:rsidRPr="00B43038">
        <w:rPr>
          <w:rFonts w:eastAsiaTheme="minorHAnsi" w:cstheme="minorBidi"/>
          <w:b/>
          <w:color w:val="000000" w:themeColor="text1"/>
        </w:rPr>
        <w:t xml:space="preserve">PRILOGA ŠT. </w:t>
      </w:r>
      <w:r w:rsidR="006505B7">
        <w:rPr>
          <w:rFonts w:eastAsiaTheme="minorHAnsi" w:cstheme="minorBidi"/>
          <w:b/>
          <w:color w:val="000000" w:themeColor="text1"/>
        </w:rPr>
        <w:t>12</w:t>
      </w:r>
      <w:r w:rsidR="00896B7A" w:rsidRPr="00B43038">
        <w:rPr>
          <w:rFonts w:eastAsiaTheme="minorHAnsi" w:cstheme="minorBidi"/>
          <w:b/>
          <w:color w:val="000000" w:themeColor="text1"/>
        </w:rPr>
        <w:t xml:space="preserve"> - </w:t>
      </w:r>
      <w:r w:rsidRPr="00B43038">
        <w:rPr>
          <w:rFonts w:eastAsiaTheme="minorHAnsi" w:cstheme="minorBidi"/>
          <w:b/>
          <w:color w:val="000000" w:themeColor="text1"/>
        </w:rPr>
        <w:t>VZOREC POGODBE (se ne oddaja k ponudbi)</w:t>
      </w:r>
    </w:p>
    <w:p w14:paraId="5440A828" w14:textId="77777777" w:rsidR="008930E8" w:rsidRPr="008930E8" w:rsidRDefault="008930E8" w:rsidP="00D57F82">
      <w:pPr>
        <w:rPr>
          <w:rFonts w:eastAsiaTheme="minorHAnsi" w:cstheme="minorBidi"/>
          <w:color w:val="000000" w:themeColor="text1"/>
        </w:rPr>
      </w:pPr>
    </w:p>
    <w:p w14:paraId="4F7FD894" w14:textId="77777777" w:rsidR="008930E8" w:rsidRPr="008930E8" w:rsidRDefault="008930E8" w:rsidP="00D57F82">
      <w:pPr>
        <w:rPr>
          <w:rFonts w:eastAsiaTheme="minorHAnsi" w:cs="Arial"/>
          <w:color w:val="000000" w:themeColor="text1"/>
        </w:rPr>
      </w:pPr>
    </w:p>
    <w:p w14:paraId="76A47BA1" w14:textId="77777777" w:rsidR="008930E8" w:rsidRPr="008930E8" w:rsidRDefault="008930E8" w:rsidP="00D57F82">
      <w:pPr>
        <w:rPr>
          <w:rFonts w:eastAsiaTheme="minorHAnsi" w:cs="Arial"/>
          <w:color w:val="000000" w:themeColor="text1"/>
        </w:rPr>
      </w:pPr>
    </w:p>
    <w:p w14:paraId="1F27D5D6" w14:textId="77777777" w:rsidR="008930E8" w:rsidRPr="008930E8" w:rsidRDefault="008930E8" w:rsidP="00D57F82">
      <w:pPr>
        <w:rPr>
          <w:rFonts w:eastAsiaTheme="minorHAnsi" w:cs="Arial"/>
          <w:color w:val="000000" w:themeColor="text1"/>
        </w:rPr>
      </w:pPr>
    </w:p>
    <w:p w14:paraId="56434071" w14:textId="77777777" w:rsidR="008930E8" w:rsidRPr="008930E8" w:rsidRDefault="008930E8" w:rsidP="00D57F82">
      <w:pPr>
        <w:rPr>
          <w:rFonts w:eastAsiaTheme="minorHAnsi" w:cs="Arial"/>
          <w:color w:val="000000" w:themeColor="text1"/>
        </w:rPr>
      </w:pPr>
    </w:p>
    <w:p w14:paraId="6D0C16C0" w14:textId="77777777" w:rsidR="008930E8" w:rsidRPr="008930E8" w:rsidRDefault="008930E8" w:rsidP="00D57F82">
      <w:pPr>
        <w:rPr>
          <w:rFonts w:eastAsiaTheme="minorHAnsi" w:cs="Arial"/>
          <w:color w:val="000000" w:themeColor="text1"/>
        </w:rPr>
      </w:pPr>
    </w:p>
    <w:p w14:paraId="03D1AC94" w14:textId="77777777" w:rsidR="008930E8" w:rsidRPr="008930E8" w:rsidRDefault="008930E8" w:rsidP="00D57F82">
      <w:pPr>
        <w:rPr>
          <w:rFonts w:eastAsiaTheme="minorHAnsi" w:cs="Arial"/>
          <w:color w:val="000000" w:themeColor="text1"/>
        </w:rPr>
        <w:sectPr w:rsidR="008930E8" w:rsidRPr="008930E8" w:rsidSect="003D2157">
          <w:footerReference w:type="default" r:id="rId9"/>
          <w:headerReference w:type="first" r:id="rId10"/>
          <w:pgSz w:w="11907" w:h="16840" w:code="9"/>
          <w:pgMar w:top="1418" w:right="1418" w:bottom="1418" w:left="1418" w:header="567" w:footer="567" w:gutter="0"/>
          <w:cols w:space="708"/>
          <w:titlePg/>
          <w:docGrid w:linePitch="360"/>
        </w:sectPr>
      </w:pPr>
    </w:p>
    <w:p w14:paraId="1DD661BD" w14:textId="77777777" w:rsidR="008930E8" w:rsidRDefault="008930E8" w:rsidP="00D57F82">
      <w:pPr>
        <w:rPr>
          <w:rFonts w:cs="Arial"/>
          <w:sz w:val="23"/>
          <w:szCs w:val="23"/>
        </w:rPr>
      </w:pPr>
    </w:p>
    <w:p w14:paraId="44705D70" w14:textId="77777777" w:rsidR="008930E8" w:rsidRDefault="008930E8" w:rsidP="00D57F82">
      <w:pPr>
        <w:rPr>
          <w:rFonts w:cs="Arial"/>
          <w:sz w:val="23"/>
          <w:szCs w:val="23"/>
        </w:rPr>
      </w:pPr>
    </w:p>
    <w:p w14:paraId="25BD59FF" w14:textId="77777777" w:rsidR="008930E8" w:rsidRDefault="008930E8" w:rsidP="00D57F82">
      <w:pPr>
        <w:rPr>
          <w:rFonts w:cs="Arial"/>
          <w:sz w:val="23"/>
          <w:szCs w:val="23"/>
        </w:rPr>
      </w:pPr>
    </w:p>
    <w:p w14:paraId="6C3249FA" w14:textId="77777777" w:rsidR="008930E8" w:rsidRDefault="008930E8" w:rsidP="00D57F82">
      <w:pPr>
        <w:rPr>
          <w:rFonts w:cs="Arial"/>
          <w:sz w:val="23"/>
          <w:szCs w:val="23"/>
        </w:rPr>
      </w:pPr>
    </w:p>
    <w:p w14:paraId="604CDA74" w14:textId="77777777" w:rsidR="000F4AE6" w:rsidRDefault="000F4AE6" w:rsidP="00D57F82">
      <w:pPr>
        <w:pStyle w:val="Kazalovsebine2"/>
        <w:tabs>
          <w:tab w:val="right" w:leader="dot" w:pos="9062"/>
        </w:tabs>
      </w:pPr>
    </w:p>
    <w:p w14:paraId="7F657DDC" w14:textId="77777777" w:rsidR="00817422" w:rsidRPr="001136A4" w:rsidRDefault="00817422" w:rsidP="00110164">
      <w:pPr>
        <w:tabs>
          <w:tab w:val="left" w:pos="2410"/>
          <w:tab w:val="left" w:pos="3261"/>
        </w:tabs>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19912CF7" wp14:editId="7176C749">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2DB911" w14:textId="77777777" w:rsidR="00DE42A5" w:rsidRPr="001F276B" w:rsidRDefault="00DE42A5"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912CF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42DB911" w14:textId="77777777" w:rsidR="00DE42A5" w:rsidRPr="001F276B" w:rsidRDefault="00DE42A5"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362DA44E" w14:textId="77777777" w:rsidR="007F52F9" w:rsidRPr="001136A4" w:rsidRDefault="006750E4" w:rsidP="00961CED">
      <w:pPr>
        <w:pStyle w:val="Naslov1"/>
        <w:framePr w:wrap="around"/>
      </w:pPr>
      <w:bookmarkStart w:id="0" w:name="_Toc451354639"/>
      <w:bookmarkStart w:id="1" w:name="_Toc876742"/>
      <w:r w:rsidRPr="001136A4">
        <w:lastRenderedPageBreak/>
        <w:t>POVABILO ZAINTERESIRANIM PONUDNIKOM K SODELOVANJU</w:t>
      </w:r>
      <w:bookmarkEnd w:id="0"/>
      <w:bookmarkEnd w:id="1"/>
      <w:r w:rsidRPr="001136A4">
        <w:t xml:space="preserve"> </w:t>
      </w:r>
    </w:p>
    <w:p w14:paraId="10052380" w14:textId="77777777" w:rsidR="006750E4" w:rsidRPr="001136A4" w:rsidRDefault="006750E4" w:rsidP="00D57F82">
      <w:pPr>
        <w:rPr>
          <w:rFonts w:cs="Arial"/>
          <w:sz w:val="23"/>
          <w:szCs w:val="23"/>
        </w:rPr>
      </w:pPr>
    </w:p>
    <w:p w14:paraId="302F8CD7" w14:textId="77777777" w:rsidR="001A5888" w:rsidRPr="001136A4" w:rsidRDefault="001A5888" w:rsidP="00D57F82">
      <w:pPr>
        <w:jc w:val="both"/>
        <w:rPr>
          <w:rFonts w:cs="Arial"/>
          <w:sz w:val="23"/>
          <w:szCs w:val="23"/>
        </w:rPr>
      </w:pPr>
    </w:p>
    <w:p w14:paraId="2B3AD572" w14:textId="77777777" w:rsidR="00F67B7D" w:rsidRPr="001136A4" w:rsidRDefault="00F67B7D" w:rsidP="00D57F82">
      <w:pPr>
        <w:jc w:val="both"/>
        <w:rPr>
          <w:rFonts w:cs="Arial"/>
          <w:sz w:val="23"/>
          <w:szCs w:val="23"/>
        </w:rPr>
      </w:pPr>
    </w:p>
    <w:p w14:paraId="0B1B38E1" w14:textId="01E58EBF" w:rsidR="001F276B" w:rsidRPr="0041140C" w:rsidRDefault="006750E4" w:rsidP="00D57F8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w:t>
      </w:r>
      <w:r w:rsidR="00CE6114" w:rsidRPr="00B374E1">
        <w:rPr>
          <w:rFonts w:cs="Arial"/>
        </w:rPr>
        <w:t>javnem naročanju</w:t>
      </w:r>
      <w:r w:rsidR="001F4F96" w:rsidRPr="00B374E1">
        <w:rPr>
          <w:rFonts w:cs="Arial"/>
        </w:rPr>
        <w:t xml:space="preserve"> </w:t>
      </w:r>
      <w:r w:rsidR="00856736">
        <w:rPr>
          <w:rFonts w:cs="Arial"/>
        </w:rPr>
        <w:t>(</w:t>
      </w:r>
      <w:r w:rsidR="00916D6E" w:rsidRPr="00B374E1">
        <w:rPr>
          <w:rFonts w:cs="Arial"/>
        </w:rPr>
        <w:t xml:space="preserve">Uradni list </w:t>
      </w:r>
      <w:r w:rsidR="00C67A5E">
        <w:rPr>
          <w:rFonts w:cs="Arial"/>
        </w:rPr>
        <w:t>RS št. 91/15 s spremembami</w:t>
      </w:r>
      <w:r w:rsidR="00916D6E" w:rsidRPr="00647048">
        <w:rPr>
          <w:rFonts w:cs="Arial"/>
        </w:rPr>
        <w:t xml:space="preserve">; v nadaljevanju: </w:t>
      </w:r>
      <w:r w:rsidR="00CE6114" w:rsidRPr="00647048">
        <w:rPr>
          <w:rFonts w:cs="Arial"/>
        </w:rPr>
        <w:t xml:space="preserve">ZJN-3) </w:t>
      </w:r>
      <w:r w:rsidR="00061D43" w:rsidRPr="00647048">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FD61EE">
            <w:rPr>
              <w:rFonts w:cs="Arial"/>
            </w:rPr>
            <w:t>Upravljanje stanovanj, poslovnih prostorov in manjših kotlovnic v lasti Mestne občine Kranj za obdobje od 1. 1. 2022 do 31. 12. 2023</w:t>
          </w:r>
        </w:sdtContent>
      </w:sdt>
      <w:r w:rsidRPr="001417C5">
        <w:rPr>
          <w:rFonts w:cs="Arial"/>
        </w:rPr>
        <w:t xml:space="preserve">«, ki je po vsebini javno naročilo </w:t>
      </w:r>
      <w:r w:rsidR="006505B7" w:rsidRPr="001417C5">
        <w:rPr>
          <w:rFonts w:cs="Arial"/>
          <w:kern w:val="3"/>
          <w:lang w:eastAsia="zh-CN"/>
        </w:rPr>
        <w:t>storitev</w:t>
      </w:r>
      <w:r w:rsidR="00061D43" w:rsidRPr="001417C5">
        <w:rPr>
          <w:rFonts w:cs="Arial"/>
          <w:kern w:val="3"/>
          <w:lang w:eastAsia="zh-CN"/>
        </w:rPr>
        <w:t>.</w:t>
      </w:r>
      <w:r w:rsidR="00061D43" w:rsidRPr="0041140C">
        <w:rPr>
          <w:rFonts w:cs="Arial"/>
          <w:kern w:val="3"/>
          <w:lang w:eastAsia="zh-CN"/>
        </w:rPr>
        <w:t xml:space="preserve"> </w:t>
      </w:r>
    </w:p>
    <w:p w14:paraId="2E61C7A3" w14:textId="77777777" w:rsidR="0041140C" w:rsidRPr="0041140C" w:rsidRDefault="0041140C" w:rsidP="00D57F82">
      <w:pPr>
        <w:jc w:val="both"/>
        <w:rPr>
          <w:rFonts w:cs="Arial"/>
          <w:kern w:val="3"/>
          <w:lang w:eastAsia="zh-CN"/>
        </w:rPr>
      </w:pPr>
    </w:p>
    <w:p w14:paraId="78347F05" w14:textId="77777777" w:rsidR="003C79E4" w:rsidRDefault="00061D43" w:rsidP="00D57F82">
      <w:pPr>
        <w:jc w:val="both"/>
        <w:rPr>
          <w:rFonts w:cs="Arial"/>
          <w:kern w:val="3"/>
          <w:lang w:eastAsia="zh-CN"/>
        </w:rPr>
      </w:pPr>
      <w:r w:rsidRPr="00992869">
        <w:rPr>
          <w:rFonts w:cs="Arial"/>
          <w:kern w:val="3"/>
          <w:lang w:eastAsia="zh-CN"/>
        </w:rPr>
        <w:t>Z</w:t>
      </w:r>
      <w:r w:rsidR="006750E4" w:rsidRPr="00992869">
        <w:rPr>
          <w:rFonts w:cs="Arial"/>
          <w:kern w:val="3"/>
          <w:lang w:eastAsia="zh-CN"/>
        </w:rPr>
        <w:t>ainteresirani ponudniki, ki izpolnjujejo vse naročnikove pogoje, pri njih niso prisotni razlogi za izključitev ponudbe ter izpolnjujejo vse tehnične zahteve naročnika lahko</w:t>
      </w:r>
      <w:r w:rsidR="001F276B" w:rsidRPr="00992869">
        <w:rPr>
          <w:rFonts w:cs="Arial"/>
          <w:kern w:val="3"/>
          <w:lang w:eastAsia="zh-CN"/>
        </w:rPr>
        <w:t xml:space="preserve"> na </w:t>
      </w:r>
      <w:r w:rsidR="001F276B" w:rsidRPr="00992869">
        <w:rPr>
          <w:rFonts w:cs="Arial"/>
          <w:b/>
          <w:kern w:val="3"/>
          <w:lang w:eastAsia="zh-CN"/>
        </w:rPr>
        <w:t>elektronski način</w:t>
      </w:r>
      <w:r w:rsidR="001F276B" w:rsidRPr="00992869">
        <w:rPr>
          <w:rFonts w:cs="Arial"/>
          <w:kern w:val="3"/>
          <w:lang w:eastAsia="zh-CN"/>
        </w:rPr>
        <w:t xml:space="preserve"> </w:t>
      </w:r>
      <w:r w:rsidR="006750E4" w:rsidRPr="00992869">
        <w:rPr>
          <w:rFonts w:cs="Arial"/>
          <w:kern w:val="3"/>
          <w:lang w:eastAsia="zh-CN"/>
        </w:rPr>
        <w:t>oddajo svojo ponudbo v skladu z navodili, podanimi v</w:t>
      </w:r>
      <w:r w:rsidR="001F276B" w:rsidRPr="00992869">
        <w:rPr>
          <w:rFonts w:cs="Arial"/>
          <w:kern w:val="3"/>
          <w:lang w:eastAsia="zh-CN"/>
        </w:rPr>
        <w:t xml:space="preserve"> </w:t>
      </w:r>
      <w:r w:rsidR="001F276B" w:rsidRPr="00992869">
        <w:rPr>
          <w:rFonts w:cs="Arial"/>
          <w:b/>
          <w:kern w:val="3"/>
          <w:lang w:eastAsia="zh-CN"/>
        </w:rPr>
        <w:t>točki 7 te dokumentacije</w:t>
      </w:r>
      <w:r w:rsidR="00836B06" w:rsidRPr="00992869">
        <w:rPr>
          <w:rFonts w:cs="Arial"/>
          <w:b/>
          <w:kern w:val="3"/>
          <w:lang w:eastAsia="zh-CN"/>
        </w:rPr>
        <w:t xml:space="preserve"> </w:t>
      </w:r>
      <w:r w:rsidR="00836B06" w:rsidRPr="00992869">
        <w:rPr>
          <w:rFonts w:cs="Arial"/>
          <w:kern w:val="3"/>
          <w:lang w:eastAsia="zh-CN"/>
        </w:rPr>
        <w:t>(</w:t>
      </w:r>
      <w:r w:rsidR="001F276B" w:rsidRPr="00992869">
        <w:rPr>
          <w:rFonts w:cs="Arial"/>
          <w:kern w:val="3"/>
          <w:lang w:eastAsia="zh-CN"/>
        </w:rPr>
        <w:t>oddaja in javno odpiranje ponudb).</w:t>
      </w:r>
    </w:p>
    <w:p w14:paraId="10F9D59C" w14:textId="77777777" w:rsidR="00954137" w:rsidRPr="0041140C" w:rsidRDefault="00954137" w:rsidP="00D57F82">
      <w:pPr>
        <w:jc w:val="both"/>
        <w:rPr>
          <w:rFonts w:cs="Arial"/>
          <w:b/>
          <w:kern w:val="3"/>
          <w:lang w:eastAsia="zh-CN"/>
        </w:rPr>
      </w:pPr>
    </w:p>
    <w:p w14:paraId="5B847FA3" w14:textId="29F5DF51" w:rsidR="003C79E4" w:rsidRPr="0025277E" w:rsidRDefault="003C79E4" w:rsidP="00536CD2">
      <w:pPr>
        <w:pStyle w:val="Naslov2"/>
      </w:pPr>
      <w:bookmarkStart w:id="2" w:name="_Toc451354640"/>
      <w:bookmarkStart w:id="3" w:name="_Toc876743"/>
      <w:r w:rsidRPr="0025277E">
        <w:t>Predmet javnega naročila</w:t>
      </w:r>
      <w:bookmarkEnd w:id="2"/>
      <w:bookmarkEnd w:id="3"/>
    </w:p>
    <w:p w14:paraId="5884F16E" w14:textId="77777777" w:rsidR="00536CD2" w:rsidRPr="0025277E" w:rsidRDefault="00536CD2" w:rsidP="00536CD2">
      <w:pPr>
        <w:rPr>
          <w:lang w:eastAsia="zh-CN"/>
        </w:rPr>
      </w:pPr>
    </w:p>
    <w:p w14:paraId="62040304" w14:textId="3073CE89" w:rsidR="00583C1A" w:rsidRPr="00AC2855" w:rsidRDefault="00344FAC" w:rsidP="00D57F82">
      <w:pPr>
        <w:jc w:val="both"/>
        <w:rPr>
          <w:rFonts w:asciiTheme="minorHAnsi" w:hAnsiTheme="minorHAnsi" w:cs="Arial"/>
          <w:kern w:val="3"/>
          <w:lang w:eastAsia="zh-CN"/>
        </w:rPr>
      </w:pPr>
      <w:r w:rsidRPr="00AC2855">
        <w:rPr>
          <w:rFonts w:asciiTheme="minorHAnsi" w:hAnsiTheme="minorHAnsi" w:cs="Arial"/>
          <w:kern w:val="3"/>
          <w:lang w:eastAsia="zh-CN"/>
        </w:rPr>
        <w:t>Predmet javnega naročila</w:t>
      </w:r>
      <w:r w:rsidR="000054A4" w:rsidRPr="00AC2855">
        <w:rPr>
          <w:rFonts w:asciiTheme="minorHAnsi" w:hAnsiTheme="minorHAnsi" w:cs="Arial"/>
          <w:kern w:val="3"/>
          <w:lang w:eastAsia="zh-CN"/>
        </w:rPr>
        <w:t xml:space="preserve"> je upravljanje stanovanj, </w:t>
      </w:r>
      <w:r w:rsidR="00FD61EE" w:rsidRPr="00AC2855">
        <w:rPr>
          <w:rFonts w:asciiTheme="minorHAnsi" w:hAnsiTheme="minorHAnsi" w:cs="Arial"/>
          <w:kern w:val="3"/>
          <w:lang w:eastAsia="zh-CN"/>
        </w:rPr>
        <w:t>poslovnih prostorov</w:t>
      </w:r>
      <w:r w:rsidR="00585D44" w:rsidRPr="00AC2855">
        <w:rPr>
          <w:rFonts w:asciiTheme="minorHAnsi" w:hAnsiTheme="minorHAnsi" w:cs="Arial"/>
          <w:kern w:val="3"/>
          <w:lang w:eastAsia="zh-CN"/>
        </w:rPr>
        <w:t xml:space="preserve">, </w:t>
      </w:r>
      <w:r w:rsidR="00FD61EE" w:rsidRPr="00AC2855">
        <w:rPr>
          <w:rFonts w:asciiTheme="minorHAnsi" w:hAnsiTheme="minorHAnsi" w:cs="Arial"/>
          <w:kern w:val="3"/>
          <w:lang w:eastAsia="zh-CN"/>
        </w:rPr>
        <w:t>manjših kotlovnic</w:t>
      </w:r>
      <w:r w:rsidR="00585D44" w:rsidRPr="00AC2855">
        <w:rPr>
          <w:rFonts w:asciiTheme="minorHAnsi" w:hAnsiTheme="minorHAnsi" w:cs="Arial"/>
          <w:kern w:val="3"/>
          <w:lang w:eastAsia="zh-CN"/>
        </w:rPr>
        <w:t xml:space="preserve"> za ogrevanje stanovanj in manjših kotlovnic za ogrevanje poslovnih prostorov</w:t>
      </w:r>
      <w:r w:rsidR="00FD61EE" w:rsidRPr="00AC2855">
        <w:rPr>
          <w:rFonts w:asciiTheme="minorHAnsi" w:hAnsiTheme="minorHAnsi" w:cs="Arial"/>
          <w:kern w:val="3"/>
          <w:lang w:eastAsia="zh-CN"/>
        </w:rPr>
        <w:t xml:space="preserve"> </w:t>
      </w:r>
      <w:r w:rsidR="000054A4" w:rsidRPr="00AC2855">
        <w:rPr>
          <w:rFonts w:asciiTheme="minorHAnsi" w:hAnsiTheme="minorHAnsi" w:cs="Arial"/>
          <w:kern w:val="3"/>
          <w:lang w:eastAsia="zh-CN"/>
        </w:rPr>
        <w:t>v lasti Mestne občine Kranj za obdobje</w:t>
      </w:r>
      <w:r w:rsidR="00EB7DAD" w:rsidRPr="00AC2855">
        <w:rPr>
          <w:rFonts w:asciiTheme="minorHAnsi" w:hAnsiTheme="minorHAnsi" w:cs="Arial"/>
          <w:kern w:val="3"/>
          <w:lang w:eastAsia="zh-CN"/>
        </w:rPr>
        <w:t xml:space="preserve"> od 1. 1. 2022 (</w:t>
      </w:r>
      <w:r w:rsidR="00EB7DAD" w:rsidRPr="00AC2855">
        <w:rPr>
          <w:rFonts w:asciiTheme="minorHAnsi" w:hAnsiTheme="minorHAnsi" w:cstheme="minorHAnsi"/>
          <w:lang w:eastAsia="zh-CN"/>
        </w:rPr>
        <w:t xml:space="preserve">oziroma </w:t>
      </w:r>
      <w:r w:rsidR="004C1335" w:rsidRPr="00AC2855">
        <w:rPr>
          <w:rFonts w:asciiTheme="minorHAnsi" w:hAnsiTheme="minorHAnsi" w:cstheme="minorHAnsi"/>
          <w:lang w:eastAsia="zh-CN"/>
        </w:rPr>
        <w:t xml:space="preserve">od začetka </w:t>
      </w:r>
      <w:r w:rsidR="00EB7DAD" w:rsidRPr="00AC2855">
        <w:rPr>
          <w:rFonts w:asciiTheme="minorHAnsi" w:hAnsiTheme="minorHAnsi" w:cstheme="minorHAnsi"/>
          <w:lang w:eastAsia="zh-CN"/>
        </w:rPr>
        <w:t>veljavnosti pogodbe, če začetek veljavnosti pogodbe nastopi kasneje</w:t>
      </w:r>
      <w:r w:rsidR="004C1335" w:rsidRPr="00AC2855">
        <w:rPr>
          <w:rFonts w:asciiTheme="minorHAnsi" w:hAnsiTheme="minorHAnsi" w:cstheme="minorHAnsi"/>
          <w:lang w:eastAsia="zh-CN"/>
        </w:rPr>
        <w:t>)</w:t>
      </w:r>
      <w:r w:rsidR="00EB7DAD" w:rsidRPr="00AC2855">
        <w:rPr>
          <w:rFonts w:asciiTheme="minorHAnsi" w:hAnsiTheme="minorHAnsi" w:cs="Arial"/>
          <w:kern w:val="3"/>
          <w:lang w:eastAsia="zh-CN"/>
        </w:rPr>
        <w:t xml:space="preserve"> do 31. 12. 2023. </w:t>
      </w:r>
      <w:r w:rsidR="000054A4" w:rsidRPr="00AC2855">
        <w:rPr>
          <w:rFonts w:asciiTheme="minorHAnsi" w:hAnsiTheme="minorHAnsi" w:cs="Arial"/>
          <w:kern w:val="3"/>
          <w:lang w:eastAsia="zh-CN"/>
        </w:rPr>
        <w:t xml:space="preserve"> </w:t>
      </w:r>
    </w:p>
    <w:p w14:paraId="65C72D1E" w14:textId="59A6D90D" w:rsidR="00557BDC" w:rsidRPr="00AC2855" w:rsidRDefault="00557BDC" w:rsidP="00D57F82">
      <w:pPr>
        <w:jc w:val="both"/>
        <w:rPr>
          <w:rFonts w:asciiTheme="minorHAnsi" w:hAnsiTheme="minorHAnsi" w:cs="Arial"/>
          <w:kern w:val="3"/>
          <w:lang w:eastAsia="zh-CN"/>
        </w:rPr>
      </w:pPr>
    </w:p>
    <w:p w14:paraId="70E1A5E8" w14:textId="049BCFB3" w:rsidR="00557BDC" w:rsidRDefault="00557BDC" w:rsidP="00D57F82">
      <w:pPr>
        <w:jc w:val="both"/>
        <w:rPr>
          <w:rFonts w:asciiTheme="minorHAnsi" w:hAnsiTheme="minorHAnsi" w:cs="Arial"/>
          <w:kern w:val="3"/>
          <w:lang w:eastAsia="zh-CN"/>
        </w:rPr>
      </w:pPr>
      <w:r w:rsidRPr="00AC2855">
        <w:rPr>
          <w:rFonts w:asciiTheme="minorHAnsi" w:hAnsiTheme="minorHAnsi" w:cs="Arial"/>
          <w:kern w:val="3"/>
          <w:lang w:eastAsia="zh-CN"/>
        </w:rPr>
        <w:t>V kolikor b</w:t>
      </w:r>
      <w:r w:rsidR="00270826" w:rsidRPr="00AC2855">
        <w:rPr>
          <w:rFonts w:asciiTheme="minorHAnsi" w:hAnsiTheme="minorHAnsi" w:cs="Arial"/>
          <w:kern w:val="3"/>
          <w:lang w:eastAsia="zh-CN"/>
        </w:rPr>
        <w:t>i</w:t>
      </w:r>
      <w:r w:rsidRPr="00AC2855">
        <w:rPr>
          <w:rFonts w:asciiTheme="minorHAnsi" w:hAnsiTheme="minorHAnsi" w:cs="Arial"/>
          <w:kern w:val="3"/>
          <w:lang w:eastAsia="zh-CN"/>
        </w:rPr>
        <w:t xml:space="preserve"> pogodba postala veljavna po 1. 1. 2022,</w:t>
      </w:r>
      <w:r w:rsidR="00270826" w:rsidRPr="00AC2855">
        <w:rPr>
          <w:rFonts w:asciiTheme="minorHAnsi" w:hAnsiTheme="minorHAnsi" w:cs="Arial"/>
          <w:kern w:val="3"/>
          <w:lang w:eastAsia="zh-CN"/>
        </w:rPr>
        <w:t xml:space="preserve"> v primeru nepredvidenih okoliščin, </w:t>
      </w:r>
      <w:r w:rsidRPr="00AC2855">
        <w:rPr>
          <w:rFonts w:asciiTheme="minorHAnsi" w:hAnsiTheme="minorHAnsi" w:cs="Arial"/>
          <w:kern w:val="3"/>
          <w:lang w:eastAsia="zh-CN"/>
        </w:rPr>
        <w:t>se skladno s tem smiselno sprem</w:t>
      </w:r>
      <w:r w:rsidR="00270826" w:rsidRPr="00AC2855">
        <w:rPr>
          <w:rFonts w:asciiTheme="minorHAnsi" w:hAnsiTheme="minorHAnsi" w:cs="Arial"/>
          <w:kern w:val="3"/>
          <w:lang w:eastAsia="zh-CN"/>
        </w:rPr>
        <w:t xml:space="preserve">enijo </w:t>
      </w:r>
      <w:r w:rsidR="00AC2855" w:rsidRPr="00AC2855">
        <w:rPr>
          <w:rFonts w:asciiTheme="minorHAnsi" w:hAnsiTheme="minorHAnsi" w:cs="Arial"/>
          <w:kern w:val="3"/>
          <w:lang w:eastAsia="zh-CN"/>
        </w:rPr>
        <w:t xml:space="preserve">vsa </w:t>
      </w:r>
      <w:r w:rsidR="00270826" w:rsidRPr="00AC2855">
        <w:rPr>
          <w:rFonts w:asciiTheme="minorHAnsi" w:hAnsiTheme="minorHAnsi" w:cs="Arial"/>
          <w:kern w:val="3"/>
          <w:lang w:eastAsia="zh-CN"/>
        </w:rPr>
        <w:t>pogodbena določila vezana n</w:t>
      </w:r>
      <w:r w:rsidRPr="00AC2855">
        <w:rPr>
          <w:rFonts w:asciiTheme="minorHAnsi" w:hAnsiTheme="minorHAnsi" w:cs="Arial"/>
          <w:kern w:val="3"/>
          <w:lang w:eastAsia="zh-CN"/>
        </w:rPr>
        <w:t xml:space="preserve">a začetek opravljanja vseh </w:t>
      </w:r>
      <w:r w:rsidR="00270826" w:rsidRPr="00AC2855">
        <w:rPr>
          <w:rFonts w:asciiTheme="minorHAnsi" w:hAnsiTheme="minorHAnsi" w:cs="Arial"/>
          <w:kern w:val="3"/>
          <w:lang w:eastAsia="zh-CN"/>
        </w:rPr>
        <w:t xml:space="preserve">pogodbenih </w:t>
      </w:r>
      <w:r w:rsidRPr="00AC2855">
        <w:rPr>
          <w:rFonts w:asciiTheme="minorHAnsi" w:hAnsiTheme="minorHAnsi" w:cs="Arial"/>
          <w:kern w:val="3"/>
          <w:lang w:eastAsia="zh-CN"/>
        </w:rPr>
        <w:t xml:space="preserve">storitev ter ustrezno </w:t>
      </w:r>
      <w:r w:rsidR="00270826" w:rsidRPr="00AC2855">
        <w:rPr>
          <w:rFonts w:asciiTheme="minorHAnsi" w:hAnsiTheme="minorHAnsi" w:cs="Arial"/>
          <w:kern w:val="3"/>
          <w:lang w:eastAsia="zh-CN"/>
        </w:rPr>
        <w:t>zmanjša</w:t>
      </w:r>
      <w:r w:rsidRPr="00AC2855">
        <w:rPr>
          <w:rFonts w:asciiTheme="minorHAnsi" w:hAnsiTheme="minorHAnsi" w:cs="Arial"/>
          <w:kern w:val="3"/>
          <w:lang w:eastAsia="zh-CN"/>
        </w:rPr>
        <w:t xml:space="preserve"> končna pogodbena vrednost</w:t>
      </w:r>
      <w:r w:rsidR="00FF3AC4" w:rsidRPr="00AC2855">
        <w:rPr>
          <w:rFonts w:asciiTheme="minorHAnsi" w:hAnsiTheme="minorHAnsi" w:cs="Arial"/>
          <w:kern w:val="3"/>
          <w:lang w:eastAsia="zh-CN"/>
        </w:rPr>
        <w:t xml:space="preserve"> za celotno obdobje izvajanja pogodbenih storitev</w:t>
      </w:r>
      <w:r w:rsidR="00AC2855" w:rsidRPr="00AC2855">
        <w:rPr>
          <w:rFonts w:asciiTheme="minorHAnsi" w:hAnsiTheme="minorHAnsi" w:cs="Arial"/>
          <w:kern w:val="3"/>
          <w:lang w:eastAsia="zh-CN"/>
        </w:rPr>
        <w:t xml:space="preserve"> (ta je namreč odvisna od števila mesecev opravljanja predmeta javnega naročila)</w:t>
      </w:r>
      <w:r w:rsidRPr="00AC2855">
        <w:rPr>
          <w:rFonts w:asciiTheme="minorHAnsi" w:hAnsiTheme="minorHAnsi" w:cs="Arial"/>
          <w:kern w:val="3"/>
          <w:lang w:eastAsia="zh-CN"/>
        </w:rPr>
        <w:t>. Rok za zaključek pogodbenih obveznosti je v vsakem primeru 31. 12. 2023.</w:t>
      </w:r>
      <w:r>
        <w:rPr>
          <w:rFonts w:asciiTheme="minorHAnsi" w:hAnsiTheme="minorHAnsi" w:cs="Arial"/>
          <w:kern w:val="3"/>
          <w:lang w:eastAsia="zh-CN"/>
        </w:rPr>
        <w:t xml:space="preserve"> </w:t>
      </w:r>
    </w:p>
    <w:p w14:paraId="2D4B5731" w14:textId="77777777" w:rsidR="00557BDC" w:rsidRDefault="00557BDC" w:rsidP="00D57F82">
      <w:pPr>
        <w:jc w:val="both"/>
        <w:rPr>
          <w:rFonts w:asciiTheme="minorHAnsi" w:hAnsiTheme="minorHAnsi" w:cs="Arial"/>
          <w:kern w:val="3"/>
          <w:lang w:eastAsia="zh-CN"/>
        </w:rPr>
      </w:pPr>
    </w:p>
    <w:p w14:paraId="47F35AF4" w14:textId="23CBF1B2" w:rsidR="0023463E" w:rsidRDefault="0023463E" w:rsidP="00D57F82">
      <w:pPr>
        <w:jc w:val="both"/>
        <w:rPr>
          <w:rFonts w:asciiTheme="minorHAnsi" w:hAnsiTheme="minorHAnsi" w:cs="Arial"/>
          <w:kern w:val="3"/>
          <w:lang w:eastAsia="zh-CN"/>
        </w:rPr>
      </w:pPr>
      <w:r w:rsidRPr="00623A8F">
        <w:rPr>
          <w:rFonts w:asciiTheme="minorHAnsi" w:hAnsiTheme="minorHAnsi" w:cs="Arial"/>
          <w:kern w:val="3"/>
          <w:lang w:eastAsia="zh-CN"/>
        </w:rPr>
        <w:t xml:space="preserve">Upravljanje stanovanj, </w:t>
      </w:r>
      <w:r w:rsidR="004859DD" w:rsidRPr="00623A8F">
        <w:rPr>
          <w:rFonts w:asciiTheme="minorHAnsi" w:hAnsiTheme="minorHAnsi" w:cs="Arial"/>
          <w:kern w:val="3"/>
          <w:lang w:eastAsia="zh-CN"/>
        </w:rPr>
        <w:t xml:space="preserve">poslovnih prostorov in </w:t>
      </w:r>
      <w:r w:rsidRPr="00623A8F">
        <w:rPr>
          <w:rFonts w:asciiTheme="minorHAnsi" w:hAnsiTheme="minorHAnsi" w:cs="Arial"/>
          <w:kern w:val="3"/>
          <w:lang w:eastAsia="zh-CN"/>
        </w:rPr>
        <w:t>manjših kotlovnic</w:t>
      </w:r>
      <w:r w:rsidRPr="000939BE">
        <w:rPr>
          <w:rFonts w:asciiTheme="minorHAnsi" w:hAnsiTheme="minorHAnsi" w:cs="Arial"/>
          <w:kern w:val="3"/>
          <w:lang w:eastAsia="zh-CN"/>
        </w:rPr>
        <w:t xml:space="preserve"> </w:t>
      </w:r>
      <w:r w:rsidR="000E1B21" w:rsidRPr="000939BE">
        <w:rPr>
          <w:rFonts w:asciiTheme="minorHAnsi" w:hAnsiTheme="minorHAnsi" w:cs="Arial"/>
          <w:kern w:val="3"/>
          <w:lang w:eastAsia="zh-CN"/>
        </w:rPr>
        <w:t xml:space="preserve">obsega predvsem organizacijsko – administrativna ter tehnično – strokovna opravila. </w:t>
      </w:r>
      <w:r w:rsidRPr="000939BE">
        <w:rPr>
          <w:rFonts w:asciiTheme="minorHAnsi" w:hAnsiTheme="minorHAnsi" w:cs="Arial"/>
          <w:kern w:val="3"/>
          <w:lang w:eastAsia="zh-CN"/>
        </w:rPr>
        <w:t xml:space="preserve"> </w:t>
      </w:r>
    </w:p>
    <w:p w14:paraId="403CA960" w14:textId="77777777" w:rsidR="00623A8F" w:rsidRPr="000939BE" w:rsidRDefault="00623A8F" w:rsidP="00D57F82">
      <w:pPr>
        <w:jc w:val="both"/>
        <w:rPr>
          <w:rFonts w:asciiTheme="minorHAnsi" w:hAnsiTheme="minorHAnsi" w:cs="Arial"/>
          <w:kern w:val="3"/>
          <w:lang w:eastAsia="zh-CN"/>
        </w:rPr>
      </w:pPr>
    </w:p>
    <w:p w14:paraId="0E92CE4A" w14:textId="77777777" w:rsidR="00623A8F" w:rsidRPr="0025277E" w:rsidRDefault="00623A8F" w:rsidP="00623A8F">
      <w:pPr>
        <w:jc w:val="both"/>
        <w:rPr>
          <w:rFonts w:asciiTheme="minorHAnsi" w:hAnsiTheme="minorHAnsi" w:cs="Arial"/>
          <w:kern w:val="3"/>
          <w:lang w:eastAsia="zh-CN"/>
        </w:rPr>
      </w:pPr>
      <w:r>
        <w:rPr>
          <w:rFonts w:asciiTheme="minorHAnsi" w:hAnsiTheme="minorHAnsi" w:cs="Arial"/>
          <w:kern w:val="3"/>
          <w:lang w:eastAsia="zh-CN"/>
        </w:rPr>
        <w:t xml:space="preserve">Natančneje je predmet javnega naročila opredeljen </w:t>
      </w:r>
      <w:r w:rsidRPr="004A3A83">
        <w:rPr>
          <w:rFonts w:asciiTheme="minorHAnsi" w:hAnsiTheme="minorHAnsi" w:cs="Arial"/>
          <w:kern w:val="3"/>
          <w:lang w:eastAsia="zh-CN"/>
        </w:rPr>
        <w:t>v točki 13 – Opis storitev ter v osnutku pogodbe,</w:t>
      </w:r>
      <w:r>
        <w:rPr>
          <w:rFonts w:asciiTheme="minorHAnsi" w:hAnsiTheme="minorHAnsi" w:cs="Arial"/>
          <w:kern w:val="3"/>
          <w:lang w:eastAsia="zh-CN"/>
        </w:rPr>
        <w:t xml:space="preserve"> ki je del dokumentacije v zvezi z oddajo javnega naročila. </w:t>
      </w:r>
    </w:p>
    <w:p w14:paraId="5966EFF5" w14:textId="3E44E7D8" w:rsidR="00844D8E" w:rsidRPr="009D09D4" w:rsidRDefault="00844D8E" w:rsidP="00D57F82">
      <w:pPr>
        <w:jc w:val="both"/>
        <w:rPr>
          <w:rFonts w:asciiTheme="minorHAnsi" w:hAnsiTheme="minorHAnsi" w:cs="Arial"/>
          <w:kern w:val="3"/>
          <w:lang w:eastAsia="zh-CN"/>
        </w:rPr>
      </w:pPr>
    </w:p>
    <w:p w14:paraId="4BF838BA" w14:textId="5F92FCDC" w:rsidR="000054A4" w:rsidRPr="009D09D4" w:rsidRDefault="000054A4" w:rsidP="00D57F82">
      <w:pPr>
        <w:jc w:val="both"/>
        <w:rPr>
          <w:rFonts w:asciiTheme="minorHAnsi" w:hAnsiTheme="minorHAnsi" w:cs="Arial"/>
          <w:kern w:val="3"/>
          <w:lang w:eastAsia="zh-CN"/>
        </w:rPr>
      </w:pPr>
      <w:r w:rsidRPr="009D09D4">
        <w:rPr>
          <w:rFonts w:asciiTheme="minorHAnsi" w:hAnsiTheme="minorHAnsi" w:cs="Arial"/>
          <w:kern w:val="3"/>
          <w:lang w:eastAsia="zh-CN"/>
        </w:rPr>
        <w:t xml:space="preserve">Seznami stanovanj, </w:t>
      </w:r>
      <w:r w:rsidR="004859DD" w:rsidRPr="009D09D4">
        <w:rPr>
          <w:rFonts w:asciiTheme="minorHAnsi" w:hAnsiTheme="minorHAnsi" w:cs="Arial"/>
          <w:kern w:val="3"/>
          <w:lang w:eastAsia="zh-CN"/>
        </w:rPr>
        <w:t xml:space="preserve">poslovnih prostorov, </w:t>
      </w:r>
      <w:r w:rsidRPr="009D09D4">
        <w:rPr>
          <w:rFonts w:asciiTheme="minorHAnsi" w:hAnsiTheme="minorHAnsi" w:cs="Arial"/>
          <w:kern w:val="3"/>
          <w:lang w:eastAsia="zh-CN"/>
        </w:rPr>
        <w:t>manjših kotlovnic</w:t>
      </w:r>
      <w:r w:rsidR="004859DD" w:rsidRPr="009D09D4">
        <w:rPr>
          <w:rFonts w:asciiTheme="minorHAnsi" w:hAnsiTheme="minorHAnsi" w:cs="Arial"/>
          <w:kern w:val="3"/>
          <w:lang w:eastAsia="zh-CN"/>
        </w:rPr>
        <w:t xml:space="preserve"> za </w:t>
      </w:r>
      <w:r w:rsidR="00384E07" w:rsidRPr="009D09D4">
        <w:rPr>
          <w:rFonts w:asciiTheme="minorHAnsi" w:hAnsiTheme="minorHAnsi" w:cs="Arial"/>
          <w:kern w:val="3"/>
          <w:lang w:eastAsia="zh-CN"/>
        </w:rPr>
        <w:t xml:space="preserve">ogrevanje </w:t>
      </w:r>
      <w:r w:rsidR="004859DD" w:rsidRPr="009D09D4">
        <w:rPr>
          <w:rFonts w:asciiTheme="minorHAnsi" w:hAnsiTheme="minorHAnsi" w:cs="Arial"/>
          <w:kern w:val="3"/>
          <w:lang w:eastAsia="zh-CN"/>
        </w:rPr>
        <w:t>stanovanj</w:t>
      </w:r>
      <w:r w:rsidR="000939BE" w:rsidRPr="009D09D4">
        <w:rPr>
          <w:rFonts w:asciiTheme="minorHAnsi" w:hAnsiTheme="minorHAnsi" w:cs="Arial"/>
          <w:kern w:val="3"/>
          <w:lang w:eastAsia="zh-CN"/>
        </w:rPr>
        <w:t xml:space="preserve">, </w:t>
      </w:r>
      <w:r w:rsidR="004859DD" w:rsidRPr="009D09D4">
        <w:rPr>
          <w:rFonts w:asciiTheme="minorHAnsi" w:hAnsiTheme="minorHAnsi" w:cs="Arial"/>
          <w:kern w:val="3"/>
          <w:lang w:eastAsia="zh-CN"/>
        </w:rPr>
        <w:t xml:space="preserve">manjših kotlovnic za </w:t>
      </w:r>
      <w:r w:rsidR="00384E07" w:rsidRPr="009D09D4">
        <w:rPr>
          <w:rFonts w:asciiTheme="minorHAnsi" w:hAnsiTheme="minorHAnsi" w:cs="Arial"/>
          <w:kern w:val="3"/>
          <w:lang w:eastAsia="zh-CN"/>
        </w:rPr>
        <w:t xml:space="preserve">ogrevanje </w:t>
      </w:r>
      <w:r w:rsidR="004859DD" w:rsidRPr="009D09D4">
        <w:rPr>
          <w:rFonts w:asciiTheme="minorHAnsi" w:hAnsiTheme="minorHAnsi" w:cs="Arial"/>
          <w:kern w:val="3"/>
          <w:lang w:eastAsia="zh-CN"/>
        </w:rPr>
        <w:t>poslovn</w:t>
      </w:r>
      <w:r w:rsidR="00384E07" w:rsidRPr="009D09D4">
        <w:rPr>
          <w:rFonts w:asciiTheme="minorHAnsi" w:hAnsiTheme="minorHAnsi" w:cs="Arial"/>
          <w:kern w:val="3"/>
          <w:lang w:eastAsia="zh-CN"/>
        </w:rPr>
        <w:t>ih</w:t>
      </w:r>
      <w:r w:rsidR="004859DD" w:rsidRPr="009D09D4">
        <w:rPr>
          <w:rFonts w:asciiTheme="minorHAnsi" w:hAnsiTheme="minorHAnsi" w:cs="Arial"/>
          <w:kern w:val="3"/>
          <w:lang w:eastAsia="zh-CN"/>
        </w:rPr>
        <w:t xml:space="preserve"> prostor</w:t>
      </w:r>
      <w:r w:rsidR="00384E07" w:rsidRPr="009D09D4">
        <w:rPr>
          <w:rFonts w:asciiTheme="minorHAnsi" w:hAnsiTheme="minorHAnsi" w:cs="Arial"/>
          <w:kern w:val="3"/>
          <w:lang w:eastAsia="zh-CN"/>
        </w:rPr>
        <w:t xml:space="preserve">ov </w:t>
      </w:r>
      <w:r w:rsidR="000939BE" w:rsidRPr="009D09D4">
        <w:rPr>
          <w:rFonts w:asciiTheme="minorHAnsi" w:hAnsiTheme="minorHAnsi" w:cs="Arial"/>
          <w:kern w:val="3"/>
          <w:lang w:eastAsia="zh-CN"/>
        </w:rPr>
        <w:t>ter</w:t>
      </w:r>
      <w:r w:rsidR="00384E07" w:rsidRPr="009D09D4">
        <w:rPr>
          <w:rFonts w:asciiTheme="minorHAnsi" w:hAnsiTheme="minorHAnsi" w:cs="Arial"/>
          <w:kern w:val="3"/>
          <w:lang w:eastAsia="zh-CN"/>
        </w:rPr>
        <w:t xml:space="preserve"> stavb, ki so v izključni oz. večinski lasti naročnika</w:t>
      </w:r>
      <w:r w:rsidRPr="009D09D4">
        <w:rPr>
          <w:rFonts w:asciiTheme="minorHAnsi" w:hAnsiTheme="minorHAnsi" w:cs="Arial"/>
          <w:kern w:val="3"/>
          <w:lang w:eastAsia="zh-CN"/>
        </w:rPr>
        <w:t xml:space="preserve">, </w:t>
      </w:r>
      <w:r w:rsidR="00623A8F" w:rsidRPr="009D09D4">
        <w:rPr>
          <w:rFonts w:asciiTheme="minorHAnsi" w:hAnsiTheme="minorHAnsi" w:cs="Arial"/>
          <w:kern w:val="3"/>
          <w:lang w:eastAsia="zh-CN"/>
        </w:rPr>
        <w:t xml:space="preserve">ki </w:t>
      </w:r>
      <w:r w:rsidRPr="009D09D4">
        <w:rPr>
          <w:rFonts w:asciiTheme="minorHAnsi" w:hAnsiTheme="minorHAnsi" w:cs="Arial"/>
          <w:kern w:val="3"/>
          <w:lang w:eastAsia="zh-CN"/>
        </w:rPr>
        <w:t xml:space="preserve">so predmet </w:t>
      </w:r>
      <w:r w:rsidR="004859DD" w:rsidRPr="006A2878">
        <w:rPr>
          <w:rFonts w:asciiTheme="minorHAnsi" w:hAnsiTheme="minorHAnsi" w:cs="Arial"/>
          <w:kern w:val="3"/>
          <w:lang w:eastAsia="zh-CN"/>
        </w:rPr>
        <w:t>upravljanja</w:t>
      </w:r>
      <w:r w:rsidR="00623A8F" w:rsidRPr="006A2878">
        <w:rPr>
          <w:rFonts w:asciiTheme="minorHAnsi" w:hAnsiTheme="minorHAnsi" w:cs="Arial"/>
          <w:kern w:val="3"/>
          <w:lang w:eastAsia="zh-CN"/>
        </w:rPr>
        <w:t xml:space="preserve">, </w:t>
      </w:r>
      <w:r w:rsidR="00F62DEE" w:rsidRPr="006A2878">
        <w:rPr>
          <w:rFonts w:asciiTheme="minorHAnsi" w:hAnsiTheme="minorHAnsi" w:cs="Arial"/>
          <w:kern w:val="3"/>
          <w:lang w:eastAsia="zh-CN"/>
        </w:rPr>
        <w:t xml:space="preserve">in seznam kontaktnih oseb </w:t>
      </w:r>
      <w:r w:rsidRPr="006A2878">
        <w:rPr>
          <w:rFonts w:asciiTheme="minorHAnsi" w:hAnsiTheme="minorHAnsi" w:cs="Arial"/>
          <w:kern w:val="3"/>
          <w:lang w:eastAsia="zh-CN"/>
        </w:rPr>
        <w:t>so</w:t>
      </w:r>
      <w:r w:rsidRPr="009D09D4">
        <w:rPr>
          <w:rFonts w:asciiTheme="minorHAnsi" w:hAnsiTheme="minorHAnsi" w:cs="Arial"/>
          <w:kern w:val="3"/>
          <w:lang w:eastAsia="zh-CN"/>
        </w:rPr>
        <w:t xml:space="preserve"> objavlje</w:t>
      </w:r>
      <w:r w:rsidR="00E65409" w:rsidRPr="009D09D4">
        <w:rPr>
          <w:rFonts w:asciiTheme="minorHAnsi" w:hAnsiTheme="minorHAnsi" w:cs="Arial"/>
          <w:kern w:val="3"/>
          <w:lang w:eastAsia="zh-CN"/>
        </w:rPr>
        <w:t xml:space="preserve">ni na spletni strani naročnika </w:t>
      </w:r>
      <w:hyperlink r:id="rId11" w:history="1">
        <w:proofErr w:type="spellStart"/>
        <w:r w:rsidRPr="009D09D4">
          <w:rPr>
            <w:rStyle w:val="Hiperpovezava"/>
            <w:rFonts w:asciiTheme="minorHAnsi" w:hAnsiTheme="minorHAnsi" w:cs="Arial"/>
            <w:kern w:val="3"/>
            <w:lang w:eastAsia="zh-CN"/>
          </w:rPr>
          <w:t>https</w:t>
        </w:r>
        <w:proofErr w:type="spellEnd"/>
        <w:r w:rsidRPr="009D09D4">
          <w:rPr>
            <w:rStyle w:val="Hiperpovezava"/>
            <w:rFonts w:asciiTheme="minorHAnsi" w:hAnsiTheme="minorHAnsi" w:cs="Arial"/>
            <w:kern w:val="3"/>
            <w:lang w:eastAsia="zh-CN"/>
          </w:rPr>
          <w:t>://</w:t>
        </w:r>
        <w:proofErr w:type="spellStart"/>
        <w:r w:rsidRPr="009D09D4">
          <w:rPr>
            <w:rStyle w:val="Hiperpovezava"/>
            <w:rFonts w:asciiTheme="minorHAnsi" w:hAnsiTheme="minorHAnsi" w:cs="Arial"/>
            <w:kern w:val="3"/>
            <w:lang w:eastAsia="zh-CN"/>
          </w:rPr>
          <w:t>www.kranj.si</w:t>
        </w:r>
        <w:proofErr w:type="spellEnd"/>
        <w:r w:rsidRPr="009D09D4">
          <w:rPr>
            <w:rStyle w:val="Hiperpovezava"/>
            <w:rFonts w:asciiTheme="minorHAnsi" w:hAnsiTheme="minorHAnsi" w:cs="Arial"/>
            <w:kern w:val="3"/>
            <w:lang w:eastAsia="zh-CN"/>
          </w:rPr>
          <w:t>/mestna-</w:t>
        </w:r>
        <w:proofErr w:type="spellStart"/>
        <w:r w:rsidRPr="009D09D4">
          <w:rPr>
            <w:rStyle w:val="Hiperpovezava"/>
            <w:rFonts w:asciiTheme="minorHAnsi" w:hAnsiTheme="minorHAnsi" w:cs="Arial"/>
            <w:kern w:val="3"/>
            <w:lang w:eastAsia="zh-CN"/>
          </w:rPr>
          <w:t>obcina</w:t>
        </w:r>
        <w:proofErr w:type="spellEnd"/>
        <w:r w:rsidRPr="009D09D4">
          <w:rPr>
            <w:rStyle w:val="Hiperpovezava"/>
            <w:rFonts w:asciiTheme="minorHAnsi" w:hAnsiTheme="minorHAnsi" w:cs="Arial"/>
            <w:kern w:val="3"/>
            <w:lang w:eastAsia="zh-CN"/>
          </w:rPr>
          <w:t>/javna-</w:t>
        </w:r>
        <w:proofErr w:type="spellStart"/>
        <w:r w:rsidRPr="009D09D4">
          <w:rPr>
            <w:rStyle w:val="Hiperpovezava"/>
            <w:rFonts w:asciiTheme="minorHAnsi" w:hAnsiTheme="minorHAnsi" w:cs="Arial"/>
            <w:kern w:val="3"/>
            <w:lang w:eastAsia="zh-CN"/>
          </w:rPr>
          <w:t>narocila</w:t>
        </w:r>
        <w:proofErr w:type="spellEnd"/>
      </w:hyperlink>
      <w:r w:rsidR="000939BE" w:rsidRPr="009D09D4">
        <w:rPr>
          <w:rStyle w:val="Hiperpovezava"/>
          <w:rFonts w:asciiTheme="minorHAnsi" w:hAnsiTheme="minorHAnsi" w:cs="Arial"/>
          <w:kern w:val="3"/>
          <w:lang w:eastAsia="zh-CN"/>
        </w:rPr>
        <w:t>.</w:t>
      </w:r>
    </w:p>
    <w:p w14:paraId="225D9341" w14:textId="1CDAC380" w:rsidR="006127A6" w:rsidRPr="009D09D4" w:rsidRDefault="006127A6" w:rsidP="00D57F82">
      <w:pPr>
        <w:jc w:val="both"/>
        <w:rPr>
          <w:rFonts w:cs="Arial"/>
          <w:kern w:val="3"/>
          <w:lang w:eastAsia="zh-CN"/>
        </w:rPr>
      </w:pPr>
    </w:p>
    <w:p w14:paraId="21C0ECB4" w14:textId="5A7618D0" w:rsidR="00E8005C" w:rsidRPr="009D09D4" w:rsidRDefault="00E8005C" w:rsidP="00536CD2">
      <w:pPr>
        <w:pStyle w:val="Naslov2"/>
      </w:pPr>
      <w:bookmarkStart w:id="4" w:name="_Toc340028"/>
      <w:bookmarkStart w:id="5" w:name="_Toc340029"/>
      <w:bookmarkStart w:id="6" w:name="_Toc340030"/>
      <w:bookmarkStart w:id="7" w:name="_Toc340031"/>
      <w:bookmarkStart w:id="8" w:name="_Toc340032"/>
      <w:bookmarkStart w:id="9" w:name="_Toc340033"/>
      <w:bookmarkStart w:id="10" w:name="_Toc340034"/>
      <w:bookmarkStart w:id="11" w:name="_Toc340035"/>
      <w:bookmarkStart w:id="12" w:name="_Toc340037"/>
      <w:bookmarkStart w:id="13" w:name="_Toc340039"/>
      <w:bookmarkStart w:id="14" w:name="_Toc451354641"/>
      <w:bookmarkStart w:id="15" w:name="_Toc876745"/>
      <w:bookmarkEnd w:id="4"/>
      <w:bookmarkEnd w:id="5"/>
      <w:bookmarkEnd w:id="6"/>
      <w:bookmarkEnd w:id="7"/>
      <w:bookmarkEnd w:id="8"/>
      <w:bookmarkEnd w:id="9"/>
      <w:bookmarkEnd w:id="10"/>
      <w:bookmarkEnd w:id="11"/>
      <w:bookmarkEnd w:id="12"/>
      <w:bookmarkEnd w:id="13"/>
      <w:r w:rsidRPr="009D09D4">
        <w:t>Zaveze izbranega ponudnika</w:t>
      </w:r>
      <w:bookmarkEnd w:id="14"/>
      <w:bookmarkEnd w:id="15"/>
      <w:r w:rsidR="000C2579" w:rsidRPr="009D09D4">
        <w:t xml:space="preserve"> </w:t>
      </w:r>
    </w:p>
    <w:p w14:paraId="7FA2CE55" w14:textId="77777777" w:rsidR="00536CD2" w:rsidRPr="00536CD2" w:rsidRDefault="00536CD2" w:rsidP="00536CD2">
      <w:pPr>
        <w:rPr>
          <w:lang w:eastAsia="zh-CN"/>
        </w:rPr>
      </w:pPr>
    </w:p>
    <w:p w14:paraId="57A4CC3B" w14:textId="77777777" w:rsidR="00536CD2" w:rsidRPr="003D4DD4" w:rsidRDefault="00536CD2" w:rsidP="00536CD2">
      <w:pPr>
        <w:jc w:val="both"/>
        <w:rPr>
          <w:rFonts w:cs="Arial"/>
          <w:kern w:val="3"/>
          <w:lang w:eastAsia="zh-CN"/>
        </w:rPr>
      </w:pPr>
      <w:r w:rsidRPr="003D4DD4">
        <w:rPr>
          <w:rFonts w:cs="Arial"/>
          <w:kern w:val="3"/>
          <w:lang w:eastAsia="zh-CN"/>
        </w:rPr>
        <w:t>Ponudnik se kot morebitni prevzemnik javnega naročila zavezuje:</w:t>
      </w:r>
    </w:p>
    <w:p w14:paraId="683BDCC8" w14:textId="5D15AF59" w:rsidR="00536CD2" w:rsidRPr="003D4DD4" w:rsidRDefault="00536CD2" w:rsidP="00781AD5">
      <w:pPr>
        <w:numPr>
          <w:ilvl w:val="0"/>
          <w:numId w:val="24"/>
        </w:numPr>
        <w:contextualSpacing/>
        <w:jc w:val="both"/>
        <w:rPr>
          <w:rFonts w:cs="Arial"/>
          <w:kern w:val="3"/>
          <w:lang w:eastAsia="zh-CN"/>
        </w:rPr>
      </w:pPr>
      <w:r w:rsidRPr="003D4DD4">
        <w:rPr>
          <w:rFonts w:cs="Arial"/>
          <w:kern w:val="3"/>
          <w:lang w:eastAsia="zh-CN"/>
        </w:rPr>
        <w:t>da bo vsa zahtevana dela izvajal strokovno in kvalitetno po pravilih stroke v skladu z veljavnimi predpisi (zakoni, pravilniki, standardi, tehničnimi soglasji),</w:t>
      </w:r>
      <w:r w:rsidR="003036F9">
        <w:rPr>
          <w:rFonts w:cs="Arial"/>
          <w:kern w:val="3"/>
          <w:lang w:eastAsia="zh-CN"/>
        </w:rPr>
        <w:t xml:space="preserve"> </w:t>
      </w:r>
      <w:r w:rsidRPr="003D4DD4">
        <w:rPr>
          <w:rFonts w:cs="Arial"/>
          <w:kern w:val="3"/>
          <w:lang w:eastAsia="zh-CN"/>
        </w:rPr>
        <w:t>tehničnimi navodili, priporočili in normativi;</w:t>
      </w:r>
    </w:p>
    <w:p w14:paraId="5B91CD54" w14:textId="713FB8FB" w:rsidR="00536CD2" w:rsidRPr="003D4DD4" w:rsidRDefault="00536CD2" w:rsidP="00781AD5">
      <w:pPr>
        <w:numPr>
          <w:ilvl w:val="0"/>
          <w:numId w:val="24"/>
        </w:numPr>
        <w:contextualSpacing/>
        <w:jc w:val="both"/>
        <w:rPr>
          <w:rFonts w:cs="Arial"/>
          <w:kern w:val="3"/>
          <w:lang w:eastAsia="zh-CN"/>
        </w:rPr>
      </w:pPr>
      <w:r w:rsidRPr="003D4DD4">
        <w:rPr>
          <w:rFonts w:cs="Arial"/>
          <w:kern w:val="3"/>
          <w:lang w:eastAsia="zh-CN"/>
        </w:rPr>
        <w:t>zagotoviti strokovno vodstvo in zadostno število strokovno usposobljenih delavcev za pravočasno izvršitev pogodbenih obveznosti</w:t>
      </w:r>
      <w:r w:rsidR="0023463E">
        <w:rPr>
          <w:rFonts w:cs="Arial"/>
          <w:kern w:val="3"/>
          <w:lang w:eastAsia="zh-CN"/>
        </w:rPr>
        <w:t xml:space="preserve">; </w:t>
      </w:r>
    </w:p>
    <w:p w14:paraId="037F0635" w14:textId="77777777" w:rsidR="00536CD2" w:rsidRPr="003D4DD4" w:rsidRDefault="00536CD2" w:rsidP="00781AD5">
      <w:pPr>
        <w:numPr>
          <w:ilvl w:val="0"/>
          <w:numId w:val="24"/>
        </w:numPr>
        <w:contextualSpacing/>
        <w:jc w:val="both"/>
        <w:rPr>
          <w:rFonts w:cs="Arial"/>
          <w:kern w:val="3"/>
          <w:lang w:eastAsia="zh-CN"/>
        </w:rPr>
      </w:pPr>
      <w:r w:rsidRPr="003D4DD4">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3B1DC7F1" w14:textId="77777777" w:rsidR="00536CD2" w:rsidRPr="003D4DD4" w:rsidRDefault="00536CD2" w:rsidP="00781AD5">
      <w:pPr>
        <w:numPr>
          <w:ilvl w:val="0"/>
          <w:numId w:val="24"/>
        </w:numPr>
        <w:contextualSpacing/>
        <w:jc w:val="both"/>
        <w:rPr>
          <w:rFonts w:cs="Arial"/>
          <w:kern w:val="3"/>
          <w:lang w:eastAsia="zh-CN"/>
        </w:rPr>
      </w:pPr>
      <w:r w:rsidRPr="003D4DD4">
        <w:rPr>
          <w:rFonts w:cs="Arial"/>
          <w:kern w:val="3"/>
          <w:lang w:eastAsia="zh-CN"/>
        </w:rPr>
        <w:t>da je ob izdelavi ponudbe pregledal vso razpoložljivo dokumentacijo</w:t>
      </w:r>
      <w:r w:rsidRPr="003D4DD4">
        <w:t xml:space="preserve"> </w:t>
      </w:r>
      <w:r w:rsidRPr="003D4DD4">
        <w:rPr>
          <w:rFonts w:cs="Arial"/>
          <w:kern w:val="3"/>
          <w:lang w:eastAsia="zh-CN"/>
        </w:rPr>
        <w:t>v zvezi z oddajo javnega naročila;</w:t>
      </w:r>
    </w:p>
    <w:p w14:paraId="1DBC8072" w14:textId="77777777" w:rsidR="00536CD2" w:rsidRPr="003D4DD4" w:rsidRDefault="00536CD2" w:rsidP="00781AD5">
      <w:pPr>
        <w:numPr>
          <w:ilvl w:val="0"/>
          <w:numId w:val="24"/>
        </w:numPr>
        <w:contextualSpacing/>
        <w:jc w:val="both"/>
        <w:rPr>
          <w:rFonts w:cs="Arial"/>
          <w:kern w:val="3"/>
          <w:lang w:eastAsia="zh-CN"/>
        </w:rPr>
      </w:pPr>
      <w:r w:rsidRPr="003D4DD4">
        <w:rPr>
          <w:rFonts w:cs="Arial"/>
          <w:kern w:val="3"/>
          <w:lang w:eastAsia="zh-CN"/>
        </w:rPr>
        <w:t>da je v celoti seznanjen z vso relevantno zakonodajo, ki se upošteva pri oddaji tega javnega naročila;</w:t>
      </w:r>
    </w:p>
    <w:p w14:paraId="6398540E" w14:textId="77777777" w:rsidR="00536CD2" w:rsidRPr="003D4DD4" w:rsidRDefault="00536CD2" w:rsidP="00781AD5">
      <w:pPr>
        <w:numPr>
          <w:ilvl w:val="0"/>
          <w:numId w:val="24"/>
        </w:numPr>
        <w:contextualSpacing/>
        <w:jc w:val="both"/>
        <w:rPr>
          <w:rFonts w:cs="Arial"/>
          <w:kern w:val="3"/>
          <w:lang w:eastAsia="zh-CN"/>
        </w:rPr>
      </w:pPr>
      <w:r w:rsidRPr="003D4DD4">
        <w:rPr>
          <w:rFonts w:cs="Arial"/>
          <w:kern w:val="3"/>
          <w:lang w:eastAsia="zh-CN"/>
        </w:rPr>
        <w:lastRenderedPageBreak/>
        <w:t>da je v celoti seznanjen z obsegom in zahtevnostjo javnega naročila;</w:t>
      </w:r>
    </w:p>
    <w:p w14:paraId="65DD7CBB" w14:textId="77777777" w:rsidR="00536CD2" w:rsidRPr="003D4DD4" w:rsidRDefault="00536CD2" w:rsidP="00781AD5">
      <w:pPr>
        <w:numPr>
          <w:ilvl w:val="0"/>
          <w:numId w:val="24"/>
        </w:numPr>
        <w:contextualSpacing/>
        <w:jc w:val="both"/>
        <w:rPr>
          <w:rFonts w:cs="Arial"/>
          <w:kern w:val="3"/>
          <w:lang w:eastAsia="zh-CN"/>
        </w:rPr>
      </w:pPr>
      <w:r w:rsidRPr="003D4DD4">
        <w:rPr>
          <w:rFonts w:cs="Arial"/>
          <w:kern w:val="3"/>
          <w:lang w:eastAsia="zh-CN"/>
        </w:rPr>
        <w:t>da ne bo imel do naročnika predmetnega javnega naročila nobenega odškodninskega zahtevka, če ne bo izbran kot najugodnejši ponudnik;</w:t>
      </w:r>
    </w:p>
    <w:p w14:paraId="7D06F9C8" w14:textId="77777777" w:rsidR="00536CD2" w:rsidRPr="003D4DD4" w:rsidRDefault="00536CD2" w:rsidP="00781AD5">
      <w:pPr>
        <w:numPr>
          <w:ilvl w:val="0"/>
          <w:numId w:val="24"/>
        </w:numPr>
        <w:contextualSpacing/>
        <w:jc w:val="both"/>
        <w:rPr>
          <w:rFonts w:asciiTheme="minorHAnsi" w:hAnsiTheme="minorHAnsi" w:cs="Arial"/>
          <w:kern w:val="3"/>
          <w:lang w:eastAsia="zh-CN"/>
        </w:rPr>
      </w:pPr>
      <w:r w:rsidRPr="003D4DD4">
        <w:rPr>
          <w:rFonts w:asciiTheme="minorHAnsi" w:hAnsiTheme="minorHAnsi" w:cs="Arial"/>
          <w:kern w:val="3"/>
          <w:lang w:eastAsia="zh-CN"/>
        </w:rPr>
        <w:t>da ne bo imel do naročnika predmetnega javnega naročila nobenega odškodninskega zahtevka, v kolikor bo naročnik zmanjšal obseg del;</w:t>
      </w:r>
    </w:p>
    <w:p w14:paraId="0FA9646C" w14:textId="77777777" w:rsidR="00536CD2" w:rsidRPr="003D4DD4" w:rsidRDefault="00536CD2" w:rsidP="00781AD5">
      <w:pPr>
        <w:numPr>
          <w:ilvl w:val="0"/>
          <w:numId w:val="24"/>
        </w:numPr>
        <w:contextualSpacing/>
        <w:jc w:val="both"/>
        <w:rPr>
          <w:rFonts w:cs="Arial"/>
          <w:kern w:val="3"/>
          <w:lang w:eastAsia="zh-CN"/>
        </w:rPr>
      </w:pPr>
      <w:r w:rsidRPr="003D4DD4">
        <w:rPr>
          <w:rFonts w:cs="Arial"/>
          <w:kern w:val="3"/>
          <w:lang w:eastAsia="zh-CN"/>
        </w:rPr>
        <w:t>da ne bo imel do naročnika predmetnega javnega naročila nobenega odškodninskega zahtevka, v kolikor bo naročnik odpovedal pogodbo skladno s pogodbenimi določili;</w:t>
      </w:r>
    </w:p>
    <w:p w14:paraId="707E32F6" w14:textId="582C1F59" w:rsidR="00536CD2" w:rsidRPr="003D4DD4" w:rsidRDefault="00536CD2" w:rsidP="00781AD5">
      <w:pPr>
        <w:numPr>
          <w:ilvl w:val="0"/>
          <w:numId w:val="24"/>
        </w:numPr>
        <w:contextualSpacing/>
        <w:jc w:val="both"/>
        <w:rPr>
          <w:rFonts w:cs="Arial"/>
          <w:kern w:val="3"/>
          <w:lang w:eastAsia="zh-CN"/>
        </w:rPr>
      </w:pPr>
      <w:r w:rsidRPr="003D4DD4">
        <w:rPr>
          <w:rFonts w:cs="Arial"/>
          <w:kern w:val="3"/>
          <w:lang w:eastAsia="zh-CN"/>
        </w:rPr>
        <w:t>da v primeru prekinitve postopka oddaje javnega naročila</w:t>
      </w:r>
      <w:r w:rsidR="001B39F5">
        <w:rPr>
          <w:rFonts w:cs="Arial"/>
          <w:kern w:val="3"/>
          <w:lang w:eastAsia="zh-CN"/>
        </w:rPr>
        <w:t xml:space="preserve"> ali v primeru ne-oddaje javnega naročila od naročnika ne bo zahteval </w:t>
      </w:r>
      <w:r w:rsidRPr="003D4DD4">
        <w:rPr>
          <w:rFonts w:cs="Arial"/>
          <w:kern w:val="3"/>
          <w:lang w:eastAsia="zh-CN"/>
        </w:rPr>
        <w:t>nobenega povračila stroškov ali povrnitve škode</w:t>
      </w:r>
      <w:r w:rsidR="007D3B2E">
        <w:rPr>
          <w:rFonts w:cs="Arial"/>
          <w:kern w:val="3"/>
          <w:lang w:eastAsia="zh-CN"/>
        </w:rPr>
        <w:t xml:space="preserve"> ali</w:t>
      </w:r>
      <w:r w:rsidR="001B39F5">
        <w:rPr>
          <w:rFonts w:cs="Arial"/>
          <w:kern w:val="3"/>
          <w:lang w:eastAsia="zh-CN"/>
        </w:rPr>
        <w:t xml:space="preserve"> povračila stroškov finančnih zavarovanj</w:t>
      </w:r>
      <w:r w:rsidRPr="003D4DD4">
        <w:rPr>
          <w:rFonts w:cs="Arial"/>
          <w:kern w:val="3"/>
          <w:lang w:eastAsia="zh-CN"/>
        </w:rPr>
        <w:t>;</w:t>
      </w:r>
    </w:p>
    <w:p w14:paraId="3475FC42" w14:textId="77777777" w:rsidR="00536CD2" w:rsidRPr="003D4DD4" w:rsidRDefault="00536CD2" w:rsidP="00781AD5">
      <w:pPr>
        <w:numPr>
          <w:ilvl w:val="0"/>
          <w:numId w:val="24"/>
        </w:numPr>
        <w:contextualSpacing/>
        <w:jc w:val="both"/>
        <w:rPr>
          <w:rFonts w:cs="Arial"/>
          <w:kern w:val="3"/>
          <w:lang w:eastAsia="zh-CN"/>
        </w:rPr>
      </w:pPr>
      <w:r w:rsidRPr="003D4DD4">
        <w:rPr>
          <w:rFonts w:cs="Arial"/>
          <w:kern w:val="3"/>
          <w:lang w:eastAsia="zh-CN"/>
        </w:rPr>
        <w:t xml:space="preserve">da bo vse prevzete obveznosti izpolnil v predpisani količini, kvaliteti in rokih, kot to izhaja iz dokumentacije za oddajo tega javnega naročila; </w:t>
      </w:r>
    </w:p>
    <w:p w14:paraId="2D5B313E" w14:textId="77777777" w:rsidR="00536CD2" w:rsidRPr="003D4DD4" w:rsidRDefault="00536CD2" w:rsidP="00781AD5">
      <w:pPr>
        <w:numPr>
          <w:ilvl w:val="0"/>
          <w:numId w:val="24"/>
        </w:numPr>
        <w:contextualSpacing/>
        <w:jc w:val="both"/>
        <w:rPr>
          <w:rFonts w:cs="Arial"/>
          <w:kern w:val="3"/>
          <w:lang w:eastAsia="zh-CN"/>
        </w:rPr>
      </w:pPr>
      <w:r w:rsidRPr="003D4DD4">
        <w:rPr>
          <w:rFonts w:cs="Arial"/>
          <w:kern w:val="3"/>
          <w:lang w:eastAsia="zh-CN"/>
        </w:rPr>
        <w:t>da bo v celoti spoštoval delovnopravno zakonodajo;</w:t>
      </w:r>
    </w:p>
    <w:p w14:paraId="1E7CD305" w14:textId="77777777" w:rsidR="00536CD2" w:rsidRPr="0025277E" w:rsidRDefault="00536CD2" w:rsidP="00781AD5">
      <w:pPr>
        <w:numPr>
          <w:ilvl w:val="0"/>
          <w:numId w:val="24"/>
        </w:numPr>
        <w:contextualSpacing/>
        <w:jc w:val="both"/>
        <w:rPr>
          <w:rFonts w:cs="Arial"/>
          <w:kern w:val="3"/>
          <w:lang w:eastAsia="zh-CN"/>
        </w:rPr>
      </w:pPr>
      <w:r w:rsidRPr="0025277E">
        <w:rPr>
          <w:rFonts w:cs="Arial"/>
          <w:kern w:val="3"/>
          <w:lang w:eastAsia="zh-CN"/>
        </w:rPr>
        <w:t>da je pri sestavi ponudbe upošteval obveznosti do svojih morebitnih podizvajalcev;</w:t>
      </w:r>
    </w:p>
    <w:p w14:paraId="0381500D" w14:textId="113813BA" w:rsidR="00CC12BE" w:rsidRPr="006F26F2" w:rsidRDefault="00536CD2" w:rsidP="00781AD5">
      <w:pPr>
        <w:numPr>
          <w:ilvl w:val="0"/>
          <w:numId w:val="24"/>
        </w:numPr>
        <w:contextualSpacing/>
        <w:jc w:val="both"/>
        <w:rPr>
          <w:rFonts w:cs="Arial"/>
          <w:kern w:val="3"/>
          <w:lang w:eastAsia="zh-CN"/>
        </w:rPr>
      </w:pPr>
      <w:r w:rsidRPr="0025277E">
        <w:rPr>
          <w:rFonts w:cs="Arial"/>
          <w:kern w:val="3"/>
          <w:lang w:eastAsia="zh-CN"/>
        </w:rPr>
        <w:t>za resničnost oziroma verodostojnost podatkov in prilog k ponudbi;</w:t>
      </w:r>
      <w:r w:rsidR="00CC12BE" w:rsidRPr="0025277E">
        <w:rPr>
          <w:rFonts w:asciiTheme="minorHAnsi" w:hAnsiTheme="minorHAnsi" w:cstheme="minorHAnsi"/>
          <w:color w:val="000000" w:themeColor="text1"/>
          <w:kern w:val="3"/>
          <w:lang w:eastAsia="zh-CN"/>
        </w:rPr>
        <w:t xml:space="preserve"> </w:t>
      </w:r>
    </w:p>
    <w:p w14:paraId="2F59891C" w14:textId="4347ED2B" w:rsidR="006F26F2" w:rsidRPr="009D09D4" w:rsidRDefault="006F26F2" w:rsidP="00781AD5">
      <w:pPr>
        <w:pStyle w:val="Odstavekseznama"/>
        <w:numPr>
          <w:ilvl w:val="0"/>
          <w:numId w:val="24"/>
        </w:numPr>
        <w:jc w:val="both"/>
        <w:rPr>
          <w:rFonts w:cs="Arial"/>
          <w:b/>
          <w:kern w:val="3"/>
          <w:lang w:eastAsia="zh-CN"/>
        </w:rPr>
      </w:pPr>
      <w:r w:rsidRPr="009D09D4">
        <w:rPr>
          <w:rFonts w:cs="Arial"/>
          <w:b/>
          <w:kern w:val="3"/>
          <w:lang w:eastAsia="zh-CN"/>
        </w:rPr>
        <w:t>da je seznanjen, da si naročnik pridržuje pravico, da odstopi od pogodbe</w:t>
      </w:r>
      <w:r w:rsidR="00C81ADD" w:rsidRPr="009D09D4">
        <w:rPr>
          <w:rFonts w:cs="Arial"/>
          <w:b/>
          <w:kern w:val="3"/>
          <w:lang w:eastAsia="zh-CN"/>
        </w:rPr>
        <w:t xml:space="preserve"> deloma ali v celoti, </w:t>
      </w:r>
      <w:r w:rsidRPr="009D09D4">
        <w:rPr>
          <w:rFonts w:cs="Arial"/>
          <w:b/>
          <w:kern w:val="3"/>
          <w:lang w:eastAsia="zh-CN"/>
        </w:rPr>
        <w:t xml:space="preserve">v primeru če naročnik ustanovi lastni Javni stanovanjski sklad Mestne občine Kranj; </w:t>
      </w:r>
    </w:p>
    <w:p w14:paraId="4D638A56" w14:textId="5A2E4354" w:rsidR="0023463E" w:rsidRPr="009D09D4" w:rsidRDefault="0023463E" w:rsidP="00C81ADD">
      <w:pPr>
        <w:numPr>
          <w:ilvl w:val="0"/>
          <w:numId w:val="24"/>
        </w:numPr>
        <w:contextualSpacing/>
        <w:jc w:val="both"/>
        <w:rPr>
          <w:rFonts w:cs="Arial"/>
          <w:b/>
          <w:kern w:val="3"/>
          <w:lang w:eastAsia="zh-CN"/>
        </w:rPr>
      </w:pPr>
      <w:r w:rsidRPr="009D09D4">
        <w:rPr>
          <w:rFonts w:asciiTheme="minorHAnsi" w:hAnsiTheme="minorHAnsi" w:cstheme="minorHAnsi"/>
          <w:b/>
          <w:color w:val="000000" w:themeColor="text1"/>
          <w:kern w:val="3"/>
          <w:lang w:eastAsia="zh-CN"/>
        </w:rPr>
        <w:t>da bo zagotavljal dežurno službo</w:t>
      </w:r>
      <w:r w:rsidR="000939BE" w:rsidRPr="009D09D4">
        <w:rPr>
          <w:rFonts w:asciiTheme="minorHAnsi" w:hAnsiTheme="minorHAnsi" w:cstheme="minorHAnsi"/>
          <w:b/>
          <w:color w:val="000000" w:themeColor="text1"/>
          <w:kern w:val="3"/>
          <w:lang w:eastAsia="zh-CN"/>
        </w:rPr>
        <w:t xml:space="preserve">, ki </w:t>
      </w:r>
      <w:r w:rsidRPr="009D09D4">
        <w:rPr>
          <w:rFonts w:asciiTheme="minorHAnsi" w:hAnsiTheme="minorHAnsi" w:cstheme="minorHAnsi"/>
          <w:b/>
          <w:color w:val="000000" w:themeColor="text1"/>
          <w:kern w:val="3"/>
          <w:lang w:eastAsia="zh-CN"/>
        </w:rPr>
        <w:t>bo dosegljiv</w:t>
      </w:r>
      <w:r w:rsidR="000939BE" w:rsidRPr="009D09D4">
        <w:rPr>
          <w:rFonts w:asciiTheme="minorHAnsi" w:hAnsiTheme="minorHAnsi" w:cstheme="minorHAnsi"/>
          <w:b/>
          <w:color w:val="000000" w:themeColor="text1"/>
          <w:kern w:val="3"/>
          <w:lang w:eastAsia="zh-CN"/>
        </w:rPr>
        <w:t>a</w:t>
      </w:r>
      <w:r w:rsidRPr="009D09D4">
        <w:rPr>
          <w:rFonts w:asciiTheme="minorHAnsi" w:hAnsiTheme="minorHAnsi" w:cstheme="minorHAnsi"/>
          <w:b/>
          <w:color w:val="000000" w:themeColor="text1"/>
          <w:kern w:val="3"/>
          <w:lang w:eastAsia="zh-CN"/>
        </w:rPr>
        <w:t xml:space="preserve"> 24</w:t>
      </w:r>
      <w:r w:rsidR="004859DD" w:rsidRPr="009D09D4">
        <w:rPr>
          <w:rFonts w:asciiTheme="minorHAnsi" w:hAnsiTheme="minorHAnsi" w:cstheme="minorHAnsi"/>
          <w:b/>
          <w:color w:val="000000" w:themeColor="text1"/>
          <w:kern w:val="3"/>
          <w:lang w:eastAsia="zh-CN"/>
        </w:rPr>
        <w:t xml:space="preserve"> ur dnevno</w:t>
      </w:r>
      <w:r w:rsidR="000939BE" w:rsidRPr="009D09D4">
        <w:rPr>
          <w:rFonts w:asciiTheme="minorHAnsi" w:hAnsiTheme="minorHAnsi" w:cstheme="minorHAnsi"/>
          <w:b/>
          <w:color w:val="000000" w:themeColor="text1"/>
          <w:kern w:val="3"/>
          <w:lang w:eastAsia="zh-CN"/>
        </w:rPr>
        <w:t>,</w:t>
      </w:r>
      <w:r w:rsidR="004859DD" w:rsidRPr="009D09D4">
        <w:rPr>
          <w:rFonts w:asciiTheme="minorHAnsi" w:hAnsiTheme="minorHAnsi" w:cstheme="minorHAnsi"/>
          <w:b/>
          <w:color w:val="000000" w:themeColor="text1"/>
          <w:kern w:val="3"/>
          <w:lang w:eastAsia="zh-CN"/>
        </w:rPr>
        <w:t xml:space="preserve"> </w:t>
      </w:r>
      <w:r w:rsidR="00BC254F" w:rsidRPr="009D09D4">
        <w:rPr>
          <w:rFonts w:asciiTheme="minorHAnsi" w:hAnsiTheme="minorHAnsi" w:cstheme="minorHAnsi"/>
          <w:b/>
          <w:color w:val="000000" w:themeColor="text1"/>
          <w:kern w:val="3"/>
          <w:lang w:eastAsia="zh-CN"/>
        </w:rPr>
        <w:t>vse dni v letu</w:t>
      </w:r>
      <w:r w:rsidR="000939BE" w:rsidRPr="009D09D4">
        <w:rPr>
          <w:rFonts w:asciiTheme="minorHAnsi" w:hAnsiTheme="minorHAnsi" w:cstheme="minorHAnsi"/>
          <w:b/>
          <w:color w:val="000000" w:themeColor="text1"/>
          <w:kern w:val="3"/>
          <w:lang w:eastAsia="zh-CN"/>
        </w:rPr>
        <w:t>,</w:t>
      </w:r>
      <w:r w:rsidR="004859DD" w:rsidRPr="009D09D4">
        <w:rPr>
          <w:rFonts w:asciiTheme="minorHAnsi" w:hAnsiTheme="minorHAnsi" w:cstheme="minorHAnsi"/>
          <w:b/>
          <w:color w:val="000000" w:themeColor="text1"/>
          <w:kern w:val="3"/>
          <w:lang w:eastAsia="zh-CN"/>
        </w:rPr>
        <w:t xml:space="preserve"> </w:t>
      </w:r>
      <w:r w:rsidRPr="009D09D4">
        <w:rPr>
          <w:rFonts w:asciiTheme="minorHAnsi" w:hAnsiTheme="minorHAnsi" w:cstheme="minorHAnsi"/>
          <w:b/>
          <w:color w:val="000000" w:themeColor="text1"/>
          <w:kern w:val="3"/>
          <w:lang w:eastAsia="zh-CN"/>
        </w:rPr>
        <w:t>ter se bo na poziv naročnika, najemnika ali uporabnika odz</w:t>
      </w:r>
      <w:r w:rsidR="004859DD" w:rsidRPr="009D09D4">
        <w:rPr>
          <w:rFonts w:asciiTheme="minorHAnsi" w:hAnsiTheme="minorHAnsi" w:cstheme="minorHAnsi"/>
          <w:b/>
          <w:color w:val="000000" w:themeColor="text1"/>
          <w:kern w:val="3"/>
          <w:lang w:eastAsia="zh-CN"/>
        </w:rPr>
        <w:t xml:space="preserve">val najkasneje v roku 15 minut, preveril upravičenost interventnega dogodka in </w:t>
      </w:r>
      <w:r w:rsidR="000939BE" w:rsidRPr="009D09D4">
        <w:rPr>
          <w:rFonts w:asciiTheme="minorHAnsi" w:hAnsiTheme="minorHAnsi" w:cstheme="minorHAnsi"/>
          <w:b/>
          <w:color w:val="000000" w:themeColor="text1"/>
          <w:kern w:val="3"/>
          <w:lang w:eastAsia="zh-CN"/>
        </w:rPr>
        <w:t>nato po potrebi</w:t>
      </w:r>
      <w:r w:rsidR="00326014">
        <w:rPr>
          <w:rFonts w:asciiTheme="minorHAnsi" w:hAnsiTheme="minorHAnsi" w:cstheme="minorHAnsi"/>
          <w:b/>
          <w:color w:val="000000" w:themeColor="text1"/>
          <w:kern w:val="3"/>
          <w:lang w:eastAsia="zh-CN"/>
        </w:rPr>
        <w:t xml:space="preserve">, v primeru potrjenega interventnega dogodka, </w:t>
      </w:r>
      <w:r w:rsidR="000939BE" w:rsidRPr="009D09D4">
        <w:rPr>
          <w:rFonts w:asciiTheme="minorHAnsi" w:hAnsiTheme="minorHAnsi" w:cstheme="minorHAnsi"/>
          <w:b/>
          <w:color w:val="000000" w:themeColor="text1"/>
          <w:kern w:val="3"/>
          <w:lang w:eastAsia="zh-CN"/>
        </w:rPr>
        <w:t xml:space="preserve"> </w:t>
      </w:r>
      <w:r w:rsidR="004859DD" w:rsidRPr="009D09D4">
        <w:rPr>
          <w:rFonts w:asciiTheme="minorHAnsi" w:hAnsiTheme="minorHAnsi" w:cstheme="minorHAnsi"/>
          <w:b/>
          <w:color w:val="000000" w:themeColor="text1"/>
          <w:kern w:val="3"/>
          <w:lang w:eastAsia="zh-CN"/>
        </w:rPr>
        <w:t>najkasneje v 30 minutah o</w:t>
      </w:r>
      <w:r w:rsidRPr="009D09D4">
        <w:rPr>
          <w:rFonts w:asciiTheme="minorHAnsi" w:hAnsiTheme="minorHAnsi" w:cstheme="minorHAnsi"/>
          <w:b/>
          <w:color w:val="000000" w:themeColor="text1"/>
          <w:kern w:val="3"/>
          <w:lang w:eastAsia="zh-CN"/>
        </w:rPr>
        <w:t>bvestil s strani naročnika izbranega izvajalca interventnega vzdrževanja o interventnem dogodku ter mu posredoval potrebne informacije (lokacija, kontaktni podatki, vrsta interventnega dogodka);</w:t>
      </w:r>
    </w:p>
    <w:p w14:paraId="59C80E44" w14:textId="517988E7" w:rsidR="0023463E" w:rsidRPr="009D09D4" w:rsidRDefault="0023463E" w:rsidP="00781AD5">
      <w:pPr>
        <w:numPr>
          <w:ilvl w:val="0"/>
          <w:numId w:val="24"/>
        </w:numPr>
        <w:contextualSpacing/>
        <w:jc w:val="both"/>
        <w:rPr>
          <w:rFonts w:cs="Arial"/>
          <w:b/>
          <w:kern w:val="3"/>
          <w:lang w:eastAsia="zh-CN"/>
        </w:rPr>
      </w:pPr>
      <w:r w:rsidRPr="009D09D4">
        <w:rPr>
          <w:rFonts w:asciiTheme="minorHAnsi" w:hAnsiTheme="minorHAnsi" w:cstheme="minorHAnsi"/>
          <w:b/>
          <w:color w:val="000000" w:themeColor="text1"/>
          <w:kern w:val="3"/>
          <w:lang w:eastAsia="zh-CN"/>
        </w:rPr>
        <w:t xml:space="preserve">da bo za upravljanje manjših kotlovnic </w:t>
      </w:r>
      <w:r w:rsidR="00C81ADD" w:rsidRPr="009D09D4">
        <w:rPr>
          <w:rFonts w:asciiTheme="minorHAnsi" w:hAnsiTheme="minorHAnsi" w:cstheme="minorHAnsi"/>
          <w:b/>
          <w:color w:val="000000" w:themeColor="text1"/>
          <w:kern w:val="3"/>
          <w:lang w:eastAsia="zh-CN"/>
        </w:rPr>
        <w:t xml:space="preserve">v času obratovanja </w:t>
      </w:r>
      <w:r w:rsidR="00623A8F" w:rsidRPr="009D09D4">
        <w:rPr>
          <w:rFonts w:asciiTheme="minorHAnsi" w:hAnsiTheme="minorHAnsi" w:cstheme="minorHAnsi"/>
          <w:b/>
          <w:color w:val="000000" w:themeColor="text1"/>
          <w:kern w:val="3"/>
          <w:lang w:eastAsia="zh-CN"/>
        </w:rPr>
        <w:t>kotlovnice</w:t>
      </w:r>
      <w:r w:rsidR="00C81ADD" w:rsidRPr="009D09D4">
        <w:rPr>
          <w:rFonts w:asciiTheme="minorHAnsi" w:hAnsiTheme="minorHAnsi" w:cstheme="minorHAnsi"/>
          <w:b/>
          <w:color w:val="000000" w:themeColor="text1"/>
          <w:kern w:val="3"/>
          <w:lang w:eastAsia="zh-CN"/>
        </w:rPr>
        <w:t xml:space="preserve"> zagotavljal </w:t>
      </w:r>
      <w:r w:rsidRPr="009D09D4">
        <w:rPr>
          <w:rFonts w:asciiTheme="minorHAnsi" w:hAnsiTheme="minorHAnsi" w:cstheme="minorHAnsi"/>
          <w:b/>
          <w:color w:val="000000" w:themeColor="text1"/>
          <w:kern w:val="3"/>
          <w:lang w:eastAsia="zh-CN"/>
        </w:rPr>
        <w:t xml:space="preserve">dežurno službo </w:t>
      </w:r>
      <w:r w:rsidR="004A3A83" w:rsidRPr="009D09D4">
        <w:rPr>
          <w:rFonts w:asciiTheme="minorHAnsi" w:hAnsiTheme="minorHAnsi" w:cstheme="minorHAnsi"/>
          <w:b/>
          <w:color w:val="000000" w:themeColor="text1"/>
          <w:kern w:val="3"/>
          <w:lang w:eastAsia="zh-CN"/>
        </w:rPr>
        <w:t>24 ur dnevno</w:t>
      </w:r>
      <w:r w:rsidR="00C81ADD" w:rsidRPr="009D09D4">
        <w:rPr>
          <w:rFonts w:asciiTheme="minorHAnsi" w:hAnsiTheme="minorHAnsi" w:cstheme="minorHAnsi"/>
          <w:b/>
          <w:color w:val="000000" w:themeColor="text1"/>
          <w:kern w:val="3"/>
          <w:lang w:eastAsia="zh-CN"/>
        </w:rPr>
        <w:t>, ves čas kurilne sezone</w:t>
      </w:r>
      <w:r w:rsidRPr="009D09D4">
        <w:rPr>
          <w:rFonts w:asciiTheme="minorHAnsi" w:hAnsiTheme="minorHAnsi" w:cstheme="minorHAnsi"/>
          <w:b/>
          <w:color w:val="000000" w:themeColor="text1"/>
          <w:kern w:val="3"/>
          <w:lang w:eastAsia="zh-CN"/>
        </w:rPr>
        <w:t xml:space="preserve">; </w:t>
      </w:r>
    </w:p>
    <w:p w14:paraId="2502EDD8" w14:textId="62A78190" w:rsidR="00536CD2" w:rsidRPr="000939BE" w:rsidRDefault="00536CD2" w:rsidP="00781AD5">
      <w:pPr>
        <w:numPr>
          <w:ilvl w:val="0"/>
          <w:numId w:val="24"/>
        </w:numPr>
        <w:contextualSpacing/>
        <w:jc w:val="both"/>
        <w:rPr>
          <w:rFonts w:asciiTheme="minorHAnsi" w:hAnsiTheme="minorHAnsi" w:cs="Arial"/>
          <w:kern w:val="3"/>
          <w:lang w:eastAsia="zh-CN"/>
        </w:rPr>
      </w:pPr>
      <w:r w:rsidRPr="000939BE">
        <w:rPr>
          <w:rFonts w:asciiTheme="minorHAnsi" w:hAnsiTheme="minorHAnsi" w:cs="Arial"/>
          <w:kern w:val="3"/>
          <w:lang w:eastAsia="zh-CN"/>
        </w:rPr>
        <w:t>da bo izpolnil vse druge obveznosti, določene v pogodbi.</w:t>
      </w:r>
    </w:p>
    <w:p w14:paraId="4F226E11" w14:textId="21DED905" w:rsidR="004D378D" w:rsidRDefault="004D378D" w:rsidP="004D378D">
      <w:pPr>
        <w:contextualSpacing/>
        <w:jc w:val="both"/>
        <w:rPr>
          <w:rFonts w:asciiTheme="minorHAnsi" w:hAnsiTheme="minorHAnsi" w:cs="Arial"/>
          <w:kern w:val="3"/>
          <w:lang w:eastAsia="zh-CN"/>
        </w:rPr>
      </w:pPr>
    </w:p>
    <w:p w14:paraId="05E2176F" w14:textId="4078C90C" w:rsidR="002A5928" w:rsidRDefault="002A5928" w:rsidP="00536CD2">
      <w:pPr>
        <w:pStyle w:val="Naslov2"/>
      </w:pPr>
      <w:bookmarkStart w:id="16" w:name="_Toc451354642"/>
      <w:bookmarkStart w:id="17" w:name="_Toc876746"/>
      <w:r w:rsidRPr="00A248C5">
        <w:t>Variantne ponudbe</w:t>
      </w:r>
      <w:bookmarkEnd w:id="16"/>
      <w:bookmarkEnd w:id="17"/>
    </w:p>
    <w:p w14:paraId="74C5A188" w14:textId="77777777" w:rsidR="00536CD2" w:rsidRPr="00536CD2" w:rsidRDefault="00536CD2" w:rsidP="00536CD2">
      <w:pPr>
        <w:rPr>
          <w:lang w:eastAsia="zh-CN"/>
        </w:rPr>
      </w:pPr>
    </w:p>
    <w:p w14:paraId="2D8F4353" w14:textId="08EB7EC6" w:rsidR="00004ED8" w:rsidRDefault="00070025" w:rsidP="00D57F82">
      <w:pPr>
        <w:jc w:val="both"/>
        <w:rPr>
          <w:lang w:eastAsia="zh-CN"/>
        </w:rPr>
      </w:pPr>
      <w:r w:rsidRPr="00681ED3">
        <w:rPr>
          <w:lang w:eastAsia="zh-CN"/>
        </w:rPr>
        <w:t>Naročnik ne dovoljuje variantnih ponudb, kakor je to opredeljeno v 72. členu ZJN-3.</w:t>
      </w:r>
    </w:p>
    <w:p w14:paraId="4D6B2FBC" w14:textId="77777777" w:rsidR="00A51B7E" w:rsidRDefault="00A51B7E" w:rsidP="00D57F82">
      <w:pPr>
        <w:jc w:val="both"/>
        <w:rPr>
          <w:lang w:eastAsia="zh-CN"/>
        </w:rPr>
      </w:pPr>
    </w:p>
    <w:p w14:paraId="299907A1" w14:textId="0412C817" w:rsidR="00536CD2" w:rsidRDefault="006C580A" w:rsidP="00536CD2">
      <w:pPr>
        <w:pStyle w:val="Naslov2"/>
      </w:pPr>
      <w:bookmarkStart w:id="18" w:name="_Toc451354643"/>
      <w:bookmarkStart w:id="19" w:name="_Toc876747"/>
      <w:r w:rsidRPr="00A248C5">
        <w:t>Kontaktn</w:t>
      </w:r>
      <w:r w:rsidR="00EC5EF4">
        <w:t>i</w:t>
      </w:r>
      <w:r w:rsidRPr="00A248C5">
        <w:t xml:space="preserve"> oseb</w:t>
      </w:r>
      <w:r w:rsidR="00EC5EF4">
        <w:t>i</w:t>
      </w:r>
      <w:r w:rsidRPr="00A248C5">
        <w:t xml:space="preserve"> naročnika</w:t>
      </w:r>
      <w:bookmarkEnd w:id="18"/>
      <w:bookmarkEnd w:id="19"/>
    </w:p>
    <w:p w14:paraId="555E3748" w14:textId="77777777" w:rsidR="00536CD2" w:rsidRPr="00536CD2" w:rsidRDefault="00536CD2" w:rsidP="00536CD2">
      <w:pPr>
        <w:rPr>
          <w:lang w:eastAsia="zh-CN"/>
        </w:rPr>
      </w:pPr>
    </w:p>
    <w:p w14:paraId="3918E129" w14:textId="39CBF34E" w:rsidR="00D7671C" w:rsidRDefault="006C580A" w:rsidP="00D57F82">
      <w:pPr>
        <w:jc w:val="both"/>
        <w:rPr>
          <w:rFonts w:cs="Arial"/>
          <w:kern w:val="3"/>
          <w:lang w:eastAsia="zh-CN"/>
        </w:rPr>
      </w:pPr>
      <w:r w:rsidRPr="00A248C5">
        <w:rPr>
          <w:rFonts w:cs="Arial"/>
          <w:kern w:val="3"/>
          <w:lang w:eastAsia="zh-CN"/>
        </w:rPr>
        <w:t>Konta</w:t>
      </w:r>
      <w:r w:rsidR="00536CD2">
        <w:rPr>
          <w:rFonts w:cs="Arial"/>
          <w:kern w:val="3"/>
          <w:lang w:eastAsia="zh-CN"/>
        </w:rPr>
        <w:t>ktni osebi</w:t>
      </w:r>
      <w:r w:rsidR="001D65B1" w:rsidRPr="00A248C5">
        <w:rPr>
          <w:rFonts w:cs="Arial"/>
          <w:kern w:val="3"/>
          <w:lang w:eastAsia="zh-CN"/>
        </w:rPr>
        <w:t xml:space="preserve"> s</w:t>
      </w:r>
      <w:r w:rsidR="00536CD2">
        <w:rPr>
          <w:rFonts w:cs="Arial"/>
          <w:kern w:val="3"/>
          <w:lang w:eastAsia="zh-CN"/>
        </w:rPr>
        <w:t xml:space="preserve"> strani naročnika sta: </w:t>
      </w:r>
      <w:r w:rsidR="000054A4">
        <w:rPr>
          <w:rFonts w:cs="Arial"/>
          <w:kern w:val="3"/>
          <w:lang w:eastAsia="zh-CN"/>
        </w:rPr>
        <w:t>Milojka Ažman</w:t>
      </w:r>
      <w:r w:rsidR="001D65B1" w:rsidRPr="00A248C5">
        <w:rPr>
          <w:rFonts w:cs="Arial"/>
          <w:kern w:val="3"/>
          <w:lang w:eastAsia="zh-CN"/>
        </w:rPr>
        <w:t xml:space="preserve">, </w:t>
      </w:r>
      <w:hyperlink r:id="rId12" w:history="1">
        <w:proofErr w:type="spellStart"/>
        <w:r w:rsidR="000054A4" w:rsidRPr="009F7785">
          <w:rPr>
            <w:rStyle w:val="Hiperpovezava"/>
            <w:rFonts w:cs="Arial"/>
            <w:kern w:val="3"/>
            <w:lang w:eastAsia="zh-CN"/>
          </w:rPr>
          <w:t>milojka.azman@kranj.si</w:t>
        </w:r>
        <w:proofErr w:type="spellEnd"/>
      </w:hyperlink>
      <w:r w:rsidR="000054A4">
        <w:rPr>
          <w:rFonts w:cs="Arial"/>
          <w:kern w:val="3"/>
          <w:lang w:eastAsia="zh-CN"/>
        </w:rPr>
        <w:t xml:space="preserve"> </w:t>
      </w:r>
      <w:r w:rsidR="006612B4">
        <w:rPr>
          <w:rFonts w:cs="Arial"/>
          <w:kern w:val="3"/>
          <w:lang w:eastAsia="zh-CN"/>
        </w:rPr>
        <w:t xml:space="preserve">in </w:t>
      </w:r>
      <w:r w:rsidR="00536CD2" w:rsidRPr="00536CD2">
        <w:rPr>
          <w:rFonts w:cs="Arial"/>
          <w:kern w:val="3"/>
          <w:lang w:eastAsia="zh-CN"/>
        </w:rPr>
        <w:t>Nika Kladnik</w:t>
      </w:r>
      <w:r w:rsidR="00D7671C">
        <w:rPr>
          <w:rFonts w:cs="Arial"/>
          <w:kern w:val="3"/>
          <w:lang w:eastAsia="zh-CN"/>
        </w:rPr>
        <w:t xml:space="preserve">, </w:t>
      </w:r>
      <w:hyperlink r:id="rId13" w:history="1">
        <w:proofErr w:type="spellStart"/>
        <w:r w:rsidR="000054A4" w:rsidRPr="009F7785">
          <w:rPr>
            <w:rStyle w:val="Hiperpovezava"/>
            <w:rFonts w:cs="Arial"/>
            <w:kern w:val="3"/>
            <w:lang w:eastAsia="zh-CN"/>
          </w:rPr>
          <w:t>nika.kladnik@kranj.si</w:t>
        </w:r>
        <w:proofErr w:type="spellEnd"/>
      </w:hyperlink>
      <w:r w:rsidR="00536CD2">
        <w:rPr>
          <w:rFonts w:cs="Arial"/>
          <w:kern w:val="3"/>
          <w:lang w:eastAsia="zh-CN"/>
        </w:rPr>
        <w:t>.</w:t>
      </w:r>
    </w:p>
    <w:p w14:paraId="07C6853B" w14:textId="77777777" w:rsidR="00536CD2" w:rsidRDefault="00536CD2" w:rsidP="00D57F82">
      <w:pPr>
        <w:jc w:val="both"/>
        <w:rPr>
          <w:rFonts w:cs="Arial"/>
          <w:kern w:val="3"/>
          <w:lang w:eastAsia="zh-CN"/>
        </w:rPr>
      </w:pPr>
    </w:p>
    <w:p w14:paraId="0A82C434" w14:textId="397E8030" w:rsidR="00B406C7" w:rsidRPr="00A248C5" w:rsidRDefault="00536CD2" w:rsidP="00D57F82">
      <w:pPr>
        <w:pStyle w:val="Brezrazmikov"/>
        <w:jc w:val="both"/>
        <w:rPr>
          <w:rFonts w:ascii="Calibri" w:hAnsi="Calibri"/>
          <w:u w:val="single"/>
        </w:rPr>
      </w:pPr>
      <w:r>
        <w:rPr>
          <w:rFonts w:ascii="Calibri" w:hAnsi="Calibri"/>
          <w:u w:val="single"/>
        </w:rPr>
        <w:t>Kontaktni osebi sta navedeni</w:t>
      </w:r>
      <w:r w:rsidR="00B406C7" w:rsidRPr="00A248C5">
        <w:rPr>
          <w:rFonts w:ascii="Calibri" w:hAnsi="Calibri"/>
          <w:u w:val="single"/>
        </w:rPr>
        <w:t xml:space="preserve"> zgolj za primere, ko imajo ponudniki težave pri dostopanju in odpiranju dokumentov, ki so sestavni del te dokumentacije.</w:t>
      </w:r>
    </w:p>
    <w:p w14:paraId="55ADBE5B" w14:textId="77777777" w:rsidR="001136A4" w:rsidRPr="00A248C5" w:rsidRDefault="001136A4" w:rsidP="00D57F82">
      <w:pPr>
        <w:jc w:val="both"/>
        <w:rPr>
          <w:rFonts w:cs="Arial"/>
          <w:b/>
          <w:kern w:val="3"/>
          <w:sz w:val="23"/>
          <w:szCs w:val="23"/>
          <w:lang w:eastAsia="zh-CN"/>
        </w:rPr>
      </w:pPr>
    </w:p>
    <w:p w14:paraId="056C7D22" w14:textId="6184DE73" w:rsidR="000E1F27" w:rsidRDefault="00B406C7" w:rsidP="00D57F82">
      <w:pPr>
        <w:jc w:val="both"/>
        <w:rPr>
          <w:rFonts w:cs="Arial"/>
          <w:b/>
          <w:kern w:val="3"/>
          <w:lang w:eastAsia="zh-CN"/>
        </w:rPr>
      </w:pPr>
      <w:r w:rsidRPr="00681ED3">
        <w:rPr>
          <w:rFonts w:cs="Arial"/>
          <w:b/>
          <w:kern w:val="3"/>
          <w:lang w:eastAsia="zh-CN"/>
        </w:rPr>
        <w:t>Vsa vprašanja glede javnega naročila ponudniki postavljajo izključno na portalu javnih naročil.</w:t>
      </w:r>
    </w:p>
    <w:p w14:paraId="4156C68E" w14:textId="186C605D" w:rsidR="001D7292" w:rsidRDefault="001D7292" w:rsidP="00D57F82">
      <w:pPr>
        <w:jc w:val="both"/>
        <w:rPr>
          <w:rFonts w:cs="Arial"/>
          <w:b/>
          <w:kern w:val="3"/>
          <w:lang w:eastAsia="zh-CN"/>
        </w:rPr>
      </w:pPr>
    </w:p>
    <w:p w14:paraId="68351348" w14:textId="77777777" w:rsidR="001D7292" w:rsidRPr="00681ED3" w:rsidRDefault="001D7292" w:rsidP="00D57F82">
      <w:pPr>
        <w:jc w:val="both"/>
        <w:rPr>
          <w:rFonts w:cs="Arial"/>
          <w:b/>
          <w:kern w:val="3"/>
          <w:lang w:eastAsia="zh-CN"/>
        </w:rPr>
      </w:pPr>
    </w:p>
    <w:p w14:paraId="311747E1" w14:textId="77777777" w:rsidR="006750E4" w:rsidRPr="001136A4" w:rsidRDefault="006750E4" w:rsidP="00961CED">
      <w:pPr>
        <w:pStyle w:val="Naslov1"/>
        <w:framePr w:wrap="around"/>
      </w:pPr>
      <w:bookmarkStart w:id="20" w:name="_Toc451354644"/>
      <w:bookmarkStart w:id="21" w:name="_Toc876748"/>
      <w:r w:rsidRPr="001136A4">
        <w:t>POSTOPEK ODDAJE JAVNEGA NAROČILA</w:t>
      </w:r>
      <w:bookmarkEnd w:id="20"/>
      <w:bookmarkEnd w:id="21"/>
    </w:p>
    <w:p w14:paraId="652D5A7A" w14:textId="77777777" w:rsidR="00F67B7D" w:rsidRPr="001136A4" w:rsidRDefault="00F67B7D" w:rsidP="00AE1E7F">
      <w:pPr>
        <w:rPr>
          <w:sz w:val="23"/>
          <w:szCs w:val="23"/>
        </w:rPr>
      </w:pPr>
    </w:p>
    <w:p w14:paraId="17F4EF10" w14:textId="77777777" w:rsidR="00F67B7D" w:rsidRPr="001136A4" w:rsidRDefault="00F67B7D" w:rsidP="009A57C8">
      <w:pPr>
        <w:rPr>
          <w:sz w:val="23"/>
          <w:szCs w:val="23"/>
          <w:lang w:eastAsia="zh-CN"/>
        </w:rPr>
      </w:pPr>
    </w:p>
    <w:p w14:paraId="2DF0E68F" w14:textId="219CC810" w:rsidR="004A3A83" w:rsidRPr="004A3A83" w:rsidRDefault="00346210" w:rsidP="004A3A83">
      <w:pPr>
        <w:jc w:val="both"/>
        <w:rPr>
          <w:rFonts w:cstheme="minorHAnsi"/>
          <w:lang w:eastAsia="zh-CN"/>
        </w:rPr>
      </w:pPr>
      <w:bookmarkStart w:id="22" w:name="_Toc451354645"/>
      <w:bookmarkStart w:id="23" w:name="_Toc876749"/>
      <w:r w:rsidRPr="004A3A83">
        <w:rPr>
          <w:rFonts w:cstheme="minorHAnsi"/>
          <w:lang w:eastAsia="zh-CN"/>
        </w:rPr>
        <w:t xml:space="preserve">Predmetno javno naročilo se izvaja po </w:t>
      </w:r>
      <w:r w:rsidR="007E405A" w:rsidRPr="004A3A83">
        <w:rPr>
          <w:rFonts w:cstheme="minorHAnsi"/>
          <w:lang w:eastAsia="zh-CN"/>
        </w:rPr>
        <w:t>postopku naročila male vrednosti</w:t>
      </w:r>
      <w:r w:rsidRPr="004A3A83">
        <w:rPr>
          <w:rFonts w:cstheme="minorHAnsi"/>
          <w:lang w:eastAsia="zh-CN"/>
        </w:rPr>
        <w:t xml:space="preserve"> na podlagi </w:t>
      </w:r>
      <w:r w:rsidR="00FD61EE" w:rsidRPr="004A3A83">
        <w:rPr>
          <w:rFonts w:cstheme="minorHAnsi"/>
          <w:lang w:eastAsia="zh-CN"/>
        </w:rPr>
        <w:t>47.</w:t>
      </w:r>
      <w:r w:rsidRPr="004A3A83">
        <w:rPr>
          <w:rFonts w:cstheme="minorHAnsi"/>
          <w:lang w:eastAsia="zh-CN"/>
        </w:rPr>
        <w:t xml:space="preserve"> člena ZJN-3.</w:t>
      </w:r>
      <w:r w:rsidR="004A3A83" w:rsidRPr="004A3A83">
        <w:rPr>
          <w:rFonts w:cstheme="minorHAnsi"/>
          <w:lang w:eastAsia="zh-CN"/>
        </w:rPr>
        <w:t xml:space="preserve"> </w:t>
      </w:r>
      <w:r w:rsidR="004A3A83" w:rsidRPr="004A3A83">
        <w:rPr>
          <w:rFonts w:asciiTheme="minorHAnsi" w:eastAsiaTheme="minorHAnsi" w:hAnsiTheme="minorHAnsi" w:cstheme="minorHAnsi"/>
          <w:color w:val="000000" w:themeColor="text1"/>
          <w:lang w:eastAsia="zh-CN"/>
        </w:rPr>
        <w:t>Za naročilo male vrednosti kot postopek oddaje javnega naročila je značilno, da  lahko vsak zainteresirani gospodarski subjekt odda ponudbo na podlagi objavljenega povabila k sodelovanju.</w:t>
      </w:r>
      <w:r w:rsidR="004A3A83" w:rsidRPr="00EE4FCD">
        <w:rPr>
          <w:rFonts w:asciiTheme="minorHAnsi" w:eastAsiaTheme="minorHAnsi" w:hAnsiTheme="minorHAnsi" w:cstheme="minorHAnsi"/>
          <w:color w:val="000000" w:themeColor="text1"/>
          <w:lang w:eastAsia="zh-CN"/>
        </w:rPr>
        <w:t xml:space="preserve"> </w:t>
      </w:r>
    </w:p>
    <w:p w14:paraId="5AF6DAE3" w14:textId="72C496EA" w:rsidR="000054A4" w:rsidRDefault="000054A4" w:rsidP="004A3A83">
      <w:pPr>
        <w:jc w:val="both"/>
        <w:rPr>
          <w:rFonts w:cstheme="minorHAnsi"/>
          <w:lang w:eastAsia="zh-CN"/>
        </w:rPr>
      </w:pPr>
    </w:p>
    <w:p w14:paraId="7ADE7C66" w14:textId="150AEFD3" w:rsidR="000054A4" w:rsidRDefault="000054A4" w:rsidP="00346210">
      <w:pPr>
        <w:rPr>
          <w:rFonts w:cstheme="minorHAnsi"/>
          <w:lang w:eastAsia="zh-CN"/>
        </w:rPr>
      </w:pPr>
    </w:p>
    <w:p w14:paraId="5F9F23C7" w14:textId="082F5B84" w:rsidR="00F62DEE" w:rsidRDefault="00F62DEE" w:rsidP="00346210">
      <w:pPr>
        <w:rPr>
          <w:rFonts w:cstheme="minorHAnsi"/>
          <w:lang w:eastAsia="zh-CN"/>
        </w:rPr>
      </w:pPr>
    </w:p>
    <w:p w14:paraId="1BD68D47" w14:textId="66048DE2" w:rsidR="00F62DEE" w:rsidRDefault="00F62DEE" w:rsidP="00346210">
      <w:pPr>
        <w:rPr>
          <w:rFonts w:cstheme="minorHAnsi"/>
          <w:lang w:eastAsia="zh-CN"/>
        </w:rPr>
      </w:pPr>
    </w:p>
    <w:p w14:paraId="6E894783" w14:textId="77777777" w:rsidR="00470E4A" w:rsidRPr="00732C92" w:rsidRDefault="00470E4A" w:rsidP="00961CED">
      <w:pPr>
        <w:pStyle w:val="Naslov1"/>
        <w:framePr w:wrap="around"/>
      </w:pPr>
      <w:r w:rsidRPr="00732C92">
        <w:lastRenderedPageBreak/>
        <w:t>PRAVNA PODLAGA ZA IZVEDBO POSTOPKA JAVNEGA NAROČANJA</w:t>
      </w:r>
      <w:bookmarkEnd w:id="22"/>
      <w:bookmarkEnd w:id="23"/>
    </w:p>
    <w:p w14:paraId="23896EE4" w14:textId="77777777" w:rsidR="008854E4" w:rsidRPr="00732C92" w:rsidRDefault="008854E4" w:rsidP="009A57C8">
      <w:pPr>
        <w:rPr>
          <w:rFonts w:asciiTheme="minorHAnsi" w:hAnsiTheme="minorHAnsi"/>
          <w:lang w:eastAsia="zh-CN"/>
        </w:rPr>
      </w:pPr>
    </w:p>
    <w:p w14:paraId="6A6FF5DF" w14:textId="77777777" w:rsidR="003C79E4" w:rsidRPr="00732C92" w:rsidRDefault="003C79E4" w:rsidP="00D57F82">
      <w:pPr>
        <w:rPr>
          <w:rFonts w:asciiTheme="minorHAnsi" w:hAnsiTheme="minorHAnsi"/>
          <w:lang w:eastAsia="zh-CN"/>
        </w:rPr>
      </w:pPr>
    </w:p>
    <w:p w14:paraId="5ECB2322" w14:textId="77777777" w:rsidR="0019483C" w:rsidRPr="00732C92" w:rsidRDefault="0019483C" w:rsidP="00D57F82">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56AE45E4" w14:textId="77777777" w:rsidR="003E0CDE" w:rsidRPr="00C13465" w:rsidRDefault="003E0CDE" w:rsidP="00781AD5">
      <w:pPr>
        <w:numPr>
          <w:ilvl w:val="0"/>
          <w:numId w:val="37"/>
        </w:numPr>
        <w:jc w:val="both"/>
        <w:rPr>
          <w:rFonts w:asciiTheme="minorHAnsi" w:eastAsiaTheme="minorHAnsi" w:hAnsiTheme="minorHAnsi" w:cstheme="minorHAnsi"/>
          <w:lang w:eastAsia="zh-CN"/>
        </w:rPr>
      </w:pPr>
      <w:r w:rsidRPr="00C13465">
        <w:rPr>
          <w:rFonts w:asciiTheme="minorHAnsi" w:eastAsiaTheme="minorHAnsi" w:hAnsiTheme="minorHAnsi" w:cstheme="minorHAnsi"/>
          <w:lang w:eastAsia="zh-CN"/>
        </w:rPr>
        <w:t xml:space="preserve">Zakon o javnem naročanju (ZJN-3, Ur. l. RS, št. 91/15, 14/18, </w:t>
      </w:r>
      <w:hyperlink r:id="rId14" w:tooltip="Sklep o začasnem zadržanju izvrševanja točke c) drugega odstavka v zvezi s petim odstavkom 67.a člena in točke b) četrtega odstavka 75. člena Zakona o javnem naročanju (Uradni list RS, št. 69-3074/2019)" w:history="1">
        <w:r w:rsidRPr="00C13465">
          <w:rPr>
            <w:rStyle w:val="Hiperpovezava"/>
            <w:rFonts w:asciiTheme="minorHAnsi" w:eastAsiaTheme="minorHAnsi" w:hAnsiTheme="minorHAnsi" w:cstheme="minorHAnsi"/>
            <w:color w:val="auto"/>
            <w:lang w:eastAsia="zh-CN"/>
          </w:rPr>
          <w:t>69/20</w:t>
        </w:r>
      </w:hyperlink>
      <w:r w:rsidRPr="00C13465">
        <w:rPr>
          <w:rFonts w:asciiTheme="minorHAnsi" w:eastAsiaTheme="minorHAnsi" w:hAnsiTheme="minorHAnsi" w:cstheme="minorHAnsi"/>
          <w:lang w:eastAsia="zh-CN"/>
        </w:rPr>
        <w:t xml:space="preserve"> - skl. US, </w:t>
      </w:r>
      <w:hyperlink r:id="rId15" w:tooltip="Zakon o interventnih ukrepih za zajezitev epidemije COVID-19 in omilitev njenih posledic za državljane in gospodarstvo (ZIUZEOP) (Uradni list RS, št. 49-766/2020)" w:history="1">
        <w:r w:rsidRPr="00C13465">
          <w:rPr>
            <w:rStyle w:val="Hiperpovezava"/>
            <w:rFonts w:asciiTheme="minorHAnsi" w:eastAsiaTheme="minorHAnsi" w:hAnsiTheme="minorHAnsi" w:cstheme="minorHAnsi"/>
            <w:color w:val="auto"/>
            <w:lang w:eastAsia="zh-CN"/>
          </w:rPr>
          <w:t>49/20</w:t>
        </w:r>
      </w:hyperlink>
      <w:r w:rsidRPr="00C13465">
        <w:rPr>
          <w:rFonts w:asciiTheme="minorHAnsi" w:eastAsiaTheme="minorHAnsi" w:hAnsiTheme="minorHAnsi" w:cstheme="minorHAnsi"/>
          <w:lang w:eastAsia="zh-CN"/>
        </w:rPr>
        <w:t xml:space="preserve"> - </w:t>
      </w:r>
      <w:proofErr w:type="spellStart"/>
      <w:r w:rsidRPr="00C13465">
        <w:rPr>
          <w:rFonts w:asciiTheme="minorHAnsi" w:eastAsiaTheme="minorHAnsi" w:hAnsiTheme="minorHAnsi" w:cstheme="minorHAnsi"/>
          <w:lang w:eastAsia="zh-CN"/>
        </w:rPr>
        <w:t>ZIUZEOP</w:t>
      </w:r>
      <w:proofErr w:type="spellEnd"/>
      <w:r w:rsidRPr="00C13465">
        <w:rPr>
          <w:rFonts w:asciiTheme="minorHAnsi" w:eastAsiaTheme="minorHAnsi" w:hAnsiTheme="minorHAnsi" w:cstheme="minorHAnsi"/>
          <w:lang w:eastAsia="zh-CN"/>
        </w:rPr>
        <w:t xml:space="preserve">, </w:t>
      </w:r>
      <w:hyperlink r:id="rId16" w:tooltip="Zakon o interventnih ukrepih za omilitev in odpravo posledic epidemije COVID-19 (ZIUOOPE) (Uradni list RS, št. 80-1195/2020)" w:history="1">
        <w:r w:rsidRPr="00C13465">
          <w:rPr>
            <w:rStyle w:val="Hiperpovezava"/>
            <w:rFonts w:asciiTheme="minorHAnsi" w:eastAsiaTheme="minorHAnsi" w:hAnsiTheme="minorHAnsi" w:cstheme="minorHAnsi"/>
            <w:color w:val="auto"/>
            <w:lang w:eastAsia="zh-CN"/>
          </w:rPr>
          <w:t>80/20</w:t>
        </w:r>
      </w:hyperlink>
      <w:r w:rsidRPr="00C13465">
        <w:rPr>
          <w:rFonts w:asciiTheme="minorHAnsi" w:eastAsiaTheme="minorHAnsi" w:hAnsiTheme="minorHAnsi" w:cstheme="minorHAnsi"/>
          <w:lang w:eastAsia="zh-CN"/>
        </w:rPr>
        <w:t xml:space="preserve">- </w:t>
      </w:r>
      <w:proofErr w:type="spellStart"/>
      <w:r w:rsidRPr="00C13465">
        <w:rPr>
          <w:rFonts w:asciiTheme="minorHAnsi" w:eastAsiaTheme="minorHAnsi" w:hAnsiTheme="minorHAnsi" w:cstheme="minorHAnsi"/>
          <w:lang w:eastAsia="zh-CN"/>
        </w:rPr>
        <w:t>ZIUOOPE</w:t>
      </w:r>
      <w:proofErr w:type="spellEnd"/>
      <w:r w:rsidRPr="00C13465">
        <w:rPr>
          <w:rFonts w:asciiTheme="minorHAnsi" w:eastAsiaTheme="minorHAnsi" w:hAnsiTheme="minorHAnsi" w:cstheme="minorHAnsi"/>
          <w:lang w:eastAsia="zh-CN"/>
        </w:rPr>
        <w:t xml:space="preserve">, 152/20 - </w:t>
      </w:r>
      <w:proofErr w:type="spellStart"/>
      <w:r w:rsidRPr="00C13465">
        <w:rPr>
          <w:rFonts w:asciiTheme="minorHAnsi" w:eastAsiaTheme="minorHAnsi" w:hAnsiTheme="minorHAnsi" w:cstheme="minorHAnsi"/>
          <w:lang w:eastAsia="zh-CN"/>
        </w:rPr>
        <w:t>ZZUOOP</w:t>
      </w:r>
      <w:proofErr w:type="spellEnd"/>
      <w:r w:rsidRPr="00C13465">
        <w:rPr>
          <w:rFonts w:asciiTheme="minorHAnsi" w:eastAsiaTheme="minorHAnsi" w:hAnsiTheme="minorHAnsi" w:cstheme="minorHAnsi"/>
          <w:lang w:eastAsia="zh-CN"/>
        </w:rPr>
        <w:t>, 175/20);</w:t>
      </w:r>
    </w:p>
    <w:p w14:paraId="28E2CF6F" w14:textId="77777777" w:rsidR="003E0CDE" w:rsidRPr="003E0CDE" w:rsidRDefault="003E0CDE" w:rsidP="00781AD5">
      <w:pPr>
        <w:numPr>
          <w:ilvl w:val="0"/>
          <w:numId w:val="37"/>
        </w:numPr>
        <w:jc w:val="both"/>
        <w:rPr>
          <w:rFonts w:asciiTheme="minorHAnsi" w:eastAsiaTheme="minorHAnsi" w:hAnsiTheme="minorHAnsi" w:cstheme="minorHAnsi"/>
          <w:lang w:eastAsia="zh-CN"/>
        </w:rPr>
      </w:pPr>
      <w:r w:rsidRPr="00C13465">
        <w:rPr>
          <w:rFonts w:asciiTheme="minorHAnsi" w:eastAsiaTheme="minorHAnsi" w:hAnsiTheme="minorHAnsi" w:cstheme="minorHAnsi"/>
          <w:lang w:eastAsia="zh-CN"/>
        </w:rPr>
        <w:t>Zakon o pravnem varstvu v postopkih javnega naročanja (</w:t>
      </w:r>
      <w:proofErr w:type="spellStart"/>
      <w:r w:rsidRPr="00C13465">
        <w:rPr>
          <w:rFonts w:asciiTheme="minorHAnsi" w:eastAsiaTheme="minorHAnsi" w:hAnsiTheme="minorHAnsi" w:cstheme="minorHAnsi"/>
          <w:lang w:eastAsia="zh-CN"/>
        </w:rPr>
        <w:t>ZPVPJN</w:t>
      </w:r>
      <w:proofErr w:type="spellEnd"/>
      <w:r w:rsidRPr="00C13465">
        <w:rPr>
          <w:rFonts w:asciiTheme="minorHAnsi" w:eastAsiaTheme="minorHAnsi" w:hAnsiTheme="minorHAnsi" w:cstheme="minorHAnsi"/>
          <w:lang w:eastAsia="zh-CN"/>
        </w:rPr>
        <w:t>, Ur. l. RS, št. 43/11, 60/11 - ZTP-D, 63</w:t>
      </w:r>
      <w:r w:rsidRPr="003E0CDE">
        <w:rPr>
          <w:rFonts w:asciiTheme="minorHAnsi" w:eastAsiaTheme="minorHAnsi" w:hAnsiTheme="minorHAnsi" w:cstheme="minorHAnsi"/>
          <w:lang w:eastAsia="zh-CN"/>
        </w:rPr>
        <w:t>/13, 90/14 - ZDU-</w:t>
      </w:r>
      <w:proofErr w:type="spellStart"/>
      <w:r w:rsidRPr="003E0CDE">
        <w:rPr>
          <w:rFonts w:asciiTheme="minorHAnsi" w:eastAsiaTheme="minorHAnsi" w:hAnsiTheme="minorHAnsi" w:cstheme="minorHAnsi"/>
          <w:lang w:eastAsia="zh-CN"/>
        </w:rPr>
        <w:t>1l</w:t>
      </w:r>
      <w:proofErr w:type="spellEnd"/>
      <w:r w:rsidRPr="003E0CDE">
        <w:rPr>
          <w:rFonts w:asciiTheme="minorHAnsi" w:eastAsiaTheme="minorHAnsi" w:hAnsiTheme="minorHAnsi" w:cstheme="minorHAnsi"/>
          <w:lang w:eastAsia="zh-CN"/>
        </w:rPr>
        <w:t xml:space="preserve">, 95/14 - </w:t>
      </w:r>
      <w:proofErr w:type="spellStart"/>
      <w:r w:rsidRPr="003E0CDE">
        <w:rPr>
          <w:rFonts w:asciiTheme="minorHAnsi" w:eastAsiaTheme="minorHAnsi" w:hAnsiTheme="minorHAnsi" w:cstheme="minorHAnsi"/>
          <w:lang w:eastAsia="zh-CN"/>
        </w:rPr>
        <w:t>ZIPRS1415</w:t>
      </w:r>
      <w:proofErr w:type="spellEnd"/>
      <w:r w:rsidRPr="003E0CDE">
        <w:rPr>
          <w:rFonts w:asciiTheme="minorHAnsi" w:eastAsiaTheme="minorHAnsi" w:hAnsiTheme="minorHAnsi" w:cstheme="minorHAnsi"/>
          <w:lang w:eastAsia="zh-CN"/>
        </w:rPr>
        <w:t xml:space="preserve">-C, 96/15 - </w:t>
      </w:r>
      <w:proofErr w:type="spellStart"/>
      <w:r w:rsidRPr="003E0CDE">
        <w:rPr>
          <w:rFonts w:asciiTheme="minorHAnsi" w:eastAsiaTheme="minorHAnsi" w:hAnsiTheme="minorHAnsi" w:cstheme="minorHAnsi"/>
          <w:lang w:eastAsia="zh-CN"/>
        </w:rPr>
        <w:t>ZIPRS1617</w:t>
      </w:r>
      <w:proofErr w:type="spellEnd"/>
      <w:r w:rsidRPr="003E0CDE">
        <w:rPr>
          <w:rFonts w:asciiTheme="minorHAnsi" w:eastAsiaTheme="minorHAnsi" w:hAnsiTheme="minorHAnsi" w:cstheme="minorHAnsi"/>
          <w:lang w:eastAsia="zh-CN"/>
        </w:rPr>
        <w:t xml:space="preserve">, 80/16 - </w:t>
      </w:r>
      <w:proofErr w:type="spellStart"/>
      <w:r w:rsidRPr="003E0CDE">
        <w:rPr>
          <w:rFonts w:asciiTheme="minorHAnsi" w:eastAsiaTheme="minorHAnsi" w:hAnsiTheme="minorHAnsi" w:cstheme="minorHAnsi"/>
          <w:lang w:eastAsia="zh-CN"/>
        </w:rPr>
        <w:t>ZIPRS1718</w:t>
      </w:r>
      <w:proofErr w:type="spellEnd"/>
      <w:r w:rsidRPr="003E0CDE">
        <w:rPr>
          <w:rFonts w:asciiTheme="minorHAnsi" w:eastAsiaTheme="minorHAnsi" w:hAnsiTheme="minorHAnsi" w:cstheme="minorHAnsi"/>
          <w:lang w:eastAsia="zh-CN"/>
        </w:rPr>
        <w:t>, 60/17, 72/19);</w:t>
      </w:r>
    </w:p>
    <w:p w14:paraId="7BCFABE5" w14:textId="77777777" w:rsidR="003E0CDE" w:rsidRPr="003E0CDE" w:rsidRDefault="003E0CDE" w:rsidP="00781AD5">
      <w:pPr>
        <w:numPr>
          <w:ilvl w:val="0"/>
          <w:numId w:val="37"/>
        </w:numPr>
        <w:jc w:val="both"/>
        <w:rPr>
          <w:rFonts w:asciiTheme="minorHAnsi" w:eastAsiaTheme="minorHAnsi" w:hAnsiTheme="minorHAnsi" w:cstheme="minorHAnsi"/>
          <w:lang w:eastAsia="zh-CN"/>
        </w:rPr>
      </w:pPr>
      <w:r w:rsidRPr="003E0CDE">
        <w:rPr>
          <w:rFonts w:asciiTheme="minorHAnsi" w:eastAsiaTheme="minorHAnsi" w:hAnsiTheme="minorHAnsi" w:cstheme="minorHAnsi"/>
          <w:lang w:eastAsia="zh-CN"/>
        </w:rPr>
        <w:t>Obligacijski zakonik (</w:t>
      </w:r>
      <w:proofErr w:type="spellStart"/>
      <w:r w:rsidRPr="003E0CDE">
        <w:rPr>
          <w:rFonts w:asciiTheme="minorHAnsi" w:eastAsiaTheme="minorHAnsi" w:hAnsiTheme="minorHAnsi" w:cstheme="minorHAnsi"/>
          <w:lang w:eastAsia="zh-CN"/>
        </w:rPr>
        <w:t>OZ</w:t>
      </w:r>
      <w:proofErr w:type="spellEnd"/>
      <w:r w:rsidRPr="003E0CDE">
        <w:rPr>
          <w:rFonts w:asciiTheme="minorHAnsi" w:eastAsiaTheme="minorHAnsi" w:hAnsiTheme="minorHAnsi" w:cstheme="minorHAnsi"/>
          <w:lang w:eastAsia="zh-CN"/>
        </w:rPr>
        <w:t xml:space="preserve">, Uradni list RS, št. 97/07 - uradno prečiščeno besedilo, 64/16 -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US, 20/18);</w:t>
      </w:r>
    </w:p>
    <w:p w14:paraId="690263E1" w14:textId="77777777" w:rsidR="003E0CDE" w:rsidRPr="003E0CDE" w:rsidRDefault="003E0CDE" w:rsidP="00781AD5">
      <w:pPr>
        <w:numPr>
          <w:ilvl w:val="0"/>
          <w:numId w:val="37"/>
        </w:numPr>
        <w:jc w:val="both"/>
        <w:rPr>
          <w:rFonts w:asciiTheme="minorHAnsi" w:eastAsiaTheme="minorHAnsi" w:hAnsiTheme="minorHAnsi" w:cstheme="minorHAnsi"/>
          <w:lang w:eastAsia="zh-CN"/>
        </w:rPr>
      </w:pPr>
      <w:r w:rsidRPr="003E0CDE">
        <w:rPr>
          <w:rFonts w:asciiTheme="minorHAnsi" w:eastAsiaTheme="minorHAnsi" w:hAnsiTheme="minorHAnsi" w:cstheme="minorHAnsi"/>
          <w:lang w:eastAsia="zh-CN"/>
        </w:rPr>
        <w:t xml:space="preserve">Zakon o javnih financah (ZJF, Ur. l. RS, št. 11/11 - uradno prečiščeno besedilo, 14/13, 110/11 - </w:t>
      </w:r>
      <w:proofErr w:type="spellStart"/>
      <w:r w:rsidRPr="003E0CDE">
        <w:rPr>
          <w:rFonts w:asciiTheme="minorHAnsi" w:eastAsiaTheme="minorHAnsi" w:hAnsiTheme="minorHAnsi" w:cstheme="minorHAnsi"/>
          <w:lang w:eastAsia="zh-CN"/>
        </w:rPr>
        <w:t>ZDIU12</w:t>
      </w:r>
      <w:proofErr w:type="spellEnd"/>
      <w:r w:rsidRPr="003E0CDE">
        <w:rPr>
          <w:rFonts w:asciiTheme="minorHAnsi" w:eastAsiaTheme="minorHAnsi" w:hAnsiTheme="minorHAnsi" w:cstheme="minorHAnsi"/>
          <w:lang w:eastAsia="zh-CN"/>
        </w:rPr>
        <w:t xml:space="preserve">, 46/13 - </w:t>
      </w:r>
      <w:proofErr w:type="spellStart"/>
      <w:r w:rsidRPr="003E0CDE">
        <w:rPr>
          <w:rFonts w:asciiTheme="minorHAnsi" w:eastAsiaTheme="minorHAnsi" w:hAnsiTheme="minorHAnsi" w:cstheme="minorHAnsi"/>
          <w:lang w:eastAsia="zh-CN"/>
        </w:rPr>
        <w:t>ZIPRS1314</w:t>
      </w:r>
      <w:proofErr w:type="spellEnd"/>
      <w:r w:rsidRPr="003E0CDE">
        <w:rPr>
          <w:rFonts w:asciiTheme="minorHAnsi" w:eastAsiaTheme="minorHAnsi" w:hAnsiTheme="minorHAnsi" w:cstheme="minorHAnsi"/>
          <w:lang w:eastAsia="zh-CN"/>
        </w:rPr>
        <w:t xml:space="preserve">-A, 101/13, 101/13 - </w:t>
      </w:r>
      <w:proofErr w:type="spellStart"/>
      <w:r w:rsidRPr="003E0CDE">
        <w:rPr>
          <w:rFonts w:asciiTheme="minorHAnsi" w:eastAsiaTheme="minorHAnsi" w:hAnsiTheme="minorHAnsi" w:cstheme="minorHAnsi"/>
          <w:lang w:eastAsia="zh-CN"/>
        </w:rPr>
        <w:t>ZIPRS1415</w:t>
      </w:r>
      <w:proofErr w:type="spellEnd"/>
      <w:r w:rsidRPr="003E0CDE">
        <w:rPr>
          <w:rFonts w:asciiTheme="minorHAnsi" w:eastAsiaTheme="minorHAnsi" w:hAnsiTheme="minorHAnsi" w:cstheme="minorHAnsi"/>
          <w:lang w:eastAsia="zh-CN"/>
        </w:rPr>
        <w:t xml:space="preserve">, 38/14 - </w:t>
      </w:r>
      <w:proofErr w:type="spellStart"/>
      <w:r w:rsidRPr="003E0CDE">
        <w:rPr>
          <w:rFonts w:asciiTheme="minorHAnsi" w:eastAsiaTheme="minorHAnsi" w:hAnsiTheme="minorHAnsi" w:cstheme="minorHAnsi"/>
          <w:lang w:eastAsia="zh-CN"/>
        </w:rPr>
        <w:t>ZIPRS1415</w:t>
      </w:r>
      <w:proofErr w:type="spellEnd"/>
      <w:r w:rsidRPr="003E0CDE">
        <w:rPr>
          <w:rFonts w:asciiTheme="minorHAnsi" w:eastAsiaTheme="minorHAnsi" w:hAnsiTheme="minorHAnsi" w:cstheme="minorHAnsi"/>
          <w:lang w:eastAsia="zh-CN"/>
        </w:rPr>
        <w:t xml:space="preserve">-A, 14/15 - </w:t>
      </w:r>
      <w:proofErr w:type="spellStart"/>
      <w:r w:rsidRPr="003E0CDE">
        <w:rPr>
          <w:rFonts w:asciiTheme="minorHAnsi" w:eastAsiaTheme="minorHAnsi" w:hAnsiTheme="minorHAnsi" w:cstheme="minorHAnsi"/>
          <w:lang w:eastAsia="zh-CN"/>
        </w:rPr>
        <w:t>ZIPRS1415</w:t>
      </w:r>
      <w:proofErr w:type="spellEnd"/>
      <w:r w:rsidRPr="003E0CDE">
        <w:rPr>
          <w:rFonts w:asciiTheme="minorHAnsi" w:eastAsiaTheme="minorHAnsi" w:hAnsiTheme="minorHAnsi" w:cstheme="minorHAnsi"/>
          <w:lang w:eastAsia="zh-CN"/>
        </w:rPr>
        <w:t xml:space="preserve">-D, 55/15 - </w:t>
      </w:r>
      <w:proofErr w:type="spellStart"/>
      <w:r w:rsidRPr="003E0CDE">
        <w:rPr>
          <w:rFonts w:asciiTheme="minorHAnsi" w:eastAsiaTheme="minorHAnsi" w:hAnsiTheme="minorHAnsi" w:cstheme="minorHAnsi"/>
          <w:lang w:eastAsia="zh-CN"/>
        </w:rPr>
        <w:t>ZFisP</w:t>
      </w:r>
      <w:proofErr w:type="spellEnd"/>
      <w:r w:rsidRPr="003E0CDE">
        <w:rPr>
          <w:rFonts w:asciiTheme="minorHAnsi" w:eastAsiaTheme="minorHAnsi" w:hAnsiTheme="minorHAnsi" w:cstheme="minorHAnsi"/>
          <w:lang w:eastAsia="zh-CN"/>
        </w:rPr>
        <w:t xml:space="preserve">, 96/15 - </w:t>
      </w:r>
      <w:proofErr w:type="spellStart"/>
      <w:r w:rsidRPr="003E0CDE">
        <w:rPr>
          <w:rFonts w:asciiTheme="minorHAnsi" w:eastAsiaTheme="minorHAnsi" w:hAnsiTheme="minorHAnsi" w:cstheme="minorHAnsi"/>
          <w:lang w:eastAsia="zh-CN"/>
        </w:rPr>
        <w:t>ZIPRS1617</w:t>
      </w:r>
      <w:proofErr w:type="spellEnd"/>
      <w:r w:rsidRPr="003E0CDE">
        <w:rPr>
          <w:rFonts w:asciiTheme="minorHAnsi" w:eastAsiaTheme="minorHAnsi" w:hAnsiTheme="minorHAnsi" w:cstheme="minorHAnsi"/>
          <w:lang w:eastAsia="zh-CN"/>
        </w:rPr>
        <w:t xml:space="preserve">, 80/16 - </w:t>
      </w:r>
      <w:proofErr w:type="spellStart"/>
      <w:r w:rsidRPr="003E0CDE">
        <w:rPr>
          <w:rFonts w:asciiTheme="minorHAnsi" w:eastAsiaTheme="minorHAnsi" w:hAnsiTheme="minorHAnsi" w:cstheme="minorHAnsi"/>
          <w:lang w:eastAsia="zh-CN"/>
        </w:rPr>
        <w:t>ZIPRS1718</w:t>
      </w:r>
      <w:proofErr w:type="spellEnd"/>
      <w:r w:rsidRPr="003E0CDE">
        <w:rPr>
          <w:rFonts w:asciiTheme="minorHAnsi" w:eastAsiaTheme="minorHAnsi" w:hAnsiTheme="minorHAnsi" w:cstheme="minorHAnsi"/>
          <w:lang w:eastAsia="zh-CN"/>
        </w:rPr>
        <w:t xml:space="preserve">, 71/17 - </w:t>
      </w:r>
      <w:proofErr w:type="spellStart"/>
      <w:r w:rsidRPr="003E0CDE">
        <w:rPr>
          <w:rFonts w:asciiTheme="minorHAnsi" w:eastAsiaTheme="minorHAnsi" w:hAnsiTheme="minorHAnsi" w:cstheme="minorHAnsi"/>
          <w:lang w:eastAsia="zh-CN"/>
        </w:rPr>
        <w:t>ZIPRS1819</w:t>
      </w:r>
      <w:proofErr w:type="spellEnd"/>
      <w:r w:rsidRPr="003E0CDE">
        <w:rPr>
          <w:rFonts w:asciiTheme="minorHAnsi" w:eastAsiaTheme="minorHAnsi" w:hAnsiTheme="minorHAnsi" w:cstheme="minorHAnsi"/>
          <w:lang w:eastAsia="zh-CN"/>
        </w:rPr>
        <w:t xml:space="preserve">, 13/18, 75/19 - </w:t>
      </w:r>
      <w:proofErr w:type="spellStart"/>
      <w:r w:rsidRPr="003E0CDE">
        <w:rPr>
          <w:rFonts w:asciiTheme="minorHAnsi" w:eastAsiaTheme="minorHAnsi" w:hAnsiTheme="minorHAnsi" w:cstheme="minorHAnsi"/>
          <w:lang w:eastAsia="zh-CN"/>
        </w:rPr>
        <w:t>ZIPRS2021</w:t>
      </w:r>
      <w:proofErr w:type="spellEnd"/>
      <w:r w:rsidRPr="003E0CDE">
        <w:rPr>
          <w:rFonts w:asciiTheme="minorHAnsi" w:eastAsiaTheme="minorHAnsi" w:hAnsiTheme="minorHAnsi" w:cstheme="minorHAnsi"/>
          <w:lang w:eastAsia="zh-CN"/>
        </w:rPr>
        <w:t xml:space="preserve">, 36/20 - </w:t>
      </w:r>
      <w:proofErr w:type="spellStart"/>
      <w:r w:rsidRPr="003E0CDE">
        <w:rPr>
          <w:rFonts w:asciiTheme="minorHAnsi" w:eastAsiaTheme="minorHAnsi" w:hAnsiTheme="minorHAnsi" w:cstheme="minorHAnsi"/>
          <w:lang w:eastAsia="zh-CN"/>
        </w:rPr>
        <w:t>ZIUJP</w:t>
      </w:r>
      <w:proofErr w:type="spellEnd"/>
      <w:r w:rsidRPr="003E0CDE">
        <w:rPr>
          <w:rFonts w:asciiTheme="minorHAnsi" w:eastAsiaTheme="minorHAnsi" w:hAnsiTheme="minorHAnsi" w:cstheme="minorHAnsi"/>
          <w:lang w:eastAsia="zh-CN"/>
        </w:rPr>
        <w:t xml:space="preserve">, 61/20 - </w:t>
      </w:r>
      <w:proofErr w:type="spellStart"/>
      <w:r w:rsidRPr="003E0CDE">
        <w:rPr>
          <w:rFonts w:asciiTheme="minorHAnsi" w:eastAsiaTheme="minorHAnsi" w:hAnsiTheme="minorHAnsi" w:cstheme="minorHAnsi"/>
          <w:lang w:eastAsia="zh-CN"/>
        </w:rPr>
        <w:t>ZDLGPE</w:t>
      </w:r>
      <w:proofErr w:type="spellEnd"/>
      <w:r w:rsidRPr="003E0CDE">
        <w:rPr>
          <w:rFonts w:asciiTheme="minorHAnsi" w:eastAsiaTheme="minorHAnsi" w:hAnsiTheme="minorHAnsi" w:cstheme="minorHAnsi"/>
          <w:lang w:eastAsia="zh-CN"/>
        </w:rPr>
        <w:t xml:space="preserve">, 89/20, 195/20 -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203/20 - </w:t>
      </w:r>
      <w:proofErr w:type="spellStart"/>
      <w:r w:rsidRPr="003E0CDE">
        <w:rPr>
          <w:rFonts w:asciiTheme="minorHAnsi" w:eastAsiaTheme="minorHAnsi" w:hAnsiTheme="minorHAnsi" w:cstheme="minorHAnsi"/>
          <w:lang w:eastAsia="zh-CN"/>
        </w:rPr>
        <w:t>ZIUPOPDVE</w:t>
      </w:r>
      <w:proofErr w:type="spellEnd"/>
      <w:r w:rsidRPr="003E0CDE">
        <w:rPr>
          <w:rFonts w:asciiTheme="minorHAnsi" w:eastAsiaTheme="minorHAnsi" w:hAnsiTheme="minorHAnsi" w:cstheme="minorHAnsi"/>
          <w:lang w:eastAsia="zh-CN"/>
        </w:rPr>
        <w:t xml:space="preserve">, 174/20 - </w:t>
      </w:r>
      <w:proofErr w:type="spellStart"/>
      <w:r w:rsidRPr="003E0CDE">
        <w:rPr>
          <w:rFonts w:asciiTheme="minorHAnsi" w:eastAsiaTheme="minorHAnsi" w:hAnsiTheme="minorHAnsi" w:cstheme="minorHAnsi"/>
          <w:lang w:eastAsia="zh-CN"/>
        </w:rPr>
        <w:t>ZIPRS2122</w:t>
      </w:r>
      <w:proofErr w:type="spellEnd"/>
      <w:r w:rsidRPr="003E0CDE">
        <w:rPr>
          <w:rFonts w:asciiTheme="minorHAnsi" w:eastAsiaTheme="minorHAnsi" w:hAnsiTheme="minorHAnsi" w:cstheme="minorHAnsi"/>
          <w:lang w:eastAsia="zh-CN"/>
        </w:rPr>
        <w:t>);</w:t>
      </w:r>
    </w:p>
    <w:p w14:paraId="1BBE99F7" w14:textId="77777777" w:rsidR="003E0CDE" w:rsidRPr="003E0CDE" w:rsidRDefault="003E0CDE" w:rsidP="00781AD5">
      <w:pPr>
        <w:numPr>
          <w:ilvl w:val="0"/>
          <w:numId w:val="37"/>
        </w:numPr>
        <w:jc w:val="both"/>
        <w:rPr>
          <w:rFonts w:asciiTheme="minorHAnsi" w:eastAsiaTheme="minorHAnsi" w:hAnsiTheme="minorHAnsi" w:cstheme="minorHAnsi"/>
          <w:lang w:eastAsia="zh-CN"/>
        </w:rPr>
      </w:pPr>
      <w:r w:rsidRPr="003E0CDE">
        <w:rPr>
          <w:rFonts w:asciiTheme="minorHAnsi" w:eastAsiaTheme="minorHAnsi" w:hAnsiTheme="minorHAnsi" w:cstheme="minorHAnsi"/>
          <w:lang w:eastAsia="zh-CN"/>
        </w:rPr>
        <w:t xml:space="preserve">Zakon o davku na dodano vrednost (ZDDV-1, Ur. l. RS, št. 13/11 - uradno prečiščeno besedilo, 18/11, 78/11, 38/12, 40/12 - </w:t>
      </w:r>
      <w:proofErr w:type="spellStart"/>
      <w:r w:rsidRPr="003E0CDE">
        <w:rPr>
          <w:rFonts w:asciiTheme="minorHAnsi" w:eastAsiaTheme="minorHAnsi" w:hAnsiTheme="minorHAnsi" w:cstheme="minorHAnsi"/>
          <w:lang w:eastAsia="zh-CN"/>
        </w:rPr>
        <w:t>ZUJF</w:t>
      </w:r>
      <w:proofErr w:type="spellEnd"/>
      <w:r w:rsidRPr="003E0CDE">
        <w:rPr>
          <w:rFonts w:asciiTheme="minorHAnsi" w:eastAsiaTheme="minorHAnsi" w:hAnsiTheme="minorHAnsi" w:cstheme="minorHAnsi"/>
          <w:lang w:eastAsia="zh-CN"/>
        </w:rPr>
        <w:t xml:space="preserve">, 83/12, 14/13, 46/13 - </w:t>
      </w:r>
      <w:proofErr w:type="spellStart"/>
      <w:r w:rsidRPr="003E0CDE">
        <w:rPr>
          <w:rFonts w:asciiTheme="minorHAnsi" w:eastAsiaTheme="minorHAnsi" w:hAnsiTheme="minorHAnsi" w:cstheme="minorHAnsi"/>
          <w:lang w:eastAsia="zh-CN"/>
        </w:rPr>
        <w:t>ZIPRS1314</w:t>
      </w:r>
      <w:proofErr w:type="spellEnd"/>
      <w:r w:rsidRPr="003E0CDE">
        <w:rPr>
          <w:rFonts w:asciiTheme="minorHAnsi" w:eastAsiaTheme="minorHAnsi" w:hAnsiTheme="minorHAnsi" w:cstheme="minorHAnsi"/>
          <w:lang w:eastAsia="zh-CN"/>
        </w:rPr>
        <w:t xml:space="preserve">-A, 101/13 - </w:t>
      </w:r>
      <w:proofErr w:type="spellStart"/>
      <w:r w:rsidRPr="003E0CDE">
        <w:rPr>
          <w:rFonts w:asciiTheme="minorHAnsi" w:eastAsiaTheme="minorHAnsi" w:hAnsiTheme="minorHAnsi" w:cstheme="minorHAnsi"/>
          <w:lang w:eastAsia="zh-CN"/>
        </w:rPr>
        <w:t>ZIPRS1415</w:t>
      </w:r>
      <w:proofErr w:type="spellEnd"/>
      <w:r w:rsidRPr="003E0CDE">
        <w:rPr>
          <w:rFonts w:asciiTheme="minorHAnsi" w:eastAsiaTheme="minorHAnsi" w:hAnsiTheme="minorHAnsi" w:cstheme="minorHAnsi"/>
          <w:lang w:eastAsia="zh-CN"/>
        </w:rPr>
        <w:t xml:space="preserve">, 86/14, 90/15, 77/18, 59/19, 72/19, 61/20 - </w:t>
      </w:r>
      <w:proofErr w:type="spellStart"/>
      <w:r w:rsidRPr="003E0CDE">
        <w:rPr>
          <w:rFonts w:asciiTheme="minorHAnsi" w:eastAsiaTheme="minorHAnsi" w:hAnsiTheme="minorHAnsi" w:cstheme="minorHAnsi"/>
          <w:lang w:eastAsia="zh-CN"/>
        </w:rPr>
        <w:t>ZIUZEOP</w:t>
      </w:r>
      <w:proofErr w:type="spellEnd"/>
      <w:r w:rsidRPr="003E0CDE">
        <w:rPr>
          <w:rFonts w:asciiTheme="minorHAnsi" w:eastAsiaTheme="minorHAnsi" w:hAnsiTheme="minorHAnsi" w:cstheme="minorHAnsi"/>
          <w:lang w:eastAsia="zh-CN"/>
        </w:rPr>
        <w:t xml:space="preserve">-A, 175/20 - </w:t>
      </w:r>
      <w:proofErr w:type="spellStart"/>
      <w:r w:rsidRPr="003E0CDE">
        <w:rPr>
          <w:rFonts w:asciiTheme="minorHAnsi" w:eastAsiaTheme="minorHAnsi" w:hAnsiTheme="minorHAnsi" w:cstheme="minorHAnsi"/>
          <w:lang w:eastAsia="zh-CN"/>
        </w:rPr>
        <w:t>ZIUOPDVE</w:t>
      </w:r>
      <w:proofErr w:type="spellEnd"/>
      <w:r w:rsidRPr="003E0CDE">
        <w:rPr>
          <w:rFonts w:asciiTheme="minorHAnsi" w:eastAsiaTheme="minorHAnsi" w:hAnsiTheme="minorHAnsi" w:cstheme="minorHAnsi"/>
          <w:lang w:eastAsia="zh-CN"/>
        </w:rPr>
        <w:t xml:space="preserve">, 203/20 - </w:t>
      </w:r>
      <w:proofErr w:type="spellStart"/>
      <w:r w:rsidRPr="003E0CDE">
        <w:rPr>
          <w:rFonts w:asciiTheme="minorHAnsi" w:eastAsiaTheme="minorHAnsi" w:hAnsiTheme="minorHAnsi" w:cstheme="minorHAnsi"/>
          <w:lang w:eastAsia="zh-CN"/>
        </w:rPr>
        <w:t>ZIUPOPDVE</w:t>
      </w:r>
      <w:proofErr w:type="spellEnd"/>
      <w:r w:rsidRPr="003E0CDE">
        <w:rPr>
          <w:rFonts w:asciiTheme="minorHAnsi" w:eastAsiaTheme="minorHAnsi" w:hAnsiTheme="minorHAnsi" w:cstheme="minorHAnsi"/>
          <w:lang w:eastAsia="zh-CN"/>
        </w:rPr>
        <w:t>);</w:t>
      </w:r>
    </w:p>
    <w:p w14:paraId="7A25496E" w14:textId="77777777" w:rsidR="003E0CDE" w:rsidRPr="003E0CDE" w:rsidRDefault="003E0CDE" w:rsidP="00781AD5">
      <w:pPr>
        <w:numPr>
          <w:ilvl w:val="0"/>
          <w:numId w:val="37"/>
        </w:numPr>
        <w:jc w:val="both"/>
        <w:rPr>
          <w:rFonts w:asciiTheme="minorHAnsi" w:eastAsiaTheme="minorHAnsi" w:hAnsiTheme="minorHAnsi" w:cstheme="minorHAnsi"/>
          <w:lang w:eastAsia="zh-CN"/>
        </w:rPr>
      </w:pPr>
      <w:r w:rsidRPr="003E0CDE">
        <w:rPr>
          <w:rFonts w:asciiTheme="minorHAnsi" w:eastAsiaTheme="minorHAnsi" w:hAnsiTheme="minorHAnsi" w:cstheme="minorHAnsi"/>
          <w:lang w:eastAsia="zh-CN"/>
        </w:rPr>
        <w:t xml:space="preserve">Zakon o pravdnem postopku (ZPP, Ur. l. RS, št. 73/07 - uradno prečiščeno besedilo, 45/08 - </w:t>
      </w:r>
      <w:proofErr w:type="spellStart"/>
      <w:r w:rsidRPr="003E0CDE">
        <w:rPr>
          <w:rFonts w:asciiTheme="minorHAnsi" w:eastAsiaTheme="minorHAnsi" w:hAnsiTheme="minorHAnsi" w:cstheme="minorHAnsi"/>
          <w:lang w:eastAsia="zh-CN"/>
        </w:rPr>
        <w:t>ZArbit</w:t>
      </w:r>
      <w:proofErr w:type="spellEnd"/>
      <w:r w:rsidRPr="003E0CDE">
        <w:rPr>
          <w:rFonts w:asciiTheme="minorHAnsi" w:eastAsiaTheme="minorHAnsi" w:hAnsiTheme="minorHAnsi" w:cstheme="minorHAnsi"/>
          <w:lang w:eastAsia="zh-CN"/>
        </w:rPr>
        <w:t xml:space="preserve">, 45/08, 111/08 -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121/08 - skl. US, 57/09 -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12/10 -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50/10 -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107/10 -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75/12 -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76/12 - </w:t>
      </w:r>
      <w:proofErr w:type="spellStart"/>
      <w:r w:rsidRPr="003E0CDE">
        <w:rPr>
          <w:rFonts w:asciiTheme="minorHAnsi" w:eastAsiaTheme="minorHAnsi" w:hAnsiTheme="minorHAnsi" w:cstheme="minorHAnsi"/>
          <w:lang w:eastAsia="zh-CN"/>
        </w:rPr>
        <w:t>popr</w:t>
      </w:r>
      <w:proofErr w:type="spellEnd"/>
      <w:r w:rsidRPr="003E0CDE">
        <w:rPr>
          <w:rFonts w:asciiTheme="minorHAnsi" w:eastAsiaTheme="minorHAnsi" w:hAnsiTheme="minorHAnsi" w:cstheme="minorHAnsi"/>
          <w:lang w:eastAsia="zh-CN"/>
        </w:rPr>
        <w:t xml:space="preserve">., 40/13 -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92/13 -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6/14, 10/14 -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48/14, 48/15 -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6/17 -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10/17, 32/18, 16/19 – ZNP-1, 70/19 - </w:t>
      </w:r>
      <w:proofErr w:type="spellStart"/>
      <w:r w:rsidRPr="003E0CDE">
        <w:rPr>
          <w:rFonts w:asciiTheme="minorHAnsi" w:eastAsiaTheme="minorHAnsi" w:hAnsiTheme="minorHAnsi" w:cstheme="minorHAnsi"/>
          <w:lang w:eastAsia="zh-CN"/>
        </w:rPr>
        <w:t>odl</w:t>
      </w:r>
      <w:proofErr w:type="spellEnd"/>
      <w:r w:rsidRPr="003E0CDE">
        <w:rPr>
          <w:rFonts w:asciiTheme="minorHAnsi" w:eastAsiaTheme="minorHAnsi" w:hAnsiTheme="minorHAnsi" w:cstheme="minorHAnsi"/>
          <w:lang w:eastAsia="zh-CN"/>
        </w:rPr>
        <w:t xml:space="preserve">. US);  </w:t>
      </w:r>
    </w:p>
    <w:p w14:paraId="037F03B7" w14:textId="77777777" w:rsidR="003E0CDE" w:rsidRPr="003E0CDE" w:rsidRDefault="003E0CDE" w:rsidP="00781AD5">
      <w:pPr>
        <w:numPr>
          <w:ilvl w:val="0"/>
          <w:numId w:val="37"/>
        </w:numPr>
        <w:jc w:val="both"/>
        <w:rPr>
          <w:rFonts w:asciiTheme="minorHAnsi" w:eastAsiaTheme="minorHAnsi" w:hAnsiTheme="minorHAnsi" w:cstheme="minorHAnsi"/>
          <w:lang w:eastAsia="zh-CN"/>
        </w:rPr>
      </w:pPr>
      <w:r w:rsidRPr="003E0CDE">
        <w:rPr>
          <w:rFonts w:asciiTheme="minorHAnsi" w:eastAsiaTheme="minorHAnsi" w:hAnsiTheme="minorHAnsi" w:cstheme="minorHAnsi"/>
          <w:lang w:eastAsia="zh-CN"/>
        </w:rPr>
        <w:t>Zakon o integriteti in preprečevanju korupcije (</w:t>
      </w:r>
      <w:proofErr w:type="spellStart"/>
      <w:r w:rsidRPr="003E0CDE">
        <w:rPr>
          <w:rFonts w:asciiTheme="minorHAnsi" w:eastAsiaTheme="minorHAnsi" w:hAnsiTheme="minorHAnsi" w:cstheme="minorHAnsi"/>
          <w:lang w:eastAsia="zh-CN"/>
        </w:rPr>
        <w:t>ZIntPK</w:t>
      </w:r>
      <w:proofErr w:type="spellEnd"/>
      <w:r w:rsidRPr="003E0CDE">
        <w:rPr>
          <w:rFonts w:asciiTheme="minorHAnsi" w:eastAsiaTheme="minorHAnsi" w:hAnsiTheme="minorHAnsi" w:cstheme="minorHAnsi"/>
          <w:lang w:eastAsia="zh-CN"/>
        </w:rPr>
        <w:t>, Ur. l. RS, št. 69/11 - uradno prečiščeno besedilo, 158/20);</w:t>
      </w:r>
    </w:p>
    <w:p w14:paraId="3ABE359C" w14:textId="77777777" w:rsidR="003E0CDE" w:rsidRPr="003E0CDE" w:rsidRDefault="003E0CDE" w:rsidP="00781AD5">
      <w:pPr>
        <w:numPr>
          <w:ilvl w:val="0"/>
          <w:numId w:val="37"/>
        </w:numPr>
        <w:jc w:val="both"/>
        <w:rPr>
          <w:rFonts w:asciiTheme="minorHAnsi" w:eastAsiaTheme="minorHAnsi" w:hAnsiTheme="minorHAnsi" w:cstheme="minorHAnsi"/>
          <w:lang w:eastAsia="zh-CN"/>
        </w:rPr>
      </w:pPr>
      <w:r w:rsidRPr="003E0CDE">
        <w:rPr>
          <w:rFonts w:asciiTheme="minorHAnsi" w:eastAsiaTheme="minorHAnsi" w:hAnsiTheme="minorHAnsi" w:cstheme="minorHAnsi"/>
          <w:lang w:eastAsia="zh-CN"/>
        </w:rPr>
        <w:t xml:space="preserve">Kazenski zakonik (KZ-1, Ur. l. RS, št. 50/12 - uradno prečiščeno besedilo, 6/16, 54/15, 38/16, 27/17, 23/20, 91/20, 175/20 - </w:t>
      </w:r>
      <w:proofErr w:type="spellStart"/>
      <w:r w:rsidRPr="003E0CDE">
        <w:rPr>
          <w:rFonts w:asciiTheme="minorHAnsi" w:eastAsiaTheme="minorHAnsi" w:hAnsiTheme="minorHAnsi" w:cstheme="minorHAnsi"/>
          <w:lang w:eastAsia="zh-CN"/>
        </w:rPr>
        <w:t>ZIUOPDVE</w:t>
      </w:r>
      <w:proofErr w:type="spellEnd"/>
      <w:r w:rsidRPr="003E0CDE">
        <w:rPr>
          <w:rFonts w:asciiTheme="minorHAnsi" w:eastAsiaTheme="minorHAnsi" w:hAnsiTheme="minorHAnsi" w:cstheme="minorHAnsi"/>
          <w:lang w:eastAsia="zh-CN"/>
        </w:rPr>
        <w:t>, 195/20);</w:t>
      </w:r>
    </w:p>
    <w:p w14:paraId="6C982234" w14:textId="06B6C68F" w:rsidR="003E0CDE" w:rsidRPr="000939BE" w:rsidRDefault="003E0CDE" w:rsidP="00781AD5">
      <w:pPr>
        <w:numPr>
          <w:ilvl w:val="0"/>
          <w:numId w:val="37"/>
        </w:numPr>
        <w:jc w:val="both"/>
        <w:rPr>
          <w:rFonts w:asciiTheme="minorHAnsi" w:eastAsiaTheme="minorHAnsi" w:hAnsiTheme="minorHAnsi" w:cstheme="minorHAnsi"/>
          <w:lang w:eastAsia="zh-CN"/>
        </w:rPr>
      </w:pPr>
      <w:r w:rsidRPr="000939BE">
        <w:rPr>
          <w:rFonts w:asciiTheme="minorHAnsi" w:eastAsiaTheme="minorHAnsi" w:hAnsiTheme="minorHAnsi" w:cstheme="minorHAnsi"/>
          <w:lang w:eastAsia="zh-CN"/>
        </w:rPr>
        <w:t>Zakon o varstvu osebnih podatkov (ZVOP-1, Ur. l. RS, št. 94/0</w:t>
      </w:r>
      <w:r w:rsidR="007E405A" w:rsidRPr="000939BE">
        <w:rPr>
          <w:rFonts w:asciiTheme="minorHAnsi" w:eastAsiaTheme="minorHAnsi" w:hAnsiTheme="minorHAnsi" w:cstheme="minorHAnsi"/>
          <w:lang w:eastAsia="zh-CN"/>
        </w:rPr>
        <w:t>7 - uradno prečiščeno besedilo);</w:t>
      </w:r>
    </w:p>
    <w:p w14:paraId="2CEC0250" w14:textId="1228E374" w:rsidR="007E405A" w:rsidRPr="000939BE" w:rsidRDefault="007E405A" w:rsidP="00781AD5">
      <w:pPr>
        <w:numPr>
          <w:ilvl w:val="0"/>
          <w:numId w:val="37"/>
        </w:numPr>
        <w:jc w:val="both"/>
        <w:rPr>
          <w:rFonts w:asciiTheme="minorHAnsi" w:eastAsiaTheme="minorHAnsi" w:hAnsiTheme="minorHAnsi" w:cstheme="minorHAnsi"/>
          <w:lang w:eastAsia="zh-CN"/>
        </w:rPr>
      </w:pPr>
      <w:r w:rsidRPr="000939BE">
        <w:rPr>
          <w:rFonts w:asciiTheme="minorHAnsi" w:eastAsiaTheme="minorHAnsi" w:hAnsiTheme="minorHAnsi" w:cstheme="minorHAnsi"/>
          <w:lang w:eastAsia="zh-CN"/>
        </w:rPr>
        <w:t>Energetski zakon (</w:t>
      </w:r>
      <w:r w:rsidR="00E65409" w:rsidRPr="000939BE">
        <w:rPr>
          <w:rFonts w:asciiTheme="minorHAnsi" w:eastAsiaTheme="minorHAnsi" w:hAnsiTheme="minorHAnsi" w:cstheme="minorHAnsi"/>
          <w:lang w:eastAsia="zh-CN"/>
        </w:rPr>
        <w:t xml:space="preserve">Uradni list RS, št. 60/19 – uradno prečiščeno besedilo, 65/20 in 158/20 – </w:t>
      </w:r>
      <w:proofErr w:type="spellStart"/>
      <w:r w:rsidR="00E65409" w:rsidRPr="000939BE">
        <w:rPr>
          <w:rFonts w:asciiTheme="minorHAnsi" w:eastAsiaTheme="minorHAnsi" w:hAnsiTheme="minorHAnsi" w:cstheme="minorHAnsi"/>
          <w:lang w:eastAsia="zh-CN"/>
        </w:rPr>
        <w:t>ZURE</w:t>
      </w:r>
      <w:proofErr w:type="spellEnd"/>
      <w:r w:rsidR="00E65409" w:rsidRPr="000939BE">
        <w:rPr>
          <w:rFonts w:asciiTheme="minorHAnsi" w:eastAsiaTheme="minorHAnsi" w:hAnsiTheme="minorHAnsi" w:cstheme="minorHAnsi"/>
          <w:lang w:eastAsia="zh-CN"/>
        </w:rPr>
        <w:t xml:space="preserve">); </w:t>
      </w:r>
    </w:p>
    <w:p w14:paraId="4CA5BC47" w14:textId="60CA2DAB" w:rsidR="007E405A" w:rsidRPr="000939BE" w:rsidRDefault="007E405A" w:rsidP="00781AD5">
      <w:pPr>
        <w:numPr>
          <w:ilvl w:val="0"/>
          <w:numId w:val="37"/>
        </w:numPr>
        <w:jc w:val="both"/>
        <w:rPr>
          <w:rFonts w:asciiTheme="minorHAnsi" w:eastAsiaTheme="minorHAnsi" w:hAnsiTheme="minorHAnsi" w:cstheme="minorHAnsi"/>
          <w:lang w:eastAsia="zh-CN"/>
        </w:rPr>
      </w:pPr>
      <w:r w:rsidRPr="000939BE">
        <w:rPr>
          <w:rFonts w:asciiTheme="minorHAnsi" w:eastAsiaTheme="minorHAnsi" w:hAnsiTheme="minorHAnsi" w:cstheme="minorHAnsi"/>
          <w:lang w:eastAsia="zh-CN"/>
        </w:rPr>
        <w:t>Stanovanjski zakon</w:t>
      </w:r>
      <w:r w:rsidR="00E65409" w:rsidRPr="000939BE">
        <w:rPr>
          <w:rFonts w:asciiTheme="minorHAnsi" w:eastAsiaTheme="minorHAnsi" w:hAnsiTheme="minorHAnsi" w:cstheme="minorHAnsi"/>
          <w:lang w:eastAsia="zh-CN"/>
        </w:rPr>
        <w:t xml:space="preserve"> </w:t>
      </w:r>
      <w:r w:rsidR="00E65409" w:rsidRPr="000939BE">
        <w:rPr>
          <w:rFonts w:asciiTheme="minorHAnsi" w:hAnsiTheme="minorHAnsi" w:cstheme="minorHAnsi"/>
          <w:bCs/>
          <w:shd w:val="clear" w:color="auto" w:fill="FFFFFF"/>
        </w:rPr>
        <w:t>(Uradni list RS, št. </w:t>
      </w:r>
      <w:hyperlink r:id="rId17" w:tgtFrame="_blank" w:tooltip="Stanovanjski zakon (SZ-1)" w:history="1">
        <w:r w:rsidR="00E65409" w:rsidRPr="000939BE">
          <w:rPr>
            <w:rFonts w:asciiTheme="minorHAnsi" w:hAnsiTheme="minorHAnsi" w:cstheme="minorHAnsi"/>
            <w:bCs/>
            <w:u w:val="single"/>
            <w:shd w:val="clear" w:color="auto" w:fill="FFFFFF"/>
          </w:rPr>
          <w:t>69/03</w:t>
        </w:r>
      </w:hyperlink>
      <w:r w:rsidR="00E65409" w:rsidRPr="000939BE">
        <w:rPr>
          <w:rFonts w:asciiTheme="minorHAnsi" w:hAnsiTheme="minorHAnsi" w:cstheme="minorHAnsi"/>
          <w:bCs/>
          <w:shd w:val="clear" w:color="auto" w:fill="FFFFFF"/>
        </w:rPr>
        <w:t>, </w:t>
      </w:r>
      <w:hyperlink r:id="rId18" w:tgtFrame="_blank" w:tooltip="Zakon o varstvu kupcev stanovanj in enostanovanjskih stavb" w:history="1">
        <w:r w:rsidR="00E65409" w:rsidRPr="000939BE">
          <w:rPr>
            <w:rFonts w:asciiTheme="minorHAnsi" w:hAnsiTheme="minorHAnsi" w:cstheme="minorHAnsi"/>
            <w:bCs/>
            <w:u w:val="single"/>
            <w:shd w:val="clear" w:color="auto" w:fill="FFFFFF"/>
          </w:rPr>
          <w:t>18/04</w:t>
        </w:r>
      </w:hyperlink>
      <w:r w:rsidR="00E65409" w:rsidRPr="000939BE">
        <w:rPr>
          <w:rFonts w:asciiTheme="minorHAnsi" w:hAnsiTheme="minorHAnsi" w:cstheme="minorHAnsi"/>
          <w:bCs/>
          <w:shd w:val="clear" w:color="auto" w:fill="FFFFFF"/>
        </w:rPr>
        <w:t> – ZVKSES, </w:t>
      </w:r>
      <w:hyperlink r:id="rId19" w:tgtFrame="_blank" w:tooltip="Zakon o evidentiranju nepremičnin" w:history="1">
        <w:r w:rsidR="00E65409" w:rsidRPr="000939BE">
          <w:rPr>
            <w:rFonts w:asciiTheme="minorHAnsi" w:hAnsiTheme="minorHAnsi" w:cstheme="minorHAnsi"/>
            <w:bCs/>
            <w:u w:val="single"/>
            <w:shd w:val="clear" w:color="auto" w:fill="FFFFFF"/>
          </w:rPr>
          <w:t>47/06</w:t>
        </w:r>
      </w:hyperlink>
      <w:r w:rsidR="00E65409" w:rsidRPr="000939BE">
        <w:rPr>
          <w:rFonts w:asciiTheme="minorHAnsi" w:hAnsiTheme="minorHAnsi" w:cstheme="minorHAnsi"/>
          <w:bCs/>
          <w:shd w:val="clear" w:color="auto" w:fill="FFFFFF"/>
        </w:rPr>
        <w:t> – ZEN, </w:t>
      </w:r>
      <w:hyperlink r:id="rId20" w:tgtFrame="_blank" w:tooltip="Zakon o vzpostavitvi etažne lastnine na predlog pridobitelja posameznega dela stavbe in o določanju pripadajočega zemljišča k stavbi" w:history="1">
        <w:r w:rsidR="00E65409" w:rsidRPr="000939BE">
          <w:rPr>
            <w:rFonts w:asciiTheme="minorHAnsi" w:hAnsiTheme="minorHAnsi" w:cstheme="minorHAnsi"/>
            <w:bCs/>
            <w:u w:val="single"/>
            <w:shd w:val="clear" w:color="auto" w:fill="FFFFFF"/>
          </w:rPr>
          <w:t>45/08</w:t>
        </w:r>
      </w:hyperlink>
      <w:r w:rsidR="00E65409" w:rsidRPr="000939BE">
        <w:rPr>
          <w:rFonts w:asciiTheme="minorHAnsi" w:hAnsiTheme="minorHAnsi" w:cstheme="minorHAnsi"/>
          <w:bCs/>
          <w:shd w:val="clear" w:color="auto" w:fill="FFFFFF"/>
        </w:rPr>
        <w:t xml:space="preserve"> – </w:t>
      </w:r>
      <w:proofErr w:type="spellStart"/>
      <w:r w:rsidR="00E65409" w:rsidRPr="000939BE">
        <w:rPr>
          <w:rFonts w:asciiTheme="minorHAnsi" w:hAnsiTheme="minorHAnsi" w:cstheme="minorHAnsi"/>
          <w:bCs/>
          <w:shd w:val="clear" w:color="auto" w:fill="FFFFFF"/>
        </w:rPr>
        <w:t>ZVEtL</w:t>
      </w:r>
      <w:proofErr w:type="spellEnd"/>
      <w:r w:rsidR="00E65409" w:rsidRPr="000939BE">
        <w:rPr>
          <w:rFonts w:asciiTheme="minorHAnsi" w:hAnsiTheme="minorHAnsi" w:cstheme="minorHAnsi"/>
          <w:bCs/>
          <w:shd w:val="clear" w:color="auto" w:fill="FFFFFF"/>
        </w:rPr>
        <w:t>, </w:t>
      </w:r>
      <w:hyperlink r:id="rId21" w:tgtFrame="_blank" w:tooltip="Zakon o spremembah in dopolnitvah Stanovanjskega zakona" w:history="1">
        <w:r w:rsidR="00E65409" w:rsidRPr="000939BE">
          <w:rPr>
            <w:rFonts w:asciiTheme="minorHAnsi" w:hAnsiTheme="minorHAnsi" w:cstheme="minorHAnsi"/>
            <w:bCs/>
            <w:u w:val="single"/>
            <w:shd w:val="clear" w:color="auto" w:fill="FFFFFF"/>
          </w:rPr>
          <w:t>57/08</w:t>
        </w:r>
      </w:hyperlink>
      <w:r w:rsidR="00E65409" w:rsidRPr="000939BE">
        <w:rPr>
          <w:rFonts w:asciiTheme="minorHAnsi" w:hAnsiTheme="minorHAnsi" w:cstheme="minorHAnsi"/>
          <w:bCs/>
          <w:shd w:val="clear" w:color="auto" w:fill="FFFFFF"/>
        </w:rPr>
        <w:t>, </w:t>
      </w:r>
      <w:hyperlink r:id="rId22" w:tgtFrame="_blank" w:tooltip="Zakon o uveljavljanju pravic iz javnih sredstev" w:history="1">
        <w:r w:rsidR="00E65409" w:rsidRPr="000939BE">
          <w:rPr>
            <w:rFonts w:asciiTheme="minorHAnsi" w:hAnsiTheme="minorHAnsi" w:cstheme="minorHAnsi"/>
            <w:bCs/>
            <w:u w:val="single"/>
            <w:shd w:val="clear" w:color="auto" w:fill="FFFFFF"/>
          </w:rPr>
          <w:t>62/10</w:t>
        </w:r>
      </w:hyperlink>
      <w:r w:rsidR="00E65409" w:rsidRPr="000939BE">
        <w:rPr>
          <w:rFonts w:asciiTheme="minorHAnsi" w:hAnsiTheme="minorHAnsi" w:cstheme="minorHAnsi"/>
          <w:bCs/>
          <w:shd w:val="clear" w:color="auto" w:fill="FFFFFF"/>
        </w:rPr>
        <w:t xml:space="preserve"> – </w:t>
      </w:r>
      <w:proofErr w:type="spellStart"/>
      <w:r w:rsidR="00E65409" w:rsidRPr="000939BE">
        <w:rPr>
          <w:rFonts w:asciiTheme="minorHAnsi" w:hAnsiTheme="minorHAnsi" w:cstheme="minorHAnsi"/>
          <w:bCs/>
          <w:shd w:val="clear" w:color="auto" w:fill="FFFFFF"/>
        </w:rPr>
        <w:t>ZUPJS</w:t>
      </w:r>
      <w:proofErr w:type="spellEnd"/>
      <w:r w:rsidR="00E65409" w:rsidRPr="000939BE">
        <w:rPr>
          <w:rFonts w:asciiTheme="minorHAnsi" w:hAnsiTheme="minorHAnsi" w:cstheme="minorHAnsi"/>
          <w:bCs/>
          <w:shd w:val="clear" w:color="auto" w:fill="FFFFFF"/>
        </w:rPr>
        <w:t>, </w:t>
      </w:r>
      <w:hyperlink r:id="rId23" w:tgtFrame="_blank" w:tooltip="Odločba o razveljavitvi 127. člena Stanovanjskega zakona" w:history="1">
        <w:r w:rsidR="00E65409" w:rsidRPr="000939BE">
          <w:rPr>
            <w:rFonts w:asciiTheme="minorHAnsi" w:hAnsiTheme="minorHAnsi" w:cstheme="minorHAnsi"/>
            <w:bCs/>
            <w:u w:val="single"/>
            <w:shd w:val="clear" w:color="auto" w:fill="FFFFFF"/>
          </w:rPr>
          <w:t>56/11</w:t>
        </w:r>
      </w:hyperlink>
      <w:r w:rsidR="00E65409" w:rsidRPr="000939BE">
        <w:rPr>
          <w:rFonts w:asciiTheme="minorHAnsi" w:hAnsiTheme="minorHAnsi" w:cstheme="minorHAnsi"/>
          <w:bCs/>
          <w:shd w:val="clear" w:color="auto" w:fill="FFFFFF"/>
        </w:rPr>
        <w:t xml:space="preserve"> – </w:t>
      </w:r>
      <w:proofErr w:type="spellStart"/>
      <w:r w:rsidR="00E65409" w:rsidRPr="000939BE">
        <w:rPr>
          <w:rFonts w:asciiTheme="minorHAnsi" w:hAnsiTheme="minorHAnsi" w:cstheme="minorHAnsi"/>
          <w:bCs/>
          <w:shd w:val="clear" w:color="auto" w:fill="FFFFFF"/>
        </w:rPr>
        <w:t>odl</w:t>
      </w:r>
      <w:proofErr w:type="spellEnd"/>
      <w:r w:rsidR="00E65409" w:rsidRPr="000939BE">
        <w:rPr>
          <w:rFonts w:asciiTheme="minorHAnsi" w:hAnsiTheme="minorHAnsi" w:cstheme="minorHAnsi"/>
          <w:bCs/>
          <w:shd w:val="clear" w:color="auto" w:fill="FFFFFF"/>
        </w:rPr>
        <w:t>. US, </w:t>
      </w:r>
      <w:hyperlink r:id="rId24" w:tgtFrame="_blank" w:tooltip="Zakon o spremembi in dopolnitvi Stanovanjskega zakona" w:history="1">
        <w:r w:rsidR="00E65409" w:rsidRPr="000939BE">
          <w:rPr>
            <w:rFonts w:asciiTheme="minorHAnsi" w:hAnsiTheme="minorHAnsi" w:cstheme="minorHAnsi"/>
            <w:bCs/>
            <w:u w:val="single"/>
            <w:shd w:val="clear" w:color="auto" w:fill="FFFFFF"/>
          </w:rPr>
          <w:t>87/11</w:t>
        </w:r>
      </w:hyperlink>
      <w:r w:rsidR="00E65409" w:rsidRPr="000939BE">
        <w:rPr>
          <w:rFonts w:asciiTheme="minorHAnsi" w:hAnsiTheme="minorHAnsi" w:cstheme="minorHAnsi"/>
          <w:bCs/>
          <w:shd w:val="clear" w:color="auto" w:fill="FFFFFF"/>
        </w:rPr>
        <w:t>, </w:t>
      </w:r>
      <w:hyperlink r:id="rId25" w:tgtFrame="_blank" w:tooltip="Zakon za uravnoteženje javnih financ" w:history="1">
        <w:r w:rsidR="00E65409" w:rsidRPr="000939BE">
          <w:rPr>
            <w:rFonts w:asciiTheme="minorHAnsi" w:hAnsiTheme="minorHAnsi" w:cstheme="minorHAnsi"/>
            <w:bCs/>
            <w:u w:val="single"/>
            <w:shd w:val="clear" w:color="auto" w:fill="FFFFFF"/>
          </w:rPr>
          <w:t>40/12</w:t>
        </w:r>
      </w:hyperlink>
      <w:r w:rsidR="00E65409" w:rsidRPr="000939BE">
        <w:rPr>
          <w:rFonts w:asciiTheme="minorHAnsi" w:hAnsiTheme="minorHAnsi" w:cstheme="minorHAnsi"/>
          <w:bCs/>
          <w:shd w:val="clear" w:color="auto" w:fill="FFFFFF"/>
        </w:rPr>
        <w:t xml:space="preserve"> – </w:t>
      </w:r>
      <w:proofErr w:type="spellStart"/>
      <w:r w:rsidR="00E65409" w:rsidRPr="000939BE">
        <w:rPr>
          <w:rFonts w:asciiTheme="minorHAnsi" w:hAnsiTheme="minorHAnsi" w:cstheme="minorHAnsi"/>
          <w:bCs/>
          <w:shd w:val="clear" w:color="auto" w:fill="FFFFFF"/>
        </w:rPr>
        <w:t>ZUJF</w:t>
      </w:r>
      <w:proofErr w:type="spellEnd"/>
      <w:r w:rsidR="00E65409" w:rsidRPr="000939BE">
        <w:rPr>
          <w:rFonts w:asciiTheme="minorHAnsi" w:hAnsiTheme="minorHAnsi" w:cstheme="minorHAnsi"/>
          <w:bCs/>
          <w:shd w:val="clear" w:color="auto" w:fill="FFFFFF"/>
        </w:rPr>
        <w:t>, </w:t>
      </w:r>
      <w:hyperlink r:id="rId26" w:tgtFrame="_blank" w:tooltip="Odločba o razveljavitvi prvega odstavka 195. člena Stanovanjskega zakona, kolikor se nanaša na najemne pogodbe za neprofitna stanovanja v občinah, oddana na javnem razpisu." w:history="1">
        <w:r w:rsidR="00E65409" w:rsidRPr="000939BE">
          <w:rPr>
            <w:rFonts w:asciiTheme="minorHAnsi" w:hAnsiTheme="minorHAnsi" w:cstheme="minorHAnsi"/>
            <w:bCs/>
            <w:u w:val="single"/>
            <w:shd w:val="clear" w:color="auto" w:fill="FFFFFF"/>
          </w:rPr>
          <w:t>14/17</w:t>
        </w:r>
      </w:hyperlink>
      <w:r w:rsidR="00E65409" w:rsidRPr="000939BE">
        <w:rPr>
          <w:rFonts w:asciiTheme="minorHAnsi" w:hAnsiTheme="minorHAnsi" w:cstheme="minorHAnsi"/>
          <w:bCs/>
          <w:shd w:val="clear" w:color="auto" w:fill="FFFFFF"/>
        </w:rPr>
        <w:t xml:space="preserve"> – </w:t>
      </w:r>
      <w:proofErr w:type="spellStart"/>
      <w:r w:rsidR="00E65409" w:rsidRPr="000939BE">
        <w:rPr>
          <w:rFonts w:asciiTheme="minorHAnsi" w:hAnsiTheme="minorHAnsi" w:cstheme="minorHAnsi"/>
          <w:bCs/>
          <w:shd w:val="clear" w:color="auto" w:fill="FFFFFF"/>
        </w:rPr>
        <w:t>odl</w:t>
      </w:r>
      <w:proofErr w:type="spellEnd"/>
      <w:r w:rsidR="00E65409" w:rsidRPr="000939BE">
        <w:rPr>
          <w:rFonts w:asciiTheme="minorHAnsi" w:hAnsiTheme="minorHAnsi" w:cstheme="minorHAnsi"/>
          <w:bCs/>
          <w:shd w:val="clear" w:color="auto" w:fill="FFFFFF"/>
        </w:rPr>
        <w:t>. US, </w:t>
      </w:r>
      <w:hyperlink r:id="rId27" w:tgtFrame="_blank" w:tooltip="Zakon o spremembah in dopolnitvah Stanovanjskega zakona" w:history="1">
        <w:r w:rsidR="00E65409" w:rsidRPr="000939BE">
          <w:rPr>
            <w:rFonts w:asciiTheme="minorHAnsi" w:hAnsiTheme="minorHAnsi" w:cstheme="minorHAnsi"/>
            <w:bCs/>
            <w:u w:val="single"/>
            <w:shd w:val="clear" w:color="auto" w:fill="FFFFFF"/>
          </w:rPr>
          <w:t>27/17</w:t>
        </w:r>
      </w:hyperlink>
      <w:r w:rsidR="00E65409" w:rsidRPr="000939BE">
        <w:rPr>
          <w:rFonts w:asciiTheme="minorHAnsi" w:hAnsiTheme="minorHAnsi" w:cstheme="minorHAnsi"/>
          <w:bCs/>
          <w:shd w:val="clear" w:color="auto" w:fill="FFFFFF"/>
        </w:rPr>
        <w:t>, </w:t>
      </w:r>
      <w:hyperlink r:id="rId28" w:tgtFrame="_blank" w:tooltip="Zakon o spremembah in dopolnitvah Stanovanjskega zakona" w:history="1">
        <w:r w:rsidR="00E65409" w:rsidRPr="000939BE">
          <w:rPr>
            <w:rFonts w:asciiTheme="minorHAnsi" w:hAnsiTheme="minorHAnsi" w:cstheme="minorHAnsi"/>
            <w:bCs/>
            <w:u w:val="single"/>
            <w:shd w:val="clear" w:color="auto" w:fill="FFFFFF"/>
          </w:rPr>
          <w:t>59/19</w:t>
        </w:r>
      </w:hyperlink>
      <w:r w:rsidR="00E65409" w:rsidRPr="000939BE">
        <w:rPr>
          <w:rFonts w:asciiTheme="minorHAnsi" w:hAnsiTheme="minorHAnsi" w:cstheme="minorHAnsi"/>
          <w:bCs/>
          <w:shd w:val="clear" w:color="auto" w:fill="FFFFFF"/>
        </w:rPr>
        <w:t>, </w:t>
      </w:r>
      <w:hyperlink r:id="rId29" w:tgtFrame="_blank" w:tooltip="Zakon o finančni razbremenitvi občin" w:history="1">
        <w:r w:rsidR="00E65409" w:rsidRPr="000939BE">
          <w:rPr>
            <w:rFonts w:asciiTheme="minorHAnsi" w:hAnsiTheme="minorHAnsi" w:cstheme="minorHAnsi"/>
            <w:bCs/>
            <w:u w:val="single"/>
            <w:shd w:val="clear" w:color="auto" w:fill="FFFFFF"/>
          </w:rPr>
          <w:t>189/20</w:t>
        </w:r>
      </w:hyperlink>
      <w:r w:rsidR="00E65409" w:rsidRPr="000939BE">
        <w:rPr>
          <w:rFonts w:asciiTheme="minorHAnsi" w:hAnsiTheme="minorHAnsi" w:cstheme="minorHAnsi"/>
          <w:bCs/>
          <w:shd w:val="clear" w:color="auto" w:fill="FFFFFF"/>
        </w:rPr>
        <w:t xml:space="preserve"> – </w:t>
      </w:r>
      <w:proofErr w:type="spellStart"/>
      <w:r w:rsidR="00E65409" w:rsidRPr="000939BE">
        <w:rPr>
          <w:rFonts w:asciiTheme="minorHAnsi" w:hAnsiTheme="minorHAnsi" w:cstheme="minorHAnsi"/>
          <w:bCs/>
          <w:shd w:val="clear" w:color="auto" w:fill="FFFFFF"/>
        </w:rPr>
        <w:t>ZFRO</w:t>
      </w:r>
      <w:proofErr w:type="spellEnd"/>
      <w:r w:rsidR="00E65409" w:rsidRPr="000939BE">
        <w:rPr>
          <w:rFonts w:asciiTheme="minorHAnsi" w:hAnsiTheme="minorHAnsi" w:cstheme="minorHAnsi"/>
          <w:bCs/>
          <w:shd w:val="clear" w:color="auto" w:fill="FFFFFF"/>
        </w:rPr>
        <w:t xml:space="preserve"> in </w:t>
      </w:r>
      <w:hyperlink r:id="rId30" w:tgtFrame="_blank" w:tooltip="Zakon o spremembah in dopolnitvah Stanovanjskega zakona" w:history="1">
        <w:r w:rsidR="00E65409" w:rsidRPr="000939BE">
          <w:rPr>
            <w:rFonts w:asciiTheme="minorHAnsi" w:hAnsiTheme="minorHAnsi" w:cstheme="minorHAnsi"/>
            <w:bCs/>
            <w:u w:val="single"/>
            <w:shd w:val="clear" w:color="auto" w:fill="FFFFFF"/>
          </w:rPr>
          <w:t>90/21</w:t>
        </w:r>
      </w:hyperlink>
      <w:r w:rsidR="00E65409" w:rsidRPr="000939BE">
        <w:rPr>
          <w:rFonts w:asciiTheme="minorHAnsi" w:hAnsiTheme="minorHAnsi" w:cstheme="minorHAnsi"/>
          <w:bCs/>
          <w:shd w:val="clear" w:color="auto" w:fill="FFFFFF"/>
        </w:rPr>
        <w:t>);</w:t>
      </w:r>
    </w:p>
    <w:p w14:paraId="41AA8595" w14:textId="4A3D0D6E" w:rsidR="007E405A" w:rsidRPr="000939BE" w:rsidRDefault="007E405A" w:rsidP="00781AD5">
      <w:pPr>
        <w:numPr>
          <w:ilvl w:val="0"/>
          <w:numId w:val="37"/>
        </w:numPr>
        <w:jc w:val="both"/>
        <w:rPr>
          <w:rFonts w:asciiTheme="minorHAnsi" w:eastAsiaTheme="minorHAnsi" w:hAnsiTheme="minorHAnsi" w:cstheme="minorHAnsi"/>
          <w:lang w:eastAsia="zh-CN"/>
        </w:rPr>
      </w:pPr>
      <w:r w:rsidRPr="000939BE">
        <w:rPr>
          <w:rFonts w:asciiTheme="minorHAnsi" w:eastAsiaTheme="minorHAnsi" w:hAnsiTheme="minorHAnsi" w:cstheme="minorHAnsi"/>
          <w:lang w:eastAsia="zh-CN"/>
        </w:rPr>
        <w:t>Pravilnik o načinu delitve in obračunu stroškov za toploto v stanovanjih in drugih</w:t>
      </w:r>
      <w:r w:rsidR="00E65409" w:rsidRPr="000939BE">
        <w:rPr>
          <w:rFonts w:asciiTheme="minorHAnsi" w:eastAsiaTheme="minorHAnsi" w:hAnsiTheme="minorHAnsi" w:cstheme="minorHAnsi"/>
          <w:lang w:eastAsia="zh-CN"/>
        </w:rPr>
        <w:t xml:space="preserve"> stavbah z več posameznimi deli (</w:t>
      </w:r>
      <w:r w:rsidR="00E65409" w:rsidRPr="000939BE">
        <w:rPr>
          <w:rFonts w:asciiTheme="minorHAnsi" w:hAnsiTheme="minorHAnsi" w:cstheme="minorHAnsi"/>
          <w:bCs/>
          <w:shd w:val="clear" w:color="auto" w:fill="FFFFFF"/>
        </w:rPr>
        <w:t>Uradni list RS, št. </w:t>
      </w:r>
      <w:hyperlink r:id="rId31" w:tgtFrame="_blank" w:tooltip="Pravilnik o načinu delitve in obračunu stroškov za toploto v stanovanjskih in drugih stavbah z več posameznimi deli" w:history="1">
        <w:r w:rsidR="00E65409" w:rsidRPr="000939BE">
          <w:rPr>
            <w:rFonts w:asciiTheme="minorHAnsi" w:hAnsiTheme="minorHAnsi" w:cstheme="minorHAnsi"/>
            <w:bCs/>
            <w:u w:val="single"/>
            <w:shd w:val="clear" w:color="auto" w:fill="FFFFFF"/>
          </w:rPr>
          <w:t>82/15</w:t>
        </w:r>
      </w:hyperlink>
      <w:r w:rsidR="00E65409" w:rsidRPr="000939BE">
        <w:rPr>
          <w:rFonts w:asciiTheme="minorHAnsi" w:hAnsiTheme="minorHAnsi" w:cstheme="minorHAnsi"/>
          <w:bCs/>
          <w:shd w:val="clear" w:color="auto" w:fill="FFFFFF"/>
        </w:rPr>
        <w:t>, </w:t>
      </w:r>
      <w:hyperlink r:id="rId32" w:tgtFrame="_blank" w:tooltip="Pravilnik o spremembah in dopolnitvah Pravilnika o načinu delitve in obračunu stroškov za toploto v stanovanjskih in drugih stavbah z več posameznimi deli" w:history="1">
        <w:r w:rsidR="00E65409" w:rsidRPr="000939BE">
          <w:rPr>
            <w:rFonts w:asciiTheme="minorHAnsi" w:hAnsiTheme="minorHAnsi" w:cstheme="minorHAnsi"/>
            <w:bCs/>
            <w:u w:val="single"/>
            <w:shd w:val="clear" w:color="auto" w:fill="FFFFFF"/>
          </w:rPr>
          <w:t>61/16</w:t>
        </w:r>
      </w:hyperlink>
      <w:r w:rsidR="00E65409" w:rsidRPr="000939BE">
        <w:rPr>
          <w:rFonts w:asciiTheme="minorHAnsi" w:hAnsiTheme="minorHAnsi" w:cstheme="minorHAnsi"/>
          <w:bCs/>
          <w:shd w:val="clear" w:color="auto" w:fill="FFFFFF"/>
        </w:rPr>
        <w:t> in </w:t>
      </w:r>
      <w:hyperlink r:id="rId33" w:tgtFrame="_blank" w:tooltip="Zakon o učinkoviti rabi energije" w:history="1">
        <w:r w:rsidR="00E65409" w:rsidRPr="000939BE">
          <w:rPr>
            <w:rFonts w:asciiTheme="minorHAnsi" w:hAnsiTheme="minorHAnsi" w:cstheme="minorHAnsi"/>
            <w:bCs/>
            <w:u w:val="single"/>
            <w:shd w:val="clear" w:color="auto" w:fill="FFFFFF"/>
          </w:rPr>
          <w:t>158/20</w:t>
        </w:r>
      </w:hyperlink>
      <w:r w:rsidR="00E65409" w:rsidRPr="000939BE">
        <w:rPr>
          <w:rFonts w:asciiTheme="minorHAnsi" w:hAnsiTheme="minorHAnsi" w:cstheme="minorHAnsi"/>
          <w:bCs/>
          <w:shd w:val="clear" w:color="auto" w:fill="FFFFFF"/>
        </w:rPr>
        <w:t xml:space="preserve"> – </w:t>
      </w:r>
      <w:proofErr w:type="spellStart"/>
      <w:r w:rsidR="00E65409" w:rsidRPr="000939BE">
        <w:rPr>
          <w:rFonts w:asciiTheme="minorHAnsi" w:hAnsiTheme="minorHAnsi" w:cstheme="minorHAnsi"/>
          <w:bCs/>
          <w:shd w:val="clear" w:color="auto" w:fill="FFFFFF"/>
        </w:rPr>
        <w:t>ZURE</w:t>
      </w:r>
      <w:proofErr w:type="spellEnd"/>
      <w:r w:rsidR="00E65409" w:rsidRPr="000939BE">
        <w:rPr>
          <w:rFonts w:asciiTheme="minorHAnsi" w:hAnsiTheme="minorHAnsi" w:cstheme="minorHAnsi"/>
          <w:bCs/>
          <w:shd w:val="clear" w:color="auto" w:fill="FFFFFF"/>
        </w:rPr>
        <w:t>).</w:t>
      </w:r>
    </w:p>
    <w:p w14:paraId="1DDB5453" w14:textId="77777777" w:rsidR="008E4B45" w:rsidRPr="000939BE" w:rsidRDefault="008E4B45" w:rsidP="008E4B45">
      <w:pPr>
        <w:jc w:val="both"/>
        <w:rPr>
          <w:rFonts w:asciiTheme="minorHAnsi" w:hAnsiTheme="minorHAnsi"/>
          <w:lang w:eastAsia="zh-CN"/>
        </w:rPr>
      </w:pPr>
    </w:p>
    <w:p w14:paraId="0DD1FE81" w14:textId="77777777" w:rsidR="0019483C" w:rsidRDefault="0019483C" w:rsidP="00D57F82">
      <w:pPr>
        <w:jc w:val="both"/>
        <w:rPr>
          <w:rFonts w:asciiTheme="minorHAnsi" w:hAnsiTheme="minorHAnsi"/>
          <w:lang w:eastAsia="zh-CN"/>
        </w:rPr>
      </w:pPr>
      <w:r w:rsidRPr="000939BE">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w:t>
      </w:r>
      <w:r w:rsidRPr="00732C92">
        <w:rPr>
          <w:rFonts w:asciiTheme="minorHAnsi" w:hAnsiTheme="minorHAnsi"/>
          <w:lang w:eastAsia="zh-CN"/>
        </w:rPr>
        <w:t xml:space="preserve"> veljavna zakonodaja.</w:t>
      </w:r>
    </w:p>
    <w:p w14:paraId="4C1D5456" w14:textId="77777777" w:rsidR="0009661F" w:rsidRPr="0009661F" w:rsidRDefault="0009661F" w:rsidP="00D57F82">
      <w:pPr>
        <w:jc w:val="both"/>
        <w:rPr>
          <w:rFonts w:asciiTheme="minorHAnsi" w:hAnsiTheme="minorHAnsi"/>
          <w:lang w:eastAsia="zh-CN"/>
        </w:rPr>
      </w:pPr>
    </w:p>
    <w:p w14:paraId="1C39326F" w14:textId="433B0251" w:rsidR="0009661F" w:rsidRDefault="0009661F" w:rsidP="00D57F82">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4DD9AFB7" w14:textId="1B378C7E" w:rsidR="007E1EE8" w:rsidRDefault="007E1EE8" w:rsidP="00D57F82">
      <w:pPr>
        <w:jc w:val="both"/>
        <w:rPr>
          <w:rFonts w:asciiTheme="minorHAnsi" w:hAnsiTheme="minorHAnsi"/>
          <w:lang w:eastAsia="zh-CN"/>
        </w:rPr>
      </w:pPr>
    </w:p>
    <w:p w14:paraId="3D156C14" w14:textId="0C962AD0" w:rsidR="008660D3" w:rsidRDefault="008660D3" w:rsidP="00D57F82">
      <w:pPr>
        <w:jc w:val="both"/>
        <w:rPr>
          <w:rFonts w:asciiTheme="minorHAnsi" w:hAnsiTheme="minorHAnsi"/>
          <w:lang w:eastAsia="zh-CN"/>
        </w:rPr>
      </w:pPr>
    </w:p>
    <w:p w14:paraId="77F53437" w14:textId="4D5AD30A" w:rsidR="00F62DEE" w:rsidRDefault="00F62DEE" w:rsidP="00D57F82">
      <w:pPr>
        <w:jc w:val="both"/>
        <w:rPr>
          <w:rFonts w:asciiTheme="minorHAnsi" w:hAnsiTheme="minorHAnsi"/>
          <w:lang w:eastAsia="zh-CN"/>
        </w:rPr>
      </w:pPr>
    </w:p>
    <w:p w14:paraId="305F0F4F" w14:textId="6D6A342E" w:rsidR="00F62DEE" w:rsidRDefault="00F62DEE" w:rsidP="00D57F82">
      <w:pPr>
        <w:jc w:val="both"/>
        <w:rPr>
          <w:rFonts w:asciiTheme="minorHAnsi" w:hAnsiTheme="minorHAnsi"/>
          <w:lang w:eastAsia="zh-CN"/>
        </w:rPr>
      </w:pPr>
    </w:p>
    <w:p w14:paraId="1E60AF71" w14:textId="00D1D9F0" w:rsidR="00F62DEE" w:rsidRDefault="00F62DEE" w:rsidP="00D57F82">
      <w:pPr>
        <w:jc w:val="both"/>
        <w:rPr>
          <w:rFonts w:asciiTheme="minorHAnsi" w:hAnsiTheme="minorHAnsi"/>
          <w:lang w:eastAsia="zh-CN"/>
        </w:rPr>
      </w:pPr>
    </w:p>
    <w:p w14:paraId="0DA27AF2" w14:textId="2E1C4322" w:rsidR="00F62DEE" w:rsidRDefault="00F62DEE" w:rsidP="00D57F82">
      <w:pPr>
        <w:jc w:val="both"/>
        <w:rPr>
          <w:rFonts w:asciiTheme="minorHAnsi" w:hAnsiTheme="minorHAnsi"/>
          <w:lang w:eastAsia="zh-CN"/>
        </w:rPr>
      </w:pPr>
    </w:p>
    <w:p w14:paraId="0D482C6C" w14:textId="77777777" w:rsidR="00F62DEE" w:rsidRDefault="00F62DEE" w:rsidP="00D57F82">
      <w:pPr>
        <w:jc w:val="both"/>
        <w:rPr>
          <w:rFonts w:asciiTheme="minorHAnsi" w:hAnsiTheme="minorHAnsi"/>
          <w:lang w:eastAsia="zh-CN"/>
        </w:rPr>
      </w:pPr>
    </w:p>
    <w:p w14:paraId="4288746D" w14:textId="77777777" w:rsidR="007A308E" w:rsidRPr="001136A4" w:rsidRDefault="003F59AE" w:rsidP="00961CED">
      <w:pPr>
        <w:pStyle w:val="Naslov1"/>
        <w:framePr w:wrap="around"/>
      </w:pPr>
      <w:bookmarkStart w:id="24" w:name="_Toc876750"/>
      <w:r>
        <w:lastRenderedPageBreak/>
        <w:t>OCENJENA VREDNOST JAVNEGA NAROČILA</w:t>
      </w:r>
      <w:bookmarkEnd w:id="24"/>
      <w:r w:rsidR="004D2533" w:rsidRPr="001136A4">
        <w:t xml:space="preserve"> </w:t>
      </w:r>
    </w:p>
    <w:p w14:paraId="07E7431B" w14:textId="77777777" w:rsidR="007A308E" w:rsidRPr="001136A4" w:rsidRDefault="007A308E" w:rsidP="00D57F82">
      <w:pPr>
        <w:rPr>
          <w:sz w:val="23"/>
          <w:szCs w:val="23"/>
          <w:lang w:eastAsia="zh-CN"/>
        </w:rPr>
      </w:pPr>
    </w:p>
    <w:p w14:paraId="4E061D8D" w14:textId="77777777" w:rsidR="00D47749" w:rsidRPr="001136A4" w:rsidRDefault="00D47749" w:rsidP="00D57F82">
      <w:pPr>
        <w:rPr>
          <w:sz w:val="23"/>
          <w:szCs w:val="23"/>
          <w:lang w:eastAsia="zh-CN"/>
        </w:rPr>
      </w:pPr>
    </w:p>
    <w:p w14:paraId="27CA16B2" w14:textId="743D56E4" w:rsidR="00D903D1" w:rsidRPr="000939BE" w:rsidRDefault="00E205DC" w:rsidP="00D57F82">
      <w:pPr>
        <w:jc w:val="both"/>
        <w:rPr>
          <w:lang w:eastAsia="zh-CN"/>
        </w:rPr>
      </w:pPr>
      <w:r w:rsidRPr="000939BE">
        <w:rPr>
          <w:lang w:eastAsia="zh-CN"/>
        </w:rPr>
        <w:t xml:space="preserve">Ocenjena vrednost javnega naročila </w:t>
      </w:r>
      <w:r w:rsidR="00D903D1" w:rsidRPr="000939BE">
        <w:rPr>
          <w:lang w:eastAsia="zh-CN"/>
        </w:rPr>
        <w:t>znaša</w:t>
      </w:r>
      <w:r w:rsidR="00D70CDF" w:rsidRPr="000939BE">
        <w:rPr>
          <w:lang w:eastAsia="zh-CN"/>
        </w:rPr>
        <w:t xml:space="preserve"> </w:t>
      </w:r>
      <w:r w:rsidR="007E405A" w:rsidRPr="000939BE">
        <w:rPr>
          <w:b/>
          <w:lang w:eastAsia="zh-CN"/>
        </w:rPr>
        <w:t>130.000,00</w:t>
      </w:r>
      <w:r w:rsidR="00925408" w:rsidRPr="000939BE">
        <w:rPr>
          <w:b/>
          <w:lang w:eastAsia="zh-CN"/>
        </w:rPr>
        <w:t xml:space="preserve"> </w:t>
      </w:r>
      <w:r w:rsidR="00D97004" w:rsidRPr="000939BE">
        <w:rPr>
          <w:b/>
          <w:lang w:eastAsia="zh-CN"/>
        </w:rPr>
        <w:t xml:space="preserve">EUR brez DDV </w:t>
      </w:r>
      <w:r w:rsidR="00D97004" w:rsidRPr="000939BE">
        <w:rPr>
          <w:lang w:eastAsia="zh-CN"/>
        </w:rPr>
        <w:t xml:space="preserve">oz. </w:t>
      </w:r>
      <w:r w:rsidR="007E405A" w:rsidRPr="000939BE">
        <w:rPr>
          <w:b/>
          <w:lang w:eastAsia="zh-CN"/>
        </w:rPr>
        <w:t>158.600,00</w:t>
      </w:r>
      <w:r w:rsidR="00D97004" w:rsidRPr="000939BE">
        <w:rPr>
          <w:b/>
          <w:lang w:eastAsia="zh-CN"/>
        </w:rPr>
        <w:t xml:space="preserve"> EUR </w:t>
      </w:r>
      <w:r w:rsidR="007B10D9" w:rsidRPr="000939BE">
        <w:rPr>
          <w:b/>
          <w:lang w:eastAsia="zh-CN"/>
        </w:rPr>
        <w:t>z DDV</w:t>
      </w:r>
      <w:r w:rsidR="007B10D9" w:rsidRPr="000939BE">
        <w:rPr>
          <w:lang w:eastAsia="zh-CN"/>
        </w:rPr>
        <w:t xml:space="preserve">. </w:t>
      </w:r>
    </w:p>
    <w:p w14:paraId="77BA75B9" w14:textId="42AAD41F" w:rsidR="0077534D" w:rsidRPr="000939BE" w:rsidRDefault="0077534D" w:rsidP="00D57F82">
      <w:pPr>
        <w:jc w:val="both"/>
        <w:rPr>
          <w:lang w:eastAsia="zh-CN"/>
        </w:rPr>
      </w:pPr>
    </w:p>
    <w:p w14:paraId="4ED4601B" w14:textId="77777777" w:rsidR="004A3A83" w:rsidRDefault="004A3A83" w:rsidP="00D57F82">
      <w:pPr>
        <w:jc w:val="both"/>
        <w:rPr>
          <w:lang w:eastAsia="zh-CN"/>
        </w:rPr>
      </w:pPr>
    </w:p>
    <w:p w14:paraId="2FEE362D" w14:textId="77777777" w:rsidR="00F44F76" w:rsidRPr="001136A4" w:rsidRDefault="00F44F76" w:rsidP="00961CED">
      <w:pPr>
        <w:pStyle w:val="Naslov1"/>
        <w:framePr w:wrap="around"/>
      </w:pPr>
      <w:bookmarkStart w:id="25" w:name="_Toc451354647"/>
      <w:bookmarkStart w:id="26" w:name="_Toc876751"/>
      <w:r w:rsidRPr="001136A4">
        <w:t>GOSPODARSKI SUBJEKTI, KI LAHKO SODELUJEJO V JAVNEM NAROČILU</w:t>
      </w:r>
      <w:bookmarkEnd w:id="25"/>
      <w:bookmarkEnd w:id="26"/>
    </w:p>
    <w:p w14:paraId="60A12A45" w14:textId="77777777" w:rsidR="00F44F76" w:rsidRPr="001136A4" w:rsidRDefault="00F44F76" w:rsidP="00D57F82">
      <w:pPr>
        <w:rPr>
          <w:sz w:val="23"/>
          <w:szCs w:val="23"/>
          <w:lang w:eastAsia="zh-CN"/>
        </w:rPr>
      </w:pPr>
    </w:p>
    <w:p w14:paraId="21DF95AD" w14:textId="77777777" w:rsidR="00F44F76" w:rsidRPr="001136A4" w:rsidRDefault="00F44F76" w:rsidP="00D57F82">
      <w:pPr>
        <w:rPr>
          <w:sz w:val="23"/>
          <w:szCs w:val="23"/>
          <w:lang w:eastAsia="zh-CN"/>
        </w:rPr>
      </w:pPr>
    </w:p>
    <w:p w14:paraId="08D2FA4D" w14:textId="4A870D0E" w:rsidR="00613DAB" w:rsidRDefault="00613DAB" w:rsidP="00536CD2">
      <w:pPr>
        <w:pStyle w:val="Naslov2"/>
      </w:pPr>
      <w:bookmarkStart w:id="27" w:name="_Toc451354648"/>
      <w:bookmarkStart w:id="28" w:name="_Toc876752"/>
      <w:r w:rsidRPr="001136A4">
        <w:t>Pojem ponudnika in gospodarskega subjekta</w:t>
      </w:r>
      <w:bookmarkEnd w:id="27"/>
      <w:bookmarkEnd w:id="28"/>
    </w:p>
    <w:p w14:paraId="3A0CBDE9" w14:textId="77777777" w:rsidR="00D70CDF" w:rsidRPr="00D70CDF" w:rsidRDefault="00D70CDF" w:rsidP="00D70CDF">
      <w:pPr>
        <w:rPr>
          <w:lang w:eastAsia="zh-CN"/>
        </w:rPr>
      </w:pPr>
    </w:p>
    <w:p w14:paraId="715F17ED" w14:textId="77777777" w:rsidR="00382546" w:rsidRDefault="00C24AD4" w:rsidP="00D57F82">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p>
    <w:p w14:paraId="20D91838" w14:textId="1209A641" w:rsidR="00C24AD4" w:rsidRDefault="00C24AD4" w:rsidP="00D57F82">
      <w:pPr>
        <w:jc w:val="both"/>
        <w:rPr>
          <w:lang w:eastAsia="zh-CN"/>
        </w:rPr>
      </w:pPr>
      <w:r w:rsidRPr="0025201B">
        <w:rPr>
          <w:lang w:eastAsia="zh-CN"/>
        </w:rPr>
        <w:t>Na podlagi 7. točke prvega odstavka 2. člena ZJN-3 »ponudnik« pomeni gospodarski subjekt, ki je predložil ponudbo.</w:t>
      </w:r>
    </w:p>
    <w:p w14:paraId="173BD353" w14:textId="77777777" w:rsidR="006F26F2" w:rsidRPr="0025201B" w:rsidRDefault="006F26F2" w:rsidP="00D57F82">
      <w:pPr>
        <w:jc w:val="both"/>
        <w:rPr>
          <w:lang w:eastAsia="zh-CN"/>
        </w:rPr>
      </w:pPr>
    </w:p>
    <w:p w14:paraId="0CA4FA61" w14:textId="253EE240" w:rsidR="00C24AD4" w:rsidRDefault="00C24AD4" w:rsidP="00D57F82">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787A87B7" w14:textId="77777777" w:rsidR="00E65409" w:rsidRDefault="00E65409" w:rsidP="00D57F82">
      <w:pPr>
        <w:jc w:val="both"/>
        <w:rPr>
          <w:lang w:eastAsia="zh-CN"/>
        </w:rPr>
      </w:pPr>
    </w:p>
    <w:p w14:paraId="3E239EC2" w14:textId="77777777" w:rsidR="00836136" w:rsidRPr="00E91AF1" w:rsidRDefault="00836136" w:rsidP="00536CD2">
      <w:pPr>
        <w:pStyle w:val="Naslov2"/>
      </w:pPr>
      <w:bookmarkStart w:id="29" w:name="_Toc451354649"/>
      <w:bookmarkStart w:id="30" w:name="_Toc876753"/>
      <w:r w:rsidRPr="00E91AF1">
        <w:t>Skupna ponudba</w:t>
      </w:r>
      <w:bookmarkEnd w:id="29"/>
      <w:r w:rsidR="0093516F" w:rsidRPr="00E91AF1">
        <w:t xml:space="preserve"> (ponudba s partnerji, konzorcij)</w:t>
      </w:r>
      <w:bookmarkEnd w:id="30"/>
    </w:p>
    <w:p w14:paraId="778E4A85" w14:textId="77777777" w:rsidR="002C6C64" w:rsidRDefault="002C6C64" w:rsidP="00D57F82">
      <w:pPr>
        <w:jc w:val="both"/>
        <w:rPr>
          <w:lang w:eastAsia="zh-CN"/>
        </w:rPr>
      </w:pPr>
      <w:bookmarkStart w:id="31" w:name="_Toc451354650"/>
    </w:p>
    <w:p w14:paraId="240EA45C"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60C41684"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5DA0AF87"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Vsi ponudniki naročniku odgovarjajo solidarno.</w:t>
      </w:r>
    </w:p>
    <w:p w14:paraId="787AA542"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1422BF4E" w14:textId="434AB952" w:rsidR="00E8050E" w:rsidRPr="00E8050E" w:rsidRDefault="00E8050E" w:rsidP="00E8050E">
      <w:pPr>
        <w:jc w:val="both"/>
        <w:rPr>
          <w:rFonts w:asciiTheme="minorHAnsi" w:eastAsiaTheme="minorHAnsi" w:hAnsiTheme="minorHAnsi" w:cstheme="minorHAnsi"/>
          <w:b/>
          <w:color w:val="000000" w:themeColor="text1"/>
          <w:lang w:eastAsia="zh-CN"/>
        </w:rPr>
      </w:pPr>
      <w:r w:rsidRPr="00E8050E">
        <w:rPr>
          <w:rFonts w:asciiTheme="minorHAnsi" w:eastAsiaTheme="minorHAnsi" w:hAnsiTheme="minorHAnsi" w:cstheme="minorHAnsi"/>
          <w:b/>
          <w:color w:val="000000" w:themeColor="text1"/>
          <w:lang w:eastAsia="zh-CN"/>
        </w:rPr>
        <w:t>V sistem e-</w:t>
      </w:r>
      <w:proofErr w:type="spellStart"/>
      <w:r w:rsidRPr="00E8050E">
        <w:rPr>
          <w:rFonts w:asciiTheme="minorHAnsi" w:eastAsiaTheme="minorHAnsi" w:hAnsiTheme="minorHAnsi" w:cstheme="minorHAnsi"/>
          <w:b/>
          <w:color w:val="000000" w:themeColor="text1"/>
          <w:lang w:eastAsia="zh-CN"/>
        </w:rPr>
        <w:t>JN</w:t>
      </w:r>
      <w:proofErr w:type="spellEnd"/>
      <w:r w:rsidRPr="00E8050E">
        <w:rPr>
          <w:rFonts w:asciiTheme="minorHAnsi" w:eastAsiaTheme="minorHAnsi" w:hAnsiTheme="minorHAnsi" w:cstheme="minorHAnsi"/>
          <w:b/>
          <w:color w:val="000000" w:themeColor="text1"/>
          <w:lang w:eastAsia="zh-CN"/>
        </w:rPr>
        <w:t xml:space="preserve"> v razdelek »</w:t>
      </w:r>
      <w:proofErr w:type="spellStart"/>
      <w:r w:rsidRPr="00E8050E">
        <w:rPr>
          <w:rFonts w:asciiTheme="minorHAnsi" w:eastAsiaTheme="minorHAnsi" w:hAnsiTheme="minorHAnsi" w:cstheme="minorHAnsi"/>
          <w:b/>
          <w:color w:val="000000" w:themeColor="text1"/>
          <w:lang w:eastAsia="zh-CN"/>
        </w:rPr>
        <w:t>ESPD</w:t>
      </w:r>
      <w:proofErr w:type="spellEnd"/>
      <w:r w:rsidRPr="00E8050E">
        <w:rPr>
          <w:rFonts w:asciiTheme="minorHAnsi" w:eastAsiaTheme="minorHAnsi" w:hAnsiTheme="minorHAnsi" w:cstheme="minorHAnsi"/>
          <w:b/>
          <w:color w:val="000000" w:themeColor="text1"/>
          <w:lang w:eastAsia="zh-CN"/>
        </w:rPr>
        <w:t xml:space="preserve"> – ostali </w:t>
      </w:r>
      <w:r w:rsidRPr="00B04D38">
        <w:rPr>
          <w:rFonts w:asciiTheme="minorHAnsi" w:eastAsiaTheme="minorHAnsi" w:hAnsiTheme="minorHAnsi" w:cstheme="minorHAnsi"/>
          <w:b/>
          <w:color w:val="000000" w:themeColor="text1"/>
          <w:lang w:eastAsia="zh-CN"/>
        </w:rPr>
        <w:t>sodelujoči« ponudnik</w:t>
      </w:r>
      <w:r w:rsidR="00711CA1">
        <w:rPr>
          <w:rFonts w:asciiTheme="minorHAnsi" w:eastAsiaTheme="minorHAnsi" w:hAnsiTheme="minorHAnsi" w:cstheme="minorHAnsi"/>
          <w:b/>
          <w:color w:val="000000" w:themeColor="text1"/>
          <w:lang w:eastAsia="zh-CN"/>
        </w:rPr>
        <w:t xml:space="preserve"> predloži</w:t>
      </w:r>
      <w:r w:rsidRPr="00B04D38">
        <w:rPr>
          <w:rFonts w:asciiTheme="minorHAnsi" w:eastAsiaTheme="minorHAnsi" w:hAnsiTheme="minorHAnsi" w:cstheme="minorHAnsi"/>
          <w:b/>
          <w:color w:val="000000" w:themeColor="text1"/>
          <w:lang w:eastAsia="zh-CN"/>
        </w:rPr>
        <w:t xml:space="preserve"> izpolnjen </w:t>
      </w:r>
      <w:proofErr w:type="spellStart"/>
      <w:r w:rsidRPr="00B04D38">
        <w:rPr>
          <w:rFonts w:asciiTheme="minorHAnsi" w:eastAsiaTheme="minorHAnsi" w:hAnsiTheme="minorHAnsi" w:cstheme="minorHAnsi"/>
          <w:b/>
          <w:color w:val="000000" w:themeColor="text1"/>
          <w:lang w:eastAsia="zh-CN"/>
        </w:rPr>
        <w:t>ESPD</w:t>
      </w:r>
      <w:proofErr w:type="spellEnd"/>
      <w:r w:rsidRPr="00B04D38">
        <w:rPr>
          <w:rFonts w:asciiTheme="minorHAnsi" w:eastAsiaTheme="minorHAnsi" w:hAnsiTheme="minorHAnsi" w:cstheme="minorHAnsi"/>
          <w:b/>
          <w:color w:val="000000" w:themeColor="text1"/>
          <w:lang w:eastAsia="zh-CN"/>
        </w:rPr>
        <w:t xml:space="preserve"> obrazec za vsakega od partnerjev v skladu z 79. členom ZJN-3 ter v razdelek »</w:t>
      </w:r>
      <w:r w:rsidR="00C44175" w:rsidRPr="00B04D38">
        <w:rPr>
          <w:rFonts w:asciiTheme="minorHAnsi" w:eastAsiaTheme="minorHAnsi" w:hAnsiTheme="minorHAnsi" w:cstheme="minorHAnsi"/>
          <w:b/>
          <w:color w:val="000000" w:themeColor="text1"/>
          <w:lang w:eastAsia="zh-CN"/>
        </w:rPr>
        <w:t>Ostale</w:t>
      </w:r>
      <w:r w:rsidRPr="00B04D38">
        <w:rPr>
          <w:rFonts w:asciiTheme="minorHAnsi" w:eastAsiaTheme="minorHAnsi" w:hAnsiTheme="minorHAnsi" w:cstheme="minorHAnsi"/>
          <w:b/>
          <w:color w:val="000000" w:themeColor="text1"/>
          <w:lang w:eastAsia="zh-CN"/>
        </w:rPr>
        <w:t xml:space="preserve"> priloge« vse</w:t>
      </w:r>
      <w:r w:rsidRPr="00E8050E">
        <w:rPr>
          <w:rFonts w:asciiTheme="minorHAnsi" w:eastAsiaTheme="minorHAnsi" w:hAnsiTheme="minorHAnsi" w:cstheme="minorHAnsi"/>
          <w:b/>
          <w:color w:val="000000" w:themeColor="text1"/>
          <w:lang w:eastAsia="zh-CN"/>
        </w:rPr>
        <w:t xml:space="preserve"> ostale obrazce, priloge, dokazila, zahtevana s predmetno dokumentacijo v zvezi z oddajo javnega naročila. </w:t>
      </w:r>
    </w:p>
    <w:p w14:paraId="1411BD39"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0794FBCB"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V primeru, da bo skupina ponudnikov pravnomočno izbrana, za izvedbo naročila opredeljenega v tej dokumentaciji, bo morala ta skupina naročniku najkasneje </w:t>
      </w:r>
      <w:r w:rsidRPr="00E8050E">
        <w:rPr>
          <w:rFonts w:asciiTheme="minorHAnsi" w:eastAsiaTheme="minorHAnsi" w:hAnsiTheme="minorHAnsi" w:cstheme="minorHAnsi"/>
          <w:b/>
          <w:color w:val="000000" w:themeColor="text1"/>
          <w:lang w:eastAsia="zh-CN"/>
        </w:rPr>
        <w:t>3 dni pred podpisom</w:t>
      </w:r>
      <w:r w:rsidRPr="00E8050E">
        <w:rPr>
          <w:rFonts w:asciiTheme="minorHAnsi" w:eastAsiaTheme="minorHAnsi" w:hAnsiTheme="minorHAnsi" w:cstheme="minorHAnsi"/>
          <w:color w:val="000000" w:themeColor="text1"/>
          <w:lang w:eastAsia="zh-CN"/>
        </w:rPr>
        <w:t xml:space="preserve"> pogodbe </w:t>
      </w:r>
      <w:r w:rsidRPr="00E8050E">
        <w:rPr>
          <w:rFonts w:asciiTheme="minorHAnsi" w:eastAsiaTheme="minorHAnsi" w:hAnsiTheme="minorHAnsi" w:cstheme="minorHAnsi"/>
          <w:b/>
          <w:color w:val="000000" w:themeColor="text1"/>
          <w:lang w:eastAsia="zh-CN"/>
        </w:rPr>
        <w:t>predložiti pravni akt o skupnem nastopanju</w:t>
      </w:r>
      <w:r w:rsidRPr="00E8050E">
        <w:rPr>
          <w:rFonts w:asciiTheme="minorHAnsi" w:eastAsiaTheme="minorHAnsi" w:hAnsiTheme="minorHAnsi" w:cstheme="minorHAnsi"/>
          <w:color w:val="000000" w:themeColor="text1"/>
          <w:lang w:eastAsia="zh-CN"/>
        </w:rPr>
        <w:t xml:space="preserve">, ki bo vseboval najmanj vsebine, ki jih bo v naknadnem pozivu od ponudnika zahteval naročnik. </w:t>
      </w:r>
    </w:p>
    <w:p w14:paraId="798C442E"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152083B6" w14:textId="77777777" w:rsidR="00E8050E" w:rsidRP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1B699F48" w14:textId="77777777" w:rsidR="00E8050E" w:rsidRPr="00E8050E" w:rsidRDefault="00E8050E" w:rsidP="00E8050E">
      <w:pPr>
        <w:jc w:val="both"/>
        <w:rPr>
          <w:rFonts w:asciiTheme="minorHAnsi" w:eastAsiaTheme="minorHAnsi" w:hAnsiTheme="minorHAnsi" w:cstheme="minorHAnsi"/>
          <w:color w:val="000000" w:themeColor="text1"/>
          <w:lang w:eastAsia="zh-CN"/>
        </w:rPr>
      </w:pPr>
    </w:p>
    <w:p w14:paraId="3E104F8B" w14:textId="4988C41D" w:rsidR="00E8050E" w:rsidRDefault="00E8050E" w:rsidP="00E8050E">
      <w:p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Če je konzorcij kakšnega od pogojev za priznanje sposobnosti izpolnil s pomočjo partnerja, ki v konzorciju ne sodeluje več, morajo preostali ponudniki v izvedbo javnega naročila uvesti podizvajalca/</w:t>
      </w:r>
      <w:proofErr w:type="spellStart"/>
      <w:r w:rsidRPr="00E8050E">
        <w:rPr>
          <w:rFonts w:asciiTheme="minorHAnsi" w:eastAsiaTheme="minorHAnsi" w:hAnsiTheme="minorHAnsi" w:cstheme="minorHAnsi"/>
          <w:color w:val="000000" w:themeColor="text1"/>
          <w:lang w:eastAsia="zh-CN"/>
        </w:rPr>
        <w:t>ce</w:t>
      </w:r>
      <w:proofErr w:type="spellEnd"/>
      <w:r w:rsidRPr="00E8050E">
        <w:rPr>
          <w:rFonts w:asciiTheme="minorHAnsi" w:eastAsiaTheme="minorHAnsi" w:hAnsiTheme="minorHAnsi" w:cstheme="minorHAnsi"/>
          <w:color w:val="000000" w:themeColor="text1"/>
          <w:lang w:eastAsia="zh-CN"/>
        </w:rPr>
        <w:t>, ki takšne pogoje v celoti izpolnjuje/jo ter javno naročilo dokončati s takšnim podizvajalcem.</w:t>
      </w:r>
    </w:p>
    <w:p w14:paraId="391DFE2E" w14:textId="71551B25" w:rsidR="00571A72" w:rsidRDefault="00571A72" w:rsidP="00E8050E">
      <w:pPr>
        <w:jc w:val="both"/>
        <w:rPr>
          <w:rFonts w:asciiTheme="minorHAnsi" w:eastAsiaTheme="minorHAnsi" w:hAnsiTheme="minorHAnsi" w:cstheme="minorHAnsi"/>
          <w:color w:val="000000" w:themeColor="text1"/>
          <w:lang w:eastAsia="zh-CN"/>
        </w:rPr>
      </w:pPr>
    </w:p>
    <w:p w14:paraId="68FF4357" w14:textId="77777777" w:rsidR="00F62DEE" w:rsidRPr="00E8050E" w:rsidRDefault="00F62DEE" w:rsidP="00E8050E">
      <w:pPr>
        <w:jc w:val="both"/>
        <w:rPr>
          <w:rFonts w:asciiTheme="minorHAnsi" w:eastAsiaTheme="minorHAnsi" w:hAnsiTheme="minorHAnsi" w:cstheme="minorHAnsi"/>
          <w:color w:val="000000" w:themeColor="text1"/>
          <w:lang w:eastAsia="zh-CN"/>
        </w:rPr>
      </w:pPr>
    </w:p>
    <w:p w14:paraId="022510F3" w14:textId="2F3E14E4" w:rsidR="00836136" w:rsidRDefault="00836136" w:rsidP="00536CD2">
      <w:pPr>
        <w:pStyle w:val="Naslov2"/>
      </w:pPr>
      <w:bookmarkStart w:id="32" w:name="_Toc876754"/>
      <w:r w:rsidRPr="001136A4">
        <w:lastRenderedPageBreak/>
        <w:t>Ponudba s podizvajalci</w:t>
      </w:r>
      <w:bookmarkEnd w:id="31"/>
      <w:bookmarkEnd w:id="32"/>
    </w:p>
    <w:p w14:paraId="7BB42F30" w14:textId="77777777" w:rsidR="00D70CDF" w:rsidRPr="00D70CDF" w:rsidRDefault="00D70CDF" w:rsidP="00D70CDF">
      <w:pPr>
        <w:rPr>
          <w:lang w:eastAsia="zh-CN"/>
        </w:rPr>
      </w:pPr>
    </w:p>
    <w:p w14:paraId="6307EA61" w14:textId="01785020" w:rsidR="00BC2EC0" w:rsidRDefault="00BC2EC0" w:rsidP="00D70CDF">
      <w:pPr>
        <w:pStyle w:val="Naslov3"/>
        <w:spacing w:before="0" w:after="0"/>
      </w:pPr>
      <w:bookmarkStart w:id="33" w:name="_Toc451354651"/>
      <w:bookmarkStart w:id="34" w:name="_Toc876755"/>
      <w:r w:rsidRPr="001136A4">
        <w:t>Definicija podizvajalca</w:t>
      </w:r>
      <w:bookmarkEnd w:id="33"/>
      <w:bookmarkEnd w:id="34"/>
    </w:p>
    <w:p w14:paraId="7FA68C1A" w14:textId="77777777" w:rsidR="00771DAA" w:rsidRPr="00771DAA" w:rsidRDefault="00771DAA" w:rsidP="00771DAA">
      <w:pPr>
        <w:rPr>
          <w:lang w:eastAsia="zh-CN"/>
        </w:rPr>
      </w:pPr>
    </w:p>
    <w:p w14:paraId="41B77C9B" w14:textId="1C671FA4" w:rsidR="002C6C64" w:rsidRDefault="002C6C64" w:rsidP="00D70CDF">
      <w:pPr>
        <w:jc w:val="both"/>
        <w:rPr>
          <w:lang w:eastAsia="zh-CN"/>
        </w:rPr>
      </w:pPr>
      <w:bookmarkStart w:id="35"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0231C80" w14:textId="77777777" w:rsidR="00AE4BB7" w:rsidRPr="0025201B" w:rsidRDefault="00AE4BB7" w:rsidP="00D70CDF">
      <w:pPr>
        <w:jc w:val="both"/>
        <w:rPr>
          <w:lang w:eastAsia="zh-CN"/>
        </w:rPr>
      </w:pPr>
    </w:p>
    <w:p w14:paraId="37343055" w14:textId="46658C76" w:rsidR="00BC2EC0" w:rsidRDefault="00BC2EC0" w:rsidP="00D70CDF">
      <w:pPr>
        <w:pStyle w:val="Naslov3"/>
        <w:spacing w:before="0" w:after="0"/>
      </w:pPr>
      <w:bookmarkStart w:id="36" w:name="_Toc876756"/>
      <w:r w:rsidRPr="001136A4">
        <w:t xml:space="preserve">Del javnega naročila, ki je lahko oddan v </w:t>
      </w:r>
      <w:proofErr w:type="spellStart"/>
      <w:r w:rsidRPr="001136A4">
        <w:t>podizvajanje</w:t>
      </w:r>
      <w:bookmarkEnd w:id="35"/>
      <w:bookmarkEnd w:id="36"/>
      <w:proofErr w:type="spellEnd"/>
    </w:p>
    <w:p w14:paraId="40CA5EB6" w14:textId="77777777" w:rsidR="00771DAA" w:rsidRPr="00771DAA" w:rsidRDefault="00771DAA" w:rsidP="00771DAA">
      <w:pPr>
        <w:rPr>
          <w:lang w:eastAsia="zh-CN"/>
        </w:rPr>
      </w:pPr>
    </w:p>
    <w:p w14:paraId="682F078A" w14:textId="63D697AC" w:rsidR="002C6C64" w:rsidRDefault="002C6C64" w:rsidP="00D70CDF">
      <w:pPr>
        <w:jc w:val="both"/>
        <w:rPr>
          <w:lang w:eastAsia="zh-CN"/>
        </w:rPr>
      </w:pPr>
      <w:bookmarkStart w:id="37" w:name="_Toc451354653"/>
      <w:r w:rsidRPr="0025201B">
        <w:rPr>
          <w:lang w:eastAsia="zh-CN"/>
        </w:rPr>
        <w:t xml:space="preserve">Ponudnik lahko del javnega naročila odda v </w:t>
      </w:r>
      <w:proofErr w:type="spellStart"/>
      <w:r w:rsidRPr="0025201B">
        <w:rPr>
          <w:lang w:eastAsia="zh-CN"/>
        </w:rPr>
        <w:t>podizvajanje</w:t>
      </w:r>
      <w:proofErr w:type="spellEnd"/>
      <w:r w:rsidRPr="0025201B">
        <w:rPr>
          <w:lang w:eastAsia="zh-CN"/>
        </w:rPr>
        <w:t xml:space="preserve">, vendar v </w:t>
      </w:r>
      <w:proofErr w:type="spellStart"/>
      <w:r w:rsidRPr="0025201B">
        <w:rPr>
          <w:lang w:eastAsia="zh-CN"/>
        </w:rPr>
        <w:t>podizvajanje</w:t>
      </w:r>
      <w:proofErr w:type="spellEnd"/>
      <w:r w:rsidRPr="0025201B">
        <w:rPr>
          <w:lang w:eastAsia="zh-CN"/>
        </w:rPr>
        <w:t xml:space="preserv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3A8599F8" w14:textId="77777777" w:rsidR="00672DEA" w:rsidRDefault="00672DEA" w:rsidP="00D70CDF">
      <w:pPr>
        <w:jc w:val="both"/>
        <w:rPr>
          <w:lang w:eastAsia="zh-CN"/>
        </w:rPr>
      </w:pPr>
    </w:p>
    <w:p w14:paraId="33053824" w14:textId="175FD041" w:rsidR="00BC2EC0" w:rsidRDefault="00BC2EC0" w:rsidP="00D70CDF">
      <w:pPr>
        <w:pStyle w:val="Naslov3"/>
        <w:spacing w:before="0" w:after="0"/>
      </w:pPr>
      <w:bookmarkStart w:id="38" w:name="_Toc876757"/>
      <w:r w:rsidRPr="001136A4">
        <w:t>Dokumentacija, povezana s podizvajalci</w:t>
      </w:r>
      <w:bookmarkEnd w:id="37"/>
      <w:bookmarkEnd w:id="38"/>
    </w:p>
    <w:p w14:paraId="51C4FDAB" w14:textId="77777777" w:rsidR="00771DAA" w:rsidRPr="00771DAA" w:rsidRDefault="00771DAA" w:rsidP="00771DAA">
      <w:pPr>
        <w:rPr>
          <w:lang w:eastAsia="zh-CN"/>
        </w:rPr>
      </w:pPr>
    </w:p>
    <w:p w14:paraId="6A478F6C" w14:textId="77777777" w:rsidR="00A76755" w:rsidRPr="00A76755" w:rsidRDefault="00BC2EC0" w:rsidP="00D70CDF">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65613F9" w14:textId="04458EDC" w:rsidR="00A76755" w:rsidRPr="00A76755" w:rsidRDefault="00A76755" w:rsidP="00BA167C">
      <w:pPr>
        <w:numPr>
          <w:ilvl w:val="0"/>
          <w:numId w:val="9"/>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podizvajalce ter vsak del javnega naročila, ki ga</w:t>
      </w:r>
      <w:r w:rsidR="00E8050E">
        <w:rPr>
          <w:rFonts w:eastAsiaTheme="minorHAnsi" w:cstheme="minorBidi"/>
          <w:color w:val="000000" w:themeColor="text1"/>
          <w:lang w:eastAsia="zh-CN"/>
        </w:rPr>
        <w:t xml:space="preserve"> namerava oddati v </w:t>
      </w:r>
      <w:proofErr w:type="spellStart"/>
      <w:r w:rsidR="00E8050E">
        <w:rPr>
          <w:rFonts w:eastAsiaTheme="minorHAnsi" w:cstheme="minorBidi"/>
          <w:color w:val="000000" w:themeColor="text1"/>
          <w:lang w:eastAsia="zh-CN"/>
        </w:rPr>
        <w:t>podizvajanje</w:t>
      </w:r>
      <w:proofErr w:type="spellEnd"/>
      <w:r w:rsidR="00E8050E">
        <w:rPr>
          <w:rFonts w:eastAsiaTheme="minorHAnsi" w:cstheme="minorBidi"/>
          <w:color w:val="000000" w:themeColor="text1"/>
          <w:lang w:eastAsia="zh-CN"/>
        </w:rPr>
        <w:t>;</w:t>
      </w:r>
    </w:p>
    <w:p w14:paraId="3F492D52" w14:textId="5F87EDB7" w:rsidR="00A76755" w:rsidRPr="00A76755" w:rsidRDefault="00A76755" w:rsidP="00BA167C">
      <w:pPr>
        <w:numPr>
          <w:ilvl w:val="0"/>
          <w:numId w:val="9"/>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w:t>
      </w:r>
      <w:r w:rsidR="00E8050E">
        <w:rPr>
          <w:rFonts w:eastAsiaTheme="minorHAnsi" w:cstheme="minorBidi"/>
          <w:color w:val="000000" w:themeColor="text1"/>
          <w:lang w:eastAsia="zh-CN"/>
        </w:rPr>
        <w:t>ajalcev (obrazec priloga št. 2);</w:t>
      </w:r>
    </w:p>
    <w:p w14:paraId="755C71E9" w14:textId="0CAE3DCB" w:rsidR="00A76755" w:rsidRPr="00A76755" w:rsidRDefault="00711CA1" w:rsidP="00BA167C">
      <w:pPr>
        <w:numPr>
          <w:ilvl w:val="0"/>
          <w:numId w:val="9"/>
        </w:numPr>
        <w:contextualSpacing/>
        <w:jc w:val="both"/>
        <w:rPr>
          <w:rFonts w:eastAsiaTheme="minorHAnsi" w:cstheme="minorBidi"/>
          <w:color w:val="000000" w:themeColor="text1"/>
          <w:lang w:eastAsia="zh-CN"/>
        </w:rPr>
      </w:pPr>
      <w:r>
        <w:rPr>
          <w:rFonts w:eastAsiaTheme="minorHAnsi" w:cstheme="minorBidi"/>
          <w:color w:val="000000" w:themeColor="text1"/>
          <w:lang w:eastAsia="zh-CN"/>
        </w:rPr>
        <w:t>predložiti</w:t>
      </w:r>
      <w:r w:rsidR="00A76755" w:rsidRPr="00A76755">
        <w:rPr>
          <w:rFonts w:eastAsiaTheme="minorHAnsi" w:cstheme="minorBidi"/>
          <w:color w:val="000000" w:themeColor="text1"/>
          <w:lang w:eastAsia="zh-CN"/>
        </w:rPr>
        <w:t xml:space="preserve"> zahtevo podizvajalca za neposredno plač</w:t>
      </w:r>
      <w:r w:rsidR="00E8050E">
        <w:rPr>
          <w:rFonts w:eastAsiaTheme="minorHAnsi" w:cstheme="minorBidi"/>
          <w:color w:val="000000" w:themeColor="text1"/>
          <w:lang w:eastAsia="zh-CN"/>
        </w:rPr>
        <w:t>ilo, če podizvajalec to zahteva;</w:t>
      </w:r>
    </w:p>
    <w:p w14:paraId="6B5BB36F" w14:textId="77777777" w:rsidR="00E8050E" w:rsidRPr="00E8050E" w:rsidRDefault="00A76755" w:rsidP="00BA167C">
      <w:pPr>
        <w:numPr>
          <w:ilvl w:val="0"/>
          <w:numId w:val="9"/>
        </w:numPr>
        <w:contextualSpacing/>
        <w:jc w:val="both"/>
        <w:rPr>
          <w:rFonts w:eastAsiaTheme="minorHAnsi" w:cstheme="minorBidi"/>
          <w:b/>
          <w:color w:val="000000" w:themeColor="text1"/>
          <w:lang w:eastAsia="zh-CN"/>
        </w:rPr>
      </w:pPr>
      <w:r w:rsidRPr="00A76755">
        <w:rPr>
          <w:rFonts w:eastAsiaTheme="minorHAnsi" w:cstheme="minorBidi"/>
          <w:color w:val="000000" w:themeColor="text1"/>
          <w:lang w:eastAsia="zh-CN"/>
        </w:rPr>
        <w:t>navesti vse ostale podatke, zahtevane z obraz</w:t>
      </w:r>
      <w:r w:rsidR="00E8050E">
        <w:rPr>
          <w:rFonts w:eastAsiaTheme="minorHAnsi" w:cstheme="minorBidi"/>
          <w:color w:val="000000" w:themeColor="text1"/>
          <w:lang w:eastAsia="zh-CN"/>
        </w:rPr>
        <w:t>cema oz. prilogo št. 3 A in 3 B;</w:t>
      </w:r>
    </w:p>
    <w:p w14:paraId="4B3F1DFE" w14:textId="43B77C67" w:rsidR="00A76755" w:rsidRPr="00A76755" w:rsidRDefault="00A76755" w:rsidP="00BA167C">
      <w:pPr>
        <w:numPr>
          <w:ilvl w:val="0"/>
          <w:numId w:val="9"/>
        </w:numPr>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v sistem e-</w:t>
      </w:r>
      <w:proofErr w:type="spellStart"/>
      <w:r w:rsidRPr="00A76755">
        <w:rPr>
          <w:rFonts w:eastAsiaTheme="minorHAnsi" w:cstheme="minorBidi"/>
          <w:b/>
          <w:color w:val="000000" w:themeColor="text1"/>
          <w:lang w:eastAsia="zh-CN"/>
        </w:rPr>
        <w:t>JN</w:t>
      </w:r>
      <w:proofErr w:type="spellEnd"/>
      <w:r w:rsidRPr="00A76755">
        <w:rPr>
          <w:rFonts w:eastAsiaTheme="minorHAnsi" w:cstheme="minorBidi"/>
          <w:b/>
          <w:color w:val="000000" w:themeColor="text1"/>
          <w:lang w:eastAsia="zh-CN"/>
        </w:rPr>
        <w:t xml:space="preserve"> v razdelek »</w:t>
      </w:r>
      <w:proofErr w:type="spellStart"/>
      <w:r w:rsidRPr="00A76755">
        <w:rPr>
          <w:rFonts w:eastAsiaTheme="minorHAnsi" w:cstheme="minorBidi"/>
          <w:b/>
          <w:color w:val="000000" w:themeColor="text1"/>
          <w:lang w:eastAsia="zh-CN"/>
        </w:rPr>
        <w:t>ESPD</w:t>
      </w:r>
      <w:proofErr w:type="spellEnd"/>
      <w:r w:rsidRPr="00A76755">
        <w:rPr>
          <w:rFonts w:eastAsiaTheme="minorHAnsi" w:cstheme="minorBidi"/>
          <w:b/>
          <w:color w:val="000000" w:themeColor="text1"/>
          <w:lang w:eastAsia="zh-CN"/>
        </w:rPr>
        <w:t xml:space="preserve"> – ostali sodelujoči« </w:t>
      </w:r>
      <w:r w:rsidR="00711CA1">
        <w:rPr>
          <w:rFonts w:eastAsiaTheme="minorHAnsi" w:cstheme="minorBidi"/>
          <w:b/>
          <w:color w:val="000000" w:themeColor="text1"/>
          <w:lang w:eastAsia="zh-CN"/>
        </w:rPr>
        <w:t>predložiti</w:t>
      </w:r>
      <w:r w:rsidRPr="00A76755">
        <w:rPr>
          <w:rFonts w:eastAsiaTheme="minorHAnsi" w:cstheme="minorBidi"/>
          <w:b/>
          <w:color w:val="000000" w:themeColor="text1"/>
          <w:lang w:eastAsia="zh-CN"/>
        </w:rPr>
        <w:t xml:space="preserve"> izpolnjene </w:t>
      </w:r>
      <w:proofErr w:type="spellStart"/>
      <w:r w:rsidR="00E8050E">
        <w:rPr>
          <w:rFonts w:eastAsiaTheme="minorHAnsi" w:cstheme="minorBidi"/>
          <w:b/>
          <w:color w:val="000000" w:themeColor="text1"/>
          <w:lang w:eastAsia="zh-CN"/>
        </w:rPr>
        <w:t>ESPD</w:t>
      </w:r>
      <w:proofErr w:type="spellEnd"/>
      <w:r w:rsidR="00E8050E">
        <w:rPr>
          <w:rFonts w:eastAsiaTheme="minorHAnsi" w:cstheme="minorBidi"/>
          <w:b/>
          <w:color w:val="000000" w:themeColor="text1"/>
          <w:lang w:eastAsia="zh-CN"/>
        </w:rPr>
        <w:t xml:space="preserve"> obrazce vseh podizvajalcev;</w:t>
      </w:r>
      <w:r w:rsidRPr="00A76755">
        <w:rPr>
          <w:rFonts w:eastAsiaTheme="minorHAnsi" w:cstheme="minorBidi"/>
          <w:b/>
          <w:color w:val="000000" w:themeColor="text1"/>
          <w:lang w:eastAsia="zh-CN"/>
        </w:rPr>
        <w:t xml:space="preserve"> </w:t>
      </w:r>
    </w:p>
    <w:p w14:paraId="4F6E85B2" w14:textId="5159E09E" w:rsidR="00A76755" w:rsidRPr="00A76755" w:rsidRDefault="00711CA1" w:rsidP="00BA167C">
      <w:pPr>
        <w:numPr>
          <w:ilvl w:val="0"/>
          <w:numId w:val="9"/>
        </w:numPr>
        <w:contextualSpacing/>
        <w:jc w:val="both"/>
        <w:rPr>
          <w:rFonts w:eastAsiaTheme="minorHAnsi" w:cstheme="minorBidi"/>
          <w:color w:val="000000" w:themeColor="text1"/>
          <w:lang w:eastAsia="zh-CN"/>
        </w:rPr>
      </w:pPr>
      <w:r>
        <w:rPr>
          <w:rFonts w:eastAsiaTheme="minorHAnsi" w:cstheme="minorBidi"/>
          <w:color w:val="000000" w:themeColor="text1"/>
          <w:lang w:eastAsia="zh-CN"/>
        </w:rPr>
        <w:t>predložiti</w:t>
      </w:r>
      <w:r w:rsidR="00A76755" w:rsidRPr="00A76755">
        <w:rPr>
          <w:rFonts w:eastAsiaTheme="minorHAnsi" w:cstheme="minorBidi"/>
          <w:color w:val="000000" w:themeColor="text1"/>
          <w:lang w:eastAsia="zh-CN"/>
        </w:rPr>
        <w:t xml:space="preserve"> vso ostalo z javnim naročilom zahtevano dokumentacijo, ki potrjuje usp</w:t>
      </w:r>
      <w:r w:rsidR="00E8050E">
        <w:rPr>
          <w:rFonts w:eastAsiaTheme="minorHAnsi" w:cstheme="minorBidi"/>
          <w:color w:val="000000" w:themeColor="text1"/>
          <w:lang w:eastAsia="zh-CN"/>
        </w:rPr>
        <w:t>osobljenost novega podizvajalca;</w:t>
      </w:r>
    </w:p>
    <w:p w14:paraId="0662EC88" w14:textId="758DD03C" w:rsidR="00A76755" w:rsidRPr="00771DAA" w:rsidRDefault="00711CA1" w:rsidP="00781AD5">
      <w:pPr>
        <w:numPr>
          <w:ilvl w:val="0"/>
          <w:numId w:val="26"/>
        </w:numPr>
        <w:jc w:val="both"/>
        <w:rPr>
          <w:rFonts w:eastAsiaTheme="minorHAnsi" w:cstheme="minorBidi"/>
          <w:color w:val="000000" w:themeColor="text1"/>
        </w:rPr>
      </w:pPr>
      <w:r>
        <w:rPr>
          <w:rFonts w:eastAsiaTheme="minorHAnsi" w:cstheme="minorBidi"/>
          <w:b/>
          <w:color w:val="000000" w:themeColor="text1"/>
        </w:rPr>
        <w:t>predložiti</w:t>
      </w:r>
      <w:r w:rsidR="00A76755" w:rsidRPr="00771DAA">
        <w:rPr>
          <w:rFonts w:eastAsiaTheme="minorHAnsi" w:cstheme="minorBidi"/>
          <w:b/>
          <w:color w:val="000000" w:themeColor="text1"/>
        </w:rPr>
        <w:t xml:space="preserve"> </w:t>
      </w:r>
      <w:proofErr w:type="spellStart"/>
      <w:r w:rsidR="00A76755" w:rsidRPr="00771DAA">
        <w:rPr>
          <w:rFonts w:eastAsiaTheme="minorHAnsi" w:cstheme="minorBidi"/>
          <w:b/>
          <w:color w:val="000000" w:themeColor="text1"/>
        </w:rPr>
        <w:t>podizvajalsko</w:t>
      </w:r>
      <w:proofErr w:type="spellEnd"/>
      <w:r w:rsidR="00A76755" w:rsidRPr="00771DAA">
        <w:rPr>
          <w:rFonts w:eastAsiaTheme="minorHAnsi" w:cstheme="minorBidi"/>
          <w:b/>
          <w:color w:val="000000" w:themeColor="text1"/>
        </w:rPr>
        <w:t xml:space="preserve"> pogodbo za vsakega priglašenega podizvajalca</w:t>
      </w:r>
      <w:r w:rsidR="00A76755" w:rsidRPr="00771DAA">
        <w:rPr>
          <w:rFonts w:eastAsiaTheme="minorHAnsi" w:cstheme="minorBidi"/>
          <w:color w:val="000000" w:themeColor="text1"/>
        </w:rPr>
        <w:t xml:space="preserve"> </w:t>
      </w:r>
      <w:r w:rsidR="00A76755" w:rsidRPr="00771DAA">
        <w:rPr>
          <w:rFonts w:eastAsiaTheme="minorHAnsi" w:cstheme="minorBidi"/>
          <w:b/>
          <w:color w:val="000000" w:themeColor="text1"/>
        </w:rPr>
        <w:t xml:space="preserve">(pogodbo pripravita ponudnik in podizvajalec sama), v kolikor je ta že sklenjena, v nasprotnem primeru, pa mora ponudnik </w:t>
      </w:r>
      <w:proofErr w:type="spellStart"/>
      <w:r w:rsidR="00A76755" w:rsidRPr="00771DAA">
        <w:rPr>
          <w:rFonts w:eastAsiaTheme="minorHAnsi" w:cstheme="minorBidi"/>
          <w:b/>
          <w:color w:val="000000" w:themeColor="text1"/>
        </w:rPr>
        <w:t>podizvajalsko</w:t>
      </w:r>
      <w:proofErr w:type="spellEnd"/>
      <w:r w:rsidR="00A76755" w:rsidRPr="00771DAA">
        <w:rPr>
          <w:rFonts w:eastAsiaTheme="minorHAnsi" w:cstheme="minorBidi"/>
          <w:b/>
          <w:color w:val="000000" w:themeColor="text1"/>
        </w:rPr>
        <w:t xml:space="preserve"> pogodbo naročniku predložiti</w:t>
      </w:r>
      <w:r w:rsidR="00A76755" w:rsidRPr="00771DAA">
        <w:rPr>
          <w:rFonts w:eastAsiaTheme="minorHAnsi" w:cstheme="minorBidi"/>
          <w:color w:val="000000" w:themeColor="text1"/>
        </w:rPr>
        <w:t xml:space="preserve"> najkasneje v </w:t>
      </w:r>
      <w:r w:rsidR="00A76755" w:rsidRPr="00771DAA">
        <w:rPr>
          <w:rFonts w:eastAsiaTheme="minorHAnsi" w:cstheme="minorBidi"/>
          <w:b/>
          <w:color w:val="000000" w:themeColor="text1"/>
        </w:rPr>
        <w:t>roku 5 dni od sklenitve</w:t>
      </w:r>
      <w:r w:rsidR="00A76755" w:rsidRPr="00771DAA">
        <w:rPr>
          <w:rFonts w:eastAsiaTheme="minorHAnsi" w:cstheme="minorBidi"/>
          <w:color w:val="000000" w:themeColor="text1"/>
        </w:rPr>
        <w:t xml:space="preserve"> </w:t>
      </w:r>
      <w:proofErr w:type="spellStart"/>
      <w:r w:rsidR="00A76755" w:rsidRPr="00771DAA">
        <w:rPr>
          <w:rFonts w:eastAsiaTheme="minorHAnsi" w:cstheme="minorBidi"/>
          <w:color w:val="000000" w:themeColor="text1"/>
        </w:rPr>
        <w:t>podizvajalske</w:t>
      </w:r>
      <w:proofErr w:type="spellEnd"/>
      <w:r w:rsidR="00A76755" w:rsidRPr="00771DAA">
        <w:rPr>
          <w:rFonts w:eastAsiaTheme="minorHAnsi" w:cstheme="minorBidi"/>
          <w:color w:val="000000" w:themeColor="text1"/>
        </w:rPr>
        <w:t xml:space="preserve"> pogodbe, </w:t>
      </w:r>
      <w:r w:rsidR="00A76755" w:rsidRPr="00771DAA">
        <w:rPr>
          <w:rFonts w:eastAsiaTheme="minorHAnsi" w:cstheme="minorBidi"/>
          <w:b/>
          <w:color w:val="000000" w:themeColor="text1"/>
        </w:rPr>
        <w:t>a v vsakem primeru pred prič</w:t>
      </w:r>
      <w:r w:rsidR="00771DAA" w:rsidRPr="00771DAA">
        <w:rPr>
          <w:rFonts w:eastAsiaTheme="minorHAnsi" w:cstheme="minorBidi"/>
          <w:b/>
          <w:color w:val="000000" w:themeColor="text1"/>
        </w:rPr>
        <w:t xml:space="preserve">etkom del s strani podizvajalca. </w:t>
      </w:r>
      <w:proofErr w:type="spellStart"/>
      <w:r w:rsidR="00A76755" w:rsidRPr="00771DAA">
        <w:rPr>
          <w:rFonts w:eastAsiaTheme="minorHAnsi" w:cstheme="minorBidi"/>
          <w:color w:val="000000" w:themeColor="text1"/>
        </w:rPr>
        <w:t>Podizvajalsko</w:t>
      </w:r>
      <w:proofErr w:type="spellEnd"/>
      <w:r w:rsidR="00A76755" w:rsidRPr="00771DAA">
        <w:rPr>
          <w:rFonts w:eastAsiaTheme="minorHAnsi" w:cstheme="minorBidi"/>
          <w:color w:val="000000" w:themeColor="text1"/>
        </w:rPr>
        <w:t xml:space="preserve"> pogodbo ponudnik predloži za vsakega podizvajalca, ne glede na to ali zahteva neposredno plačilo s strani naročnika ali ne.</w:t>
      </w:r>
    </w:p>
    <w:p w14:paraId="1C18D575" w14:textId="77777777" w:rsidR="00A76755" w:rsidRPr="00A76755" w:rsidRDefault="00A76755" w:rsidP="00D70CDF">
      <w:pPr>
        <w:jc w:val="both"/>
        <w:rPr>
          <w:rFonts w:eastAsiaTheme="minorHAnsi" w:cstheme="minorBidi"/>
          <w:color w:val="000000" w:themeColor="text1"/>
          <w:lang w:eastAsia="zh-CN"/>
        </w:rPr>
      </w:pPr>
    </w:p>
    <w:p w14:paraId="7FC197E2" w14:textId="77777777" w:rsidR="00A76755" w:rsidRPr="00A76755" w:rsidRDefault="00A76755" w:rsidP="00D70CDF">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276830BD" w14:textId="11D315EE" w:rsidR="00E8050E" w:rsidRPr="00E8050E" w:rsidRDefault="00E8050E" w:rsidP="00BA167C">
      <w:pPr>
        <w:numPr>
          <w:ilvl w:val="0"/>
          <w:numId w:val="10"/>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navesti firmo/ime in sedež/naslov novega podizvajalca ter del javnega naročila, ki ga namerava oddati v </w:t>
      </w:r>
      <w:proofErr w:type="spellStart"/>
      <w:r w:rsidRPr="00E8050E">
        <w:rPr>
          <w:rFonts w:asciiTheme="minorHAnsi" w:eastAsiaTheme="minorHAnsi" w:hAnsiTheme="minorHAnsi" w:cstheme="minorHAnsi"/>
          <w:color w:val="000000" w:themeColor="text1"/>
          <w:lang w:eastAsia="zh-CN"/>
        </w:rPr>
        <w:t>podizvajanje</w:t>
      </w:r>
      <w:proofErr w:type="spellEnd"/>
      <w:r w:rsidRPr="00E8050E">
        <w:rPr>
          <w:rFonts w:asciiTheme="minorHAnsi" w:eastAsiaTheme="minorHAnsi" w:hAnsiTheme="minorHAnsi" w:cstheme="minorHAnsi"/>
          <w:color w:val="000000" w:themeColor="text1"/>
          <w:lang w:eastAsia="zh-CN"/>
        </w:rPr>
        <w:t xml:space="preserve"> temu subjektu;</w:t>
      </w:r>
    </w:p>
    <w:p w14:paraId="63227B01" w14:textId="563AD8A9" w:rsidR="00E8050E" w:rsidRPr="00BF2BD1" w:rsidRDefault="00E8050E" w:rsidP="00BA167C">
      <w:pPr>
        <w:numPr>
          <w:ilvl w:val="0"/>
          <w:numId w:val="10"/>
        </w:numPr>
        <w:jc w:val="both"/>
        <w:rPr>
          <w:rFonts w:asciiTheme="minorHAnsi" w:eastAsiaTheme="minorHAnsi" w:hAnsiTheme="minorHAnsi" w:cstheme="minorHAnsi"/>
          <w:color w:val="000000" w:themeColor="text1"/>
          <w:lang w:eastAsia="zh-CN"/>
        </w:rPr>
      </w:pPr>
      <w:r w:rsidRPr="00BF2BD1">
        <w:rPr>
          <w:rFonts w:asciiTheme="minorHAnsi" w:eastAsiaTheme="minorHAnsi" w:hAnsiTheme="minorHAnsi" w:cstheme="minorHAnsi"/>
          <w:color w:val="000000" w:themeColor="text1"/>
          <w:lang w:eastAsia="zh-CN"/>
        </w:rPr>
        <w:t>navesti kontaktne podatke in zakonite zastopnike predlaganih novo predlaganih podizvajalcev;</w:t>
      </w:r>
    </w:p>
    <w:p w14:paraId="0D726376" w14:textId="4DBDBB03" w:rsidR="00335F4F" w:rsidRPr="00BF2BD1" w:rsidRDefault="00335F4F" w:rsidP="00BA167C">
      <w:pPr>
        <w:numPr>
          <w:ilvl w:val="0"/>
          <w:numId w:val="10"/>
        </w:numPr>
        <w:jc w:val="both"/>
        <w:rPr>
          <w:rFonts w:asciiTheme="minorHAnsi" w:eastAsiaTheme="minorHAnsi" w:hAnsiTheme="minorHAnsi" w:cstheme="minorHAnsi"/>
          <w:color w:val="000000" w:themeColor="text1"/>
          <w:lang w:eastAsia="zh-CN"/>
        </w:rPr>
      </w:pPr>
      <w:r w:rsidRPr="00BF2BD1">
        <w:rPr>
          <w:lang w:eastAsia="zh-CN"/>
        </w:rPr>
        <w:t xml:space="preserve">predložiti izpolnjene </w:t>
      </w:r>
      <w:proofErr w:type="spellStart"/>
      <w:r w:rsidRPr="00BF2BD1">
        <w:rPr>
          <w:lang w:eastAsia="zh-CN"/>
        </w:rPr>
        <w:t>ESPD</w:t>
      </w:r>
      <w:proofErr w:type="spellEnd"/>
      <w:r w:rsidRPr="00BF2BD1">
        <w:rPr>
          <w:lang w:eastAsia="zh-CN"/>
        </w:rPr>
        <w:t xml:space="preserve"> obrazce teh podizvajalcev, zaželeno pa tudi dokazila o neobstoju razlogov za izključitev</w:t>
      </w:r>
      <w:r w:rsidR="00357A44">
        <w:rPr>
          <w:lang w:eastAsia="zh-CN"/>
        </w:rPr>
        <w:t xml:space="preserve"> </w:t>
      </w:r>
      <w:r w:rsidR="00357A44" w:rsidRPr="004A3A83">
        <w:rPr>
          <w:lang w:eastAsia="zh-CN"/>
        </w:rPr>
        <w:t>– v kolikor jih bo naročnik zahteval</w:t>
      </w:r>
      <w:r w:rsidRPr="004A3A83">
        <w:rPr>
          <w:lang w:eastAsia="zh-CN"/>
        </w:rPr>
        <w:t xml:space="preserve"> (</w:t>
      </w:r>
      <w:r w:rsidR="008E4B45" w:rsidRPr="004A3A83">
        <w:rPr>
          <w:lang w:eastAsia="zh-CN"/>
        </w:rPr>
        <w:t>o</w:t>
      </w:r>
      <w:r w:rsidRPr="004A3A83">
        <w:rPr>
          <w:lang w:eastAsia="zh-CN"/>
        </w:rPr>
        <w:t>verjene</w:t>
      </w:r>
      <w:r w:rsidRPr="00BF2BD1">
        <w:rPr>
          <w:lang w:eastAsia="zh-CN"/>
        </w:rPr>
        <w:t xml:space="preserve"> izjave o nekaznovanosti  fizične in pravne osebe podizvajalca, ki izkazujejo stanje na datum vloge za nominacijo podizvajalca ali </w:t>
      </w:r>
      <w:r w:rsidRPr="00BF2BD1">
        <w:rPr>
          <w:color w:val="000000"/>
          <w:lang w:eastAsia="zh-CN"/>
        </w:rPr>
        <w:t>predložitev dokazil z Ministrstva za pravosodje o nekaznovanosti za vse fizične in pravne osebe podizvajalcev</w:t>
      </w:r>
      <w:r w:rsidRPr="00BF2BD1">
        <w:rPr>
          <w:lang w:eastAsia="zh-CN"/>
        </w:rPr>
        <w:t>, ki izkazujejo stan</w:t>
      </w:r>
      <w:r w:rsidR="00DB6E5B">
        <w:rPr>
          <w:lang w:eastAsia="zh-CN"/>
        </w:rPr>
        <w:t>je na datum, ki ni starejši od 4</w:t>
      </w:r>
      <w:r w:rsidRPr="00BF2BD1">
        <w:rPr>
          <w:lang w:eastAsia="zh-CN"/>
        </w:rPr>
        <w:t xml:space="preserve"> mesecev od oddaje v</w:t>
      </w:r>
      <w:r w:rsidR="008E4B45">
        <w:rPr>
          <w:lang w:eastAsia="zh-CN"/>
        </w:rPr>
        <w:t>loge za nominacijo podizvajalca</w:t>
      </w:r>
      <w:r w:rsidRPr="00BF2BD1">
        <w:rPr>
          <w:lang w:eastAsia="zh-CN"/>
        </w:rPr>
        <w:t xml:space="preserve">); </w:t>
      </w:r>
    </w:p>
    <w:p w14:paraId="7019083F" w14:textId="24120B6F" w:rsidR="00E8050E" w:rsidRPr="00E8050E" w:rsidRDefault="00E8050E" w:rsidP="00BA167C">
      <w:pPr>
        <w:numPr>
          <w:ilvl w:val="0"/>
          <w:numId w:val="10"/>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zahtevo podizvajalca za neposredno plačilo, če podizvajalec to zahteva;</w:t>
      </w:r>
    </w:p>
    <w:p w14:paraId="0B5E3F78" w14:textId="08E54B16" w:rsidR="00E8050E" w:rsidRPr="00E8050E" w:rsidRDefault="00E8050E" w:rsidP="00BA167C">
      <w:pPr>
        <w:numPr>
          <w:ilvl w:val="0"/>
          <w:numId w:val="10"/>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predložiti vso</w:t>
      </w:r>
      <w:r w:rsidRPr="00E8050E">
        <w:rPr>
          <w:rFonts w:asciiTheme="minorHAnsi" w:eastAsiaTheme="minorHAnsi" w:hAnsiTheme="minorHAnsi" w:cstheme="minorHAnsi"/>
          <w:bCs/>
          <w:color w:val="000000" w:themeColor="text1"/>
          <w:lang w:eastAsia="zh-CN"/>
        </w:rPr>
        <w:t xml:space="preserve"> z javnim naročilom zahtevano dokumentacijo za podizvajalca, ki potrjuje usposobljenost novega podizvajalca;</w:t>
      </w:r>
    </w:p>
    <w:p w14:paraId="39B58555" w14:textId="77777777" w:rsidR="00E8050E" w:rsidRPr="00E8050E" w:rsidRDefault="00E8050E" w:rsidP="00BA167C">
      <w:pPr>
        <w:numPr>
          <w:ilvl w:val="0"/>
          <w:numId w:val="10"/>
        </w:numPr>
        <w:jc w:val="both"/>
        <w:rPr>
          <w:rFonts w:asciiTheme="minorHAnsi" w:eastAsiaTheme="minorHAnsi" w:hAnsiTheme="minorHAnsi" w:cstheme="minorHAnsi"/>
          <w:color w:val="000000" w:themeColor="text1"/>
          <w:lang w:eastAsia="zh-CN"/>
        </w:rPr>
      </w:pPr>
      <w:r w:rsidRPr="00E8050E">
        <w:rPr>
          <w:rFonts w:asciiTheme="minorHAnsi" w:eastAsiaTheme="minorHAnsi" w:hAnsiTheme="minorHAnsi" w:cstheme="minorHAnsi"/>
          <w:color w:val="000000" w:themeColor="text1"/>
          <w:lang w:eastAsia="zh-CN"/>
        </w:rPr>
        <w:t xml:space="preserve">predložiti </w:t>
      </w:r>
      <w:proofErr w:type="spellStart"/>
      <w:r w:rsidRPr="00E8050E">
        <w:rPr>
          <w:rFonts w:asciiTheme="minorHAnsi" w:eastAsiaTheme="minorHAnsi" w:hAnsiTheme="minorHAnsi" w:cstheme="minorHAnsi"/>
          <w:color w:val="000000" w:themeColor="text1"/>
          <w:lang w:eastAsia="zh-CN"/>
        </w:rPr>
        <w:t>podizvajalsko</w:t>
      </w:r>
      <w:proofErr w:type="spellEnd"/>
      <w:r w:rsidRPr="00E8050E">
        <w:rPr>
          <w:rFonts w:asciiTheme="minorHAnsi" w:eastAsiaTheme="minorHAnsi" w:hAnsiTheme="minorHAnsi" w:cstheme="minorHAnsi"/>
          <w:color w:val="000000" w:themeColor="text1"/>
          <w:lang w:eastAsia="zh-CN"/>
        </w:rPr>
        <w:t xml:space="preserve"> pogodbo za novega podizvajalca (pogodbo pripravita ponudnik in podizvajalec sama)</w:t>
      </w:r>
      <w:r w:rsidRPr="00E8050E">
        <w:rPr>
          <w:rFonts w:asciiTheme="minorHAnsi" w:eastAsiaTheme="minorHAnsi" w:hAnsiTheme="minorHAnsi" w:cstheme="minorHAnsi"/>
          <w:bCs/>
          <w:color w:val="000000" w:themeColor="text1"/>
          <w:lang w:eastAsia="zh-CN"/>
        </w:rPr>
        <w:t>.</w:t>
      </w:r>
    </w:p>
    <w:p w14:paraId="36B16BFC" w14:textId="221C590E" w:rsidR="00E8050E" w:rsidRDefault="00E8050E" w:rsidP="00E8050E">
      <w:pPr>
        <w:contextualSpacing/>
        <w:jc w:val="both"/>
        <w:rPr>
          <w:rFonts w:eastAsiaTheme="minorHAnsi" w:cstheme="minorBidi"/>
          <w:bCs/>
          <w:color w:val="000000" w:themeColor="text1"/>
          <w:lang w:eastAsia="zh-CN"/>
        </w:rPr>
      </w:pPr>
    </w:p>
    <w:p w14:paraId="0953A031"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lastRenderedPageBreak/>
        <w:t xml:space="preserve">Glavni izvajalec mora med izvajanjem javnega naročila naročnika v skladu s tretjim odstavkom 94. člena ZJN-3 namreč obvestiti o morebitnih spremembah informacij o podizvajalcih in poslati informacije o novih podizvajalcih, ki jih namerava naknadno vključiti v izvajanje naročila, in sicer najkasneje v petih dneh po spremembi. </w:t>
      </w:r>
    </w:p>
    <w:p w14:paraId="683523EE"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59B06123" w14:textId="024176B0" w:rsid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2472FFCD" w14:textId="77777777" w:rsidR="007E1EE8" w:rsidRPr="0084379B" w:rsidRDefault="007E1EE8" w:rsidP="0084379B">
      <w:pPr>
        <w:jc w:val="both"/>
        <w:rPr>
          <w:rFonts w:asciiTheme="minorHAnsi" w:eastAsiaTheme="minorHAnsi" w:hAnsiTheme="minorHAnsi" w:cstheme="minorHAnsi"/>
          <w:color w:val="000000" w:themeColor="text1"/>
          <w:lang w:eastAsia="zh-CN"/>
        </w:rPr>
      </w:pPr>
    </w:p>
    <w:p w14:paraId="5E8B6955"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2554D81E" w14:textId="77777777" w:rsidR="0084379B" w:rsidRPr="0084379B" w:rsidRDefault="0084379B" w:rsidP="0084379B">
      <w:pPr>
        <w:jc w:val="both"/>
        <w:rPr>
          <w:rFonts w:asciiTheme="minorHAnsi" w:eastAsiaTheme="minorHAnsi" w:hAnsiTheme="minorHAnsi" w:cstheme="minorHAnsi"/>
          <w:color w:val="000000" w:themeColor="text1"/>
          <w:lang w:eastAsia="zh-CN"/>
        </w:rPr>
      </w:pPr>
    </w:p>
    <w:p w14:paraId="42F3C280" w14:textId="1A43EC0B" w:rsid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Naročnik lahko predlog za zamenjavo podizvajalca oziroma vključitev novega podizvajalca zavrne, če bi to lahko vplivalo na nemoteno izvajanje pogodbenih obveznosti. </w:t>
      </w:r>
    </w:p>
    <w:p w14:paraId="3AC32DF9" w14:textId="77777777" w:rsidR="00571B13" w:rsidRPr="0084379B" w:rsidRDefault="00571B13" w:rsidP="0084379B">
      <w:pPr>
        <w:jc w:val="both"/>
        <w:rPr>
          <w:rFonts w:asciiTheme="minorHAnsi" w:eastAsiaTheme="minorHAnsi" w:hAnsiTheme="minorHAnsi" w:cstheme="minorHAnsi"/>
          <w:color w:val="000000" w:themeColor="text1"/>
          <w:lang w:eastAsia="zh-CN"/>
        </w:rPr>
      </w:pPr>
    </w:p>
    <w:p w14:paraId="7E1F630A" w14:textId="77777777" w:rsidR="0084379B" w:rsidRPr="0084379B" w:rsidRDefault="0084379B" w:rsidP="0084379B">
      <w:pPr>
        <w:jc w:val="both"/>
        <w:rPr>
          <w:rFonts w:asciiTheme="minorHAnsi" w:eastAsiaTheme="minorHAnsi" w:hAnsiTheme="minorHAnsi" w:cstheme="minorHAnsi"/>
          <w:color w:val="000000" w:themeColor="text1"/>
          <w:lang w:eastAsia="zh-CN"/>
        </w:rPr>
      </w:pPr>
      <w:r w:rsidRPr="0084379B">
        <w:rPr>
          <w:rFonts w:asciiTheme="minorHAnsi" w:eastAsiaTheme="minorHAnsi" w:hAnsiTheme="minorHAnsi" w:cstheme="minorHAnsi"/>
          <w:color w:val="000000" w:themeColor="text1"/>
          <w:lang w:eastAsia="zh-CN"/>
        </w:rPr>
        <w:t xml:space="preserve">Naročnik bo o morebitni zavrnitvi novega podizvajalca obvestil glavnega izvajalca najpozneje v desetih dneh od prejema predloga, pri čemer gre v tem primeru za </w:t>
      </w:r>
      <w:proofErr w:type="spellStart"/>
      <w:r w:rsidRPr="0084379B">
        <w:rPr>
          <w:rFonts w:asciiTheme="minorHAnsi" w:eastAsiaTheme="minorHAnsi" w:hAnsiTheme="minorHAnsi" w:cstheme="minorHAnsi"/>
          <w:color w:val="000000" w:themeColor="text1"/>
          <w:lang w:eastAsia="zh-CN"/>
        </w:rPr>
        <w:t>instrukcijski</w:t>
      </w:r>
      <w:proofErr w:type="spellEnd"/>
      <w:r w:rsidRPr="0084379B">
        <w:rPr>
          <w:rFonts w:asciiTheme="minorHAnsi" w:eastAsiaTheme="minorHAnsi" w:hAnsiTheme="minorHAnsi" w:cstheme="minorHAnsi"/>
          <w:color w:val="000000" w:themeColor="text1"/>
          <w:lang w:eastAsia="zh-CN"/>
        </w:rPr>
        <w:t xml:space="preserve"> rok, ki ne vpliva na pravico naročnika do zavrnitve podizvajalca, če za to obstajajo utemeljeni razlogi.</w:t>
      </w:r>
    </w:p>
    <w:p w14:paraId="1BA45A4D" w14:textId="0ADEA291" w:rsidR="00B94B23" w:rsidRDefault="00B94B23" w:rsidP="00D57F82">
      <w:pPr>
        <w:jc w:val="both"/>
        <w:rPr>
          <w:rFonts w:asciiTheme="minorHAnsi" w:hAnsiTheme="minorHAnsi"/>
          <w:lang w:eastAsia="zh-CN"/>
        </w:rPr>
      </w:pPr>
    </w:p>
    <w:p w14:paraId="710F48F2" w14:textId="77777777" w:rsidR="00BC2EC0" w:rsidRPr="001136A4" w:rsidRDefault="00AF5CBE" w:rsidP="00D57F82">
      <w:pPr>
        <w:pStyle w:val="Naslov3"/>
        <w:spacing w:after="0"/>
      </w:pPr>
      <w:bookmarkStart w:id="39" w:name="_Toc451354654"/>
      <w:bookmarkStart w:id="40" w:name="_Toc876758"/>
      <w:r w:rsidRPr="001136A4">
        <w:t>Neposredna plačila podizvajalcem</w:t>
      </w:r>
      <w:bookmarkEnd w:id="39"/>
      <w:bookmarkEnd w:id="40"/>
    </w:p>
    <w:p w14:paraId="726E5F60" w14:textId="77777777" w:rsidR="00A76755" w:rsidRDefault="00A76755" w:rsidP="00D57F82">
      <w:pPr>
        <w:jc w:val="both"/>
        <w:rPr>
          <w:lang w:eastAsia="zh-CN"/>
        </w:rPr>
      </w:pPr>
    </w:p>
    <w:p w14:paraId="0F4DE2A2" w14:textId="1C45E2A7" w:rsid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4014E36E" w14:textId="77777777" w:rsidR="00344FAC" w:rsidRPr="00A76755" w:rsidRDefault="00344FAC" w:rsidP="00D57F82">
      <w:pPr>
        <w:jc w:val="both"/>
        <w:rPr>
          <w:rFonts w:eastAsiaTheme="minorHAnsi" w:cstheme="minorBidi"/>
          <w:color w:val="000000" w:themeColor="text1"/>
          <w:lang w:eastAsia="zh-CN"/>
        </w:rPr>
      </w:pPr>
    </w:p>
    <w:p w14:paraId="1922CF7B" w14:textId="77777777" w:rsidR="00A76755" w:rsidRP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677E5A8D" w14:textId="4FE9A455" w:rsidR="00A76755" w:rsidRPr="00A76755" w:rsidRDefault="00A76755" w:rsidP="00BA167C">
      <w:pPr>
        <w:numPr>
          <w:ilvl w:val="0"/>
          <w:numId w:val="11"/>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v pogodbi pooblastiti naročnika, da na podlagi potrjenega računa oziroma situacije s strani glavnega izvajalca </w:t>
      </w:r>
      <w:r w:rsidR="0084379B">
        <w:rPr>
          <w:rFonts w:eastAsiaTheme="minorHAnsi" w:cstheme="minorBidi"/>
          <w:color w:val="000000" w:themeColor="text1"/>
          <w:lang w:eastAsia="zh-CN"/>
        </w:rPr>
        <w:t>neposredno plačuje podizvajalcu;</w:t>
      </w:r>
    </w:p>
    <w:p w14:paraId="7564CE41" w14:textId="3372BE92" w:rsidR="00A76755" w:rsidRPr="00A76755" w:rsidRDefault="00A76755" w:rsidP="00BA167C">
      <w:pPr>
        <w:numPr>
          <w:ilvl w:val="0"/>
          <w:numId w:val="11"/>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w:t>
      </w:r>
      <w:r w:rsidR="0084379B">
        <w:rPr>
          <w:rFonts w:eastAsiaTheme="minorHAnsi" w:cstheme="minorBidi"/>
          <w:color w:val="000000" w:themeColor="text1"/>
          <w:lang w:eastAsia="zh-CN"/>
        </w:rPr>
        <w:t>vajalčevo terjatev do ponudnika;</w:t>
      </w:r>
    </w:p>
    <w:p w14:paraId="37497732" w14:textId="7EF12AD0" w:rsidR="00A76755" w:rsidRPr="00A76755" w:rsidRDefault="00A76755" w:rsidP="00BA167C">
      <w:pPr>
        <w:numPr>
          <w:ilvl w:val="0"/>
          <w:numId w:val="11"/>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w:t>
      </w:r>
      <w:r w:rsidR="0084379B">
        <w:rPr>
          <w:rFonts w:eastAsiaTheme="minorHAnsi" w:cstheme="minorBidi"/>
          <w:color w:val="000000" w:themeColor="text1"/>
          <w:lang w:eastAsia="zh-CN"/>
        </w:rPr>
        <w:t>lca, ki ga je predhodno potrdil;</w:t>
      </w:r>
    </w:p>
    <w:p w14:paraId="186E7C14" w14:textId="05F39252" w:rsidR="00A76755" w:rsidRPr="00A76755" w:rsidRDefault="00A76755" w:rsidP="00BA167C">
      <w:pPr>
        <w:numPr>
          <w:ilvl w:val="0"/>
          <w:numId w:val="11"/>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w:t>
      </w:r>
      <w:r w:rsidR="0084379B">
        <w:rPr>
          <w:rFonts w:eastAsiaTheme="minorHAnsi" w:cstheme="minorBidi"/>
          <w:color w:val="000000" w:themeColor="text1"/>
          <w:lang w:eastAsia="zh-CN"/>
        </w:rPr>
        <w:t>pecifikacijo prejemnikov plačil;</w:t>
      </w:r>
    </w:p>
    <w:p w14:paraId="619AC69B" w14:textId="77777777" w:rsidR="00A76755" w:rsidRPr="00A76755" w:rsidRDefault="00A76755" w:rsidP="00BA167C">
      <w:pPr>
        <w:numPr>
          <w:ilvl w:val="0"/>
          <w:numId w:val="11"/>
        </w:numPr>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 xml:space="preserve">predložiti </w:t>
      </w:r>
      <w:proofErr w:type="spellStart"/>
      <w:r w:rsidRPr="00A76755">
        <w:rPr>
          <w:rFonts w:eastAsiaTheme="minorHAnsi" w:cstheme="minorBidi"/>
          <w:b/>
          <w:color w:val="000000" w:themeColor="text1"/>
          <w:lang w:eastAsia="zh-CN"/>
        </w:rPr>
        <w:t>podizvajalsko</w:t>
      </w:r>
      <w:proofErr w:type="spellEnd"/>
      <w:r w:rsidRPr="00A76755">
        <w:rPr>
          <w:rFonts w:eastAsiaTheme="minorHAnsi" w:cstheme="minorBidi"/>
          <w:b/>
          <w:color w:val="000000" w:themeColor="text1"/>
          <w:lang w:eastAsia="zh-CN"/>
        </w:rPr>
        <w:t xml:space="preserve"> pogodbo</w:t>
      </w:r>
      <w:r w:rsidRPr="00A76755">
        <w:rPr>
          <w:rFonts w:eastAsiaTheme="minorHAnsi" w:cstheme="minorBidi"/>
          <w:color w:val="000000" w:themeColor="text1"/>
          <w:lang w:eastAsia="zh-CN"/>
        </w:rPr>
        <w:t xml:space="preserve"> (v kolikor je ta že sklenjena, jo predloži ob oddaji ponudbe, v nasprotnem primeru, pa mora ponudnik </w:t>
      </w:r>
      <w:proofErr w:type="spellStart"/>
      <w:r w:rsidRPr="00A76755">
        <w:rPr>
          <w:rFonts w:eastAsiaTheme="minorHAnsi" w:cstheme="minorBidi"/>
          <w:color w:val="000000" w:themeColor="text1"/>
          <w:lang w:eastAsia="zh-CN"/>
        </w:rPr>
        <w:t>podizvajalsko</w:t>
      </w:r>
      <w:proofErr w:type="spellEnd"/>
      <w:r w:rsidRPr="00A76755">
        <w:rPr>
          <w:rFonts w:eastAsiaTheme="minorHAnsi" w:cstheme="minorBidi"/>
          <w:color w:val="000000" w:themeColor="text1"/>
          <w:lang w:eastAsia="zh-CN"/>
        </w:rPr>
        <w:t xml:space="preserve">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w:t>
      </w:r>
      <w:proofErr w:type="spellStart"/>
      <w:r w:rsidRPr="00A76755">
        <w:rPr>
          <w:rFonts w:eastAsiaTheme="minorHAnsi" w:cstheme="minorBidi"/>
          <w:color w:val="000000" w:themeColor="text1"/>
          <w:lang w:eastAsia="zh-CN"/>
        </w:rPr>
        <w:t>podizvajalske</w:t>
      </w:r>
      <w:proofErr w:type="spellEnd"/>
      <w:r w:rsidRPr="00A76755">
        <w:rPr>
          <w:rFonts w:eastAsiaTheme="minorHAnsi" w:cstheme="minorBidi"/>
          <w:color w:val="000000" w:themeColor="text1"/>
          <w:lang w:eastAsia="zh-CN"/>
        </w:rPr>
        <w:t xml:space="preserv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09C2231F" w14:textId="77777777" w:rsidR="00A76755" w:rsidRPr="00A76755" w:rsidRDefault="00A76755" w:rsidP="00D57F82">
      <w:pPr>
        <w:ind w:left="720"/>
        <w:contextualSpacing/>
        <w:jc w:val="both"/>
        <w:rPr>
          <w:rFonts w:eastAsiaTheme="minorHAnsi" w:cstheme="minorBidi"/>
          <w:color w:val="000000" w:themeColor="text1"/>
          <w:lang w:eastAsia="zh-CN"/>
        </w:rPr>
      </w:pPr>
    </w:p>
    <w:p w14:paraId="77CA0492" w14:textId="6A441B08" w:rsid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51CDECAE" w14:textId="77777777" w:rsidR="00885CB6" w:rsidRPr="00A76755" w:rsidRDefault="00885CB6" w:rsidP="00D57F82">
      <w:pPr>
        <w:jc w:val="both"/>
        <w:rPr>
          <w:rFonts w:eastAsiaTheme="minorHAnsi" w:cstheme="minorBidi"/>
          <w:color w:val="000000" w:themeColor="text1"/>
          <w:lang w:eastAsia="zh-CN"/>
        </w:rPr>
      </w:pPr>
    </w:p>
    <w:p w14:paraId="5120CFA2" w14:textId="6D19CD09" w:rsid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lastRenderedPageBreak/>
        <w:t>V kolikor novo priglašeni podizvajalci ne bodo zahtevali izvajanje neposrednih plačil, se pogodba v delu, ki navaja seznam podizvajalcev ne bo spreminjala, razen na izrecno zahtevo naročnika.</w:t>
      </w:r>
    </w:p>
    <w:p w14:paraId="11DBB148" w14:textId="77777777" w:rsidR="00F62DEE" w:rsidRDefault="00F62DEE" w:rsidP="00F62DEE">
      <w:pPr>
        <w:jc w:val="both"/>
        <w:rPr>
          <w:rFonts w:eastAsiaTheme="minorHAnsi" w:cstheme="minorBidi"/>
          <w:color w:val="000000" w:themeColor="text1"/>
          <w:lang w:eastAsia="zh-CN"/>
        </w:rPr>
      </w:pPr>
    </w:p>
    <w:p w14:paraId="596942E8" w14:textId="31032FAA" w:rsidR="00627586" w:rsidRDefault="00627586" w:rsidP="00F62DEE">
      <w:pPr>
        <w:pStyle w:val="Naslov3"/>
        <w:spacing w:before="0" w:after="0"/>
      </w:pPr>
      <w:bookmarkStart w:id="41" w:name="_Toc876759"/>
      <w:r w:rsidRPr="001136A4">
        <w:t xml:space="preserve">Neposredna plačila podizvajalcem v </w:t>
      </w:r>
      <w:proofErr w:type="spellStart"/>
      <w:r w:rsidRPr="001136A4">
        <w:t>podizvajalski</w:t>
      </w:r>
      <w:proofErr w:type="spellEnd"/>
      <w:r w:rsidRPr="001136A4">
        <w:t xml:space="preserve"> verigi</w:t>
      </w:r>
      <w:bookmarkEnd w:id="41"/>
    </w:p>
    <w:p w14:paraId="62486326" w14:textId="77777777" w:rsidR="00771DAA" w:rsidRPr="00771DAA" w:rsidRDefault="00771DAA" w:rsidP="00F62DEE">
      <w:pPr>
        <w:rPr>
          <w:lang w:eastAsia="zh-CN"/>
        </w:rPr>
      </w:pPr>
    </w:p>
    <w:p w14:paraId="3638B232" w14:textId="0D21E91C" w:rsidR="00A76755" w:rsidRDefault="00A76755" w:rsidP="00D57F82">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Določbe v zvezi z neposrednimi plačili podizvajalcem iz tega poglavja dokumentacije veljajo tudi za vse dejanske (končne) izvajalce javnega naročila, ne glede na udeležbo v </w:t>
      </w:r>
      <w:proofErr w:type="spellStart"/>
      <w:r w:rsidRPr="00A76755">
        <w:rPr>
          <w:rFonts w:eastAsiaTheme="minorHAnsi" w:cstheme="minorBidi"/>
          <w:color w:val="000000" w:themeColor="text1"/>
          <w:lang w:eastAsia="zh-CN"/>
        </w:rPr>
        <w:t>podizvajalski</w:t>
      </w:r>
      <w:proofErr w:type="spellEnd"/>
      <w:r w:rsidRPr="00A76755">
        <w:rPr>
          <w:rFonts w:eastAsiaTheme="minorHAnsi" w:cstheme="minorBidi"/>
          <w:color w:val="000000" w:themeColor="text1"/>
          <w:lang w:eastAsia="zh-CN"/>
        </w:rPr>
        <w:t xml:space="preserve"> verigi.</w:t>
      </w:r>
    </w:p>
    <w:p w14:paraId="68F89750" w14:textId="0FDD7AC4" w:rsidR="007E1EE8" w:rsidRDefault="007E1EE8" w:rsidP="00F62DEE">
      <w:pPr>
        <w:jc w:val="both"/>
        <w:rPr>
          <w:rFonts w:eastAsiaTheme="minorHAnsi" w:cstheme="minorBidi"/>
          <w:color w:val="000000" w:themeColor="text1"/>
          <w:lang w:eastAsia="zh-CN"/>
        </w:rPr>
      </w:pPr>
    </w:p>
    <w:p w14:paraId="326BD22A" w14:textId="77777777" w:rsidR="002442B1" w:rsidRPr="001136A4" w:rsidRDefault="002442B1" w:rsidP="00F62DEE">
      <w:pPr>
        <w:pStyle w:val="Naslov3"/>
        <w:spacing w:before="0" w:after="0"/>
      </w:pPr>
      <w:bookmarkStart w:id="42" w:name="_Toc451354656"/>
      <w:bookmarkStart w:id="43" w:name="_Toc876760"/>
      <w:r w:rsidRPr="001136A4">
        <w:t>Angažiranje podizvajalcev v času izvedbe pogodbe</w:t>
      </w:r>
      <w:bookmarkEnd w:id="42"/>
      <w:bookmarkEnd w:id="43"/>
    </w:p>
    <w:p w14:paraId="6D6A72C4" w14:textId="77777777" w:rsidR="00AD4E45" w:rsidRDefault="00AD4E45" w:rsidP="00F62DEE">
      <w:pPr>
        <w:jc w:val="both"/>
        <w:rPr>
          <w:lang w:eastAsia="zh-CN"/>
        </w:rPr>
      </w:pPr>
    </w:p>
    <w:p w14:paraId="27C1BD6B" w14:textId="63D5BC3C" w:rsidR="00AD4E45" w:rsidRDefault="00AD4E45" w:rsidP="00F62DEE">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w:t>
      </w:r>
      <w:proofErr w:type="spellStart"/>
      <w:r w:rsidRPr="00AD4E45">
        <w:rPr>
          <w:rFonts w:eastAsiaTheme="minorHAnsi" w:cstheme="minorBidi"/>
          <w:color w:val="000000" w:themeColor="text1"/>
          <w:lang w:eastAsia="zh-CN"/>
        </w:rPr>
        <w:t>podizvajalsko</w:t>
      </w:r>
      <w:proofErr w:type="spellEnd"/>
      <w:r w:rsidRPr="00AD4E45">
        <w:rPr>
          <w:rFonts w:eastAsiaTheme="minorHAnsi" w:cstheme="minorBidi"/>
          <w:color w:val="000000" w:themeColor="text1"/>
          <w:lang w:eastAsia="zh-CN"/>
        </w:rPr>
        <w:t xml:space="preserve">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19A32E0E" w14:textId="77777777" w:rsidR="00571B13" w:rsidRDefault="00571B13" w:rsidP="00D57F82">
      <w:pPr>
        <w:jc w:val="both"/>
        <w:rPr>
          <w:rFonts w:eastAsiaTheme="minorHAnsi" w:cstheme="minorBidi"/>
          <w:color w:val="000000" w:themeColor="text1"/>
          <w:lang w:eastAsia="zh-CN"/>
        </w:rPr>
      </w:pPr>
    </w:p>
    <w:p w14:paraId="7F4628E4" w14:textId="77777777" w:rsidR="00AD4E45" w:rsidRP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19BB414" w14:textId="09B7123C" w:rsidR="00AD4E45" w:rsidRPr="00AD4E45" w:rsidRDefault="00AD4E45" w:rsidP="00D57F82">
      <w:pPr>
        <w:tabs>
          <w:tab w:val="left" w:pos="5280"/>
        </w:tabs>
        <w:jc w:val="both"/>
        <w:rPr>
          <w:rFonts w:eastAsiaTheme="minorHAnsi" w:cstheme="minorBidi"/>
          <w:color w:val="000000" w:themeColor="text1"/>
          <w:lang w:eastAsia="zh-CN"/>
        </w:rPr>
      </w:pPr>
    </w:p>
    <w:p w14:paraId="0D5849D9" w14:textId="75596197" w:rsidR="00AD4E45" w:rsidRDefault="00AD4E45" w:rsidP="00D57F82">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Naročnik si pridržuje tudi pravico, da sproži </w:t>
      </w:r>
      <w:proofErr w:type="spellStart"/>
      <w:r w:rsidRPr="00AD4E45">
        <w:rPr>
          <w:rFonts w:eastAsiaTheme="minorHAnsi" w:cstheme="minorBidi"/>
          <w:color w:val="000000" w:themeColor="text1"/>
          <w:lang w:eastAsia="zh-CN"/>
        </w:rPr>
        <w:t>prekrškovni</w:t>
      </w:r>
      <w:proofErr w:type="spellEnd"/>
      <w:r w:rsidRPr="00AD4E45">
        <w:rPr>
          <w:rFonts w:eastAsiaTheme="minorHAnsi" w:cstheme="minorBidi"/>
          <w:color w:val="000000" w:themeColor="text1"/>
          <w:lang w:eastAsia="zh-CN"/>
        </w:rPr>
        <w:t xml:space="preserve"> postopek pred Državno revizijsko komisijo, v kolikor so podani zakonski razlogi zanj.</w:t>
      </w:r>
    </w:p>
    <w:p w14:paraId="5C82378F" w14:textId="77777777" w:rsidR="00AE1E7F" w:rsidRPr="00AD4E45" w:rsidRDefault="00AE1E7F" w:rsidP="00D57F82">
      <w:pPr>
        <w:jc w:val="both"/>
        <w:rPr>
          <w:rFonts w:eastAsiaTheme="minorHAnsi" w:cstheme="minorBidi"/>
          <w:color w:val="000000" w:themeColor="text1"/>
          <w:lang w:eastAsia="zh-CN"/>
        </w:rPr>
      </w:pPr>
    </w:p>
    <w:p w14:paraId="4E20C77C" w14:textId="345C9DB1" w:rsidR="0086588D" w:rsidRDefault="0086588D" w:rsidP="00536CD2">
      <w:pPr>
        <w:pStyle w:val="Naslov2"/>
      </w:pPr>
      <w:bookmarkStart w:id="44" w:name="_Toc451354657"/>
      <w:bookmarkStart w:id="45" w:name="_Toc876761"/>
      <w:r w:rsidRPr="001136A4">
        <w:t>Način nastopanja istega gospodarskega subjekta</w:t>
      </w:r>
      <w:bookmarkEnd w:id="44"/>
      <w:bookmarkEnd w:id="45"/>
    </w:p>
    <w:p w14:paraId="601A5283" w14:textId="77777777" w:rsidR="00771DAA" w:rsidRPr="00771DAA" w:rsidRDefault="00771DAA" w:rsidP="00771DAA">
      <w:pPr>
        <w:rPr>
          <w:lang w:eastAsia="zh-CN"/>
        </w:rPr>
      </w:pPr>
    </w:p>
    <w:p w14:paraId="5A91C799"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5A31379"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p>
    <w:p w14:paraId="7C2EC918" w14:textId="77777777" w:rsidR="00AD4E45" w:rsidRPr="00AD4E45" w:rsidRDefault="00AD4E45" w:rsidP="00D57F82">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4C216592" w14:textId="77777777" w:rsidR="00374288" w:rsidRPr="001136A4" w:rsidRDefault="00374288" w:rsidP="00D57F82">
      <w:pPr>
        <w:suppressAutoHyphens/>
        <w:autoSpaceDN w:val="0"/>
        <w:ind w:right="6"/>
        <w:jc w:val="both"/>
        <w:textAlignment w:val="baseline"/>
        <w:rPr>
          <w:rFonts w:eastAsia="Calibri" w:cs="Arial"/>
          <w:kern w:val="3"/>
          <w:sz w:val="23"/>
          <w:szCs w:val="23"/>
          <w:lang w:eastAsia="sl-SI"/>
        </w:rPr>
      </w:pPr>
    </w:p>
    <w:p w14:paraId="3842673C" w14:textId="77777777" w:rsidR="00D35252" w:rsidRPr="0080501F" w:rsidRDefault="00D35252" w:rsidP="00536CD2">
      <w:pPr>
        <w:pStyle w:val="Naslov2"/>
        <w:rPr>
          <w:rFonts w:eastAsia="Calibri"/>
        </w:rPr>
      </w:pPr>
      <w:bookmarkStart w:id="46" w:name="_Toc876762"/>
      <w:r w:rsidRPr="0080501F">
        <w:rPr>
          <w:rFonts w:eastAsia="Calibri"/>
        </w:rPr>
        <w:t>Sklicevanje na zmogljivosti drugega subjekta</w:t>
      </w:r>
      <w:bookmarkEnd w:id="46"/>
    </w:p>
    <w:p w14:paraId="667F306D" w14:textId="77777777" w:rsidR="00314AF6" w:rsidRDefault="00314AF6" w:rsidP="00D57F82">
      <w:pPr>
        <w:suppressAutoHyphens/>
        <w:autoSpaceDN w:val="0"/>
        <w:ind w:right="6"/>
        <w:jc w:val="both"/>
        <w:textAlignment w:val="baseline"/>
        <w:rPr>
          <w:rFonts w:eastAsia="Calibri" w:cs="Arial"/>
          <w:kern w:val="3"/>
          <w:lang w:eastAsia="sl-SI"/>
        </w:rPr>
      </w:pPr>
    </w:p>
    <w:p w14:paraId="3871B850" w14:textId="4CB4C7F3" w:rsidR="00314AF6" w:rsidRDefault="00314AF6" w:rsidP="00D57F82">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4E679E8D" w14:textId="77777777" w:rsidR="00771DAA" w:rsidRPr="00314AF6" w:rsidRDefault="00771DAA" w:rsidP="00D57F82">
      <w:pPr>
        <w:suppressAutoHyphens/>
        <w:autoSpaceDN w:val="0"/>
        <w:ind w:right="6"/>
        <w:jc w:val="both"/>
        <w:textAlignment w:val="baseline"/>
        <w:rPr>
          <w:rFonts w:eastAsia="Calibri" w:cs="Arial"/>
          <w:color w:val="000000" w:themeColor="text1"/>
          <w:kern w:val="3"/>
          <w:lang w:eastAsia="sl-SI"/>
        </w:rPr>
      </w:pPr>
    </w:p>
    <w:p w14:paraId="42777916" w14:textId="77777777" w:rsidR="00521D95" w:rsidRDefault="00314AF6"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r w:rsidRPr="00314AF6">
        <w:rPr>
          <w:rFonts w:asciiTheme="minorHAnsi" w:eastAsiaTheme="minorHAnsi" w:hAnsiTheme="minorHAnsi" w:cstheme="minorBidi"/>
          <w:color w:val="000000" w:themeColor="text1"/>
          <w:lang w:eastAsia="zh-CN"/>
        </w:rPr>
        <w:t xml:space="preserve">V tem primeru </w:t>
      </w:r>
      <w:r w:rsidR="00521D95">
        <w:rPr>
          <w:rFonts w:asciiTheme="minorHAnsi" w:eastAsiaTheme="minorHAnsi" w:hAnsiTheme="minorHAnsi" w:cstheme="minorBidi"/>
          <w:color w:val="000000" w:themeColor="text1"/>
          <w:lang w:eastAsia="zh-CN"/>
        </w:rPr>
        <w:t xml:space="preserve">ponudnik </w:t>
      </w:r>
      <w:r w:rsidRPr="00314AF6">
        <w:rPr>
          <w:rFonts w:asciiTheme="minorHAnsi" w:eastAsiaTheme="minorHAnsi" w:hAnsiTheme="minorHAnsi" w:cstheme="minorBidi"/>
          <w:color w:val="000000" w:themeColor="text1"/>
          <w:lang w:eastAsia="zh-CN"/>
        </w:rPr>
        <w:t xml:space="preserve">skladno z določili dokumentacije v zvezi z oddajo javnega naročila tudi </w:t>
      </w:r>
      <w:r w:rsidR="00771DAA">
        <w:rPr>
          <w:rFonts w:asciiTheme="minorHAnsi" w:eastAsiaTheme="minorHAnsi" w:hAnsiTheme="minorHAnsi" w:cstheme="minorBidi"/>
          <w:b/>
          <w:color w:val="000000" w:themeColor="text1"/>
          <w:lang w:eastAsia="zh-CN"/>
        </w:rPr>
        <w:t xml:space="preserve">za vsak </w:t>
      </w:r>
      <w:r w:rsidR="00771DAA" w:rsidRPr="00B84C9F">
        <w:rPr>
          <w:rFonts w:asciiTheme="minorHAnsi" w:eastAsiaTheme="minorHAnsi" w:hAnsiTheme="minorHAnsi" w:cstheme="minorBidi"/>
          <w:b/>
          <w:color w:val="000000" w:themeColor="text1"/>
          <w:lang w:eastAsia="zh-CN"/>
        </w:rPr>
        <w:t xml:space="preserve">drugi </w:t>
      </w:r>
      <w:r w:rsidRPr="00B84C9F">
        <w:rPr>
          <w:rFonts w:asciiTheme="minorHAnsi" w:eastAsiaTheme="minorHAnsi" w:hAnsiTheme="minorHAnsi" w:cstheme="minorBidi"/>
          <w:b/>
          <w:color w:val="000000" w:themeColor="text1"/>
          <w:lang w:eastAsia="zh-CN"/>
        </w:rPr>
        <w:t>gospodarski subjekt v razdelek »</w:t>
      </w:r>
      <w:proofErr w:type="spellStart"/>
      <w:r w:rsidRPr="00B84C9F">
        <w:rPr>
          <w:rFonts w:asciiTheme="minorHAnsi" w:eastAsiaTheme="minorHAnsi" w:hAnsiTheme="minorHAnsi" w:cstheme="minorBidi"/>
          <w:b/>
          <w:color w:val="000000" w:themeColor="text1"/>
          <w:lang w:eastAsia="zh-CN"/>
        </w:rPr>
        <w:t>ESPD</w:t>
      </w:r>
      <w:proofErr w:type="spellEnd"/>
      <w:r w:rsidRPr="00B84C9F">
        <w:rPr>
          <w:rFonts w:asciiTheme="minorHAnsi" w:eastAsiaTheme="minorHAnsi" w:hAnsiTheme="minorHAnsi" w:cstheme="minorBidi"/>
          <w:b/>
          <w:color w:val="000000" w:themeColor="text1"/>
          <w:lang w:eastAsia="zh-CN"/>
        </w:rPr>
        <w:t xml:space="preserve"> – ostali sodelujoči« predloži ustrezen </w:t>
      </w:r>
      <w:proofErr w:type="spellStart"/>
      <w:r w:rsidRPr="00B84C9F">
        <w:rPr>
          <w:rFonts w:asciiTheme="minorHAnsi" w:eastAsiaTheme="minorHAnsi" w:hAnsiTheme="minorHAnsi" w:cstheme="minorBidi"/>
          <w:b/>
          <w:color w:val="000000" w:themeColor="text1"/>
          <w:lang w:eastAsia="zh-CN"/>
        </w:rPr>
        <w:t>ESPD</w:t>
      </w:r>
      <w:proofErr w:type="spellEnd"/>
      <w:r w:rsidRPr="00B84C9F">
        <w:rPr>
          <w:rFonts w:asciiTheme="minorHAnsi" w:eastAsiaTheme="minorHAnsi" w:hAnsiTheme="minorHAnsi" w:cstheme="minorBidi"/>
          <w:b/>
          <w:color w:val="000000" w:themeColor="text1"/>
          <w:lang w:eastAsia="zh-CN"/>
        </w:rPr>
        <w:t xml:space="preserve"> obrazec.</w:t>
      </w:r>
      <w:r w:rsidR="00521D95">
        <w:rPr>
          <w:rFonts w:asciiTheme="minorHAnsi" w:eastAsiaTheme="minorHAnsi" w:hAnsiTheme="minorHAnsi" w:cstheme="minorBidi"/>
          <w:b/>
          <w:color w:val="000000" w:themeColor="text1"/>
          <w:lang w:eastAsia="zh-CN"/>
        </w:rPr>
        <w:t xml:space="preserve"> </w:t>
      </w:r>
    </w:p>
    <w:p w14:paraId="5C142C41" w14:textId="77777777" w:rsidR="00521D95" w:rsidRDefault="00521D95" w:rsidP="00D57F82">
      <w:pPr>
        <w:suppressAutoHyphens/>
        <w:autoSpaceDN w:val="0"/>
        <w:ind w:right="6"/>
        <w:jc w:val="both"/>
        <w:textAlignment w:val="baseline"/>
        <w:rPr>
          <w:rFonts w:asciiTheme="minorHAnsi" w:eastAsiaTheme="minorHAnsi" w:hAnsiTheme="minorHAnsi" w:cstheme="minorBidi"/>
          <w:b/>
          <w:color w:val="000000" w:themeColor="text1"/>
          <w:lang w:eastAsia="zh-CN"/>
        </w:rPr>
      </w:pPr>
    </w:p>
    <w:p w14:paraId="253CDC2F" w14:textId="3ABBE5CF" w:rsidR="00314AF6" w:rsidRPr="00B04D38" w:rsidRDefault="00314AF6" w:rsidP="00D57F82">
      <w:pPr>
        <w:suppressAutoHyphens/>
        <w:autoSpaceDN w:val="0"/>
        <w:ind w:right="6"/>
        <w:jc w:val="both"/>
        <w:textAlignment w:val="baseline"/>
        <w:rPr>
          <w:rFonts w:asciiTheme="minorHAnsi" w:eastAsiaTheme="minorHAnsi" w:hAnsiTheme="minorHAnsi" w:cstheme="minorBidi"/>
          <w:color w:val="000000" w:themeColor="text1"/>
          <w:lang w:eastAsia="zh-CN"/>
        </w:rPr>
      </w:pPr>
      <w:r w:rsidRPr="00B04D38">
        <w:rPr>
          <w:rFonts w:asciiTheme="minorHAnsi" w:eastAsiaTheme="minorHAnsi" w:hAnsiTheme="minorHAnsi" w:cstheme="minorBidi"/>
          <w:b/>
          <w:color w:val="000000" w:themeColor="text1"/>
          <w:lang w:eastAsia="zh-CN"/>
        </w:rPr>
        <w:t>V sistem e-</w:t>
      </w:r>
      <w:proofErr w:type="spellStart"/>
      <w:r w:rsidRPr="00B04D38">
        <w:rPr>
          <w:rFonts w:asciiTheme="minorHAnsi" w:eastAsiaTheme="minorHAnsi" w:hAnsiTheme="minorHAnsi" w:cstheme="minorBidi"/>
          <w:b/>
          <w:color w:val="000000" w:themeColor="text1"/>
          <w:lang w:eastAsia="zh-CN"/>
        </w:rPr>
        <w:t>JN</w:t>
      </w:r>
      <w:proofErr w:type="spellEnd"/>
      <w:r w:rsidRPr="00B04D38">
        <w:rPr>
          <w:rFonts w:asciiTheme="minorHAnsi" w:eastAsiaTheme="minorHAnsi" w:hAnsiTheme="minorHAnsi" w:cstheme="minorBidi"/>
          <w:b/>
          <w:color w:val="000000" w:themeColor="text1"/>
          <w:lang w:eastAsia="zh-CN"/>
        </w:rPr>
        <w:t xml:space="preserve"> v razdelek »</w:t>
      </w:r>
      <w:r w:rsidR="00C44175" w:rsidRPr="00B04D38">
        <w:rPr>
          <w:rFonts w:asciiTheme="minorHAnsi" w:eastAsiaTheme="minorHAnsi" w:hAnsiTheme="minorHAnsi" w:cstheme="minorBidi"/>
          <w:b/>
          <w:color w:val="000000" w:themeColor="text1"/>
          <w:lang w:eastAsia="zh-CN"/>
        </w:rPr>
        <w:t>Ostale</w:t>
      </w:r>
      <w:r w:rsidRPr="00B04D38">
        <w:rPr>
          <w:rFonts w:asciiTheme="minorHAnsi" w:eastAsiaTheme="minorHAnsi" w:hAnsiTheme="minorHAnsi" w:cstheme="minorBidi"/>
          <w:b/>
          <w:color w:val="000000" w:themeColor="text1"/>
          <w:lang w:eastAsia="zh-CN"/>
        </w:rPr>
        <w:t xml:space="preserve"> priloge« </w:t>
      </w:r>
      <w:r w:rsidRPr="00B04D38">
        <w:rPr>
          <w:rFonts w:asciiTheme="minorHAnsi" w:eastAsiaTheme="minorHAnsi" w:hAnsiTheme="minorHAnsi" w:cstheme="minorBidi"/>
          <w:color w:val="000000" w:themeColor="text1"/>
          <w:lang w:eastAsia="zh-CN"/>
        </w:rPr>
        <w:t>ponudnik</w:t>
      </w:r>
      <w:r w:rsidRPr="00B04D38">
        <w:rPr>
          <w:rFonts w:asciiTheme="minorHAnsi" w:eastAsiaTheme="minorHAnsi" w:hAnsiTheme="minorHAnsi" w:cstheme="minorBidi"/>
          <w:color w:val="000000" w:themeColor="text1"/>
        </w:rPr>
        <w:t xml:space="preserve"> </w:t>
      </w:r>
      <w:r w:rsidRPr="00B04D38">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00711CA1">
        <w:rPr>
          <w:rFonts w:asciiTheme="minorHAnsi" w:eastAsiaTheme="minorHAnsi" w:hAnsiTheme="minorHAnsi" w:cstheme="minorBidi"/>
          <w:b/>
          <w:color w:val="000000" w:themeColor="text1"/>
          <w:lang w:eastAsia="zh-CN"/>
        </w:rPr>
        <w:t>predloži</w:t>
      </w:r>
      <w:r w:rsidRPr="00B04D38">
        <w:rPr>
          <w:rFonts w:asciiTheme="minorHAnsi" w:eastAsiaTheme="minorHAnsi" w:hAnsiTheme="minorHAnsi" w:cstheme="minorBidi"/>
          <w:color w:val="000000" w:themeColor="text1"/>
          <w:lang w:eastAsia="zh-CN"/>
        </w:rPr>
        <w:t xml:space="preserve"> vse zahtevane </w:t>
      </w:r>
      <w:r w:rsidRPr="00B04D38">
        <w:rPr>
          <w:rFonts w:asciiTheme="minorHAnsi" w:eastAsiaTheme="minorHAnsi" w:hAnsiTheme="minorHAnsi" w:cstheme="minorBidi"/>
          <w:b/>
          <w:color w:val="000000" w:themeColor="text1"/>
          <w:lang w:eastAsia="zh-CN"/>
        </w:rPr>
        <w:t>izjave</w:t>
      </w:r>
      <w:r w:rsidRPr="00B04D38">
        <w:rPr>
          <w:rFonts w:asciiTheme="minorHAnsi" w:eastAsiaTheme="minorHAnsi" w:hAnsiTheme="minorHAnsi" w:cstheme="minorBidi"/>
          <w:color w:val="000000" w:themeColor="text1"/>
          <w:lang w:eastAsia="zh-CN"/>
        </w:rPr>
        <w:t xml:space="preserve"> in </w:t>
      </w:r>
      <w:r w:rsidRPr="00B04D38">
        <w:rPr>
          <w:rFonts w:asciiTheme="minorHAnsi" w:eastAsiaTheme="minorHAnsi" w:hAnsiTheme="minorHAnsi" w:cstheme="minorBidi"/>
          <w:b/>
          <w:color w:val="000000" w:themeColor="text1"/>
          <w:lang w:eastAsia="zh-CN"/>
        </w:rPr>
        <w:t>dokazila</w:t>
      </w:r>
      <w:r w:rsidRPr="00B04D38">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31992558" w14:textId="77777777" w:rsidR="0077534D" w:rsidRPr="00B04D38" w:rsidRDefault="0077534D" w:rsidP="00D57F82">
      <w:pPr>
        <w:suppressAutoHyphens/>
        <w:autoSpaceDN w:val="0"/>
        <w:ind w:right="6"/>
        <w:jc w:val="both"/>
        <w:textAlignment w:val="baseline"/>
        <w:rPr>
          <w:rFonts w:asciiTheme="minorHAnsi" w:eastAsiaTheme="minorHAnsi" w:hAnsiTheme="minorHAnsi" w:cstheme="minorBidi"/>
          <w:color w:val="000000" w:themeColor="text1"/>
          <w:lang w:eastAsia="zh-CN"/>
        </w:rPr>
      </w:pPr>
    </w:p>
    <w:p w14:paraId="26C4B922" w14:textId="0FE4BB52" w:rsidR="00771DAA" w:rsidRDefault="00314AF6" w:rsidP="00771DAA">
      <w:pPr>
        <w:jc w:val="both"/>
        <w:rPr>
          <w:rFonts w:asciiTheme="minorHAnsi" w:eastAsiaTheme="minorHAnsi" w:hAnsiTheme="minorHAnsi" w:cstheme="minorBidi"/>
          <w:b/>
          <w:color w:val="000000" w:themeColor="text1"/>
          <w:lang w:eastAsia="zh-CN"/>
        </w:rPr>
      </w:pPr>
      <w:r w:rsidRPr="00B04D38">
        <w:rPr>
          <w:rFonts w:asciiTheme="minorHAnsi" w:eastAsiaTheme="minorHAnsi" w:hAnsiTheme="minorHAnsi" w:cstheme="minorBidi"/>
          <w:color w:val="000000" w:themeColor="text1"/>
          <w:lang w:eastAsia="zh-CN"/>
        </w:rPr>
        <w:t xml:space="preserve">V primeru uporabe zmogljivosti drugih subjektov mora ponudnik </w:t>
      </w:r>
      <w:r w:rsidRPr="00B04D38">
        <w:rPr>
          <w:rFonts w:asciiTheme="minorHAnsi" w:eastAsiaTheme="minorHAnsi" w:hAnsiTheme="minorHAnsi" w:cstheme="minorBidi"/>
          <w:b/>
          <w:color w:val="000000" w:themeColor="text1"/>
          <w:u w:val="single"/>
          <w:lang w:eastAsia="zh-CN"/>
        </w:rPr>
        <w:t>že ob oddaji</w:t>
      </w:r>
      <w:r w:rsidRPr="00B04D38">
        <w:rPr>
          <w:rFonts w:asciiTheme="minorHAnsi" w:eastAsiaTheme="minorHAnsi" w:hAnsiTheme="minorHAnsi" w:cstheme="minorBidi"/>
          <w:b/>
          <w:color w:val="000000" w:themeColor="text1"/>
          <w:lang w:eastAsia="zh-CN"/>
        </w:rPr>
        <w:t xml:space="preserve"> ponudbe v sistem e-</w:t>
      </w:r>
      <w:proofErr w:type="spellStart"/>
      <w:r w:rsidRPr="00B04D38">
        <w:rPr>
          <w:rFonts w:asciiTheme="minorHAnsi" w:eastAsiaTheme="minorHAnsi" w:hAnsiTheme="minorHAnsi" w:cstheme="minorBidi"/>
          <w:b/>
          <w:color w:val="000000" w:themeColor="text1"/>
          <w:lang w:eastAsia="zh-CN"/>
        </w:rPr>
        <w:t>JN</w:t>
      </w:r>
      <w:proofErr w:type="spellEnd"/>
      <w:r w:rsidRPr="00B04D38">
        <w:rPr>
          <w:rFonts w:asciiTheme="minorHAnsi" w:eastAsiaTheme="minorHAnsi" w:hAnsiTheme="minorHAnsi" w:cstheme="minorBidi"/>
          <w:b/>
          <w:color w:val="000000" w:themeColor="text1"/>
          <w:lang w:eastAsia="zh-CN"/>
        </w:rPr>
        <w:t xml:space="preserve"> v razdelek »</w:t>
      </w:r>
      <w:r w:rsidR="00C44175" w:rsidRPr="00B04D38">
        <w:rPr>
          <w:rFonts w:asciiTheme="minorHAnsi" w:eastAsiaTheme="minorHAnsi" w:hAnsiTheme="minorHAnsi" w:cstheme="minorBidi"/>
          <w:b/>
          <w:color w:val="000000" w:themeColor="text1"/>
          <w:lang w:eastAsia="zh-CN"/>
        </w:rPr>
        <w:t>Ostale</w:t>
      </w:r>
      <w:r w:rsidRPr="00B04D38">
        <w:rPr>
          <w:rFonts w:asciiTheme="minorHAnsi" w:eastAsiaTheme="minorHAnsi" w:hAnsiTheme="minorHAnsi" w:cstheme="minorBidi"/>
          <w:b/>
          <w:color w:val="000000" w:themeColor="text1"/>
          <w:lang w:eastAsia="zh-CN"/>
        </w:rPr>
        <w:t xml:space="preserve"> priloge« </w:t>
      </w:r>
      <w:r w:rsidR="00711CA1">
        <w:rPr>
          <w:rFonts w:asciiTheme="minorHAnsi" w:eastAsiaTheme="minorHAnsi" w:hAnsiTheme="minorHAnsi" w:cstheme="minorBidi"/>
          <w:b/>
          <w:color w:val="000000" w:themeColor="text1"/>
          <w:lang w:eastAsia="zh-CN"/>
        </w:rPr>
        <w:t>predložiti</w:t>
      </w:r>
      <w:r w:rsidRPr="0080501F">
        <w:rPr>
          <w:rFonts w:asciiTheme="minorHAnsi" w:eastAsiaTheme="minorHAnsi" w:hAnsiTheme="minorHAnsi" w:cstheme="minorBidi"/>
          <w:b/>
          <w:color w:val="000000" w:themeColor="text1"/>
          <w:lang w:eastAsia="zh-CN"/>
        </w:rPr>
        <w:t xml:space="preserve"> </w:t>
      </w:r>
      <w:r w:rsidR="00521D95">
        <w:rPr>
          <w:rFonts w:asciiTheme="minorHAnsi" w:eastAsiaTheme="minorHAnsi" w:hAnsiTheme="minorHAnsi" w:cstheme="minorBidi"/>
          <w:b/>
          <w:color w:val="000000" w:themeColor="text1"/>
          <w:lang w:eastAsia="zh-CN"/>
        </w:rPr>
        <w:t xml:space="preserve">tudi </w:t>
      </w:r>
      <w:r w:rsidRPr="0080501F">
        <w:rPr>
          <w:rFonts w:asciiTheme="minorHAnsi" w:eastAsiaTheme="minorHAnsi" w:hAnsiTheme="minorHAnsi" w:cstheme="minorBidi"/>
          <w:b/>
          <w:color w:val="000000" w:themeColor="text1"/>
          <w:lang w:eastAsia="zh-CN"/>
        </w:rPr>
        <w:t>ustrezna dokazila</w:t>
      </w:r>
      <w:r w:rsidRPr="0080501F">
        <w:rPr>
          <w:rFonts w:asciiTheme="minorHAnsi" w:eastAsiaTheme="minorHAnsi" w:hAnsiTheme="minorHAnsi" w:cstheme="minorBidi"/>
          <w:color w:val="000000" w:themeColor="text1"/>
          <w:lang w:eastAsia="zh-CN"/>
        </w:rPr>
        <w:t xml:space="preserve">, da bo imel na voljo potrebna sredstva </w:t>
      </w:r>
      <w:r w:rsidRPr="0080501F">
        <w:rPr>
          <w:rFonts w:asciiTheme="minorHAnsi" w:eastAsiaTheme="minorHAnsi" w:hAnsiTheme="minorHAnsi" w:cstheme="minorBidi"/>
          <w:color w:val="000000" w:themeColor="text1"/>
          <w:lang w:eastAsia="zh-CN"/>
        </w:rPr>
        <w:lastRenderedPageBreak/>
        <w:t xml:space="preserve">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xml:space="preserve">, </w:t>
      </w:r>
      <w:r w:rsidRPr="00771DAA">
        <w:rPr>
          <w:rFonts w:asciiTheme="minorHAnsi" w:eastAsiaTheme="minorHAnsi" w:hAnsiTheme="minorHAnsi" w:cstheme="minorBidi"/>
          <w:b/>
          <w:color w:val="000000" w:themeColor="text1"/>
          <w:lang w:eastAsia="zh-CN"/>
        </w:rPr>
        <w:t>pogodbo o sodelovanju, dogovor o zagotavljanju</w:t>
      </w:r>
      <w:r w:rsidR="00701D9E" w:rsidRPr="00771DAA">
        <w:rPr>
          <w:rFonts w:asciiTheme="minorHAnsi" w:eastAsiaTheme="minorHAnsi" w:hAnsiTheme="minorHAnsi" w:cstheme="minorBidi"/>
          <w:b/>
          <w:color w:val="000000" w:themeColor="text1"/>
          <w:lang w:eastAsia="zh-CN"/>
        </w:rPr>
        <w:t>, najemno pogodbo</w:t>
      </w:r>
      <w:r w:rsidRPr="00771DAA">
        <w:rPr>
          <w:rFonts w:asciiTheme="minorHAnsi" w:eastAsiaTheme="minorHAnsi" w:hAnsiTheme="minorHAnsi" w:cstheme="minorBidi"/>
          <w:b/>
          <w:color w:val="000000" w:themeColor="text1"/>
          <w:lang w:eastAsia="zh-CN"/>
        </w:rPr>
        <w:t>…</w:t>
      </w:r>
    </w:p>
    <w:p w14:paraId="5983F9BA" w14:textId="77777777" w:rsidR="003F18AF" w:rsidRDefault="003F18AF" w:rsidP="00771DAA">
      <w:pPr>
        <w:jc w:val="both"/>
        <w:rPr>
          <w:rFonts w:asciiTheme="minorHAnsi" w:eastAsiaTheme="minorHAnsi" w:hAnsiTheme="minorHAnsi" w:cstheme="minorBidi"/>
          <w:b/>
          <w:color w:val="000000" w:themeColor="text1"/>
          <w:lang w:eastAsia="zh-CN"/>
        </w:rPr>
      </w:pPr>
    </w:p>
    <w:p w14:paraId="46DDC600" w14:textId="1437B76C" w:rsidR="00CD3D27" w:rsidRDefault="00CD3D27" w:rsidP="00771DAA">
      <w:pPr>
        <w:jc w:val="both"/>
        <w:rPr>
          <w:rFonts w:asciiTheme="minorHAnsi" w:eastAsia="Calibri" w:hAnsiTheme="minorHAnsi" w:cstheme="minorHAnsi"/>
          <w:kern w:val="3"/>
          <w:lang w:eastAsia="sl-SI"/>
        </w:rPr>
      </w:pPr>
      <w:r w:rsidRPr="00F31B0F">
        <w:rPr>
          <w:rFonts w:asciiTheme="minorHAnsi" w:eastAsia="Calibri" w:hAnsiTheme="minorHAnsi" w:cstheme="minorHAnsi"/>
          <w:kern w:val="3"/>
          <w:lang w:eastAsia="sl-SI"/>
        </w:rPr>
        <w:t>P</w:t>
      </w:r>
      <w:r w:rsidR="00771DAA" w:rsidRPr="00F31B0F">
        <w:rPr>
          <w:rFonts w:asciiTheme="minorHAnsi" w:eastAsia="Calibri" w:hAnsiTheme="minorHAnsi" w:cstheme="minorHAnsi"/>
          <w:kern w:val="3"/>
          <w:lang w:eastAsia="sl-SI"/>
        </w:rPr>
        <w:t>onudnik</w:t>
      </w:r>
      <w:r w:rsidRPr="00F31B0F">
        <w:rPr>
          <w:rFonts w:asciiTheme="minorHAnsi" w:eastAsia="Calibri" w:hAnsiTheme="minorHAnsi" w:cstheme="minorHAnsi"/>
          <w:kern w:val="3"/>
          <w:lang w:eastAsia="sl-SI"/>
        </w:rPr>
        <w:t xml:space="preserve"> lahko</w:t>
      </w:r>
      <w:r w:rsidR="00771DAA" w:rsidRPr="00F31B0F">
        <w:rPr>
          <w:rFonts w:asciiTheme="minorHAnsi" w:eastAsia="Calibri" w:hAnsiTheme="minorHAnsi" w:cstheme="minorHAnsi"/>
          <w:kern w:val="3"/>
          <w:lang w:eastAsia="sl-SI"/>
        </w:rPr>
        <w:t xml:space="preserve"> zahteve glede izobrazbe </w:t>
      </w:r>
      <w:r w:rsidRPr="00F31B0F">
        <w:rPr>
          <w:rFonts w:asciiTheme="minorHAnsi" w:eastAsia="Calibri" w:hAnsiTheme="minorHAnsi" w:cstheme="minorHAnsi"/>
          <w:kern w:val="3"/>
          <w:lang w:eastAsia="sl-SI"/>
        </w:rPr>
        <w:t>ali</w:t>
      </w:r>
      <w:r w:rsidR="00771DAA" w:rsidRPr="00F31B0F">
        <w:rPr>
          <w:rFonts w:asciiTheme="minorHAnsi" w:eastAsia="Calibri" w:hAnsiTheme="minorHAnsi" w:cstheme="minorHAnsi"/>
          <w:kern w:val="3"/>
          <w:lang w:eastAsia="sl-SI"/>
        </w:rPr>
        <w:t xml:space="preserve"> strokovne</w:t>
      </w:r>
      <w:r w:rsidRPr="00F31B0F">
        <w:rPr>
          <w:rFonts w:asciiTheme="minorHAnsi" w:eastAsia="Calibri" w:hAnsiTheme="minorHAnsi" w:cstheme="minorHAnsi"/>
          <w:kern w:val="3"/>
          <w:lang w:eastAsia="sl-SI"/>
        </w:rPr>
        <w:t xml:space="preserve"> ali tehnične</w:t>
      </w:r>
      <w:r w:rsidR="00771DAA" w:rsidRPr="00F31B0F">
        <w:rPr>
          <w:rFonts w:asciiTheme="minorHAnsi" w:eastAsia="Calibri" w:hAnsiTheme="minorHAnsi" w:cstheme="minorHAnsi"/>
          <w:kern w:val="3"/>
          <w:lang w:eastAsia="sl-SI"/>
        </w:rPr>
        <w:t xml:space="preserve"> usposobljenosti nominiranih kadrov izkaže </w:t>
      </w:r>
      <w:r w:rsidRPr="00F31B0F">
        <w:rPr>
          <w:rFonts w:asciiTheme="minorHAnsi" w:eastAsia="Calibri" w:hAnsiTheme="minorHAnsi" w:cstheme="minorHAnsi"/>
          <w:kern w:val="3"/>
          <w:lang w:eastAsia="sl-SI"/>
        </w:rPr>
        <w:t xml:space="preserve">s sklicevanjem na zmogljivost </w:t>
      </w:r>
      <w:r w:rsidR="00771DAA" w:rsidRPr="00F31B0F">
        <w:rPr>
          <w:rFonts w:asciiTheme="minorHAnsi" w:eastAsia="Calibri" w:hAnsiTheme="minorHAnsi" w:cstheme="minorHAnsi"/>
          <w:kern w:val="3"/>
          <w:lang w:eastAsia="sl-SI"/>
        </w:rPr>
        <w:t xml:space="preserve">drugih </w:t>
      </w:r>
      <w:r w:rsidR="00771DAA" w:rsidRPr="00672DEA">
        <w:rPr>
          <w:rFonts w:asciiTheme="minorHAnsi" w:eastAsia="Calibri" w:hAnsiTheme="minorHAnsi" w:cstheme="minorHAnsi"/>
          <w:kern w:val="3"/>
          <w:lang w:eastAsia="sl-SI"/>
        </w:rPr>
        <w:t>subjektov (tudi fizičnih oseb)</w:t>
      </w:r>
      <w:r w:rsidRPr="00672DEA">
        <w:rPr>
          <w:rFonts w:asciiTheme="minorHAnsi" w:eastAsia="Calibri" w:hAnsiTheme="minorHAnsi" w:cstheme="minorHAnsi"/>
          <w:kern w:val="3"/>
          <w:lang w:eastAsia="sl-SI"/>
        </w:rPr>
        <w:t xml:space="preserve"> </w:t>
      </w:r>
      <w:r w:rsidRPr="00672DEA">
        <w:rPr>
          <w:rFonts w:asciiTheme="minorHAnsi" w:eastAsia="Calibri" w:hAnsiTheme="minorHAnsi" w:cstheme="minorHAnsi"/>
          <w:b/>
          <w:kern w:val="3"/>
          <w:lang w:eastAsia="sl-SI"/>
        </w:rPr>
        <w:t xml:space="preserve">le, če bodo slednji izvajali gradnje ali storitve, </w:t>
      </w:r>
      <w:r w:rsidR="00771DAA" w:rsidRPr="00672DEA">
        <w:rPr>
          <w:rFonts w:asciiTheme="minorHAnsi" w:eastAsia="Calibri" w:hAnsiTheme="minorHAnsi" w:cstheme="minorHAnsi"/>
          <w:b/>
          <w:kern w:val="3"/>
          <w:lang w:eastAsia="sl-SI"/>
        </w:rPr>
        <w:t>za katere so bile zahtevane te zmogljivosti</w:t>
      </w:r>
      <w:r w:rsidR="00771DAA" w:rsidRPr="00672DEA">
        <w:rPr>
          <w:rFonts w:asciiTheme="minorHAnsi" w:eastAsia="Calibri" w:hAnsiTheme="minorHAnsi" w:cstheme="minorHAnsi"/>
          <w:kern w:val="3"/>
          <w:lang w:eastAsia="sl-SI"/>
        </w:rPr>
        <w:t xml:space="preserve">. </w:t>
      </w:r>
      <w:r w:rsidRPr="00672DEA">
        <w:rPr>
          <w:rFonts w:asciiTheme="minorHAnsi" w:eastAsia="Calibri" w:hAnsiTheme="minorHAnsi" w:cstheme="minorHAnsi"/>
          <w:kern w:val="3"/>
          <w:lang w:eastAsia="sl-SI"/>
        </w:rPr>
        <w:t>To pomeni, da morajo</w:t>
      </w:r>
      <w:r w:rsidRPr="00F31B0F">
        <w:rPr>
          <w:rFonts w:asciiTheme="minorHAnsi" w:eastAsia="Calibri" w:hAnsiTheme="minorHAnsi" w:cstheme="minorHAnsi"/>
          <w:kern w:val="3"/>
          <w:lang w:eastAsia="sl-SI"/>
        </w:rPr>
        <w:t xml:space="preserve">, skladno s prakso odločitev Državne revizijske komisije, v ponudbi </w:t>
      </w:r>
      <w:r w:rsidRPr="00F31B0F">
        <w:rPr>
          <w:rFonts w:asciiTheme="minorHAnsi" w:eastAsia="Calibri" w:hAnsiTheme="minorHAnsi" w:cstheme="minorHAnsi"/>
          <w:b/>
          <w:kern w:val="3"/>
          <w:lang w:eastAsia="sl-SI"/>
        </w:rPr>
        <w:t>obvezno nastop</w:t>
      </w:r>
      <w:r w:rsidR="00C31D34" w:rsidRPr="00F31B0F">
        <w:rPr>
          <w:rFonts w:asciiTheme="minorHAnsi" w:eastAsia="Calibri" w:hAnsiTheme="minorHAnsi" w:cstheme="minorHAnsi"/>
          <w:b/>
          <w:kern w:val="3"/>
          <w:lang w:eastAsia="sl-SI"/>
        </w:rPr>
        <w:t>a</w:t>
      </w:r>
      <w:r w:rsidRPr="00F31B0F">
        <w:rPr>
          <w:rFonts w:asciiTheme="minorHAnsi" w:eastAsia="Calibri" w:hAnsiTheme="minorHAnsi" w:cstheme="minorHAnsi"/>
          <w:b/>
          <w:kern w:val="3"/>
          <w:lang w:eastAsia="sl-SI"/>
        </w:rPr>
        <w:t xml:space="preserve">ti kot partner ali kot podizvajalec </w:t>
      </w:r>
      <w:r w:rsidRPr="00F31B0F">
        <w:rPr>
          <w:rFonts w:asciiTheme="minorHAnsi" w:eastAsia="Calibri" w:hAnsiTheme="minorHAnsi" w:cstheme="minorHAnsi"/>
          <w:kern w:val="3"/>
          <w:lang w:eastAsia="sl-SI"/>
        </w:rPr>
        <w:t xml:space="preserve">ter </w:t>
      </w:r>
      <w:r w:rsidRPr="00F31B0F">
        <w:rPr>
          <w:rFonts w:asciiTheme="minorHAnsi" w:eastAsia="Calibri" w:hAnsiTheme="minorHAnsi" w:cstheme="minorHAnsi"/>
          <w:b/>
          <w:kern w:val="3"/>
          <w:lang w:eastAsia="sl-SI"/>
        </w:rPr>
        <w:t>predložiti vse obrazce in dokazila, ki so zahtevana za partnerja/podizvajalca</w:t>
      </w:r>
      <w:r w:rsidRPr="00F31B0F">
        <w:rPr>
          <w:rFonts w:asciiTheme="minorHAnsi" w:eastAsia="Calibri" w:hAnsiTheme="minorHAnsi" w:cstheme="minorHAnsi"/>
          <w:kern w:val="3"/>
          <w:lang w:eastAsia="sl-SI"/>
        </w:rPr>
        <w:t>.</w:t>
      </w:r>
    </w:p>
    <w:p w14:paraId="388474B7" w14:textId="77777777" w:rsidR="00F62DEE" w:rsidRDefault="00F62DEE" w:rsidP="00771DAA">
      <w:pPr>
        <w:jc w:val="both"/>
        <w:rPr>
          <w:rFonts w:asciiTheme="minorHAnsi" w:eastAsia="Calibri" w:hAnsiTheme="minorHAnsi" w:cstheme="minorHAnsi"/>
          <w:kern w:val="3"/>
          <w:lang w:eastAsia="sl-SI"/>
        </w:rPr>
      </w:pPr>
    </w:p>
    <w:p w14:paraId="2B702FDF" w14:textId="77777777" w:rsidR="008660D3" w:rsidRPr="00C31D34" w:rsidRDefault="008660D3" w:rsidP="00771DAA">
      <w:pPr>
        <w:jc w:val="both"/>
        <w:rPr>
          <w:rFonts w:asciiTheme="minorHAnsi" w:eastAsia="Calibri" w:hAnsiTheme="minorHAnsi" w:cstheme="minorHAnsi"/>
          <w:kern w:val="3"/>
          <w:lang w:eastAsia="sl-SI"/>
        </w:rPr>
      </w:pPr>
    </w:p>
    <w:p w14:paraId="32674A1E" w14:textId="77777777" w:rsidR="009C5C38" w:rsidRPr="001136A4" w:rsidRDefault="009C5C38" w:rsidP="00961CED">
      <w:pPr>
        <w:pStyle w:val="Naslov1"/>
        <w:framePr w:wrap="around"/>
      </w:pPr>
      <w:bookmarkStart w:id="47" w:name="_Toc451354658"/>
      <w:bookmarkStart w:id="48" w:name="_Toc876763"/>
      <w:r w:rsidRPr="001136A4">
        <w:t>PRAVILA ZA SPOROČANJE</w:t>
      </w:r>
      <w:bookmarkEnd w:id="47"/>
      <w:bookmarkEnd w:id="48"/>
    </w:p>
    <w:p w14:paraId="3F933BC9" w14:textId="77777777" w:rsidR="00D35252" w:rsidRPr="001136A4" w:rsidRDefault="00D35252" w:rsidP="00D57F82">
      <w:pPr>
        <w:suppressAutoHyphens/>
        <w:autoSpaceDN w:val="0"/>
        <w:ind w:right="6"/>
        <w:jc w:val="both"/>
        <w:textAlignment w:val="baseline"/>
        <w:rPr>
          <w:rFonts w:eastAsia="Calibri" w:cs="Arial"/>
          <w:kern w:val="3"/>
          <w:sz w:val="23"/>
          <w:szCs w:val="23"/>
          <w:lang w:eastAsia="sl-SI"/>
        </w:rPr>
      </w:pPr>
    </w:p>
    <w:p w14:paraId="0E697486" w14:textId="77777777" w:rsidR="00DB7C49" w:rsidRPr="001136A4" w:rsidRDefault="00DB7C49" w:rsidP="00D57F82">
      <w:pPr>
        <w:rPr>
          <w:sz w:val="23"/>
          <w:szCs w:val="23"/>
          <w:lang w:eastAsia="zh-CN"/>
        </w:rPr>
      </w:pPr>
    </w:p>
    <w:p w14:paraId="0DE46C22" w14:textId="77777777" w:rsidR="005B675D" w:rsidRPr="001136A4" w:rsidRDefault="005B675D" w:rsidP="00536CD2">
      <w:pPr>
        <w:pStyle w:val="Naslov2"/>
      </w:pPr>
      <w:bookmarkStart w:id="49" w:name="_Toc451354659"/>
      <w:bookmarkStart w:id="50" w:name="_Toc876764"/>
      <w:r w:rsidRPr="001136A4">
        <w:t>Komunikacijska sredstva</w:t>
      </w:r>
      <w:bookmarkEnd w:id="49"/>
      <w:bookmarkEnd w:id="50"/>
    </w:p>
    <w:p w14:paraId="0F151551" w14:textId="77777777" w:rsidR="00300D4E" w:rsidRDefault="00300D4E" w:rsidP="00D57F82">
      <w:pPr>
        <w:jc w:val="both"/>
        <w:rPr>
          <w:rFonts w:asciiTheme="minorHAnsi" w:hAnsiTheme="minorHAnsi"/>
          <w:highlight w:val="red"/>
          <w:lang w:eastAsia="zh-CN"/>
        </w:rPr>
      </w:pPr>
    </w:p>
    <w:p w14:paraId="36DF8A69" w14:textId="000CE36F"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w:t>
      </w:r>
      <w:r w:rsidR="007837E0">
        <w:rPr>
          <w:rFonts w:asciiTheme="minorHAnsi" w:eastAsiaTheme="minorHAnsi" w:hAnsiTheme="minorHAnsi" w:cstheme="minorBidi"/>
          <w:color w:val="000000" w:themeColor="text1"/>
          <w:lang w:eastAsia="zh-CN"/>
        </w:rPr>
        <w:t xml:space="preserve">nskih komunikacijskih sredstev </w:t>
      </w:r>
      <w:r w:rsidRPr="00300D4E">
        <w:rPr>
          <w:rFonts w:asciiTheme="minorHAnsi" w:eastAsiaTheme="minorHAnsi" w:hAnsiTheme="minorHAnsi" w:cstheme="minorBidi"/>
          <w:color w:val="000000" w:themeColor="text1"/>
          <w:lang w:eastAsia="zh-CN"/>
        </w:rPr>
        <w:t>preko Portala javnih naročil in informacijskega sistema e-</w:t>
      </w:r>
      <w:proofErr w:type="spellStart"/>
      <w:r w:rsidRPr="00300D4E">
        <w:rPr>
          <w:rFonts w:asciiTheme="minorHAnsi" w:eastAsiaTheme="minorHAnsi" w:hAnsiTheme="minorHAnsi" w:cstheme="minorBidi"/>
          <w:color w:val="000000" w:themeColor="text1"/>
          <w:lang w:eastAsia="zh-CN"/>
        </w:rPr>
        <w:t>JN</w:t>
      </w:r>
      <w:proofErr w:type="spellEnd"/>
      <w:r w:rsidRPr="00300D4E">
        <w:rPr>
          <w:rFonts w:asciiTheme="minorHAnsi" w:eastAsiaTheme="minorHAnsi" w:hAnsiTheme="minorHAnsi" w:cstheme="minorBidi"/>
          <w:color w:val="000000" w:themeColor="text1"/>
          <w:lang w:eastAsia="zh-CN"/>
        </w:rPr>
        <w:t>, delno pa z uporabo drugih komunikacijskih sredstev.</w:t>
      </w:r>
    </w:p>
    <w:p w14:paraId="5D1AE085" w14:textId="77777777" w:rsidR="00085043" w:rsidRPr="00300D4E" w:rsidRDefault="00085043" w:rsidP="00D57F82">
      <w:pPr>
        <w:jc w:val="both"/>
        <w:rPr>
          <w:rFonts w:asciiTheme="minorHAnsi" w:eastAsiaTheme="minorHAnsi" w:hAnsiTheme="minorHAnsi" w:cstheme="minorBidi"/>
          <w:color w:val="000000" w:themeColor="text1"/>
          <w:lang w:eastAsia="zh-CN"/>
        </w:rPr>
      </w:pPr>
    </w:p>
    <w:p w14:paraId="4518673D" w14:textId="1EF8149D"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Obvestilo o javnem naročilu je bilo v skladu s 56. </w:t>
      </w:r>
      <w:r w:rsidRPr="00844D8E">
        <w:rPr>
          <w:rFonts w:asciiTheme="minorHAnsi" w:eastAsiaTheme="minorHAnsi" w:hAnsiTheme="minorHAnsi" w:cstheme="minorBidi"/>
          <w:color w:val="000000" w:themeColor="text1"/>
          <w:lang w:eastAsia="zh-CN"/>
        </w:rPr>
        <w:t>členom ZJN-3 poslano v objavo na Portal javnih naročil</w:t>
      </w:r>
      <w:r w:rsidR="004A3A83">
        <w:rPr>
          <w:rFonts w:asciiTheme="minorHAnsi" w:eastAsiaTheme="minorHAnsi" w:hAnsiTheme="minorHAnsi" w:cstheme="minorBidi"/>
          <w:color w:val="000000" w:themeColor="text1"/>
          <w:lang w:eastAsia="zh-CN"/>
        </w:rPr>
        <w:t xml:space="preserve">. </w:t>
      </w:r>
    </w:p>
    <w:p w14:paraId="3FA51F3A" w14:textId="77777777" w:rsidR="007837E0" w:rsidRPr="00300D4E" w:rsidRDefault="007837E0" w:rsidP="00D57F82">
      <w:pPr>
        <w:jc w:val="both"/>
        <w:rPr>
          <w:rFonts w:asciiTheme="minorHAnsi" w:eastAsiaTheme="minorHAnsi" w:hAnsiTheme="minorHAnsi" w:cstheme="minorBidi"/>
          <w:color w:val="000000" w:themeColor="text1"/>
          <w:lang w:eastAsia="zh-CN"/>
        </w:rPr>
      </w:pPr>
    </w:p>
    <w:p w14:paraId="5392EF6E" w14:textId="77777777" w:rsidR="00300D4E" w:rsidRPr="00300D4E" w:rsidRDefault="00300D4E" w:rsidP="00D57F82">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Ponudbe se predložijo v informacijski sistem e-</w:t>
      </w:r>
      <w:proofErr w:type="spellStart"/>
      <w:r w:rsidRPr="00300D4E">
        <w:rPr>
          <w:rFonts w:asciiTheme="minorHAnsi" w:eastAsiaTheme="minorHAnsi" w:hAnsiTheme="minorHAnsi" w:cstheme="minorBidi"/>
          <w:color w:val="000000" w:themeColor="text1"/>
          <w:lang w:eastAsia="zh-CN"/>
        </w:rPr>
        <w:t>JN</w:t>
      </w:r>
      <w:proofErr w:type="spellEnd"/>
      <w:r w:rsidRPr="00300D4E">
        <w:rPr>
          <w:rFonts w:asciiTheme="minorHAnsi" w:eastAsiaTheme="minorHAnsi" w:hAnsiTheme="minorHAnsi" w:cstheme="minorBidi"/>
          <w:color w:val="000000" w:themeColor="text1"/>
          <w:lang w:eastAsia="zh-CN"/>
        </w:rPr>
        <w:t xml:space="preserve"> na spletnem naslovu </w:t>
      </w:r>
      <w:hyperlink r:id="rId34" w:history="1">
        <w:proofErr w:type="spellStart"/>
        <w:r w:rsidRPr="00300D4E">
          <w:rPr>
            <w:rFonts w:asciiTheme="minorHAnsi" w:eastAsiaTheme="minorHAnsi" w:hAnsiTheme="minorHAnsi" w:cstheme="minorBidi"/>
            <w:color w:val="0000FF" w:themeColor="hyperlink"/>
            <w:u w:val="single"/>
            <w:lang w:eastAsia="zh-CN"/>
          </w:rPr>
          <w:t>https</w:t>
        </w:r>
        <w:proofErr w:type="spellEnd"/>
        <w:r w:rsidRPr="00300D4E">
          <w:rPr>
            <w:rFonts w:asciiTheme="minorHAnsi" w:eastAsiaTheme="minorHAnsi" w:hAnsiTheme="minorHAnsi" w:cstheme="minorBidi"/>
            <w:color w:val="0000FF" w:themeColor="hyperlink"/>
            <w:u w:val="single"/>
            <w:lang w:eastAsia="zh-CN"/>
          </w:rPr>
          <w:t>://</w:t>
        </w:r>
        <w:proofErr w:type="spellStart"/>
        <w:r w:rsidRPr="00300D4E">
          <w:rPr>
            <w:rFonts w:asciiTheme="minorHAnsi" w:eastAsiaTheme="minorHAnsi" w:hAnsiTheme="minorHAnsi" w:cstheme="minorBidi"/>
            <w:color w:val="0000FF" w:themeColor="hyperlink"/>
            <w:u w:val="single"/>
            <w:lang w:eastAsia="zh-CN"/>
          </w:rPr>
          <w:t>ejn.gov.si</w:t>
        </w:r>
        <w:proofErr w:type="spellEnd"/>
      </w:hyperlink>
      <w:r w:rsidRPr="00300D4E">
        <w:rPr>
          <w:rFonts w:asciiTheme="minorHAnsi" w:eastAsiaTheme="minorHAnsi" w:hAnsiTheme="minorHAnsi" w:cstheme="minorBidi"/>
          <w:color w:val="000000" w:themeColor="text1"/>
          <w:lang w:eastAsia="zh-CN"/>
        </w:rPr>
        <w:t>.</w:t>
      </w:r>
    </w:p>
    <w:p w14:paraId="46F827C0" w14:textId="77777777" w:rsidR="00300D4E" w:rsidRPr="00300D4E" w:rsidRDefault="00300D4E" w:rsidP="00D57F82">
      <w:pPr>
        <w:jc w:val="both"/>
        <w:rPr>
          <w:rFonts w:asciiTheme="minorHAnsi" w:eastAsiaTheme="minorHAnsi" w:hAnsiTheme="minorHAnsi" w:cstheme="minorBidi"/>
          <w:color w:val="000000" w:themeColor="text1"/>
          <w:lang w:eastAsia="zh-CN"/>
        </w:rPr>
      </w:pPr>
    </w:p>
    <w:p w14:paraId="3919D3F5" w14:textId="74309892"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w:t>
      </w:r>
      <w:r w:rsidR="00E65409">
        <w:rPr>
          <w:rFonts w:asciiTheme="minorHAnsi" w:eastAsiaTheme="minorHAnsi" w:hAnsiTheme="minorHAnsi" w:cstheme="minorBidi"/>
          <w:color w:val="000000" w:themeColor="text1"/>
          <w:lang w:eastAsia="zh-CN"/>
        </w:rPr>
        <w:t>prilogami, ter popis storitev</w:t>
      </w:r>
      <w:r w:rsidR="00AD0B32">
        <w:rPr>
          <w:rFonts w:asciiTheme="minorHAnsi" w:eastAsiaTheme="minorHAnsi" w:hAnsiTheme="minorHAnsi" w:cstheme="minorBidi"/>
          <w:color w:val="000000" w:themeColor="text1"/>
          <w:lang w:eastAsia="zh-CN"/>
        </w:rPr>
        <w:t xml:space="preserve"> sta</w:t>
      </w:r>
      <w:r w:rsidRPr="00300D4E">
        <w:rPr>
          <w:rFonts w:asciiTheme="minorHAnsi" w:eastAsiaTheme="minorHAnsi" w:hAnsiTheme="minorHAnsi" w:cstheme="minorBidi"/>
          <w:color w:val="000000" w:themeColor="text1"/>
          <w:lang w:eastAsia="zh-CN"/>
        </w:rPr>
        <w:t xml:space="preserve"> </w:t>
      </w:r>
      <w:r w:rsidR="007F41AC">
        <w:rPr>
          <w:rFonts w:asciiTheme="minorHAnsi" w:eastAsiaTheme="minorHAnsi" w:hAnsiTheme="minorHAnsi" w:cstheme="minorBidi"/>
          <w:b/>
          <w:color w:val="000000" w:themeColor="text1"/>
          <w:lang w:eastAsia="zh-CN"/>
        </w:rPr>
        <w:t>objavljen</w:t>
      </w:r>
      <w:r w:rsidR="00AD0B32">
        <w:rPr>
          <w:rFonts w:asciiTheme="minorHAnsi" w:eastAsiaTheme="minorHAnsi" w:hAnsiTheme="minorHAnsi" w:cstheme="minorBidi"/>
          <w:b/>
          <w:color w:val="000000" w:themeColor="text1"/>
          <w:lang w:eastAsia="zh-CN"/>
        </w:rPr>
        <w:t>a</w:t>
      </w:r>
      <w:r w:rsidR="007F41AC">
        <w:rPr>
          <w:rFonts w:asciiTheme="minorHAnsi" w:eastAsiaTheme="minorHAnsi" w:hAnsiTheme="minorHAnsi" w:cstheme="minorBidi"/>
          <w:b/>
          <w:color w:val="000000" w:themeColor="text1"/>
          <w:lang w:eastAsia="zh-CN"/>
        </w:rPr>
        <w:t xml:space="preserve"> na spletni stran</w:t>
      </w:r>
      <w:r w:rsidR="007F41AC" w:rsidRPr="007F41AC">
        <w:rPr>
          <w:rFonts w:asciiTheme="minorHAnsi" w:eastAsiaTheme="minorHAnsi" w:hAnsiTheme="minorHAnsi" w:cstheme="minorBidi"/>
          <w:b/>
          <w:color w:val="000000" w:themeColor="text1"/>
          <w:lang w:eastAsia="zh-CN"/>
        </w:rPr>
        <w:t>i</w:t>
      </w:r>
      <w:r w:rsidR="007F41AC" w:rsidRPr="007837E0">
        <w:rPr>
          <w:rFonts w:asciiTheme="minorHAnsi" w:eastAsiaTheme="minorHAnsi" w:hAnsiTheme="minorHAnsi" w:cstheme="minorBidi"/>
          <w:color w:val="000000" w:themeColor="text1"/>
          <w:lang w:eastAsia="zh-CN"/>
        </w:rPr>
        <w:t xml:space="preserve">: </w:t>
      </w:r>
      <w:hyperlink r:id="rId35" w:history="1">
        <w:proofErr w:type="spellStart"/>
        <w:r w:rsidR="007F41AC" w:rsidRPr="007837E0">
          <w:rPr>
            <w:rStyle w:val="Hiperpovezava"/>
            <w:rFonts w:asciiTheme="minorHAnsi" w:eastAsiaTheme="minorHAnsi" w:hAnsiTheme="minorHAnsi" w:cstheme="minorBidi"/>
            <w:lang w:eastAsia="zh-CN"/>
          </w:rPr>
          <w:t>https</w:t>
        </w:r>
        <w:proofErr w:type="spellEnd"/>
        <w:r w:rsidR="007F41AC" w:rsidRPr="007837E0">
          <w:rPr>
            <w:rStyle w:val="Hiperpovezava"/>
            <w:rFonts w:asciiTheme="minorHAnsi" w:eastAsiaTheme="minorHAnsi" w:hAnsiTheme="minorHAnsi" w:cstheme="minorBidi"/>
            <w:lang w:eastAsia="zh-CN"/>
          </w:rPr>
          <w:t>://</w:t>
        </w:r>
        <w:proofErr w:type="spellStart"/>
        <w:r w:rsidR="007F41AC" w:rsidRPr="007837E0">
          <w:rPr>
            <w:rStyle w:val="Hiperpovezava"/>
            <w:rFonts w:asciiTheme="minorHAnsi" w:eastAsiaTheme="minorHAnsi" w:hAnsiTheme="minorHAnsi" w:cstheme="minorBidi"/>
            <w:lang w:eastAsia="zh-CN"/>
          </w:rPr>
          <w:t>www.kranj.si</w:t>
        </w:r>
        <w:proofErr w:type="spellEnd"/>
        <w:r w:rsidR="007F41AC" w:rsidRPr="007837E0">
          <w:rPr>
            <w:rStyle w:val="Hiperpovezava"/>
            <w:rFonts w:asciiTheme="minorHAnsi" w:eastAsiaTheme="minorHAnsi" w:hAnsiTheme="minorHAnsi" w:cstheme="minorBidi"/>
            <w:lang w:eastAsia="zh-CN"/>
          </w:rPr>
          <w:t>/mestna-</w:t>
        </w:r>
        <w:proofErr w:type="spellStart"/>
        <w:r w:rsidR="007F41AC" w:rsidRPr="007837E0">
          <w:rPr>
            <w:rStyle w:val="Hiperpovezava"/>
            <w:rFonts w:asciiTheme="minorHAnsi" w:eastAsiaTheme="minorHAnsi" w:hAnsiTheme="minorHAnsi" w:cstheme="minorBidi"/>
            <w:lang w:eastAsia="zh-CN"/>
          </w:rPr>
          <w:t>obcina</w:t>
        </w:r>
        <w:proofErr w:type="spellEnd"/>
        <w:r w:rsidR="007F41AC" w:rsidRPr="007837E0">
          <w:rPr>
            <w:rStyle w:val="Hiperpovezava"/>
            <w:rFonts w:asciiTheme="minorHAnsi" w:eastAsiaTheme="minorHAnsi" w:hAnsiTheme="minorHAnsi" w:cstheme="minorBidi"/>
            <w:lang w:eastAsia="zh-CN"/>
          </w:rPr>
          <w:t>/javna-</w:t>
        </w:r>
        <w:proofErr w:type="spellStart"/>
        <w:r w:rsidR="007F41AC" w:rsidRPr="007837E0">
          <w:rPr>
            <w:rStyle w:val="Hiperpovezava"/>
            <w:rFonts w:asciiTheme="minorHAnsi" w:eastAsiaTheme="minorHAnsi" w:hAnsiTheme="minorHAnsi" w:cstheme="minorBidi"/>
            <w:lang w:eastAsia="zh-CN"/>
          </w:rPr>
          <w:t>narocila</w:t>
        </w:r>
        <w:proofErr w:type="spellEnd"/>
      </w:hyperlink>
      <w:r w:rsidR="007F41AC">
        <w:rPr>
          <w:rFonts w:asciiTheme="minorHAnsi" w:eastAsiaTheme="minorHAnsi" w:hAnsiTheme="minorHAnsi" w:cstheme="minorBidi"/>
          <w:color w:val="000000" w:themeColor="text1"/>
          <w:lang w:eastAsia="zh-CN"/>
        </w:rPr>
        <w:t>.</w:t>
      </w:r>
    </w:p>
    <w:p w14:paraId="58EAEDC0" w14:textId="4F7E8AB1" w:rsidR="00AD0B32" w:rsidRDefault="00AD0B32" w:rsidP="00D57F82">
      <w:pPr>
        <w:jc w:val="both"/>
        <w:rPr>
          <w:rFonts w:asciiTheme="minorHAnsi" w:eastAsiaTheme="minorHAnsi" w:hAnsiTheme="minorHAnsi" w:cstheme="minorBidi"/>
          <w:color w:val="000000" w:themeColor="text1"/>
          <w:lang w:eastAsia="zh-CN"/>
        </w:rPr>
      </w:pPr>
    </w:p>
    <w:p w14:paraId="1FB9D42F" w14:textId="77777777" w:rsidR="00300D4E" w:rsidRPr="00300D4E" w:rsidRDefault="00300D4E" w:rsidP="00D57F82">
      <w:pPr>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Odločitev o oddaji javnega naročila bo objavljena na portalu javnih naročil.</w:t>
      </w:r>
    </w:p>
    <w:p w14:paraId="370DCA1E" w14:textId="77777777" w:rsidR="00300D4E" w:rsidRPr="00300D4E" w:rsidRDefault="00300D4E" w:rsidP="00D57F82">
      <w:pPr>
        <w:rPr>
          <w:rFonts w:asciiTheme="minorHAnsi" w:eastAsiaTheme="minorHAnsi" w:hAnsiTheme="minorHAnsi" w:cstheme="minorBidi"/>
          <w:color w:val="000000" w:themeColor="text1"/>
          <w:lang w:eastAsia="zh-CN"/>
        </w:rPr>
      </w:pPr>
    </w:p>
    <w:p w14:paraId="270FBFD6" w14:textId="0EFD8BF5" w:rsidR="00300D4E" w:rsidRDefault="00300D4E" w:rsidP="00D57F82">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Dodatne informacije bo naročnik v skladu s 60. členom ZJN-3 posredoval preko obvestila o dodatnih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w:t>
      </w:r>
      <w:proofErr w:type="spellStart"/>
      <w:r w:rsidRPr="00300D4E">
        <w:rPr>
          <w:rFonts w:asciiTheme="minorHAnsi" w:eastAsiaTheme="minorHAnsi" w:hAnsiTheme="minorHAnsi" w:cstheme="minorBidi"/>
          <w:b/>
          <w:color w:val="000000" w:themeColor="text1"/>
          <w:lang w:eastAsia="zh-CN"/>
        </w:rPr>
        <w:t>JN</w:t>
      </w:r>
      <w:proofErr w:type="spellEnd"/>
      <w:r w:rsidRPr="00300D4E">
        <w:rPr>
          <w:rFonts w:asciiTheme="minorHAnsi" w:eastAsiaTheme="minorHAnsi" w:hAnsiTheme="minorHAnsi" w:cstheme="minorBidi"/>
          <w:b/>
          <w:color w:val="000000" w:themeColor="text1"/>
          <w:lang w:eastAsia="zh-CN"/>
        </w:rPr>
        <w:t>.</w:t>
      </w:r>
      <w:r w:rsidRPr="00300D4E">
        <w:rPr>
          <w:rFonts w:asciiTheme="minorHAnsi" w:eastAsiaTheme="minorHAnsi" w:hAnsiTheme="minorHAnsi" w:cstheme="minorBidi"/>
          <w:color w:val="000000" w:themeColor="text1"/>
          <w:lang w:eastAsia="zh-CN"/>
        </w:rPr>
        <w:t xml:space="preserve"> </w:t>
      </w:r>
    </w:p>
    <w:p w14:paraId="70391D31" w14:textId="77777777" w:rsidR="00AB43F2" w:rsidRPr="00300D4E" w:rsidRDefault="00AB43F2" w:rsidP="00D57F82">
      <w:pPr>
        <w:jc w:val="both"/>
        <w:rPr>
          <w:rFonts w:asciiTheme="minorHAnsi" w:eastAsiaTheme="minorHAnsi" w:hAnsiTheme="minorHAnsi" w:cstheme="minorBidi"/>
          <w:color w:val="000000" w:themeColor="text1"/>
          <w:lang w:eastAsia="zh-CN"/>
        </w:rPr>
      </w:pPr>
    </w:p>
    <w:p w14:paraId="096BD715" w14:textId="77777777" w:rsidR="005B675D" w:rsidRPr="001136A4" w:rsidRDefault="005B675D" w:rsidP="00536CD2">
      <w:pPr>
        <w:pStyle w:val="Naslov2"/>
      </w:pPr>
      <w:bookmarkStart w:id="51" w:name="_Toc451354660"/>
      <w:bookmarkStart w:id="52" w:name="_Toc876765"/>
      <w:r w:rsidRPr="001136A4">
        <w:t>Spreminjanje ali dopolnjevanje dokumentacije</w:t>
      </w:r>
      <w:bookmarkEnd w:id="51"/>
      <w:bookmarkEnd w:id="52"/>
    </w:p>
    <w:p w14:paraId="09270318" w14:textId="77777777" w:rsidR="00A942BA" w:rsidRDefault="00A942BA" w:rsidP="00D57F82">
      <w:pPr>
        <w:jc w:val="both"/>
        <w:rPr>
          <w:lang w:eastAsia="zh-CN"/>
        </w:rPr>
      </w:pPr>
    </w:p>
    <w:p w14:paraId="38AE679E"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5C9DF35"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7C84C0AD" w14:textId="1BCF0013"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6F42907F" w14:textId="613FA4EF" w:rsidR="0037234B" w:rsidRDefault="0037234B" w:rsidP="00D57F82">
      <w:pPr>
        <w:jc w:val="both"/>
        <w:rPr>
          <w:rFonts w:asciiTheme="minorHAnsi" w:eastAsiaTheme="minorHAnsi" w:hAnsiTheme="minorHAnsi" w:cstheme="minorBidi"/>
          <w:color w:val="000000" w:themeColor="text1"/>
          <w:lang w:eastAsia="zh-CN"/>
        </w:rPr>
      </w:pPr>
    </w:p>
    <w:p w14:paraId="46EE0B5D" w14:textId="413C9160" w:rsidR="005B675D" w:rsidRPr="00F00B45" w:rsidRDefault="005B675D" w:rsidP="00536CD2">
      <w:pPr>
        <w:pStyle w:val="Naslov2"/>
      </w:pPr>
      <w:bookmarkStart w:id="53" w:name="_Toc451354661"/>
      <w:bookmarkStart w:id="54" w:name="_Toc876766"/>
      <w:r w:rsidRPr="00F00B45">
        <w:t>Jezik javnega naročanja</w:t>
      </w:r>
      <w:bookmarkEnd w:id="53"/>
      <w:bookmarkEnd w:id="54"/>
    </w:p>
    <w:p w14:paraId="3536CDA5" w14:textId="77777777" w:rsidR="00A942BA" w:rsidRDefault="00A942BA" w:rsidP="00D57F82">
      <w:pPr>
        <w:jc w:val="both"/>
        <w:rPr>
          <w:rFonts w:asciiTheme="minorHAnsi" w:hAnsiTheme="minorHAnsi"/>
          <w:lang w:eastAsia="zh-CN"/>
        </w:rPr>
      </w:pPr>
    </w:p>
    <w:p w14:paraId="127C0B23"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3BC3E92D"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65D5244F" w14:textId="121F3CBE"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lahko tehnični del ponudbe (če je ta zahtevan) oddajo preko sistema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xml:space="preserve"> </w:t>
      </w:r>
      <w:hyperlink r:id="rId36" w:history="1">
        <w:proofErr w:type="spellStart"/>
        <w:r w:rsidRPr="00A942BA">
          <w:rPr>
            <w:rFonts w:asciiTheme="minorHAnsi" w:eastAsiaTheme="minorHAnsi" w:hAnsiTheme="minorHAnsi" w:cstheme="minorBidi"/>
            <w:color w:val="0000FF" w:themeColor="hyperlink"/>
            <w:u w:val="single"/>
            <w:lang w:eastAsia="zh-CN"/>
          </w:rPr>
          <w:t>https</w:t>
        </w:r>
        <w:proofErr w:type="spellEnd"/>
        <w:r w:rsidRPr="00A942BA">
          <w:rPr>
            <w:rFonts w:asciiTheme="minorHAnsi" w:eastAsiaTheme="minorHAnsi" w:hAnsiTheme="minorHAnsi" w:cstheme="minorBidi"/>
            <w:color w:val="0000FF" w:themeColor="hyperlink"/>
            <w:u w:val="single"/>
            <w:lang w:eastAsia="zh-CN"/>
          </w:rPr>
          <w:t>://</w:t>
        </w:r>
        <w:proofErr w:type="spellStart"/>
        <w:r w:rsidRPr="00A942BA">
          <w:rPr>
            <w:rFonts w:asciiTheme="minorHAnsi" w:eastAsiaTheme="minorHAnsi" w:hAnsiTheme="minorHAnsi" w:cstheme="minorBidi"/>
            <w:color w:val="0000FF" w:themeColor="hyperlink"/>
            <w:u w:val="single"/>
            <w:lang w:eastAsia="zh-CN"/>
          </w:rPr>
          <w:t>ejn.gov.si</w:t>
        </w:r>
        <w:proofErr w:type="spellEnd"/>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3CDED70C"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lastRenderedPageBreak/>
        <w:t>Za presojo spornih vprašanj se vedno uporablja ponudba oziroma njen uradni prevod v slovenskem jeziku, če pa je bila dokumentacija ali del dokumentacije podan samo v tujem jeziku, pa tuji jezik.</w:t>
      </w:r>
    </w:p>
    <w:p w14:paraId="4BECB3DC"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52BCEA38" w14:textId="54B8CE26" w:rsidR="00A942BA" w:rsidRDefault="00A942BA" w:rsidP="006612B4">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50C96996" w14:textId="53CBF618" w:rsidR="00F62DEE" w:rsidRDefault="00F62DEE" w:rsidP="006612B4">
      <w:pPr>
        <w:jc w:val="both"/>
        <w:rPr>
          <w:rFonts w:asciiTheme="minorHAnsi" w:eastAsiaTheme="minorHAnsi" w:hAnsiTheme="minorHAnsi" w:cstheme="minorBidi"/>
          <w:color w:val="000000" w:themeColor="text1"/>
          <w:lang w:eastAsia="zh-CN"/>
        </w:rPr>
      </w:pPr>
    </w:p>
    <w:p w14:paraId="52ACCD43" w14:textId="77777777" w:rsidR="00F62DEE" w:rsidRDefault="00F62DEE" w:rsidP="006612B4">
      <w:pPr>
        <w:jc w:val="both"/>
        <w:rPr>
          <w:rFonts w:asciiTheme="minorHAnsi" w:eastAsiaTheme="minorHAnsi" w:hAnsiTheme="minorHAnsi" w:cstheme="minorBidi"/>
          <w:color w:val="000000" w:themeColor="text1"/>
          <w:lang w:eastAsia="zh-CN"/>
        </w:rPr>
      </w:pPr>
    </w:p>
    <w:p w14:paraId="4A63CEA7" w14:textId="77777777" w:rsidR="005C0E9E" w:rsidRPr="001136A4" w:rsidRDefault="005C0E9E" w:rsidP="00961CED">
      <w:pPr>
        <w:pStyle w:val="Naslov1"/>
        <w:framePr w:wrap="around"/>
      </w:pPr>
      <w:bookmarkStart w:id="55" w:name="_Toc451354662"/>
      <w:bookmarkStart w:id="56" w:name="_Toc876767"/>
      <w:r w:rsidRPr="001136A4">
        <w:t>ODDAJA IN JAVNO ODPIRANJE PONUDB</w:t>
      </w:r>
      <w:bookmarkEnd w:id="55"/>
      <w:bookmarkEnd w:id="56"/>
      <w:r w:rsidRPr="001136A4">
        <w:t xml:space="preserve"> </w:t>
      </w:r>
    </w:p>
    <w:p w14:paraId="71FBBFDF" w14:textId="77777777" w:rsidR="005C0E9E" w:rsidRPr="001136A4" w:rsidRDefault="005C0E9E" w:rsidP="006612B4">
      <w:pPr>
        <w:rPr>
          <w:sz w:val="23"/>
          <w:szCs w:val="23"/>
          <w:lang w:eastAsia="zh-CN"/>
        </w:rPr>
      </w:pPr>
    </w:p>
    <w:p w14:paraId="61FCBABB" w14:textId="77777777" w:rsidR="006D75A2" w:rsidRPr="001136A4" w:rsidRDefault="006D75A2" w:rsidP="00D57F82">
      <w:pPr>
        <w:rPr>
          <w:sz w:val="23"/>
          <w:szCs w:val="23"/>
          <w:lang w:eastAsia="zh-CN"/>
        </w:rPr>
      </w:pPr>
    </w:p>
    <w:p w14:paraId="5819655B" w14:textId="77777777" w:rsidR="005C0E9E" w:rsidRPr="0013781B" w:rsidRDefault="005C0E9E" w:rsidP="00536CD2">
      <w:pPr>
        <w:pStyle w:val="Naslov2"/>
      </w:pPr>
      <w:bookmarkStart w:id="57" w:name="_Toc451354663"/>
      <w:bookmarkStart w:id="58" w:name="_Toc876768"/>
      <w:r w:rsidRPr="0013781B">
        <w:t>Rok za oddajo ponudb</w:t>
      </w:r>
      <w:bookmarkEnd w:id="57"/>
      <w:bookmarkEnd w:id="58"/>
    </w:p>
    <w:p w14:paraId="61522FD8" w14:textId="77777777" w:rsidR="00A942BA" w:rsidRPr="0013781B" w:rsidRDefault="00A942BA" w:rsidP="00D57F82">
      <w:pPr>
        <w:jc w:val="both"/>
        <w:rPr>
          <w:rFonts w:asciiTheme="minorHAnsi" w:hAnsiTheme="minorHAnsi"/>
          <w:lang w:eastAsia="zh-CN"/>
        </w:rPr>
      </w:pPr>
    </w:p>
    <w:p w14:paraId="29025EDE" w14:textId="19F38581" w:rsidR="00A942BA" w:rsidRDefault="00A942BA" w:rsidP="00D57F82">
      <w:pPr>
        <w:jc w:val="both"/>
        <w:rPr>
          <w:rFonts w:asciiTheme="minorHAnsi" w:eastAsiaTheme="minorHAnsi" w:hAnsiTheme="minorHAnsi" w:cstheme="minorBidi"/>
          <w:color w:val="000000" w:themeColor="text1"/>
          <w:lang w:eastAsia="zh-CN"/>
        </w:rPr>
      </w:pPr>
      <w:r w:rsidRPr="003E0AF5">
        <w:rPr>
          <w:rFonts w:asciiTheme="minorHAnsi" w:eastAsiaTheme="minorHAnsi" w:hAnsiTheme="minorHAnsi" w:cstheme="minorBidi"/>
          <w:color w:val="000000" w:themeColor="text1"/>
          <w:lang w:eastAsia="zh-CN"/>
        </w:rPr>
        <w:t>Ponudba se šteje za pravočasno oddano, če jo naročnik prejme preko sistema e-</w:t>
      </w:r>
      <w:proofErr w:type="spellStart"/>
      <w:r w:rsidRPr="003E0AF5">
        <w:rPr>
          <w:rFonts w:asciiTheme="minorHAnsi" w:eastAsiaTheme="minorHAnsi" w:hAnsiTheme="minorHAnsi" w:cstheme="minorBidi"/>
          <w:color w:val="000000" w:themeColor="text1"/>
          <w:lang w:eastAsia="zh-CN"/>
        </w:rPr>
        <w:t>JN</w:t>
      </w:r>
      <w:proofErr w:type="spellEnd"/>
      <w:r w:rsidRPr="003E0AF5">
        <w:rPr>
          <w:rFonts w:asciiTheme="minorHAnsi" w:eastAsiaTheme="minorHAnsi" w:hAnsiTheme="minorHAnsi" w:cstheme="minorBidi"/>
          <w:color w:val="000000" w:themeColor="text1"/>
          <w:lang w:eastAsia="zh-CN"/>
        </w:rPr>
        <w:t xml:space="preserve"> </w:t>
      </w:r>
      <w:hyperlink r:id="rId37" w:history="1">
        <w:proofErr w:type="spellStart"/>
        <w:r w:rsidR="008463B5" w:rsidRPr="00C32D72">
          <w:rPr>
            <w:rStyle w:val="Hiperpovezava"/>
            <w:rFonts w:asciiTheme="minorHAnsi" w:hAnsiTheme="minorHAnsi" w:cstheme="minorHAnsi"/>
            <w:lang w:eastAsia="zh-CN"/>
          </w:rPr>
          <w:t>https</w:t>
        </w:r>
        <w:proofErr w:type="spellEnd"/>
        <w:r w:rsidR="008463B5" w:rsidRPr="00C32D72">
          <w:rPr>
            <w:rStyle w:val="Hiperpovezava"/>
            <w:rFonts w:asciiTheme="minorHAnsi" w:hAnsiTheme="minorHAnsi" w:cstheme="minorHAnsi"/>
            <w:lang w:eastAsia="zh-CN"/>
          </w:rPr>
          <w:t>://</w:t>
        </w:r>
        <w:proofErr w:type="spellStart"/>
        <w:r w:rsidR="008463B5" w:rsidRPr="00C32D72">
          <w:rPr>
            <w:rStyle w:val="Hiperpovezava"/>
            <w:rFonts w:asciiTheme="minorHAnsi" w:hAnsiTheme="minorHAnsi" w:cstheme="minorHAnsi"/>
            <w:lang w:eastAsia="zh-CN"/>
          </w:rPr>
          <w:t>ejn.gov.si</w:t>
        </w:r>
        <w:proofErr w:type="spellEnd"/>
        <w:r w:rsidR="008463B5" w:rsidRPr="00C32D72">
          <w:rPr>
            <w:rStyle w:val="Hiperpovezava"/>
            <w:rFonts w:asciiTheme="minorHAnsi" w:hAnsiTheme="minorHAnsi" w:cstheme="minorHAnsi"/>
            <w:lang w:eastAsia="zh-CN"/>
          </w:rPr>
          <w:t>/</w:t>
        </w:r>
      </w:hyperlink>
      <w:r w:rsidR="008463B5" w:rsidRPr="00C32D72">
        <w:rPr>
          <w:rFonts w:asciiTheme="minorHAnsi" w:hAnsiTheme="minorHAnsi" w:cstheme="minorHAnsi"/>
          <w:lang w:eastAsia="zh-CN"/>
        </w:rPr>
        <w:t xml:space="preserve"> </w:t>
      </w:r>
      <w:r w:rsidRPr="00A9262D">
        <w:rPr>
          <w:rFonts w:asciiTheme="minorHAnsi" w:eastAsiaTheme="minorHAnsi" w:hAnsiTheme="minorHAnsi" w:cstheme="minorBidi"/>
          <w:color w:val="000000" w:themeColor="text1"/>
          <w:lang w:eastAsia="zh-CN"/>
        </w:rPr>
        <w:t>najkasneje do</w:t>
      </w:r>
      <w:r w:rsidR="00382546" w:rsidRPr="00A9262D">
        <w:rPr>
          <w:rFonts w:asciiTheme="minorHAnsi" w:eastAsiaTheme="minorHAnsi" w:hAnsiTheme="minorHAnsi" w:cstheme="minorBidi"/>
          <w:color w:val="000000" w:themeColor="text1"/>
          <w:lang w:eastAsia="zh-CN"/>
        </w:rPr>
        <w:t xml:space="preserve"> </w:t>
      </w:r>
      <w:r w:rsidR="009D51E8">
        <w:rPr>
          <w:rFonts w:asciiTheme="minorHAnsi" w:eastAsiaTheme="minorHAnsi" w:hAnsiTheme="minorHAnsi" w:cstheme="minorBidi"/>
          <w:b/>
          <w:color w:val="000000" w:themeColor="text1"/>
          <w:lang w:eastAsia="zh-CN"/>
        </w:rPr>
        <w:t>14</w:t>
      </w:r>
      <w:r w:rsidR="004A3A83" w:rsidRPr="00A9262D">
        <w:rPr>
          <w:rFonts w:asciiTheme="minorHAnsi" w:eastAsiaTheme="minorHAnsi" w:hAnsiTheme="minorHAnsi" w:cstheme="minorBidi"/>
          <w:b/>
          <w:color w:val="000000" w:themeColor="text1"/>
          <w:lang w:eastAsia="zh-CN"/>
        </w:rPr>
        <w:t xml:space="preserve">. 10. </w:t>
      </w:r>
      <w:r w:rsidR="008852BF" w:rsidRPr="00A9262D">
        <w:rPr>
          <w:rFonts w:asciiTheme="minorHAnsi" w:eastAsiaTheme="minorHAnsi" w:hAnsiTheme="minorHAnsi" w:cstheme="minorBidi"/>
          <w:b/>
          <w:color w:val="000000" w:themeColor="text1"/>
          <w:lang w:eastAsia="zh-CN"/>
        </w:rPr>
        <w:t xml:space="preserve">2021 </w:t>
      </w:r>
      <w:r w:rsidRPr="00A9262D">
        <w:rPr>
          <w:rFonts w:asciiTheme="minorHAnsi" w:eastAsiaTheme="minorHAnsi" w:hAnsiTheme="minorHAnsi" w:cstheme="minorBidi"/>
          <w:b/>
          <w:color w:val="000000" w:themeColor="text1"/>
          <w:lang w:eastAsia="zh-CN"/>
        </w:rPr>
        <w:t>do 12:00 ure</w:t>
      </w:r>
      <w:r w:rsidRPr="00A9262D">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2E556481" w14:textId="77777777" w:rsidR="00F62DEE" w:rsidRDefault="00F62DEE" w:rsidP="00D57F82">
      <w:pPr>
        <w:jc w:val="both"/>
        <w:rPr>
          <w:rFonts w:asciiTheme="minorHAnsi" w:eastAsiaTheme="minorHAnsi" w:hAnsiTheme="minorHAnsi" w:cstheme="minorBidi"/>
          <w:color w:val="000000" w:themeColor="text1"/>
          <w:lang w:eastAsia="zh-CN"/>
        </w:rPr>
      </w:pPr>
    </w:p>
    <w:p w14:paraId="5AFE259E" w14:textId="77777777"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oddano ponudbo se šteje ponudba, ki je v informacijskem sistemu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xml:space="preserve"> označena s statusom »ODDANO«.</w:t>
      </w:r>
    </w:p>
    <w:p w14:paraId="62F5F65D"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10F93111" w14:textId="58C830A9" w:rsid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3F10315C" w14:textId="77777777" w:rsidR="00E94873" w:rsidRPr="00A942BA" w:rsidRDefault="00E94873" w:rsidP="00D57F82">
      <w:pPr>
        <w:jc w:val="both"/>
        <w:rPr>
          <w:rFonts w:asciiTheme="minorHAnsi" w:eastAsiaTheme="minorHAnsi" w:hAnsiTheme="minorHAnsi" w:cstheme="minorBidi"/>
          <w:color w:val="000000" w:themeColor="text1"/>
          <w:lang w:eastAsia="zh-CN"/>
        </w:rPr>
      </w:pPr>
    </w:p>
    <w:p w14:paraId="38332174" w14:textId="532B8BF0" w:rsidR="00BF2BD1" w:rsidRPr="00BF2BD1" w:rsidRDefault="00BF2BD1" w:rsidP="00BF2BD1">
      <w:pPr>
        <w:jc w:val="both"/>
        <w:rPr>
          <w:rFonts w:asciiTheme="minorHAnsi" w:eastAsiaTheme="minorHAnsi" w:hAnsiTheme="minorHAnsi" w:cstheme="minorBidi"/>
          <w:color w:val="000000" w:themeColor="text1"/>
          <w:lang w:eastAsia="zh-CN"/>
        </w:rPr>
      </w:pPr>
      <w:r w:rsidRPr="00961CED">
        <w:rPr>
          <w:rFonts w:asciiTheme="minorHAnsi" w:eastAsiaTheme="minorHAnsi" w:hAnsiTheme="minorHAnsi" w:cstheme="minorBidi"/>
          <w:color w:val="000000" w:themeColor="text1"/>
          <w:lang w:eastAsia="zh-CN"/>
        </w:rPr>
        <w:t>Ponudniki morajo ponudbe predložiti v informacijski sistem e-</w:t>
      </w:r>
      <w:proofErr w:type="spellStart"/>
      <w:r w:rsidRPr="00961CED">
        <w:rPr>
          <w:rFonts w:asciiTheme="minorHAnsi" w:eastAsiaTheme="minorHAnsi" w:hAnsiTheme="minorHAnsi" w:cstheme="minorBidi"/>
          <w:color w:val="000000" w:themeColor="text1"/>
          <w:lang w:eastAsia="zh-CN"/>
        </w:rPr>
        <w:t>JN</w:t>
      </w:r>
      <w:proofErr w:type="spellEnd"/>
      <w:r w:rsidRPr="00961CED">
        <w:rPr>
          <w:rFonts w:asciiTheme="minorHAnsi" w:eastAsiaTheme="minorHAnsi" w:hAnsiTheme="minorHAnsi" w:cstheme="minorBidi"/>
          <w:color w:val="000000" w:themeColor="text1"/>
          <w:lang w:eastAsia="zh-CN"/>
        </w:rPr>
        <w:t xml:space="preserve"> na spletnem naslovu </w:t>
      </w:r>
      <w:hyperlink r:id="rId38" w:history="1">
        <w:proofErr w:type="spellStart"/>
        <w:r w:rsidRPr="00961CED">
          <w:rPr>
            <w:rFonts w:asciiTheme="minorHAnsi" w:eastAsiaTheme="minorHAnsi" w:hAnsiTheme="minorHAnsi" w:cstheme="minorHAnsi"/>
            <w:color w:val="0000FF" w:themeColor="hyperlink"/>
            <w:u w:val="single"/>
            <w:lang w:eastAsia="zh-CN"/>
          </w:rPr>
          <w:t>https</w:t>
        </w:r>
        <w:proofErr w:type="spellEnd"/>
        <w:r w:rsidRPr="00961CED">
          <w:rPr>
            <w:rFonts w:asciiTheme="minorHAnsi" w:eastAsiaTheme="minorHAnsi" w:hAnsiTheme="minorHAnsi" w:cstheme="minorHAnsi"/>
            <w:color w:val="0000FF" w:themeColor="hyperlink"/>
            <w:u w:val="single"/>
            <w:lang w:eastAsia="zh-CN"/>
          </w:rPr>
          <w:t>://</w:t>
        </w:r>
        <w:proofErr w:type="spellStart"/>
        <w:r w:rsidRPr="00961CED">
          <w:rPr>
            <w:rFonts w:asciiTheme="minorHAnsi" w:eastAsiaTheme="minorHAnsi" w:hAnsiTheme="minorHAnsi" w:cstheme="minorHAnsi"/>
            <w:color w:val="0000FF" w:themeColor="hyperlink"/>
            <w:u w:val="single"/>
            <w:lang w:eastAsia="zh-CN"/>
          </w:rPr>
          <w:t>ejn.gov.si</w:t>
        </w:r>
        <w:proofErr w:type="spellEnd"/>
        <w:r w:rsidRPr="00961CED">
          <w:rPr>
            <w:rFonts w:asciiTheme="minorHAnsi" w:eastAsiaTheme="minorHAnsi" w:hAnsiTheme="minorHAnsi" w:cstheme="minorHAnsi"/>
            <w:color w:val="0000FF" w:themeColor="hyperlink"/>
            <w:u w:val="single"/>
            <w:lang w:eastAsia="zh-CN"/>
          </w:rPr>
          <w:t>/</w:t>
        </w:r>
      </w:hyperlink>
      <w:r w:rsidRPr="00961CED">
        <w:rPr>
          <w:rFonts w:asciiTheme="minorHAnsi" w:eastAsiaTheme="minorHAnsi" w:hAnsiTheme="minorHAnsi" w:cstheme="minorBidi"/>
          <w:color w:val="000000" w:themeColor="text1"/>
          <w:lang w:eastAsia="zh-CN"/>
        </w:rPr>
        <w:t xml:space="preserve">, </w:t>
      </w:r>
      <w:r w:rsidR="005C38C1" w:rsidRPr="00961CED">
        <w:rPr>
          <w:rFonts w:asciiTheme="minorHAnsi" w:eastAsiaTheme="minorHAnsi" w:hAnsiTheme="minorHAnsi" w:cstheme="minorBidi"/>
          <w:color w:val="000000" w:themeColor="text1"/>
          <w:lang w:eastAsia="zh-CN"/>
        </w:rPr>
        <w:t xml:space="preserve">skladno z </w:t>
      </w:r>
      <w:r w:rsidR="00AA0E63" w:rsidRPr="00961CED">
        <w:rPr>
          <w:rFonts w:asciiTheme="minorHAnsi" w:eastAsiaTheme="minorHAnsi" w:hAnsiTheme="minorHAnsi" w:cstheme="minorBidi"/>
          <w:color w:val="000000" w:themeColor="text1"/>
          <w:lang w:eastAsia="zh-CN"/>
        </w:rPr>
        <w:t xml:space="preserve">aktualnimi </w:t>
      </w:r>
      <w:r w:rsidRPr="00961CED">
        <w:rPr>
          <w:rFonts w:asciiTheme="minorHAnsi" w:eastAsiaTheme="minorHAnsi" w:hAnsiTheme="minorHAnsi" w:cstheme="minorBidi"/>
          <w:color w:val="000000" w:themeColor="text1"/>
          <w:lang w:eastAsia="zh-CN"/>
        </w:rPr>
        <w:t>Navodil</w:t>
      </w:r>
      <w:r w:rsidR="005C38C1" w:rsidRPr="00961CED">
        <w:rPr>
          <w:rFonts w:asciiTheme="minorHAnsi" w:eastAsiaTheme="minorHAnsi" w:hAnsiTheme="minorHAnsi" w:cstheme="minorBidi"/>
          <w:color w:val="000000" w:themeColor="text1"/>
          <w:lang w:eastAsia="zh-CN"/>
        </w:rPr>
        <w:t>i</w:t>
      </w:r>
      <w:r w:rsidRPr="00961CED">
        <w:rPr>
          <w:rFonts w:asciiTheme="minorHAnsi" w:eastAsiaTheme="minorHAnsi" w:hAnsiTheme="minorHAnsi" w:cstheme="minorBidi"/>
          <w:color w:val="000000" w:themeColor="text1"/>
          <w:lang w:eastAsia="zh-CN"/>
        </w:rPr>
        <w:t xml:space="preserve"> za uporabo aplikacije - PONUDNIKI, ki je del te dokumentacije v zvezi  z oddajo javnega naročila in </w:t>
      </w:r>
      <w:r w:rsidR="005C38C1" w:rsidRPr="00961CED">
        <w:rPr>
          <w:rFonts w:asciiTheme="minorHAnsi" w:eastAsiaTheme="minorHAnsi" w:hAnsiTheme="minorHAnsi" w:cstheme="minorBidi"/>
          <w:color w:val="000000" w:themeColor="text1"/>
          <w:lang w:eastAsia="zh-CN"/>
        </w:rPr>
        <w:t>so</w:t>
      </w:r>
      <w:r w:rsidRPr="00961CED">
        <w:rPr>
          <w:rFonts w:asciiTheme="minorHAnsi" w:eastAsiaTheme="minorHAnsi" w:hAnsiTheme="minorHAnsi" w:cstheme="minorBidi"/>
          <w:color w:val="000000" w:themeColor="text1"/>
          <w:lang w:eastAsia="zh-CN"/>
        </w:rPr>
        <w:t xml:space="preserve"> objavljen</w:t>
      </w:r>
      <w:r w:rsidR="005C38C1" w:rsidRPr="00961CED">
        <w:rPr>
          <w:rFonts w:asciiTheme="minorHAnsi" w:eastAsiaTheme="minorHAnsi" w:hAnsiTheme="minorHAnsi" w:cstheme="minorBidi"/>
          <w:color w:val="000000" w:themeColor="text1"/>
          <w:lang w:eastAsia="zh-CN"/>
        </w:rPr>
        <w:t>a</w:t>
      </w:r>
      <w:r w:rsidRPr="00961CED">
        <w:rPr>
          <w:rFonts w:asciiTheme="minorHAnsi" w:eastAsiaTheme="minorHAnsi" w:hAnsiTheme="minorHAnsi" w:cstheme="minorBidi"/>
          <w:color w:val="000000" w:themeColor="text1"/>
          <w:lang w:eastAsia="zh-CN"/>
        </w:rPr>
        <w:t xml:space="preserve"> na spletnem naslovu:   </w:t>
      </w:r>
      <w:hyperlink r:id="rId39" w:history="1">
        <w:proofErr w:type="spellStart"/>
        <w:r w:rsidRPr="00961CED">
          <w:rPr>
            <w:rFonts w:asciiTheme="minorHAnsi" w:eastAsiaTheme="minorHAnsi" w:hAnsiTheme="minorHAnsi" w:cstheme="minorHAnsi"/>
            <w:color w:val="0000FF" w:themeColor="hyperlink"/>
            <w:u w:val="single"/>
            <w:lang w:eastAsia="zh-CN"/>
          </w:rPr>
          <w:t>https</w:t>
        </w:r>
        <w:proofErr w:type="spellEnd"/>
        <w:r w:rsidRPr="00961CED">
          <w:rPr>
            <w:rFonts w:asciiTheme="minorHAnsi" w:eastAsiaTheme="minorHAnsi" w:hAnsiTheme="minorHAnsi" w:cstheme="minorHAnsi"/>
            <w:color w:val="0000FF" w:themeColor="hyperlink"/>
            <w:u w:val="single"/>
            <w:lang w:eastAsia="zh-CN"/>
          </w:rPr>
          <w:t>://</w:t>
        </w:r>
        <w:proofErr w:type="spellStart"/>
        <w:r w:rsidRPr="00961CED">
          <w:rPr>
            <w:rFonts w:asciiTheme="minorHAnsi" w:eastAsiaTheme="minorHAnsi" w:hAnsiTheme="minorHAnsi" w:cstheme="minorHAnsi"/>
            <w:color w:val="0000FF" w:themeColor="hyperlink"/>
            <w:u w:val="single"/>
            <w:lang w:eastAsia="zh-CN"/>
          </w:rPr>
          <w:t>ejn.gov.si</w:t>
        </w:r>
        <w:proofErr w:type="spellEnd"/>
        <w:r w:rsidRPr="00961CED">
          <w:rPr>
            <w:rFonts w:asciiTheme="minorHAnsi" w:eastAsiaTheme="minorHAnsi" w:hAnsiTheme="minorHAnsi" w:cstheme="minorHAnsi"/>
            <w:color w:val="0000FF" w:themeColor="hyperlink"/>
            <w:u w:val="single"/>
            <w:lang w:eastAsia="zh-CN"/>
          </w:rPr>
          <w:t>/aktualno/</w:t>
        </w:r>
        <w:proofErr w:type="spellStart"/>
        <w:r w:rsidRPr="00961CED">
          <w:rPr>
            <w:rFonts w:asciiTheme="minorHAnsi" w:eastAsiaTheme="minorHAnsi" w:hAnsiTheme="minorHAnsi" w:cstheme="minorHAnsi"/>
            <w:color w:val="0000FF" w:themeColor="hyperlink"/>
            <w:u w:val="single"/>
            <w:lang w:eastAsia="zh-CN"/>
          </w:rPr>
          <w:t>vec</w:t>
        </w:r>
        <w:proofErr w:type="spellEnd"/>
        <w:r w:rsidRPr="00961CED">
          <w:rPr>
            <w:rFonts w:asciiTheme="minorHAnsi" w:eastAsiaTheme="minorHAnsi" w:hAnsiTheme="minorHAnsi" w:cstheme="minorHAnsi"/>
            <w:color w:val="0000FF" w:themeColor="hyperlink"/>
            <w:u w:val="single"/>
            <w:lang w:eastAsia="zh-CN"/>
          </w:rPr>
          <w:t>-informacij-</w:t>
        </w:r>
        <w:proofErr w:type="spellStart"/>
        <w:r w:rsidRPr="00961CED">
          <w:rPr>
            <w:rFonts w:asciiTheme="minorHAnsi" w:eastAsiaTheme="minorHAnsi" w:hAnsiTheme="minorHAnsi" w:cstheme="minorHAnsi"/>
            <w:color w:val="0000FF" w:themeColor="hyperlink"/>
            <w:u w:val="single"/>
            <w:lang w:eastAsia="zh-CN"/>
          </w:rPr>
          <w:t>ponudniki.html</w:t>
        </w:r>
        <w:proofErr w:type="spellEnd"/>
      </w:hyperlink>
      <w:r w:rsidRPr="00961CED">
        <w:rPr>
          <w:rFonts w:asciiTheme="minorHAnsi" w:eastAsiaTheme="minorHAnsi" w:hAnsiTheme="minorHAnsi" w:cstheme="minorBidi"/>
          <w:color w:val="000000" w:themeColor="text1"/>
          <w:lang w:eastAsia="zh-CN"/>
        </w:rPr>
        <w:t>.</w:t>
      </w:r>
      <w:r w:rsidRPr="00BF2BD1">
        <w:rPr>
          <w:rFonts w:asciiTheme="minorHAnsi" w:eastAsiaTheme="minorHAnsi" w:hAnsiTheme="minorHAnsi" w:cstheme="minorBidi"/>
          <w:color w:val="000000" w:themeColor="text1"/>
          <w:lang w:eastAsia="zh-CN"/>
        </w:rPr>
        <w:t xml:space="preserve">  </w:t>
      </w:r>
    </w:p>
    <w:p w14:paraId="4C1C56A7" w14:textId="76F915F5" w:rsidR="007F41AC" w:rsidRDefault="007F41AC" w:rsidP="00D57F82">
      <w:pPr>
        <w:jc w:val="both"/>
        <w:rPr>
          <w:rFonts w:asciiTheme="minorHAnsi" w:eastAsiaTheme="minorHAnsi" w:hAnsiTheme="minorHAnsi" w:cstheme="minorBidi"/>
          <w:lang w:eastAsia="zh-CN"/>
        </w:rPr>
      </w:pPr>
    </w:p>
    <w:p w14:paraId="3E341257" w14:textId="192C37FD" w:rsidR="00A942BA" w:rsidRPr="00A942BA" w:rsidRDefault="00A942BA" w:rsidP="00D57F82">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40" w:history="1">
        <w:proofErr w:type="spellStart"/>
        <w:r w:rsidR="008463B5" w:rsidRPr="00C32D72">
          <w:rPr>
            <w:rStyle w:val="Hiperpovezava"/>
            <w:rFonts w:asciiTheme="minorHAnsi" w:hAnsiTheme="minorHAnsi" w:cstheme="minorHAnsi"/>
            <w:lang w:eastAsia="zh-CN"/>
          </w:rPr>
          <w:t>https</w:t>
        </w:r>
        <w:proofErr w:type="spellEnd"/>
        <w:r w:rsidR="008463B5" w:rsidRPr="00C32D72">
          <w:rPr>
            <w:rStyle w:val="Hiperpovezava"/>
            <w:rFonts w:asciiTheme="minorHAnsi" w:hAnsiTheme="minorHAnsi" w:cstheme="minorHAnsi"/>
            <w:lang w:eastAsia="zh-CN"/>
          </w:rPr>
          <w:t>://</w:t>
        </w:r>
        <w:proofErr w:type="spellStart"/>
        <w:r w:rsidR="008463B5" w:rsidRPr="00C32D72">
          <w:rPr>
            <w:rStyle w:val="Hiperpovezava"/>
            <w:rFonts w:asciiTheme="minorHAnsi" w:hAnsiTheme="minorHAnsi" w:cstheme="minorHAnsi"/>
            <w:lang w:eastAsia="zh-CN"/>
          </w:rPr>
          <w:t>ejn.gov.si</w:t>
        </w:r>
        <w:proofErr w:type="spellEnd"/>
        <w:r w:rsidR="008463B5" w:rsidRPr="00C32D72">
          <w:rPr>
            <w:rStyle w:val="Hiperpovezava"/>
            <w:rFonts w:asciiTheme="minorHAnsi" w:hAnsiTheme="minorHAnsi" w:cstheme="minorHAnsi"/>
            <w:lang w:eastAsia="zh-CN"/>
          </w:rPr>
          <w:t>/</w:t>
        </w:r>
      </w:hyperlink>
      <w:r w:rsidRPr="00A942BA">
        <w:rPr>
          <w:rFonts w:asciiTheme="minorHAnsi" w:eastAsiaTheme="minorHAnsi" w:hAnsiTheme="minorHAnsi" w:cstheme="minorBidi"/>
          <w:color w:val="000000" w:themeColor="text1"/>
          <w:lang w:eastAsia="zh-CN"/>
        </w:rPr>
        <w:t>, v skladu z Navodili za uporabo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Če je ponudnik že registriran v informacijski sistem e-</w:t>
      </w:r>
      <w:proofErr w:type="spellStart"/>
      <w:r w:rsidRPr="00A942BA">
        <w:rPr>
          <w:rFonts w:asciiTheme="minorHAnsi" w:eastAsiaTheme="minorHAnsi" w:hAnsiTheme="minorHAnsi" w:cstheme="minorBidi"/>
          <w:color w:val="000000" w:themeColor="text1"/>
          <w:lang w:eastAsia="zh-CN"/>
        </w:rPr>
        <w:t>JN</w:t>
      </w:r>
      <w:proofErr w:type="spellEnd"/>
      <w:r w:rsidRPr="00A942BA">
        <w:rPr>
          <w:rFonts w:asciiTheme="minorHAnsi" w:eastAsiaTheme="minorHAnsi" w:hAnsiTheme="minorHAnsi" w:cstheme="minorBidi"/>
          <w:color w:val="000000" w:themeColor="text1"/>
          <w:lang w:eastAsia="zh-CN"/>
        </w:rPr>
        <w:t>, se v aplikacijo prijavi na istem naslovu.</w:t>
      </w:r>
    </w:p>
    <w:p w14:paraId="6EB07A54" w14:textId="77777777" w:rsidR="00A942BA" w:rsidRPr="00A942BA" w:rsidRDefault="00A942BA" w:rsidP="00D57F82">
      <w:pPr>
        <w:jc w:val="both"/>
        <w:rPr>
          <w:rFonts w:asciiTheme="minorHAnsi" w:eastAsiaTheme="minorHAnsi" w:hAnsiTheme="minorHAnsi" w:cstheme="minorBidi"/>
          <w:color w:val="000000" w:themeColor="text1"/>
          <w:lang w:eastAsia="zh-CN"/>
        </w:rPr>
      </w:pPr>
    </w:p>
    <w:p w14:paraId="741E8801" w14:textId="0AC6C979" w:rsidR="00A942BA" w:rsidRPr="00BF2BD1" w:rsidRDefault="00A942BA" w:rsidP="00D57F82">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Uporabnik ponudnika, ki je v informacijskem sistemu e-</w:t>
      </w:r>
      <w:proofErr w:type="spellStart"/>
      <w:r w:rsidRPr="00A942BA">
        <w:rPr>
          <w:rFonts w:asciiTheme="minorHAnsi" w:eastAsiaTheme="minorHAnsi" w:hAnsiTheme="minorHAnsi" w:cstheme="minorBidi"/>
          <w:lang w:eastAsia="zh-CN"/>
        </w:rPr>
        <w:t>JN</w:t>
      </w:r>
      <w:proofErr w:type="spellEnd"/>
      <w:r w:rsidRPr="00A942BA">
        <w:rPr>
          <w:rFonts w:asciiTheme="minorHAnsi" w:eastAsiaTheme="minorHAnsi" w:hAnsiTheme="minorHAnsi" w:cstheme="minorBidi"/>
          <w:lang w:eastAsia="zh-CN"/>
        </w:rPr>
        <w:t xml:space="preserve">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Informacijski sistem e-</w:t>
      </w:r>
      <w:proofErr w:type="spellStart"/>
      <w:r w:rsidRPr="00A942BA">
        <w:rPr>
          <w:rFonts w:asciiTheme="minorHAnsi" w:eastAsiaTheme="minorHAnsi" w:hAnsiTheme="minorHAnsi" w:cstheme="minorBidi"/>
          <w:lang w:eastAsia="zh-CN"/>
        </w:rPr>
        <w:t>JN</w:t>
      </w:r>
      <w:proofErr w:type="spellEnd"/>
      <w:r w:rsidRPr="00A942BA">
        <w:rPr>
          <w:rFonts w:asciiTheme="minorHAnsi" w:eastAsiaTheme="minorHAnsi" w:hAnsiTheme="minorHAnsi" w:cstheme="minorBidi"/>
          <w:lang w:eastAsia="zh-CN"/>
        </w:rPr>
        <w:t xml:space="preserve"> ob oddaji ponudb zabeleži identiteto uporabnika in čas oddaje ponudbe.</w:t>
      </w:r>
      <w:r w:rsidRPr="00A942BA">
        <w:rPr>
          <w:rFonts w:asciiTheme="minorHAnsi" w:eastAsiaTheme="minorHAnsi" w:hAnsiTheme="minorHAnsi" w:cstheme="minorBidi"/>
          <w:b/>
          <w:lang w:eastAsia="zh-CN"/>
        </w:rPr>
        <w:t xml:space="preserve"> </w:t>
      </w:r>
      <w:r w:rsidRPr="00BF2BD1">
        <w:rPr>
          <w:rFonts w:asciiTheme="minorHAnsi" w:eastAsiaTheme="minorHAnsi" w:hAnsiTheme="minorHAnsi" w:cstheme="minorBidi"/>
          <w:lang w:eastAsia="zh-CN"/>
        </w:rPr>
        <w:t xml:space="preserve">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 </w:t>
      </w:r>
    </w:p>
    <w:p w14:paraId="525488DF" w14:textId="77777777" w:rsidR="00A942BA" w:rsidRPr="00A942BA" w:rsidRDefault="00A942BA" w:rsidP="00D57F82">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013AC41" w14:textId="53F21971" w:rsidR="00A942BA" w:rsidRDefault="00A942BA" w:rsidP="00D57F82">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41" w:history="1">
        <w:proofErr w:type="spellStart"/>
        <w:r w:rsidRPr="00A942BA">
          <w:rPr>
            <w:rFonts w:asciiTheme="minorHAnsi" w:eastAsiaTheme="minorHAnsi" w:hAnsiTheme="minorHAnsi" w:cstheme="minorBidi"/>
            <w:color w:val="0000FF" w:themeColor="hyperlink"/>
            <w:u w:val="single"/>
            <w:lang w:eastAsia="zh-CN"/>
          </w:rPr>
          <w:t>https</w:t>
        </w:r>
        <w:proofErr w:type="spellEnd"/>
        <w:r w:rsidRPr="00A942BA">
          <w:rPr>
            <w:rFonts w:asciiTheme="minorHAnsi" w:eastAsiaTheme="minorHAnsi" w:hAnsiTheme="minorHAnsi" w:cstheme="minorBidi"/>
            <w:color w:val="0000FF" w:themeColor="hyperlink"/>
            <w:u w:val="single"/>
            <w:lang w:eastAsia="zh-CN"/>
          </w:rPr>
          <w:t>://</w:t>
        </w:r>
        <w:proofErr w:type="spellStart"/>
        <w:r w:rsidRPr="00A942BA">
          <w:rPr>
            <w:rFonts w:asciiTheme="minorHAnsi" w:eastAsiaTheme="minorHAnsi" w:hAnsiTheme="minorHAnsi" w:cstheme="minorBidi"/>
            <w:color w:val="0000FF" w:themeColor="hyperlink"/>
            <w:u w:val="single"/>
            <w:lang w:eastAsia="zh-CN"/>
          </w:rPr>
          <w:t>www.enarocanje.si</w:t>
        </w:r>
        <w:proofErr w:type="spellEnd"/>
      </w:hyperlink>
      <w:r w:rsidRPr="00A942BA">
        <w:rPr>
          <w:rFonts w:asciiTheme="minorHAnsi" w:eastAsiaTheme="minorHAnsi" w:hAnsiTheme="minorHAnsi" w:cstheme="minorBidi"/>
          <w:color w:val="000000" w:themeColor="text1"/>
          <w:lang w:eastAsia="zh-CN"/>
        </w:rPr>
        <w:t xml:space="preserve">. </w:t>
      </w:r>
      <w:r w:rsidRPr="00A942BA">
        <w:rPr>
          <w:rFonts w:asciiTheme="minorHAnsi" w:eastAsiaTheme="minorHAnsi" w:hAnsiTheme="minorHAnsi" w:cstheme="minorBidi"/>
          <w:i/>
          <w:color w:val="000000" w:themeColor="text1"/>
          <w:lang w:eastAsia="zh-CN"/>
        </w:rPr>
        <w:t xml:space="preserve"> </w:t>
      </w:r>
    </w:p>
    <w:p w14:paraId="09C6F44C" w14:textId="5FACDA5B" w:rsidR="002D2F09" w:rsidRDefault="002D2F09" w:rsidP="00D57F82">
      <w:pPr>
        <w:jc w:val="both"/>
        <w:rPr>
          <w:rFonts w:asciiTheme="minorHAnsi" w:eastAsiaTheme="minorHAnsi" w:hAnsiTheme="minorHAnsi" w:cstheme="minorBidi"/>
          <w:i/>
          <w:color w:val="000000" w:themeColor="text1"/>
          <w:lang w:eastAsia="zh-CN"/>
        </w:rPr>
      </w:pPr>
    </w:p>
    <w:p w14:paraId="76CAA197" w14:textId="77777777" w:rsidR="00695626" w:rsidRPr="001136A4" w:rsidRDefault="00695626" w:rsidP="00536CD2">
      <w:pPr>
        <w:pStyle w:val="Naslov2"/>
      </w:pPr>
      <w:bookmarkStart w:id="59" w:name="_Toc451354664"/>
      <w:bookmarkStart w:id="60" w:name="_Toc876769"/>
      <w:r w:rsidRPr="001136A4">
        <w:t>Umik</w:t>
      </w:r>
      <w:r w:rsidR="00EF06A4">
        <w:t xml:space="preserve"> in sprememba</w:t>
      </w:r>
      <w:r w:rsidRPr="001136A4">
        <w:t xml:space="preserve"> ponudb</w:t>
      </w:r>
      <w:bookmarkEnd w:id="59"/>
      <w:bookmarkEnd w:id="60"/>
    </w:p>
    <w:p w14:paraId="56A61883" w14:textId="77777777" w:rsidR="00EA79E0" w:rsidRDefault="00EA79E0" w:rsidP="00D57F82">
      <w:pPr>
        <w:jc w:val="both"/>
        <w:rPr>
          <w:lang w:eastAsia="zh-CN"/>
        </w:rPr>
      </w:pPr>
    </w:p>
    <w:p w14:paraId="3D0740C4" w14:textId="1283C3FD" w:rsidR="00EA79E0" w:rsidRDefault="00EA79E0" w:rsidP="00D57F82">
      <w:pPr>
        <w:jc w:val="both"/>
        <w:rPr>
          <w:rFonts w:eastAsiaTheme="minorHAnsi" w:cstheme="minorBidi"/>
          <w:color w:val="000000" w:themeColor="text1"/>
          <w:lang w:eastAsia="zh-CN"/>
        </w:rPr>
      </w:pPr>
      <w:r w:rsidRPr="00EA79E0">
        <w:rPr>
          <w:rFonts w:eastAsiaTheme="minorHAnsi" w:cstheme="minorBidi"/>
          <w:color w:val="000000" w:themeColor="text1"/>
          <w:lang w:eastAsia="zh-CN"/>
        </w:rPr>
        <w:t>Ponudnik lahko do roka za oddajo ponudb svojo ponudbo umakne ali spremeni. Če ponudnik v informacijskem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svojo ponudbo umakne, se šteje, da ponudba ni bila oddana in je naročnik v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tudi ne bo videl. Če ponudnik svojo ponudbo v informacijskem sistemu e-</w:t>
      </w:r>
      <w:proofErr w:type="spellStart"/>
      <w:r w:rsidRPr="00EA79E0">
        <w:rPr>
          <w:rFonts w:eastAsiaTheme="minorHAnsi" w:cstheme="minorBidi"/>
          <w:color w:val="000000" w:themeColor="text1"/>
          <w:lang w:eastAsia="zh-CN"/>
        </w:rPr>
        <w:t>JN</w:t>
      </w:r>
      <w:proofErr w:type="spellEnd"/>
      <w:r w:rsidRPr="00EA79E0">
        <w:rPr>
          <w:rFonts w:eastAsiaTheme="minorHAnsi" w:cstheme="minorBidi"/>
          <w:color w:val="000000" w:themeColor="text1"/>
          <w:lang w:eastAsia="zh-CN"/>
        </w:rPr>
        <w:t xml:space="preserve"> spremeni, je naročniku v tem sistemu odprta zadnja oddana ponudba. </w:t>
      </w:r>
    </w:p>
    <w:p w14:paraId="2A01A32B" w14:textId="3436F1BE" w:rsidR="00571A72" w:rsidRDefault="00571A72" w:rsidP="00D57F82">
      <w:pPr>
        <w:jc w:val="both"/>
        <w:rPr>
          <w:rFonts w:eastAsiaTheme="minorHAnsi" w:cstheme="minorBidi"/>
          <w:color w:val="000000" w:themeColor="text1"/>
          <w:lang w:eastAsia="zh-CN"/>
        </w:rPr>
      </w:pPr>
    </w:p>
    <w:p w14:paraId="3AE4CBB5" w14:textId="77777777" w:rsidR="00F62DEE" w:rsidRDefault="00F62DEE" w:rsidP="00D57F82">
      <w:pPr>
        <w:jc w:val="both"/>
        <w:rPr>
          <w:rFonts w:eastAsiaTheme="minorHAnsi" w:cstheme="minorBidi"/>
          <w:color w:val="000000" w:themeColor="text1"/>
          <w:lang w:eastAsia="zh-CN"/>
        </w:rPr>
      </w:pPr>
    </w:p>
    <w:p w14:paraId="437BC4C7" w14:textId="3F197982" w:rsidR="005C0E9E" w:rsidRPr="0013781B" w:rsidRDefault="005C0E9E" w:rsidP="00536CD2">
      <w:pPr>
        <w:pStyle w:val="Naslov2"/>
      </w:pPr>
      <w:bookmarkStart w:id="61" w:name="_Toc451354665"/>
      <w:bookmarkStart w:id="62" w:name="_Toc876770"/>
      <w:r w:rsidRPr="0013781B">
        <w:lastRenderedPageBreak/>
        <w:t>Javno odpiranje ponudb</w:t>
      </w:r>
      <w:bookmarkEnd w:id="61"/>
      <w:bookmarkEnd w:id="62"/>
    </w:p>
    <w:p w14:paraId="7E38F0D6" w14:textId="77777777" w:rsidR="00EA79E0" w:rsidRPr="0013781B" w:rsidRDefault="00EA79E0" w:rsidP="00D57F82">
      <w:pPr>
        <w:jc w:val="both"/>
        <w:rPr>
          <w:rFonts w:asciiTheme="minorHAnsi" w:hAnsiTheme="minorHAnsi"/>
          <w:lang w:eastAsia="zh-CN"/>
        </w:rPr>
      </w:pPr>
    </w:p>
    <w:p w14:paraId="697C4D2E" w14:textId="77777777" w:rsidR="00EA79E0" w:rsidRPr="0013781B" w:rsidRDefault="00EA79E0" w:rsidP="00D57F82">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60A9DF43" w14:textId="77777777" w:rsidR="00EA79E0" w:rsidRPr="0013781B" w:rsidRDefault="00EA79E0" w:rsidP="00D57F82">
      <w:pPr>
        <w:jc w:val="both"/>
        <w:rPr>
          <w:rFonts w:asciiTheme="minorHAnsi" w:eastAsiaTheme="minorHAnsi" w:hAnsiTheme="minorHAnsi" w:cstheme="minorBidi"/>
          <w:color w:val="000000" w:themeColor="text1"/>
          <w:lang w:eastAsia="zh-CN"/>
        </w:rPr>
      </w:pPr>
    </w:p>
    <w:p w14:paraId="6FE6E959" w14:textId="2FF99BBB" w:rsidR="00EA79E0" w:rsidRPr="00A9262D" w:rsidRDefault="00EA79E0" w:rsidP="00D57F82">
      <w:pPr>
        <w:jc w:val="both"/>
        <w:rPr>
          <w:rFonts w:asciiTheme="minorHAnsi" w:eastAsiaTheme="minorHAnsi" w:hAnsiTheme="minorHAnsi" w:cs="Arial"/>
          <w:color w:val="000000" w:themeColor="text1"/>
          <w:lang w:eastAsia="sl-SI"/>
        </w:rPr>
      </w:pPr>
      <w:r w:rsidRPr="00A9262D">
        <w:rPr>
          <w:rFonts w:asciiTheme="minorHAnsi" w:eastAsiaTheme="minorHAnsi" w:hAnsiTheme="minorHAnsi" w:cs="Arial"/>
          <w:color w:val="000000" w:themeColor="text1"/>
        </w:rPr>
        <w:t>Odpiranje ponudb bo potekalo avtomatično v informacijskem sistemu e-</w:t>
      </w:r>
      <w:proofErr w:type="spellStart"/>
      <w:r w:rsidRPr="00A9262D">
        <w:rPr>
          <w:rFonts w:asciiTheme="minorHAnsi" w:eastAsiaTheme="minorHAnsi" w:hAnsiTheme="minorHAnsi" w:cs="Arial"/>
          <w:color w:val="000000" w:themeColor="text1"/>
        </w:rPr>
        <w:t>JN</w:t>
      </w:r>
      <w:proofErr w:type="spellEnd"/>
      <w:r w:rsidRPr="00A9262D">
        <w:rPr>
          <w:rFonts w:asciiTheme="minorHAnsi" w:eastAsiaTheme="minorHAnsi" w:hAnsiTheme="minorHAnsi" w:cs="Arial"/>
          <w:color w:val="000000" w:themeColor="text1"/>
        </w:rPr>
        <w:t xml:space="preserve"> </w:t>
      </w:r>
      <w:r w:rsidRPr="00A9262D">
        <w:rPr>
          <w:rFonts w:asciiTheme="minorHAnsi" w:eastAsiaTheme="minorHAnsi" w:hAnsiTheme="minorHAnsi" w:cs="Arial"/>
          <w:b/>
          <w:color w:val="000000" w:themeColor="text1"/>
        </w:rPr>
        <w:t>dne</w:t>
      </w:r>
      <w:r w:rsidR="009D51E8">
        <w:rPr>
          <w:rFonts w:asciiTheme="minorHAnsi" w:eastAsiaTheme="minorHAnsi" w:hAnsiTheme="minorHAnsi" w:cs="Arial"/>
          <w:b/>
          <w:color w:val="000000" w:themeColor="text1"/>
        </w:rPr>
        <w:t xml:space="preserve"> 14</w:t>
      </w:r>
      <w:r w:rsidR="004A3A83" w:rsidRPr="00A9262D">
        <w:rPr>
          <w:rFonts w:asciiTheme="minorHAnsi" w:eastAsiaTheme="minorHAnsi" w:hAnsiTheme="minorHAnsi" w:cs="Arial"/>
          <w:b/>
          <w:color w:val="000000" w:themeColor="text1"/>
        </w:rPr>
        <w:t xml:space="preserve">. 10. </w:t>
      </w:r>
      <w:r w:rsidR="00DB6E5B" w:rsidRPr="00A9262D">
        <w:rPr>
          <w:rFonts w:asciiTheme="minorHAnsi" w:eastAsiaTheme="minorHAnsi" w:hAnsiTheme="minorHAnsi" w:cs="Arial"/>
          <w:b/>
          <w:color w:val="000000" w:themeColor="text1"/>
        </w:rPr>
        <w:t>2021</w:t>
      </w:r>
      <w:r w:rsidRPr="00A9262D">
        <w:rPr>
          <w:rFonts w:asciiTheme="minorHAnsi" w:eastAsiaTheme="minorHAnsi" w:hAnsiTheme="minorHAnsi" w:cs="Arial"/>
          <w:color w:val="000000" w:themeColor="text1"/>
        </w:rPr>
        <w:t xml:space="preserve"> </w:t>
      </w:r>
      <w:r w:rsidRPr="00A9262D">
        <w:rPr>
          <w:rFonts w:asciiTheme="minorHAnsi" w:eastAsiaTheme="minorHAnsi" w:hAnsiTheme="minorHAnsi" w:cstheme="minorBidi"/>
          <w:color w:val="000000" w:themeColor="text1"/>
        </w:rPr>
        <w:t xml:space="preserve">in se bo začelo </w:t>
      </w:r>
      <w:r w:rsidRPr="00A9262D">
        <w:rPr>
          <w:rFonts w:asciiTheme="minorHAnsi" w:eastAsiaTheme="minorHAnsi" w:hAnsiTheme="minorHAnsi" w:cstheme="minorBidi"/>
          <w:b/>
          <w:color w:val="000000" w:themeColor="text1"/>
        </w:rPr>
        <w:t>o</w:t>
      </w:r>
      <w:r w:rsidR="001B39F5" w:rsidRPr="00A9262D">
        <w:rPr>
          <w:rFonts w:asciiTheme="minorHAnsi" w:eastAsiaTheme="minorHAnsi" w:hAnsiTheme="minorHAnsi" w:cstheme="minorBidi"/>
          <w:b/>
          <w:color w:val="000000" w:themeColor="text1"/>
        </w:rPr>
        <w:t>b 13:00</w:t>
      </w:r>
      <w:r w:rsidRPr="00A9262D">
        <w:rPr>
          <w:rFonts w:asciiTheme="minorHAnsi" w:eastAsiaTheme="minorHAnsi" w:hAnsiTheme="minorHAnsi" w:cstheme="minorBidi"/>
          <w:b/>
          <w:color w:val="000000" w:themeColor="text1"/>
        </w:rPr>
        <w:t xml:space="preserve"> uri</w:t>
      </w:r>
      <w:r w:rsidRPr="00A9262D">
        <w:rPr>
          <w:rFonts w:asciiTheme="minorHAnsi" w:eastAsiaTheme="minorHAnsi" w:hAnsiTheme="minorHAnsi" w:cstheme="minorBidi"/>
          <w:color w:val="000000" w:themeColor="text1"/>
        </w:rPr>
        <w:t xml:space="preserve"> na spletnem naslovu </w:t>
      </w:r>
      <w:hyperlink r:id="rId42" w:history="1">
        <w:proofErr w:type="spellStart"/>
        <w:r w:rsidR="008463B5" w:rsidRPr="00A9262D">
          <w:rPr>
            <w:rStyle w:val="Hiperpovezava"/>
            <w:rFonts w:asciiTheme="minorHAnsi" w:hAnsiTheme="minorHAnsi" w:cstheme="minorHAnsi"/>
            <w:lang w:eastAsia="zh-CN"/>
          </w:rPr>
          <w:t>https</w:t>
        </w:r>
        <w:proofErr w:type="spellEnd"/>
        <w:r w:rsidR="008463B5" w:rsidRPr="00A9262D">
          <w:rPr>
            <w:rStyle w:val="Hiperpovezava"/>
            <w:rFonts w:asciiTheme="minorHAnsi" w:hAnsiTheme="minorHAnsi" w:cstheme="minorHAnsi"/>
            <w:lang w:eastAsia="zh-CN"/>
          </w:rPr>
          <w:t>://</w:t>
        </w:r>
        <w:proofErr w:type="spellStart"/>
        <w:r w:rsidR="008463B5" w:rsidRPr="00A9262D">
          <w:rPr>
            <w:rStyle w:val="Hiperpovezava"/>
            <w:rFonts w:asciiTheme="minorHAnsi" w:hAnsiTheme="minorHAnsi" w:cstheme="minorHAnsi"/>
            <w:lang w:eastAsia="zh-CN"/>
          </w:rPr>
          <w:t>ejn.gov.si</w:t>
        </w:r>
        <w:proofErr w:type="spellEnd"/>
        <w:r w:rsidR="008463B5" w:rsidRPr="00A9262D">
          <w:rPr>
            <w:rStyle w:val="Hiperpovezava"/>
            <w:rFonts w:asciiTheme="minorHAnsi" w:hAnsiTheme="minorHAnsi" w:cstheme="minorHAnsi"/>
            <w:lang w:eastAsia="zh-CN"/>
          </w:rPr>
          <w:t>/</w:t>
        </w:r>
      </w:hyperlink>
      <w:r w:rsidRPr="00A9262D">
        <w:rPr>
          <w:rFonts w:asciiTheme="minorHAnsi" w:eastAsiaTheme="minorHAnsi" w:hAnsiTheme="minorHAnsi" w:cs="Arial"/>
          <w:color w:val="000000" w:themeColor="text1"/>
          <w:lang w:eastAsia="sl-SI"/>
        </w:rPr>
        <w:t xml:space="preserve">. </w:t>
      </w:r>
    </w:p>
    <w:p w14:paraId="38D7CFFB" w14:textId="77777777" w:rsidR="00255E4A" w:rsidRPr="00A9262D" w:rsidRDefault="00255E4A" w:rsidP="00D57F82">
      <w:pPr>
        <w:jc w:val="both"/>
        <w:rPr>
          <w:rFonts w:asciiTheme="minorHAnsi" w:eastAsiaTheme="minorHAnsi" w:hAnsiTheme="minorHAnsi" w:cs="Arial"/>
          <w:color w:val="000000" w:themeColor="text1"/>
          <w:lang w:eastAsia="sl-SI"/>
        </w:rPr>
      </w:pPr>
    </w:p>
    <w:p w14:paraId="0892FDA3" w14:textId="7846D3F0" w:rsidR="00EA79E0" w:rsidRPr="00961CED" w:rsidRDefault="00EA79E0" w:rsidP="00D57F82">
      <w:pPr>
        <w:jc w:val="both"/>
        <w:rPr>
          <w:rFonts w:asciiTheme="minorHAnsi" w:eastAsiaTheme="minorHAnsi" w:hAnsiTheme="minorHAnsi" w:cs="Arial"/>
          <w:color w:val="000000" w:themeColor="text1"/>
        </w:rPr>
      </w:pPr>
      <w:r w:rsidRPr="00A9262D">
        <w:rPr>
          <w:rFonts w:asciiTheme="minorHAnsi" w:eastAsiaTheme="minorHAnsi" w:hAnsiTheme="minorHAnsi" w:cs="Arial"/>
          <w:color w:val="000000" w:themeColor="text1"/>
        </w:rPr>
        <w:t>Odpiranje poteka tako, da informacijski sistem e-</w:t>
      </w:r>
      <w:proofErr w:type="spellStart"/>
      <w:r w:rsidRPr="00A9262D">
        <w:rPr>
          <w:rFonts w:asciiTheme="minorHAnsi" w:eastAsiaTheme="minorHAnsi" w:hAnsiTheme="minorHAnsi" w:cs="Arial"/>
          <w:color w:val="000000" w:themeColor="text1"/>
        </w:rPr>
        <w:t>JN</w:t>
      </w:r>
      <w:proofErr w:type="spellEnd"/>
      <w:r w:rsidRPr="00A9262D">
        <w:rPr>
          <w:rFonts w:asciiTheme="minorHAnsi" w:eastAsiaTheme="minorHAnsi" w:hAnsiTheme="minorHAnsi" w:cs="Arial"/>
          <w:color w:val="000000" w:themeColor="text1"/>
        </w:rPr>
        <w:t xml:space="preserve"> samodejno ob uri, ki je določena za javno odpiranje ponudb, prikaže podatke o ponudniku, o variantah, če so bile zahtevane oziroma dovoljene</w:t>
      </w:r>
      <w:r w:rsidRPr="00961CED">
        <w:rPr>
          <w:rFonts w:asciiTheme="minorHAnsi" w:eastAsiaTheme="minorHAnsi" w:hAnsiTheme="minorHAnsi" w:cs="Arial"/>
          <w:color w:val="000000" w:themeColor="text1"/>
        </w:rPr>
        <w:t>,</w:t>
      </w:r>
      <w:r w:rsidR="005C38C1" w:rsidRPr="00961CED">
        <w:rPr>
          <w:rFonts w:asciiTheme="minorHAnsi" w:eastAsiaTheme="minorHAnsi" w:hAnsiTheme="minorHAnsi" w:cs="Arial"/>
          <w:color w:val="000000" w:themeColor="text1"/>
        </w:rPr>
        <w:t xml:space="preserve"> </w:t>
      </w:r>
      <w:r w:rsidR="00750CA5" w:rsidRPr="00961CED">
        <w:rPr>
          <w:rFonts w:asciiTheme="minorHAnsi" w:eastAsiaTheme="minorHAnsi" w:hAnsiTheme="minorHAnsi" w:cs="Arial"/>
          <w:color w:val="000000" w:themeColor="text1"/>
        </w:rPr>
        <w:t xml:space="preserve">skupno ponudbeno vrednost vsake posamezne ponudbe, ki bo </w:t>
      </w:r>
      <w:r w:rsidR="005C38C1" w:rsidRPr="00961CED">
        <w:rPr>
          <w:rFonts w:asciiTheme="minorHAnsi" w:eastAsiaTheme="minorHAnsi" w:hAnsiTheme="minorHAnsi" w:cs="Arial"/>
          <w:color w:val="000000" w:themeColor="text1"/>
        </w:rPr>
        <w:t>vpisana v</w:t>
      </w:r>
      <w:r w:rsidR="00750CA5" w:rsidRPr="00961CED">
        <w:rPr>
          <w:rFonts w:asciiTheme="minorHAnsi" w:eastAsiaTheme="minorHAnsi" w:hAnsiTheme="minorHAnsi" w:cs="Arial"/>
          <w:color w:val="000000" w:themeColor="text1"/>
        </w:rPr>
        <w:t xml:space="preserve"> istoimenskem</w:t>
      </w:r>
      <w:r w:rsidR="005C38C1" w:rsidRPr="00961CED">
        <w:rPr>
          <w:rFonts w:asciiTheme="minorHAnsi" w:eastAsiaTheme="minorHAnsi" w:hAnsiTheme="minorHAnsi" w:cs="Arial"/>
          <w:color w:val="000000" w:themeColor="text1"/>
        </w:rPr>
        <w:t xml:space="preserve"> </w:t>
      </w:r>
      <w:r w:rsidR="00750CA5" w:rsidRPr="00961CED">
        <w:rPr>
          <w:rFonts w:asciiTheme="minorHAnsi" w:eastAsiaTheme="minorHAnsi" w:hAnsiTheme="minorHAnsi" w:cs="Arial"/>
          <w:color w:val="000000" w:themeColor="text1"/>
        </w:rPr>
        <w:t xml:space="preserve">razdelku </w:t>
      </w:r>
      <w:r w:rsidRPr="00961CED">
        <w:rPr>
          <w:rFonts w:asciiTheme="minorHAnsi" w:eastAsiaTheme="minorHAnsi" w:hAnsiTheme="minorHAnsi" w:cs="Arial"/>
          <w:color w:val="000000" w:themeColor="text1"/>
        </w:rPr>
        <w:t xml:space="preserve">ter omogoči dostop do dokumenta, ki ga ponudnik </w:t>
      </w:r>
      <w:r w:rsidR="00711CA1">
        <w:rPr>
          <w:rFonts w:asciiTheme="minorHAnsi" w:eastAsiaTheme="minorHAnsi" w:hAnsiTheme="minorHAnsi" w:cs="Arial"/>
          <w:color w:val="000000" w:themeColor="text1"/>
        </w:rPr>
        <w:t>predloži</w:t>
      </w:r>
      <w:r w:rsidRPr="00961CED">
        <w:rPr>
          <w:rFonts w:asciiTheme="minorHAnsi" w:eastAsiaTheme="minorHAnsi" w:hAnsiTheme="minorHAnsi" w:cs="Arial"/>
          <w:color w:val="000000" w:themeColor="text1"/>
        </w:rPr>
        <w:t xml:space="preserve"> v sistem e-</w:t>
      </w:r>
      <w:proofErr w:type="spellStart"/>
      <w:r w:rsidRPr="00961CED">
        <w:rPr>
          <w:rFonts w:asciiTheme="minorHAnsi" w:eastAsiaTheme="minorHAnsi" w:hAnsiTheme="minorHAnsi" w:cs="Arial"/>
          <w:color w:val="000000" w:themeColor="text1"/>
        </w:rPr>
        <w:t>JN</w:t>
      </w:r>
      <w:proofErr w:type="spellEnd"/>
      <w:r w:rsidRPr="00961CED">
        <w:rPr>
          <w:rFonts w:asciiTheme="minorHAnsi" w:eastAsiaTheme="minorHAnsi" w:hAnsiTheme="minorHAnsi" w:cs="Arial"/>
          <w:color w:val="000000" w:themeColor="text1"/>
        </w:rPr>
        <w:t xml:space="preserve"> pod razdelek »Predračun«. </w:t>
      </w:r>
    </w:p>
    <w:p w14:paraId="648D3809" w14:textId="77777777" w:rsidR="00EE5EEA" w:rsidRPr="00961CED" w:rsidRDefault="00EE5EEA" w:rsidP="00D57F82">
      <w:pPr>
        <w:jc w:val="both"/>
        <w:rPr>
          <w:rFonts w:asciiTheme="minorHAnsi" w:eastAsiaTheme="minorHAnsi" w:hAnsiTheme="minorHAnsi" w:cs="Arial"/>
          <w:color w:val="000000" w:themeColor="text1"/>
        </w:rPr>
      </w:pPr>
    </w:p>
    <w:p w14:paraId="7CDDA53F" w14:textId="676AF68D" w:rsidR="00EA79E0" w:rsidRDefault="00EA79E0" w:rsidP="00D57F82">
      <w:pPr>
        <w:jc w:val="both"/>
        <w:rPr>
          <w:rFonts w:asciiTheme="minorHAnsi" w:eastAsiaTheme="minorHAnsi" w:hAnsiTheme="minorHAnsi" w:cs="Arial"/>
          <w:color w:val="000000" w:themeColor="text1"/>
        </w:rPr>
      </w:pPr>
      <w:r w:rsidRPr="00961CED">
        <w:rPr>
          <w:rFonts w:asciiTheme="minorHAnsi" w:eastAsiaTheme="minorHAnsi" w:hAnsiTheme="minorHAnsi" w:cs="Arial"/>
          <w:color w:val="000000" w:themeColor="text1"/>
        </w:rPr>
        <w:t>Ponudniki, ki so oddali ponudbe, imajo te podatke na razpolago v informacijskem sistemu e-</w:t>
      </w:r>
      <w:proofErr w:type="spellStart"/>
      <w:r w:rsidRPr="00961CED">
        <w:rPr>
          <w:rFonts w:asciiTheme="minorHAnsi" w:eastAsiaTheme="minorHAnsi" w:hAnsiTheme="minorHAnsi" w:cs="Arial"/>
          <w:color w:val="000000" w:themeColor="text1"/>
        </w:rPr>
        <w:t>JN</w:t>
      </w:r>
      <w:proofErr w:type="spellEnd"/>
      <w:r w:rsidRPr="00961CED">
        <w:rPr>
          <w:rFonts w:asciiTheme="minorHAnsi" w:eastAsiaTheme="minorHAnsi" w:hAnsiTheme="minorHAnsi" w:cs="Arial"/>
          <w:color w:val="000000" w:themeColor="text1"/>
        </w:rPr>
        <w:t>.</w:t>
      </w:r>
    </w:p>
    <w:p w14:paraId="0D815E3C" w14:textId="77777777" w:rsidR="00750CA5" w:rsidRPr="003E0AF5" w:rsidRDefault="00750CA5" w:rsidP="00D57F82">
      <w:pPr>
        <w:jc w:val="both"/>
        <w:rPr>
          <w:rFonts w:asciiTheme="minorHAnsi" w:eastAsiaTheme="minorHAnsi" w:hAnsiTheme="minorHAnsi" w:cs="Arial"/>
          <w:color w:val="000000" w:themeColor="text1"/>
        </w:rPr>
      </w:pPr>
    </w:p>
    <w:p w14:paraId="0E0BA729" w14:textId="77777777" w:rsidR="00EA79E0" w:rsidRPr="003E0AF5"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Naročnik o odpiranju ponudb ne bo vodil posebnega zapisnika, saj bodo podatki, ki bodo na voljo ponudnikom v informacijskem sistemu e-</w:t>
      </w:r>
      <w:proofErr w:type="spellStart"/>
      <w:r w:rsidRPr="003E0AF5">
        <w:rPr>
          <w:rFonts w:asciiTheme="minorHAnsi" w:eastAsiaTheme="minorHAnsi" w:hAnsiTheme="minorHAnsi" w:cs="Arial"/>
          <w:color w:val="000000" w:themeColor="text1"/>
        </w:rPr>
        <w:t>JN</w:t>
      </w:r>
      <w:proofErr w:type="spellEnd"/>
      <w:r w:rsidRPr="003E0AF5">
        <w:rPr>
          <w:rFonts w:asciiTheme="minorHAnsi" w:eastAsiaTheme="minorHAnsi" w:hAnsiTheme="minorHAnsi" w:cs="Arial"/>
          <w:color w:val="000000" w:themeColor="text1"/>
        </w:rPr>
        <w:t>, vključevali vse podatke, ki so obvezni na podlagi šestega odstavka 88. člena ZJN-3.</w:t>
      </w:r>
    </w:p>
    <w:p w14:paraId="70187774" w14:textId="77777777" w:rsidR="00EA79E0" w:rsidRPr="003E0AF5" w:rsidRDefault="00EA79E0" w:rsidP="00D57F82">
      <w:pPr>
        <w:jc w:val="both"/>
        <w:rPr>
          <w:rFonts w:asciiTheme="minorHAnsi" w:eastAsiaTheme="minorHAnsi" w:hAnsiTheme="minorHAnsi" w:cs="Arial"/>
          <w:color w:val="000000" w:themeColor="text1"/>
        </w:rPr>
      </w:pPr>
    </w:p>
    <w:p w14:paraId="75AB99BE" w14:textId="741F6816" w:rsidR="00EA79E0" w:rsidRDefault="00EA79E0" w:rsidP="00D57F82">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w:t>
      </w:r>
      <w:r w:rsidR="00750CA5">
        <w:rPr>
          <w:rFonts w:asciiTheme="minorHAnsi" w:eastAsiaTheme="minorHAnsi" w:hAnsiTheme="minorHAnsi" w:cs="Arial"/>
          <w:color w:val="000000" w:themeColor="text1"/>
        </w:rPr>
        <w:t xml:space="preserve">3 </w:t>
      </w:r>
      <w:r w:rsidRPr="00EA79E0">
        <w:rPr>
          <w:rFonts w:asciiTheme="minorHAnsi" w:eastAsiaTheme="minorHAnsi" w:hAnsiTheme="minorHAnsi" w:cs="Arial"/>
          <w:color w:val="000000" w:themeColor="text1"/>
        </w:rPr>
        <w:t>na voljo v informacijskem sistemu e-</w:t>
      </w:r>
      <w:proofErr w:type="spellStart"/>
      <w:r w:rsidRPr="00EA79E0">
        <w:rPr>
          <w:rFonts w:asciiTheme="minorHAnsi" w:eastAsiaTheme="minorHAnsi" w:hAnsiTheme="minorHAnsi" w:cs="Arial"/>
          <w:color w:val="000000" w:themeColor="text1"/>
        </w:rPr>
        <w:t>JN</w:t>
      </w:r>
      <w:proofErr w:type="spellEnd"/>
      <w:r w:rsidRPr="00EA79E0">
        <w:rPr>
          <w:rFonts w:asciiTheme="minorHAnsi" w:eastAsiaTheme="minorHAnsi" w:hAnsiTheme="minorHAnsi" w:cs="Arial"/>
          <w:color w:val="000000" w:themeColor="text1"/>
        </w:rPr>
        <w:t xml:space="preserve"> izpolnil obveznosti glede vročanja le tega skladno z določili 7. odstavka 88. člena ZJN-3 in ne bodo zahtevali dodanega posredovanja zapisnika o odpiranju ponudb.</w:t>
      </w:r>
    </w:p>
    <w:p w14:paraId="533610EC" w14:textId="77777777" w:rsidR="008E127E" w:rsidRPr="008D6341" w:rsidRDefault="008E127E" w:rsidP="00D57F82">
      <w:pPr>
        <w:jc w:val="both"/>
        <w:rPr>
          <w:rFonts w:asciiTheme="minorHAnsi" w:hAnsiTheme="minorHAnsi"/>
          <w:lang w:eastAsia="zh-CN"/>
        </w:rPr>
      </w:pPr>
    </w:p>
    <w:p w14:paraId="5C341429" w14:textId="77777777" w:rsidR="002A5928" w:rsidRPr="0013781B" w:rsidRDefault="002A5928" w:rsidP="00536CD2">
      <w:pPr>
        <w:pStyle w:val="Naslov2"/>
      </w:pPr>
      <w:bookmarkStart w:id="63" w:name="_Toc451354666"/>
      <w:bookmarkStart w:id="64" w:name="_Toc876771"/>
      <w:r w:rsidRPr="0013781B">
        <w:t>Rok za dodatna pojasnila ponudb</w:t>
      </w:r>
      <w:bookmarkEnd w:id="63"/>
      <w:bookmarkEnd w:id="64"/>
    </w:p>
    <w:p w14:paraId="54F64E59" w14:textId="77777777" w:rsidR="00B71FC2" w:rsidRPr="0013781B" w:rsidRDefault="00B71FC2" w:rsidP="00D57F82">
      <w:pPr>
        <w:suppressAutoHyphens/>
        <w:autoSpaceDN w:val="0"/>
        <w:ind w:right="6"/>
        <w:jc w:val="both"/>
        <w:textAlignment w:val="baseline"/>
        <w:rPr>
          <w:rFonts w:eastAsia="Calibri" w:cs="Arial"/>
          <w:kern w:val="3"/>
          <w:lang w:eastAsia="zh-CN"/>
        </w:rPr>
      </w:pPr>
      <w:bookmarkStart w:id="65" w:name="_Toc451354667"/>
    </w:p>
    <w:p w14:paraId="70DEBAC9" w14:textId="72ADFD68" w:rsidR="008463B5" w:rsidRPr="00A9262D" w:rsidRDefault="008463B5" w:rsidP="008463B5">
      <w:pPr>
        <w:suppressAutoHyphens/>
        <w:autoSpaceDN w:val="0"/>
        <w:ind w:right="6"/>
        <w:jc w:val="both"/>
        <w:textAlignment w:val="baseline"/>
        <w:rPr>
          <w:rFonts w:asciiTheme="minorHAnsi" w:eastAsia="Calibri" w:hAnsiTheme="minorHAnsi" w:cstheme="minorHAnsi"/>
          <w:color w:val="000000" w:themeColor="text1"/>
          <w:kern w:val="3"/>
          <w:lang w:eastAsia="zh-CN"/>
        </w:rPr>
      </w:pPr>
      <w:r w:rsidRPr="00A9262D">
        <w:rPr>
          <w:rFonts w:asciiTheme="minorHAnsi" w:eastAsia="Calibri" w:hAnsiTheme="minorHAnsi" w:cstheme="minorHAnsi"/>
          <w:color w:val="000000" w:themeColor="text1"/>
          <w:kern w:val="3"/>
          <w:lang w:eastAsia="zh-CN"/>
        </w:rPr>
        <w:t>Ponudniki lahko preko portala javnih naročil podajo zahtevo za dodatna pojasnila v zvezi z dokumentacijo v zvezi z oddajo javnega naročila najpozneje do dne</w:t>
      </w:r>
      <w:r w:rsidR="008852BF" w:rsidRPr="00A9262D">
        <w:rPr>
          <w:rFonts w:asciiTheme="minorHAnsi" w:eastAsia="Calibri" w:hAnsiTheme="minorHAnsi" w:cstheme="minorHAnsi"/>
          <w:color w:val="000000" w:themeColor="text1"/>
          <w:kern w:val="3"/>
          <w:lang w:eastAsia="zh-CN"/>
        </w:rPr>
        <w:t xml:space="preserve"> </w:t>
      </w:r>
      <w:r w:rsidR="00DB6E5B" w:rsidRPr="00A9262D">
        <w:rPr>
          <w:rFonts w:asciiTheme="minorHAnsi" w:eastAsia="Calibri" w:hAnsiTheme="minorHAnsi" w:cstheme="minorHAnsi"/>
          <w:b/>
          <w:color w:val="000000" w:themeColor="text1"/>
          <w:kern w:val="3"/>
          <w:lang w:eastAsia="zh-CN"/>
        </w:rPr>
        <w:t xml:space="preserve"> </w:t>
      </w:r>
      <w:r w:rsidR="009D51E8">
        <w:rPr>
          <w:rFonts w:asciiTheme="minorHAnsi" w:eastAsia="Calibri" w:hAnsiTheme="minorHAnsi" w:cstheme="minorHAnsi"/>
          <w:b/>
          <w:color w:val="000000" w:themeColor="text1"/>
          <w:kern w:val="3"/>
          <w:lang w:eastAsia="zh-CN"/>
        </w:rPr>
        <w:t>7</w:t>
      </w:r>
      <w:r w:rsidR="004A3A83" w:rsidRPr="00A9262D">
        <w:rPr>
          <w:rFonts w:asciiTheme="minorHAnsi" w:eastAsia="Calibri" w:hAnsiTheme="minorHAnsi" w:cstheme="minorHAnsi"/>
          <w:b/>
          <w:color w:val="000000" w:themeColor="text1"/>
          <w:kern w:val="3"/>
          <w:lang w:eastAsia="zh-CN"/>
        </w:rPr>
        <w:t xml:space="preserve">. 10. </w:t>
      </w:r>
      <w:r w:rsidR="00DB6E5B" w:rsidRPr="00A9262D">
        <w:rPr>
          <w:rFonts w:asciiTheme="minorHAnsi" w:eastAsia="Calibri" w:hAnsiTheme="minorHAnsi" w:cstheme="minorHAnsi"/>
          <w:b/>
          <w:color w:val="000000" w:themeColor="text1"/>
          <w:kern w:val="3"/>
          <w:lang w:eastAsia="zh-CN"/>
        </w:rPr>
        <w:t>2021</w:t>
      </w:r>
      <w:r w:rsidR="004F57E3" w:rsidRPr="00A9262D">
        <w:rPr>
          <w:rFonts w:asciiTheme="minorHAnsi" w:eastAsia="Calibri" w:hAnsiTheme="minorHAnsi" w:cstheme="minorHAnsi"/>
          <w:b/>
          <w:color w:val="000000" w:themeColor="text1"/>
          <w:kern w:val="3"/>
          <w:lang w:eastAsia="zh-CN"/>
        </w:rPr>
        <w:t xml:space="preserve"> do </w:t>
      </w:r>
      <w:r w:rsidR="0015697C" w:rsidRPr="00A9262D">
        <w:rPr>
          <w:rFonts w:asciiTheme="minorHAnsi" w:eastAsia="Calibri" w:hAnsiTheme="minorHAnsi" w:cstheme="minorHAnsi"/>
          <w:b/>
          <w:color w:val="000000" w:themeColor="text1"/>
          <w:kern w:val="3"/>
          <w:lang w:eastAsia="zh-CN"/>
        </w:rPr>
        <w:t>1</w:t>
      </w:r>
      <w:r w:rsidR="00D344F6">
        <w:rPr>
          <w:rFonts w:asciiTheme="minorHAnsi" w:eastAsia="Calibri" w:hAnsiTheme="minorHAnsi" w:cstheme="minorHAnsi"/>
          <w:b/>
          <w:color w:val="000000" w:themeColor="text1"/>
          <w:kern w:val="3"/>
          <w:lang w:eastAsia="zh-CN"/>
        </w:rPr>
        <w:t>0</w:t>
      </w:r>
      <w:r w:rsidRPr="00A9262D">
        <w:rPr>
          <w:rFonts w:asciiTheme="minorHAnsi" w:eastAsia="Calibri" w:hAnsiTheme="minorHAnsi" w:cstheme="minorHAnsi"/>
          <w:b/>
          <w:color w:val="000000" w:themeColor="text1"/>
          <w:kern w:val="3"/>
          <w:lang w:eastAsia="zh-CN"/>
        </w:rPr>
        <w:t xml:space="preserve">:00 ure. </w:t>
      </w:r>
    </w:p>
    <w:p w14:paraId="1559DB8A" w14:textId="77777777" w:rsidR="00B71FC2" w:rsidRPr="00A9262D" w:rsidRDefault="00B71FC2" w:rsidP="00D57F82">
      <w:pPr>
        <w:suppressAutoHyphens/>
        <w:autoSpaceDN w:val="0"/>
        <w:ind w:right="6"/>
        <w:jc w:val="both"/>
        <w:textAlignment w:val="baseline"/>
        <w:rPr>
          <w:rFonts w:eastAsia="Calibri" w:cs="Arial"/>
          <w:color w:val="000000" w:themeColor="text1"/>
          <w:kern w:val="3"/>
          <w:lang w:eastAsia="zh-CN"/>
        </w:rPr>
      </w:pPr>
    </w:p>
    <w:p w14:paraId="3347F8B4" w14:textId="2122B939" w:rsidR="00B71FC2" w:rsidRDefault="00B71FC2" w:rsidP="00D57F82">
      <w:pPr>
        <w:suppressAutoHyphens/>
        <w:autoSpaceDN w:val="0"/>
        <w:ind w:right="6"/>
        <w:jc w:val="both"/>
        <w:textAlignment w:val="baseline"/>
        <w:rPr>
          <w:rFonts w:eastAsia="Calibri" w:cs="Arial"/>
          <w:color w:val="000000" w:themeColor="text1"/>
          <w:kern w:val="3"/>
          <w:lang w:eastAsia="zh-CN"/>
        </w:rPr>
      </w:pPr>
      <w:r w:rsidRPr="00A9262D">
        <w:rPr>
          <w:rFonts w:eastAsia="Calibri" w:cs="Arial"/>
          <w:color w:val="000000" w:themeColor="text1"/>
          <w:kern w:val="3"/>
          <w:lang w:eastAsia="zh-CN"/>
        </w:rPr>
        <w:t>Pojasnila dokumentacije</w:t>
      </w:r>
      <w:r w:rsidRPr="00A9262D">
        <w:rPr>
          <w:rFonts w:eastAsiaTheme="minorHAnsi" w:cstheme="minorBidi"/>
          <w:color w:val="000000" w:themeColor="text1"/>
        </w:rPr>
        <w:t xml:space="preserve"> </w:t>
      </w:r>
      <w:r w:rsidRPr="00A9262D">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Pr="00B71FC2">
        <w:rPr>
          <w:rFonts w:eastAsia="Calibri" w:cs="Arial"/>
          <w:color w:val="000000" w:themeColor="text1"/>
          <w:kern w:val="3"/>
          <w:lang w:eastAsia="zh-CN"/>
        </w:rPr>
        <w:t xml:space="preserve"> </w:t>
      </w:r>
    </w:p>
    <w:p w14:paraId="4C28937A" w14:textId="77777777" w:rsidR="004C687E" w:rsidRDefault="004C687E" w:rsidP="00D57F82">
      <w:pPr>
        <w:suppressAutoHyphens/>
        <w:autoSpaceDN w:val="0"/>
        <w:ind w:right="6"/>
        <w:jc w:val="both"/>
        <w:textAlignment w:val="baseline"/>
        <w:rPr>
          <w:rFonts w:eastAsia="Calibri" w:cs="Arial"/>
          <w:color w:val="000000" w:themeColor="text1"/>
          <w:kern w:val="3"/>
          <w:lang w:eastAsia="zh-CN"/>
        </w:rPr>
      </w:pPr>
    </w:p>
    <w:p w14:paraId="74C59627" w14:textId="77777777" w:rsidR="00D56EAA" w:rsidRDefault="00D56EAA" w:rsidP="00D57F82">
      <w:pPr>
        <w:suppressAutoHyphens/>
        <w:autoSpaceDN w:val="0"/>
        <w:ind w:right="6"/>
        <w:jc w:val="both"/>
        <w:textAlignment w:val="baseline"/>
        <w:rPr>
          <w:rFonts w:eastAsia="Calibri" w:cs="Arial"/>
          <w:color w:val="000000" w:themeColor="text1"/>
          <w:kern w:val="3"/>
          <w:lang w:eastAsia="zh-CN"/>
        </w:rPr>
      </w:pPr>
    </w:p>
    <w:p w14:paraId="79C221EB" w14:textId="421AE636" w:rsidR="009F6DE1" w:rsidRPr="00DB6E5B" w:rsidRDefault="007A616A" w:rsidP="00961CED">
      <w:pPr>
        <w:pStyle w:val="Naslov1"/>
        <w:framePr w:wrap="around"/>
        <w:rPr>
          <w:rFonts w:eastAsia="Times New Roman"/>
          <w:szCs w:val="22"/>
        </w:rPr>
      </w:pPr>
      <w:bookmarkStart w:id="66" w:name="_Toc876772"/>
      <w:r w:rsidRPr="00DB6E5B">
        <w:t xml:space="preserve">RAZLOGI ZA IZKLJUČITEV IN POGOJI </w:t>
      </w:r>
      <w:r w:rsidR="005C0E9E" w:rsidRPr="00DB6E5B">
        <w:t xml:space="preserve">ZA PRIZNANJE </w:t>
      </w:r>
      <w:r w:rsidR="00EA5995" w:rsidRPr="00DB6E5B">
        <w:t>SPOSOBNOSTI</w:t>
      </w:r>
      <w:r w:rsidR="005C0E9E" w:rsidRPr="00DB6E5B">
        <w:t xml:space="preserve"> </w:t>
      </w:r>
      <w:bookmarkEnd w:id="65"/>
      <w:bookmarkEnd w:id="66"/>
    </w:p>
    <w:p w14:paraId="279C2E5B" w14:textId="77777777" w:rsidR="00731B6A" w:rsidRDefault="00731B6A" w:rsidP="00D57F82">
      <w:pPr>
        <w:rPr>
          <w:lang w:eastAsia="zh-CN"/>
        </w:rPr>
      </w:pPr>
    </w:p>
    <w:p w14:paraId="2DAB27CF" w14:textId="77777777" w:rsidR="00731B6A" w:rsidRDefault="00731B6A" w:rsidP="00D57F82">
      <w:pPr>
        <w:rPr>
          <w:lang w:eastAsia="zh-CN"/>
        </w:rPr>
      </w:pPr>
    </w:p>
    <w:p w14:paraId="1A23065F" w14:textId="7F0F3885" w:rsidR="00731B6A" w:rsidRPr="00731B6A" w:rsidRDefault="00731B6A" w:rsidP="00536CD2">
      <w:pPr>
        <w:pStyle w:val="Naslov2"/>
      </w:pPr>
      <w:bookmarkStart w:id="67" w:name="_Toc451354668"/>
      <w:bookmarkStart w:id="68" w:name="_Toc876773"/>
      <w:r w:rsidRPr="00731B6A">
        <w:t>Razlogi za izključitev</w:t>
      </w:r>
      <w:bookmarkEnd w:id="67"/>
      <w:bookmarkEnd w:id="68"/>
    </w:p>
    <w:p w14:paraId="4CB819A4" w14:textId="77777777" w:rsidR="00B71FC2" w:rsidRDefault="00B71FC2" w:rsidP="00D57F82">
      <w:pPr>
        <w:jc w:val="both"/>
        <w:rPr>
          <w:lang w:eastAsia="zh-CN"/>
        </w:rPr>
      </w:pPr>
    </w:p>
    <w:p w14:paraId="2358BA48" w14:textId="74F802F9" w:rsidR="00E65409" w:rsidRPr="004A3A83" w:rsidRDefault="00B71FC2" w:rsidP="00D57F82">
      <w:pPr>
        <w:jc w:val="both"/>
        <w:rPr>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w:t>
      </w:r>
      <w:r w:rsidRPr="004A3A83">
        <w:rPr>
          <w:rFonts w:eastAsiaTheme="minorHAnsi" w:cstheme="minorBidi"/>
          <w:color w:val="000000" w:themeColor="text1"/>
          <w:lang w:eastAsia="zh-CN"/>
        </w:rPr>
        <w:t>preverjanju v skladu s 77., 79. in 80. členom ZJN-3 ugotovi, ali je drugače seznanjen, da za gospodarski subjekt obstaja katerikoli od razlogov za izključitev, naveden v točki 8.1.1. te dokumentacije.</w:t>
      </w:r>
    </w:p>
    <w:p w14:paraId="13F8C3BC" w14:textId="0511F620" w:rsidR="00E65409" w:rsidRPr="004A3A83" w:rsidRDefault="00E65409" w:rsidP="00D57F82">
      <w:pPr>
        <w:jc w:val="both"/>
        <w:rPr>
          <w:lang w:eastAsia="zh-CN"/>
        </w:rPr>
      </w:pPr>
    </w:p>
    <w:p w14:paraId="35FB45C0" w14:textId="77777777" w:rsidR="00E65409" w:rsidRPr="00085043" w:rsidRDefault="00E65409" w:rsidP="00E65409">
      <w:pPr>
        <w:jc w:val="both"/>
        <w:rPr>
          <w:rFonts w:eastAsia="SimSun" w:cstheme="minorBidi"/>
          <w:color w:val="000000" w:themeColor="text1"/>
          <w:lang w:eastAsia="zh-CN"/>
        </w:rPr>
      </w:pPr>
      <w:r w:rsidRPr="004A3A83">
        <w:rPr>
          <w:rFonts w:eastAsia="SimSun" w:cstheme="minorBidi"/>
          <w:color w:val="000000" w:themeColor="text1"/>
          <w:lang w:eastAsia="zh-CN"/>
        </w:rPr>
        <w:t>Obstoj in vsebino navedb v ponudbi bo naročnik preverjal skladno z določili 3. odstavka 47. člena ZJN-3.</w:t>
      </w:r>
    </w:p>
    <w:p w14:paraId="1D1BD310" w14:textId="77777777" w:rsidR="00E65409" w:rsidRPr="0025201B" w:rsidRDefault="00E65409" w:rsidP="00D57F82">
      <w:pPr>
        <w:jc w:val="both"/>
        <w:rPr>
          <w:lang w:eastAsia="zh-CN"/>
        </w:rPr>
        <w:sectPr w:rsidR="00E65409" w:rsidRPr="0025201B" w:rsidSect="00110164">
          <w:headerReference w:type="default" r:id="rId43"/>
          <w:headerReference w:type="first" r:id="rId44"/>
          <w:pgSz w:w="11907" w:h="16840" w:code="9"/>
          <w:pgMar w:top="1418" w:right="1418" w:bottom="1418" w:left="1418" w:header="709" w:footer="567" w:gutter="0"/>
          <w:cols w:space="708"/>
          <w:titlePg/>
          <w:docGrid w:linePitch="360"/>
        </w:sectPr>
      </w:pPr>
    </w:p>
    <w:p w14:paraId="51A05BA7" w14:textId="77777777" w:rsidR="008F4FA7" w:rsidRPr="001136A4" w:rsidRDefault="008F4FA7" w:rsidP="00D57F82">
      <w:pPr>
        <w:pStyle w:val="Slog1"/>
        <w:spacing w:after="0"/>
      </w:pPr>
      <w:bookmarkStart w:id="69" w:name="_Toc451354669"/>
      <w:bookmarkStart w:id="70" w:name="_Toc876774"/>
      <w:r w:rsidRPr="001136A4">
        <w:lastRenderedPageBreak/>
        <w:t>Razlogi za izključitev</w:t>
      </w:r>
      <w:bookmarkEnd w:id="69"/>
      <w:bookmarkEnd w:id="70"/>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41CCCF" w14:textId="77777777" w:rsidTr="00F31AE2">
        <w:tc>
          <w:tcPr>
            <w:tcW w:w="699" w:type="dxa"/>
            <w:vAlign w:val="center"/>
          </w:tcPr>
          <w:p w14:paraId="0FE90876" w14:textId="77777777" w:rsidR="008854E4" w:rsidRPr="0025201B" w:rsidRDefault="00F31AE2" w:rsidP="00D57F82">
            <w:pPr>
              <w:rPr>
                <w:b/>
                <w:lang w:eastAsia="zh-CN"/>
              </w:rPr>
            </w:pPr>
            <w:r w:rsidRPr="0025201B">
              <w:rPr>
                <w:b/>
                <w:lang w:eastAsia="zh-CN"/>
              </w:rPr>
              <w:t>ZAP. ŠT.</w:t>
            </w:r>
          </w:p>
        </w:tc>
        <w:tc>
          <w:tcPr>
            <w:tcW w:w="2126" w:type="dxa"/>
            <w:vAlign w:val="center"/>
          </w:tcPr>
          <w:p w14:paraId="79F654D4" w14:textId="77777777" w:rsidR="008854E4" w:rsidRPr="0025201B" w:rsidRDefault="00F31AE2" w:rsidP="00D57F82">
            <w:pPr>
              <w:rPr>
                <w:b/>
                <w:lang w:eastAsia="zh-CN"/>
              </w:rPr>
            </w:pPr>
            <w:r w:rsidRPr="0025201B">
              <w:rPr>
                <w:b/>
                <w:lang w:eastAsia="zh-CN"/>
              </w:rPr>
              <w:t>PRAVNA PODLAGA</w:t>
            </w:r>
          </w:p>
        </w:tc>
        <w:tc>
          <w:tcPr>
            <w:tcW w:w="11159" w:type="dxa"/>
            <w:vAlign w:val="center"/>
          </w:tcPr>
          <w:p w14:paraId="7A215188" w14:textId="77777777" w:rsidR="008854E4" w:rsidRPr="00B750D9" w:rsidRDefault="00F31AE2" w:rsidP="00D57F82">
            <w:pPr>
              <w:rPr>
                <w:b/>
                <w:lang w:eastAsia="zh-CN"/>
              </w:rPr>
            </w:pPr>
            <w:r w:rsidRPr="00B750D9">
              <w:rPr>
                <w:b/>
                <w:lang w:eastAsia="zh-CN"/>
              </w:rPr>
              <w:t>RAZLOG ZA IZKLJUČITEV</w:t>
            </w:r>
          </w:p>
        </w:tc>
      </w:tr>
      <w:tr w:rsidR="00ED6C03" w:rsidRPr="001136A4" w14:paraId="16BF935B" w14:textId="77777777" w:rsidTr="00F31AE2">
        <w:tc>
          <w:tcPr>
            <w:tcW w:w="699" w:type="dxa"/>
          </w:tcPr>
          <w:p w14:paraId="565B0B85" w14:textId="77777777" w:rsidR="00ED6C03" w:rsidRPr="00FE49F0" w:rsidRDefault="00ED6C03" w:rsidP="00D57F82">
            <w:pPr>
              <w:jc w:val="both"/>
              <w:rPr>
                <w:lang w:eastAsia="zh-CN"/>
              </w:rPr>
            </w:pPr>
            <w:r w:rsidRPr="00FE49F0">
              <w:rPr>
                <w:lang w:eastAsia="zh-CN"/>
              </w:rPr>
              <w:t>1.</w:t>
            </w:r>
          </w:p>
        </w:tc>
        <w:tc>
          <w:tcPr>
            <w:tcW w:w="2126" w:type="dxa"/>
          </w:tcPr>
          <w:p w14:paraId="7DD5E3ED" w14:textId="77777777" w:rsidR="00ED6C03" w:rsidRPr="00FE49F0" w:rsidRDefault="00ED6C03" w:rsidP="00D57F82">
            <w:pPr>
              <w:rPr>
                <w:lang w:eastAsia="zh-CN"/>
              </w:rPr>
            </w:pPr>
            <w:r w:rsidRPr="00FE49F0">
              <w:rPr>
                <w:lang w:eastAsia="zh-CN"/>
              </w:rPr>
              <w:t>prvi odstavek 75. člena ZJN-3</w:t>
            </w:r>
          </w:p>
        </w:tc>
        <w:tc>
          <w:tcPr>
            <w:tcW w:w="11159" w:type="dxa"/>
          </w:tcPr>
          <w:p w14:paraId="1195E98C" w14:textId="71E7A022" w:rsidR="00676145" w:rsidRPr="006B7D5F" w:rsidRDefault="00676145" w:rsidP="00D57F82">
            <w:pPr>
              <w:jc w:val="both"/>
              <w:rPr>
                <w:rFonts w:eastAsiaTheme="minorHAnsi" w:cstheme="minorBidi"/>
                <w:b/>
                <w:color w:val="7030A0"/>
                <w:lang w:eastAsia="zh-CN"/>
              </w:rPr>
            </w:pPr>
            <w:r w:rsidRPr="006B7D5F">
              <w:rPr>
                <w:rFonts w:eastAsiaTheme="minorHAnsi" w:cstheme="minorBidi"/>
                <w:color w:val="000000" w:themeColor="text1"/>
                <w:lang w:eastAsia="zh-CN"/>
              </w:rPr>
              <w:t>Če je bila gospodarskemu subjektu (</w:t>
            </w:r>
            <w:r w:rsidRPr="006B7D5F">
              <w:rPr>
                <w:rFonts w:eastAsia="Calibri" w:cs="Cambria"/>
                <w:color w:val="000000"/>
                <w:lang w:eastAsia="zh-CN"/>
              </w:rPr>
              <w:t>ponudnik, partner, podizvajalec, drugi subjekt)</w:t>
            </w:r>
            <w:r w:rsidRPr="006B7D5F">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6B7D5F">
              <w:rPr>
                <w:rFonts w:eastAsiaTheme="minorHAnsi" w:cstheme="minorBidi"/>
                <w:b/>
                <w:color w:val="7030A0"/>
                <w:lang w:eastAsia="zh-CN"/>
              </w:rPr>
              <w:t>izrečena pravnomočna sodba</w:t>
            </w:r>
            <w:r w:rsidRPr="006B7D5F">
              <w:rPr>
                <w:rFonts w:eastAsiaTheme="minorHAnsi" w:cstheme="minorBidi"/>
                <w:color w:val="000000" w:themeColor="text1"/>
                <w:lang w:eastAsia="zh-CN"/>
              </w:rPr>
              <w:t xml:space="preserve">, ki ima elemente kaznivih dejanj, </w:t>
            </w:r>
            <w:r w:rsidRPr="006B7D5F">
              <w:rPr>
                <w:rFonts w:eastAsiaTheme="minorHAnsi" w:cstheme="minorBidi"/>
                <w:b/>
                <w:color w:val="7030A0"/>
                <w:lang w:eastAsia="zh-CN"/>
              </w:rPr>
              <w:t>navedenih v 1. odstavku 75. člena ZJN-3.</w:t>
            </w:r>
          </w:p>
          <w:p w14:paraId="5DF71EA1" w14:textId="77777777" w:rsidR="008463B5" w:rsidRPr="006B7D5F" w:rsidRDefault="008463B5" w:rsidP="00D57F82">
            <w:pPr>
              <w:jc w:val="both"/>
              <w:rPr>
                <w:rFonts w:eastAsiaTheme="minorHAnsi" w:cstheme="minorBidi"/>
                <w:color w:val="000000" w:themeColor="text1"/>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B7D5F" w14:paraId="0F721A2D" w14:textId="77777777" w:rsidTr="00E07127">
              <w:tc>
                <w:tcPr>
                  <w:tcW w:w="10923" w:type="dxa"/>
                </w:tcPr>
                <w:p w14:paraId="3F2D4972" w14:textId="2C9E73A6" w:rsidR="00676145" w:rsidRPr="006B7D5F" w:rsidRDefault="00676145" w:rsidP="00D57F82">
                  <w:pPr>
                    <w:jc w:val="both"/>
                    <w:rPr>
                      <w:rFonts w:eastAsia="Calibri" w:cs="Cambria"/>
                      <w:bCs/>
                      <w:color w:val="000000"/>
                      <w:lang w:eastAsia="zh-CN"/>
                    </w:rPr>
                  </w:pPr>
                  <w:r w:rsidRPr="006B7D5F">
                    <w:rPr>
                      <w:rFonts w:eastAsia="Calibri" w:cs="Cambria"/>
                      <w:b/>
                      <w:bCs/>
                      <w:color w:val="000000"/>
                      <w:lang w:eastAsia="zh-CN"/>
                    </w:rPr>
                    <w:t xml:space="preserve">INFORMACIJA ZA UGOTAVLJANJE SPOSOBNOSTI: </w:t>
                  </w:r>
                  <w:r w:rsidRPr="006B7D5F">
                    <w:rPr>
                      <w:rFonts w:eastAsia="Calibri" w:cs="Cambria"/>
                      <w:bCs/>
                      <w:color w:val="000000"/>
                      <w:lang w:eastAsia="zh-CN"/>
                    </w:rPr>
                    <w:t>Enotni evropski dokument v zvezi z oddajo javnega naročila</w:t>
                  </w:r>
                  <w:r w:rsidRPr="006B7D5F">
                    <w:rPr>
                      <w:rFonts w:eastAsia="Calibri" w:cs="Cambria"/>
                      <w:b/>
                      <w:bCs/>
                      <w:color w:val="000000"/>
                      <w:lang w:eastAsia="zh-CN"/>
                    </w:rPr>
                    <w:t xml:space="preserve"> - </w:t>
                  </w:r>
                  <w:proofErr w:type="spellStart"/>
                  <w:r w:rsidRPr="006B7D5F">
                    <w:rPr>
                      <w:rFonts w:eastAsia="Calibri" w:cs="Cambria"/>
                      <w:b/>
                      <w:bCs/>
                      <w:color w:val="000000"/>
                      <w:lang w:eastAsia="zh-CN"/>
                    </w:rPr>
                    <w:t>ESPD</w:t>
                  </w:r>
                  <w:proofErr w:type="spellEnd"/>
                  <w:r w:rsidRPr="006B7D5F">
                    <w:rPr>
                      <w:rFonts w:eastAsia="Calibri" w:cs="Cambria"/>
                      <w:b/>
                      <w:bCs/>
                      <w:color w:val="000000"/>
                      <w:lang w:eastAsia="zh-CN"/>
                    </w:rPr>
                    <w:t xml:space="preserve">, </w:t>
                  </w:r>
                  <w:r w:rsidRPr="006B7D5F">
                    <w:rPr>
                      <w:rFonts w:eastAsia="Calibri" w:cs="Cambria"/>
                      <w:bCs/>
                      <w:color w:val="000000"/>
                      <w:lang w:eastAsia="zh-CN"/>
                    </w:rPr>
                    <w:t>ki ga gospodarski subjekt uvozi s spletne st</w:t>
                  </w:r>
                  <w:r w:rsidR="0013729F" w:rsidRPr="006B7D5F">
                    <w:rPr>
                      <w:rFonts w:eastAsia="Calibri" w:cs="Cambria"/>
                      <w:bCs/>
                      <w:color w:val="000000"/>
                      <w:lang w:eastAsia="zh-CN"/>
                    </w:rPr>
                    <w:t>rani naročnika</w:t>
                  </w:r>
                  <w:r w:rsidRPr="006B7D5F">
                    <w:rPr>
                      <w:rFonts w:eastAsia="Calibri" w:cs="Cambria"/>
                      <w:bCs/>
                      <w:color w:val="000000"/>
                      <w:lang w:eastAsia="zh-CN"/>
                    </w:rPr>
                    <w:t xml:space="preserve"> in </w:t>
                  </w:r>
                  <w:r w:rsidR="0013729F" w:rsidRPr="006B7D5F">
                    <w:rPr>
                      <w:rFonts w:eastAsia="Calibri" w:cs="Cambria"/>
                      <w:bCs/>
                      <w:color w:val="000000"/>
                      <w:lang w:eastAsia="zh-CN"/>
                    </w:rPr>
                    <w:t xml:space="preserve">ga </w:t>
                  </w:r>
                  <w:r w:rsidRPr="006B7D5F">
                    <w:rPr>
                      <w:rFonts w:eastAsia="Calibri" w:cs="Cambria"/>
                      <w:bCs/>
                      <w:color w:val="000000"/>
                      <w:lang w:eastAsia="zh-CN"/>
                    </w:rPr>
                    <w:t>izpolni v Delu III: Razlogi za izključitev, A: Razlogi, povezani s kazenskimi obsodbami (za sedem kaznivih dejanj).</w:t>
                  </w:r>
                </w:p>
                <w:p w14:paraId="47676CFC" w14:textId="77777777" w:rsidR="00676145" w:rsidRPr="006B7D5F" w:rsidRDefault="00676145" w:rsidP="00D57F82">
                  <w:pPr>
                    <w:jc w:val="both"/>
                    <w:rPr>
                      <w:rFonts w:eastAsia="Calibri" w:cs="Cambria"/>
                      <w:b/>
                      <w:bCs/>
                      <w:color w:val="000000"/>
                      <w:lang w:eastAsia="zh-CN"/>
                    </w:rPr>
                  </w:pPr>
                </w:p>
                <w:p w14:paraId="65CCDFD4" w14:textId="77777777" w:rsidR="00676145" w:rsidRPr="006B7D5F" w:rsidRDefault="00676145" w:rsidP="00B85E75">
                  <w:pPr>
                    <w:jc w:val="both"/>
                    <w:rPr>
                      <w:rFonts w:eastAsia="Calibri" w:cs="Cambria"/>
                      <w:b/>
                      <w:bCs/>
                      <w:lang w:eastAsia="zh-CN"/>
                    </w:rPr>
                  </w:pPr>
                  <w:r w:rsidRPr="006B7D5F">
                    <w:rPr>
                      <w:rFonts w:eastAsia="Calibri" w:cs="Cambria"/>
                      <w:b/>
                      <w:bCs/>
                      <w:color w:val="000000"/>
                      <w:lang w:eastAsia="zh-CN"/>
                    </w:rPr>
                    <w:t xml:space="preserve">POJASNILO: </w:t>
                  </w:r>
                  <w:r w:rsidRPr="006B7D5F">
                    <w:rPr>
                      <w:rFonts w:eastAsia="Calibri" w:cs="Cambria"/>
                      <w:bCs/>
                      <w:color w:val="000000"/>
                      <w:lang w:eastAsia="zh-CN"/>
                    </w:rPr>
                    <w:t xml:space="preserve">v </w:t>
                  </w:r>
                  <w:proofErr w:type="spellStart"/>
                  <w:r w:rsidRPr="006B7D5F">
                    <w:rPr>
                      <w:rFonts w:eastAsia="Calibri" w:cs="Cambria"/>
                      <w:bCs/>
                      <w:color w:val="000000"/>
                      <w:lang w:eastAsia="zh-CN"/>
                    </w:rPr>
                    <w:t>ESPD</w:t>
                  </w:r>
                  <w:proofErr w:type="spellEnd"/>
                  <w:r w:rsidRPr="006B7D5F">
                    <w:rPr>
                      <w:rFonts w:eastAsia="Calibri" w:cs="Cambria"/>
                      <w:bCs/>
                      <w:color w:val="000000"/>
                      <w:lang w:eastAsia="zh-CN"/>
                    </w:rPr>
                    <w:t xml:space="preserve">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w:t>
                  </w:r>
                  <w:proofErr w:type="spellStart"/>
                  <w:r w:rsidRPr="006B7D5F">
                    <w:rPr>
                      <w:rFonts w:eastAsia="Calibri" w:cs="Cambria"/>
                      <w:bCs/>
                      <w:color w:val="000000"/>
                      <w:lang w:eastAsia="zh-CN"/>
                    </w:rPr>
                    <w:t>ESPD</w:t>
                  </w:r>
                  <w:proofErr w:type="spellEnd"/>
                  <w:r w:rsidRPr="006B7D5F">
                    <w:rPr>
                      <w:rFonts w:eastAsia="Calibri" w:cs="Cambria"/>
                      <w:bCs/>
                      <w:color w:val="000000"/>
                      <w:lang w:eastAsia="zh-CN"/>
                    </w:rPr>
                    <w:t xml:space="preserve"> obrazcu pokriva vsa kazniva dejanja iz prvega odstavka 75. člena ZJN-3.</w:t>
                  </w:r>
                </w:p>
                <w:p w14:paraId="7FB3B183" w14:textId="77777777" w:rsidR="00676145" w:rsidRPr="006B7D5F" w:rsidRDefault="00676145" w:rsidP="00B85E75">
                  <w:pPr>
                    <w:jc w:val="both"/>
                    <w:rPr>
                      <w:rFonts w:eastAsia="Calibri" w:cs="Cambria"/>
                      <w:b/>
                      <w:bCs/>
                      <w:lang w:eastAsia="zh-CN"/>
                    </w:rPr>
                  </w:pPr>
                </w:p>
                <w:p w14:paraId="2BADE534" w14:textId="70D970BB" w:rsidR="00676145" w:rsidRDefault="00A62510" w:rsidP="00B85E75">
                  <w:pPr>
                    <w:jc w:val="both"/>
                    <w:rPr>
                      <w:rFonts w:eastAsia="Calibri" w:cs="Cambria"/>
                      <w:lang w:eastAsia="zh-CN"/>
                    </w:rPr>
                  </w:pPr>
                  <w:r>
                    <w:rPr>
                      <w:rFonts w:eastAsia="Calibri" w:cs="Cambria"/>
                      <w:lang w:eastAsia="zh-CN"/>
                    </w:rPr>
                    <w:t>i</w:t>
                  </w:r>
                  <w:r w:rsidR="0013729F" w:rsidRPr="006B7D5F">
                    <w:rPr>
                      <w:rFonts w:eastAsia="Calibri" w:cs="Cambria"/>
                      <w:lang w:eastAsia="zh-CN"/>
                    </w:rPr>
                    <w:t>n</w:t>
                  </w:r>
                </w:p>
                <w:p w14:paraId="2096C23E" w14:textId="77777777" w:rsidR="00A62510" w:rsidRPr="006B7D5F" w:rsidRDefault="00A62510" w:rsidP="00B85E75">
                  <w:pPr>
                    <w:jc w:val="both"/>
                    <w:rPr>
                      <w:rFonts w:eastAsia="Calibri" w:cs="Cambria"/>
                      <w:lang w:eastAsia="zh-CN"/>
                    </w:rPr>
                  </w:pPr>
                </w:p>
                <w:p w14:paraId="493EC40C" w14:textId="77777777" w:rsidR="00676145" w:rsidRPr="006B7D5F" w:rsidRDefault="00676145" w:rsidP="00B85E75">
                  <w:pPr>
                    <w:jc w:val="both"/>
                    <w:rPr>
                      <w:rFonts w:eastAsia="Calibri" w:cs="Cambria"/>
                      <w:b/>
                      <w:lang w:eastAsia="zh-CN"/>
                    </w:rPr>
                  </w:pPr>
                  <w:r w:rsidRPr="006B7D5F">
                    <w:rPr>
                      <w:rFonts w:eastAsia="Calibri" w:cs="Cambria"/>
                      <w:b/>
                      <w:lang w:eastAsia="zh-CN"/>
                    </w:rPr>
                    <w:t xml:space="preserve">DODATNA DOKAZILA: </w:t>
                  </w:r>
                </w:p>
                <w:p w14:paraId="07F3D721" w14:textId="5E406BFB" w:rsidR="00676145" w:rsidRPr="006B7D5F" w:rsidRDefault="00676145" w:rsidP="00BA167C">
                  <w:pPr>
                    <w:numPr>
                      <w:ilvl w:val="0"/>
                      <w:numId w:val="14"/>
                    </w:numPr>
                    <w:contextualSpacing/>
                    <w:jc w:val="both"/>
                    <w:rPr>
                      <w:rFonts w:eastAsia="Calibri" w:cs="Cambria"/>
                      <w:b/>
                      <w:lang w:eastAsia="zh-CN"/>
                    </w:rPr>
                  </w:pPr>
                  <w:r w:rsidRPr="006B7D5F">
                    <w:rPr>
                      <w:rFonts w:eastAsia="Calibri" w:cs="Cambria"/>
                      <w:b/>
                      <w:lang w:eastAsia="zh-CN"/>
                    </w:rPr>
                    <w:t>Soglasje pravne osebe za pridobitev osebnih pod</w:t>
                  </w:r>
                  <w:r w:rsidR="006C7D27" w:rsidRPr="006B7D5F">
                    <w:rPr>
                      <w:rFonts w:eastAsia="Calibri" w:cs="Cambria"/>
                      <w:b/>
                      <w:lang w:eastAsia="zh-CN"/>
                    </w:rPr>
                    <w:t>atkov ponudnika (Priloga št. 5)</w:t>
                  </w:r>
                </w:p>
                <w:p w14:paraId="3090CD81" w14:textId="77777777" w:rsidR="00676145" w:rsidRPr="006B7D5F" w:rsidRDefault="00676145" w:rsidP="00BA167C">
                  <w:pPr>
                    <w:numPr>
                      <w:ilvl w:val="0"/>
                      <w:numId w:val="14"/>
                    </w:numPr>
                    <w:contextualSpacing/>
                    <w:jc w:val="both"/>
                    <w:rPr>
                      <w:rFonts w:eastAsia="Calibri" w:cs="Cambria"/>
                      <w:b/>
                      <w:lang w:eastAsia="zh-CN"/>
                    </w:rPr>
                  </w:pPr>
                  <w:r w:rsidRPr="006B7D5F">
                    <w:rPr>
                      <w:rFonts w:eastAsia="Calibri" w:cs="Cambria"/>
                      <w:b/>
                      <w:lang w:eastAsia="zh-CN"/>
                    </w:rPr>
                    <w:t>Soglasje fizične osebe za pridobitev osebnih podatkov ponudnika (Priloga št. 6)</w:t>
                  </w:r>
                </w:p>
                <w:p w14:paraId="4986C629" w14:textId="77777777" w:rsidR="00230A51" w:rsidRPr="006B7D5F" w:rsidRDefault="00230A51" w:rsidP="00B85E75">
                  <w:pPr>
                    <w:contextualSpacing/>
                    <w:jc w:val="both"/>
                    <w:rPr>
                      <w:rFonts w:eastAsia="Calibri" w:cs="Cambria"/>
                      <w:b/>
                      <w:lang w:eastAsia="zh-CN"/>
                    </w:rPr>
                  </w:pPr>
                </w:p>
                <w:p w14:paraId="5E1900E4" w14:textId="3AA5EF7B" w:rsidR="00676145" w:rsidRDefault="00676145" w:rsidP="00B85E75">
                  <w:pPr>
                    <w:jc w:val="both"/>
                    <w:rPr>
                      <w:rFonts w:eastAsiaTheme="minorHAnsi" w:cstheme="minorBidi"/>
                      <w:color w:val="000000" w:themeColor="text1"/>
                      <w:lang w:eastAsia="zh-CN"/>
                    </w:rPr>
                  </w:pPr>
                  <w:r w:rsidRPr="001B1E41">
                    <w:rPr>
                      <w:rFonts w:eastAsiaTheme="minorHAnsi" w:cstheme="minorBidi"/>
                      <w:color w:val="000000" w:themeColor="text1"/>
                      <w:lang w:eastAsia="zh-CN"/>
                    </w:rPr>
                    <w:t xml:space="preserve">Skladno z odločitvama Državne revizijske komisije št. 018-129/2019 in 018-215/2019 </w:t>
                  </w:r>
                  <w:r w:rsidRPr="001B1E41">
                    <w:rPr>
                      <w:rFonts w:eastAsiaTheme="minorHAnsi" w:cstheme="minorBidi"/>
                      <w:b/>
                      <w:color w:val="000000" w:themeColor="text1"/>
                      <w:lang w:eastAsia="zh-CN"/>
                    </w:rPr>
                    <w:t>naročnik dopušča</w:t>
                  </w:r>
                  <w:r w:rsidRPr="001B1E41">
                    <w:rPr>
                      <w:rFonts w:eastAsiaTheme="minorHAnsi" w:cstheme="minorBidi"/>
                      <w:color w:val="000000" w:themeColor="text1"/>
                      <w:lang w:eastAsia="zh-CN"/>
                    </w:rPr>
                    <w:t xml:space="preserve"> možnost, da ponudnik, partner, podizvajalec in drug </w:t>
                  </w:r>
                  <w:r w:rsidRPr="007837E0">
                    <w:rPr>
                      <w:rFonts w:eastAsiaTheme="minorHAnsi" w:cstheme="minorBidi"/>
                      <w:color w:val="000000" w:themeColor="text1"/>
                      <w:lang w:eastAsia="zh-CN"/>
                    </w:rPr>
                    <w:t xml:space="preserve">subjekt že k ponudbi </w:t>
                  </w:r>
                  <w:r w:rsidRPr="007837E0">
                    <w:rPr>
                      <w:rFonts w:eastAsiaTheme="minorHAnsi" w:cstheme="minorBidi"/>
                      <w:b/>
                      <w:color w:val="000000" w:themeColor="text1"/>
                      <w:lang w:eastAsia="zh-CN"/>
                    </w:rPr>
                    <w:t>predhodno</w:t>
                  </w:r>
                  <w:r w:rsidRPr="007837E0">
                    <w:rPr>
                      <w:rFonts w:eastAsiaTheme="minorHAnsi" w:cstheme="minorBidi"/>
                      <w:color w:val="000000" w:themeColor="text1"/>
                      <w:lang w:eastAsia="zh-CN"/>
                    </w:rPr>
                    <w:t xml:space="preserve"> predložijo:</w:t>
                  </w:r>
                </w:p>
                <w:p w14:paraId="0AE10F8A" w14:textId="77777777" w:rsidR="00AE5108" w:rsidRPr="001B1E41" w:rsidRDefault="00AE5108" w:rsidP="00B85E75">
                  <w:pPr>
                    <w:jc w:val="both"/>
                    <w:rPr>
                      <w:rFonts w:eastAsiaTheme="minorHAnsi" w:cstheme="minorBidi"/>
                      <w:color w:val="000000" w:themeColor="text1"/>
                      <w:lang w:eastAsia="zh-CN"/>
                    </w:rPr>
                  </w:pPr>
                </w:p>
                <w:p w14:paraId="505C38C9" w14:textId="2E08673D" w:rsidR="00676145" w:rsidRPr="001B1E41" w:rsidRDefault="00AE5108" w:rsidP="00BA167C">
                  <w:pPr>
                    <w:numPr>
                      <w:ilvl w:val="0"/>
                      <w:numId w:val="14"/>
                    </w:numPr>
                    <w:contextualSpacing/>
                    <w:jc w:val="both"/>
                    <w:rPr>
                      <w:rFonts w:eastAsiaTheme="minorHAnsi" w:cstheme="minorBidi"/>
                      <w:b/>
                      <w:color w:val="000000" w:themeColor="text1"/>
                      <w:lang w:eastAsia="zh-CN"/>
                    </w:rPr>
                  </w:pPr>
                  <w:r>
                    <w:rPr>
                      <w:rFonts w:eastAsiaTheme="minorHAnsi" w:cstheme="minorBidi"/>
                      <w:b/>
                      <w:color w:val="000000" w:themeColor="text1"/>
                      <w:lang w:eastAsia="zh-CN"/>
                    </w:rPr>
                    <w:t>P</w:t>
                  </w:r>
                  <w:r w:rsidR="00676145" w:rsidRPr="001B1E41">
                    <w:rPr>
                      <w:rFonts w:eastAsiaTheme="minorHAnsi" w:cstheme="minorBidi"/>
                      <w:b/>
                      <w:color w:val="000000" w:themeColor="text1"/>
                      <w:lang w:eastAsia="zh-CN"/>
                    </w:rPr>
                    <w:t>otrdilo Ministrstva za pravosodje iz kazenske evidenc</w:t>
                  </w:r>
                  <w:r w:rsidR="006C7D27" w:rsidRPr="001B1E41">
                    <w:rPr>
                      <w:rFonts w:eastAsiaTheme="minorHAnsi" w:cstheme="minorBidi"/>
                      <w:b/>
                      <w:color w:val="000000" w:themeColor="text1"/>
                      <w:lang w:eastAsia="zh-CN"/>
                    </w:rPr>
                    <w:t>e o nekaznovanosti pravne osebe</w:t>
                  </w:r>
                </w:p>
                <w:p w14:paraId="7CFB6816" w14:textId="51560BFC" w:rsidR="00676145" w:rsidRPr="001B1E41" w:rsidRDefault="00AE5108" w:rsidP="00BA167C">
                  <w:pPr>
                    <w:numPr>
                      <w:ilvl w:val="0"/>
                      <w:numId w:val="14"/>
                    </w:numPr>
                    <w:contextualSpacing/>
                    <w:jc w:val="both"/>
                    <w:rPr>
                      <w:rFonts w:eastAsiaTheme="minorHAnsi" w:cstheme="minorBidi"/>
                      <w:b/>
                      <w:color w:val="000000" w:themeColor="text1"/>
                      <w:lang w:eastAsia="zh-CN"/>
                    </w:rPr>
                  </w:pPr>
                  <w:r>
                    <w:rPr>
                      <w:rFonts w:eastAsiaTheme="minorHAnsi" w:cstheme="minorBidi"/>
                      <w:b/>
                      <w:color w:val="000000" w:themeColor="text1"/>
                      <w:lang w:eastAsia="zh-CN"/>
                    </w:rPr>
                    <w:t>P</w:t>
                  </w:r>
                  <w:r w:rsidR="00676145" w:rsidRPr="001B1E41">
                    <w:rPr>
                      <w:rFonts w:eastAsiaTheme="minorHAnsi" w:cstheme="minorBidi"/>
                      <w:b/>
                      <w:color w:val="000000" w:themeColor="text1"/>
                      <w:lang w:eastAsia="zh-CN"/>
                    </w:rPr>
                    <w:t>otrdilo Ministrstva za pravosodje iz kazenske evidence o nekaznovanosti fizične osebe</w:t>
                  </w:r>
                </w:p>
                <w:p w14:paraId="53D4FFE3" w14:textId="77777777" w:rsidR="00676145" w:rsidRPr="006B7D5F" w:rsidRDefault="00676145" w:rsidP="00B85E75">
                  <w:pPr>
                    <w:ind w:left="720"/>
                    <w:contextualSpacing/>
                    <w:jc w:val="both"/>
                    <w:rPr>
                      <w:rFonts w:eastAsiaTheme="minorHAnsi" w:cstheme="minorBidi"/>
                      <w:b/>
                      <w:color w:val="000000" w:themeColor="text1"/>
                      <w:sz w:val="23"/>
                      <w:szCs w:val="23"/>
                      <w:lang w:eastAsia="zh-CN"/>
                    </w:rPr>
                  </w:pPr>
                </w:p>
                <w:p w14:paraId="46CE39C3" w14:textId="3C07320F" w:rsidR="00676145" w:rsidRDefault="00676145" w:rsidP="00B85E75">
                  <w:pPr>
                    <w:tabs>
                      <w:tab w:val="center" w:pos="5353"/>
                    </w:tabs>
                    <w:jc w:val="both"/>
                    <w:rPr>
                      <w:rFonts w:eastAsiaTheme="minorHAnsi" w:cstheme="minorBidi"/>
                      <w:color w:val="000000" w:themeColor="text1"/>
                      <w:lang w:eastAsia="zh-CN"/>
                    </w:rPr>
                  </w:pPr>
                  <w:r w:rsidRPr="006B7D5F">
                    <w:rPr>
                      <w:rFonts w:eastAsiaTheme="minorHAnsi" w:cstheme="minorBidi"/>
                      <w:color w:val="000000" w:themeColor="text1"/>
                      <w:lang w:eastAsia="zh-CN"/>
                    </w:rPr>
                    <w:t>Potrdilo se priloži za vsako pravno in fizično osebo vsakega gospodarskega subjekta.</w:t>
                  </w:r>
                  <w:r w:rsidRPr="006B7D5F">
                    <w:rPr>
                      <w:rFonts w:eastAsiaTheme="minorHAnsi" w:cstheme="minorBidi"/>
                      <w:color w:val="000000" w:themeColor="text1"/>
                      <w:lang w:eastAsia="zh-CN"/>
                    </w:rPr>
                    <w:tab/>
                  </w:r>
                </w:p>
                <w:p w14:paraId="708AC9A0" w14:textId="6BB028CB" w:rsidR="00676145" w:rsidRDefault="00676145" w:rsidP="00D57F82">
                  <w:pPr>
                    <w:jc w:val="both"/>
                    <w:rPr>
                      <w:rFonts w:asciiTheme="minorHAnsi" w:eastAsiaTheme="minorHAnsi" w:hAnsiTheme="minorHAnsi" w:cstheme="minorHAnsi"/>
                    </w:rPr>
                  </w:pPr>
                  <w:r w:rsidRPr="006B7D5F">
                    <w:rPr>
                      <w:rFonts w:asciiTheme="minorHAnsi" w:eastAsiaTheme="minorHAnsi" w:hAnsiTheme="minorHAnsi" w:cstheme="minorHAnsi"/>
                    </w:rPr>
                    <w:lastRenderedPageBreak/>
                    <w:t xml:space="preserve">Potrdilo Ministrstva za pravosodje o nekaznovanosti ne sme biti starejše od </w:t>
                  </w:r>
                  <w:r w:rsidR="001729A5" w:rsidRPr="006B7D5F">
                    <w:rPr>
                      <w:rFonts w:asciiTheme="minorHAnsi" w:eastAsiaTheme="minorHAnsi" w:hAnsiTheme="minorHAnsi" w:cstheme="minorHAnsi"/>
                      <w:b/>
                    </w:rPr>
                    <w:t>4</w:t>
                  </w:r>
                  <w:r w:rsidRPr="006B7D5F">
                    <w:rPr>
                      <w:rFonts w:asciiTheme="minorHAnsi" w:eastAsiaTheme="minorHAnsi" w:hAnsiTheme="minorHAnsi" w:cstheme="minorHAnsi"/>
                      <w:b/>
                    </w:rPr>
                    <w:t xml:space="preserve"> mesecev</w:t>
                  </w:r>
                  <w:r w:rsidRPr="006B7D5F">
                    <w:rPr>
                      <w:rFonts w:asciiTheme="minorHAnsi" w:eastAsiaTheme="minorHAnsi" w:hAnsiTheme="minorHAnsi" w:cstheme="minorHAnsi"/>
                    </w:rPr>
                    <w:t xml:space="preserve"> od datuma, ki je določen kot skrajni rok za oddajo ponudbe.</w:t>
                  </w:r>
                </w:p>
                <w:p w14:paraId="6019D467" w14:textId="77777777" w:rsidR="00AE5108" w:rsidRPr="006B7D5F" w:rsidRDefault="00AE5108" w:rsidP="00D57F82">
                  <w:pPr>
                    <w:jc w:val="both"/>
                    <w:rPr>
                      <w:rFonts w:asciiTheme="minorHAnsi" w:eastAsiaTheme="minorHAnsi" w:hAnsiTheme="minorHAnsi" w:cstheme="minorHAnsi"/>
                    </w:rPr>
                  </w:pPr>
                </w:p>
                <w:p w14:paraId="3C2F8BA6" w14:textId="0668C9DB" w:rsidR="00676145" w:rsidRDefault="00676145" w:rsidP="00FF5B74">
                  <w:pPr>
                    <w:jc w:val="both"/>
                    <w:rPr>
                      <w:rFonts w:asciiTheme="minorHAnsi" w:eastAsiaTheme="minorHAnsi" w:hAnsiTheme="minorHAnsi" w:cstheme="minorHAnsi"/>
                      <w:b/>
                    </w:rPr>
                  </w:pPr>
                  <w:r w:rsidRPr="007837E0">
                    <w:rPr>
                      <w:rFonts w:asciiTheme="minorHAnsi" w:eastAsiaTheme="minorHAnsi" w:hAnsiTheme="minorHAnsi" w:cstheme="minorHAnsi"/>
                    </w:rPr>
                    <w:t xml:space="preserve">V </w:t>
                  </w:r>
                  <w:r w:rsidRPr="004A3A83">
                    <w:rPr>
                      <w:rFonts w:asciiTheme="minorHAnsi" w:eastAsiaTheme="minorHAnsi" w:hAnsiTheme="minorHAnsi" w:cstheme="minorHAnsi"/>
                    </w:rPr>
                    <w:t xml:space="preserve">primeru predhodne predložitve zgoraj navedenih potrdil Ministrstva za pravosodje bo naročnik v fazi preverjanja ponudb izključitveni razlog nekaznovanosti dodatno </w:t>
                  </w:r>
                  <w:r w:rsidRPr="004A3A83">
                    <w:rPr>
                      <w:rFonts w:asciiTheme="minorHAnsi" w:eastAsiaTheme="minorHAnsi" w:hAnsiTheme="minorHAnsi" w:cstheme="minorHAnsi"/>
                      <w:b/>
                    </w:rPr>
                    <w:t>preverjal na podlagi izpolnjenih obrazcev Priloga št. 5 in Priloga št. 6</w:t>
                  </w:r>
                  <w:r w:rsidR="008913F8" w:rsidRPr="004A3A83">
                    <w:rPr>
                      <w:rFonts w:asciiTheme="minorHAnsi" w:eastAsiaTheme="minorHAnsi" w:hAnsiTheme="minorHAnsi" w:cstheme="minorHAnsi"/>
                      <w:b/>
                    </w:rPr>
                    <w:t xml:space="preserve"> </w:t>
                  </w:r>
                  <w:r w:rsidR="008913F8" w:rsidRPr="004A3A83">
                    <w:rPr>
                      <w:rFonts w:asciiTheme="minorHAnsi" w:eastAsiaTheme="minorHAnsi" w:hAnsiTheme="minorHAnsi" w:cstheme="minorHAnsi"/>
                      <w:i/>
                    </w:rPr>
                    <w:t>(v kolikor se bo odločil za preverjanje izključitvenega razloga)</w:t>
                  </w:r>
                  <w:r w:rsidRPr="004A3A83">
                    <w:rPr>
                      <w:rFonts w:asciiTheme="minorHAnsi" w:eastAsiaTheme="minorHAnsi" w:hAnsiTheme="minorHAnsi" w:cstheme="minorHAnsi"/>
                      <w:b/>
                    </w:rPr>
                    <w:t>.</w:t>
                  </w:r>
                </w:p>
                <w:p w14:paraId="7D14980B" w14:textId="4A3F5663" w:rsidR="00AE5108" w:rsidRDefault="00AE5108" w:rsidP="00FF5B74">
                  <w:pPr>
                    <w:jc w:val="both"/>
                    <w:rPr>
                      <w:rFonts w:asciiTheme="minorHAnsi" w:eastAsiaTheme="minorHAnsi" w:hAnsiTheme="minorHAnsi" w:cstheme="minorHAnsi"/>
                      <w:b/>
                    </w:rPr>
                  </w:pPr>
                </w:p>
                <w:p w14:paraId="0375E394" w14:textId="7569ADEB" w:rsidR="005A29B9" w:rsidRDefault="005A29B9" w:rsidP="00FF5B74">
                  <w:pPr>
                    <w:jc w:val="both"/>
                    <w:rPr>
                      <w:rFonts w:asciiTheme="minorHAnsi" w:eastAsiaTheme="minorHAnsi" w:hAnsiTheme="minorHAnsi" w:cstheme="minorHAnsi"/>
                    </w:rPr>
                  </w:pPr>
                  <w:r>
                    <w:rPr>
                      <w:rFonts w:asciiTheme="minorHAnsi" w:eastAsiaTheme="minorHAnsi" w:hAnsiTheme="minorHAnsi" w:cstheme="minorHAnsi"/>
                    </w:rPr>
                    <w:t xml:space="preserve">Če </w:t>
                  </w:r>
                  <w:r w:rsidR="00676145" w:rsidRPr="006B7D5F">
                    <w:rPr>
                      <w:rFonts w:asciiTheme="minorHAnsi" w:eastAsiaTheme="minorHAnsi" w:hAnsiTheme="minorHAnsi" w:cstheme="minorHAnsi"/>
                    </w:rPr>
                    <w:t xml:space="preserve">ponudnik, partner, podizvajalec, drug subjekt k ponudbi </w:t>
                  </w:r>
                  <w:r w:rsidR="00676145" w:rsidRPr="006B7D5F">
                    <w:rPr>
                      <w:rFonts w:asciiTheme="minorHAnsi" w:eastAsiaTheme="minorHAnsi" w:hAnsiTheme="minorHAnsi" w:cstheme="minorHAnsi"/>
                      <w:b/>
                      <w:u w:val="single"/>
                    </w:rPr>
                    <w:t xml:space="preserve">ne bo predložil zgoraj navedenih </w:t>
                  </w:r>
                  <w:r w:rsidR="00676145" w:rsidRPr="006B7D5F">
                    <w:rPr>
                      <w:rFonts w:eastAsiaTheme="minorHAnsi" w:cstheme="minorBidi"/>
                      <w:b/>
                      <w:color w:val="000000" w:themeColor="text1"/>
                      <w:u w:val="single"/>
                      <w:lang w:eastAsia="zh-CN"/>
                    </w:rPr>
                    <w:t>Potrdil</w:t>
                  </w:r>
                  <w:r w:rsidR="00676145" w:rsidRPr="006B7D5F">
                    <w:rPr>
                      <w:rFonts w:eastAsiaTheme="minorHAnsi" w:cstheme="minorBidi"/>
                      <w:b/>
                      <w:color w:val="000000" w:themeColor="text1"/>
                      <w:lang w:eastAsia="zh-CN"/>
                    </w:rPr>
                    <w:t xml:space="preserve"> Ministrstva za pravosodje iz kazenske evidence </w:t>
                  </w:r>
                  <w:r w:rsidR="00676145" w:rsidRPr="006B7D5F">
                    <w:rPr>
                      <w:rFonts w:eastAsiaTheme="minorHAnsi" w:cstheme="minorBidi"/>
                      <w:color w:val="000000" w:themeColor="text1"/>
                      <w:lang w:eastAsia="zh-CN"/>
                    </w:rPr>
                    <w:t xml:space="preserve">o nekaznovanosti pravnih in fizičnih oseb, bo naročnik </w:t>
                  </w:r>
                  <w:r w:rsidR="00676145" w:rsidRPr="006B7D5F">
                    <w:rPr>
                      <w:rFonts w:asciiTheme="minorHAnsi" w:eastAsiaTheme="minorHAnsi" w:hAnsiTheme="minorHAnsi" w:cstheme="minorHAnsi"/>
                    </w:rPr>
                    <w:t xml:space="preserve">v fazi preverjanja ponudb izključitveni razlog nekaznovanosti </w:t>
                  </w:r>
                  <w:r w:rsidR="00676145" w:rsidRPr="006B7D5F">
                    <w:rPr>
                      <w:rFonts w:asciiTheme="minorHAnsi" w:eastAsiaTheme="minorHAnsi" w:hAnsiTheme="minorHAnsi" w:cstheme="minorHAnsi"/>
                      <w:b/>
                    </w:rPr>
                    <w:t xml:space="preserve">preverjal </w:t>
                  </w:r>
                  <w:r w:rsidR="00676145" w:rsidRPr="006B7D5F">
                    <w:rPr>
                      <w:rFonts w:asciiTheme="minorHAnsi" w:eastAsiaTheme="minorHAnsi" w:hAnsiTheme="minorHAnsi" w:cstheme="minorHAnsi"/>
                      <w:b/>
                      <w:u w:val="single"/>
                    </w:rPr>
                    <w:t>na podlagi overjenih izjav</w:t>
                  </w:r>
                  <w:r w:rsidR="00676145" w:rsidRPr="006B7D5F">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w:t>
                  </w:r>
                  <w:r w:rsidR="00D63413">
                    <w:rPr>
                      <w:rFonts w:asciiTheme="minorHAnsi" w:eastAsiaTheme="minorHAnsi" w:hAnsiTheme="minorHAnsi" w:cstheme="minorHAnsi"/>
                    </w:rPr>
                    <w:t>v organu gospodarskega subjekta</w:t>
                  </w:r>
                  <w:r>
                    <w:rPr>
                      <w:rFonts w:asciiTheme="minorHAnsi" w:eastAsiaTheme="minorHAnsi" w:hAnsiTheme="minorHAnsi" w:cstheme="minorHAnsi"/>
                    </w:rPr>
                    <w:t xml:space="preserve">. </w:t>
                  </w:r>
                  <w:r w:rsidRPr="006B7D5F">
                    <w:rPr>
                      <w:rFonts w:asciiTheme="minorHAnsi" w:eastAsiaTheme="minorHAnsi" w:hAnsiTheme="minorHAnsi" w:cstheme="minorHAnsi"/>
                    </w:rPr>
                    <w:t xml:space="preserve">Torej bodo gospodarski subjekti skladno s prakso odločitev </w:t>
                  </w:r>
                  <w:proofErr w:type="spellStart"/>
                  <w:r w:rsidRPr="006B7D5F">
                    <w:rPr>
                      <w:rFonts w:asciiTheme="minorHAnsi" w:eastAsiaTheme="minorHAnsi" w:hAnsiTheme="minorHAnsi" w:cstheme="minorHAnsi"/>
                    </w:rPr>
                    <w:t>DKOM</w:t>
                  </w:r>
                  <w:proofErr w:type="spellEnd"/>
                  <w:r w:rsidRPr="006B7D5F">
                    <w:rPr>
                      <w:rFonts w:asciiTheme="minorHAnsi" w:eastAsiaTheme="minorHAnsi" w:hAnsiTheme="minorHAnsi" w:cstheme="minorHAnsi"/>
                    </w:rPr>
                    <w:t xml:space="preserve"> št. 018-135/2018, 018-75/2018, 018-209/2018 dolžni naročniku na podlagi poziva </w:t>
                  </w:r>
                  <w:r w:rsidRPr="006B7D5F">
                    <w:rPr>
                      <w:rFonts w:asciiTheme="minorHAnsi" w:eastAsiaTheme="minorHAnsi" w:hAnsiTheme="minorHAnsi" w:cstheme="minorHAnsi"/>
                      <w:b/>
                      <w:u w:val="single"/>
                    </w:rPr>
                    <w:t>predložiti ustrezne overjene izjave</w:t>
                  </w:r>
                  <w:r>
                    <w:rPr>
                      <w:rFonts w:asciiTheme="minorHAnsi" w:eastAsiaTheme="minorHAnsi" w:hAnsiTheme="minorHAnsi" w:cstheme="minorHAnsi"/>
                      <w:b/>
                    </w:rPr>
                    <w:t xml:space="preserve"> o nekaznovanosti</w:t>
                  </w:r>
                  <w:r w:rsidRPr="008913F8">
                    <w:rPr>
                      <w:rFonts w:asciiTheme="minorHAnsi" w:eastAsiaTheme="minorHAnsi" w:hAnsiTheme="minorHAnsi" w:cstheme="minorHAnsi"/>
                      <w:b/>
                    </w:rPr>
                    <w:t>.</w:t>
                  </w:r>
                  <w:r w:rsidR="00AE5108">
                    <w:rPr>
                      <w:rFonts w:asciiTheme="minorHAnsi" w:eastAsiaTheme="minorHAnsi" w:hAnsiTheme="minorHAnsi" w:cstheme="minorHAnsi"/>
                    </w:rPr>
                    <w:t xml:space="preserve"> </w:t>
                  </w:r>
                </w:p>
                <w:p w14:paraId="7241FEBD" w14:textId="5D4D6019" w:rsidR="00FF5B74" w:rsidRDefault="00FF5B74" w:rsidP="00FF5B74">
                  <w:pPr>
                    <w:jc w:val="both"/>
                    <w:rPr>
                      <w:rFonts w:asciiTheme="minorHAnsi" w:eastAsiaTheme="minorHAnsi" w:hAnsiTheme="minorHAnsi" w:cstheme="minorHAnsi"/>
                    </w:rPr>
                  </w:pPr>
                </w:p>
                <w:p w14:paraId="7B91E7BC" w14:textId="7F67521E" w:rsidR="00A27EED" w:rsidRDefault="00A27EED" w:rsidP="00A27EED">
                  <w:pPr>
                    <w:rPr>
                      <w:rFonts w:asciiTheme="minorHAnsi" w:eastAsiaTheme="minorHAnsi" w:hAnsiTheme="minorHAnsi" w:cstheme="minorHAnsi"/>
                    </w:rPr>
                  </w:pPr>
                  <w:r w:rsidRPr="000D6827">
                    <w:rPr>
                      <w:rFonts w:asciiTheme="minorHAnsi" w:eastAsiaTheme="minorHAnsi" w:hAnsiTheme="minorHAnsi" w:cstheme="minorBidi"/>
                      <w:color w:val="000000" w:themeColor="text1"/>
                      <w:lang w:eastAsia="zh-CN"/>
                    </w:rPr>
                    <w:t>Naročnik pa dopušča tudi možnost, da ponudnik v fazi poziva k dopolnitvi ponudb predloži ustrezna Potrdila Ministrstva za pravosodje o nekaznovanosti, ki pa morajo biti izdana najkasneje na rok za oddajo ponudbe in ne smejo biti starejša od 4 mesece pred tem rokom.</w:t>
                  </w:r>
                </w:p>
                <w:p w14:paraId="614AE04F" w14:textId="77777777" w:rsidR="00844D8E" w:rsidRPr="006B7D5F" w:rsidRDefault="00844D8E" w:rsidP="00FF5B74">
                  <w:pPr>
                    <w:jc w:val="both"/>
                    <w:rPr>
                      <w:rFonts w:asciiTheme="minorHAnsi" w:eastAsiaTheme="minorHAnsi" w:hAnsiTheme="minorHAnsi" w:cstheme="minorHAnsi"/>
                    </w:rPr>
                  </w:pPr>
                </w:p>
                <w:p w14:paraId="3D88D0AE" w14:textId="77777777" w:rsidR="00676145" w:rsidRPr="006B7D5F" w:rsidRDefault="00676145" w:rsidP="00FF5B74">
                  <w:pPr>
                    <w:jc w:val="both"/>
                    <w:rPr>
                      <w:rFonts w:asciiTheme="minorHAnsi" w:eastAsiaTheme="minorHAnsi" w:hAnsiTheme="minorHAnsi" w:cstheme="minorHAnsi"/>
                    </w:rPr>
                  </w:pPr>
                  <w:r w:rsidRPr="006B7D5F">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4BA7F99" w14:textId="77777777" w:rsidR="00676145" w:rsidRPr="006B7D5F" w:rsidRDefault="00676145" w:rsidP="00FF5B74">
                  <w:pPr>
                    <w:jc w:val="both"/>
                    <w:rPr>
                      <w:rFonts w:asciiTheme="minorHAnsi" w:eastAsiaTheme="minorHAnsi" w:hAnsiTheme="minorHAnsi" w:cstheme="minorHAnsi"/>
                    </w:rPr>
                  </w:pPr>
                  <w:r w:rsidRPr="006B7D5F">
                    <w:rPr>
                      <w:rFonts w:asciiTheme="minorHAnsi" w:eastAsiaTheme="minorHAnsi" w:hAnsiTheme="minorHAnsi" w:cstheme="minorHAnsi"/>
                    </w:rPr>
                    <w:t xml:space="preserve"> </w:t>
                  </w:r>
                </w:p>
                <w:p w14:paraId="41BDE8FF" w14:textId="77777777" w:rsidR="00676145" w:rsidRPr="006B7D5F" w:rsidRDefault="00676145" w:rsidP="00D57F82">
                  <w:pPr>
                    <w:jc w:val="both"/>
                    <w:rPr>
                      <w:rFonts w:asciiTheme="minorHAnsi" w:eastAsiaTheme="minorHAnsi" w:hAnsiTheme="minorHAnsi" w:cstheme="minorHAnsi"/>
                      <w:i/>
                    </w:rPr>
                  </w:pPr>
                  <w:r w:rsidRPr="006B7D5F">
                    <w:rPr>
                      <w:rFonts w:asciiTheme="minorHAnsi" w:eastAsiaTheme="minorHAnsi" w:hAnsiTheme="minorHAnsi" w:cstheme="minorHAnsi"/>
                      <w:i/>
                    </w:rPr>
                    <w:t>Dodatno pojasnilo glede soglasij (obrazec Priloga št. 5 in obrazec Priloga št. 6)</w:t>
                  </w:r>
                </w:p>
                <w:p w14:paraId="2DA0655D"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6B7D5F">
                    <w:rPr>
                      <w:rFonts w:eastAsiaTheme="minorHAnsi" w:cstheme="minorBidi"/>
                      <w:b/>
                      <w:color w:val="000000" w:themeColor="text1"/>
                      <w:lang w:eastAsia="zh-CN"/>
                    </w:rPr>
                    <w:t>vsakega ponudnika</w:t>
                  </w:r>
                  <w:r w:rsidRPr="006B7D5F">
                    <w:rPr>
                      <w:rFonts w:eastAsiaTheme="minorHAnsi" w:cstheme="minorBidi"/>
                      <w:color w:val="000000" w:themeColor="text1"/>
                      <w:lang w:eastAsia="zh-CN"/>
                    </w:rPr>
                    <w:t xml:space="preserve"> posebej (obrazec se fotokopira). V primeru nastopanja s podizvajalci je treba soglasje priložiti tudi za </w:t>
                  </w:r>
                  <w:r w:rsidRPr="006B7D5F">
                    <w:rPr>
                      <w:rFonts w:eastAsiaTheme="minorHAnsi" w:cstheme="minorBidi"/>
                      <w:b/>
                      <w:color w:val="000000" w:themeColor="text1"/>
                      <w:lang w:eastAsia="zh-CN"/>
                    </w:rPr>
                    <w:t>vsakega podizvajalca</w:t>
                  </w:r>
                  <w:r w:rsidRPr="006B7D5F">
                    <w:rPr>
                      <w:rFonts w:eastAsiaTheme="minorHAnsi" w:cstheme="minorBidi"/>
                      <w:color w:val="000000" w:themeColor="text1"/>
                      <w:lang w:eastAsia="zh-CN"/>
                    </w:rPr>
                    <w:t xml:space="preserve"> posebej (obrazec se fotokopira). V primeru sklicevanja na zmogljivosti drugega subjekta v skladu z 81. členom ZJN-3 je treba soglasje priložiti tudi za </w:t>
                  </w:r>
                  <w:r w:rsidRPr="006B7D5F">
                    <w:rPr>
                      <w:rFonts w:eastAsiaTheme="minorHAnsi" w:cstheme="minorBidi"/>
                      <w:b/>
                      <w:color w:val="000000" w:themeColor="text1"/>
                      <w:lang w:eastAsia="zh-CN"/>
                    </w:rPr>
                    <w:t>vsak drugi subjekt</w:t>
                  </w:r>
                  <w:r w:rsidRPr="006B7D5F">
                    <w:rPr>
                      <w:rFonts w:eastAsiaTheme="minorHAnsi" w:cstheme="minorBidi"/>
                      <w:color w:val="000000" w:themeColor="text1"/>
                      <w:lang w:eastAsia="zh-CN"/>
                    </w:rPr>
                    <w:t xml:space="preserve"> posebej (obrazec se fotokopira).</w:t>
                  </w:r>
                </w:p>
                <w:p w14:paraId="06613BDC"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lastRenderedPageBreak/>
                    <w:t xml:space="preserve">Osebe, ki so </w:t>
                  </w:r>
                  <w:r w:rsidRPr="006B7D5F">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6B7D5F">
                    <w:rPr>
                      <w:rFonts w:eastAsiaTheme="minorHAnsi" w:cstheme="minorBidi"/>
                      <w:color w:val="000000" w:themeColor="text1"/>
                      <w:lang w:eastAsia="zh-CN"/>
                    </w:rPr>
                    <w:t xml:space="preserve">ponudnika morajo </w:t>
                  </w:r>
                  <w:r w:rsidRPr="006B7D5F">
                    <w:rPr>
                      <w:rFonts w:eastAsiaTheme="minorHAnsi" w:cstheme="minorBidi"/>
                      <w:b/>
                      <w:color w:val="000000" w:themeColor="text1"/>
                      <w:lang w:eastAsia="zh-CN"/>
                    </w:rPr>
                    <w:t>obvezno izpolniti soglasje</w:t>
                  </w:r>
                  <w:r w:rsidRPr="006B7D5F">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6B7D5F">
                    <w:rPr>
                      <w:rFonts w:eastAsiaTheme="minorHAnsi" w:cstheme="minorBidi"/>
                      <w:b/>
                      <w:color w:val="000000" w:themeColor="text1"/>
                      <w:lang w:eastAsia="zh-CN"/>
                    </w:rPr>
                    <w:t>vsakega ponudnika</w:t>
                  </w:r>
                  <w:r w:rsidRPr="006B7D5F">
                    <w:rPr>
                      <w:rFonts w:eastAsiaTheme="minorHAnsi" w:cstheme="minorBidi"/>
                      <w:color w:val="000000" w:themeColor="text1"/>
                      <w:lang w:eastAsia="zh-CN"/>
                    </w:rPr>
                    <w:t xml:space="preserve"> posebej (obrazec se fotokopira). V primeru nastopanja s podizvajalci je treba soglasje priložiti za vse osebe </w:t>
                  </w:r>
                  <w:r w:rsidRPr="006B7D5F">
                    <w:rPr>
                      <w:rFonts w:eastAsiaTheme="minorHAnsi" w:cstheme="minorBidi"/>
                      <w:b/>
                      <w:color w:val="000000" w:themeColor="text1"/>
                      <w:lang w:eastAsia="zh-CN"/>
                    </w:rPr>
                    <w:t>vsakega podizvajalca</w:t>
                  </w:r>
                  <w:r w:rsidRPr="006B7D5F">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6B7D5F">
                    <w:rPr>
                      <w:rFonts w:eastAsiaTheme="minorHAnsi" w:cstheme="minorBidi"/>
                      <w:b/>
                      <w:color w:val="000000" w:themeColor="text1"/>
                      <w:lang w:eastAsia="zh-CN"/>
                    </w:rPr>
                    <w:t>vsakega</w:t>
                  </w:r>
                  <w:r w:rsidRPr="006B7D5F">
                    <w:rPr>
                      <w:rFonts w:eastAsiaTheme="minorHAnsi" w:cstheme="minorBidi"/>
                      <w:color w:val="000000" w:themeColor="text1"/>
                      <w:lang w:eastAsia="zh-CN"/>
                    </w:rPr>
                    <w:t xml:space="preserve"> </w:t>
                  </w:r>
                  <w:r w:rsidRPr="006B7D5F">
                    <w:rPr>
                      <w:rFonts w:eastAsiaTheme="minorHAnsi" w:cstheme="minorBidi"/>
                      <w:b/>
                      <w:color w:val="000000" w:themeColor="text1"/>
                      <w:lang w:eastAsia="zh-CN"/>
                    </w:rPr>
                    <w:t>drugega subjekta</w:t>
                  </w:r>
                  <w:r w:rsidRPr="006B7D5F">
                    <w:rPr>
                      <w:rFonts w:eastAsiaTheme="minorHAnsi" w:cstheme="minorBidi"/>
                      <w:color w:val="000000" w:themeColor="text1"/>
                      <w:lang w:eastAsia="zh-CN"/>
                    </w:rPr>
                    <w:t xml:space="preserve"> posebej (obrazec se fotokopira). </w:t>
                  </w:r>
                </w:p>
                <w:p w14:paraId="5B4228EF" w14:textId="77777777" w:rsidR="00676145" w:rsidRPr="006B7D5F" w:rsidRDefault="00676145" w:rsidP="00D57F82">
                  <w:pPr>
                    <w:jc w:val="both"/>
                    <w:rPr>
                      <w:rFonts w:eastAsiaTheme="minorHAnsi" w:cstheme="minorBidi"/>
                      <w:color w:val="000000" w:themeColor="text1"/>
                      <w:lang w:eastAsia="zh-CN"/>
                    </w:rPr>
                  </w:pPr>
                </w:p>
                <w:p w14:paraId="142933A4"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b/>
                      <w:color w:val="000000" w:themeColor="text1"/>
                      <w:u w:val="single"/>
                      <w:lang w:eastAsia="zh-CN"/>
                    </w:rPr>
                    <w:t>Gospodarski subjekti, ki nimajo sedeža v Republiki Sloveniji</w:t>
                  </w:r>
                  <w:r w:rsidRPr="006B7D5F">
                    <w:rPr>
                      <w:rFonts w:eastAsiaTheme="minorHAnsi" w:cstheme="minorBidi"/>
                      <w:b/>
                      <w:color w:val="000000" w:themeColor="text1"/>
                      <w:lang w:eastAsia="zh-CN"/>
                    </w:rPr>
                    <w:t xml:space="preserve"> in </w:t>
                  </w:r>
                  <w:r w:rsidRPr="006B7D5F">
                    <w:rPr>
                      <w:rFonts w:eastAsiaTheme="minorHAnsi" w:cstheme="minorBidi"/>
                      <w:b/>
                      <w:color w:val="000000" w:themeColor="text1"/>
                      <w:u w:val="single"/>
                      <w:lang w:eastAsia="zh-CN"/>
                    </w:rPr>
                    <w:t>gospodarski subjekti, katerih člani upravnega, vodstvenega ali nadzornega organa so tuji državljani</w:t>
                  </w:r>
                  <w:r w:rsidRPr="006B7D5F">
                    <w:rPr>
                      <w:rFonts w:eastAsiaTheme="minorHAnsi" w:cstheme="minorBidi"/>
                      <w:b/>
                      <w:color w:val="000000" w:themeColor="text1"/>
                      <w:lang w:eastAsia="zh-CN"/>
                    </w:rPr>
                    <w:t>,</w:t>
                  </w:r>
                  <w:r w:rsidRPr="006B7D5F">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0BAED3C0" w14:textId="77777777" w:rsidR="00676145" w:rsidRPr="006B7D5F" w:rsidRDefault="00676145" w:rsidP="00D57F82">
                  <w:pPr>
                    <w:jc w:val="both"/>
                    <w:rPr>
                      <w:rFonts w:eastAsiaTheme="minorHAnsi" w:cstheme="minorBidi"/>
                      <w:color w:val="000000" w:themeColor="text1"/>
                      <w:lang w:eastAsia="zh-CN"/>
                    </w:rPr>
                  </w:pPr>
                </w:p>
                <w:p w14:paraId="4CFE36EE"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 xml:space="preserve">Če država, v kateri imajo </w:t>
                  </w:r>
                  <w:r w:rsidRPr="006B7D5F">
                    <w:rPr>
                      <w:rFonts w:eastAsiaTheme="minorHAnsi" w:cstheme="minorBidi"/>
                      <w:b/>
                      <w:color w:val="000000" w:themeColor="text1"/>
                      <w:lang w:eastAsia="zh-CN"/>
                    </w:rPr>
                    <w:t>tuji gospodarski subjekti</w:t>
                  </w:r>
                  <w:r w:rsidRPr="006B7D5F">
                    <w:rPr>
                      <w:rFonts w:eastAsiaTheme="minorHAnsi" w:cstheme="minorBidi"/>
                      <w:color w:val="000000" w:themeColor="text1"/>
                      <w:lang w:eastAsia="zh-CN"/>
                    </w:rPr>
                    <w:t xml:space="preserve"> prijavljen svoj sedež oz. </w:t>
                  </w:r>
                  <w:r w:rsidRPr="006B7D5F">
                    <w:rPr>
                      <w:rFonts w:eastAsiaTheme="minorHAnsi" w:cstheme="minorBidi"/>
                      <w:b/>
                      <w:color w:val="000000" w:themeColor="text1"/>
                      <w:lang w:eastAsia="zh-CN"/>
                    </w:rPr>
                    <w:t>če država, katere državljan je član upravnega, vodstvenega ali nadzornega organa gospodarskega subjekta</w:t>
                  </w:r>
                  <w:r w:rsidRPr="006B7D5F">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F8E1B8E" w14:textId="77777777" w:rsidR="00676145" w:rsidRPr="006B7D5F" w:rsidRDefault="00676145" w:rsidP="00D57F82">
                  <w:pPr>
                    <w:jc w:val="both"/>
                    <w:rPr>
                      <w:rFonts w:eastAsiaTheme="minorHAnsi" w:cstheme="minorBidi"/>
                      <w:color w:val="000000" w:themeColor="text1"/>
                      <w:lang w:eastAsia="zh-CN"/>
                    </w:rPr>
                  </w:pPr>
                </w:p>
                <w:p w14:paraId="34F065A3" w14:textId="77777777" w:rsidR="00676145" w:rsidRPr="006B7D5F" w:rsidRDefault="00676145" w:rsidP="00D57F82">
                  <w:pPr>
                    <w:jc w:val="both"/>
                    <w:rPr>
                      <w:rFonts w:eastAsiaTheme="minorHAnsi" w:cstheme="minorBidi"/>
                      <w:color w:val="000000" w:themeColor="text1"/>
                      <w:lang w:eastAsia="zh-CN"/>
                    </w:rPr>
                  </w:pPr>
                  <w:r w:rsidRPr="006B7D5F">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p w14:paraId="19C40149" w14:textId="484C5F4A" w:rsidR="008463B5" w:rsidRPr="006B7D5F" w:rsidRDefault="008463B5" w:rsidP="00D57F82">
                  <w:pPr>
                    <w:jc w:val="both"/>
                    <w:rPr>
                      <w:rFonts w:eastAsiaTheme="minorHAnsi" w:cstheme="minorBidi"/>
                      <w:color w:val="000000" w:themeColor="text1"/>
                      <w:sz w:val="23"/>
                      <w:szCs w:val="23"/>
                      <w:lang w:eastAsia="zh-CN"/>
                    </w:rPr>
                  </w:pPr>
                </w:p>
              </w:tc>
            </w:tr>
          </w:tbl>
          <w:p w14:paraId="2762DCDB" w14:textId="77777777" w:rsidR="00ED6C03" w:rsidRPr="006B7D5F" w:rsidRDefault="00ED6C03" w:rsidP="00D57F82">
            <w:pPr>
              <w:jc w:val="both"/>
              <w:rPr>
                <w:sz w:val="23"/>
                <w:szCs w:val="23"/>
                <w:lang w:eastAsia="zh-CN"/>
              </w:rPr>
            </w:pPr>
          </w:p>
        </w:tc>
      </w:tr>
      <w:tr w:rsidR="00B750D9" w:rsidRPr="001136A4" w14:paraId="2D16FE7F" w14:textId="77777777" w:rsidTr="00F31AE2">
        <w:tc>
          <w:tcPr>
            <w:tcW w:w="699" w:type="dxa"/>
          </w:tcPr>
          <w:p w14:paraId="4E84BCB6" w14:textId="77777777" w:rsidR="00B750D9" w:rsidRPr="00FE49F0" w:rsidRDefault="00B750D9" w:rsidP="00D57F82">
            <w:pPr>
              <w:jc w:val="both"/>
              <w:rPr>
                <w:lang w:eastAsia="zh-CN"/>
              </w:rPr>
            </w:pPr>
            <w:r w:rsidRPr="00FE49F0">
              <w:rPr>
                <w:lang w:eastAsia="zh-CN"/>
              </w:rPr>
              <w:lastRenderedPageBreak/>
              <w:t>2.</w:t>
            </w:r>
          </w:p>
        </w:tc>
        <w:tc>
          <w:tcPr>
            <w:tcW w:w="2126" w:type="dxa"/>
          </w:tcPr>
          <w:p w14:paraId="554863DD" w14:textId="77777777" w:rsidR="00B750D9" w:rsidRPr="00FE49F0" w:rsidRDefault="00B750D9" w:rsidP="00D57F82">
            <w:pPr>
              <w:rPr>
                <w:lang w:eastAsia="zh-CN"/>
              </w:rPr>
            </w:pPr>
            <w:r w:rsidRPr="00FE49F0">
              <w:rPr>
                <w:lang w:eastAsia="zh-CN"/>
              </w:rPr>
              <w:t>drugi odstavek 75. člena ZJN-3</w:t>
            </w:r>
          </w:p>
        </w:tc>
        <w:tc>
          <w:tcPr>
            <w:tcW w:w="11159" w:type="dxa"/>
          </w:tcPr>
          <w:p w14:paraId="1827D74A" w14:textId="0CE645CB" w:rsidR="001D4F2B" w:rsidRDefault="001D4F2B" w:rsidP="00D57F82">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E97936">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xml:space="preserve">, če vrednost teh neplačanih zapadlih obveznosti na dan oddaje ponudbe ali prijave znaša 50 eurov ali več. Šteje se, da gospodarski subjekt ne izpolnjuje obveznosti iz prejšnjega stavka tudi, če na dan </w:t>
            </w:r>
            <w:r w:rsidRPr="001136A4">
              <w:rPr>
                <w:rFonts w:eastAsia="Calibri" w:cs="Cambria"/>
                <w:color w:val="000000"/>
                <w:lang w:eastAsia="zh-CN"/>
              </w:rPr>
              <w:lastRenderedPageBreak/>
              <w:t>oddaje ponudbe ali prijave ni imel predloženih vseh obračunov davčnih odtegljajev za dohodke iz delovnega razmerja za obdobje zadnjih petih let do dne oddaje ponudbe ali prijave.</w:t>
            </w:r>
          </w:p>
          <w:p w14:paraId="791042A7" w14:textId="77777777" w:rsidR="008913F8" w:rsidRDefault="008913F8" w:rsidP="00D57F82">
            <w:pPr>
              <w:jc w:val="both"/>
              <w:rPr>
                <w:rFonts w:eastAsia="Calibri" w:cs="Cambria"/>
                <w:color w:val="000000"/>
                <w:lang w:eastAsia="zh-CN"/>
              </w:rPr>
            </w:pPr>
          </w:p>
          <w:p w14:paraId="4B7AEAFA" w14:textId="2803E558" w:rsidR="001D4F2B" w:rsidRPr="004A3A83" w:rsidRDefault="001D4F2B" w:rsidP="00D57F82">
            <w:pPr>
              <w:jc w:val="both"/>
              <w:rPr>
                <w:rFonts w:eastAsia="Calibri" w:cs="Cambria"/>
                <w:color w:val="000000"/>
                <w:lang w:eastAsia="zh-CN"/>
              </w:rPr>
            </w:pPr>
            <w:r w:rsidRPr="00C33340">
              <w:rPr>
                <w:rFonts w:eastAsia="Calibri" w:cs="Cambria"/>
                <w:color w:val="000000"/>
                <w:lang w:eastAsia="zh-CN"/>
              </w:rPr>
              <w:t xml:space="preserve">V skladu z drugim odstavkom 38. člena Zakona o </w:t>
            </w:r>
            <w:r w:rsidRPr="004A3A83">
              <w:rPr>
                <w:rFonts w:eastAsia="Calibri" w:cs="Cambria"/>
                <w:color w:val="000000"/>
                <w:lang w:eastAsia="zh-CN"/>
              </w:rPr>
              <w:t xml:space="preserve">interventnih ukrepih za omilitev in odpravo posledic epidemije </w:t>
            </w:r>
            <w:proofErr w:type="spellStart"/>
            <w:r w:rsidRPr="004A3A83">
              <w:rPr>
                <w:rFonts w:eastAsia="Calibri" w:cs="Cambria"/>
                <w:color w:val="000000"/>
                <w:lang w:eastAsia="zh-CN"/>
              </w:rPr>
              <w:t>COVID</w:t>
            </w:r>
            <w:proofErr w:type="spellEnd"/>
            <w:r w:rsidRPr="004A3A83">
              <w:rPr>
                <w:rFonts w:eastAsia="Calibri" w:cs="Cambria"/>
                <w:color w:val="000000"/>
                <w:lang w:eastAsia="zh-CN"/>
              </w:rPr>
              <w:t>-19 (Uradni list št. 80/2020, v nadaljev</w:t>
            </w:r>
            <w:r w:rsidR="008852BF" w:rsidRPr="004A3A83">
              <w:rPr>
                <w:rFonts w:eastAsia="Calibri" w:cs="Cambria"/>
                <w:color w:val="000000"/>
                <w:lang w:eastAsia="zh-CN"/>
              </w:rPr>
              <w:t xml:space="preserve">anju: </w:t>
            </w:r>
            <w:proofErr w:type="spellStart"/>
            <w:r w:rsidR="008852BF" w:rsidRPr="004A3A83">
              <w:rPr>
                <w:rFonts w:eastAsia="Calibri" w:cs="Cambria"/>
                <w:color w:val="000000"/>
                <w:lang w:eastAsia="zh-CN"/>
              </w:rPr>
              <w:t>ZIUOOPE</w:t>
            </w:r>
            <w:proofErr w:type="spellEnd"/>
            <w:r w:rsidR="008852BF" w:rsidRPr="004A3A83">
              <w:rPr>
                <w:rFonts w:eastAsia="Calibri" w:cs="Cambria"/>
                <w:color w:val="000000"/>
                <w:lang w:eastAsia="zh-CN"/>
              </w:rPr>
              <w:t>) bo naročnik</w:t>
            </w:r>
            <w:r w:rsidR="006126B0" w:rsidRPr="004A3A83">
              <w:rPr>
                <w:rFonts w:eastAsia="Calibri" w:cs="Cambria"/>
                <w:color w:val="000000"/>
                <w:lang w:eastAsia="zh-CN"/>
              </w:rPr>
              <w:t xml:space="preserve"> </w:t>
            </w:r>
            <w:r w:rsidR="006126B0" w:rsidRPr="004A3A83">
              <w:rPr>
                <w:rFonts w:asciiTheme="minorHAnsi" w:eastAsiaTheme="minorHAnsi" w:hAnsiTheme="minorHAnsi" w:cstheme="minorHAnsi"/>
              </w:rPr>
              <w:t xml:space="preserve">v kolikor se bo odločil, da bo preverjal predmetni izključitveni razlog, </w:t>
            </w:r>
            <w:r w:rsidR="006126B0" w:rsidRPr="004A3A83">
              <w:rPr>
                <w:rFonts w:eastAsia="Calibri" w:cs="Cambria"/>
                <w:color w:val="000000"/>
                <w:lang w:eastAsia="zh-CN"/>
              </w:rPr>
              <w:t xml:space="preserve"> </w:t>
            </w:r>
            <w:r w:rsidR="008852BF" w:rsidRPr="004A3A83">
              <w:rPr>
                <w:rFonts w:eastAsia="Calibri" w:cs="Cambria"/>
                <w:color w:val="000000"/>
                <w:lang w:eastAsia="zh-CN"/>
              </w:rPr>
              <w:t xml:space="preserve"> do 31. 12.</w:t>
            </w:r>
            <w:r w:rsidRPr="004A3A83">
              <w:rPr>
                <w:rFonts w:eastAsia="Calibri" w:cs="Cambria"/>
                <w:color w:val="000000"/>
                <w:lang w:eastAsia="zh-CN"/>
              </w:rPr>
              <w:t xml:space="preserve"> 2021 </w:t>
            </w:r>
            <w:r w:rsidRPr="004A3A83">
              <w:rPr>
                <w:rFonts w:eastAsia="Calibri" w:cs="Cambria"/>
                <w:b/>
                <w:color w:val="000000"/>
                <w:lang w:eastAsia="zh-CN"/>
              </w:rPr>
              <w:t>dopustil popravni mehanizem</w:t>
            </w:r>
            <w:r w:rsidRPr="004A3A83">
              <w:rPr>
                <w:rFonts w:eastAsia="Calibri" w:cs="Cambria"/>
                <w:color w:val="000000"/>
                <w:lang w:eastAsia="zh-CN"/>
              </w:rPr>
              <w:t xml:space="preserve"> na način, da bo pozval ponudnika na izpolnitev obveznosti glede plačila davkov in prispevkov ter oddanih t. im. REK obrazcev, vendar najkasneje v roku 30 dni.</w:t>
            </w:r>
          </w:p>
          <w:p w14:paraId="127B850C" w14:textId="77777777" w:rsidR="00B750D9" w:rsidRPr="004A3A83" w:rsidRDefault="00B750D9"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A213FF6"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27ABE97D" w14:textId="77777777" w:rsidR="00B750D9" w:rsidRPr="004A3A83" w:rsidRDefault="00B750D9" w:rsidP="00D57F82">
                  <w:pPr>
                    <w:jc w:val="both"/>
                    <w:rPr>
                      <w:rFonts w:asciiTheme="minorHAnsi" w:eastAsia="Calibri" w:hAnsiTheme="minorHAnsi" w:cs="Cambria"/>
                      <w:color w:val="000000"/>
                      <w:lang w:eastAsia="zh-CN"/>
                    </w:rPr>
                  </w:pPr>
                  <w:r w:rsidRPr="004A3A83">
                    <w:rPr>
                      <w:rFonts w:eastAsia="Calibri" w:cs="Cambria"/>
                      <w:b/>
                      <w:bCs/>
                      <w:lang w:eastAsia="zh-CN"/>
                    </w:rPr>
                    <w:t>INFORMACIJA ZA UGOTAVLJANJE SPOSOBNOSTI</w:t>
                  </w:r>
                  <w:r w:rsidRPr="004A3A83">
                    <w:rPr>
                      <w:rFonts w:eastAsia="Calibri" w:cs="Cambria"/>
                      <w:lang w:eastAsia="zh-CN"/>
                    </w:rPr>
                    <w:t xml:space="preserve">: </w:t>
                  </w:r>
                  <w:r w:rsidRPr="004A3A83">
                    <w:rPr>
                      <w:rFonts w:asciiTheme="minorHAnsi" w:eastAsia="Calibri" w:hAnsiTheme="minorHAnsi" w:cs="Cambria"/>
                      <w:color w:val="000000"/>
                      <w:lang w:eastAsia="zh-CN"/>
                    </w:rPr>
                    <w:t xml:space="preserve">Enotni evropski dokument v zvezi z oddajo javnega naročila – </w:t>
                  </w:r>
                  <w:proofErr w:type="spellStart"/>
                  <w:r w:rsidRPr="004A3A83">
                    <w:rPr>
                      <w:rFonts w:asciiTheme="minorHAnsi" w:eastAsia="Calibri" w:hAnsiTheme="minorHAnsi" w:cs="Cambria"/>
                      <w:b/>
                      <w:color w:val="000000"/>
                      <w:lang w:eastAsia="zh-CN"/>
                    </w:rPr>
                    <w:t>ESPD</w:t>
                  </w:r>
                  <w:proofErr w:type="spellEnd"/>
                  <w:r w:rsidRPr="004A3A83">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92928DF" w14:textId="77777777" w:rsidR="00B750D9" w:rsidRPr="004A3A83" w:rsidRDefault="00B750D9" w:rsidP="00D57F82">
                  <w:pPr>
                    <w:jc w:val="both"/>
                    <w:rPr>
                      <w:rFonts w:asciiTheme="minorHAnsi" w:eastAsia="Calibri" w:hAnsiTheme="minorHAnsi" w:cs="Cambria"/>
                      <w:lang w:eastAsia="zh-CN"/>
                    </w:rPr>
                  </w:pPr>
                </w:p>
                <w:p w14:paraId="0B1198EE" w14:textId="77777777" w:rsidR="00B750D9" w:rsidRPr="004A3A83" w:rsidRDefault="00B750D9" w:rsidP="00A62510">
                  <w:pPr>
                    <w:jc w:val="both"/>
                    <w:rPr>
                      <w:rFonts w:asciiTheme="minorHAnsi" w:eastAsia="Calibri" w:hAnsiTheme="minorHAnsi" w:cs="Cambria"/>
                      <w:color w:val="000000"/>
                      <w:lang w:eastAsia="zh-CN"/>
                    </w:rPr>
                  </w:pPr>
                  <w:r w:rsidRPr="004A3A83">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D24927E" w14:textId="77777777" w:rsidR="00B750D9" w:rsidRPr="004A3A83" w:rsidRDefault="00B750D9" w:rsidP="00A62510">
                  <w:pPr>
                    <w:jc w:val="both"/>
                    <w:rPr>
                      <w:rFonts w:asciiTheme="minorHAnsi" w:eastAsia="Calibri" w:hAnsiTheme="minorHAnsi" w:cs="Cambria"/>
                      <w:color w:val="000000"/>
                      <w:lang w:eastAsia="zh-CN"/>
                    </w:rPr>
                  </w:pPr>
                </w:p>
                <w:p w14:paraId="3F14AFCF" w14:textId="77777777" w:rsidR="00B750D9" w:rsidRPr="004A3A83" w:rsidRDefault="00B750D9" w:rsidP="00A62510">
                  <w:pPr>
                    <w:jc w:val="both"/>
                    <w:rPr>
                      <w:rFonts w:asciiTheme="minorHAnsi" w:hAnsiTheme="minorHAnsi"/>
                      <w:lang w:eastAsia="zh-CN"/>
                    </w:rPr>
                  </w:pPr>
                  <w:r w:rsidRPr="004A3A83">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32C0809C" w14:textId="77777777" w:rsidR="00B750D9" w:rsidRDefault="00B750D9" w:rsidP="00A62510">
                  <w:pPr>
                    <w:jc w:val="both"/>
                    <w:rPr>
                      <w:rFonts w:asciiTheme="minorHAnsi" w:eastAsia="Calibri" w:hAnsiTheme="minorHAnsi" w:cs="Cambria"/>
                      <w:color w:val="000000"/>
                      <w:lang w:eastAsia="zh-CN"/>
                    </w:rPr>
                  </w:pPr>
                  <w:r w:rsidRPr="004A3A83">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17A96F58" w14:textId="056C9C9A" w:rsidR="008463B5" w:rsidRPr="00114EB5" w:rsidRDefault="008463B5" w:rsidP="00D57F82">
                  <w:pPr>
                    <w:jc w:val="both"/>
                    <w:rPr>
                      <w:rFonts w:eastAsia="Calibri" w:cs="Cambria"/>
                      <w:color w:val="000000"/>
                      <w:lang w:eastAsia="zh-CN"/>
                    </w:rPr>
                  </w:pPr>
                </w:p>
              </w:tc>
            </w:tr>
          </w:tbl>
          <w:p w14:paraId="489F94A9" w14:textId="77777777" w:rsidR="00B750D9" w:rsidRPr="001136A4" w:rsidRDefault="00B750D9" w:rsidP="00D57F82">
            <w:pPr>
              <w:jc w:val="both"/>
              <w:rPr>
                <w:sz w:val="23"/>
                <w:szCs w:val="23"/>
                <w:lang w:eastAsia="zh-CN"/>
              </w:rPr>
            </w:pPr>
          </w:p>
        </w:tc>
      </w:tr>
      <w:tr w:rsidR="00B750D9" w:rsidRPr="001136A4" w14:paraId="1F19FD74" w14:textId="77777777" w:rsidTr="00F31AE2">
        <w:tc>
          <w:tcPr>
            <w:tcW w:w="699" w:type="dxa"/>
          </w:tcPr>
          <w:p w14:paraId="662E2593" w14:textId="77777777" w:rsidR="00B750D9" w:rsidRPr="00FE49F0" w:rsidRDefault="00B750D9" w:rsidP="00D57F82">
            <w:pPr>
              <w:jc w:val="both"/>
              <w:rPr>
                <w:lang w:eastAsia="zh-CN"/>
              </w:rPr>
            </w:pPr>
            <w:r w:rsidRPr="00FE49F0">
              <w:rPr>
                <w:lang w:eastAsia="zh-CN"/>
              </w:rPr>
              <w:lastRenderedPageBreak/>
              <w:t>3.</w:t>
            </w:r>
          </w:p>
        </w:tc>
        <w:tc>
          <w:tcPr>
            <w:tcW w:w="2126" w:type="dxa"/>
          </w:tcPr>
          <w:p w14:paraId="136477A2" w14:textId="77777777" w:rsidR="00B750D9" w:rsidRPr="00FE49F0" w:rsidRDefault="00B750D9" w:rsidP="00D57F82">
            <w:pPr>
              <w:rPr>
                <w:lang w:eastAsia="zh-CN"/>
              </w:rPr>
            </w:pPr>
            <w:r w:rsidRPr="00FE49F0">
              <w:rPr>
                <w:lang w:eastAsia="zh-CN"/>
              </w:rPr>
              <w:t>a) točka četrtega odstavka 75. člena ZJN-3</w:t>
            </w:r>
          </w:p>
        </w:tc>
        <w:tc>
          <w:tcPr>
            <w:tcW w:w="11159" w:type="dxa"/>
          </w:tcPr>
          <w:p w14:paraId="104E45AA" w14:textId="77777777" w:rsidR="00B750D9" w:rsidRPr="00114EB5" w:rsidRDefault="00B750D9" w:rsidP="00D71501">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E97936">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25D34CFF" w14:textId="04C0BF13" w:rsidR="00B750D9" w:rsidRDefault="00B750D9" w:rsidP="00D71501">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74963271"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422E22AB" w14:textId="77777777" w:rsidR="00B750D9" w:rsidRDefault="00B750D9" w:rsidP="00D57F82">
                  <w:pPr>
                    <w:jc w:val="both"/>
                    <w:rPr>
                      <w:rFonts w:asciiTheme="minorHAnsi" w:eastAsia="Calibri" w:hAnsiTheme="minorHAnsi" w:cs="Cambria"/>
                      <w:color w:val="000000"/>
                      <w:lang w:eastAsia="zh-CN"/>
                    </w:rPr>
                  </w:pPr>
                  <w:r w:rsidRPr="00114EB5">
                    <w:rPr>
                      <w:rFonts w:eastAsia="Calibri" w:cs="Cambria"/>
                      <w:b/>
                      <w:bCs/>
                      <w:color w:val="000000"/>
                      <w:lang w:eastAsia="zh-CN"/>
                    </w:rPr>
                    <w:lastRenderedPageBreak/>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 xml:space="preserve">Enotni evropski dokument v zvezi z oddajo javnega naročila – </w:t>
                  </w:r>
                  <w:proofErr w:type="spellStart"/>
                  <w:r w:rsidRPr="00114EB5">
                    <w:rPr>
                      <w:rFonts w:asciiTheme="minorHAnsi" w:eastAsia="Calibri" w:hAnsiTheme="minorHAnsi" w:cs="Cambria"/>
                      <w:color w:val="000000"/>
                      <w:lang w:eastAsia="zh-CN"/>
                    </w:rPr>
                    <w:t>ESPD</w:t>
                  </w:r>
                  <w:proofErr w:type="spellEnd"/>
                  <w:r w:rsidRPr="00114EB5">
                    <w:rPr>
                      <w:rFonts w:asciiTheme="minorHAnsi" w:eastAsia="Calibri" w:hAnsiTheme="minorHAnsi" w:cs="Cambria"/>
                      <w:color w:val="000000"/>
                      <w:lang w:eastAsia="zh-CN"/>
                    </w:rPr>
                    <w:t>, ki ga ponudnik uvozi s spletne strani naročnika, rubrika javni razpisi in naročila, in izpolni v delu Del III: Razlogi za izključitev, D: Nacionalni razlogi za izključitev, v točki »Nacionalna določba – evidenca z negativnimi referencami«.</w:t>
                  </w:r>
                </w:p>
                <w:p w14:paraId="363D9BFE" w14:textId="482B5A25" w:rsidR="00230A51" w:rsidRPr="00114EB5" w:rsidRDefault="00230A51" w:rsidP="00D57F82">
                  <w:pPr>
                    <w:jc w:val="both"/>
                    <w:rPr>
                      <w:rFonts w:eastAsia="Calibri" w:cs="Cambria"/>
                      <w:color w:val="000000"/>
                      <w:lang w:eastAsia="zh-CN"/>
                    </w:rPr>
                  </w:pPr>
                </w:p>
              </w:tc>
            </w:tr>
          </w:tbl>
          <w:p w14:paraId="411A0AB8" w14:textId="77777777" w:rsidR="00B750D9" w:rsidRPr="001136A4" w:rsidRDefault="00B750D9" w:rsidP="00D57F82">
            <w:pPr>
              <w:jc w:val="both"/>
              <w:rPr>
                <w:sz w:val="23"/>
                <w:szCs w:val="23"/>
                <w:lang w:eastAsia="zh-CN"/>
              </w:rPr>
            </w:pPr>
          </w:p>
        </w:tc>
      </w:tr>
      <w:tr w:rsidR="00B750D9" w:rsidRPr="001136A4" w14:paraId="4350342B" w14:textId="77777777" w:rsidTr="00683A65">
        <w:tc>
          <w:tcPr>
            <w:tcW w:w="699" w:type="dxa"/>
            <w:tcBorders>
              <w:bottom w:val="single" w:sz="4" w:space="0" w:color="auto"/>
            </w:tcBorders>
          </w:tcPr>
          <w:p w14:paraId="431CFEFE" w14:textId="77777777" w:rsidR="00B750D9" w:rsidRPr="00FE49F0" w:rsidRDefault="00B750D9" w:rsidP="00D57F82">
            <w:pPr>
              <w:jc w:val="both"/>
              <w:rPr>
                <w:lang w:eastAsia="zh-CN"/>
              </w:rPr>
            </w:pPr>
            <w:r w:rsidRPr="00FE49F0">
              <w:rPr>
                <w:lang w:eastAsia="zh-CN"/>
              </w:rPr>
              <w:lastRenderedPageBreak/>
              <w:t>4.</w:t>
            </w:r>
          </w:p>
        </w:tc>
        <w:tc>
          <w:tcPr>
            <w:tcW w:w="2126" w:type="dxa"/>
            <w:tcBorders>
              <w:bottom w:val="single" w:sz="4" w:space="0" w:color="auto"/>
            </w:tcBorders>
          </w:tcPr>
          <w:p w14:paraId="4A6F246C" w14:textId="77777777" w:rsidR="00B750D9" w:rsidRPr="00FE49F0" w:rsidRDefault="00B750D9" w:rsidP="00D57F82">
            <w:pPr>
              <w:rPr>
                <w:lang w:eastAsia="zh-CN"/>
              </w:rPr>
            </w:pPr>
            <w:r w:rsidRPr="00FE49F0">
              <w:rPr>
                <w:lang w:eastAsia="zh-CN"/>
              </w:rPr>
              <w:t>b) točka četrtega odstavka 75. člena ZJN-3</w:t>
            </w:r>
          </w:p>
        </w:tc>
        <w:tc>
          <w:tcPr>
            <w:tcW w:w="11159" w:type="dxa"/>
            <w:tcBorders>
              <w:bottom w:val="single" w:sz="4" w:space="0" w:color="auto"/>
            </w:tcBorders>
          </w:tcPr>
          <w:p w14:paraId="24D52E62" w14:textId="2EC8DE68" w:rsidR="00B750D9" w:rsidRPr="004A3A83" w:rsidRDefault="00B750D9" w:rsidP="00D605A9">
            <w:pPr>
              <w:tabs>
                <w:tab w:val="left" w:pos="2833"/>
              </w:tabs>
              <w:jc w:val="both"/>
              <w:rPr>
                <w:rFonts w:asciiTheme="minorHAnsi" w:eastAsia="Calibri" w:hAnsiTheme="minorHAnsi" w:cs="Cambria"/>
                <w:color w:val="000000"/>
                <w:lang w:eastAsia="zh-CN"/>
              </w:rPr>
            </w:pPr>
            <w:r w:rsidRPr="00B750D9">
              <w:rPr>
                <w:rFonts w:eastAsia="Calibri" w:cs="Cambria"/>
                <w:color w:val="000000"/>
                <w:lang w:eastAsia="zh-CN"/>
              </w:rPr>
              <w:t xml:space="preserve">Če sta bili gospodarskemu subjektu (ponudnik, partner, podizvajalec, drugi subjekt) v zadnjih treh letih pred potekom roka za </w:t>
            </w:r>
            <w:r w:rsidRPr="00E97936">
              <w:rPr>
                <w:rFonts w:eastAsia="Calibri" w:cs="Cambria"/>
                <w:color w:val="000000"/>
                <w:lang w:eastAsia="zh-CN"/>
              </w:rPr>
              <w:t xml:space="preserve">oddajo ponudb pristojni organ Republike Slovenije ali druge države članice ali tretje države ugotovljeni najmanj dve kršitvi </w:t>
            </w:r>
            <w:r w:rsidRPr="00E97936">
              <w:rPr>
                <w:rFonts w:eastAsia="Calibri" w:cs="Cambria"/>
                <w:b/>
                <w:color w:val="7030A0"/>
                <w:lang w:eastAsia="zh-CN"/>
              </w:rPr>
              <w:t>v zvezi s plačilom za delo</w:t>
            </w:r>
            <w:r w:rsidRPr="00E97936">
              <w:rPr>
                <w:rFonts w:eastAsia="Calibri" w:cs="Cambria"/>
                <w:color w:val="7030A0"/>
                <w:lang w:eastAsia="zh-CN"/>
              </w:rPr>
              <w:t xml:space="preserve">, </w:t>
            </w:r>
            <w:r w:rsidRPr="00E97936">
              <w:rPr>
                <w:rFonts w:eastAsia="Calibri" w:cs="Cambria"/>
                <w:b/>
                <w:color w:val="7030A0"/>
                <w:lang w:eastAsia="zh-CN"/>
              </w:rPr>
              <w:t>delovnim časom</w:t>
            </w:r>
            <w:r w:rsidRPr="00E97936">
              <w:rPr>
                <w:rFonts w:eastAsia="Calibri" w:cs="Cambria"/>
                <w:color w:val="7030A0"/>
                <w:lang w:eastAsia="zh-CN"/>
              </w:rPr>
              <w:t xml:space="preserve">, </w:t>
            </w:r>
            <w:r w:rsidRPr="00E97936">
              <w:rPr>
                <w:rFonts w:eastAsia="Calibri" w:cs="Cambria"/>
                <w:b/>
                <w:color w:val="7030A0"/>
                <w:lang w:eastAsia="zh-CN"/>
              </w:rPr>
              <w:t>počitki</w:t>
            </w:r>
            <w:r w:rsidRPr="00E97936">
              <w:rPr>
                <w:rFonts w:eastAsia="Calibri" w:cs="Cambria"/>
                <w:color w:val="7030A0"/>
                <w:lang w:eastAsia="zh-CN"/>
              </w:rPr>
              <w:t xml:space="preserve">, </w:t>
            </w:r>
            <w:r w:rsidRPr="00E97936">
              <w:rPr>
                <w:rFonts w:eastAsia="Calibri" w:cs="Cambria"/>
                <w:b/>
                <w:color w:val="7030A0"/>
                <w:lang w:eastAsia="zh-CN"/>
              </w:rPr>
              <w:t>opravljanjem dela na podlagi pogodb civilnega prava kljub obstoju elementov delovnega razmerja</w:t>
            </w:r>
            <w:r w:rsidRPr="00E97936">
              <w:rPr>
                <w:rFonts w:eastAsia="Calibri" w:cs="Cambria"/>
                <w:color w:val="7030A0"/>
                <w:lang w:eastAsia="zh-CN"/>
              </w:rPr>
              <w:t xml:space="preserve"> ali </w:t>
            </w:r>
            <w:r w:rsidRPr="00E97936">
              <w:rPr>
                <w:rFonts w:eastAsia="Calibri" w:cs="Cambria"/>
                <w:b/>
                <w:color w:val="7030A0"/>
                <w:lang w:eastAsia="zh-CN"/>
              </w:rPr>
              <w:t>v zvezi z zaposlovanjem na črno</w:t>
            </w:r>
            <w:r w:rsidRPr="00E97936">
              <w:rPr>
                <w:rFonts w:eastAsia="Calibri" w:cs="Cambria"/>
                <w:color w:val="000000"/>
                <w:lang w:eastAsia="zh-CN"/>
              </w:rPr>
              <w:t xml:space="preserve">, za </w:t>
            </w:r>
            <w:r w:rsidRPr="004A3A83">
              <w:rPr>
                <w:rFonts w:eastAsia="Calibri" w:cs="Cambria"/>
                <w:color w:val="000000"/>
                <w:lang w:eastAsia="zh-CN"/>
              </w:rPr>
              <w:t>kateri mu je bila s pravnomočno odločitvijo ali več pravnomočnimi odločitvami izrečena globa za prekršek, pa lahko gospodarski subjekt naročniku</w:t>
            </w:r>
            <w:r w:rsidR="004A4539" w:rsidRPr="004A3A83">
              <w:rPr>
                <w:rFonts w:eastAsia="Calibri" w:cs="Cambria"/>
                <w:color w:val="000000"/>
                <w:lang w:eastAsia="zh-CN"/>
              </w:rPr>
              <w:t xml:space="preserve">, v kolikor se bo odločil, da bo preverjal predmetni izključitveni razlog,  </w:t>
            </w:r>
            <w:r w:rsidRPr="004A3A83">
              <w:rPr>
                <w:rFonts w:eastAsia="Calibri" w:cs="Cambria"/>
                <w:color w:val="000000"/>
                <w:lang w:eastAsia="zh-CN"/>
              </w:rPr>
              <w:t xml:space="preserve">v skladu s Sklepom Ustavnega sodišča RS </w:t>
            </w:r>
            <w:r w:rsidRPr="004A3A83">
              <w:rPr>
                <w:rFonts w:asciiTheme="minorHAnsi" w:eastAsia="Calibri" w:hAnsiTheme="minorHAnsi" w:cs="Cambria"/>
                <w:color w:val="000000"/>
                <w:lang w:eastAsia="zh-CN"/>
              </w:rPr>
              <w:t xml:space="preserve">št. U-I-180/19-17 in ob smiselni uporabi devetega odstavka 75. člena ZJN-3 </w:t>
            </w:r>
            <w:r w:rsidRPr="004A3A83">
              <w:rPr>
                <w:rFonts w:asciiTheme="minorHAnsi" w:eastAsia="Calibri" w:hAnsiTheme="minorHAnsi" w:cs="Cambria"/>
                <w:b/>
                <w:color w:val="000000"/>
                <w:lang w:eastAsia="zh-CN"/>
              </w:rPr>
              <w:t>predloži dokazila, da je sprejel zadostne ukrepe</w:t>
            </w:r>
            <w:r w:rsidRPr="004A3A83">
              <w:rPr>
                <w:rFonts w:asciiTheme="minorHAnsi" w:eastAsia="Calibri" w:hAnsiTheme="minorHAnsi" w:cs="Cambria"/>
                <w:color w:val="000000"/>
                <w:lang w:eastAsia="zh-CN"/>
              </w:rPr>
              <w:t xml:space="preserve">, s katerimi lahko dokaže svojo zanesljivost kljub obstoju razlogov za izključitev. </w:t>
            </w:r>
          </w:p>
          <w:p w14:paraId="1ECAC3DE" w14:textId="77777777" w:rsidR="008463B5" w:rsidRPr="004A3A83" w:rsidRDefault="008463B5" w:rsidP="00D57F82">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57D750EC" w14:textId="77777777" w:rsidTr="00A62510">
              <w:trPr>
                <w:trHeight w:val="527"/>
              </w:trPr>
              <w:tc>
                <w:tcPr>
                  <w:tcW w:w="10915" w:type="dxa"/>
                  <w:tcBorders>
                    <w:top w:val="single" w:sz="8" w:space="0" w:color="96488B"/>
                    <w:left w:val="single" w:sz="8" w:space="0" w:color="96488B"/>
                    <w:bottom w:val="single" w:sz="8" w:space="0" w:color="96488B"/>
                    <w:right w:val="single" w:sz="8" w:space="0" w:color="96488B"/>
                  </w:tcBorders>
                </w:tcPr>
                <w:p w14:paraId="2955F489" w14:textId="77777777" w:rsidR="00B750D9" w:rsidRPr="004A3A83" w:rsidRDefault="00B750D9" w:rsidP="00D57F82">
                  <w:pPr>
                    <w:jc w:val="both"/>
                    <w:rPr>
                      <w:rFonts w:eastAsia="Calibri" w:cs="Cambria"/>
                      <w:b/>
                      <w:lang w:eastAsia="zh-CN"/>
                    </w:rPr>
                  </w:pPr>
                  <w:r w:rsidRPr="004A3A83">
                    <w:rPr>
                      <w:rFonts w:eastAsia="Calibri" w:cs="Cambria"/>
                      <w:b/>
                      <w:bCs/>
                      <w:lang w:eastAsia="zh-CN"/>
                    </w:rPr>
                    <w:t>INFORMACIJA ZA UGOTAVLJANJE SPOSOBNOSTI</w:t>
                  </w:r>
                  <w:r w:rsidRPr="004A3A83">
                    <w:rPr>
                      <w:rFonts w:eastAsia="Calibri" w:cs="Cambria"/>
                      <w:lang w:eastAsia="zh-CN"/>
                    </w:rPr>
                    <w:t xml:space="preserve">: Enotni evropski dokument v zvezi z oddajo javnega naročila – </w:t>
                  </w:r>
                  <w:proofErr w:type="spellStart"/>
                  <w:r w:rsidRPr="004A3A83">
                    <w:rPr>
                      <w:rFonts w:eastAsia="Calibri" w:cs="Cambria"/>
                      <w:b/>
                      <w:lang w:eastAsia="zh-CN"/>
                    </w:rPr>
                    <w:t>ESPD</w:t>
                  </w:r>
                  <w:proofErr w:type="spellEnd"/>
                  <w:r w:rsidRPr="004A3A83">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4A3A83">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19303CF" w14:textId="77777777" w:rsidR="00B750D9" w:rsidRPr="004A3A83" w:rsidRDefault="00B750D9" w:rsidP="00D57F82">
                  <w:pPr>
                    <w:jc w:val="both"/>
                    <w:rPr>
                      <w:rFonts w:eastAsia="Calibri" w:cs="Cambria"/>
                      <w:lang w:eastAsia="zh-CN"/>
                    </w:rPr>
                  </w:pPr>
                </w:p>
                <w:p w14:paraId="2825D09B" w14:textId="77777777" w:rsidR="008463B5" w:rsidRDefault="00B750D9" w:rsidP="00D71501">
                  <w:pPr>
                    <w:jc w:val="both"/>
                    <w:rPr>
                      <w:rFonts w:eastAsia="Calibri" w:cs="Cambria"/>
                      <w:lang w:eastAsia="zh-CN"/>
                    </w:rPr>
                  </w:pPr>
                  <w:r w:rsidRPr="004A3A83">
                    <w:rPr>
                      <w:rFonts w:eastAsia="Calibri" w:cs="Cambria"/>
                      <w:lang w:eastAsia="zh-CN"/>
                    </w:rPr>
                    <w:t>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r w:rsidR="00D71501" w:rsidRPr="004A3A83">
                    <w:rPr>
                      <w:rFonts w:eastAsia="Calibri" w:cs="Cambria"/>
                      <w:lang w:eastAsia="zh-CN"/>
                    </w:rPr>
                    <w:t xml:space="preserve"> </w:t>
                  </w:r>
                  <w:r w:rsidRPr="004A3A83">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p w14:paraId="4D0870AC" w14:textId="64017D03" w:rsidR="00255E4A" w:rsidRPr="00B750D9" w:rsidRDefault="00255E4A" w:rsidP="00D71501">
                  <w:pPr>
                    <w:jc w:val="both"/>
                    <w:rPr>
                      <w:rFonts w:eastAsia="Calibri" w:cs="Cambria"/>
                      <w:color w:val="000000"/>
                      <w:lang w:eastAsia="zh-CN"/>
                    </w:rPr>
                  </w:pPr>
                </w:p>
              </w:tc>
            </w:tr>
          </w:tbl>
          <w:p w14:paraId="7A4850C9" w14:textId="77777777" w:rsidR="00B750D9" w:rsidRPr="001136A4" w:rsidRDefault="00B750D9" w:rsidP="00D57F82">
            <w:pPr>
              <w:jc w:val="both"/>
              <w:rPr>
                <w:sz w:val="23"/>
                <w:szCs w:val="23"/>
                <w:lang w:eastAsia="zh-CN"/>
              </w:rPr>
            </w:pPr>
          </w:p>
        </w:tc>
      </w:tr>
    </w:tbl>
    <w:p w14:paraId="76EE26EA" w14:textId="77777777" w:rsidR="00DA1E45" w:rsidRDefault="00DA1E45" w:rsidP="00D57F82">
      <w:pPr>
        <w:rPr>
          <w:sz w:val="23"/>
          <w:szCs w:val="23"/>
          <w:lang w:eastAsia="zh-CN"/>
        </w:rPr>
        <w:sectPr w:rsidR="00DA1E45" w:rsidSect="00D605A9">
          <w:headerReference w:type="default" r:id="rId45"/>
          <w:pgSz w:w="16840" w:h="11907" w:orient="landscape" w:code="9"/>
          <w:pgMar w:top="1418" w:right="1418" w:bottom="1418" w:left="1418" w:header="709" w:footer="709" w:gutter="0"/>
          <w:cols w:space="708"/>
          <w:docGrid w:linePitch="360"/>
        </w:sectPr>
      </w:pPr>
    </w:p>
    <w:p w14:paraId="2957E249" w14:textId="77777777" w:rsidR="00EA5995" w:rsidRPr="001136A4" w:rsidRDefault="00EA5995" w:rsidP="00D57F82">
      <w:pPr>
        <w:pStyle w:val="Slog1"/>
        <w:spacing w:after="0"/>
      </w:pPr>
      <w:bookmarkStart w:id="71" w:name="_Toc451354670"/>
      <w:bookmarkStart w:id="72" w:name="_Toc876775"/>
      <w:r w:rsidRPr="001136A4">
        <w:lastRenderedPageBreak/>
        <w:t>Gospodarski subjekti, za katere ne smejo obstajati razlogi za izključitev</w:t>
      </w:r>
      <w:bookmarkEnd w:id="71"/>
      <w:bookmarkEnd w:id="72"/>
    </w:p>
    <w:p w14:paraId="2B90C6FD" w14:textId="77777777" w:rsidR="00E07127" w:rsidRDefault="00E07127" w:rsidP="00D57F82">
      <w:pPr>
        <w:jc w:val="both"/>
        <w:rPr>
          <w:b/>
          <w:lang w:eastAsia="zh-CN"/>
        </w:rPr>
      </w:pPr>
    </w:p>
    <w:p w14:paraId="6C2EA1C9" w14:textId="77777777" w:rsidR="00E07127" w:rsidRPr="00E07127" w:rsidRDefault="00E07127" w:rsidP="00110164">
      <w:pPr>
        <w:tabs>
          <w:tab w:val="left" w:pos="5245"/>
        </w:tabs>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4019FF8" w14:textId="77777777" w:rsidR="00E07127" w:rsidRPr="00E07127" w:rsidRDefault="00E07127" w:rsidP="00BA167C">
      <w:pPr>
        <w:numPr>
          <w:ilvl w:val="0"/>
          <w:numId w:val="14"/>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5D62C1FC" w14:textId="77777777" w:rsidR="00E07127" w:rsidRPr="00E07127" w:rsidRDefault="00E07127" w:rsidP="00BA167C">
      <w:pPr>
        <w:numPr>
          <w:ilvl w:val="0"/>
          <w:numId w:val="14"/>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partnerji v skupni ponudbi;</w:t>
      </w:r>
    </w:p>
    <w:p w14:paraId="30B8D908" w14:textId="77777777" w:rsidR="00E07127" w:rsidRPr="00E07127" w:rsidRDefault="00E07127" w:rsidP="00BA167C">
      <w:pPr>
        <w:numPr>
          <w:ilvl w:val="0"/>
          <w:numId w:val="14"/>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podizvajalci, ne glede na fazo izvedbe javnega naročila, v kateri se vključijo v izvedbo javnega naročila;</w:t>
      </w:r>
    </w:p>
    <w:p w14:paraId="3E6AE4BE" w14:textId="77777777" w:rsidR="00E07127" w:rsidRPr="00E07127" w:rsidRDefault="00E07127" w:rsidP="00BA167C">
      <w:pPr>
        <w:numPr>
          <w:ilvl w:val="0"/>
          <w:numId w:val="14"/>
        </w:numPr>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če ponudnik v skladu z 81. členom ZJN-3 uporablja zmogljivosti drugih subjektov, </w:t>
      </w:r>
      <w:r w:rsidRPr="00E07127">
        <w:rPr>
          <w:rFonts w:eastAsiaTheme="minorHAnsi" w:cstheme="minorBidi"/>
          <w:color w:val="000000" w:themeColor="text1"/>
          <w:u w:val="single"/>
          <w:lang w:eastAsia="zh-CN"/>
        </w:rPr>
        <w:t>subjekti, katerih zmogljivosti uporablja ponudnik</w:t>
      </w:r>
      <w:r w:rsidRPr="00E07127">
        <w:rPr>
          <w:rFonts w:eastAsiaTheme="minorHAnsi" w:cstheme="minorBidi"/>
          <w:color w:val="000000" w:themeColor="text1"/>
          <w:lang w:eastAsia="zh-CN"/>
        </w:rPr>
        <w:t>.</w:t>
      </w:r>
    </w:p>
    <w:p w14:paraId="25D628E3" w14:textId="77777777" w:rsidR="00E07127" w:rsidRPr="00E07127" w:rsidRDefault="00E07127" w:rsidP="00D57F82">
      <w:pPr>
        <w:jc w:val="both"/>
        <w:rPr>
          <w:rFonts w:eastAsiaTheme="minorHAnsi" w:cstheme="minorBidi"/>
          <w:color w:val="000000" w:themeColor="text1"/>
          <w:lang w:eastAsia="zh-CN"/>
        </w:rPr>
      </w:pPr>
    </w:p>
    <w:p w14:paraId="23EB5A78" w14:textId="6F167F65" w:rsidR="00E07127" w:rsidRPr="00E07127" w:rsidRDefault="00E07127" w:rsidP="00D57F82">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morajo v informacijski sistem e-</w:t>
      </w:r>
      <w:proofErr w:type="spellStart"/>
      <w:r w:rsidRPr="00E07127">
        <w:rPr>
          <w:rFonts w:eastAsiaTheme="minorHAnsi" w:cstheme="minorBidi"/>
          <w:b/>
          <w:color w:val="000000" w:themeColor="text1"/>
          <w:u w:val="single"/>
          <w:lang w:eastAsia="zh-CN"/>
        </w:rPr>
        <w:t>JN</w:t>
      </w:r>
      <w:proofErr w:type="spellEnd"/>
      <w:r w:rsidRPr="00E07127">
        <w:rPr>
          <w:rFonts w:eastAsiaTheme="minorHAnsi" w:cstheme="minorBidi"/>
          <w:b/>
          <w:color w:val="000000" w:themeColor="text1"/>
          <w:u w:val="single"/>
          <w:lang w:eastAsia="zh-CN"/>
        </w:rPr>
        <w:t xml:space="preserve"> oddati in </w:t>
      </w:r>
      <w:r w:rsidR="00711CA1">
        <w:rPr>
          <w:rFonts w:eastAsiaTheme="minorHAnsi" w:cstheme="minorBidi"/>
          <w:b/>
          <w:color w:val="000000" w:themeColor="text1"/>
          <w:u w:val="single"/>
          <w:lang w:eastAsia="zh-CN"/>
        </w:rPr>
        <w:t>predložiti</w:t>
      </w:r>
      <w:r w:rsidRPr="00E07127">
        <w:rPr>
          <w:rFonts w:eastAsiaTheme="minorHAnsi" w:cstheme="minorBidi"/>
          <w:b/>
          <w:color w:val="000000" w:themeColor="text1"/>
          <w:u w:val="single"/>
          <w:lang w:eastAsia="zh-CN"/>
        </w:rPr>
        <w:t xml:space="preserve"> svoj </w:t>
      </w:r>
      <w:proofErr w:type="spellStart"/>
      <w:r w:rsidRPr="00E07127">
        <w:rPr>
          <w:rFonts w:eastAsiaTheme="minorHAnsi" w:cstheme="minorBidi"/>
          <w:b/>
          <w:color w:val="000000" w:themeColor="text1"/>
          <w:u w:val="single"/>
          <w:lang w:eastAsia="zh-CN"/>
        </w:rPr>
        <w:t>ESPD</w:t>
      </w:r>
      <w:proofErr w:type="spellEnd"/>
      <w:r w:rsidRPr="00E07127">
        <w:rPr>
          <w:rFonts w:eastAsiaTheme="minorHAnsi" w:cstheme="minorBidi"/>
          <w:b/>
          <w:color w:val="000000" w:themeColor="text1"/>
          <w:u w:val="single"/>
          <w:lang w:eastAsia="zh-CN"/>
        </w:rPr>
        <w:t xml:space="preserve">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16FA6472" w14:textId="77777777" w:rsidR="00E07127" w:rsidRPr="00E07127" w:rsidRDefault="00E07127" w:rsidP="00D57F82">
      <w:pPr>
        <w:jc w:val="both"/>
        <w:rPr>
          <w:rFonts w:eastAsiaTheme="minorHAnsi" w:cstheme="minorBidi"/>
          <w:b/>
          <w:color w:val="000000" w:themeColor="text1"/>
          <w:u w:val="single"/>
          <w:lang w:eastAsia="zh-CN"/>
        </w:rPr>
      </w:pPr>
    </w:p>
    <w:p w14:paraId="1EEC1B65" w14:textId="6580380B" w:rsidR="00E07127" w:rsidRPr="00E07127" w:rsidRDefault="00E07127" w:rsidP="00D57F82">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w:t>
      </w:r>
      <w:r w:rsidR="00711CA1">
        <w:rPr>
          <w:rFonts w:asciiTheme="minorHAnsi" w:eastAsiaTheme="minorHAnsi" w:hAnsiTheme="minorHAnsi" w:cstheme="minorBidi"/>
          <w:color w:val="000000" w:themeColor="text1"/>
        </w:rPr>
        <w:t>predložiti</w:t>
      </w:r>
      <w:r w:rsidRPr="00E07127">
        <w:rPr>
          <w:rFonts w:asciiTheme="minorHAnsi" w:eastAsiaTheme="minorHAnsi" w:hAnsiTheme="minorHAnsi" w:cstheme="minorBidi"/>
          <w:color w:val="000000" w:themeColor="text1"/>
        </w:rPr>
        <w:t xml:space="preserve"> svoj </w:t>
      </w:r>
      <w:proofErr w:type="spellStart"/>
      <w:r w:rsidRPr="00E07127">
        <w:rPr>
          <w:rFonts w:asciiTheme="minorHAnsi" w:eastAsiaTheme="minorHAnsi" w:hAnsiTheme="minorHAnsi" w:cstheme="minorBidi"/>
          <w:color w:val="000000" w:themeColor="text1"/>
        </w:rPr>
        <w:t>ESPD</w:t>
      </w:r>
      <w:proofErr w:type="spellEnd"/>
      <w:r w:rsidRPr="00E07127">
        <w:rPr>
          <w:rFonts w:asciiTheme="minorHAnsi" w:eastAsiaTheme="minorHAnsi" w:hAnsiTheme="minorHAnsi" w:cstheme="minorBidi"/>
          <w:color w:val="000000" w:themeColor="text1"/>
        </w:rPr>
        <w:t xml:space="preserve"> obrazec in dokazila, ki so dodatno zahtevana v zgornji tabeli. </w:t>
      </w:r>
    </w:p>
    <w:p w14:paraId="62E3AB16" w14:textId="77777777" w:rsidR="00E07127" w:rsidRPr="00E07127" w:rsidRDefault="00E07127" w:rsidP="00D57F82">
      <w:pPr>
        <w:jc w:val="both"/>
        <w:rPr>
          <w:rFonts w:asciiTheme="minorHAnsi" w:eastAsiaTheme="minorHAnsi" w:hAnsiTheme="minorHAnsi" w:cstheme="minorBidi"/>
          <w:color w:val="000000" w:themeColor="text1"/>
        </w:rPr>
      </w:pPr>
    </w:p>
    <w:p w14:paraId="6550D041" w14:textId="2ECD3984" w:rsidR="00E85654" w:rsidRDefault="00E07127" w:rsidP="00D57F82">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ki bodo v javno naročilo vključeni po sklenitvi pogodbe z glavnim izvajalce</w:t>
      </w:r>
      <w:r w:rsidR="00E85654">
        <w:rPr>
          <w:rFonts w:asciiTheme="minorHAnsi" w:eastAsiaTheme="minorHAnsi" w:hAnsiTheme="minorHAnsi" w:cstheme="minorBidi"/>
          <w:color w:val="000000" w:themeColor="text1"/>
          <w:lang w:eastAsia="zh-CN"/>
        </w:rPr>
        <w:t>m ali s konzorcijem izvajalcev, m</w:t>
      </w:r>
      <w:r w:rsidRPr="00E07127">
        <w:rPr>
          <w:rFonts w:asciiTheme="minorHAnsi" w:eastAsiaTheme="minorHAnsi" w:hAnsiTheme="minorHAnsi" w:cstheme="minorBidi"/>
          <w:color w:val="000000" w:themeColor="text1"/>
          <w:lang w:eastAsia="zh-CN"/>
        </w:rPr>
        <w:t xml:space="preserve">orajo </w:t>
      </w:r>
      <w:r w:rsidR="00E85654">
        <w:rPr>
          <w:rFonts w:asciiTheme="minorHAnsi" w:eastAsiaTheme="minorHAnsi" w:hAnsiTheme="minorHAnsi" w:cstheme="minorBidi"/>
          <w:color w:val="000000" w:themeColor="text1"/>
          <w:lang w:eastAsia="zh-CN"/>
        </w:rPr>
        <w:t xml:space="preserve">ob nominaciji, pred pričetkom del, predložiti </w:t>
      </w:r>
      <w:proofErr w:type="spellStart"/>
      <w:r w:rsidRPr="00E07127">
        <w:rPr>
          <w:rFonts w:asciiTheme="minorHAnsi" w:eastAsiaTheme="minorHAnsi" w:hAnsiTheme="minorHAnsi" w:cstheme="minorBidi"/>
          <w:color w:val="000000" w:themeColor="text1"/>
          <w:lang w:eastAsia="zh-CN"/>
        </w:rPr>
        <w:t>ESPD</w:t>
      </w:r>
      <w:proofErr w:type="spellEnd"/>
      <w:r w:rsidRPr="00E07127">
        <w:rPr>
          <w:rFonts w:asciiTheme="minorHAnsi" w:eastAsiaTheme="minorHAnsi" w:hAnsiTheme="minorHAnsi" w:cstheme="minorBidi"/>
          <w:color w:val="000000" w:themeColor="text1"/>
          <w:lang w:eastAsia="zh-CN"/>
        </w:rPr>
        <w:t xml:space="preserve"> obrazec</w:t>
      </w:r>
      <w:r w:rsidR="00E85654">
        <w:rPr>
          <w:rFonts w:asciiTheme="minorHAnsi" w:eastAsiaTheme="minorHAnsi" w:hAnsiTheme="minorHAnsi" w:cstheme="minorBidi"/>
          <w:color w:val="000000" w:themeColor="text1"/>
          <w:lang w:eastAsia="zh-CN"/>
        </w:rPr>
        <w:t xml:space="preserve">, zaželeno pa je, </w:t>
      </w:r>
      <w:r w:rsidR="007A616A">
        <w:rPr>
          <w:rFonts w:asciiTheme="minorHAnsi" w:eastAsiaTheme="minorHAnsi" w:hAnsiTheme="minorHAnsi" w:cstheme="minorBidi"/>
          <w:color w:val="000000" w:themeColor="text1"/>
          <w:lang w:eastAsia="zh-CN"/>
        </w:rPr>
        <w:t xml:space="preserve">da predložijo </w:t>
      </w:r>
      <w:r w:rsidR="007A616A" w:rsidRPr="00DB56AF">
        <w:rPr>
          <w:rFonts w:asciiTheme="minorHAnsi" w:eastAsiaTheme="minorHAnsi" w:hAnsiTheme="minorHAnsi" w:cstheme="minorBidi"/>
          <w:color w:val="000000" w:themeColor="text1"/>
          <w:lang w:eastAsia="zh-CN"/>
        </w:rPr>
        <w:t xml:space="preserve">tudi </w:t>
      </w:r>
      <w:r w:rsidR="007A616A" w:rsidRPr="00DB56AF">
        <w:rPr>
          <w:lang w:eastAsia="zh-CN"/>
        </w:rPr>
        <w:t xml:space="preserve">dokazila o neobstoju razlogov za izključitev. </w:t>
      </w:r>
      <w:r w:rsidR="00E85654" w:rsidRPr="00DB56AF">
        <w:rPr>
          <w:rFonts w:asciiTheme="minorHAnsi" w:eastAsiaTheme="minorHAnsi" w:hAnsiTheme="minorHAnsi" w:cstheme="minorBidi"/>
          <w:b/>
          <w:color w:val="000000" w:themeColor="text1"/>
          <w:lang w:eastAsia="zh-CN"/>
        </w:rPr>
        <w:t>Noben</w:t>
      </w:r>
      <w:r w:rsidR="00E85654" w:rsidRPr="00E07127">
        <w:rPr>
          <w:rFonts w:asciiTheme="minorHAnsi" w:eastAsiaTheme="minorHAnsi" w:hAnsiTheme="minorHAnsi" w:cstheme="minorBidi"/>
          <w:b/>
          <w:color w:val="000000" w:themeColor="text1"/>
          <w:lang w:eastAsia="zh-CN"/>
        </w:rPr>
        <w:t xml:space="preserve"> naknadno angažiran podizvajalec, ki ni bil priglašen že ob oddaji ponudbe, ne sme pričeti z izvedbo del prej, preden naročnik ne odobri njegovega angažiranja.</w:t>
      </w:r>
      <w:r w:rsidR="00E85654" w:rsidRPr="00E07127">
        <w:rPr>
          <w:rFonts w:asciiTheme="minorHAnsi" w:eastAsiaTheme="minorHAnsi" w:hAnsiTheme="minorHAnsi" w:cstheme="minorBidi"/>
          <w:color w:val="000000" w:themeColor="text1"/>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w:t>
      </w:r>
      <w:r w:rsidR="007A616A">
        <w:rPr>
          <w:rFonts w:asciiTheme="minorHAnsi" w:eastAsiaTheme="minorHAnsi" w:hAnsiTheme="minorHAnsi" w:cstheme="minorBidi"/>
          <w:color w:val="000000" w:themeColor="text1"/>
          <w:lang w:eastAsia="zh-CN"/>
        </w:rPr>
        <w:t xml:space="preserve">, da se </w:t>
      </w:r>
      <w:r w:rsidR="007A616A" w:rsidRPr="00E07127">
        <w:rPr>
          <w:rFonts w:asciiTheme="minorHAnsi" w:eastAsiaTheme="minorHAnsi" w:hAnsiTheme="minorHAnsi" w:cstheme="minorBidi"/>
          <w:color w:val="000000" w:themeColor="text1"/>
          <w:lang w:eastAsia="zh-CN"/>
        </w:rPr>
        <w:t>za novo angažirane podizvajalce v fazi izvedbe pogodbe predloži</w:t>
      </w:r>
      <w:r w:rsidR="007A616A">
        <w:rPr>
          <w:rFonts w:asciiTheme="minorHAnsi" w:eastAsiaTheme="minorHAnsi" w:hAnsiTheme="minorHAnsi" w:cstheme="minorBidi"/>
          <w:color w:val="000000" w:themeColor="text1"/>
          <w:lang w:eastAsia="zh-CN"/>
        </w:rPr>
        <w:t>jo tudi</w:t>
      </w:r>
      <w:r w:rsidR="007A616A" w:rsidRPr="00E07127">
        <w:rPr>
          <w:rFonts w:asciiTheme="minorHAnsi" w:eastAsiaTheme="minorHAnsi" w:hAnsiTheme="minorHAnsi" w:cstheme="minorBidi"/>
          <w:color w:val="000000" w:themeColor="text1"/>
          <w:lang w:eastAsia="zh-CN"/>
        </w:rPr>
        <w:t xml:space="preserve"> dokazila o neobstoju razlogov za izkl</w:t>
      </w:r>
      <w:r w:rsidR="007A616A">
        <w:rPr>
          <w:rFonts w:asciiTheme="minorHAnsi" w:eastAsiaTheme="minorHAnsi" w:hAnsiTheme="minorHAnsi" w:cstheme="minorBidi"/>
          <w:color w:val="000000" w:themeColor="text1"/>
          <w:lang w:eastAsia="zh-CN"/>
        </w:rPr>
        <w:t xml:space="preserve">jučitev in ne zgolj </w:t>
      </w:r>
      <w:proofErr w:type="spellStart"/>
      <w:r w:rsidR="007A616A">
        <w:rPr>
          <w:rFonts w:asciiTheme="minorHAnsi" w:eastAsiaTheme="minorHAnsi" w:hAnsiTheme="minorHAnsi" w:cstheme="minorBidi"/>
          <w:color w:val="000000" w:themeColor="text1"/>
          <w:lang w:eastAsia="zh-CN"/>
        </w:rPr>
        <w:t>ESPD</w:t>
      </w:r>
      <w:proofErr w:type="spellEnd"/>
      <w:r w:rsidR="007A616A">
        <w:rPr>
          <w:rFonts w:asciiTheme="minorHAnsi" w:eastAsiaTheme="minorHAnsi" w:hAnsiTheme="minorHAnsi" w:cstheme="minorBidi"/>
          <w:color w:val="000000" w:themeColor="text1"/>
          <w:lang w:eastAsia="zh-CN"/>
        </w:rPr>
        <w:t xml:space="preserve"> obrazec. </w:t>
      </w:r>
      <w:r w:rsidR="00E85654" w:rsidRPr="00E07127">
        <w:rPr>
          <w:rFonts w:asciiTheme="minorHAnsi" w:eastAsiaTheme="minorHAnsi" w:hAnsiTheme="minorHAnsi" w:cstheme="minorBidi"/>
          <w:color w:val="000000" w:themeColor="text1"/>
          <w:lang w:eastAsia="zh-CN"/>
        </w:rPr>
        <w:t xml:space="preserve"> </w:t>
      </w:r>
    </w:p>
    <w:p w14:paraId="04ABB042" w14:textId="20B4A9DA" w:rsidR="00E85654" w:rsidRDefault="00E85654" w:rsidP="00D57F82">
      <w:pPr>
        <w:jc w:val="both"/>
        <w:rPr>
          <w:rFonts w:asciiTheme="minorHAnsi" w:eastAsiaTheme="minorHAnsi" w:hAnsiTheme="minorHAnsi" w:cstheme="minorBidi"/>
          <w:color w:val="000000" w:themeColor="text1"/>
          <w:lang w:eastAsia="zh-CN"/>
        </w:rPr>
      </w:pPr>
    </w:p>
    <w:p w14:paraId="1D30176D" w14:textId="77777777" w:rsidR="006D1430" w:rsidRPr="001136A4" w:rsidRDefault="00257FA5" w:rsidP="00D57F82">
      <w:pPr>
        <w:pStyle w:val="Slog1"/>
        <w:spacing w:after="0"/>
      </w:pPr>
      <w:bookmarkStart w:id="73" w:name="_Toc451354671"/>
      <w:bookmarkStart w:id="74" w:name="_Toc876776"/>
      <w:r w:rsidRPr="001136A4">
        <w:t>Popravni mehanizem</w:t>
      </w:r>
      <w:bookmarkEnd w:id="73"/>
      <w:bookmarkEnd w:id="74"/>
    </w:p>
    <w:p w14:paraId="58FF65A5" w14:textId="77777777" w:rsidR="00E07127" w:rsidRDefault="00E07127" w:rsidP="00D57F82">
      <w:pPr>
        <w:jc w:val="both"/>
        <w:rPr>
          <w:lang w:eastAsia="zh-CN"/>
        </w:rPr>
      </w:pPr>
    </w:p>
    <w:p w14:paraId="58EB5BDB"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582FD67F" w14:textId="77777777" w:rsidR="00E07127" w:rsidRPr="00E07127" w:rsidRDefault="00E07127" w:rsidP="00D57F82">
      <w:pPr>
        <w:jc w:val="both"/>
        <w:rPr>
          <w:rFonts w:eastAsiaTheme="minorHAnsi" w:cstheme="minorBidi"/>
          <w:color w:val="000000" w:themeColor="text1"/>
          <w:lang w:eastAsia="zh-CN"/>
        </w:rPr>
      </w:pPr>
    </w:p>
    <w:p w14:paraId="3E449C3B" w14:textId="77777777" w:rsidR="00E07127" w:rsidRP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692A51F5" w14:textId="77777777" w:rsidR="00E07127" w:rsidRPr="00E07127" w:rsidRDefault="00E07127" w:rsidP="00D57F82">
      <w:pPr>
        <w:ind w:firstLine="708"/>
        <w:jc w:val="both"/>
        <w:rPr>
          <w:rFonts w:eastAsiaTheme="minorHAnsi" w:cstheme="minorBidi"/>
          <w:color w:val="000000" w:themeColor="text1"/>
          <w:lang w:eastAsia="zh-CN"/>
        </w:rPr>
      </w:pPr>
    </w:p>
    <w:p w14:paraId="17970BA2" w14:textId="77777777" w:rsidR="00E07127" w:rsidRDefault="00E07127" w:rsidP="00D57F82">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1AD7B3A1" w14:textId="019B4387" w:rsidR="00E97936" w:rsidRDefault="00E97936" w:rsidP="00D57F82">
      <w:pPr>
        <w:jc w:val="both"/>
        <w:rPr>
          <w:rFonts w:eastAsiaTheme="minorHAnsi" w:cstheme="minorBidi"/>
          <w:color w:val="000000" w:themeColor="text1"/>
          <w:lang w:eastAsia="zh-CN"/>
        </w:rPr>
      </w:pPr>
    </w:p>
    <w:p w14:paraId="3C7A3110" w14:textId="3EDE15C2" w:rsidR="00EA1040" w:rsidRDefault="00EA1040" w:rsidP="00D57F82">
      <w:pPr>
        <w:jc w:val="both"/>
        <w:rPr>
          <w:rFonts w:eastAsiaTheme="minorHAnsi" w:cstheme="minorBidi"/>
          <w:color w:val="000000" w:themeColor="text1"/>
          <w:lang w:eastAsia="zh-CN"/>
        </w:rPr>
      </w:pPr>
    </w:p>
    <w:p w14:paraId="68F57FFA" w14:textId="0E3B92F5" w:rsidR="00EA1040" w:rsidRDefault="00EA1040" w:rsidP="00D57F82">
      <w:pPr>
        <w:jc w:val="both"/>
        <w:rPr>
          <w:rFonts w:eastAsiaTheme="minorHAnsi" w:cstheme="minorBidi"/>
          <w:color w:val="000000" w:themeColor="text1"/>
          <w:lang w:eastAsia="zh-CN"/>
        </w:rPr>
      </w:pPr>
    </w:p>
    <w:p w14:paraId="1E816B0B" w14:textId="171DEE3F" w:rsidR="00EA1040" w:rsidRDefault="00EA1040" w:rsidP="00D57F82">
      <w:pPr>
        <w:jc w:val="both"/>
        <w:rPr>
          <w:rFonts w:eastAsiaTheme="minorHAnsi" w:cstheme="minorBidi"/>
          <w:color w:val="000000" w:themeColor="text1"/>
          <w:lang w:eastAsia="zh-CN"/>
        </w:rPr>
      </w:pPr>
    </w:p>
    <w:p w14:paraId="7249B183" w14:textId="30D174D3" w:rsidR="00EA1040" w:rsidRDefault="00EA1040" w:rsidP="00D57F82">
      <w:pPr>
        <w:jc w:val="both"/>
        <w:rPr>
          <w:rFonts w:eastAsiaTheme="minorHAnsi" w:cstheme="minorBidi"/>
          <w:color w:val="000000" w:themeColor="text1"/>
          <w:lang w:eastAsia="zh-CN"/>
        </w:rPr>
      </w:pPr>
    </w:p>
    <w:p w14:paraId="6E7B9C57" w14:textId="6BA79CA1" w:rsidR="00EA1040" w:rsidRDefault="00EA1040" w:rsidP="00D57F82">
      <w:pPr>
        <w:jc w:val="both"/>
        <w:rPr>
          <w:rFonts w:eastAsiaTheme="minorHAnsi" w:cstheme="minorBidi"/>
          <w:color w:val="000000" w:themeColor="text1"/>
          <w:lang w:eastAsia="zh-CN"/>
        </w:rPr>
      </w:pPr>
    </w:p>
    <w:p w14:paraId="1830C20E" w14:textId="6FB34713" w:rsidR="00EA1040" w:rsidRDefault="00EA1040" w:rsidP="00D57F82">
      <w:pPr>
        <w:jc w:val="both"/>
        <w:rPr>
          <w:rFonts w:eastAsiaTheme="minorHAnsi" w:cstheme="minorBidi"/>
          <w:color w:val="000000" w:themeColor="text1"/>
          <w:lang w:eastAsia="zh-CN"/>
        </w:rPr>
      </w:pPr>
    </w:p>
    <w:p w14:paraId="4BBAA215" w14:textId="2EDC436D" w:rsidR="00EA1040" w:rsidRDefault="00EA1040" w:rsidP="00D57F82">
      <w:pPr>
        <w:jc w:val="both"/>
        <w:rPr>
          <w:rFonts w:eastAsiaTheme="minorHAnsi" w:cstheme="minorBidi"/>
          <w:color w:val="000000" w:themeColor="text1"/>
          <w:lang w:eastAsia="zh-CN"/>
        </w:rPr>
      </w:pPr>
    </w:p>
    <w:p w14:paraId="531379B3" w14:textId="37C8917E" w:rsidR="00EA1040" w:rsidRDefault="00EA1040" w:rsidP="00D57F82">
      <w:pPr>
        <w:jc w:val="both"/>
        <w:rPr>
          <w:rFonts w:eastAsiaTheme="minorHAnsi" w:cstheme="minorBidi"/>
          <w:color w:val="000000" w:themeColor="text1"/>
          <w:lang w:eastAsia="zh-CN"/>
        </w:rPr>
      </w:pPr>
    </w:p>
    <w:p w14:paraId="24825728" w14:textId="77777777" w:rsidR="00EA1040" w:rsidRDefault="00EA1040" w:rsidP="00D57F82">
      <w:pPr>
        <w:jc w:val="both"/>
        <w:rPr>
          <w:rFonts w:eastAsiaTheme="minorHAnsi" w:cstheme="minorBidi"/>
          <w:color w:val="000000" w:themeColor="text1"/>
          <w:lang w:eastAsia="zh-CN"/>
        </w:rPr>
      </w:pPr>
    </w:p>
    <w:p w14:paraId="7A529620" w14:textId="77777777" w:rsidR="00D24CDB" w:rsidRPr="00D24CDB" w:rsidRDefault="00D24CDB" w:rsidP="00D57F82">
      <w:pPr>
        <w:jc w:val="both"/>
        <w:rPr>
          <w:sz w:val="24"/>
          <w:szCs w:val="24"/>
          <w:lang w:eastAsia="zh-CN"/>
        </w:rPr>
      </w:pPr>
    </w:p>
    <w:p w14:paraId="4D563FF0" w14:textId="42425435" w:rsidR="005310DA" w:rsidRDefault="005310DA" w:rsidP="00536CD2">
      <w:pPr>
        <w:pStyle w:val="Naslov2"/>
      </w:pPr>
      <w:bookmarkStart w:id="75" w:name="_Toc451354672"/>
      <w:bookmarkStart w:id="76" w:name="_Toc876777"/>
      <w:r w:rsidRPr="00D24CDB">
        <w:lastRenderedPageBreak/>
        <w:t>Pogoji za sodelovanje</w:t>
      </w:r>
      <w:bookmarkEnd w:id="75"/>
      <w:bookmarkEnd w:id="76"/>
    </w:p>
    <w:p w14:paraId="05A55E02" w14:textId="77777777" w:rsidR="00EA1040" w:rsidRPr="00EA1040" w:rsidRDefault="00EA1040" w:rsidP="00EA1040">
      <w:pPr>
        <w:rPr>
          <w:lang w:eastAsia="zh-CN"/>
        </w:rPr>
      </w:pPr>
    </w:p>
    <w:p w14:paraId="00DFACD6" w14:textId="77777777" w:rsidR="005310DA" w:rsidRPr="0025201B" w:rsidRDefault="005310DA" w:rsidP="00D57F82">
      <w:pPr>
        <w:jc w:val="both"/>
        <w:rPr>
          <w:lang w:eastAsia="zh-CN"/>
        </w:rPr>
      </w:pPr>
      <w:r w:rsidRPr="0025201B">
        <w:rPr>
          <w:lang w:eastAsia="zh-CN"/>
        </w:rPr>
        <w:t>Naročnik določa pogoje za sodelovanje, ki so navedeni v tem poglavju dokumentacije.</w:t>
      </w:r>
    </w:p>
    <w:p w14:paraId="47335BDE" w14:textId="77777777" w:rsidR="002D63AB" w:rsidRDefault="002D63AB" w:rsidP="00D57F82">
      <w:pPr>
        <w:jc w:val="both"/>
        <w:rPr>
          <w:sz w:val="23"/>
          <w:szCs w:val="23"/>
          <w:lang w:eastAsia="zh-CN"/>
        </w:rPr>
      </w:pPr>
    </w:p>
    <w:p w14:paraId="18582FC7" w14:textId="77777777" w:rsidR="00CD5A91" w:rsidRPr="00D24CDB" w:rsidRDefault="00CD5A91" w:rsidP="00D57F82">
      <w:pPr>
        <w:pStyle w:val="Slog2"/>
        <w:spacing w:after="0"/>
      </w:pPr>
      <w:bookmarkStart w:id="77" w:name="_Toc451354673"/>
      <w:bookmarkStart w:id="78" w:name="_Toc876778"/>
      <w:r w:rsidRPr="00D24CDB">
        <w:t>Gospodarski subjekti, za katere so določeni pogoji</w:t>
      </w:r>
      <w:bookmarkEnd w:id="77"/>
      <w:bookmarkEnd w:id="78"/>
    </w:p>
    <w:p w14:paraId="0A2D921B" w14:textId="77777777" w:rsidR="00E07127" w:rsidRPr="00E07127" w:rsidRDefault="00E07127" w:rsidP="00D57F82">
      <w:pPr>
        <w:rPr>
          <w:lang w:eastAsia="zh-CN"/>
        </w:rPr>
      </w:pPr>
      <w:r w:rsidRPr="00E07127">
        <w:rPr>
          <w:lang w:eastAsia="zh-CN"/>
        </w:rPr>
        <w:t xml:space="preserve">Iz spodnje tabele je razvidno, za katere gospodarske subjekte veljajo posamezni pogoji. </w:t>
      </w:r>
    </w:p>
    <w:p w14:paraId="114ABAC0" w14:textId="77777777" w:rsidR="00E07127" w:rsidRPr="00E07127" w:rsidRDefault="00E07127" w:rsidP="00D57F82">
      <w:pPr>
        <w:rPr>
          <w:lang w:eastAsia="zh-CN"/>
        </w:rPr>
      </w:pPr>
    </w:p>
    <w:p w14:paraId="7AEB2047" w14:textId="77777777" w:rsidR="00E07127" w:rsidRPr="00E07127" w:rsidRDefault="00E07127" w:rsidP="00D57F82">
      <w:pPr>
        <w:jc w:val="both"/>
        <w:rPr>
          <w:lang w:eastAsia="zh-CN"/>
        </w:rPr>
      </w:pPr>
      <w:r w:rsidRPr="00E07127">
        <w:rPr>
          <w:lang w:eastAsia="zh-CN"/>
        </w:rPr>
        <w:t>Pogoji se lahko nanašajo na naslednje gospodarske subjekte:</w:t>
      </w:r>
    </w:p>
    <w:p w14:paraId="29423D67" w14:textId="77777777" w:rsidR="00E07127" w:rsidRPr="00E07127" w:rsidRDefault="00E07127" w:rsidP="00D57F82">
      <w:pPr>
        <w:numPr>
          <w:ilvl w:val="0"/>
          <w:numId w:val="2"/>
        </w:numPr>
        <w:jc w:val="both"/>
        <w:rPr>
          <w:lang w:eastAsia="zh-CN"/>
        </w:rPr>
      </w:pPr>
      <w:r w:rsidRPr="00E07127">
        <w:rPr>
          <w:lang w:eastAsia="zh-CN"/>
        </w:rPr>
        <w:t>na ponudnika;</w:t>
      </w:r>
    </w:p>
    <w:p w14:paraId="6D3A6AC3" w14:textId="1CB4507F" w:rsidR="00E07127" w:rsidRPr="00E07127" w:rsidRDefault="00E07127" w:rsidP="00D57F82">
      <w:pPr>
        <w:numPr>
          <w:ilvl w:val="0"/>
          <w:numId w:val="2"/>
        </w:numPr>
        <w:jc w:val="both"/>
        <w:rPr>
          <w:lang w:eastAsia="zh-CN"/>
        </w:rPr>
      </w:pPr>
      <w:r w:rsidRPr="00E07127">
        <w:rPr>
          <w:lang w:eastAsia="zh-CN"/>
        </w:rPr>
        <w:t>na partnerje v skupni ponudbi na podlagi četrtega odstavka 10. člena ZJN-3;</w:t>
      </w:r>
    </w:p>
    <w:p w14:paraId="751EAC94" w14:textId="77777777" w:rsidR="00E07127" w:rsidRPr="00E07127" w:rsidRDefault="00E07127" w:rsidP="00D57F82">
      <w:pPr>
        <w:numPr>
          <w:ilvl w:val="0"/>
          <w:numId w:val="2"/>
        </w:numPr>
        <w:jc w:val="both"/>
        <w:rPr>
          <w:lang w:eastAsia="zh-CN"/>
        </w:rPr>
      </w:pPr>
      <w:r w:rsidRPr="00E07127">
        <w:rPr>
          <w:lang w:eastAsia="zh-CN"/>
        </w:rPr>
        <w:t>na podizvajalce, ne glede na fazo izvedbe javnega naročila, v kateri se vključijo v izvedbo javnega naročila;</w:t>
      </w:r>
    </w:p>
    <w:p w14:paraId="34CF9FC7" w14:textId="77777777" w:rsidR="00E07127" w:rsidRPr="00E07127" w:rsidRDefault="00E07127" w:rsidP="00D57F82">
      <w:pPr>
        <w:numPr>
          <w:ilvl w:val="0"/>
          <w:numId w:val="3"/>
        </w:numPr>
        <w:jc w:val="both"/>
        <w:rPr>
          <w:lang w:eastAsia="zh-CN"/>
        </w:rPr>
      </w:pPr>
      <w:r w:rsidRPr="00E07127">
        <w:rPr>
          <w:lang w:eastAsia="zh-CN"/>
        </w:rPr>
        <w:t xml:space="preserve">če ponudnik v skladu z 81. členom ZJN-3 uporablja zmogljivosti drugih subjektov, na </w:t>
      </w:r>
      <w:r w:rsidRPr="00E07127">
        <w:rPr>
          <w:u w:val="single"/>
          <w:lang w:eastAsia="zh-CN"/>
        </w:rPr>
        <w:t>subjekte, katerih zmogljivosti uporablja ponudnik</w:t>
      </w:r>
      <w:r w:rsidRPr="00E07127">
        <w:rPr>
          <w:lang w:eastAsia="zh-CN"/>
        </w:rPr>
        <w:t>.</w:t>
      </w:r>
    </w:p>
    <w:p w14:paraId="1C31726E" w14:textId="77777777" w:rsidR="00E07127" w:rsidRPr="00E07127" w:rsidRDefault="00E07127" w:rsidP="00D57F82">
      <w:pPr>
        <w:jc w:val="both"/>
        <w:rPr>
          <w:lang w:eastAsia="zh-CN"/>
        </w:rPr>
      </w:pPr>
    </w:p>
    <w:p w14:paraId="2FFFB756"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proofErr w:type="spellStart"/>
      <w:r w:rsidRPr="000B244A">
        <w:rPr>
          <w:rFonts w:asciiTheme="minorHAnsi" w:eastAsiaTheme="minorHAnsi" w:hAnsiTheme="minorHAnsi" w:cstheme="minorHAnsi"/>
          <w:color w:val="000000" w:themeColor="text1"/>
          <w:u w:val="single"/>
          <w:lang w:eastAsia="zh-CN"/>
        </w:rPr>
        <w:t>ESPD</w:t>
      </w:r>
      <w:proofErr w:type="spellEnd"/>
      <w:r w:rsidRPr="000B244A">
        <w:rPr>
          <w:rFonts w:asciiTheme="minorHAnsi" w:eastAsiaTheme="minorHAnsi" w:hAnsiTheme="minorHAnsi" w:cstheme="minorHAnsi"/>
          <w:color w:val="000000" w:themeColor="text1"/>
          <w:u w:val="single"/>
          <w:lang w:eastAsia="zh-CN"/>
        </w:rPr>
        <w:t xml:space="preserve"> obrazec, v delu, ki je za njih aktualen </w:t>
      </w:r>
      <w:r w:rsidRPr="000B244A">
        <w:rPr>
          <w:rFonts w:asciiTheme="minorHAnsi" w:eastAsiaTheme="minorHAnsi" w:hAnsiTheme="minorHAnsi" w:cstheme="minorHAnsi"/>
          <w:color w:val="000000" w:themeColor="text1"/>
          <w:lang w:eastAsia="zh-CN"/>
        </w:rPr>
        <w:t>ter druge izjave/dokazila, ki so določene v spodnji tabeli.</w:t>
      </w:r>
    </w:p>
    <w:p w14:paraId="00291BC3" w14:textId="77777777" w:rsidR="00E07127" w:rsidRPr="000B244A" w:rsidRDefault="00E07127" w:rsidP="00D57F82">
      <w:pPr>
        <w:jc w:val="both"/>
        <w:rPr>
          <w:rFonts w:asciiTheme="minorHAnsi" w:eastAsiaTheme="minorHAnsi" w:hAnsiTheme="minorHAnsi" w:cstheme="minorHAnsi"/>
          <w:color w:val="000000" w:themeColor="text1"/>
          <w:lang w:eastAsia="zh-CN"/>
        </w:rPr>
      </w:pPr>
    </w:p>
    <w:p w14:paraId="441AC030" w14:textId="77777777" w:rsidR="00E07127" w:rsidRPr="000B244A" w:rsidRDefault="00E07127" w:rsidP="00D57F82">
      <w:pPr>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4BBBB1" w14:textId="77777777" w:rsidR="00E07127" w:rsidRPr="000B244A" w:rsidRDefault="00E07127" w:rsidP="00D57F82">
      <w:pPr>
        <w:tabs>
          <w:tab w:val="left" w:pos="5760"/>
        </w:tabs>
        <w:jc w:val="both"/>
        <w:rPr>
          <w:rFonts w:asciiTheme="minorHAnsi" w:eastAsiaTheme="minorHAnsi" w:hAnsiTheme="minorHAnsi" w:cstheme="minorHAnsi"/>
          <w:color w:val="000000" w:themeColor="text1"/>
          <w:lang w:eastAsia="zh-CN"/>
        </w:rPr>
      </w:pPr>
    </w:p>
    <w:p w14:paraId="616C5DC0" w14:textId="0644D883" w:rsidR="00E07127" w:rsidRPr="000B244A" w:rsidRDefault="00E07127" w:rsidP="00D57F82">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 že </w:t>
      </w:r>
      <w:r w:rsidRPr="000B244A">
        <w:rPr>
          <w:rFonts w:eastAsiaTheme="minorHAnsi" w:cstheme="minorBidi"/>
          <w:b/>
          <w:color w:val="000000" w:themeColor="text1"/>
          <w:u w:val="single"/>
          <w:lang w:eastAsia="zh-CN"/>
        </w:rPr>
        <w:t>ob oddaji ponudbe</w:t>
      </w:r>
      <w:r w:rsidRPr="000B244A">
        <w:rPr>
          <w:rFonts w:eastAsiaTheme="minorHAnsi" w:cstheme="minorBidi"/>
          <w:color w:val="000000" w:themeColor="text1"/>
          <w:u w:val="single"/>
          <w:lang w:eastAsia="zh-CN"/>
        </w:rPr>
        <w:t xml:space="preserve"> v sistem e-</w:t>
      </w:r>
      <w:proofErr w:type="spellStart"/>
      <w:r w:rsidRPr="000B244A">
        <w:rPr>
          <w:rFonts w:eastAsiaTheme="minorHAnsi" w:cstheme="minorBidi"/>
          <w:color w:val="000000" w:themeColor="text1"/>
          <w:u w:val="single"/>
          <w:lang w:eastAsia="zh-CN"/>
        </w:rPr>
        <w:t>JN</w:t>
      </w:r>
      <w:proofErr w:type="spellEnd"/>
      <w:r w:rsidRPr="000B244A">
        <w:rPr>
          <w:rFonts w:eastAsiaTheme="minorHAnsi" w:cstheme="minorBidi"/>
          <w:color w:val="000000" w:themeColor="text1"/>
          <w:u w:val="single"/>
          <w:lang w:eastAsia="zh-CN"/>
        </w:rPr>
        <w:t xml:space="preserve"> v </w:t>
      </w:r>
      <w:r w:rsidRPr="00961CED">
        <w:rPr>
          <w:rFonts w:eastAsiaTheme="minorHAnsi" w:cstheme="minorBidi"/>
          <w:b/>
          <w:color w:val="000000" w:themeColor="text1"/>
          <w:u w:val="single"/>
          <w:lang w:eastAsia="zh-CN"/>
        </w:rPr>
        <w:t>razdelek »</w:t>
      </w:r>
      <w:r w:rsidR="00C44175" w:rsidRPr="00961CED">
        <w:rPr>
          <w:rFonts w:eastAsiaTheme="minorHAnsi" w:cstheme="minorBidi"/>
          <w:b/>
          <w:color w:val="000000" w:themeColor="text1"/>
          <w:u w:val="single"/>
          <w:lang w:eastAsia="zh-CN"/>
        </w:rPr>
        <w:t>Ostale</w:t>
      </w:r>
      <w:r w:rsidRPr="00961CED">
        <w:rPr>
          <w:rFonts w:eastAsiaTheme="minorHAnsi" w:cstheme="minorBidi"/>
          <w:b/>
          <w:color w:val="000000" w:themeColor="text1"/>
          <w:u w:val="single"/>
          <w:lang w:eastAsia="zh-CN"/>
        </w:rPr>
        <w:t xml:space="preserve"> priloge«.</w:t>
      </w:r>
    </w:p>
    <w:p w14:paraId="15557089" w14:textId="77777777" w:rsidR="00E07127" w:rsidRPr="000B244A" w:rsidRDefault="00E07127" w:rsidP="00D57F82">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209C740B" w14:textId="77777777" w:rsidR="00E07127" w:rsidRPr="00E07127" w:rsidRDefault="00E07127" w:rsidP="00D57F82">
      <w:pPr>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priglašeni že ob oddaji ponudbe glavnega izvajalca ali skupne ponudbe, morajo oddati svoj </w:t>
      </w:r>
      <w:proofErr w:type="spellStart"/>
      <w:r w:rsidRPr="00E07127">
        <w:rPr>
          <w:rFonts w:asciiTheme="minorHAnsi" w:eastAsiaTheme="minorHAnsi" w:hAnsiTheme="minorHAnsi" w:cstheme="minorHAnsi"/>
          <w:color w:val="000000" w:themeColor="text1"/>
          <w:lang w:eastAsia="zh-CN"/>
        </w:rPr>
        <w:t>ESPD</w:t>
      </w:r>
      <w:proofErr w:type="spellEnd"/>
      <w:r w:rsidRPr="00E07127">
        <w:rPr>
          <w:rFonts w:asciiTheme="minorHAnsi" w:eastAsiaTheme="minorHAnsi" w:hAnsiTheme="minorHAnsi" w:cstheme="minorHAnsi"/>
          <w:color w:val="000000" w:themeColor="text1"/>
          <w:lang w:eastAsia="zh-CN"/>
        </w:rPr>
        <w:t xml:space="preserve"> obrazec ter druge izjave, ki so določene v spodnji tabeli.</w:t>
      </w:r>
    </w:p>
    <w:p w14:paraId="2D1CA017" w14:textId="77777777" w:rsidR="00E07127" w:rsidRPr="00E07127" w:rsidRDefault="00E07127" w:rsidP="00D57F82">
      <w:pPr>
        <w:rPr>
          <w:rFonts w:asciiTheme="minorHAnsi" w:eastAsiaTheme="minorHAnsi" w:hAnsiTheme="minorHAnsi" w:cstheme="minorHAnsi"/>
          <w:color w:val="000000" w:themeColor="text1"/>
          <w:lang w:eastAsia="zh-CN"/>
        </w:rPr>
      </w:pPr>
    </w:p>
    <w:p w14:paraId="1EC1AF52" w14:textId="136B2327" w:rsidR="00EA1040" w:rsidRDefault="00E07127" w:rsidP="00EA1040">
      <w:pPr>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w:t>
      </w:r>
      <w:r w:rsidR="00EA1040">
        <w:rPr>
          <w:rFonts w:asciiTheme="minorHAnsi" w:eastAsiaTheme="minorHAnsi" w:hAnsiTheme="minorHAnsi" w:cstheme="minorHAnsi"/>
          <w:color w:val="000000" w:themeColor="text1"/>
          <w:lang w:eastAsia="zh-CN"/>
        </w:rPr>
        <w:t>ob nominaciji</w:t>
      </w:r>
      <w:r w:rsidR="007A616A">
        <w:rPr>
          <w:rFonts w:asciiTheme="minorHAnsi" w:eastAsiaTheme="minorHAnsi" w:hAnsiTheme="minorHAnsi" w:cstheme="minorHAnsi"/>
          <w:color w:val="000000" w:themeColor="text1"/>
          <w:lang w:eastAsia="zh-CN"/>
        </w:rPr>
        <w:t xml:space="preserve">, pred pričetkom del, </w:t>
      </w:r>
      <w:r w:rsidR="00EA1040">
        <w:rPr>
          <w:rFonts w:asciiTheme="minorHAnsi" w:eastAsiaTheme="minorHAnsi" w:hAnsiTheme="minorHAnsi" w:cstheme="minorHAnsi"/>
          <w:color w:val="000000" w:themeColor="text1"/>
          <w:lang w:eastAsia="zh-CN"/>
        </w:rPr>
        <w:t xml:space="preserve">predložiti </w:t>
      </w:r>
      <w:proofErr w:type="spellStart"/>
      <w:r w:rsidRPr="00E07127">
        <w:rPr>
          <w:rFonts w:asciiTheme="minorHAnsi" w:eastAsiaTheme="minorHAnsi" w:hAnsiTheme="minorHAnsi" w:cstheme="minorHAnsi"/>
          <w:color w:val="000000" w:themeColor="text1"/>
          <w:lang w:eastAsia="zh-CN"/>
        </w:rPr>
        <w:t>ESPD</w:t>
      </w:r>
      <w:proofErr w:type="spellEnd"/>
      <w:r w:rsidRPr="00E07127">
        <w:rPr>
          <w:rFonts w:asciiTheme="minorHAnsi" w:eastAsiaTheme="minorHAnsi" w:hAnsiTheme="minorHAnsi" w:cstheme="minorHAnsi"/>
          <w:color w:val="000000" w:themeColor="text1"/>
          <w:lang w:eastAsia="zh-CN"/>
        </w:rPr>
        <w:t xml:space="preserve"> obrazec</w:t>
      </w:r>
      <w:r w:rsidR="005E044F">
        <w:rPr>
          <w:rFonts w:asciiTheme="minorHAnsi" w:eastAsiaTheme="minorHAnsi" w:hAnsiTheme="minorHAnsi" w:cstheme="minorHAnsi"/>
          <w:color w:val="000000" w:themeColor="text1"/>
          <w:lang w:eastAsia="zh-CN"/>
        </w:rPr>
        <w:t xml:space="preserve">.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 xml:space="preserve">Naročnik bo podizvajalca potrdil takoj, ko bo preveril izpolnjevanje vseh pogojev, ki veljajo za podizvajalca. Zaradi časovnega vidika trajanja preverjanja pogojev naročnik svetuje in dopušča, da se za novo </w:t>
      </w:r>
      <w:r w:rsidR="00EA1040">
        <w:rPr>
          <w:rFonts w:asciiTheme="minorHAnsi" w:eastAsiaTheme="minorHAnsi" w:hAnsiTheme="minorHAnsi" w:cstheme="minorHAnsi"/>
          <w:color w:val="000000" w:themeColor="text1"/>
          <w:lang w:eastAsia="zh-CN"/>
        </w:rPr>
        <w:t xml:space="preserve">angažirane podizvajalce poleg </w:t>
      </w:r>
      <w:proofErr w:type="spellStart"/>
      <w:r w:rsidR="00EA1040">
        <w:rPr>
          <w:rFonts w:asciiTheme="minorHAnsi" w:eastAsiaTheme="minorHAnsi" w:hAnsiTheme="minorHAnsi" w:cstheme="minorHAnsi"/>
          <w:color w:val="000000" w:themeColor="text1"/>
          <w:lang w:eastAsia="zh-CN"/>
        </w:rPr>
        <w:t>ESPD</w:t>
      </w:r>
      <w:proofErr w:type="spellEnd"/>
      <w:r w:rsidR="00EA1040">
        <w:rPr>
          <w:rFonts w:asciiTheme="minorHAnsi" w:eastAsiaTheme="minorHAnsi" w:hAnsiTheme="minorHAnsi" w:cstheme="minorHAnsi"/>
          <w:color w:val="000000" w:themeColor="text1"/>
          <w:lang w:eastAsia="zh-CN"/>
        </w:rPr>
        <w:t xml:space="preserve"> obrazca predložijo tudi </w:t>
      </w:r>
      <w:r w:rsidRPr="00E07127">
        <w:rPr>
          <w:rFonts w:asciiTheme="minorHAnsi" w:eastAsiaTheme="minorHAnsi" w:hAnsiTheme="minorHAnsi" w:cstheme="minorHAnsi"/>
          <w:color w:val="000000" w:themeColor="text1"/>
          <w:lang w:eastAsia="zh-CN"/>
        </w:rPr>
        <w:t>dokazila o iz</w:t>
      </w:r>
      <w:r w:rsidR="005E044F">
        <w:rPr>
          <w:rFonts w:asciiTheme="minorHAnsi" w:eastAsiaTheme="minorHAnsi" w:hAnsiTheme="minorHAnsi" w:cstheme="minorHAnsi"/>
          <w:color w:val="000000" w:themeColor="text1"/>
          <w:lang w:eastAsia="zh-CN"/>
        </w:rPr>
        <w:t xml:space="preserve">polnjevanju sorazmernih pogojev. </w:t>
      </w:r>
    </w:p>
    <w:p w14:paraId="2B061EDB" w14:textId="77777777" w:rsidR="00EA1040" w:rsidRDefault="00EA1040" w:rsidP="00EA1040">
      <w:pPr>
        <w:jc w:val="both"/>
        <w:rPr>
          <w:rFonts w:asciiTheme="minorHAnsi" w:eastAsiaTheme="minorHAnsi" w:hAnsiTheme="minorHAnsi" w:cstheme="minorHAnsi"/>
          <w:color w:val="000000" w:themeColor="text1"/>
          <w:lang w:eastAsia="zh-CN"/>
        </w:rPr>
      </w:pPr>
    </w:p>
    <w:p w14:paraId="7556DCF5" w14:textId="77777777" w:rsidR="00EA1040" w:rsidRDefault="00EA1040" w:rsidP="00EA1040">
      <w:pPr>
        <w:jc w:val="both"/>
        <w:rPr>
          <w:rFonts w:asciiTheme="minorHAnsi" w:eastAsiaTheme="minorHAnsi" w:hAnsiTheme="minorHAnsi" w:cstheme="minorHAnsi"/>
          <w:color w:val="000000" w:themeColor="text1"/>
          <w:lang w:eastAsia="zh-CN"/>
        </w:rPr>
      </w:pPr>
    </w:p>
    <w:p w14:paraId="547BC5ED" w14:textId="77777777" w:rsidR="00EA1040" w:rsidRDefault="00EA1040" w:rsidP="00EA1040">
      <w:pPr>
        <w:jc w:val="both"/>
        <w:rPr>
          <w:rFonts w:asciiTheme="minorHAnsi" w:eastAsiaTheme="minorHAnsi" w:hAnsiTheme="minorHAnsi" w:cstheme="minorHAnsi"/>
          <w:color w:val="000000" w:themeColor="text1"/>
          <w:lang w:eastAsia="zh-CN"/>
        </w:rPr>
      </w:pPr>
    </w:p>
    <w:p w14:paraId="472F7F5D" w14:textId="77777777" w:rsidR="005310DA" w:rsidRPr="001136A4" w:rsidRDefault="005310DA" w:rsidP="00D57F82">
      <w:pPr>
        <w:jc w:val="both"/>
        <w:rPr>
          <w:b/>
          <w:sz w:val="23"/>
          <w:szCs w:val="23"/>
          <w:lang w:eastAsia="zh-CN"/>
        </w:rPr>
      </w:pPr>
    </w:p>
    <w:p w14:paraId="0435F4A5" w14:textId="77777777" w:rsidR="00716D37" w:rsidRPr="001136A4" w:rsidRDefault="00716D37" w:rsidP="00D57F82">
      <w:pPr>
        <w:pStyle w:val="Naslov3"/>
        <w:spacing w:after="0"/>
        <w:sectPr w:rsidR="00716D37" w:rsidRPr="001136A4" w:rsidSect="00110164">
          <w:pgSz w:w="11907" w:h="16840" w:code="9"/>
          <w:pgMar w:top="1418" w:right="1418" w:bottom="1418" w:left="1418" w:header="709" w:footer="709" w:gutter="0"/>
          <w:cols w:space="708"/>
          <w:docGrid w:linePitch="360"/>
        </w:sectPr>
      </w:pPr>
    </w:p>
    <w:p w14:paraId="24F719F6" w14:textId="77777777" w:rsidR="005310DA" w:rsidRPr="001136A4" w:rsidRDefault="005310DA" w:rsidP="00D57F82">
      <w:pPr>
        <w:pStyle w:val="Slog2"/>
        <w:spacing w:after="0"/>
      </w:pPr>
      <w:bookmarkStart w:id="79" w:name="_Toc451354674"/>
      <w:bookmarkStart w:id="80" w:name="_Toc876780"/>
      <w:r w:rsidRPr="001136A4">
        <w:lastRenderedPageBreak/>
        <w:t>Ekonomski in finančni položaj</w:t>
      </w:r>
      <w:bookmarkEnd w:id="79"/>
      <w:bookmarkEnd w:id="80"/>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62B3437" w14:textId="77777777" w:rsidTr="00AE0618">
        <w:tc>
          <w:tcPr>
            <w:tcW w:w="697" w:type="dxa"/>
            <w:vAlign w:val="center"/>
          </w:tcPr>
          <w:p w14:paraId="36ABB8CD" w14:textId="77777777" w:rsidR="00A448D1" w:rsidRPr="0025201B" w:rsidRDefault="0023442F" w:rsidP="00D57F82">
            <w:pPr>
              <w:rPr>
                <w:b/>
                <w:lang w:eastAsia="zh-CN"/>
              </w:rPr>
            </w:pPr>
            <w:r w:rsidRPr="0025201B">
              <w:rPr>
                <w:b/>
                <w:lang w:eastAsia="zh-CN"/>
              </w:rPr>
              <w:t>ZAP. ŠT.</w:t>
            </w:r>
          </w:p>
        </w:tc>
        <w:tc>
          <w:tcPr>
            <w:tcW w:w="1371" w:type="dxa"/>
            <w:vAlign w:val="center"/>
          </w:tcPr>
          <w:p w14:paraId="74DD606B" w14:textId="77777777" w:rsidR="00A448D1" w:rsidRPr="0025201B" w:rsidRDefault="0023442F" w:rsidP="00D57F82">
            <w:pPr>
              <w:rPr>
                <w:b/>
                <w:lang w:eastAsia="zh-CN"/>
              </w:rPr>
            </w:pPr>
            <w:r w:rsidRPr="0025201B">
              <w:rPr>
                <w:b/>
                <w:lang w:eastAsia="zh-CN"/>
              </w:rPr>
              <w:t>PRAVNA PODLAGA</w:t>
            </w:r>
          </w:p>
        </w:tc>
        <w:tc>
          <w:tcPr>
            <w:tcW w:w="6569" w:type="dxa"/>
            <w:vAlign w:val="center"/>
          </w:tcPr>
          <w:p w14:paraId="6BC8E1CE" w14:textId="77777777" w:rsidR="00A448D1" w:rsidRPr="0025201B" w:rsidRDefault="0023442F" w:rsidP="00D57F82">
            <w:pPr>
              <w:rPr>
                <w:b/>
                <w:lang w:eastAsia="zh-CN"/>
              </w:rPr>
            </w:pPr>
            <w:r w:rsidRPr="0025201B">
              <w:rPr>
                <w:b/>
                <w:lang w:eastAsia="zh-CN"/>
              </w:rPr>
              <w:t>POGOJ</w:t>
            </w:r>
          </w:p>
        </w:tc>
        <w:tc>
          <w:tcPr>
            <w:tcW w:w="5347" w:type="dxa"/>
            <w:vAlign w:val="center"/>
          </w:tcPr>
          <w:p w14:paraId="148B7C46" w14:textId="77777777" w:rsidR="00A448D1" w:rsidRPr="0025201B" w:rsidRDefault="0023442F" w:rsidP="00D57F82">
            <w:pPr>
              <w:rPr>
                <w:b/>
                <w:lang w:eastAsia="zh-CN"/>
              </w:rPr>
            </w:pPr>
            <w:r w:rsidRPr="0025201B">
              <w:rPr>
                <w:b/>
                <w:lang w:eastAsia="zh-CN"/>
              </w:rPr>
              <w:t>ZA KOGA VELJA POGOJ</w:t>
            </w:r>
          </w:p>
        </w:tc>
      </w:tr>
      <w:tr w:rsidR="00830911" w:rsidRPr="001136A4" w14:paraId="7DAE074C" w14:textId="77777777" w:rsidTr="00AE0618">
        <w:tc>
          <w:tcPr>
            <w:tcW w:w="697" w:type="dxa"/>
          </w:tcPr>
          <w:p w14:paraId="027EF0F5" w14:textId="77777777" w:rsidR="00830911" w:rsidRPr="000742A1" w:rsidRDefault="00830911" w:rsidP="00830911">
            <w:pPr>
              <w:jc w:val="both"/>
              <w:rPr>
                <w:lang w:eastAsia="zh-CN"/>
              </w:rPr>
            </w:pPr>
            <w:r w:rsidRPr="000742A1">
              <w:rPr>
                <w:lang w:eastAsia="zh-CN"/>
              </w:rPr>
              <w:t>1.</w:t>
            </w:r>
          </w:p>
        </w:tc>
        <w:tc>
          <w:tcPr>
            <w:tcW w:w="1371" w:type="dxa"/>
          </w:tcPr>
          <w:p w14:paraId="5AEEABB6" w14:textId="6B10DF39" w:rsidR="00830911" w:rsidRPr="0058201A" w:rsidRDefault="00830911" w:rsidP="00830911">
            <w:pPr>
              <w:rPr>
                <w:lang w:eastAsia="zh-CN"/>
              </w:rPr>
            </w:pPr>
            <w:r w:rsidRPr="0058201A">
              <w:rPr>
                <w:lang w:eastAsia="zh-CN"/>
              </w:rPr>
              <w:t xml:space="preserve">Peti </w:t>
            </w:r>
            <w:r w:rsidR="000E1B21">
              <w:rPr>
                <w:lang w:eastAsia="zh-CN"/>
              </w:rPr>
              <w:t>in šesti odstavek 76</w:t>
            </w:r>
            <w:r w:rsidRPr="0058201A">
              <w:rPr>
                <w:lang w:eastAsia="zh-CN"/>
              </w:rPr>
              <w:t>. člena ZJN-3</w:t>
            </w:r>
          </w:p>
        </w:tc>
        <w:tc>
          <w:tcPr>
            <w:tcW w:w="6569" w:type="dxa"/>
          </w:tcPr>
          <w:p w14:paraId="015E2FBB" w14:textId="2F5091F6" w:rsidR="000E1B21" w:rsidRPr="00AD0B32" w:rsidRDefault="000E1B21" w:rsidP="000E1B21">
            <w:pPr>
              <w:jc w:val="both"/>
              <w:rPr>
                <w:lang w:eastAsia="zh-CN"/>
              </w:rPr>
            </w:pPr>
            <w:r w:rsidRPr="0058201A">
              <w:rPr>
                <w:lang w:eastAsia="zh-CN"/>
              </w:rPr>
              <w:t>Letni promet (</w:t>
            </w:r>
            <w:r w:rsidRPr="0058201A">
              <w:rPr>
                <w:b/>
                <w:lang w:eastAsia="zh-CN"/>
              </w:rPr>
              <w:t>višina čistih prihodkov od prodaje</w:t>
            </w:r>
            <w:r w:rsidRPr="0058201A">
              <w:rPr>
                <w:lang w:eastAsia="zh-CN"/>
              </w:rPr>
              <w:t xml:space="preserve">) gospodarskega subjekta v zadnjem poslovnem letu, za katerega so podatki o letnem prometu razpoložljivi/objavljeni/dostopni na spletni strani </w:t>
            </w:r>
            <w:proofErr w:type="spellStart"/>
            <w:r w:rsidRPr="0058201A">
              <w:rPr>
                <w:lang w:eastAsia="zh-CN"/>
              </w:rPr>
              <w:t>Ajpes</w:t>
            </w:r>
            <w:proofErr w:type="spellEnd"/>
            <w:r w:rsidRPr="0058201A">
              <w:rPr>
                <w:lang w:eastAsia="zh-CN"/>
              </w:rPr>
              <w:t xml:space="preserve"> (na dan</w:t>
            </w:r>
            <w:r>
              <w:rPr>
                <w:lang w:eastAsia="zh-CN"/>
              </w:rPr>
              <w:t xml:space="preserve"> oddaje ponudbe), </w:t>
            </w:r>
            <w:r w:rsidRPr="008448F5">
              <w:rPr>
                <w:lang w:eastAsia="zh-CN"/>
              </w:rPr>
              <w:t xml:space="preserve">mora znašati </w:t>
            </w:r>
            <w:r w:rsidR="00C81ADD" w:rsidRPr="008448F5">
              <w:rPr>
                <w:b/>
                <w:lang w:eastAsia="zh-CN"/>
              </w:rPr>
              <w:t>najmanj 10</w:t>
            </w:r>
            <w:r w:rsidRPr="008448F5">
              <w:rPr>
                <w:b/>
                <w:lang w:eastAsia="zh-CN"/>
              </w:rPr>
              <w:t>0.000,00 EUR.</w:t>
            </w:r>
          </w:p>
          <w:p w14:paraId="1559CAD7" w14:textId="77777777" w:rsidR="000E1B21" w:rsidRPr="00840EF5" w:rsidRDefault="000E1B21" w:rsidP="000E1B21">
            <w:pPr>
              <w:pStyle w:val="Odstavekseznama"/>
              <w:jc w:val="both"/>
              <w:rPr>
                <w:lang w:eastAsia="zh-CN"/>
              </w:rPr>
            </w:pPr>
          </w:p>
          <w:p w14:paraId="30C74C89" w14:textId="77777777" w:rsidR="000E1B21" w:rsidRPr="0058201A" w:rsidRDefault="000E1B21" w:rsidP="000E1B21">
            <w:pPr>
              <w:jc w:val="both"/>
              <w:rPr>
                <w:lang w:eastAsia="zh-CN"/>
              </w:rPr>
            </w:pPr>
            <w:r w:rsidRPr="0058201A">
              <w:rPr>
                <w:lang w:eastAsia="zh-CN"/>
              </w:rPr>
              <w:t>Tuji ponudnik zgoraj navedeni letni promet dokaže z izvlečki revidiranih bilanc stanja ali z drugimi računovodskimi izkazi.</w:t>
            </w:r>
          </w:p>
          <w:p w14:paraId="27B24AFA" w14:textId="0C2282E2" w:rsidR="00F5591F" w:rsidRPr="0058201A" w:rsidRDefault="00F5591F" w:rsidP="002D2F09">
            <w:pPr>
              <w:jc w:val="both"/>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97"/>
            </w:tblGrid>
            <w:tr w:rsidR="00F5145B" w:rsidRPr="0058201A" w14:paraId="595D2DF1" w14:textId="77777777" w:rsidTr="00A9262D">
              <w:tc>
                <w:tcPr>
                  <w:tcW w:w="6297" w:type="dxa"/>
                  <w:tcBorders>
                    <w:top w:val="single" w:sz="8" w:space="0" w:color="96488B"/>
                    <w:left w:val="single" w:sz="8" w:space="0" w:color="96488B"/>
                    <w:bottom w:val="single" w:sz="8" w:space="0" w:color="96488B"/>
                    <w:right w:val="single" w:sz="8" w:space="0" w:color="96488B"/>
                  </w:tcBorders>
                </w:tcPr>
                <w:p w14:paraId="7DDC38BB" w14:textId="77777777" w:rsidR="000E1B21" w:rsidRDefault="00F5145B" w:rsidP="000E1B21">
                  <w:pPr>
                    <w:jc w:val="both"/>
                    <w:rPr>
                      <w:rFonts w:asciiTheme="minorHAnsi" w:eastAsiaTheme="minorHAnsi" w:hAnsiTheme="minorHAnsi" w:cstheme="minorHAnsi"/>
                    </w:rPr>
                  </w:pPr>
                  <w:r w:rsidRPr="0058201A">
                    <w:rPr>
                      <w:rFonts w:asciiTheme="minorHAnsi" w:eastAsiaTheme="minorHAnsi" w:hAnsiTheme="minorHAnsi" w:cstheme="minorHAnsi"/>
                      <w:b/>
                      <w:bCs/>
                    </w:rPr>
                    <w:t>INFORMACIJA ZA UGOTAVLJANJE SPOSOBNOSTI</w:t>
                  </w:r>
                  <w:r w:rsidRPr="0058201A">
                    <w:rPr>
                      <w:rFonts w:asciiTheme="minorHAnsi" w:eastAsiaTheme="minorHAnsi" w:hAnsiTheme="minorHAnsi" w:cstheme="minorHAnsi"/>
                    </w:rPr>
                    <w:t xml:space="preserve">: </w:t>
                  </w:r>
                </w:p>
                <w:p w14:paraId="738FDA3F" w14:textId="77777777" w:rsidR="000E1B21" w:rsidRDefault="000E1B21" w:rsidP="000E1B21">
                  <w:pPr>
                    <w:jc w:val="both"/>
                    <w:rPr>
                      <w:rFonts w:asciiTheme="minorHAnsi" w:eastAsiaTheme="minorHAnsi" w:hAnsiTheme="minorHAnsi" w:cstheme="minorHAnsi"/>
                    </w:rPr>
                  </w:pPr>
                </w:p>
                <w:p w14:paraId="0C180F67" w14:textId="1EDBDBE6" w:rsidR="000E1B21" w:rsidRPr="0058201A" w:rsidRDefault="000E1B21" w:rsidP="000E1B21">
                  <w:pPr>
                    <w:jc w:val="both"/>
                    <w:rPr>
                      <w:bCs/>
                    </w:rPr>
                  </w:pPr>
                  <w:r w:rsidRPr="0058201A">
                    <w:rPr>
                      <w:b/>
                      <w:bCs/>
                    </w:rPr>
                    <w:t xml:space="preserve">Podatki o ponudniku in drugih gospodarskih subjektih (priloga št. 2), </w:t>
                  </w:r>
                  <w:r w:rsidRPr="0058201A">
                    <w:rPr>
                      <w:bCs/>
                    </w:rPr>
                    <w:t xml:space="preserve">rubrika Letni promet </w:t>
                  </w:r>
                </w:p>
                <w:p w14:paraId="1213997E" w14:textId="77777777" w:rsidR="000E1B21" w:rsidRPr="0058201A" w:rsidRDefault="000E1B21" w:rsidP="000E1B21">
                  <w:pPr>
                    <w:jc w:val="both"/>
                    <w:rPr>
                      <w:bCs/>
                    </w:rPr>
                  </w:pPr>
                </w:p>
                <w:p w14:paraId="1BA66429" w14:textId="14F43DA9" w:rsidR="00F5145B" w:rsidRPr="0058201A" w:rsidRDefault="000E1B21" w:rsidP="000E1B21">
                  <w:pPr>
                    <w:jc w:val="both"/>
                    <w:rPr>
                      <w:rFonts w:asciiTheme="minorHAnsi" w:eastAsia="Calibri" w:hAnsiTheme="minorHAnsi" w:cstheme="minorHAnsi"/>
                      <w:bCs/>
                      <w:color w:val="000000"/>
                    </w:rPr>
                  </w:pPr>
                  <w:r w:rsidRPr="0058201A">
                    <w:rPr>
                      <w:bCs/>
                    </w:rPr>
                    <w:t>P</w:t>
                  </w:r>
                  <w:r w:rsidRPr="0058201A">
                    <w:t xml:space="preserve">onudnik v prilogi št. 2 na ustrezno mesto navede letni promet </w:t>
                  </w:r>
                  <w:r w:rsidRPr="0058201A">
                    <w:rPr>
                      <w:u w:val="single"/>
                    </w:rPr>
                    <w:t>(višina čistih prihodkov od prodaje</w:t>
                  </w:r>
                  <w:r w:rsidRPr="0058201A">
                    <w:t>) v zadnjem poslovnem letu, za katerega so podatki o letnem prometu razpoložljivi.</w:t>
                  </w:r>
                </w:p>
              </w:tc>
            </w:tr>
          </w:tbl>
          <w:p w14:paraId="2911D256" w14:textId="77777777" w:rsidR="00486A05" w:rsidRDefault="00486A05" w:rsidP="008B025B">
            <w:pPr>
              <w:jc w:val="both"/>
              <w:rPr>
                <w:sz w:val="23"/>
                <w:szCs w:val="23"/>
                <w:lang w:eastAsia="zh-CN"/>
              </w:rPr>
            </w:pPr>
          </w:p>
          <w:p w14:paraId="28142636" w14:textId="77777777" w:rsidR="000E1B21" w:rsidRPr="0058201A" w:rsidRDefault="000E1B21" w:rsidP="000E1B21">
            <w:pPr>
              <w:jc w:val="both"/>
              <w:rPr>
                <w:lang w:eastAsia="zh-CN"/>
              </w:rPr>
            </w:pPr>
            <w:r w:rsidRPr="0058201A">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280AAB74" w14:textId="77777777" w:rsidR="000E1B21" w:rsidRPr="0058201A" w:rsidRDefault="000E1B21" w:rsidP="000E1B21">
            <w:pPr>
              <w:jc w:val="both"/>
              <w:rPr>
                <w:lang w:eastAsia="zh-CN"/>
              </w:rPr>
            </w:pPr>
          </w:p>
          <w:p w14:paraId="6FA25565" w14:textId="2FC9EDAD" w:rsidR="000E1B21" w:rsidRPr="0058201A" w:rsidRDefault="000E1B21" w:rsidP="000E1B21">
            <w:pPr>
              <w:jc w:val="both"/>
              <w:rPr>
                <w:sz w:val="23"/>
                <w:szCs w:val="23"/>
                <w:lang w:eastAsia="zh-CN"/>
              </w:rPr>
            </w:pPr>
            <w:r w:rsidRPr="0058201A">
              <w:rPr>
                <w:i/>
                <w:sz w:val="20"/>
                <w:szCs w:val="20"/>
                <w:lang w:eastAsia="zh-CN"/>
              </w:rPr>
              <w:t xml:space="preserve">*če bodo ravno na dan oddaje ponudbe na spletni strani </w:t>
            </w:r>
            <w:proofErr w:type="spellStart"/>
            <w:r w:rsidRPr="0058201A">
              <w:rPr>
                <w:i/>
                <w:sz w:val="20"/>
                <w:szCs w:val="20"/>
                <w:lang w:eastAsia="zh-CN"/>
              </w:rPr>
              <w:t>Ajpes</w:t>
            </w:r>
            <w:proofErr w:type="spellEnd"/>
            <w:r w:rsidRPr="0058201A">
              <w:rPr>
                <w:i/>
                <w:sz w:val="20"/>
                <w:szCs w:val="20"/>
                <w:lang w:eastAsia="zh-CN"/>
              </w:rPr>
              <w:t xml:space="preserve"> objavljeni novi podatki o letnem prometu, bo naročnik upošteval tako višino čistih prihodkov od prodaje za novo leto kot tudi za preteklo leto (pogoj glede prihodkov bo ponudnik moral izkazati vsaj v enem izmed obeh let)</w:t>
            </w:r>
            <w:r>
              <w:rPr>
                <w:i/>
                <w:sz w:val="20"/>
                <w:szCs w:val="20"/>
                <w:lang w:eastAsia="zh-CN"/>
              </w:rPr>
              <w:t>.</w:t>
            </w:r>
          </w:p>
        </w:tc>
        <w:tc>
          <w:tcPr>
            <w:tcW w:w="5347" w:type="dxa"/>
          </w:tcPr>
          <w:p w14:paraId="41B2F1E9" w14:textId="77777777" w:rsidR="00830911" w:rsidRPr="00A248C5" w:rsidRDefault="00830911" w:rsidP="00830911">
            <w:pPr>
              <w:jc w:val="both"/>
            </w:pPr>
            <w:r w:rsidRPr="000742A1">
              <w:t>Pogoj mora</w:t>
            </w:r>
            <w:r>
              <w:t xml:space="preserve"> izpolniti </w:t>
            </w:r>
            <w:r w:rsidRPr="00A248C5">
              <w:t>ponudnik.</w:t>
            </w:r>
          </w:p>
          <w:p w14:paraId="08F758FB" w14:textId="77777777" w:rsidR="00830911" w:rsidRPr="000742A1" w:rsidRDefault="00830911" w:rsidP="00830911">
            <w:pPr>
              <w:jc w:val="both"/>
            </w:pPr>
          </w:p>
          <w:p w14:paraId="7AFAEC56" w14:textId="436D82A4" w:rsidR="00571A72" w:rsidRDefault="00830911" w:rsidP="00830911">
            <w:pPr>
              <w:jc w:val="both"/>
              <w:rPr>
                <w:lang w:eastAsia="zh-CN"/>
              </w:rPr>
            </w:pPr>
            <w:r w:rsidRPr="008172AD">
              <w:rPr>
                <w:lang w:eastAsia="zh-CN"/>
              </w:rPr>
              <w:t>Konzorcij ponudnikov postavljeni pogoj lahko izpolni tudi preko kateregakoli člana konzorcija.</w:t>
            </w:r>
          </w:p>
          <w:p w14:paraId="5B39AE9C" w14:textId="6546BBF7" w:rsidR="000E1B21" w:rsidRDefault="000E1B21" w:rsidP="00830911">
            <w:pPr>
              <w:jc w:val="both"/>
              <w:rPr>
                <w:lang w:eastAsia="zh-CN"/>
              </w:rPr>
            </w:pPr>
          </w:p>
          <w:p w14:paraId="65A5D688" w14:textId="0CBE0EB4" w:rsidR="000E1B21" w:rsidRDefault="000E1B21" w:rsidP="00830911">
            <w:pPr>
              <w:jc w:val="both"/>
              <w:rPr>
                <w:lang w:eastAsia="zh-CN"/>
              </w:rPr>
            </w:pPr>
          </w:p>
          <w:p w14:paraId="7246D645" w14:textId="69A14660" w:rsidR="000E1B21" w:rsidRDefault="000E1B21" w:rsidP="00830911">
            <w:pPr>
              <w:jc w:val="both"/>
              <w:rPr>
                <w:lang w:eastAsia="zh-CN"/>
              </w:rPr>
            </w:pPr>
          </w:p>
          <w:p w14:paraId="6B15C2B0" w14:textId="0E2143F6" w:rsidR="000E1B21" w:rsidRDefault="000E1B21" w:rsidP="00830911">
            <w:pPr>
              <w:jc w:val="both"/>
              <w:rPr>
                <w:lang w:eastAsia="zh-CN"/>
              </w:rPr>
            </w:pPr>
          </w:p>
          <w:p w14:paraId="2D38FC13" w14:textId="47E278E2" w:rsidR="000E1B21" w:rsidRDefault="000E1B21" w:rsidP="00830911">
            <w:pPr>
              <w:jc w:val="both"/>
              <w:rPr>
                <w:lang w:eastAsia="zh-CN"/>
              </w:rPr>
            </w:pPr>
          </w:p>
          <w:p w14:paraId="56444BD2" w14:textId="12E01122" w:rsidR="000E1B21" w:rsidRDefault="000E1B21" w:rsidP="00830911">
            <w:pPr>
              <w:jc w:val="both"/>
              <w:rPr>
                <w:lang w:eastAsia="zh-CN"/>
              </w:rPr>
            </w:pPr>
          </w:p>
          <w:p w14:paraId="38FE0B43" w14:textId="7C272266" w:rsidR="000E1B21" w:rsidRDefault="000E1B21" w:rsidP="00830911">
            <w:pPr>
              <w:jc w:val="both"/>
              <w:rPr>
                <w:lang w:eastAsia="zh-CN"/>
              </w:rPr>
            </w:pPr>
          </w:p>
          <w:p w14:paraId="045FAF06" w14:textId="687CB12A" w:rsidR="000E1B21" w:rsidRDefault="000E1B21" w:rsidP="00830911">
            <w:pPr>
              <w:jc w:val="both"/>
              <w:rPr>
                <w:lang w:eastAsia="zh-CN"/>
              </w:rPr>
            </w:pPr>
          </w:p>
          <w:p w14:paraId="12A57B2B" w14:textId="3080946B" w:rsidR="000E1B21" w:rsidRDefault="000E1B21" w:rsidP="00830911">
            <w:pPr>
              <w:jc w:val="both"/>
              <w:rPr>
                <w:lang w:eastAsia="zh-CN"/>
              </w:rPr>
            </w:pPr>
          </w:p>
          <w:p w14:paraId="4FCA9148" w14:textId="66625E8D" w:rsidR="000E1B21" w:rsidRDefault="000E1B21" w:rsidP="00830911">
            <w:pPr>
              <w:jc w:val="both"/>
              <w:rPr>
                <w:lang w:eastAsia="zh-CN"/>
              </w:rPr>
            </w:pPr>
          </w:p>
          <w:p w14:paraId="0C219D89" w14:textId="6EDBEFEB" w:rsidR="00571A72" w:rsidRDefault="00571A72" w:rsidP="00830911">
            <w:pPr>
              <w:jc w:val="both"/>
              <w:rPr>
                <w:lang w:eastAsia="zh-CN"/>
              </w:rPr>
            </w:pPr>
          </w:p>
          <w:p w14:paraId="0690051C" w14:textId="20D4764D" w:rsidR="00571A72" w:rsidRDefault="00571A72" w:rsidP="00830911">
            <w:pPr>
              <w:jc w:val="both"/>
              <w:rPr>
                <w:lang w:eastAsia="zh-CN"/>
              </w:rPr>
            </w:pPr>
          </w:p>
          <w:p w14:paraId="11CB2771" w14:textId="1F62B45A" w:rsidR="00571A72" w:rsidRDefault="00571A72" w:rsidP="00830911">
            <w:pPr>
              <w:jc w:val="both"/>
              <w:rPr>
                <w:lang w:eastAsia="zh-CN"/>
              </w:rPr>
            </w:pPr>
          </w:p>
          <w:p w14:paraId="28AD9C7D" w14:textId="021F1D7A" w:rsidR="00571A72" w:rsidRDefault="00571A72" w:rsidP="00830911">
            <w:pPr>
              <w:jc w:val="both"/>
              <w:rPr>
                <w:lang w:eastAsia="zh-CN"/>
              </w:rPr>
            </w:pPr>
          </w:p>
          <w:p w14:paraId="7EBA9547" w14:textId="7FDEC187" w:rsidR="00571A72" w:rsidRDefault="00571A72" w:rsidP="00830911">
            <w:pPr>
              <w:jc w:val="both"/>
              <w:rPr>
                <w:lang w:eastAsia="zh-CN"/>
              </w:rPr>
            </w:pPr>
          </w:p>
          <w:p w14:paraId="1FB36729" w14:textId="5C4C9E56" w:rsidR="00571A72" w:rsidRDefault="00571A72" w:rsidP="00830911">
            <w:pPr>
              <w:jc w:val="both"/>
              <w:rPr>
                <w:lang w:eastAsia="zh-CN"/>
              </w:rPr>
            </w:pPr>
          </w:p>
          <w:p w14:paraId="02632063" w14:textId="744C65B7" w:rsidR="00571A72" w:rsidRDefault="00571A72" w:rsidP="00830911">
            <w:pPr>
              <w:jc w:val="both"/>
              <w:rPr>
                <w:lang w:eastAsia="zh-CN"/>
              </w:rPr>
            </w:pPr>
          </w:p>
          <w:p w14:paraId="31E720D5" w14:textId="4F1B4796" w:rsidR="00571A72" w:rsidRDefault="00571A72" w:rsidP="00830911">
            <w:pPr>
              <w:jc w:val="both"/>
              <w:rPr>
                <w:lang w:eastAsia="zh-CN"/>
              </w:rPr>
            </w:pPr>
          </w:p>
          <w:p w14:paraId="64961464" w14:textId="6285ECB6" w:rsidR="00571A72" w:rsidRDefault="00571A72" w:rsidP="00830911">
            <w:pPr>
              <w:jc w:val="both"/>
              <w:rPr>
                <w:lang w:eastAsia="zh-CN"/>
              </w:rPr>
            </w:pPr>
          </w:p>
          <w:p w14:paraId="46D6E399" w14:textId="0B1940DB" w:rsidR="00571A72" w:rsidRDefault="00571A72" w:rsidP="00830911">
            <w:pPr>
              <w:jc w:val="both"/>
              <w:rPr>
                <w:lang w:eastAsia="zh-CN"/>
              </w:rPr>
            </w:pPr>
          </w:p>
          <w:p w14:paraId="62D9CCC0" w14:textId="51EF3807" w:rsidR="00571A72" w:rsidRDefault="00571A72" w:rsidP="00830911">
            <w:pPr>
              <w:jc w:val="both"/>
              <w:rPr>
                <w:lang w:eastAsia="zh-CN"/>
              </w:rPr>
            </w:pPr>
          </w:p>
          <w:p w14:paraId="4EF2A241" w14:textId="5B8086BA" w:rsidR="00994747" w:rsidRDefault="00994747" w:rsidP="00830911">
            <w:pPr>
              <w:jc w:val="both"/>
              <w:rPr>
                <w:lang w:eastAsia="zh-CN"/>
              </w:rPr>
            </w:pPr>
          </w:p>
          <w:p w14:paraId="4231704D" w14:textId="77777777" w:rsidR="00830911" w:rsidRPr="000742A1" w:rsidRDefault="00830911" w:rsidP="00830911">
            <w:pPr>
              <w:jc w:val="both"/>
              <w:rPr>
                <w:lang w:eastAsia="zh-CN"/>
              </w:rPr>
            </w:pPr>
          </w:p>
        </w:tc>
      </w:tr>
    </w:tbl>
    <w:p w14:paraId="72DCAA42" w14:textId="0AABB3AC" w:rsidR="002043CA" w:rsidRDefault="002043CA" w:rsidP="00D57F82">
      <w:pPr>
        <w:rPr>
          <w:sz w:val="23"/>
          <w:szCs w:val="23"/>
          <w:lang w:eastAsia="zh-CN"/>
        </w:rPr>
      </w:pPr>
    </w:p>
    <w:p w14:paraId="167C9745" w14:textId="3B9E4750" w:rsidR="005310DA" w:rsidRDefault="005310DA" w:rsidP="00D57F82">
      <w:pPr>
        <w:pStyle w:val="Slog2"/>
        <w:spacing w:after="0"/>
      </w:pPr>
      <w:bookmarkStart w:id="81" w:name="_Toc451354675"/>
      <w:bookmarkStart w:id="82" w:name="_Toc876781"/>
      <w:r w:rsidRPr="001136A4">
        <w:lastRenderedPageBreak/>
        <w:t>T</w:t>
      </w:r>
      <w:r w:rsidR="001304EB" w:rsidRPr="001136A4">
        <w:t>ehnična in strokovna sposobnost</w:t>
      </w:r>
      <w:bookmarkEnd w:id="81"/>
      <w:bookmarkEnd w:id="82"/>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D742E8" w:rsidRPr="00D742E8" w14:paraId="09A5EA6C" w14:textId="77777777" w:rsidTr="00D742E8">
        <w:tc>
          <w:tcPr>
            <w:tcW w:w="674" w:type="dxa"/>
            <w:tcBorders>
              <w:top w:val="single" w:sz="8" w:space="0" w:color="auto"/>
            </w:tcBorders>
            <w:vAlign w:val="center"/>
          </w:tcPr>
          <w:p w14:paraId="2C70723D" w14:textId="77777777" w:rsidR="00D742E8" w:rsidRPr="00D742E8" w:rsidRDefault="00D742E8" w:rsidP="00D742E8">
            <w:pPr>
              <w:rPr>
                <w:b/>
                <w:sz w:val="23"/>
                <w:szCs w:val="23"/>
                <w:lang w:eastAsia="zh-CN"/>
              </w:rPr>
            </w:pPr>
            <w:r w:rsidRPr="00D742E8">
              <w:rPr>
                <w:b/>
                <w:sz w:val="23"/>
                <w:szCs w:val="23"/>
                <w:lang w:eastAsia="zh-CN"/>
              </w:rPr>
              <w:t>ZAP. ŠT.</w:t>
            </w:r>
          </w:p>
        </w:tc>
        <w:tc>
          <w:tcPr>
            <w:tcW w:w="1443" w:type="dxa"/>
            <w:tcBorders>
              <w:top w:val="single" w:sz="8" w:space="0" w:color="auto"/>
            </w:tcBorders>
            <w:vAlign w:val="center"/>
          </w:tcPr>
          <w:p w14:paraId="70DB52DE" w14:textId="77777777" w:rsidR="00D742E8" w:rsidRPr="00D742E8" w:rsidRDefault="00D742E8" w:rsidP="00D742E8">
            <w:pPr>
              <w:rPr>
                <w:b/>
                <w:sz w:val="23"/>
                <w:szCs w:val="23"/>
                <w:lang w:eastAsia="zh-CN"/>
              </w:rPr>
            </w:pPr>
            <w:r w:rsidRPr="00D742E8">
              <w:rPr>
                <w:b/>
                <w:sz w:val="23"/>
                <w:szCs w:val="23"/>
                <w:lang w:eastAsia="zh-CN"/>
              </w:rPr>
              <w:t>PRAVNA PODLAGA</w:t>
            </w:r>
          </w:p>
        </w:tc>
        <w:tc>
          <w:tcPr>
            <w:tcW w:w="6520" w:type="dxa"/>
            <w:tcBorders>
              <w:top w:val="single" w:sz="8" w:space="0" w:color="auto"/>
            </w:tcBorders>
            <w:vAlign w:val="center"/>
          </w:tcPr>
          <w:p w14:paraId="2906FE25" w14:textId="77777777" w:rsidR="00D742E8" w:rsidRPr="00D742E8" w:rsidRDefault="00D742E8" w:rsidP="00D742E8">
            <w:pPr>
              <w:rPr>
                <w:b/>
                <w:sz w:val="23"/>
                <w:szCs w:val="23"/>
                <w:lang w:eastAsia="zh-CN"/>
              </w:rPr>
            </w:pPr>
            <w:r w:rsidRPr="00D742E8">
              <w:rPr>
                <w:b/>
                <w:sz w:val="23"/>
                <w:szCs w:val="23"/>
                <w:lang w:eastAsia="zh-CN"/>
              </w:rPr>
              <w:t>POGOJ</w:t>
            </w:r>
          </w:p>
        </w:tc>
        <w:tc>
          <w:tcPr>
            <w:tcW w:w="5387" w:type="dxa"/>
            <w:tcBorders>
              <w:top w:val="single" w:sz="8" w:space="0" w:color="auto"/>
            </w:tcBorders>
            <w:vAlign w:val="center"/>
          </w:tcPr>
          <w:p w14:paraId="0C508FB6" w14:textId="77777777" w:rsidR="00D742E8" w:rsidRPr="00D742E8" w:rsidRDefault="00D742E8" w:rsidP="00D742E8">
            <w:pPr>
              <w:rPr>
                <w:b/>
                <w:sz w:val="23"/>
                <w:szCs w:val="23"/>
                <w:lang w:eastAsia="zh-CN"/>
              </w:rPr>
            </w:pPr>
            <w:r w:rsidRPr="00D742E8">
              <w:rPr>
                <w:b/>
                <w:sz w:val="23"/>
                <w:szCs w:val="23"/>
                <w:lang w:eastAsia="zh-CN"/>
              </w:rPr>
              <w:t>ZA KOGA VELJA POGOJ</w:t>
            </w:r>
          </w:p>
        </w:tc>
      </w:tr>
      <w:tr w:rsidR="00D742E8" w:rsidRPr="00D742E8" w14:paraId="00EBCC32" w14:textId="77777777" w:rsidTr="00D742E8">
        <w:tc>
          <w:tcPr>
            <w:tcW w:w="674" w:type="dxa"/>
            <w:tcBorders>
              <w:bottom w:val="single" w:sz="4" w:space="0" w:color="auto"/>
            </w:tcBorders>
          </w:tcPr>
          <w:p w14:paraId="68E484B0" w14:textId="77777777" w:rsidR="00D742E8" w:rsidRPr="00D742E8" w:rsidRDefault="00D742E8" w:rsidP="00D742E8">
            <w:pPr>
              <w:jc w:val="both"/>
              <w:rPr>
                <w:lang w:eastAsia="zh-CN"/>
              </w:rPr>
            </w:pPr>
            <w:r w:rsidRPr="00D742E8">
              <w:rPr>
                <w:lang w:eastAsia="zh-CN"/>
              </w:rPr>
              <w:t>1.</w:t>
            </w:r>
          </w:p>
        </w:tc>
        <w:tc>
          <w:tcPr>
            <w:tcW w:w="1443" w:type="dxa"/>
            <w:tcBorders>
              <w:bottom w:val="single" w:sz="4" w:space="0" w:color="auto"/>
            </w:tcBorders>
          </w:tcPr>
          <w:p w14:paraId="21C33918" w14:textId="77777777" w:rsidR="00D742E8" w:rsidRPr="00D742E8" w:rsidRDefault="00D742E8" w:rsidP="00D742E8">
            <w:pPr>
              <w:rPr>
                <w:lang w:eastAsia="zh-CN"/>
              </w:rPr>
            </w:pPr>
            <w:r w:rsidRPr="00D742E8">
              <w:rPr>
                <w:lang w:eastAsia="zh-CN"/>
              </w:rPr>
              <w:t>Osmi odstavek 77. člena ZJN-3</w:t>
            </w:r>
          </w:p>
        </w:tc>
        <w:tc>
          <w:tcPr>
            <w:tcW w:w="6520" w:type="dxa"/>
            <w:tcBorders>
              <w:bottom w:val="single" w:sz="4" w:space="0" w:color="auto"/>
            </w:tcBorders>
          </w:tcPr>
          <w:p w14:paraId="4E3E9382" w14:textId="66EBE15E" w:rsidR="0046234B" w:rsidRDefault="0046234B" w:rsidP="000E1B21">
            <w:pPr>
              <w:jc w:val="both"/>
              <w:rPr>
                <w:rFonts w:asciiTheme="minorHAnsi" w:eastAsiaTheme="minorHAnsi" w:hAnsiTheme="minorHAnsi" w:cstheme="minorBidi"/>
              </w:rPr>
            </w:pPr>
            <w:r>
              <w:rPr>
                <w:rFonts w:asciiTheme="minorHAnsi" w:eastAsiaTheme="minorHAnsi" w:hAnsiTheme="minorHAnsi" w:cstheme="minorBidi"/>
              </w:rPr>
              <w:t>Ponudnik mora navesti/izkazati:</w:t>
            </w:r>
          </w:p>
          <w:p w14:paraId="0231B023" w14:textId="77777777" w:rsidR="00F62DEE" w:rsidRDefault="00F62DEE" w:rsidP="000E1B21">
            <w:pPr>
              <w:jc w:val="both"/>
              <w:rPr>
                <w:rFonts w:asciiTheme="minorHAnsi" w:eastAsiaTheme="minorHAnsi" w:hAnsiTheme="minorHAnsi" w:cstheme="minorBidi"/>
              </w:rPr>
            </w:pPr>
          </w:p>
          <w:p w14:paraId="7D767CA5" w14:textId="58CD86E0" w:rsidR="000E1B21" w:rsidRPr="0046234B" w:rsidRDefault="000E1B21" w:rsidP="0046234B">
            <w:pPr>
              <w:pStyle w:val="Odstavekseznama"/>
              <w:numPr>
                <w:ilvl w:val="0"/>
                <w:numId w:val="3"/>
              </w:numPr>
              <w:ind w:left="360"/>
              <w:jc w:val="both"/>
              <w:rPr>
                <w:rFonts w:eastAsiaTheme="minorHAnsi" w:cstheme="minorBidi"/>
                <w:b/>
                <w:color w:val="000000" w:themeColor="text1"/>
                <w:lang w:eastAsia="zh-CN"/>
              </w:rPr>
            </w:pPr>
            <w:r w:rsidRPr="0046234B">
              <w:rPr>
                <w:rFonts w:eastAsiaTheme="minorHAnsi" w:cstheme="minorBidi"/>
                <w:color w:val="000000" w:themeColor="text1"/>
                <w:lang w:eastAsia="zh-CN"/>
              </w:rPr>
              <w:t xml:space="preserve">da je </w:t>
            </w:r>
            <w:r w:rsidRPr="0046234B">
              <w:rPr>
                <w:rFonts w:eastAsiaTheme="minorHAnsi" w:cstheme="minorBidi"/>
                <w:b/>
                <w:color w:val="000000" w:themeColor="text1"/>
                <w:lang w:eastAsia="zh-CN"/>
              </w:rPr>
              <w:t>v zadnjih petih (5) letih</w:t>
            </w:r>
            <w:r w:rsidRPr="0046234B">
              <w:rPr>
                <w:rFonts w:eastAsiaTheme="minorHAnsi" w:cstheme="minorBidi"/>
                <w:color w:val="000000" w:themeColor="text1"/>
                <w:lang w:eastAsia="zh-CN"/>
              </w:rPr>
              <w:t xml:space="preserve"> pred rokom za oddajo </w:t>
            </w:r>
            <w:r w:rsidR="0046234B">
              <w:rPr>
                <w:rFonts w:eastAsiaTheme="minorHAnsi" w:cstheme="minorBidi"/>
                <w:color w:val="000000" w:themeColor="text1"/>
                <w:lang w:eastAsia="zh-CN"/>
              </w:rPr>
              <w:t>ponudb</w:t>
            </w:r>
            <w:r w:rsidRPr="0046234B">
              <w:rPr>
                <w:rFonts w:eastAsiaTheme="minorHAnsi" w:cstheme="minorBidi"/>
                <w:color w:val="000000" w:themeColor="text1"/>
                <w:lang w:eastAsia="zh-CN"/>
              </w:rPr>
              <w:t xml:space="preserve"> samostojno</w:t>
            </w:r>
            <w:r w:rsidR="0046234B" w:rsidRPr="0046234B">
              <w:rPr>
                <w:rFonts w:eastAsiaTheme="minorHAnsi" w:cstheme="minorBidi"/>
                <w:color w:val="000000" w:themeColor="text1"/>
                <w:lang w:eastAsia="zh-CN"/>
              </w:rPr>
              <w:t> </w:t>
            </w:r>
            <w:r w:rsidRPr="0046234B">
              <w:rPr>
                <w:rFonts w:eastAsiaTheme="minorHAnsi" w:cstheme="minorBidi"/>
                <w:color w:val="000000" w:themeColor="text1"/>
                <w:lang w:eastAsia="zh-CN"/>
              </w:rPr>
              <w:t>/</w:t>
            </w:r>
            <w:r w:rsidR="0046234B" w:rsidRPr="0046234B">
              <w:rPr>
                <w:rFonts w:eastAsiaTheme="minorHAnsi" w:cstheme="minorBidi"/>
                <w:color w:val="000000" w:themeColor="text1"/>
                <w:lang w:eastAsia="zh-CN"/>
              </w:rPr>
              <w:t xml:space="preserve"> s </w:t>
            </w:r>
            <w:r w:rsidRPr="0046234B">
              <w:rPr>
                <w:rFonts w:eastAsiaTheme="minorHAnsi" w:cstheme="minorBidi"/>
                <w:color w:val="000000" w:themeColor="text1"/>
                <w:lang w:eastAsia="zh-CN"/>
              </w:rPr>
              <w:t>partnerji</w:t>
            </w:r>
            <w:r w:rsidR="0046234B" w:rsidRPr="0046234B">
              <w:rPr>
                <w:rFonts w:eastAsiaTheme="minorHAnsi" w:cstheme="minorBidi"/>
                <w:color w:val="000000" w:themeColor="text1"/>
                <w:lang w:eastAsia="zh-CN"/>
              </w:rPr>
              <w:t> </w:t>
            </w:r>
            <w:r w:rsidRPr="0046234B">
              <w:rPr>
                <w:rFonts w:eastAsiaTheme="minorHAnsi" w:cstheme="minorBidi"/>
                <w:color w:val="000000" w:themeColor="text1"/>
                <w:lang w:eastAsia="zh-CN"/>
              </w:rPr>
              <w:t>/</w:t>
            </w:r>
            <w:r w:rsidR="0046234B" w:rsidRPr="0046234B">
              <w:rPr>
                <w:rFonts w:eastAsiaTheme="minorHAnsi" w:cstheme="minorBidi"/>
                <w:color w:val="000000" w:themeColor="text1"/>
                <w:lang w:eastAsia="zh-CN"/>
              </w:rPr>
              <w:t> </w:t>
            </w:r>
            <w:r w:rsidRPr="0046234B">
              <w:rPr>
                <w:rFonts w:eastAsiaTheme="minorHAnsi" w:cstheme="minorBidi"/>
                <w:color w:val="000000" w:themeColor="text1"/>
                <w:lang w:eastAsia="zh-CN"/>
              </w:rPr>
              <w:t xml:space="preserve">s podizvajalci uspešno in kakovostno opravljal storitve upravljanja stanovanj in/ali poslovnih prostorov </w:t>
            </w:r>
            <w:r w:rsidRPr="0046234B">
              <w:rPr>
                <w:rFonts w:eastAsiaTheme="minorHAnsi" w:cstheme="minorBidi"/>
                <w:b/>
                <w:color w:val="000000" w:themeColor="text1"/>
                <w:lang w:eastAsia="zh-CN"/>
              </w:rPr>
              <w:t>za enega naročnika</w:t>
            </w:r>
            <w:r w:rsidRPr="0046234B">
              <w:rPr>
                <w:rFonts w:eastAsiaTheme="minorHAnsi" w:cstheme="minorBidi"/>
                <w:color w:val="000000" w:themeColor="text1"/>
                <w:lang w:eastAsia="zh-CN"/>
              </w:rPr>
              <w:t xml:space="preserve">, za katerega je izvajal storitve upravljanja za vsaj </w:t>
            </w:r>
            <w:r w:rsidRPr="0046234B">
              <w:rPr>
                <w:rFonts w:eastAsiaTheme="minorHAnsi" w:cstheme="minorBidi"/>
                <w:b/>
                <w:color w:val="000000" w:themeColor="text1"/>
                <w:lang w:eastAsia="zh-CN"/>
              </w:rPr>
              <w:t>100 enot</w:t>
            </w:r>
            <w:r w:rsidRPr="0046234B">
              <w:rPr>
                <w:rFonts w:eastAsiaTheme="minorHAnsi" w:cstheme="minorBidi"/>
                <w:color w:val="000000" w:themeColor="text1"/>
                <w:lang w:eastAsia="zh-CN"/>
              </w:rPr>
              <w:t xml:space="preserve">, to pomeni, da je izvajal storitve upravljanja za </w:t>
            </w:r>
            <w:r w:rsidRPr="0046234B">
              <w:rPr>
                <w:rFonts w:eastAsiaTheme="minorHAnsi" w:cstheme="minorBidi"/>
                <w:b/>
                <w:color w:val="000000" w:themeColor="text1"/>
                <w:lang w:eastAsia="zh-CN"/>
              </w:rPr>
              <w:t>vsaj 100 stanovanj in/ali poslovnih prostorov</w:t>
            </w:r>
            <w:r w:rsidR="0046234B">
              <w:rPr>
                <w:rFonts w:eastAsiaTheme="minorHAnsi" w:cstheme="minorBidi"/>
                <w:color w:val="000000" w:themeColor="text1"/>
                <w:lang w:eastAsia="zh-CN"/>
              </w:rPr>
              <w:t>, storitve upravljanja</w:t>
            </w:r>
            <w:r w:rsidRPr="0046234B">
              <w:rPr>
                <w:rFonts w:eastAsiaTheme="minorHAnsi" w:cstheme="minorBidi"/>
                <w:color w:val="000000" w:themeColor="text1"/>
                <w:lang w:eastAsia="zh-CN"/>
              </w:rPr>
              <w:t xml:space="preserve"> pa je opravljal </w:t>
            </w:r>
            <w:r w:rsidRPr="0046234B">
              <w:rPr>
                <w:rFonts w:eastAsiaTheme="minorHAnsi" w:cstheme="minorBidi"/>
                <w:b/>
                <w:color w:val="000000" w:themeColor="text1"/>
                <w:lang w:eastAsia="zh-CN"/>
              </w:rPr>
              <w:t>neprekinjeno vsaj eno leto.</w:t>
            </w:r>
          </w:p>
          <w:p w14:paraId="6556C7E1" w14:textId="6B5A51D8" w:rsidR="00D742E8" w:rsidRDefault="00D742E8" w:rsidP="00D742E8">
            <w:pPr>
              <w:ind w:left="720"/>
              <w:contextualSpacing/>
              <w:jc w:val="both"/>
              <w:rPr>
                <w:rFonts w:asciiTheme="minorHAnsi" w:eastAsia="Calibri" w:hAnsiTheme="minorHAnsi" w:cs="Cambria"/>
                <w:b/>
                <w:color w:val="000000"/>
                <w:kern w:val="3"/>
                <w:lang w:eastAsia="zh-CN"/>
              </w:rPr>
            </w:pPr>
          </w:p>
          <w:p w14:paraId="4D3EF142" w14:textId="03D28D15" w:rsidR="00D742E8" w:rsidRPr="00D742E8" w:rsidRDefault="00D742E8" w:rsidP="00D742E8">
            <w:pPr>
              <w:jc w:val="both"/>
              <w:rPr>
                <w:rFonts w:asciiTheme="minorHAnsi" w:eastAsiaTheme="minorHAnsi" w:hAnsiTheme="minorHAnsi" w:cstheme="minorBidi"/>
              </w:rPr>
            </w:pPr>
            <w:r w:rsidRPr="00D742E8">
              <w:rPr>
                <w:rFonts w:asciiTheme="minorHAnsi" w:eastAsiaTheme="minorHAnsi" w:hAnsiTheme="minorHAnsi" w:cstheme="minorBidi"/>
              </w:rPr>
              <w:t>V primeru dvoma o ustreznosti reference naročnik ponudnikom predlaga, da ustreznost reference preverijo s podajo vprašanja na portalu javnih naročil (http://</w:t>
            </w:r>
            <w:proofErr w:type="spellStart"/>
            <w:r w:rsidRPr="00D742E8">
              <w:rPr>
                <w:rFonts w:asciiTheme="minorHAnsi" w:eastAsiaTheme="minorHAnsi" w:hAnsiTheme="minorHAnsi" w:cstheme="minorBidi"/>
              </w:rPr>
              <w:t>www.enarocanje.si</w:t>
            </w:r>
            <w:proofErr w:type="spellEnd"/>
            <w:r w:rsidRPr="00D742E8">
              <w:rPr>
                <w:rFonts w:asciiTheme="minorHAnsi" w:eastAsiaTheme="minorHAnsi" w:hAnsiTheme="minorHAnsi" w:cstheme="minorBidi"/>
              </w:rPr>
              <w:t xml:space="preserve">) s konkretno navedbo izvedenega </w:t>
            </w:r>
            <w:r w:rsidR="005A1217">
              <w:rPr>
                <w:rFonts w:asciiTheme="minorHAnsi" w:eastAsiaTheme="minorHAnsi" w:hAnsiTheme="minorHAnsi" w:cstheme="minorBidi"/>
              </w:rPr>
              <w:t>posla</w:t>
            </w:r>
            <w:r w:rsidRPr="00D742E8">
              <w:rPr>
                <w:rFonts w:asciiTheme="minorHAnsi" w:eastAsiaTheme="minorHAnsi" w:hAnsiTheme="minorHAnsi" w:cstheme="minorBidi"/>
              </w:rPr>
              <w:t>. Naročnik bo v najkrajšem možnem času podal pisni odgovor o ustreznosti reference.</w:t>
            </w:r>
          </w:p>
          <w:p w14:paraId="02BA47BF" w14:textId="77777777" w:rsidR="00D742E8" w:rsidRPr="00D742E8" w:rsidRDefault="00D742E8" w:rsidP="00D742E8">
            <w:pPr>
              <w:jc w:val="both"/>
              <w:rPr>
                <w:rFonts w:asciiTheme="minorHAnsi" w:eastAsiaTheme="minorHAnsi" w:hAnsiTheme="minorHAnsi" w:cstheme="minorBidi"/>
              </w:rPr>
            </w:pPr>
          </w:p>
          <w:p w14:paraId="3F5F2AE6" w14:textId="7EA88F23" w:rsidR="00D742E8" w:rsidRPr="00D742E8" w:rsidRDefault="00D742E8" w:rsidP="00D742E8">
            <w:pPr>
              <w:jc w:val="both"/>
              <w:rPr>
                <w:rFonts w:asciiTheme="minorHAnsi" w:eastAsiaTheme="minorHAnsi" w:hAnsiTheme="minorHAnsi" w:cstheme="minorBidi"/>
              </w:rPr>
            </w:pPr>
            <w:r w:rsidRPr="00D742E8">
              <w:rPr>
                <w:rFonts w:asciiTheme="minorHAnsi" w:eastAsiaTheme="minorHAnsi" w:hAnsiTheme="minorHAnsi" w:cstheme="minorBidi"/>
              </w:rPr>
              <w:t xml:space="preserve">Smiselno </w:t>
            </w:r>
            <w:r w:rsidR="000E1B21">
              <w:rPr>
                <w:rFonts w:asciiTheme="minorHAnsi" w:eastAsiaTheme="minorHAnsi" w:hAnsiTheme="minorHAnsi" w:cstheme="minorBidi"/>
              </w:rPr>
              <w:t>izvedenih</w:t>
            </w:r>
            <w:r w:rsidRPr="00D742E8">
              <w:rPr>
                <w:rFonts w:asciiTheme="minorHAnsi" w:eastAsiaTheme="minorHAnsi" w:hAnsiTheme="minorHAnsi" w:cstheme="minorBidi"/>
              </w:rPr>
              <w:t xml:space="preserve">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0FDA275" w14:textId="77777777" w:rsidR="00D742E8" w:rsidRPr="00D742E8" w:rsidRDefault="00D742E8" w:rsidP="00D742E8">
            <w:pPr>
              <w:jc w:val="both"/>
              <w:rPr>
                <w:rFonts w:asciiTheme="minorHAnsi" w:eastAsiaTheme="minorHAnsi" w:hAnsiTheme="minorHAnsi" w:cstheme="minorBidi"/>
              </w:rPr>
            </w:pPr>
            <w:r w:rsidRPr="00D742E8">
              <w:rPr>
                <w:rFonts w:asciiTheme="minorHAnsi" w:eastAsiaTheme="minorHAnsi" w:hAnsiTheme="minorHAnsi" w:cstheme="minorBidi"/>
              </w:rPr>
              <w:t xml:space="preserve">Seštevanje posamičnih referenc ni dopustno, kar pomeni, da ponudnik ne sme predložiti več manjših referenc, s katerimi izpolni referenčni pogoj naročnika. </w:t>
            </w:r>
          </w:p>
          <w:p w14:paraId="5D4E385F" w14:textId="77777777" w:rsidR="00D742E8" w:rsidRPr="00D742E8" w:rsidRDefault="00D742E8" w:rsidP="00D742E8">
            <w:pPr>
              <w:jc w:val="both"/>
              <w:rPr>
                <w:rFonts w:asciiTheme="minorHAnsi" w:eastAsiaTheme="minorHAnsi" w:hAnsiTheme="minorHAnsi" w:cstheme="minorBidi"/>
              </w:rPr>
            </w:pPr>
          </w:p>
          <w:p w14:paraId="75948E92" w14:textId="78EB4D39" w:rsidR="00D742E8" w:rsidRDefault="00D742E8" w:rsidP="00D742E8">
            <w:pPr>
              <w:jc w:val="both"/>
              <w:rPr>
                <w:rFonts w:asciiTheme="minorHAnsi" w:eastAsiaTheme="minorHAnsi" w:hAnsiTheme="minorHAnsi" w:cstheme="minorBidi"/>
              </w:rPr>
            </w:pPr>
            <w:r w:rsidRPr="00D742E8">
              <w:rPr>
                <w:rFonts w:asciiTheme="minorHAnsi" w:eastAsiaTheme="minorHAnsi" w:hAnsiTheme="minorHAnsi" w:cstheme="minorBidi"/>
              </w:rPr>
              <w:t xml:space="preserve">Naročnik bo referenco štel kot pozitivno ocenjeno oz. uspešno in kakovostno izvedeno, v kolikor pri preverjanju reference </w:t>
            </w:r>
            <w:r w:rsidR="009B2AD7">
              <w:rPr>
                <w:rFonts w:asciiTheme="minorHAnsi" w:eastAsiaTheme="minorHAnsi" w:hAnsiTheme="minorHAnsi" w:cstheme="minorBidi"/>
              </w:rPr>
              <w:t>s strani naročnik</w:t>
            </w:r>
            <w:r w:rsidR="00346D28">
              <w:rPr>
                <w:rFonts w:asciiTheme="minorHAnsi" w:eastAsiaTheme="minorHAnsi" w:hAnsiTheme="minorHAnsi" w:cstheme="minorBidi"/>
              </w:rPr>
              <w:t>a</w:t>
            </w:r>
            <w:r w:rsidR="009B2AD7">
              <w:rPr>
                <w:rFonts w:asciiTheme="minorHAnsi" w:eastAsiaTheme="minorHAnsi" w:hAnsiTheme="minorHAnsi" w:cstheme="minorBidi"/>
              </w:rPr>
              <w:t xml:space="preserve"> </w:t>
            </w:r>
            <w:r w:rsidRPr="00D742E8">
              <w:rPr>
                <w:rFonts w:asciiTheme="minorHAnsi" w:eastAsiaTheme="minorHAnsi" w:hAnsiTheme="minorHAnsi" w:cstheme="minorBidi"/>
              </w:rPr>
              <w:t xml:space="preserve">referenčnih del ne bo prejel informacij, da je pri navedeni referenci izvajalec dela opravljal nekvalitetno, z zamudo, pomanjkljivo, da ni izpolnjeval pogodbenih obveznosti; da so mu bile grajane napake; </w:t>
            </w:r>
            <w:r w:rsidRPr="00D742E8">
              <w:rPr>
                <w:rFonts w:asciiTheme="minorHAnsi" w:eastAsiaTheme="minorHAnsi" w:hAnsiTheme="minorHAnsi" w:cstheme="minorBidi"/>
              </w:rPr>
              <w:lastRenderedPageBreak/>
              <w:t>da je bilo vezano na referenco unovčeno zavarovanje za dobro izvedbo; da je izvajalec moral plačati pogodbeno kazen in primerljivo. V kolikor referenca ne bo ocenjena pozitivno, jo bo naročnik štel za neustrezno.</w:t>
            </w:r>
          </w:p>
          <w:p w14:paraId="5CADFDB8" w14:textId="77777777" w:rsidR="00346D28" w:rsidRPr="00D742E8" w:rsidRDefault="00346D28" w:rsidP="00D742E8">
            <w:pPr>
              <w:jc w:val="both"/>
              <w:rPr>
                <w:rFonts w:asciiTheme="minorHAnsi" w:eastAsiaTheme="minorHAnsi" w:hAnsiTheme="minorHAnsi" w:cstheme="minorBidi"/>
              </w:rPr>
            </w:pPr>
          </w:p>
          <w:p w14:paraId="57F06465" w14:textId="210D9083" w:rsidR="00D742E8" w:rsidRPr="00D742E8" w:rsidRDefault="00D742E8" w:rsidP="00D742E8">
            <w:pPr>
              <w:jc w:val="both"/>
              <w:rPr>
                <w:rFonts w:asciiTheme="minorHAnsi" w:eastAsiaTheme="minorHAnsi" w:hAnsiTheme="minorHAnsi" w:cstheme="minorBidi"/>
              </w:rPr>
            </w:pPr>
            <w:r w:rsidRPr="00D742E8">
              <w:rPr>
                <w:rFonts w:asciiTheme="minorHAnsi" w:eastAsiaTheme="minorHAnsi" w:hAnsiTheme="minorHAnsi" w:cstheme="minorBidi"/>
              </w:rPr>
              <w:t>Za vsa navedena dela oziroma storitve ponudnik navede ustrezne podatke (naziv</w:t>
            </w:r>
            <w:r w:rsidR="00552318">
              <w:rPr>
                <w:rFonts w:asciiTheme="minorHAnsi" w:eastAsiaTheme="minorHAnsi" w:hAnsiTheme="minorHAnsi" w:cstheme="minorBidi"/>
              </w:rPr>
              <w:t xml:space="preserve"> naročila, obdobje izvajanja storitev</w:t>
            </w:r>
            <w:r w:rsidRPr="00D742E8">
              <w:rPr>
                <w:rFonts w:asciiTheme="minorHAnsi" w:eastAsiaTheme="minorHAnsi" w:hAnsiTheme="minorHAnsi" w:cstheme="minorBidi"/>
              </w:rPr>
              <w:t xml:space="preserve"> (</w:t>
            </w:r>
            <w:r w:rsidRPr="00552318">
              <w:rPr>
                <w:rFonts w:asciiTheme="minorHAnsi" w:eastAsiaTheme="minorHAnsi" w:hAnsiTheme="minorHAnsi" w:cstheme="minorBidi"/>
              </w:rPr>
              <w:t xml:space="preserve">mesec in leto pričetka, mesec in leto zaključka), opis </w:t>
            </w:r>
            <w:r w:rsidR="00552318" w:rsidRPr="00552318">
              <w:rPr>
                <w:rFonts w:asciiTheme="minorHAnsi" w:eastAsiaTheme="minorHAnsi" w:hAnsiTheme="minorHAnsi" w:cstheme="minorBidi"/>
              </w:rPr>
              <w:t>storitev</w:t>
            </w:r>
            <w:r w:rsidRPr="00552318">
              <w:rPr>
                <w:rFonts w:asciiTheme="minorHAnsi" w:eastAsiaTheme="minorHAnsi" w:hAnsiTheme="minorHAnsi" w:cstheme="minorBidi"/>
              </w:rPr>
              <w:t xml:space="preserve">, </w:t>
            </w:r>
            <w:r w:rsidR="00346D28">
              <w:rPr>
                <w:rFonts w:asciiTheme="minorHAnsi" w:eastAsiaTheme="minorHAnsi" w:hAnsiTheme="minorHAnsi" w:cstheme="minorBidi"/>
              </w:rPr>
              <w:t xml:space="preserve">št. stanovanj/poslovnih enot v upravljanju, </w:t>
            </w:r>
            <w:r w:rsidRPr="00552318">
              <w:rPr>
                <w:rFonts w:asciiTheme="minorHAnsi" w:eastAsiaTheme="minorHAnsi" w:hAnsiTheme="minorHAnsi" w:cstheme="minorBidi"/>
              </w:rPr>
              <w:t>naziv naročnika ter kontaktno osebo…). Naročnik lahko domneva</w:t>
            </w:r>
            <w:r w:rsidRPr="00D742E8">
              <w:rPr>
                <w:rFonts w:asciiTheme="minorHAnsi" w:eastAsiaTheme="minorHAnsi" w:hAnsiTheme="minorHAnsi" w:cstheme="minorBidi"/>
              </w:rPr>
              <w:t>, da gospodarski subjekt nima zahtevanih strokovnih sposobnosti, če naročnik pri gospodarskem subjektu zasledi nasprotje interesov, ki bi lahko negativno vplivali na izvedbo javnega naročila.</w:t>
            </w:r>
          </w:p>
          <w:p w14:paraId="3C484F7B" w14:textId="77777777" w:rsidR="00D742E8" w:rsidRPr="00D742E8" w:rsidRDefault="00D742E8" w:rsidP="00D742E8">
            <w:pPr>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D742E8" w:rsidRPr="00D742E8" w14:paraId="43AE6530" w14:textId="77777777" w:rsidTr="00D742E8">
              <w:tc>
                <w:tcPr>
                  <w:tcW w:w="6276" w:type="dxa"/>
                  <w:tcBorders>
                    <w:top w:val="single" w:sz="8" w:space="0" w:color="96488B"/>
                    <w:left w:val="single" w:sz="8" w:space="0" w:color="96488B"/>
                    <w:bottom w:val="single" w:sz="8" w:space="0" w:color="96488B"/>
                    <w:right w:val="single" w:sz="8" w:space="0" w:color="96488B"/>
                  </w:tcBorders>
                </w:tcPr>
                <w:p w14:paraId="74ED2B81" w14:textId="77777777" w:rsidR="00552318" w:rsidRDefault="00D742E8" w:rsidP="00D742E8">
                  <w:pPr>
                    <w:jc w:val="both"/>
                    <w:rPr>
                      <w:rFonts w:asciiTheme="minorHAnsi" w:eastAsiaTheme="minorHAnsi" w:hAnsiTheme="minorHAnsi" w:cstheme="minorBidi"/>
                    </w:rPr>
                  </w:pPr>
                  <w:r w:rsidRPr="00D742E8">
                    <w:rPr>
                      <w:rFonts w:asciiTheme="minorHAnsi" w:eastAsiaTheme="minorHAnsi" w:hAnsiTheme="minorHAnsi" w:cstheme="minorBidi"/>
                      <w:b/>
                      <w:bCs/>
                    </w:rPr>
                    <w:t>INFORMACIJA ZA UGOTAVLJANJE SPOSOBNOSTI</w:t>
                  </w:r>
                  <w:r w:rsidRPr="00D742E8">
                    <w:rPr>
                      <w:rFonts w:asciiTheme="minorHAnsi" w:eastAsiaTheme="minorHAnsi" w:hAnsiTheme="minorHAnsi" w:cstheme="minorBidi"/>
                    </w:rPr>
                    <w:t xml:space="preserve">: </w:t>
                  </w:r>
                </w:p>
                <w:p w14:paraId="6959A231" w14:textId="77777777" w:rsidR="00552318" w:rsidRDefault="00552318" w:rsidP="00D742E8">
                  <w:pPr>
                    <w:jc w:val="both"/>
                    <w:rPr>
                      <w:rFonts w:asciiTheme="minorHAnsi" w:eastAsiaTheme="minorHAnsi" w:hAnsiTheme="minorHAnsi" w:cstheme="minorBidi"/>
                    </w:rPr>
                  </w:pPr>
                </w:p>
                <w:p w14:paraId="45406DFB" w14:textId="77777777" w:rsidR="00D742E8" w:rsidRDefault="00D742E8" w:rsidP="00D742E8">
                  <w:pPr>
                    <w:jc w:val="both"/>
                    <w:rPr>
                      <w:rFonts w:asciiTheme="minorHAnsi" w:eastAsiaTheme="minorHAnsi" w:hAnsiTheme="minorHAnsi" w:cstheme="minorBidi"/>
                    </w:rPr>
                  </w:pPr>
                  <w:r w:rsidRPr="00D742E8">
                    <w:rPr>
                      <w:rFonts w:asciiTheme="minorHAnsi" w:eastAsiaTheme="minorHAnsi" w:hAnsiTheme="minorHAnsi" w:cstheme="minorBidi"/>
                      <w:b/>
                    </w:rPr>
                    <w:t>S</w:t>
                  </w:r>
                  <w:r w:rsidRPr="00D742E8">
                    <w:rPr>
                      <w:rFonts w:asciiTheme="minorHAnsi" w:eastAsia="Calibri" w:hAnsiTheme="minorHAnsi" w:cs="Cambria"/>
                      <w:b/>
                      <w:bCs/>
                      <w:color w:val="000000"/>
                    </w:rPr>
                    <w:t xml:space="preserve">eznam </w:t>
                  </w:r>
                  <w:r w:rsidRPr="001417C5">
                    <w:rPr>
                      <w:rFonts w:asciiTheme="minorHAnsi" w:eastAsia="Calibri" w:hAnsiTheme="minorHAnsi" w:cs="Cambria"/>
                      <w:b/>
                      <w:bCs/>
                      <w:color w:val="000000"/>
                    </w:rPr>
                    <w:t xml:space="preserve">referenčnih poslov </w:t>
                  </w:r>
                  <w:r w:rsidRPr="001417C5">
                    <w:rPr>
                      <w:rFonts w:asciiTheme="minorHAnsi" w:eastAsia="Calibri" w:hAnsiTheme="minorHAnsi" w:cs="Cambria"/>
                      <w:bCs/>
                      <w:color w:val="000000"/>
                    </w:rPr>
                    <w:t>(</w:t>
                  </w:r>
                  <w:r w:rsidRPr="001417C5">
                    <w:rPr>
                      <w:rFonts w:asciiTheme="minorHAnsi" w:eastAsia="Calibri" w:hAnsiTheme="minorHAnsi" w:cs="Cambria"/>
                      <w:b/>
                      <w:bCs/>
                      <w:color w:val="000000"/>
                    </w:rPr>
                    <w:t>priloga št. 8</w:t>
                  </w:r>
                  <w:r w:rsidRPr="001417C5">
                    <w:rPr>
                      <w:rFonts w:asciiTheme="minorHAnsi" w:eastAsia="Calibri" w:hAnsiTheme="minorHAnsi" w:cs="Cambria"/>
                      <w:bCs/>
                      <w:color w:val="000000"/>
                    </w:rPr>
                    <w:t>)</w:t>
                  </w:r>
                  <w:r w:rsidRPr="001417C5">
                    <w:rPr>
                      <w:rFonts w:asciiTheme="minorHAnsi" w:eastAsia="Calibri" w:hAnsiTheme="minorHAnsi" w:cs="Cambria"/>
                      <w:b/>
                      <w:bCs/>
                      <w:color w:val="000000"/>
                    </w:rPr>
                    <w:t xml:space="preserve"> </w:t>
                  </w:r>
                  <w:r w:rsidRPr="001417C5">
                    <w:rPr>
                      <w:rFonts w:asciiTheme="minorHAnsi" w:eastAsiaTheme="minorHAnsi" w:hAnsiTheme="minorHAnsi" w:cstheme="minorBidi"/>
                    </w:rPr>
                    <w:t>za vsako priglašeno</w:t>
                  </w:r>
                  <w:r w:rsidRPr="00D742E8">
                    <w:rPr>
                      <w:rFonts w:asciiTheme="minorHAnsi" w:eastAsiaTheme="minorHAnsi" w:hAnsiTheme="minorHAnsi" w:cstheme="minorBidi"/>
                    </w:rPr>
                    <w:t xml:space="preserve"> referenco</w:t>
                  </w:r>
                </w:p>
                <w:p w14:paraId="3D1E04E4" w14:textId="3913BCD8" w:rsidR="00346D28" w:rsidRPr="00D742E8" w:rsidRDefault="00346D28" w:rsidP="00D742E8">
                  <w:pPr>
                    <w:jc w:val="both"/>
                    <w:rPr>
                      <w:rFonts w:asciiTheme="minorHAnsi" w:eastAsia="Calibri" w:hAnsiTheme="minorHAnsi" w:cs="Cambria"/>
                      <w:b/>
                      <w:bCs/>
                      <w:color w:val="000000"/>
                    </w:rPr>
                  </w:pPr>
                </w:p>
              </w:tc>
            </w:tr>
          </w:tbl>
          <w:p w14:paraId="146CAB6C" w14:textId="77777777" w:rsidR="00D742E8" w:rsidRPr="00D742E8" w:rsidRDefault="00D742E8" w:rsidP="00D742E8">
            <w:pPr>
              <w:jc w:val="both"/>
              <w:rPr>
                <w:rFonts w:asciiTheme="minorHAnsi" w:eastAsiaTheme="minorHAnsi" w:hAnsiTheme="minorHAnsi" w:cstheme="minorBidi"/>
              </w:rPr>
            </w:pPr>
          </w:p>
          <w:p w14:paraId="27F8FE91" w14:textId="0EA9C460" w:rsidR="00D742E8" w:rsidRPr="00D742E8" w:rsidRDefault="00D742E8" w:rsidP="00D742E8">
            <w:pPr>
              <w:jc w:val="both"/>
              <w:rPr>
                <w:rFonts w:asciiTheme="minorHAnsi" w:eastAsiaTheme="minorHAnsi" w:hAnsiTheme="minorHAnsi" w:cstheme="minorBidi"/>
              </w:rPr>
            </w:pPr>
            <w:r w:rsidRPr="00D742E8">
              <w:rPr>
                <w:rFonts w:asciiTheme="minorHAnsi" w:eastAsiaTheme="minorHAnsi" w:hAnsiTheme="minorHAnsi" w:cstheme="minorBidi"/>
              </w:rPr>
              <w:t xml:space="preserve">Naročnik si pridržuje pravico, da bo referenčni pogoj v fazi pregledovanja ponudb preveril preko referenčnih potrdil (lahko tudi v obliki ustreznih elektronskih sporočil) referenčnih </w:t>
            </w:r>
            <w:r w:rsidR="009B2AD7">
              <w:rPr>
                <w:rFonts w:asciiTheme="minorHAnsi" w:eastAsiaTheme="minorHAnsi" w:hAnsiTheme="minorHAnsi" w:cstheme="minorBidi"/>
              </w:rPr>
              <w:t>naročnikov</w:t>
            </w:r>
            <w:r w:rsidRPr="00D742E8">
              <w:rPr>
                <w:rFonts w:asciiTheme="minorHAnsi" w:eastAsiaTheme="minorHAnsi" w:hAnsiTheme="minorHAnsi" w:cstheme="minorBidi"/>
              </w:rPr>
              <w:t>,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 drugimi dokazili ….</w:t>
            </w:r>
          </w:p>
          <w:p w14:paraId="164ABA39" w14:textId="77777777" w:rsidR="00D742E8" w:rsidRPr="00D742E8" w:rsidRDefault="00D742E8" w:rsidP="00D742E8">
            <w:pPr>
              <w:jc w:val="both"/>
              <w:rPr>
                <w:rFonts w:asciiTheme="minorHAnsi" w:eastAsiaTheme="minorHAnsi" w:hAnsiTheme="minorHAnsi" w:cstheme="minorBidi"/>
              </w:rPr>
            </w:pPr>
          </w:p>
        </w:tc>
        <w:tc>
          <w:tcPr>
            <w:tcW w:w="5387" w:type="dxa"/>
            <w:tcBorders>
              <w:bottom w:val="single" w:sz="4" w:space="0" w:color="auto"/>
            </w:tcBorders>
          </w:tcPr>
          <w:p w14:paraId="4BD6E35D" w14:textId="77777777" w:rsidR="00D742E8" w:rsidRPr="00D742E8" w:rsidRDefault="00D742E8" w:rsidP="00D742E8">
            <w:pPr>
              <w:jc w:val="both"/>
              <w:rPr>
                <w:lang w:eastAsia="zh-CN"/>
              </w:rPr>
            </w:pPr>
            <w:r w:rsidRPr="00D742E8">
              <w:rPr>
                <w:lang w:eastAsia="zh-CN"/>
              </w:rPr>
              <w:lastRenderedPageBreak/>
              <w:t>Pogoj mora izpolniti ponudnik.</w:t>
            </w:r>
          </w:p>
          <w:p w14:paraId="0DDD4BA4" w14:textId="77777777" w:rsidR="00D742E8" w:rsidRPr="00D742E8" w:rsidRDefault="00D742E8" w:rsidP="00D742E8">
            <w:pPr>
              <w:jc w:val="both"/>
              <w:rPr>
                <w:lang w:eastAsia="zh-CN"/>
              </w:rPr>
            </w:pPr>
          </w:p>
          <w:p w14:paraId="7DAB98C8" w14:textId="55CFF10E" w:rsidR="00D742E8" w:rsidRDefault="00D742E8" w:rsidP="00D742E8">
            <w:pPr>
              <w:jc w:val="both"/>
              <w:rPr>
                <w:lang w:eastAsia="zh-CN"/>
              </w:rPr>
            </w:pPr>
            <w:r w:rsidRPr="00D742E8">
              <w:rPr>
                <w:lang w:eastAsia="zh-CN"/>
              </w:rPr>
              <w:t>Konzorcij ponudnikov postavljeni pogoj lahko izpolni preko kateregakoli člana konzorcija.</w:t>
            </w:r>
          </w:p>
          <w:p w14:paraId="255F7E81" w14:textId="77777777" w:rsidR="00D742E8" w:rsidRPr="00D742E8" w:rsidRDefault="00D742E8" w:rsidP="00D742E8">
            <w:pPr>
              <w:jc w:val="both"/>
              <w:rPr>
                <w:lang w:eastAsia="zh-CN"/>
              </w:rPr>
            </w:pPr>
          </w:p>
          <w:p w14:paraId="3B11386D" w14:textId="77777777" w:rsidR="00D742E8" w:rsidRPr="00D742E8" w:rsidRDefault="00D742E8" w:rsidP="00D742E8">
            <w:pPr>
              <w:jc w:val="both"/>
              <w:rPr>
                <w:lang w:eastAsia="zh-CN"/>
              </w:rPr>
            </w:pPr>
            <w:r w:rsidRPr="00D742E8">
              <w:rPr>
                <w:lang w:eastAsia="zh-CN"/>
              </w:rPr>
              <w:t xml:space="preserve">Ponudnik lahko pogoj izpolni tudi preko posameznega podizvajalca. </w:t>
            </w:r>
          </w:p>
          <w:p w14:paraId="1EAE8C89" w14:textId="77777777" w:rsidR="00D742E8" w:rsidRPr="00D742E8" w:rsidRDefault="00D742E8" w:rsidP="00D742E8">
            <w:pPr>
              <w:jc w:val="both"/>
              <w:rPr>
                <w:lang w:eastAsia="zh-CN"/>
              </w:rPr>
            </w:pPr>
          </w:p>
          <w:p w14:paraId="29521C91" w14:textId="77777777" w:rsidR="00D742E8" w:rsidRPr="00D742E8" w:rsidRDefault="00D742E8" w:rsidP="00D742E8">
            <w:pPr>
              <w:jc w:val="both"/>
              <w:rPr>
                <w:lang w:eastAsia="zh-CN"/>
              </w:rPr>
            </w:pPr>
            <w:r w:rsidRPr="00D742E8">
              <w:rPr>
                <w:lang w:eastAsia="zh-CN"/>
              </w:rPr>
              <w:t>Ustrezno referenco tako predloži eden izmed sodelujočih.</w:t>
            </w:r>
          </w:p>
          <w:p w14:paraId="4E1EB460" w14:textId="77777777" w:rsidR="00D742E8" w:rsidRPr="00D742E8" w:rsidRDefault="00D742E8" w:rsidP="00D742E8">
            <w:pPr>
              <w:jc w:val="both"/>
              <w:rPr>
                <w:lang w:eastAsia="zh-CN"/>
              </w:rPr>
            </w:pPr>
          </w:p>
          <w:p w14:paraId="0AFAAE94" w14:textId="77777777" w:rsidR="00D742E8" w:rsidRPr="00D742E8" w:rsidRDefault="00D742E8" w:rsidP="00D742E8">
            <w:pPr>
              <w:jc w:val="both"/>
              <w:rPr>
                <w:lang w:eastAsia="zh-CN"/>
              </w:rPr>
            </w:pPr>
            <w:r w:rsidRPr="00D742E8">
              <w:t xml:space="preserve">Referenca partnerja bo priznana samo, če bo partner, ki ima referenco, tudi </w:t>
            </w:r>
            <w:r w:rsidRPr="00D742E8">
              <w:rPr>
                <w:u w:val="single"/>
              </w:rPr>
              <w:t>dejanski izvajalec predmetnega javnega naročila</w:t>
            </w:r>
            <w:r w:rsidRPr="00D742E8">
              <w:t>. Če bo izvajalec partnerja, s katerim bo dokazoval izpolnjevanje referenčnega pogoja, po sklenitvi pogodbe spremenil, mora nov partner ali podizvajalec izpolniti isti referenčni pogoj, kot ga je izpolnjeval zamenjani partner. V nasprotnem primeru bo naročnik ravnal v skladu z določilom pogodbe.</w:t>
            </w:r>
          </w:p>
          <w:p w14:paraId="4E08263A" w14:textId="77777777" w:rsidR="00D742E8" w:rsidRPr="00D742E8" w:rsidRDefault="00D742E8" w:rsidP="00D742E8">
            <w:pPr>
              <w:jc w:val="both"/>
              <w:rPr>
                <w:lang w:eastAsia="zh-CN"/>
              </w:rPr>
            </w:pPr>
          </w:p>
          <w:p w14:paraId="29AF5D55" w14:textId="77777777" w:rsidR="00D742E8" w:rsidRPr="00D742E8" w:rsidRDefault="00D742E8" w:rsidP="00D742E8">
            <w:pPr>
              <w:jc w:val="both"/>
            </w:pPr>
            <w:r w:rsidRPr="00D742E8">
              <w:t xml:space="preserve">Referenca podizvajalca bo priznana samo, če bo podizvajalec, ki ima referenco, tudi </w:t>
            </w:r>
            <w:r w:rsidRPr="00D742E8">
              <w:rPr>
                <w:u w:val="single"/>
              </w:rPr>
              <w:t>dejanski izvajalec predmetnega javnega naročila</w:t>
            </w:r>
            <w:r w:rsidRPr="00D742E8">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479C4CB0" w14:textId="77777777" w:rsidR="00D742E8" w:rsidRPr="00D742E8" w:rsidRDefault="00D742E8" w:rsidP="00D742E8">
            <w:pPr>
              <w:jc w:val="both"/>
              <w:rPr>
                <w:sz w:val="23"/>
                <w:szCs w:val="23"/>
                <w:lang w:eastAsia="zh-CN"/>
              </w:rPr>
            </w:pPr>
          </w:p>
          <w:p w14:paraId="25F346B1" w14:textId="77777777" w:rsidR="00D742E8" w:rsidRPr="00D742E8" w:rsidRDefault="00D742E8" w:rsidP="00D742E8">
            <w:pPr>
              <w:jc w:val="both"/>
              <w:rPr>
                <w:sz w:val="23"/>
                <w:szCs w:val="23"/>
                <w:lang w:eastAsia="zh-CN"/>
              </w:rPr>
            </w:pPr>
          </w:p>
        </w:tc>
      </w:tr>
      <w:tr w:rsidR="00D742E8" w:rsidRPr="00D742E8" w14:paraId="1C6A1161" w14:textId="77777777" w:rsidTr="00D742E8">
        <w:trPr>
          <w:trHeight w:val="4380"/>
        </w:trPr>
        <w:tc>
          <w:tcPr>
            <w:tcW w:w="674" w:type="dxa"/>
            <w:tcBorders>
              <w:top w:val="single" w:sz="4" w:space="0" w:color="auto"/>
              <w:left w:val="single" w:sz="4" w:space="0" w:color="auto"/>
              <w:bottom w:val="single" w:sz="4" w:space="0" w:color="auto"/>
              <w:right w:val="dotted" w:sz="4" w:space="0" w:color="auto"/>
            </w:tcBorders>
          </w:tcPr>
          <w:p w14:paraId="7105501C" w14:textId="77777777" w:rsidR="00D742E8" w:rsidRPr="00D742E8" w:rsidRDefault="00D742E8" w:rsidP="00D742E8">
            <w:pPr>
              <w:jc w:val="both"/>
              <w:rPr>
                <w:lang w:eastAsia="zh-CN"/>
              </w:rPr>
            </w:pPr>
            <w:r w:rsidRPr="00D742E8">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73DF39FB" w14:textId="77777777" w:rsidR="00D742E8" w:rsidRPr="00D742E8" w:rsidRDefault="00D742E8" w:rsidP="00D742E8">
            <w:pPr>
              <w:rPr>
                <w:lang w:eastAsia="zh-CN"/>
              </w:rPr>
            </w:pPr>
            <w:r w:rsidRPr="00D742E8">
              <w:rPr>
                <w:lang w:eastAsia="zh-CN"/>
              </w:rPr>
              <w:t>j) točka osmega odstavka 77. člena ZJN-3</w:t>
            </w:r>
          </w:p>
          <w:p w14:paraId="55C048A5" w14:textId="77777777" w:rsidR="00D742E8" w:rsidRPr="00D742E8" w:rsidRDefault="00D742E8" w:rsidP="00D742E8">
            <w:pPr>
              <w:rPr>
                <w:lang w:eastAsia="zh-CN"/>
              </w:rPr>
            </w:pPr>
            <w:r w:rsidRPr="00D742E8">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4CAFC286" w14:textId="18A8E8D6" w:rsidR="00D742E8" w:rsidRDefault="00D742E8" w:rsidP="00D742E8">
            <w:pPr>
              <w:jc w:val="both"/>
              <w:rPr>
                <w:lang w:eastAsia="zh-CN"/>
              </w:rPr>
            </w:pPr>
            <w:r w:rsidRPr="00D742E8">
              <w:rPr>
                <w:lang w:eastAsia="zh-CN"/>
              </w:rPr>
              <w:t xml:space="preserve">Ponudnik, ki namerava oddati del javnega naročila v </w:t>
            </w:r>
            <w:proofErr w:type="spellStart"/>
            <w:r w:rsidRPr="00D742E8">
              <w:rPr>
                <w:lang w:eastAsia="zh-CN"/>
              </w:rPr>
              <w:t>podizvajanje</w:t>
            </w:r>
            <w:proofErr w:type="spellEnd"/>
            <w:r w:rsidRPr="00D742E8">
              <w:rPr>
                <w:lang w:eastAsia="zh-CN"/>
              </w:rPr>
              <w:t xml:space="preserve"> poda, ter predloži izjavo ponudnika o nastopanju s podizvajalci </w:t>
            </w:r>
            <w:r w:rsidRPr="00D742E8">
              <w:rPr>
                <w:b/>
                <w:lang w:eastAsia="zh-CN"/>
              </w:rPr>
              <w:t>(priloga št. 3 A)</w:t>
            </w:r>
            <w:r w:rsidRPr="00D742E8">
              <w:rPr>
                <w:lang w:eastAsia="zh-CN"/>
              </w:rPr>
              <w:t>.</w:t>
            </w:r>
          </w:p>
          <w:p w14:paraId="22F92665" w14:textId="77777777" w:rsidR="00D742E8" w:rsidRPr="00D742E8" w:rsidRDefault="00D742E8" w:rsidP="00D742E8">
            <w:pPr>
              <w:jc w:val="both"/>
              <w:rPr>
                <w:lang w:eastAsia="zh-CN"/>
              </w:rPr>
            </w:pPr>
          </w:p>
          <w:p w14:paraId="0DC66DB1" w14:textId="77777777" w:rsidR="00D742E8" w:rsidRPr="00D742E8" w:rsidRDefault="00D742E8" w:rsidP="00D742E8">
            <w:pPr>
              <w:jc w:val="both"/>
              <w:rPr>
                <w:lang w:eastAsia="zh-CN"/>
              </w:rPr>
            </w:pPr>
            <w:r w:rsidRPr="00D742E8">
              <w:rPr>
                <w:lang w:eastAsia="zh-CN"/>
              </w:rPr>
              <w:t xml:space="preserve">Podizvajalec, ki zahteva izvajanje neposrednih plačil s strani naročnika, poda, žigosa in podpiše ter predloži izjavo podizvajalca o neposrednih plačilih in soglasje o poravnavi podizvajalčeve terjatve do glavnega izvajalca s strani naročnika </w:t>
            </w:r>
            <w:r w:rsidRPr="00D742E8">
              <w:rPr>
                <w:b/>
                <w:lang w:eastAsia="zh-CN"/>
              </w:rPr>
              <w:t>(priloga št. 3 B)</w:t>
            </w:r>
            <w:r w:rsidRPr="00D742E8">
              <w:rPr>
                <w:lang w:eastAsia="zh-CN"/>
              </w:rPr>
              <w:t>.</w:t>
            </w:r>
          </w:p>
          <w:p w14:paraId="106ADF11" w14:textId="77777777" w:rsidR="00D742E8" w:rsidRPr="00D742E8" w:rsidRDefault="00D742E8" w:rsidP="00D742E8">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D742E8" w:rsidRPr="00D742E8" w14:paraId="037DB738" w14:textId="77777777" w:rsidTr="00D742E8">
              <w:tc>
                <w:tcPr>
                  <w:tcW w:w="6284" w:type="dxa"/>
                </w:tcPr>
                <w:p w14:paraId="6EFC58C1" w14:textId="77777777" w:rsidR="00D742E8" w:rsidRPr="00D742E8" w:rsidRDefault="00D742E8" w:rsidP="00D742E8">
                  <w:pPr>
                    <w:jc w:val="both"/>
                    <w:rPr>
                      <w:b/>
                      <w:lang w:eastAsia="zh-CN"/>
                    </w:rPr>
                  </w:pPr>
                  <w:r w:rsidRPr="00D742E8">
                    <w:rPr>
                      <w:b/>
                      <w:sz w:val="23"/>
                      <w:szCs w:val="23"/>
                      <w:lang w:eastAsia="zh-CN"/>
                    </w:rPr>
                    <w:t>INFORMACIJA ZA UGOTAVLJANJE SPOSOBNOSTI</w:t>
                  </w:r>
                  <w:r w:rsidRPr="00D742E8">
                    <w:rPr>
                      <w:sz w:val="23"/>
                      <w:szCs w:val="23"/>
                      <w:lang w:eastAsia="zh-CN"/>
                    </w:rPr>
                    <w:t xml:space="preserve">: </w:t>
                  </w:r>
                  <w:r w:rsidRPr="00D742E8">
                    <w:rPr>
                      <w:b/>
                      <w:lang w:eastAsia="zh-CN"/>
                    </w:rPr>
                    <w:t>Izjava ponudnika o nastopanju s podizvajalci (priloga št. 3 A)</w:t>
                  </w:r>
                </w:p>
                <w:p w14:paraId="61E5CC30" w14:textId="77777777" w:rsidR="00D742E8" w:rsidRPr="00D742E8" w:rsidRDefault="00D742E8" w:rsidP="00D742E8">
                  <w:pPr>
                    <w:jc w:val="both"/>
                    <w:rPr>
                      <w:b/>
                      <w:lang w:eastAsia="zh-CN"/>
                    </w:rPr>
                  </w:pPr>
                </w:p>
                <w:p w14:paraId="47D732D1" w14:textId="77777777" w:rsidR="00D742E8" w:rsidRPr="00D742E8" w:rsidRDefault="00D742E8" w:rsidP="00D742E8">
                  <w:pPr>
                    <w:jc w:val="both"/>
                    <w:rPr>
                      <w:lang w:eastAsia="zh-CN"/>
                    </w:rPr>
                  </w:pPr>
                  <w:r w:rsidRPr="00D742E8">
                    <w:rPr>
                      <w:lang w:eastAsia="zh-CN"/>
                    </w:rPr>
                    <w:t>in</w:t>
                  </w:r>
                </w:p>
                <w:p w14:paraId="25C54C8D" w14:textId="77777777" w:rsidR="00D742E8" w:rsidRPr="00D742E8" w:rsidRDefault="00D742E8" w:rsidP="00D742E8">
                  <w:pPr>
                    <w:jc w:val="both"/>
                    <w:rPr>
                      <w:lang w:eastAsia="zh-CN"/>
                    </w:rPr>
                  </w:pPr>
                </w:p>
                <w:p w14:paraId="1D1681C9" w14:textId="77777777" w:rsidR="00D742E8" w:rsidRPr="00D742E8" w:rsidRDefault="00D742E8" w:rsidP="00D742E8">
                  <w:pPr>
                    <w:jc w:val="both"/>
                    <w:rPr>
                      <w:sz w:val="23"/>
                      <w:szCs w:val="23"/>
                      <w:lang w:eastAsia="zh-CN"/>
                    </w:rPr>
                  </w:pPr>
                  <w:r w:rsidRPr="00D742E8">
                    <w:rPr>
                      <w:b/>
                      <w:lang w:eastAsia="zh-CN"/>
                    </w:rPr>
                    <w:t>Izjava podizvajalca o neposrednih plačilih</w:t>
                  </w:r>
                  <w:r w:rsidRPr="00D742E8">
                    <w:rPr>
                      <w:lang w:eastAsia="zh-CN"/>
                    </w:rPr>
                    <w:t xml:space="preserve"> in </w:t>
                  </w:r>
                  <w:r w:rsidRPr="00D742E8">
                    <w:rPr>
                      <w:b/>
                      <w:lang w:eastAsia="zh-CN"/>
                    </w:rPr>
                    <w:t>soglasje o poravnavi podizvajalčeve terjatve do glavnega izvajalca s strani</w:t>
                  </w:r>
                  <w:r w:rsidRPr="00D742E8">
                    <w:rPr>
                      <w:lang w:eastAsia="zh-CN"/>
                    </w:rPr>
                    <w:t xml:space="preserve"> </w:t>
                  </w:r>
                  <w:r w:rsidRPr="00D742E8">
                    <w:rPr>
                      <w:b/>
                      <w:lang w:eastAsia="zh-CN"/>
                    </w:rPr>
                    <w:t>naročnika</w:t>
                  </w:r>
                  <w:r w:rsidRPr="00D742E8">
                    <w:rPr>
                      <w:lang w:eastAsia="zh-CN"/>
                    </w:rPr>
                    <w:t xml:space="preserve"> </w:t>
                  </w:r>
                  <w:r w:rsidRPr="00D742E8">
                    <w:rPr>
                      <w:b/>
                      <w:lang w:eastAsia="zh-CN"/>
                    </w:rPr>
                    <w:t>(priloga št. 3 B).</w:t>
                  </w:r>
                </w:p>
              </w:tc>
            </w:tr>
          </w:tbl>
          <w:p w14:paraId="08EA7F7E" w14:textId="77777777" w:rsidR="00D742E8" w:rsidRPr="00D742E8" w:rsidRDefault="00D742E8" w:rsidP="00D742E8">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2729B554" w14:textId="77777777" w:rsidR="00D742E8" w:rsidRPr="00D742E8" w:rsidRDefault="00D742E8" w:rsidP="00D742E8">
            <w:pPr>
              <w:jc w:val="both"/>
              <w:rPr>
                <w:lang w:eastAsia="zh-CN"/>
              </w:rPr>
            </w:pPr>
            <w:r w:rsidRPr="00D742E8">
              <w:rPr>
                <w:lang w:eastAsia="zh-CN"/>
              </w:rPr>
              <w:t xml:space="preserve">Pogoj mora izpolniti ponudnik oziroma konzorcij ponudnikov, ki namerava oddati del javnega naročila v </w:t>
            </w:r>
            <w:proofErr w:type="spellStart"/>
            <w:r w:rsidRPr="00D742E8">
              <w:rPr>
                <w:lang w:eastAsia="zh-CN"/>
              </w:rPr>
              <w:t>podizvajanje</w:t>
            </w:r>
            <w:proofErr w:type="spellEnd"/>
            <w:r w:rsidRPr="00D742E8">
              <w:rPr>
                <w:lang w:eastAsia="zh-CN"/>
              </w:rPr>
              <w:t xml:space="preserve"> (priloga št. 3 A).</w:t>
            </w:r>
          </w:p>
          <w:p w14:paraId="061E25F8" w14:textId="77777777" w:rsidR="00D742E8" w:rsidRPr="00D742E8" w:rsidRDefault="00D742E8" w:rsidP="00D742E8">
            <w:pPr>
              <w:jc w:val="both"/>
              <w:rPr>
                <w:lang w:eastAsia="zh-CN"/>
              </w:rPr>
            </w:pPr>
          </w:p>
          <w:p w14:paraId="4DA35563" w14:textId="77777777" w:rsidR="00D742E8" w:rsidRPr="00D742E8" w:rsidRDefault="00D742E8" w:rsidP="00D742E8">
            <w:pPr>
              <w:jc w:val="both"/>
              <w:rPr>
                <w:lang w:eastAsia="zh-CN"/>
              </w:rPr>
            </w:pPr>
            <w:r w:rsidRPr="00D742E8">
              <w:rPr>
                <w:lang w:eastAsia="zh-CN"/>
              </w:rPr>
              <w:t>Pogoj mora izpolniti vsak podizvajalec, ki zahteva izvajanje neposrednih plačil s strani naročnika (priloga št. 3 B).</w:t>
            </w:r>
          </w:p>
          <w:p w14:paraId="0E0F9CF2" w14:textId="77777777" w:rsidR="00D742E8" w:rsidRPr="00D742E8" w:rsidRDefault="00D742E8" w:rsidP="00D742E8">
            <w:pPr>
              <w:jc w:val="both"/>
              <w:rPr>
                <w:rFonts w:asciiTheme="minorHAnsi" w:hAnsiTheme="minorHAnsi"/>
                <w:lang w:eastAsia="zh-CN"/>
              </w:rPr>
            </w:pPr>
          </w:p>
          <w:p w14:paraId="0804AB90" w14:textId="47172293" w:rsidR="00D742E8" w:rsidRDefault="00D742E8" w:rsidP="00D742E8">
            <w:pPr>
              <w:jc w:val="both"/>
              <w:rPr>
                <w:rFonts w:asciiTheme="minorHAnsi" w:hAnsiTheme="minorHAnsi"/>
                <w:lang w:eastAsia="zh-CN"/>
              </w:rPr>
            </w:pPr>
            <w:r w:rsidRPr="00D742E8">
              <w:rPr>
                <w:rFonts w:asciiTheme="minorHAnsi" w:hAnsiTheme="minorHAnsi"/>
                <w:lang w:eastAsia="zh-CN"/>
              </w:rPr>
              <w:t xml:space="preserve">Ponudnik pa v </w:t>
            </w:r>
            <w:proofErr w:type="spellStart"/>
            <w:r w:rsidRPr="00D742E8">
              <w:rPr>
                <w:rFonts w:asciiTheme="minorHAnsi" w:hAnsiTheme="minorHAnsi"/>
                <w:lang w:eastAsia="zh-CN"/>
              </w:rPr>
              <w:t>podizvajanje</w:t>
            </w:r>
            <w:proofErr w:type="spellEnd"/>
            <w:r w:rsidRPr="00D742E8">
              <w:rPr>
                <w:rFonts w:asciiTheme="minorHAnsi" w:hAnsiTheme="minorHAnsi"/>
                <w:lang w:eastAsia="zh-CN"/>
              </w:rPr>
              <w:t xml:space="preserve"> ne sme oddati celotnega javnega naročila (100%), kar potrjuje tudi dopis oziroma tolmačenje Direktorata za javno naročanje št. 430-77/2016/7 z dne 30.03.2016).</w:t>
            </w:r>
          </w:p>
          <w:p w14:paraId="5D964AFA" w14:textId="2C1D30F3" w:rsidR="00552318" w:rsidRDefault="00552318" w:rsidP="00D742E8">
            <w:pPr>
              <w:jc w:val="both"/>
              <w:rPr>
                <w:rFonts w:asciiTheme="minorHAnsi" w:hAnsiTheme="minorHAnsi"/>
                <w:lang w:eastAsia="zh-CN"/>
              </w:rPr>
            </w:pPr>
          </w:p>
          <w:p w14:paraId="363656E8" w14:textId="77777777" w:rsidR="00D742E8" w:rsidRPr="00D742E8" w:rsidRDefault="00D742E8" w:rsidP="00D742E8">
            <w:pPr>
              <w:jc w:val="both"/>
              <w:rPr>
                <w:rFonts w:asciiTheme="minorHAnsi" w:hAnsiTheme="minorHAnsi"/>
                <w:lang w:eastAsia="zh-CN"/>
              </w:rPr>
            </w:pPr>
          </w:p>
          <w:p w14:paraId="5DB0C078" w14:textId="77777777" w:rsidR="00D742E8" w:rsidRPr="00D742E8" w:rsidRDefault="00D742E8" w:rsidP="00D742E8">
            <w:pPr>
              <w:jc w:val="both"/>
              <w:rPr>
                <w:rFonts w:asciiTheme="minorHAnsi" w:hAnsiTheme="minorHAnsi"/>
                <w:lang w:eastAsia="zh-CN"/>
              </w:rPr>
            </w:pPr>
          </w:p>
          <w:p w14:paraId="60D4B2A7" w14:textId="77777777" w:rsidR="00D742E8" w:rsidRPr="00D742E8" w:rsidRDefault="00D742E8" w:rsidP="00D742E8">
            <w:pPr>
              <w:jc w:val="both"/>
              <w:rPr>
                <w:rFonts w:asciiTheme="minorHAnsi" w:hAnsiTheme="minorHAnsi"/>
                <w:lang w:eastAsia="zh-CN"/>
              </w:rPr>
            </w:pPr>
          </w:p>
          <w:p w14:paraId="5AD6A28F" w14:textId="77777777" w:rsidR="00D742E8" w:rsidRPr="00D742E8" w:rsidRDefault="00D742E8" w:rsidP="00D742E8">
            <w:pPr>
              <w:jc w:val="both"/>
              <w:rPr>
                <w:rFonts w:asciiTheme="minorHAnsi" w:hAnsiTheme="minorHAnsi"/>
                <w:lang w:eastAsia="zh-CN"/>
              </w:rPr>
            </w:pPr>
          </w:p>
          <w:p w14:paraId="77272562" w14:textId="77777777" w:rsidR="00D742E8" w:rsidRPr="00D742E8" w:rsidRDefault="00D742E8" w:rsidP="00D742E8">
            <w:pPr>
              <w:jc w:val="both"/>
              <w:rPr>
                <w:rFonts w:asciiTheme="minorHAnsi" w:hAnsiTheme="minorHAnsi"/>
                <w:lang w:eastAsia="zh-CN"/>
              </w:rPr>
            </w:pPr>
          </w:p>
          <w:p w14:paraId="33D20DD9" w14:textId="77777777" w:rsidR="00D742E8" w:rsidRPr="00D742E8" w:rsidRDefault="00D742E8" w:rsidP="00D742E8">
            <w:pPr>
              <w:jc w:val="both"/>
              <w:rPr>
                <w:sz w:val="23"/>
                <w:szCs w:val="23"/>
                <w:lang w:eastAsia="zh-CN"/>
              </w:rPr>
            </w:pPr>
          </w:p>
        </w:tc>
      </w:tr>
      <w:tr w:rsidR="00D742E8" w:rsidRPr="00D742E8" w14:paraId="4821DEE1" w14:textId="77777777" w:rsidTr="00D742E8">
        <w:trPr>
          <w:trHeight w:val="553"/>
        </w:trPr>
        <w:tc>
          <w:tcPr>
            <w:tcW w:w="674" w:type="dxa"/>
            <w:tcBorders>
              <w:top w:val="single" w:sz="4" w:space="0" w:color="auto"/>
              <w:left w:val="single" w:sz="4" w:space="0" w:color="auto"/>
              <w:bottom w:val="single" w:sz="4" w:space="0" w:color="auto"/>
            </w:tcBorders>
          </w:tcPr>
          <w:p w14:paraId="2C297E05" w14:textId="77777777" w:rsidR="00D742E8" w:rsidRPr="00D742E8" w:rsidRDefault="00D742E8" w:rsidP="00D742E8">
            <w:pPr>
              <w:jc w:val="both"/>
              <w:rPr>
                <w:lang w:eastAsia="zh-CN"/>
              </w:rPr>
            </w:pPr>
            <w:r w:rsidRPr="00D742E8">
              <w:rPr>
                <w:lang w:eastAsia="zh-CN"/>
              </w:rPr>
              <w:t>3.</w:t>
            </w:r>
          </w:p>
        </w:tc>
        <w:tc>
          <w:tcPr>
            <w:tcW w:w="1443" w:type="dxa"/>
            <w:tcBorders>
              <w:top w:val="single" w:sz="4" w:space="0" w:color="auto"/>
              <w:bottom w:val="single" w:sz="4" w:space="0" w:color="auto"/>
            </w:tcBorders>
          </w:tcPr>
          <w:p w14:paraId="4477C0ED" w14:textId="77777777" w:rsidR="00D742E8" w:rsidRPr="00D742E8" w:rsidRDefault="00D742E8" w:rsidP="00D742E8">
            <w:r w:rsidRPr="00D742E8">
              <w:t>Osmi odstavek 77. člena ZJN-3 ter drugi odstavek 10. člena ZJN-3</w:t>
            </w:r>
          </w:p>
        </w:tc>
        <w:tc>
          <w:tcPr>
            <w:tcW w:w="6520" w:type="dxa"/>
            <w:tcBorders>
              <w:top w:val="single" w:sz="4" w:space="0" w:color="auto"/>
              <w:bottom w:val="single" w:sz="4" w:space="0" w:color="auto"/>
            </w:tcBorders>
          </w:tcPr>
          <w:p w14:paraId="41312B20" w14:textId="06ED863E" w:rsidR="00D742E8" w:rsidRDefault="00D742E8" w:rsidP="00D742E8">
            <w:pPr>
              <w:jc w:val="both"/>
              <w:rPr>
                <w:rFonts w:eastAsiaTheme="minorHAnsi" w:cstheme="minorBidi"/>
              </w:rPr>
            </w:pPr>
            <w:r w:rsidRPr="00D742E8">
              <w:rPr>
                <w:rFonts w:eastAsiaTheme="minorHAnsi" w:cstheme="minorBidi"/>
              </w:rPr>
              <w:t>Ponudnik bo moral</w:t>
            </w:r>
            <w:r w:rsidRPr="00D742E8">
              <w:t xml:space="preserve"> </w:t>
            </w:r>
            <w:r w:rsidR="00251562">
              <w:rPr>
                <w:rFonts w:eastAsiaTheme="minorHAnsi" w:cstheme="minorBidi"/>
              </w:rPr>
              <w:t xml:space="preserve">samostojno ali skupaj s partnerji ali </w:t>
            </w:r>
            <w:r w:rsidRPr="00D742E8">
              <w:rPr>
                <w:rFonts w:eastAsiaTheme="minorHAnsi" w:cstheme="minorBidi"/>
              </w:rPr>
              <w:t xml:space="preserve">skupaj s podizvajalci razpolagati z zadostnim številom usposobljenega  strokovnega kadra in izpolnjevati druge kadrovske oz. tehnične pogoje, potrebne za izvedbo del (Priloga št. 9).  </w:t>
            </w:r>
          </w:p>
          <w:p w14:paraId="653406F8" w14:textId="39504284" w:rsidR="00844D8E" w:rsidRDefault="00844D8E" w:rsidP="00D742E8">
            <w:pPr>
              <w:jc w:val="both"/>
              <w:rPr>
                <w:rFonts w:eastAsiaTheme="minorHAnsi" w:cstheme="minorBidi"/>
              </w:rPr>
            </w:pPr>
          </w:p>
          <w:p w14:paraId="0D5899B8" w14:textId="12BF2F45" w:rsidR="00ED0387" w:rsidRDefault="00CC6B24" w:rsidP="00D742E8">
            <w:pPr>
              <w:jc w:val="both"/>
              <w:rPr>
                <w:rFonts w:eastAsiaTheme="minorHAnsi" w:cstheme="minorBidi"/>
              </w:rPr>
            </w:pPr>
            <w:r>
              <w:rPr>
                <w:rFonts w:eastAsiaTheme="minorHAnsi" w:cstheme="minorBidi"/>
              </w:rPr>
              <w:t xml:space="preserve">Ponudnik </w:t>
            </w:r>
            <w:r w:rsidR="00844D8E">
              <w:rPr>
                <w:rFonts w:eastAsiaTheme="minorHAnsi" w:cstheme="minorBidi"/>
              </w:rPr>
              <w:t>bo</w:t>
            </w:r>
            <w:r w:rsidR="00ED0387">
              <w:rPr>
                <w:rFonts w:eastAsiaTheme="minorHAnsi" w:cstheme="minorBidi"/>
              </w:rPr>
              <w:t xml:space="preserve"> moral zagotoviti dežurno službo, to pomeni, da bo moral biti dosegljiv </w:t>
            </w:r>
            <w:r w:rsidR="00ED0387" w:rsidRPr="00346D28">
              <w:rPr>
                <w:rFonts w:eastAsiaTheme="minorHAnsi" w:cstheme="minorBidi"/>
                <w:b/>
              </w:rPr>
              <w:t>24 ur dnevno</w:t>
            </w:r>
            <w:r w:rsidR="00ED0387">
              <w:rPr>
                <w:rFonts w:eastAsiaTheme="minorHAnsi" w:cstheme="minorBidi"/>
              </w:rPr>
              <w:t xml:space="preserve">, </w:t>
            </w:r>
            <w:r w:rsidR="00ED0387" w:rsidRPr="00346D28">
              <w:rPr>
                <w:rFonts w:eastAsiaTheme="minorHAnsi" w:cstheme="minorBidi"/>
                <w:b/>
              </w:rPr>
              <w:t>vse dni v letu</w:t>
            </w:r>
            <w:r w:rsidR="00251562">
              <w:rPr>
                <w:rFonts w:eastAsiaTheme="minorHAnsi" w:cstheme="minorBidi"/>
              </w:rPr>
              <w:t>,</w:t>
            </w:r>
            <w:r w:rsidR="00ED0387">
              <w:rPr>
                <w:rFonts w:eastAsiaTheme="minorHAnsi" w:cstheme="minorBidi"/>
              </w:rPr>
              <w:t xml:space="preserve"> ter da se bo moral na poziv naročnika, najemnika ali uporabnika </w:t>
            </w:r>
            <w:r w:rsidR="00ED0387" w:rsidRPr="00346D28">
              <w:rPr>
                <w:rFonts w:eastAsiaTheme="minorHAnsi" w:cstheme="minorBidi"/>
                <w:b/>
              </w:rPr>
              <w:t>odzvati takoj oz. najkasneje v roku 15 minut od prejema poziva</w:t>
            </w:r>
            <w:r w:rsidR="00ED0387">
              <w:rPr>
                <w:rFonts w:eastAsiaTheme="minorHAnsi" w:cstheme="minorBidi"/>
              </w:rPr>
              <w:t xml:space="preserve"> (ča</w:t>
            </w:r>
            <w:r w:rsidR="00251562">
              <w:rPr>
                <w:rFonts w:eastAsiaTheme="minorHAnsi" w:cstheme="minorBidi"/>
              </w:rPr>
              <w:t xml:space="preserve">s za prejem poziva) ter </w:t>
            </w:r>
            <w:r w:rsidR="00251562" w:rsidRPr="00346D28">
              <w:rPr>
                <w:rFonts w:eastAsiaTheme="minorHAnsi" w:cstheme="minorBidi"/>
                <w:b/>
              </w:rPr>
              <w:t>preveriti upravičenost interventnega dogodka</w:t>
            </w:r>
            <w:r w:rsidR="00251562">
              <w:rPr>
                <w:rFonts w:eastAsiaTheme="minorHAnsi" w:cstheme="minorBidi"/>
              </w:rPr>
              <w:t xml:space="preserve"> in nato </w:t>
            </w:r>
            <w:r w:rsidR="00251562" w:rsidRPr="00346D28">
              <w:rPr>
                <w:rFonts w:eastAsiaTheme="minorHAnsi" w:cstheme="minorBidi"/>
                <w:b/>
              </w:rPr>
              <w:t>po potrebi</w:t>
            </w:r>
            <w:r w:rsidR="00326014">
              <w:rPr>
                <w:rFonts w:eastAsiaTheme="minorHAnsi" w:cstheme="minorBidi"/>
                <w:b/>
              </w:rPr>
              <w:t xml:space="preserve">, v primeru </w:t>
            </w:r>
            <w:r w:rsidR="00672DEA">
              <w:rPr>
                <w:rFonts w:eastAsiaTheme="minorHAnsi" w:cstheme="minorBidi"/>
                <w:b/>
              </w:rPr>
              <w:t xml:space="preserve">potrjenega </w:t>
            </w:r>
            <w:r w:rsidR="00326014">
              <w:rPr>
                <w:rFonts w:eastAsiaTheme="minorHAnsi" w:cstheme="minorBidi"/>
                <w:b/>
              </w:rPr>
              <w:t xml:space="preserve">interventnega dogodka, </w:t>
            </w:r>
            <w:r w:rsidR="00251562" w:rsidRPr="00346D28">
              <w:rPr>
                <w:rFonts w:eastAsiaTheme="minorHAnsi" w:cstheme="minorBidi"/>
                <w:b/>
              </w:rPr>
              <w:t>najkasneje v 30 minutah p</w:t>
            </w:r>
            <w:r w:rsidRPr="00346D28">
              <w:rPr>
                <w:rFonts w:eastAsiaTheme="minorHAnsi" w:cstheme="minorBidi"/>
                <w:b/>
              </w:rPr>
              <w:t>o prejetem obvestilu</w:t>
            </w:r>
            <w:r>
              <w:rPr>
                <w:rFonts w:eastAsiaTheme="minorHAnsi" w:cstheme="minorBidi"/>
              </w:rPr>
              <w:t xml:space="preserve"> </w:t>
            </w:r>
            <w:r w:rsidRPr="00346D28">
              <w:rPr>
                <w:rFonts w:eastAsiaTheme="minorHAnsi" w:cstheme="minorBidi"/>
                <w:b/>
              </w:rPr>
              <w:t>o interventnem dogodku</w:t>
            </w:r>
            <w:r>
              <w:rPr>
                <w:rFonts w:eastAsiaTheme="minorHAnsi" w:cstheme="minorBidi"/>
              </w:rPr>
              <w:t xml:space="preserve"> s strani naročnika, najemnika ali uporabnika </w:t>
            </w:r>
            <w:r w:rsidRPr="00346D28">
              <w:rPr>
                <w:rFonts w:eastAsiaTheme="minorHAnsi" w:cstheme="minorBidi"/>
                <w:b/>
              </w:rPr>
              <w:t>informacijo posredovati s strani naročnika izbranemu izvajalcu interventnega vzdrževanja</w:t>
            </w:r>
            <w:r>
              <w:rPr>
                <w:rFonts w:eastAsiaTheme="minorHAnsi" w:cstheme="minorBidi"/>
              </w:rPr>
              <w:t xml:space="preserve">. </w:t>
            </w:r>
          </w:p>
          <w:p w14:paraId="60DF68FD" w14:textId="77777777" w:rsidR="00251562" w:rsidRDefault="00251562" w:rsidP="00D742E8">
            <w:pPr>
              <w:jc w:val="both"/>
              <w:rPr>
                <w:rFonts w:eastAsiaTheme="minorHAnsi" w:cstheme="minorBidi"/>
              </w:rPr>
            </w:pPr>
          </w:p>
          <w:p w14:paraId="5BA3F16E" w14:textId="07128B31" w:rsidR="00552318" w:rsidRDefault="00CC6B24" w:rsidP="00D742E8">
            <w:pPr>
              <w:jc w:val="both"/>
              <w:rPr>
                <w:rFonts w:eastAsiaTheme="minorHAnsi" w:cstheme="minorBidi"/>
              </w:rPr>
            </w:pPr>
            <w:r w:rsidRPr="008448F5">
              <w:rPr>
                <w:rFonts w:eastAsiaTheme="minorHAnsi" w:cstheme="minorBidi"/>
              </w:rPr>
              <w:t xml:space="preserve">Ponudnik bo moral v okviru </w:t>
            </w:r>
            <w:r w:rsidRPr="00346D28">
              <w:rPr>
                <w:rFonts w:eastAsiaTheme="minorHAnsi" w:cstheme="minorBidi"/>
                <w:b/>
              </w:rPr>
              <w:t>upravljanja manjših kotlovnic</w:t>
            </w:r>
            <w:r w:rsidR="000939BE" w:rsidRPr="00346D28">
              <w:rPr>
                <w:rFonts w:eastAsiaTheme="minorHAnsi" w:cstheme="minorBidi"/>
                <w:b/>
              </w:rPr>
              <w:t xml:space="preserve"> za ogrevanje stanovanj in poslovnih prostorov</w:t>
            </w:r>
            <w:r w:rsidR="000939BE" w:rsidRPr="008448F5">
              <w:rPr>
                <w:rFonts w:eastAsiaTheme="minorHAnsi" w:cstheme="minorBidi"/>
              </w:rPr>
              <w:t xml:space="preserve"> </w:t>
            </w:r>
            <w:r w:rsidR="00442A01" w:rsidRPr="008448F5">
              <w:rPr>
                <w:rFonts w:eastAsiaTheme="minorHAnsi" w:cstheme="minorBidi"/>
              </w:rPr>
              <w:t xml:space="preserve">v času obratovanja </w:t>
            </w:r>
            <w:r w:rsidR="000939BE" w:rsidRPr="008448F5">
              <w:rPr>
                <w:rFonts w:eastAsiaTheme="minorHAnsi" w:cstheme="minorBidi"/>
              </w:rPr>
              <w:t>kotlovnic</w:t>
            </w:r>
            <w:r w:rsidR="00442A01" w:rsidRPr="008448F5">
              <w:rPr>
                <w:rFonts w:eastAsiaTheme="minorHAnsi" w:cstheme="minorBidi"/>
              </w:rPr>
              <w:t xml:space="preserve"> </w:t>
            </w:r>
            <w:r w:rsidRPr="008448F5">
              <w:rPr>
                <w:rFonts w:eastAsiaTheme="minorHAnsi" w:cstheme="minorBidi"/>
              </w:rPr>
              <w:t xml:space="preserve">zagotavljati </w:t>
            </w:r>
            <w:r w:rsidRPr="00346D28">
              <w:rPr>
                <w:rFonts w:eastAsiaTheme="minorHAnsi" w:cstheme="minorBidi"/>
                <w:b/>
              </w:rPr>
              <w:t>dežurno službo</w:t>
            </w:r>
            <w:r w:rsidRPr="008448F5">
              <w:rPr>
                <w:rFonts w:eastAsiaTheme="minorHAnsi" w:cstheme="minorBidi"/>
              </w:rPr>
              <w:t xml:space="preserve"> in </w:t>
            </w:r>
            <w:r w:rsidRPr="00346D28">
              <w:rPr>
                <w:rFonts w:eastAsiaTheme="minorHAnsi" w:cstheme="minorBidi"/>
                <w:b/>
              </w:rPr>
              <w:t>biti dosegljiv 24 ur dnevno</w:t>
            </w:r>
            <w:r w:rsidR="00442A01" w:rsidRPr="00346D28">
              <w:rPr>
                <w:rFonts w:eastAsiaTheme="minorHAnsi" w:cstheme="minorBidi"/>
                <w:b/>
              </w:rPr>
              <w:t xml:space="preserve">, ves čas </w:t>
            </w:r>
            <w:r w:rsidRPr="00346D28">
              <w:rPr>
                <w:rFonts w:eastAsiaTheme="minorHAnsi" w:cstheme="minorBidi"/>
                <w:b/>
              </w:rPr>
              <w:t>kurilne sezone</w:t>
            </w:r>
            <w:r w:rsidRPr="008448F5">
              <w:rPr>
                <w:rFonts w:eastAsiaTheme="minorHAnsi" w:cstheme="minorBidi"/>
              </w:rPr>
              <w:t>.</w:t>
            </w:r>
            <w:r>
              <w:rPr>
                <w:rFonts w:eastAsiaTheme="minorHAnsi" w:cstheme="minorBidi"/>
              </w:rPr>
              <w:t xml:space="preserve"> </w:t>
            </w:r>
          </w:p>
          <w:p w14:paraId="67475D06" w14:textId="77777777" w:rsidR="00CC6B24" w:rsidRDefault="00CC6B24" w:rsidP="00D742E8">
            <w:pPr>
              <w:jc w:val="both"/>
              <w:rPr>
                <w:rFonts w:eastAsia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D742E8" w:rsidRPr="00D742E8" w14:paraId="610D6094" w14:textId="77777777" w:rsidTr="00D742E8">
              <w:trPr>
                <w:trHeight w:val="259"/>
              </w:trPr>
              <w:tc>
                <w:tcPr>
                  <w:tcW w:w="6276" w:type="dxa"/>
                  <w:tcBorders>
                    <w:top w:val="single" w:sz="8" w:space="0" w:color="96488B"/>
                    <w:left w:val="single" w:sz="8" w:space="0" w:color="96488B"/>
                    <w:bottom w:val="single" w:sz="8" w:space="0" w:color="96488B"/>
                    <w:right w:val="single" w:sz="8" w:space="0" w:color="96488B"/>
                  </w:tcBorders>
                </w:tcPr>
                <w:p w14:paraId="193D1618" w14:textId="77777777" w:rsidR="009D045F" w:rsidRDefault="00D742E8" w:rsidP="00552318">
                  <w:pPr>
                    <w:jc w:val="both"/>
                    <w:rPr>
                      <w:rFonts w:eastAsiaTheme="minorHAnsi" w:cstheme="minorBidi"/>
                    </w:rPr>
                  </w:pPr>
                  <w:r w:rsidRPr="00D742E8">
                    <w:rPr>
                      <w:rFonts w:eastAsiaTheme="minorHAnsi" w:cstheme="minorBidi"/>
                      <w:b/>
                      <w:bCs/>
                    </w:rPr>
                    <w:t>INFORMACIJA ZA UGOTAVLJANJE SPOSOBNOSTI</w:t>
                  </w:r>
                  <w:r w:rsidRPr="00D742E8">
                    <w:rPr>
                      <w:rFonts w:eastAsiaTheme="minorHAnsi" w:cstheme="minorBidi"/>
                    </w:rPr>
                    <w:t xml:space="preserve">: </w:t>
                  </w:r>
                </w:p>
                <w:p w14:paraId="69B7E2A2" w14:textId="77777777" w:rsidR="009D045F" w:rsidRDefault="009D045F" w:rsidP="00552318">
                  <w:pPr>
                    <w:jc w:val="both"/>
                    <w:rPr>
                      <w:rFonts w:eastAsiaTheme="minorHAnsi" w:cstheme="minorBidi"/>
                    </w:rPr>
                  </w:pPr>
                </w:p>
                <w:p w14:paraId="2CCD74FA" w14:textId="419C792F" w:rsidR="00FB3CD9" w:rsidRPr="00D742E8" w:rsidRDefault="00D742E8" w:rsidP="00326014">
                  <w:pPr>
                    <w:jc w:val="both"/>
                    <w:rPr>
                      <w:rFonts w:eastAsiaTheme="minorHAnsi" w:cstheme="minorBidi"/>
                      <w:b/>
                    </w:rPr>
                  </w:pPr>
                  <w:r w:rsidRPr="00D742E8">
                    <w:rPr>
                      <w:rFonts w:eastAsiaTheme="minorHAnsi" w:cstheme="minorBidi"/>
                      <w:b/>
                    </w:rPr>
                    <w:t xml:space="preserve">Izjava o kadrovski sposobnosti in tehnični usposobljenosti </w:t>
                  </w:r>
                  <w:r w:rsidRPr="00D742E8">
                    <w:rPr>
                      <w:rFonts w:asciiTheme="minorHAnsi" w:eastAsiaTheme="minorHAnsi" w:hAnsiTheme="minorHAnsi" w:cstheme="minorBidi"/>
                    </w:rPr>
                    <w:t>(priloga št. 9).</w:t>
                  </w:r>
                  <w:r w:rsidRPr="00D742E8">
                    <w:rPr>
                      <w:rFonts w:eastAsiaTheme="minorHAnsi" w:cstheme="minorBidi"/>
                      <w:b/>
                    </w:rPr>
                    <w:t xml:space="preserve"> </w:t>
                  </w:r>
                </w:p>
              </w:tc>
            </w:tr>
          </w:tbl>
          <w:p w14:paraId="593EEBB9" w14:textId="77777777" w:rsidR="00D742E8" w:rsidRPr="00D742E8" w:rsidRDefault="00D742E8" w:rsidP="00D742E8">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733CA769" w14:textId="77777777" w:rsidR="00D742E8" w:rsidRDefault="00D742E8" w:rsidP="00D742E8">
            <w:pPr>
              <w:jc w:val="both"/>
              <w:rPr>
                <w:rFonts w:eastAsiaTheme="minorHAnsi" w:cstheme="minorBidi"/>
              </w:rPr>
            </w:pPr>
            <w:r w:rsidRPr="00D742E8">
              <w:rPr>
                <w:rFonts w:eastAsiaTheme="minorHAnsi" w:cstheme="minorBidi"/>
              </w:rPr>
              <w:lastRenderedPageBreak/>
              <w:t xml:space="preserve">Pogoj mora izpolniti ponudnik. </w:t>
            </w:r>
          </w:p>
          <w:p w14:paraId="33E68E5C" w14:textId="77777777" w:rsidR="00D742E8" w:rsidRDefault="00D742E8" w:rsidP="00D742E8">
            <w:pPr>
              <w:jc w:val="both"/>
              <w:rPr>
                <w:rFonts w:eastAsiaTheme="minorHAnsi" w:cstheme="minorBidi"/>
              </w:rPr>
            </w:pPr>
          </w:p>
          <w:p w14:paraId="5DE60FDE" w14:textId="78608D93" w:rsidR="00D742E8" w:rsidRDefault="00D742E8" w:rsidP="00D742E8">
            <w:pPr>
              <w:jc w:val="both"/>
              <w:rPr>
                <w:lang w:eastAsia="zh-CN"/>
              </w:rPr>
            </w:pPr>
            <w:r w:rsidRPr="00D742E8">
              <w:rPr>
                <w:rFonts w:eastAsiaTheme="minorHAnsi" w:cstheme="minorBidi"/>
              </w:rPr>
              <w:t xml:space="preserve">Pri skupni ponudbi lahko pogoj kadrovske sposobnosti izpolnjujejo partnerji skupaj. </w:t>
            </w:r>
            <w:r w:rsidRPr="00D742E8">
              <w:rPr>
                <w:lang w:eastAsia="zh-CN"/>
              </w:rPr>
              <w:t xml:space="preserve">Ponudnik lahko pogoj izpolni tudi preko posameznega podizvajalca. </w:t>
            </w:r>
          </w:p>
          <w:p w14:paraId="2DDA3D35" w14:textId="77777777" w:rsidR="00D742E8" w:rsidRPr="00D742E8" w:rsidRDefault="00D742E8" w:rsidP="00D742E8">
            <w:pPr>
              <w:jc w:val="both"/>
              <w:rPr>
                <w:lang w:eastAsia="zh-CN"/>
              </w:rPr>
            </w:pPr>
          </w:p>
          <w:p w14:paraId="11B7ADAF" w14:textId="77777777" w:rsidR="00D742E8" w:rsidRDefault="00D742E8" w:rsidP="00D742E8">
            <w:pPr>
              <w:jc w:val="both"/>
              <w:rPr>
                <w:rFonts w:asciiTheme="minorHAnsi" w:eastAsiaTheme="minorHAnsi" w:hAnsiTheme="minorHAnsi" w:cstheme="minorBidi"/>
                <w:b/>
                <w:color w:val="000000" w:themeColor="text1"/>
                <w:u w:val="single"/>
                <w:lang w:eastAsia="zh-CN"/>
              </w:rPr>
            </w:pPr>
            <w:r w:rsidRPr="00D742E8">
              <w:rPr>
                <w:rFonts w:eastAsiaTheme="minorHAnsi" w:cstheme="minorBidi"/>
              </w:rPr>
              <w:t xml:space="preserve">Pogoj kadrovske sposobnosti in tehnične usposobljenosti lahko ponudnik izpolni tudi s sklicevanjem na zmogljivost drugega subjekta (81. člen ZJN-3). </w:t>
            </w:r>
            <w:r w:rsidRPr="00D742E8">
              <w:rPr>
                <w:rFonts w:asciiTheme="minorHAnsi" w:eastAsiaTheme="minorHAnsi" w:hAnsiTheme="minorHAnsi" w:cstheme="minorBidi"/>
                <w:color w:val="000000" w:themeColor="text1"/>
                <w:lang w:eastAsia="zh-CN"/>
              </w:rPr>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r w:rsidRPr="00D742E8">
              <w:rPr>
                <w:rFonts w:asciiTheme="minorHAnsi" w:eastAsiaTheme="minorHAnsi" w:hAnsiTheme="minorHAnsi" w:cstheme="minorBidi"/>
                <w:color w:val="000000" w:themeColor="text1"/>
                <w:u w:val="single"/>
                <w:lang w:eastAsia="zh-CN"/>
              </w:rPr>
              <w:t xml:space="preserve">V </w:t>
            </w:r>
            <w:r w:rsidRPr="00D742E8">
              <w:rPr>
                <w:rFonts w:asciiTheme="minorHAnsi" w:eastAsiaTheme="minorHAnsi" w:hAnsiTheme="minorHAnsi" w:cstheme="minorBidi"/>
                <w:color w:val="000000" w:themeColor="text1"/>
                <w:u w:val="single"/>
                <w:lang w:eastAsia="zh-CN"/>
              </w:rPr>
              <w:lastRenderedPageBreak/>
              <w:t xml:space="preserve">takšnem primeru mora drug subjekt v ponudbi </w:t>
            </w:r>
            <w:r w:rsidRPr="00D742E8">
              <w:rPr>
                <w:rFonts w:asciiTheme="minorHAnsi" w:eastAsiaTheme="minorHAnsi" w:hAnsiTheme="minorHAnsi" w:cstheme="minorBidi"/>
                <w:b/>
                <w:color w:val="000000" w:themeColor="text1"/>
                <w:u w:val="single"/>
                <w:lang w:eastAsia="zh-CN"/>
              </w:rPr>
              <w:t>obvezno nastopati kot partner ali podizvajalec.</w:t>
            </w:r>
          </w:p>
          <w:p w14:paraId="0BCB5CFC" w14:textId="77777777" w:rsidR="009D045F" w:rsidRDefault="009D045F" w:rsidP="00D742E8">
            <w:pPr>
              <w:jc w:val="both"/>
            </w:pPr>
          </w:p>
          <w:p w14:paraId="3DA0543B" w14:textId="77777777" w:rsidR="00CC6B24" w:rsidRDefault="00CC6B24" w:rsidP="00D742E8">
            <w:pPr>
              <w:jc w:val="both"/>
            </w:pPr>
          </w:p>
          <w:p w14:paraId="442B3768" w14:textId="77777777" w:rsidR="00CC6B24" w:rsidRDefault="00CC6B24" w:rsidP="00D742E8">
            <w:pPr>
              <w:jc w:val="both"/>
            </w:pPr>
          </w:p>
          <w:p w14:paraId="20FDCA48" w14:textId="77777777" w:rsidR="00CC6B24" w:rsidRDefault="00CC6B24" w:rsidP="00D742E8">
            <w:pPr>
              <w:jc w:val="both"/>
            </w:pPr>
          </w:p>
          <w:p w14:paraId="72B0FF51" w14:textId="77777777" w:rsidR="00CC6B24" w:rsidRDefault="00CC6B24" w:rsidP="00D742E8">
            <w:pPr>
              <w:jc w:val="both"/>
            </w:pPr>
          </w:p>
          <w:p w14:paraId="5DE28061" w14:textId="7E6B55DB" w:rsidR="00CC6B24" w:rsidRDefault="00CC6B24" w:rsidP="00D742E8">
            <w:pPr>
              <w:jc w:val="both"/>
            </w:pPr>
          </w:p>
          <w:p w14:paraId="76C9BA53" w14:textId="16D1F22A" w:rsidR="00442A01" w:rsidRDefault="00442A01" w:rsidP="00D742E8">
            <w:pPr>
              <w:jc w:val="both"/>
            </w:pPr>
          </w:p>
          <w:p w14:paraId="0F43EB0F" w14:textId="77777777" w:rsidR="008448F5" w:rsidRDefault="008448F5" w:rsidP="00D742E8">
            <w:pPr>
              <w:jc w:val="both"/>
            </w:pPr>
          </w:p>
          <w:p w14:paraId="0300935C" w14:textId="793ABFF1" w:rsidR="00CC6B24" w:rsidRPr="00D742E8" w:rsidRDefault="00CC6B24" w:rsidP="00D742E8">
            <w:pPr>
              <w:jc w:val="both"/>
            </w:pPr>
          </w:p>
        </w:tc>
      </w:tr>
      <w:tr w:rsidR="009D045F" w:rsidRPr="00D742E8" w14:paraId="31E0AB11" w14:textId="77777777" w:rsidTr="00D742E8">
        <w:trPr>
          <w:trHeight w:val="553"/>
        </w:trPr>
        <w:tc>
          <w:tcPr>
            <w:tcW w:w="674" w:type="dxa"/>
            <w:tcBorders>
              <w:top w:val="single" w:sz="4" w:space="0" w:color="auto"/>
              <w:left w:val="single" w:sz="4" w:space="0" w:color="auto"/>
              <w:bottom w:val="single" w:sz="4" w:space="0" w:color="auto"/>
            </w:tcBorders>
          </w:tcPr>
          <w:p w14:paraId="16E71D40" w14:textId="7A54103C" w:rsidR="009D045F" w:rsidRPr="00D742E8" w:rsidRDefault="009D045F" w:rsidP="00D742E8">
            <w:pPr>
              <w:jc w:val="both"/>
              <w:rPr>
                <w:lang w:eastAsia="zh-CN"/>
              </w:rPr>
            </w:pPr>
            <w:r>
              <w:rPr>
                <w:lang w:eastAsia="zh-CN"/>
              </w:rPr>
              <w:lastRenderedPageBreak/>
              <w:t>4.</w:t>
            </w:r>
          </w:p>
        </w:tc>
        <w:tc>
          <w:tcPr>
            <w:tcW w:w="1443" w:type="dxa"/>
            <w:tcBorders>
              <w:top w:val="single" w:sz="4" w:space="0" w:color="auto"/>
              <w:bottom w:val="single" w:sz="4" w:space="0" w:color="auto"/>
            </w:tcBorders>
          </w:tcPr>
          <w:p w14:paraId="3B59D287" w14:textId="34230983" w:rsidR="009D045F" w:rsidRPr="00D742E8" w:rsidRDefault="009D045F" w:rsidP="00D742E8">
            <w:r w:rsidRPr="00D742E8">
              <w:t>Osmi odstavek 77. člena ZJN-3 ter drugi odstavek 10. člena ZJN-3</w:t>
            </w:r>
          </w:p>
        </w:tc>
        <w:tc>
          <w:tcPr>
            <w:tcW w:w="6520" w:type="dxa"/>
            <w:tcBorders>
              <w:top w:val="single" w:sz="4" w:space="0" w:color="auto"/>
              <w:bottom w:val="single" w:sz="4" w:space="0" w:color="auto"/>
            </w:tcBorders>
          </w:tcPr>
          <w:p w14:paraId="1C32D9E9" w14:textId="3AEDB4A1" w:rsidR="009D045F" w:rsidRPr="00672DEA" w:rsidRDefault="009D045F" w:rsidP="009D045F">
            <w:pPr>
              <w:jc w:val="both"/>
              <w:rPr>
                <w:rFonts w:eastAsiaTheme="minorHAnsi" w:cstheme="minorBidi"/>
                <w:b/>
              </w:rPr>
            </w:pPr>
            <w:r w:rsidRPr="00AC2855">
              <w:rPr>
                <w:rFonts w:eastAsiaTheme="minorHAnsi" w:cstheme="minorBidi"/>
              </w:rPr>
              <w:t xml:space="preserve">Ponudnik mora navesti/določiti </w:t>
            </w:r>
            <w:r w:rsidRPr="00AC2855">
              <w:rPr>
                <w:rFonts w:eastAsiaTheme="minorHAnsi" w:cstheme="minorBidi"/>
                <w:b/>
              </w:rPr>
              <w:t>eno (1) osebo</w:t>
            </w:r>
            <w:r w:rsidRPr="00AC2855">
              <w:rPr>
                <w:rFonts w:eastAsiaTheme="minorHAnsi" w:cstheme="minorBidi"/>
              </w:rPr>
              <w:t xml:space="preserve">, ki bo zadolžena za </w:t>
            </w:r>
            <w:r w:rsidRPr="00AC2855">
              <w:rPr>
                <w:rFonts w:eastAsiaTheme="minorHAnsi" w:cstheme="minorBidi"/>
                <w:b/>
              </w:rPr>
              <w:t>komunikacijo</w:t>
            </w:r>
            <w:r w:rsidR="00E14052" w:rsidRPr="00AC2855">
              <w:rPr>
                <w:rFonts w:eastAsiaTheme="minorHAnsi" w:cstheme="minorBidi"/>
                <w:b/>
              </w:rPr>
              <w:t xml:space="preserve"> </w:t>
            </w:r>
            <w:r w:rsidRPr="00AC2855">
              <w:rPr>
                <w:rFonts w:eastAsiaTheme="minorHAnsi" w:cstheme="minorBidi"/>
                <w:b/>
              </w:rPr>
              <w:t>in koordinacijo</w:t>
            </w:r>
            <w:r w:rsidR="005A4C14" w:rsidRPr="00AC2855">
              <w:rPr>
                <w:rFonts w:eastAsiaTheme="minorHAnsi" w:cstheme="minorBidi"/>
                <w:b/>
              </w:rPr>
              <w:t xml:space="preserve"> </w:t>
            </w:r>
            <w:r w:rsidRPr="00AC2855">
              <w:rPr>
                <w:rFonts w:eastAsiaTheme="minorHAnsi" w:cstheme="minorBidi"/>
                <w:b/>
              </w:rPr>
              <w:t>pri izvedbi predmetnega javnega naročila z naročnikom.</w:t>
            </w:r>
          </w:p>
          <w:p w14:paraId="5338C9E4" w14:textId="7C77BA13" w:rsidR="003872C7" w:rsidRPr="00672DEA" w:rsidRDefault="003872C7" w:rsidP="00D742E8">
            <w:pPr>
              <w:jc w:val="both"/>
              <w:rPr>
                <w:rFonts w:eastAsia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D045F" w:rsidRPr="00D742E8" w14:paraId="1755D855" w14:textId="77777777" w:rsidTr="00E17D6F">
              <w:trPr>
                <w:trHeight w:val="259"/>
              </w:trPr>
              <w:tc>
                <w:tcPr>
                  <w:tcW w:w="6276" w:type="dxa"/>
                  <w:tcBorders>
                    <w:top w:val="single" w:sz="8" w:space="0" w:color="96488B"/>
                    <w:left w:val="single" w:sz="8" w:space="0" w:color="96488B"/>
                    <w:bottom w:val="single" w:sz="8" w:space="0" w:color="96488B"/>
                    <w:right w:val="single" w:sz="8" w:space="0" w:color="96488B"/>
                  </w:tcBorders>
                </w:tcPr>
                <w:p w14:paraId="20CD4F75" w14:textId="77777777" w:rsidR="00CC767A" w:rsidRPr="00672DEA" w:rsidRDefault="009D045F" w:rsidP="009D045F">
                  <w:pPr>
                    <w:jc w:val="both"/>
                    <w:rPr>
                      <w:rFonts w:eastAsiaTheme="minorHAnsi" w:cstheme="minorBidi"/>
                    </w:rPr>
                  </w:pPr>
                  <w:r w:rsidRPr="00672DEA">
                    <w:rPr>
                      <w:rFonts w:eastAsiaTheme="minorHAnsi" w:cstheme="minorBidi"/>
                      <w:b/>
                      <w:bCs/>
                    </w:rPr>
                    <w:t>INFORMACIJA ZA UGOTAVLJANJE SPOSOBNOSTI</w:t>
                  </w:r>
                  <w:r w:rsidRPr="00672DEA">
                    <w:rPr>
                      <w:rFonts w:eastAsiaTheme="minorHAnsi" w:cstheme="minorBidi"/>
                    </w:rPr>
                    <w:t xml:space="preserve">: </w:t>
                  </w:r>
                </w:p>
                <w:p w14:paraId="50CD3AC0" w14:textId="77777777" w:rsidR="00CC767A" w:rsidRPr="00672DEA" w:rsidRDefault="00CC767A" w:rsidP="009D045F">
                  <w:pPr>
                    <w:jc w:val="both"/>
                    <w:rPr>
                      <w:rFonts w:eastAsiaTheme="minorHAnsi" w:cstheme="minorBidi"/>
                    </w:rPr>
                  </w:pPr>
                </w:p>
                <w:p w14:paraId="47318223" w14:textId="77777777" w:rsidR="00E14052" w:rsidRDefault="00CC767A" w:rsidP="00E14052">
                  <w:pPr>
                    <w:jc w:val="both"/>
                    <w:rPr>
                      <w:rFonts w:asciiTheme="minorHAnsi" w:eastAsiaTheme="minorHAnsi" w:hAnsiTheme="minorHAnsi" w:cstheme="minorBidi"/>
                    </w:rPr>
                  </w:pPr>
                  <w:r w:rsidRPr="00672DEA">
                    <w:rPr>
                      <w:rFonts w:eastAsiaTheme="minorHAnsi" w:cstheme="minorBidi"/>
                      <w:b/>
                    </w:rPr>
                    <w:t xml:space="preserve">Imenovanje osebe za komunikacijo in koordinacijo </w:t>
                  </w:r>
                  <w:r w:rsidR="009D045F" w:rsidRPr="00672DEA">
                    <w:rPr>
                      <w:rFonts w:asciiTheme="minorHAnsi" w:eastAsiaTheme="minorHAnsi" w:hAnsiTheme="minorHAnsi" w:cstheme="minorBidi"/>
                    </w:rPr>
                    <w:t xml:space="preserve">(priloga št. </w:t>
                  </w:r>
                  <w:proofErr w:type="spellStart"/>
                  <w:r w:rsidR="009D045F" w:rsidRPr="00672DEA">
                    <w:rPr>
                      <w:rFonts w:asciiTheme="minorHAnsi" w:eastAsiaTheme="minorHAnsi" w:hAnsiTheme="minorHAnsi" w:cstheme="minorBidi"/>
                    </w:rPr>
                    <w:t>9</w:t>
                  </w:r>
                  <w:r w:rsidRPr="00672DEA">
                    <w:rPr>
                      <w:rFonts w:asciiTheme="minorHAnsi" w:eastAsiaTheme="minorHAnsi" w:hAnsiTheme="minorHAnsi" w:cstheme="minorBidi"/>
                    </w:rPr>
                    <w:t>A</w:t>
                  </w:r>
                  <w:proofErr w:type="spellEnd"/>
                  <w:r w:rsidR="00BA25D7" w:rsidRPr="00672DEA">
                    <w:rPr>
                      <w:rFonts w:asciiTheme="minorHAnsi" w:eastAsiaTheme="minorHAnsi" w:hAnsiTheme="minorHAnsi" w:cstheme="minorBidi"/>
                    </w:rPr>
                    <w:t>)</w:t>
                  </w:r>
                  <w:r w:rsidR="00E14052" w:rsidRPr="00672DEA">
                    <w:rPr>
                      <w:rFonts w:asciiTheme="minorHAnsi" w:eastAsiaTheme="minorHAnsi" w:hAnsiTheme="minorHAnsi" w:cstheme="minorBidi"/>
                    </w:rPr>
                    <w:t>.</w:t>
                  </w:r>
                </w:p>
                <w:p w14:paraId="79F3C191" w14:textId="5868CA9B" w:rsidR="00CC767A" w:rsidRPr="00D742E8" w:rsidRDefault="00CC767A" w:rsidP="00E14052">
                  <w:pPr>
                    <w:jc w:val="both"/>
                    <w:rPr>
                      <w:rFonts w:eastAsiaTheme="minorHAnsi" w:cstheme="minorBidi"/>
                      <w:b/>
                    </w:rPr>
                  </w:pPr>
                  <w:r w:rsidRPr="00FB3CD9">
                    <w:rPr>
                      <w:rFonts w:eastAsiaTheme="minorHAnsi" w:cstheme="minorBidi"/>
                    </w:rPr>
                    <w:t xml:space="preserve"> </w:t>
                  </w:r>
                </w:p>
              </w:tc>
            </w:tr>
          </w:tbl>
          <w:p w14:paraId="7FEE5A4F" w14:textId="5584AF37" w:rsidR="009D045F" w:rsidRPr="00D742E8" w:rsidRDefault="009D045F" w:rsidP="00CC767A">
            <w:pPr>
              <w:jc w:val="both"/>
              <w:rPr>
                <w:rFonts w:eastAsiaTheme="minorHAnsi" w:cstheme="minorBidi"/>
              </w:rPr>
            </w:pPr>
          </w:p>
        </w:tc>
        <w:tc>
          <w:tcPr>
            <w:tcW w:w="5387" w:type="dxa"/>
            <w:tcBorders>
              <w:top w:val="single" w:sz="4" w:space="0" w:color="auto"/>
              <w:bottom w:val="single" w:sz="4" w:space="0" w:color="auto"/>
              <w:right w:val="single" w:sz="4" w:space="0" w:color="auto"/>
            </w:tcBorders>
          </w:tcPr>
          <w:p w14:paraId="79404871" w14:textId="1762C462" w:rsidR="009D045F" w:rsidRPr="00AC2855" w:rsidRDefault="009D045F" w:rsidP="00CC767A">
            <w:pPr>
              <w:jc w:val="both"/>
              <w:rPr>
                <w:rFonts w:eastAsiaTheme="minorHAnsi" w:cstheme="minorBidi"/>
              </w:rPr>
            </w:pPr>
            <w:r w:rsidRPr="00AC2855">
              <w:rPr>
                <w:rFonts w:eastAsiaTheme="minorHAnsi" w:cstheme="minorBidi"/>
              </w:rPr>
              <w:t>P</w:t>
            </w:r>
            <w:r w:rsidR="00CC767A" w:rsidRPr="00AC2855">
              <w:rPr>
                <w:rFonts w:eastAsiaTheme="minorHAnsi" w:cstheme="minorBidi"/>
              </w:rPr>
              <w:t>o</w:t>
            </w:r>
            <w:r w:rsidRPr="00AC2855">
              <w:rPr>
                <w:rFonts w:eastAsiaTheme="minorHAnsi" w:cstheme="minorBidi"/>
              </w:rPr>
              <w:t xml:space="preserve">goj  mora izpolniti </w:t>
            </w:r>
            <w:r w:rsidRPr="00AC2855">
              <w:rPr>
                <w:rFonts w:eastAsiaTheme="minorHAnsi" w:cstheme="minorBidi"/>
                <w:b/>
              </w:rPr>
              <w:t>ponudnik</w:t>
            </w:r>
            <w:r w:rsidR="003872C7" w:rsidRPr="00AC2855">
              <w:rPr>
                <w:rFonts w:eastAsiaTheme="minorHAnsi" w:cstheme="minorBidi"/>
              </w:rPr>
              <w:t>.</w:t>
            </w:r>
          </w:p>
          <w:p w14:paraId="3926FD99" w14:textId="77777777" w:rsidR="00442A01" w:rsidRPr="00AC2855" w:rsidRDefault="00442A01" w:rsidP="00CC767A">
            <w:pPr>
              <w:jc w:val="both"/>
              <w:rPr>
                <w:rFonts w:eastAsiaTheme="minorHAnsi" w:cstheme="minorBidi"/>
              </w:rPr>
            </w:pPr>
          </w:p>
          <w:p w14:paraId="61CA8E91" w14:textId="77777777" w:rsidR="00E14052" w:rsidRPr="00AC2855" w:rsidRDefault="00E14052" w:rsidP="00E14052">
            <w:pPr>
              <w:jc w:val="both"/>
              <w:rPr>
                <w:lang w:eastAsia="zh-CN"/>
              </w:rPr>
            </w:pPr>
            <w:r w:rsidRPr="00AC2855">
              <w:rPr>
                <w:rFonts w:eastAsiaTheme="minorHAnsi" w:cstheme="minorBidi"/>
              </w:rPr>
              <w:t xml:space="preserve">Pri skupni ponudbi lahko pogoj kadrovske sposobnosti izpolnjujejo partnerji skupaj. </w:t>
            </w:r>
            <w:r w:rsidRPr="00AC2855">
              <w:rPr>
                <w:lang w:eastAsia="zh-CN"/>
              </w:rPr>
              <w:t xml:space="preserve">Ponudnik lahko pogoj izpolni tudi preko posameznega podizvajalca. </w:t>
            </w:r>
          </w:p>
          <w:p w14:paraId="32CC47D0" w14:textId="77777777" w:rsidR="00E14052" w:rsidRPr="00AC2855" w:rsidRDefault="00E14052" w:rsidP="00E14052">
            <w:pPr>
              <w:jc w:val="both"/>
              <w:rPr>
                <w:lang w:eastAsia="zh-CN"/>
              </w:rPr>
            </w:pPr>
          </w:p>
          <w:p w14:paraId="65CD789F" w14:textId="3A32CFDE" w:rsidR="00442A01" w:rsidRDefault="00E14052" w:rsidP="00CC767A">
            <w:pPr>
              <w:jc w:val="both"/>
              <w:rPr>
                <w:rFonts w:eastAsiaTheme="minorHAnsi" w:cstheme="minorBidi"/>
              </w:rPr>
            </w:pPr>
            <w:r w:rsidRPr="00AC2855">
              <w:rPr>
                <w:rFonts w:eastAsiaTheme="minorHAnsi" w:cstheme="minorBidi"/>
              </w:rPr>
              <w:t xml:space="preserve">Pogoj kadrovske sposobnosti in tehnične usposobljenosti lahko ponudnik izpolni tudi s sklicevanjem na zmogljivost drugega subjekta (81. člen ZJN-3). </w:t>
            </w:r>
            <w:r w:rsidRPr="00AC2855">
              <w:rPr>
                <w:rFonts w:asciiTheme="minorHAnsi" w:eastAsiaTheme="minorHAnsi" w:hAnsiTheme="minorHAnsi" w:cstheme="minorBidi"/>
                <w:color w:val="000000" w:themeColor="text1"/>
                <w:lang w:eastAsia="zh-CN"/>
              </w:rPr>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r w:rsidRPr="00AC2855">
              <w:rPr>
                <w:rFonts w:asciiTheme="minorHAnsi" w:eastAsiaTheme="minorHAnsi" w:hAnsiTheme="minorHAnsi" w:cstheme="minorBidi"/>
                <w:color w:val="000000" w:themeColor="text1"/>
                <w:u w:val="single"/>
                <w:lang w:eastAsia="zh-CN"/>
              </w:rPr>
              <w:t xml:space="preserve">V takšnem primeru mora drug subjekt v ponudbi </w:t>
            </w:r>
            <w:r w:rsidRPr="00AC2855">
              <w:rPr>
                <w:rFonts w:asciiTheme="minorHAnsi" w:eastAsiaTheme="minorHAnsi" w:hAnsiTheme="minorHAnsi" w:cstheme="minorBidi"/>
                <w:b/>
                <w:color w:val="000000" w:themeColor="text1"/>
                <w:u w:val="single"/>
                <w:lang w:eastAsia="zh-CN"/>
              </w:rPr>
              <w:t>obvezno nastopati kot partner ali podizvajalec.</w:t>
            </w:r>
          </w:p>
          <w:p w14:paraId="760B7DA9" w14:textId="006CB7A2" w:rsidR="00442A01" w:rsidRPr="00D742E8" w:rsidRDefault="00442A01" w:rsidP="00CC767A">
            <w:pPr>
              <w:jc w:val="both"/>
              <w:rPr>
                <w:rFonts w:eastAsiaTheme="minorHAnsi" w:cstheme="minorBidi"/>
              </w:rPr>
            </w:pPr>
          </w:p>
        </w:tc>
      </w:tr>
    </w:tbl>
    <w:p w14:paraId="13C59FE2" w14:textId="77777777" w:rsidR="00507BA0" w:rsidRPr="00D742E8" w:rsidRDefault="00507BA0" w:rsidP="00D742E8">
      <w:pPr>
        <w:rPr>
          <w:lang w:eastAsia="zh-CN"/>
        </w:rPr>
        <w:sectPr w:rsidR="00507BA0" w:rsidRPr="00D742E8" w:rsidSect="00D605A9">
          <w:headerReference w:type="default" r:id="rId46"/>
          <w:pgSz w:w="16840" w:h="11907" w:orient="landscape" w:code="9"/>
          <w:pgMar w:top="1418" w:right="1418" w:bottom="1276" w:left="1418" w:header="709" w:footer="709" w:gutter="0"/>
          <w:cols w:space="708"/>
          <w:docGrid w:linePitch="360"/>
        </w:sectPr>
      </w:pPr>
    </w:p>
    <w:p w14:paraId="429163D7" w14:textId="77777777" w:rsidR="006750E4" w:rsidRPr="00D24CDB" w:rsidRDefault="00EA5995" w:rsidP="00961CED">
      <w:pPr>
        <w:pStyle w:val="Naslov1"/>
        <w:framePr w:wrap="around"/>
      </w:pPr>
      <w:bookmarkStart w:id="83" w:name="_Toc451354677"/>
      <w:bookmarkStart w:id="84" w:name="_Toc876783"/>
      <w:r w:rsidRPr="00D24CDB">
        <w:lastRenderedPageBreak/>
        <w:t>INFORMACIJE ZA UGOTAVLJ</w:t>
      </w:r>
      <w:r w:rsidR="00F50C01" w:rsidRPr="00D24CDB">
        <w:t>A</w:t>
      </w:r>
      <w:r w:rsidRPr="00D24CDB">
        <w:t>NJE SPOSOBNOSTI</w:t>
      </w:r>
      <w:bookmarkEnd w:id="83"/>
      <w:bookmarkEnd w:id="84"/>
    </w:p>
    <w:p w14:paraId="5EB01010" w14:textId="77777777" w:rsidR="006D1430" w:rsidRPr="00D24CDB" w:rsidRDefault="006D1430" w:rsidP="00D57F82">
      <w:pPr>
        <w:rPr>
          <w:sz w:val="24"/>
          <w:szCs w:val="24"/>
          <w:lang w:eastAsia="zh-CN"/>
        </w:rPr>
      </w:pPr>
    </w:p>
    <w:p w14:paraId="2365114D" w14:textId="77777777" w:rsidR="00A86981" w:rsidRPr="001136A4" w:rsidRDefault="00A86981" w:rsidP="00D57F82">
      <w:pPr>
        <w:rPr>
          <w:sz w:val="23"/>
          <w:szCs w:val="23"/>
          <w:lang w:eastAsia="zh-CN"/>
        </w:rPr>
      </w:pPr>
    </w:p>
    <w:p w14:paraId="27623B97" w14:textId="77777777" w:rsidR="00EB0635" w:rsidRPr="00E91AF1" w:rsidRDefault="002A5ADA" w:rsidP="00536CD2">
      <w:pPr>
        <w:pStyle w:val="Naslov2"/>
      </w:pPr>
      <w:bookmarkStart w:id="85" w:name="_Toc876784"/>
      <w:r w:rsidRPr="00E91AF1">
        <w:t xml:space="preserve">Informacija o </w:t>
      </w:r>
      <w:proofErr w:type="spellStart"/>
      <w:r w:rsidRPr="00E91AF1">
        <w:t>ESPD</w:t>
      </w:r>
      <w:bookmarkEnd w:id="85"/>
      <w:proofErr w:type="spellEnd"/>
    </w:p>
    <w:p w14:paraId="7E94E665" w14:textId="77777777" w:rsidR="00FA1E15" w:rsidRDefault="00FA1E15" w:rsidP="00110164">
      <w:pPr>
        <w:tabs>
          <w:tab w:val="left" w:pos="6946"/>
        </w:tabs>
        <w:jc w:val="both"/>
        <w:rPr>
          <w:lang w:eastAsia="zh-CN"/>
        </w:rPr>
      </w:pPr>
    </w:p>
    <w:p w14:paraId="3157A907" w14:textId="6B91A9AE"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 ponudb naročnik namesto potrdil, ki jih izdajajo javni organi ali tretje osebe, v skladu s prvim odstavkom 79. člena ZJN-3 sprejme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ki vključuje posodobljeno lastno izjavo, kot predhodni dokaz, da določen gospodarski subjekt: </w:t>
      </w:r>
    </w:p>
    <w:p w14:paraId="0AFC4099" w14:textId="77777777" w:rsidR="00FA1E15" w:rsidRPr="00FA1E15" w:rsidRDefault="00FA1E15" w:rsidP="00BA167C">
      <w:pPr>
        <w:numPr>
          <w:ilvl w:val="0"/>
          <w:numId w:val="16"/>
        </w:num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obrazcu </w:t>
      </w:r>
    </w:p>
    <w:p w14:paraId="5A158690" w14:textId="77777777" w:rsidR="00FA1E15" w:rsidRPr="00FA1E15" w:rsidRDefault="00FA1E15" w:rsidP="00BA167C">
      <w:pPr>
        <w:numPr>
          <w:ilvl w:val="0"/>
          <w:numId w:val="16"/>
        </w:numPr>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6D82752"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2D692292"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Enotni evropski dokument v zvezi z oddajo javnega naročila –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predstavlja uradno izjavo gospodarskega subjekta, da ne obstajajo razlogi za izključitev in da izpolnjuje pogoje za sodelovanje, hkrati pa zagotavlja ustrezne informacije, ki jih zahteva naročnik. Poleg tega je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naveden uradni organ ali tretja oseba, odgovorna za izdajo dokazil, vključuje pa tudi uradno izjavo o tem, da bo gospodarski subjekt na zahtevo in brez odlašanja sposoben predložiti ta dokazila.</w:t>
      </w:r>
    </w:p>
    <w:p w14:paraId="35601434"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41F3EE93" w14:textId="2AD94EB0" w:rsidR="00FA1E15" w:rsidRPr="00FA1E15" w:rsidRDefault="00FA1E15" w:rsidP="00D57F82">
      <w:pPr>
        <w:jc w:val="both"/>
        <w:rPr>
          <w:rFonts w:asciiTheme="minorHAnsi" w:eastAsiaTheme="minorHAnsi" w:hAnsiTheme="minorHAnsi" w:cstheme="minorBidi"/>
          <w:b/>
          <w:color w:val="000000" w:themeColor="text1"/>
          <w:lang w:eastAsia="zh-CN"/>
        </w:rPr>
      </w:pPr>
      <w:proofErr w:type="spellStart"/>
      <w:r w:rsidRPr="00FA1E15">
        <w:rPr>
          <w:rFonts w:asciiTheme="minorHAnsi" w:eastAsiaTheme="minorHAnsi" w:hAnsiTheme="minorHAnsi" w:cstheme="minorBidi"/>
          <w:b/>
          <w:color w:val="000000" w:themeColor="text1"/>
          <w:lang w:eastAsia="zh-CN"/>
        </w:rPr>
        <w:t>ESPD</w:t>
      </w:r>
      <w:proofErr w:type="spellEnd"/>
      <w:r w:rsidRPr="00FA1E15">
        <w:rPr>
          <w:rFonts w:asciiTheme="minorHAnsi" w:eastAsiaTheme="minorHAnsi" w:hAnsiTheme="minorHAnsi" w:cstheme="minorBidi"/>
          <w:b/>
          <w:color w:val="000000" w:themeColor="text1"/>
          <w:lang w:eastAsia="zh-CN"/>
        </w:rPr>
        <w:t xml:space="preserve"> morajo obvezno predložiti:</w:t>
      </w:r>
    </w:p>
    <w:p w14:paraId="46145585" w14:textId="77777777" w:rsidR="00FA1E15" w:rsidRPr="00FA1E15" w:rsidRDefault="00FA1E15" w:rsidP="00BA167C">
      <w:pPr>
        <w:numPr>
          <w:ilvl w:val="0"/>
          <w:numId w:val="15"/>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5219A2C" w14:textId="77777777" w:rsidR="00FA1E15" w:rsidRPr="00FA1E15" w:rsidRDefault="00FA1E15" w:rsidP="00BA167C">
      <w:pPr>
        <w:numPr>
          <w:ilvl w:val="0"/>
          <w:numId w:val="15"/>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45244F11" w14:textId="77777777" w:rsidR="00FA1E15" w:rsidRPr="00FA1E15" w:rsidRDefault="00FA1E15" w:rsidP="00BA167C">
      <w:pPr>
        <w:numPr>
          <w:ilvl w:val="0"/>
          <w:numId w:val="15"/>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1CFA2B26" w14:textId="77777777" w:rsidR="00FA1E15" w:rsidRPr="00FA1E15" w:rsidRDefault="00FA1E15" w:rsidP="00BA167C">
      <w:pPr>
        <w:numPr>
          <w:ilvl w:val="0"/>
          <w:numId w:val="15"/>
        </w:numPr>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445620D4"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37363E8E" w14:textId="6A4126D1" w:rsidR="00FA1E15" w:rsidRDefault="00FA1E15" w:rsidP="00D57F82">
      <w:pPr>
        <w:jc w:val="both"/>
        <w:rPr>
          <w:rFonts w:asciiTheme="minorHAnsi" w:eastAsiaTheme="minorHAnsi" w:hAnsiTheme="minorHAnsi" w:cstheme="minorBidi"/>
          <w:color w:val="000000" w:themeColor="text1"/>
        </w:rPr>
      </w:pP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vsak gospodarski subjekt uvozi s sple</w:t>
      </w:r>
      <w:r w:rsidR="00846980">
        <w:rPr>
          <w:rFonts w:asciiTheme="minorHAnsi" w:eastAsiaTheme="minorHAnsi" w:hAnsiTheme="minorHAnsi" w:cstheme="minorBidi"/>
          <w:color w:val="000000" w:themeColor="text1"/>
        </w:rPr>
        <w:t xml:space="preserve">tne strani naročnika in </w:t>
      </w:r>
      <w:r w:rsidRPr="00FA1E15">
        <w:rPr>
          <w:rFonts w:asciiTheme="minorHAnsi" w:eastAsiaTheme="minorHAnsi" w:hAnsiTheme="minorHAnsi" w:cstheme="minorBidi"/>
          <w:color w:val="000000" w:themeColor="text1"/>
        </w:rPr>
        <w:t xml:space="preserve">ga izpolni na spletni strani </w:t>
      </w:r>
      <w:hyperlink r:id="rId47" w:history="1">
        <w:proofErr w:type="spellStart"/>
        <w:r w:rsidR="00846980" w:rsidRPr="00734A78">
          <w:rPr>
            <w:rStyle w:val="Hiperpovezava"/>
            <w:rFonts w:asciiTheme="minorHAnsi" w:eastAsiaTheme="minorHAnsi" w:hAnsiTheme="minorHAnsi" w:cstheme="minorBidi"/>
          </w:rPr>
          <w:t>https</w:t>
        </w:r>
        <w:proofErr w:type="spellEnd"/>
        <w:r w:rsidR="00846980" w:rsidRPr="00734A78">
          <w:rPr>
            <w:rStyle w:val="Hiperpovezava"/>
            <w:rFonts w:asciiTheme="minorHAnsi" w:eastAsiaTheme="minorHAnsi" w:hAnsiTheme="minorHAnsi" w:cstheme="minorBidi"/>
          </w:rPr>
          <w:t>://</w:t>
        </w:r>
        <w:proofErr w:type="spellStart"/>
        <w:r w:rsidR="00846980" w:rsidRPr="00734A78">
          <w:rPr>
            <w:rStyle w:val="Hiperpovezava"/>
            <w:rFonts w:asciiTheme="minorHAnsi" w:eastAsiaTheme="minorHAnsi" w:hAnsiTheme="minorHAnsi" w:cstheme="minorBidi"/>
          </w:rPr>
          <w:t>www.enarocanje.si</w:t>
        </w:r>
        <w:proofErr w:type="spellEnd"/>
        <w:r w:rsidR="00846980" w:rsidRPr="00734A78">
          <w:rPr>
            <w:rStyle w:val="Hiperpovezava"/>
            <w:rFonts w:asciiTheme="minorHAnsi" w:eastAsiaTheme="minorHAnsi" w:hAnsiTheme="minorHAnsi" w:cstheme="minorBidi"/>
          </w:rPr>
          <w:t>/_</w:t>
        </w:r>
        <w:proofErr w:type="spellStart"/>
        <w:r w:rsidR="00846980" w:rsidRPr="00734A78">
          <w:rPr>
            <w:rStyle w:val="Hiperpovezava"/>
            <w:rFonts w:asciiTheme="minorHAnsi" w:eastAsiaTheme="minorHAnsi" w:hAnsiTheme="minorHAnsi" w:cstheme="minorBidi"/>
          </w:rPr>
          <w:t>ESPD</w:t>
        </w:r>
        <w:proofErr w:type="spellEnd"/>
        <w:r w:rsidR="00846980" w:rsidRPr="00734A78">
          <w:rPr>
            <w:rStyle w:val="Hiperpovezava"/>
            <w:rFonts w:asciiTheme="minorHAnsi" w:eastAsiaTheme="minorHAnsi" w:hAnsiTheme="minorHAnsi" w:cstheme="minorBidi"/>
          </w:rPr>
          <w:t>/</w:t>
        </w:r>
      </w:hyperlink>
      <w:r w:rsidR="00846980">
        <w:rPr>
          <w:rFonts w:asciiTheme="minorHAnsi" w:eastAsiaTheme="minorHAnsi" w:hAnsiTheme="minorHAnsi" w:cstheme="minorBidi"/>
          <w:color w:val="000000" w:themeColor="text1"/>
        </w:rPr>
        <w:t>. V informacijski sistem e-</w:t>
      </w:r>
      <w:proofErr w:type="spellStart"/>
      <w:r w:rsidR="00846980">
        <w:rPr>
          <w:rFonts w:asciiTheme="minorHAnsi" w:eastAsiaTheme="minorHAnsi" w:hAnsiTheme="minorHAnsi" w:cstheme="minorBidi"/>
          <w:color w:val="000000" w:themeColor="text1"/>
        </w:rPr>
        <w:t>JN</w:t>
      </w:r>
      <w:proofErr w:type="spellEnd"/>
      <w:r w:rsidR="00846980">
        <w:rPr>
          <w:rFonts w:asciiTheme="minorHAnsi" w:eastAsiaTheme="minorHAnsi" w:hAnsiTheme="minorHAnsi" w:cstheme="minorBidi"/>
          <w:color w:val="000000" w:themeColor="text1"/>
        </w:rPr>
        <w:t xml:space="preserve"> ponudnik </w:t>
      </w:r>
      <w:r w:rsidR="00711CA1">
        <w:rPr>
          <w:rFonts w:asciiTheme="minorHAnsi" w:eastAsiaTheme="minorHAnsi" w:hAnsiTheme="minorHAnsi" w:cstheme="minorBidi"/>
          <w:color w:val="000000" w:themeColor="text1"/>
        </w:rPr>
        <w:t xml:space="preserve">predloži </w:t>
      </w:r>
      <w:r w:rsidR="00846980" w:rsidRPr="00846980">
        <w:rPr>
          <w:rFonts w:asciiTheme="minorHAnsi" w:eastAsiaTheme="minorHAnsi" w:hAnsiTheme="minorHAnsi" w:cstheme="minorHAnsi"/>
          <w:color w:val="000000" w:themeColor="text1"/>
        </w:rPr>
        <w:t xml:space="preserve">svoj </w:t>
      </w:r>
      <w:proofErr w:type="spellStart"/>
      <w:r w:rsidR="00846980" w:rsidRPr="00846980">
        <w:rPr>
          <w:rFonts w:asciiTheme="minorHAnsi" w:eastAsiaTheme="minorHAnsi" w:hAnsiTheme="minorHAnsi" w:cstheme="minorHAnsi"/>
          <w:color w:val="000000" w:themeColor="text1"/>
        </w:rPr>
        <w:t>ESPD</w:t>
      </w:r>
      <w:proofErr w:type="spellEnd"/>
      <w:r w:rsidR="00846980" w:rsidRPr="00846980">
        <w:rPr>
          <w:rFonts w:asciiTheme="minorHAnsi" w:eastAsiaTheme="minorHAnsi" w:hAnsiTheme="minorHAnsi" w:cstheme="minorHAnsi"/>
          <w:color w:val="000000" w:themeColor="text1"/>
        </w:rPr>
        <w:t xml:space="preserve"> v razdelek »</w:t>
      </w:r>
      <w:proofErr w:type="spellStart"/>
      <w:r w:rsidR="00846980" w:rsidRPr="00846980">
        <w:rPr>
          <w:rFonts w:asciiTheme="minorHAnsi" w:eastAsiaTheme="minorHAnsi" w:hAnsiTheme="minorHAnsi" w:cstheme="minorHAnsi"/>
          <w:b/>
          <w:color w:val="000000" w:themeColor="text1"/>
        </w:rPr>
        <w:t>ESPD</w:t>
      </w:r>
      <w:proofErr w:type="spellEnd"/>
      <w:r w:rsidR="00846980" w:rsidRPr="00846980">
        <w:rPr>
          <w:rFonts w:asciiTheme="minorHAnsi" w:eastAsiaTheme="minorHAnsi" w:hAnsiTheme="minorHAnsi" w:cstheme="minorHAnsi"/>
          <w:b/>
          <w:color w:val="000000" w:themeColor="text1"/>
        </w:rPr>
        <w:t xml:space="preserve"> – ponudnik</w:t>
      </w:r>
      <w:r w:rsidR="00846980" w:rsidRPr="00846980">
        <w:rPr>
          <w:rFonts w:asciiTheme="minorHAnsi" w:eastAsiaTheme="minorHAnsi" w:hAnsiTheme="minorHAnsi" w:cstheme="minorHAnsi"/>
          <w:color w:val="000000" w:themeColor="text1"/>
        </w:rPr>
        <w:t>«, v berljivi in ustrezni *.</w:t>
      </w:r>
      <w:proofErr w:type="spellStart"/>
      <w:r w:rsidR="00846980" w:rsidRPr="00846980">
        <w:rPr>
          <w:rFonts w:asciiTheme="minorHAnsi" w:eastAsiaTheme="minorHAnsi" w:hAnsiTheme="minorHAnsi" w:cstheme="minorHAnsi"/>
          <w:color w:val="000000" w:themeColor="text1"/>
        </w:rPr>
        <w:t>xml</w:t>
      </w:r>
      <w:proofErr w:type="spellEnd"/>
      <w:r w:rsidR="00846980" w:rsidRPr="00846980">
        <w:rPr>
          <w:rFonts w:asciiTheme="minorHAnsi" w:eastAsiaTheme="minorHAnsi" w:hAnsiTheme="minorHAnsi" w:cstheme="minorHAnsi"/>
          <w:color w:val="000000" w:themeColor="text1"/>
        </w:rPr>
        <w:t xml:space="preserve"> obliki datoteke, v razdelek »</w:t>
      </w:r>
      <w:proofErr w:type="spellStart"/>
      <w:r w:rsidR="00846980" w:rsidRPr="00846980">
        <w:rPr>
          <w:rFonts w:asciiTheme="minorHAnsi" w:eastAsiaTheme="minorHAnsi" w:hAnsiTheme="minorHAnsi" w:cstheme="minorHAnsi"/>
          <w:b/>
          <w:color w:val="000000" w:themeColor="text1"/>
        </w:rPr>
        <w:t>ESPD</w:t>
      </w:r>
      <w:proofErr w:type="spellEnd"/>
      <w:r w:rsidR="00846980" w:rsidRPr="00846980">
        <w:rPr>
          <w:rFonts w:asciiTheme="minorHAnsi" w:eastAsiaTheme="minorHAnsi" w:hAnsiTheme="minorHAnsi" w:cstheme="minorHAnsi"/>
          <w:b/>
          <w:color w:val="000000" w:themeColor="text1"/>
        </w:rPr>
        <w:t xml:space="preserve"> – ostali sodelujoči</w:t>
      </w:r>
      <w:r w:rsidR="00846980" w:rsidRPr="00846980">
        <w:rPr>
          <w:rFonts w:asciiTheme="minorHAnsi" w:eastAsiaTheme="minorHAnsi" w:hAnsiTheme="minorHAnsi" w:cstheme="minorHAnsi"/>
          <w:color w:val="000000" w:themeColor="text1"/>
        </w:rPr>
        <w:t xml:space="preserve">« ponudnik </w:t>
      </w:r>
      <w:r w:rsidR="00711CA1">
        <w:rPr>
          <w:rFonts w:asciiTheme="minorHAnsi" w:eastAsiaTheme="minorHAnsi" w:hAnsiTheme="minorHAnsi" w:cstheme="minorHAnsi"/>
          <w:color w:val="000000" w:themeColor="text1"/>
        </w:rPr>
        <w:t>predloži</w:t>
      </w:r>
      <w:r w:rsidR="00846980" w:rsidRPr="00846980">
        <w:rPr>
          <w:rFonts w:asciiTheme="minorHAnsi" w:eastAsiaTheme="minorHAnsi" w:hAnsiTheme="minorHAnsi" w:cstheme="minorHAnsi"/>
          <w:color w:val="000000" w:themeColor="text1"/>
        </w:rPr>
        <w:t xml:space="preserve"> podpisan </w:t>
      </w:r>
      <w:proofErr w:type="spellStart"/>
      <w:r w:rsidR="00846980" w:rsidRPr="00846980">
        <w:rPr>
          <w:rFonts w:asciiTheme="minorHAnsi" w:eastAsiaTheme="minorHAnsi" w:hAnsiTheme="minorHAnsi" w:cstheme="minorHAnsi"/>
          <w:color w:val="000000" w:themeColor="text1"/>
        </w:rPr>
        <w:t>ESPD</w:t>
      </w:r>
      <w:proofErr w:type="spellEnd"/>
      <w:r w:rsidR="00846980" w:rsidRPr="00846980">
        <w:rPr>
          <w:rFonts w:asciiTheme="minorHAnsi" w:eastAsiaTheme="minorHAnsi" w:hAnsiTheme="minorHAnsi" w:cstheme="minorHAnsi"/>
          <w:color w:val="000000" w:themeColor="text1"/>
        </w:rPr>
        <w:t xml:space="preserve"> ostalih sodelujočih v berljivi in ustrezni *.</w:t>
      </w:r>
      <w:proofErr w:type="spellStart"/>
      <w:r w:rsidR="00846980" w:rsidRPr="00846980">
        <w:rPr>
          <w:rFonts w:asciiTheme="minorHAnsi" w:eastAsiaTheme="minorHAnsi" w:hAnsiTheme="minorHAnsi" w:cstheme="minorHAnsi"/>
          <w:color w:val="000000" w:themeColor="text1"/>
        </w:rPr>
        <w:t>pdf</w:t>
      </w:r>
      <w:proofErr w:type="spellEnd"/>
      <w:r w:rsidR="00846980" w:rsidRPr="00846980">
        <w:rPr>
          <w:rFonts w:asciiTheme="minorHAnsi" w:eastAsiaTheme="minorHAnsi" w:hAnsiTheme="minorHAnsi" w:cstheme="minorHAnsi"/>
          <w:color w:val="000000" w:themeColor="text1"/>
        </w:rPr>
        <w:t xml:space="preserve"> ali elektronsko podpisan *.</w:t>
      </w:r>
      <w:proofErr w:type="spellStart"/>
      <w:r w:rsidR="00846980" w:rsidRPr="00846980">
        <w:rPr>
          <w:rFonts w:asciiTheme="minorHAnsi" w:eastAsiaTheme="minorHAnsi" w:hAnsiTheme="minorHAnsi" w:cstheme="minorHAnsi"/>
          <w:color w:val="000000" w:themeColor="text1"/>
        </w:rPr>
        <w:t>xml</w:t>
      </w:r>
      <w:proofErr w:type="spellEnd"/>
      <w:r w:rsidR="00846980" w:rsidRPr="00846980">
        <w:rPr>
          <w:rFonts w:asciiTheme="minorHAnsi" w:eastAsiaTheme="minorHAnsi" w:hAnsiTheme="minorHAnsi" w:cstheme="minorHAnsi"/>
          <w:color w:val="000000" w:themeColor="text1"/>
        </w:rPr>
        <w:t xml:space="preserve"> obliki.</w:t>
      </w:r>
    </w:p>
    <w:p w14:paraId="5F455C14" w14:textId="77777777" w:rsidR="00846980" w:rsidRPr="00FA1E15" w:rsidRDefault="00846980" w:rsidP="00D57F82">
      <w:pPr>
        <w:jc w:val="both"/>
        <w:rPr>
          <w:rFonts w:asciiTheme="minorHAnsi" w:eastAsiaTheme="minorHAnsi" w:hAnsiTheme="minorHAnsi" w:cstheme="minorBidi"/>
          <w:color w:val="000000" w:themeColor="text1"/>
        </w:rPr>
      </w:pPr>
    </w:p>
    <w:p w14:paraId="3D445F04" w14:textId="02625214"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Ponudnik, ki v sistemu e-</w:t>
      </w:r>
      <w:proofErr w:type="spellStart"/>
      <w:r w:rsidRPr="00FA1E15">
        <w:rPr>
          <w:rFonts w:asciiTheme="minorHAnsi" w:eastAsiaTheme="minorHAnsi" w:hAnsiTheme="minorHAnsi" w:cstheme="minorBidi"/>
          <w:color w:val="000000" w:themeColor="text1"/>
        </w:rPr>
        <w:t>JN</w:t>
      </w:r>
      <w:proofErr w:type="spellEnd"/>
      <w:r w:rsidRPr="00FA1E15">
        <w:rPr>
          <w:rFonts w:asciiTheme="minorHAnsi" w:eastAsiaTheme="minorHAnsi" w:hAnsiTheme="minorHAnsi" w:cstheme="minorBidi"/>
          <w:color w:val="000000" w:themeColor="text1"/>
        </w:rPr>
        <w:t xml:space="preserve"> oddaja ponudbo, </w:t>
      </w:r>
      <w:r w:rsidR="00711CA1">
        <w:rPr>
          <w:rFonts w:asciiTheme="minorHAnsi" w:eastAsiaTheme="minorHAnsi" w:hAnsiTheme="minorHAnsi" w:cstheme="minorBidi"/>
          <w:color w:val="000000" w:themeColor="text1"/>
        </w:rPr>
        <w:t>predloži</w:t>
      </w:r>
      <w:r w:rsidRPr="00FA1E15">
        <w:rPr>
          <w:rFonts w:asciiTheme="minorHAnsi" w:eastAsiaTheme="minorHAnsi" w:hAnsiTheme="minorHAnsi" w:cstheme="minorBidi"/>
          <w:color w:val="000000" w:themeColor="text1"/>
        </w:rPr>
        <w:t xml:space="preserve"> elektronsko podpisan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ali nepodpisan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obliki, pri čemer se v slednjem primeru v skladu Splošnimi pogoji uporabe informacijskega sistema e-</w:t>
      </w:r>
      <w:proofErr w:type="spellStart"/>
      <w:r w:rsidRPr="00FA1E15">
        <w:rPr>
          <w:rFonts w:asciiTheme="minorHAnsi" w:eastAsiaTheme="minorHAnsi" w:hAnsiTheme="minorHAnsi" w:cstheme="minorBidi"/>
          <w:color w:val="000000" w:themeColor="text1"/>
        </w:rPr>
        <w:t>JN</w:t>
      </w:r>
      <w:proofErr w:type="spellEnd"/>
      <w:r w:rsidRPr="00FA1E15">
        <w:rPr>
          <w:rFonts w:asciiTheme="minorHAnsi" w:eastAsiaTheme="minorHAnsi" w:hAnsiTheme="minorHAnsi" w:cstheme="minorBidi"/>
          <w:color w:val="000000" w:themeColor="text1"/>
        </w:rPr>
        <w:t xml:space="preserve"> šteje, da je oddan pravno zavezujoč dokument, ki ima enako veljavnost kot podpisan. </w:t>
      </w:r>
    </w:p>
    <w:p w14:paraId="02FDEE21" w14:textId="77777777" w:rsidR="00FA1E15" w:rsidRPr="00FA1E15" w:rsidRDefault="00FA1E15" w:rsidP="00D57F82">
      <w:pPr>
        <w:jc w:val="both"/>
        <w:rPr>
          <w:rFonts w:asciiTheme="minorHAnsi" w:eastAsiaTheme="minorHAnsi" w:hAnsiTheme="minorHAnsi" w:cstheme="minorBidi"/>
          <w:color w:val="000000" w:themeColor="text1"/>
        </w:rPr>
      </w:pPr>
    </w:p>
    <w:p w14:paraId="2414CCA1" w14:textId="7F0CB7AC" w:rsidR="00FA1E15" w:rsidRPr="00846980" w:rsidRDefault="00846980" w:rsidP="00D57F82">
      <w:pPr>
        <w:jc w:val="both"/>
        <w:rPr>
          <w:rFonts w:asciiTheme="minorHAnsi" w:eastAsiaTheme="minorHAnsi" w:hAnsiTheme="minorHAnsi" w:cstheme="minorHAnsi"/>
          <w:color w:val="000000" w:themeColor="text1"/>
        </w:rPr>
      </w:pPr>
      <w:r w:rsidRPr="00846980">
        <w:rPr>
          <w:rFonts w:asciiTheme="minorHAnsi" w:eastAsiaTheme="minorHAnsi" w:hAnsiTheme="minorHAnsi" w:cstheme="minorHAnsi"/>
          <w:color w:val="000000" w:themeColor="text1"/>
        </w:rPr>
        <w:t>Subjekt naj v obrazcu ne pušča neizpolnjenih polj (npr. rubrika: Ali so te informacije na razpolago v elektronski obliki, …).</w:t>
      </w:r>
      <w:r>
        <w:rPr>
          <w:rFonts w:asciiTheme="minorHAnsi" w:eastAsiaTheme="minorHAnsi" w:hAnsiTheme="minorHAnsi" w:cstheme="minorHAnsi"/>
          <w:color w:val="000000" w:themeColor="text1"/>
        </w:rPr>
        <w:t xml:space="preserve"> </w:t>
      </w:r>
      <w:r w:rsidRPr="00846980">
        <w:rPr>
          <w:rFonts w:asciiTheme="minorHAnsi" w:eastAsiaTheme="minorHAnsi" w:hAnsiTheme="minorHAnsi" w:cstheme="minorHAnsi"/>
          <w:color w:val="000000" w:themeColor="text1"/>
        </w:rPr>
        <w:t>Če bo subjekt pri razpoložljivosti podatkov vseeno pustil polje prazno, bo naročnik štel, da subjekt z informacijami ne razpolaga v elektronski obliki.</w:t>
      </w:r>
    </w:p>
    <w:p w14:paraId="5715EBE0" w14:textId="11CDFA6F" w:rsidR="00FA1E15" w:rsidRDefault="00FA1E15" w:rsidP="00D57F82">
      <w:pPr>
        <w:jc w:val="both"/>
        <w:rPr>
          <w:rFonts w:asciiTheme="minorHAnsi" w:eastAsiaTheme="minorHAnsi" w:hAnsiTheme="minorHAnsi" w:cstheme="minorBidi"/>
          <w:color w:val="000000" w:themeColor="text1"/>
        </w:rPr>
      </w:pPr>
    </w:p>
    <w:p w14:paraId="3028510B" w14:textId="52B4FCC2"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r w:rsidR="00846980">
        <w:rPr>
          <w:rFonts w:asciiTheme="minorHAnsi" w:eastAsiaTheme="minorHAnsi" w:hAnsiTheme="minorHAnsi" w:cstheme="minorBidi"/>
          <w:color w:val="000000" w:themeColor="text1"/>
        </w:rPr>
        <w:t xml:space="preserve"> </w:t>
      </w:r>
      <w:hyperlink r:id="rId48" w:history="1">
        <w:proofErr w:type="spellStart"/>
        <w:r w:rsidRPr="00FA1E15">
          <w:rPr>
            <w:rFonts w:asciiTheme="minorHAnsi" w:eastAsiaTheme="minorHAnsi" w:hAnsiTheme="minorHAnsi" w:cstheme="minorBidi"/>
            <w:color w:val="0000FF" w:themeColor="hyperlink"/>
            <w:u w:val="single"/>
          </w:rPr>
          <w:t>https</w:t>
        </w:r>
        <w:proofErr w:type="spellEnd"/>
        <w:r w:rsidRPr="00FA1E15">
          <w:rPr>
            <w:rFonts w:asciiTheme="minorHAnsi" w:eastAsiaTheme="minorHAnsi" w:hAnsiTheme="minorHAnsi" w:cstheme="minorBidi"/>
            <w:color w:val="0000FF" w:themeColor="hyperlink"/>
            <w:u w:val="single"/>
          </w:rPr>
          <w:t>://</w:t>
        </w:r>
        <w:proofErr w:type="spellStart"/>
        <w:r w:rsidRPr="00FA1E15">
          <w:rPr>
            <w:rFonts w:asciiTheme="minorHAnsi" w:eastAsiaTheme="minorHAnsi" w:hAnsiTheme="minorHAnsi" w:cstheme="minorBidi"/>
            <w:color w:val="0000FF" w:themeColor="hyperlink"/>
            <w:u w:val="single"/>
          </w:rPr>
          <w:t>www.enarocanje.si</w:t>
        </w:r>
        <w:proofErr w:type="spellEnd"/>
        <w:r w:rsidRPr="00FA1E15">
          <w:rPr>
            <w:rFonts w:asciiTheme="minorHAnsi" w:eastAsiaTheme="minorHAnsi" w:hAnsiTheme="minorHAnsi" w:cstheme="minorBidi"/>
            <w:color w:val="0000FF" w:themeColor="hyperlink"/>
            <w:u w:val="single"/>
          </w:rPr>
          <w:t>/?</w:t>
        </w:r>
        <w:proofErr w:type="spellStart"/>
        <w:r w:rsidRPr="00FA1E15">
          <w:rPr>
            <w:rFonts w:asciiTheme="minorHAnsi" w:eastAsiaTheme="minorHAnsi" w:hAnsiTheme="minorHAnsi" w:cstheme="minorBidi"/>
            <w:color w:val="0000FF" w:themeColor="hyperlink"/>
            <w:u w:val="single"/>
          </w:rPr>
          <w:t>podrocje</w:t>
        </w:r>
        <w:proofErr w:type="spellEnd"/>
        <w:r w:rsidRPr="00FA1E15">
          <w:rPr>
            <w:rFonts w:asciiTheme="minorHAnsi" w:eastAsiaTheme="minorHAnsi" w:hAnsiTheme="minorHAnsi" w:cstheme="minorBidi"/>
            <w:color w:val="0000FF" w:themeColor="hyperlink"/>
            <w:u w:val="single"/>
          </w:rPr>
          <w:t>=portal</w:t>
        </w:r>
      </w:hyperlink>
      <w:r w:rsidRPr="00FA1E15">
        <w:rPr>
          <w:rFonts w:asciiTheme="minorHAnsi" w:eastAsiaTheme="minorHAnsi" w:hAnsiTheme="minorHAnsi" w:cstheme="minorBidi"/>
          <w:color w:val="000000" w:themeColor="text1"/>
        </w:rPr>
        <w:t>,</w:t>
      </w:r>
    </w:p>
    <w:p w14:paraId="15B9D0E4" w14:textId="77777777" w:rsidR="00FA1E15" w:rsidRPr="00FA1E15" w:rsidRDefault="00FA1E15" w:rsidP="00D57F82">
      <w:pPr>
        <w:jc w:val="both"/>
        <w:rPr>
          <w:rFonts w:asciiTheme="minorHAnsi" w:eastAsiaTheme="minorHAnsi" w:hAnsiTheme="minorHAnsi" w:cstheme="minorBidi"/>
          <w:color w:val="000000" w:themeColor="text1"/>
        </w:rPr>
      </w:pPr>
    </w:p>
    <w:p w14:paraId="72073025" w14:textId="2331D508"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r w:rsidR="00846980">
        <w:rPr>
          <w:rFonts w:asciiTheme="minorHAnsi" w:eastAsiaTheme="minorHAnsi" w:hAnsiTheme="minorHAnsi" w:cstheme="minorBidi"/>
          <w:color w:val="000000" w:themeColor="text1"/>
        </w:rPr>
        <w:t xml:space="preserve"> </w:t>
      </w:r>
      <w:r w:rsidRPr="00846980">
        <w:rPr>
          <w:rFonts w:asciiTheme="minorHAnsi" w:eastAsiaTheme="minorHAnsi" w:hAnsiTheme="minorHAnsi" w:cstheme="minorBidi"/>
          <w:color w:val="000000" w:themeColor="text1"/>
          <w:u w:val="single"/>
        </w:rPr>
        <w:t>P</w:t>
      </w:r>
      <w:r w:rsidR="00846980">
        <w:rPr>
          <w:rFonts w:asciiTheme="minorHAnsi" w:eastAsiaTheme="minorHAnsi" w:hAnsiTheme="minorHAnsi" w:cstheme="minorBidi"/>
          <w:color w:val="000000" w:themeColor="text1"/>
          <w:u w:val="single"/>
        </w:rPr>
        <w:t xml:space="preserve">olje: Številka obvestila na </w:t>
      </w:r>
      <w:proofErr w:type="spellStart"/>
      <w:r w:rsidR="00846980">
        <w:rPr>
          <w:rFonts w:asciiTheme="minorHAnsi" w:eastAsiaTheme="minorHAnsi" w:hAnsiTheme="minorHAnsi" w:cstheme="minorBidi"/>
          <w:color w:val="000000" w:themeColor="text1"/>
          <w:u w:val="single"/>
        </w:rPr>
        <w:t>PJN</w:t>
      </w:r>
      <w:proofErr w:type="spellEnd"/>
      <w:r w:rsidR="00846980">
        <w:rPr>
          <w:rFonts w:asciiTheme="minorHAnsi" w:eastAsiaTheme="minorHAnsi" w:hAnsiTheme="minorHAnsi" w:cstheme="minorBidi"/>
          <w:color w:val="000000" w:themeColor="text1"/>
          <w:u w:val="single"/>
        </w:rPr>
        <w:t xml:space="preserve">. </w:t>
      </w:r>
    </w:p>
    <w:p w14:paraId="18CEF6C7" w14:textId="77777777" w:rsidR="00FA1E15" w:rsidRPr="00FA1E15" w:rsidRDefault="00FA1E15" w:rsidP="00D57F82">
      <w:pPr>
        <w:jc w:val="both"/>
        <w:rPr>
          <w:rFonts w:asciiTheme="minorHAnsi" w:eastAsiaTheme="minorHAnsi" w:hAnsiTheme="minorHAnsi" w:cstheme="minorBidi"/>
          <w:color w:val="000000" w:themeColor="text1"/>
        </w:rPr>
      </w:pPr>
    </w:p>
    <w:p w14:paraId="56DDE32B"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1960CF47" w14:textId="77777777" w:rsidR="00FA1E15" w:rsidRPr="00FA1E15" w:rsidRDefault="00FA1E15" w:rsidP="00D57F82">
      <w:pPr>
        <w:jc w:val="both"/>
        <w:rPr>
          <w:rFonts w:asciiTheme="minorHAnsi" w:eastAsiaTheme="minorHAnsi" w:hAnsiTheme="minorHAnsi" w:cstheme="minorBidi"/>
          <w:color w:val="000000" w:themeColor="text1"/>
        </w:rPr>
      </w:pPr>
    </w:p>
    <w:p w14:paraId="31FC846D" w14:textId="700D7F5B"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b točki poglavja / dela VI.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obrazca: Sklepne izjave subjekt v prazno polje (»Podpisani dajem/o uradno soglasje, da MESTNA OBČINA KRANJ pridobi dostop do dokazil, ki sem jih predložil/smo jih predložili v ______«)  </w:t>
      </w:r>
      <w:r w:rsidR="00E91995">
        <w:rPr>
          <w:rFonts w:asciiTheme="minorHAnsi" w:eastAsiaTheme="minorHAnsi" w:hAnsiTheme="minorHAnsi" w:cstheme="minorBidi"/>
          <w:b/>
          <w:color w:val="000000" w:themeColor="text1"/>
        </w:rPr>
        <w:t>zapiše II., III., IV. in VI. p</w:t>
      </w:r>
      <w:r w:rsidRPr="00E91995">
        <w:rPr>
          <w:rFonts w:asciiTheme="minorHAnsi" w:eastAsiaTheme="minorHAnsi" w:hAnsiTheme="minorHAnsi" w:cstheme="minorBidi"/>
          <w:b/>
          <w:color w:val="000000" w:themeColor="text1"/>
        </w:rPr>
        <w:t>oglavju</w:t>
      </w:r>
      <w:r w:rsidRPr="00FA1E15">
        <w:rPr>
          <w:rFonts w:asciiTheme="minorHAnsi" w:eastAsiaTheme="minorHAnsi" w:hAnsiTheme="minorHAnsi" w:cstheme="minorBidi"/>
          <w:color w:val="000000" w:themeColor="text1"/>
        </w:rPr>
        <w:t xml:space="preserve">, v kolikor pa to polje pusti prazno ali vanj vpiše </w:t>
      </w:r>
      <w:r w:rsidRPr="00FA1E15">
        <w:rPr>
          <w:rFonts w:asciiTheme="minorHAnsi" w:eastAsiaTheme="minorHAnsi" w:hAnsiTheme="minorHAnsi" w:cstheme="minorBidi"/>
          <w:color w:val="000000" w:themeColor="text1"/>
        </w:rPr>
        <w:lastRenderedPageBreak/>
        <w:t xml:space="preserve">drugo navedbo, bo naročnik štel, da subjekt s tem potrjuje, da soglaša, da naročnik lahko preveri vsa dokazila iz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obrazca.</w:t>
      </w:r>
    </w:p>
    <w:p w14:paraId="3F7114D3" w14:textId="77777777" w:rsidR="00FA1E15" w:rsidRPr="00FA1E15" w:rsidRDefault="00FA1E15" w:rsidP="00D57F82">
      <w:pPr>
        <w:jc w:val="both"/>
        <w:rPr>
          <w:rFonts w:asciiTheme="minorHAnsi" w:eastAsiaTheme="minorHAnsi" w:hAnsiTheme="minorHAnsi" w:cstheme="minorBidi"/>
          <w:color w:val="000000" w:themeColor="text1"/>
        </w:rPr>
      </w:pPr>
    </w:p>
    <w:p w14:paraId="7038CA93" w14:textId="19AE6E0A"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obrazcu gospodarski subjekt obvezno navede vse osebe, ki so člani upravnega, vodstvenega ali nadzornega organa ponudnika ali oseb, ki imajo pooblastila za zastopanje ali odločanje ali nadzor v organu ponudnika. </w:t>
      </w:r>
    </w:p>
    <w:p w14:paraId="53C02DC1" w14:textId="77777777" w:rsidR="00C24B27" w:rsidRPr="00FA1E15" w:rsidRDefault="00C24B27" w:rsidP="00D57F82">
      <w:pPr>
        <w:jc w:val="both"/>
        <w:rPr>
          <w:rFonts w:asciiTheme="minorHAnsi" w:eastAsiaTheme="minorHAnsi" w:hAnsiTheme="minorHAnsi" w:cstheme="minorBidi"/>
          <w:color w:val="000000" w:themeColor="text1"/>
        </w:rPr>
      </w:pPr>
    </w:p>
    <w:p w14:paraId="0A75FFED" w14:textId="100B53A4"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kolikor bodo imeli </w:t>
      </w:r>
      <w:r w:rsidRPr="00AF2AC9">
        <w:rPr>
          <w:rFonts w:asciiTheme="minorHAnsi" w:eastAsiaTheme="minorHAnsi" w:hAnsiTheme="minorHAnsi" w:cstheme="minorBidi"/>
          <w:color w:val="000000" w:themeColor="text1"/>
        </w:rPr>
        <w:t xml:space="preserve">ponudniki težave s pravilnim tiskanjem obrazca </w:t>
      </w:r>
      <w:proofErr w:type="spellStart"/>
      <w:r w:rsidRPr="00AF2AC9">
        <w:rPr>
          <w:rFonts w:asciiTheme="minorHAnsi" w:eastAsiaTheme="minorHAnsi" w:hAnsiTheme="minorHAnsi" w:cstheme="minorBidi"/>
          <w:color w:val="000000" w:themeColor="text1"/>
        </w:rPr>
        <w:t>ESPD</w:t>
      </w:r>
      <w:proofErr w:type="spellEnd"/>
      <w:r w:rsidRPr="00AF2AC9">
        <w:rPr>
          <w:rFonts w:asciiTheme="minorHAnsi" w:eastAsiaTheme="minorHAnsi" w:hAnsiTheme="minorHAnsi" w:cstheme="minorBidi"/>
          <w:color w:val="000000" w:themeColor="text1"/>
        </w:rPr>
        <w:t xml:space="preserve"> (na kar naročnik nima vpliva)</w:t>
      </w:r>
      <w:r w:rsidR="00032865">
        <w:rPr>
          <w:rFonts w:asciiTheme="minorHAnsi" w:eastAsiaTheme="minorHAnsi" w:hAnsiTheme="minorHAnsi" w:cstheme="minorBidi"/>
          <w:color w:val="000000" w:themeColor="text1"/>
        </w:rPr>
        <w:t>,</w:t>
      </w:r>
      <w:r w:rsidRPr="00AF2AC9">
        <w:rPr>
          <w:rFonts w:asciiTheme="minorHAnsi" w:eastAsiaTheme="minorHAnsi" w:hAnsiTheme="minorHAnsi" w:cstheme="minorBidi"/>
          <w:color w:val="000000" w:themeColor="text1"/>
        </w:rPr>
        <w:t xml:space="preserve"> naj obrazec zajamejo kot sliko in jo kopirajo v drug dokument ter natisnejo ali uporabijo kakšno drugo tehnično zmožnost ali drug način urejanja dokumentov. Naročnik pojasnjuje, da na uporabo </w:t>
      </w:r>
      <w:proofErr w:type="spellStart"/>
      <w:r w:rsidRPr="00AF2AC9">
        <w:rPr>
          <w:rFonts w:asciiTheme="minorHAnsi" w:eastAsiaTheme="minorHAnsi" w:hAnsiTheme="minorHAnsi" w:cstheme="minorBidi"/>
          <w:color w:val="000000" w:themeColor="text1"/>
        </w:rPr>
        <w:t>ESPD</w:t>
      </w:r>
      <w:proofErr w:type="spellEnd"/>
      <w:r w:rsidRPr="00AF2AC9">
        <w:rPr>
          <w:rFonts w:asciiTheme="minorHAnsi" w:eastAsiaTheme="minorHAnsi" w:hAnsiTheme="minorHAnsi" w:cstheme="minorBidi"/>
          <w:color w:val="000000" w:themeColor="text1"/>
        </w:rPr>
        <w:t xml:space="preserve"> obrazca nima nikakršnega vpliva in ponudnikom predlaga, da</w:t>
      </w:r>
      <w:r w:rsidRPr="00FA1E15">
        <w:rPr>
          <w:rFonts w:asciiTheme="minorHAnsi" w:eastAsiaTheme="minorHAnsi" w:hAnsiTheme="minorHAnsi" w:cstheme="minorBidi"/>
          <w:color w:val="000000" w:themeColor="text1"/>
        </w:rPr>
        <w:t xml:space="preserve"> se v primeru uporabniških zapletov lahko obrnejo na Uradni list Republike Slovenije, telefonska številka 01 200 18 66.</w:t>
      </w:r>
    </w:p>
    <w:p w14:paraId="6BE7E0B7" w14:textId="77777777" w:rsidR="00FA1E15" w:rsidRPr="00FA1E15" w:rsidRDefault="00FA1E15" w:rsidP="00D57F82">
      <w:pPr>
        <w:jc w:val="both"/>
        <w:rPr>
          <w:rFonts w:asciiTheme="minorHAnsi" w:eastAsiaTheme="minorHAnsi" w:hAnsiTheme="minorHAnsi" w:cstheme="minorBidi"/>
          <w:color w:val="000000" w:themeColor="text1"/>
        </w:rPr>
      </w:pPr>
    </w:p>
    <w:p w14:paraId="39A4C078"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kolikor je gospodarski subjekt v kakšnem drugem postopku javnega naročanja že predložil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lahko v tem postopku ponovno uporabi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ki ga je uporabil v prejšnjem postopku javnega naročanja, če potrdi, da so informacije v njem še vedno točne ter v kolikor je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iz drugega postopka javnega naročanja po vsebini ustrezen glede na pogoje naročnika iz tega javnega naročila. Naročnik ne bo prevzel nobene odgovornosti za uporabo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ki ga je ponudnik že uporabil v prejšnjem postopku javnega naročanja.</w:t>
      </w:r>
    </w:p>
    <w:p w14:paraId="00789C55" w14:textId="77777777" w:rsidR="00FA1E15" w:rsidRPr="00FA1E15" w:rsidRDefault="00FA1E15" w:rsidP="00D57F82">
      <w:pPr>
        <w:jc w:val="both"/>
        <w:rPr>
          <w:rFonts w:asciiTheme="minorHAnsi" w:eastAsiaTheme="minorHAnsi" w:hAnsiTheme="minorHAnsi" w:cstheme="minorBidi"/>
          <w:color w:val="000000" w:themeColor="text1"/>
        </w:rPr>
      </w:pPr>
    </w:p>
    <w:p w14:paraId="2E120919" w14:textId="169199C8"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predložen v drugem postopku javnega naročanja, lahko predložijo zgolj in le, v kolikor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iz drugega postopka javnega naročanja vsebuje vse zahteve, pogoje, polja, točke, podtočke zahtevane v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obrazcu naročnika. </w:t>
      </w:r>
    </w:p>
    <w:p w14:paraId="6AC55775" w14:textId="77777777" w:rsidR="00846980" w:rsidRPr="00FA1E15" w:rsidRDefault="00846980" w:rsidP="00D57F82">
      <w:pPr>
        <w:jc w:val="both"/>
        <w:rPr>
          <w:rFonts w:asciiTheme="minorHAnsi" w:eastAsiaTheme="minorHAnsi" w:hAnsiTheme="minorHAnsi" w:cstheme="minorBidi"/>
          <w:color w:val="000000" w:themeColor="text1"/>
        </w:rPr>
      </w:pPr>
    </w:p>
    <w:p w14:paraId="04F3E1F9"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zaradi preteklih negativnih izkušenj vsem ponudnikom priporoča, da na novo izpolnijo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ki ga je pripravil naročnik in je objavljen na spletni strani naročnika. Zgolj v tem primeru bo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obrazec lahko zagotovo izpolnjen skladno z zahtevami dokumentacije v zvezi z oddajo javnega naročila.</w:t>
      </w:r>
    </w:p>
    <w:p w14:paraId="1B30BCED" w14:textId="77777777" w:rsidR="00FA1E15" w:rsidRPr="00FA1E15" w:rsidRDefault="00FA1E15" w:rsidP="00D57F82">
      <w:pPr>
        <w:jc w:val="both"/>
        <w:rPr>
          <w:rFonts w:asciiTheme="minorHAnsi" w:eastAsiaTheme="minorHAnsi" w:hAnsiTheme="minorHAnsi" w:cstheme="minorBidi"/>
          <w:color w:val="000000" w:themeColor="text1"/>
        </w:rPr>
      </w:pPr>
    </w:p>
    <w:p w14:paraId="37CC996A" w14:textId="77C54335" w:rsid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 primeru, da obrazec </w:t>
      </w:r>
      <w:proofErr w:type="spellStart"/>
      <w:r w:rsidRPr="00FA1E15">
        <w:rPr>
          <w:rFonts w:asciiTheme="minorHAnsi" w:eastAsiaTheme="minorHAnsi" w:hAnsiTheme="minorHAnsi" w:cstheme="minorBidi"/>
          <w:color w:val="000000" w:themeColor="text1"/>
        </w:rPr>
        <w:t>ESPD</w:t>
      </w:r>
      <w:proofErr w:type="spellEnd"/>
      <w:r w:rsidRPr="00FA1E15">
        <w:rPr>
          <w:rFonts w:asciiTheme="minorHAnsi" w:eastAsiaTheme="minorHAnsi" w:hAnsiTheme="minorHAnsi" w:cstheme="minorBidi"/>
          <w:color w:val="000000" w:themeColor="text1"/>
        </w:rPr>
        <w:t xml:space="preserve"> zaradi tehničnih težav ne vsebuje vseh zahtev naročnika, razvidnih iz dokumentacije o oddaji javnega naročila, se smatra, da z oddajo ponudbe ponudnik potrjuje, da izpolnjuje vse pogoje in zahteve naročnika vezane na predmet javnega naročila.</w:t>
      </w:r>
    </w:p>
    <w:p w14:paraId="65B046F5" w14:textId="77777777" w:rsidR="00846980" w:rsidRPr="00FA1E15" w:rsidRDefault="00846980" w:rsidP="00D57F82">
      <w:pPr>
        <w:jc w:val="both"/>
        <w:rPr>
          <w:rFonts w:asciiTheme="minorHAnsi" w:eastAsiaTheme="minorHAnsi" w:hAnsiTheme="minorHAnsi" w:cstheme="minorBidi"/>
          <w:color w:val="000000" w:themeColor="text1"/>
        </w:rPr>
      </w:pPr>
    </w:p>
    <w:p w14:paraId="3F265A60" w14:textId="77777777" w:rsidR="00FA1E15" w:rsidRPr="00FA1E15" w:rsidRDefault="00FA1E15" w:rsidP="00D57F82">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Z izjavo prav tako gospodarski subjekt potrjuje, da je na zahtevo in brez odlašanja sposoben predložiti ustrezna dokazila.</w:t>
      </w:r>
    </w:p>
    <w:p w14:paraId="5CACDD73" w14:textId="77777777" w:rsidR="00846980" w:rsidRDefault="00846980" w:rsidP="00D57F82">
      <w:pPr>
        <w:jc w:val="both"/>
        <w:rPr>
          <w:sz w:val="23"/>
          <w:szCs w:val="23"/>
          <w:lang w:eastAsia="zh-CN"/>
        </w:rPr>
      </w:pPr>
    </w:p>
    <w:p w14:paraId="0B8388A5" w14:textId="77777777" w:rsidR="00F40465" w:rsidRPr="001136A4" w:rsidRDefault="00F40465" w:rsidP="00536CD2">
      <w:pPr>
        <w:pStyle w:val="Naslov2"/>
      </w:pPr>
      <w:bookmarkStart w:id="86" w:name="_Toc451354679"/>
      <w:bookmarkStart w:id="87" w:name="_Toc876785"/>
      <w:r w:rsidRPr="001136A4">
        <w:t xml:space="preserve">Preverjanje </w:t>
      </w:r>
      <w:r w:rsidR="00904B37" w:rsidRPr="001136A4">
        <w:t>uradno dostopnih</w:t>
      </w:r>
      <w:r w:rsidRPr="001136A4">
        <w:t xml:space="preserve"> podatkov</w:t>
      </w:r>
      <w:bookmarkEnd w:id="86"/>
      <w:bookmarkEnd w:id="87"/>
      <w:r w:rsidRPr="001136A4">
        <w:t xml:space="preserve"> </w:t>
      </w:r>
    </w:p>
    <w:p w14:paraId="501DE5D3" w14:textId="77777777" w:rsidR="00FA1E15" w:rsidRDefault="00FA1E15" w:rsidP="00D57F82">
      <w:pPr>
        <w:jc w:val="both"/>
        <w:rPr>
          <w:rFonts w:asciiTheme="minorHAnsi" w:hAnsiTheme="minorHAnsi" w:cstheme="minorHAnsi"/>
          <w:sz w:val="23"/>
          <w:szCs w:val="23"/>
          <w:lang w:eastAsia="zh-CN"/>
        </w:rPr>
      </w:pPr>
    </w:p>
    <w:p w14:paraId="2606BF39" w14:textId="54E060C4"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FA1E15">
        <w:rPr>
          <w:rFonts w:asciiTheme="minorHAnsi" w:eastAsiaTheme="minorHAnsi" w:hAnsiTheme="minorHAnsi" w:cstheme="minorBidi"/>
          <w:color w:val="000000" w:themeColor="text1"/>
          <w:lang w:eastAsia="zh-CN"/>
        </w:rPr>
        <w:t>predkvalifikacijski</w:t>
      </w:r>
      <w:proofErr w:type="spellEnd"/>
      <w:r w:rsidRPr="00FA1E15">
        <w:rPr>
          <w:rFonts w:asciiTheme="minorHAnsi" w:eastAsiaTheme="minorHAnsi" w:hAnsiTheme="minorHAnsi" w:cstheme="minorBidi"/>
          <w:color w:val="000000" w:themeColor="text1"/>
          <w:lang w:eastAsia="zh-CN"/>
        </w:rPr>
        <w:t xml:space="preserve"> sistem. Gospodarski subjekt prav tako ni dolžan predložiti dokazil, če naročnik že ima te dokumente zaradi prejšnjega oddanega javnega naročila ali sklenjenega okvirnega sporazuma in so ti dokumenti še vedno veljavni oziroma izkazujejo navedbe v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w:t>
      </w:r>
    </w:p>
    <w:p w14:paraId="3EED2BB3" w14:textId="77777777" w:rsidR="00E91995" w:rsidRPr="00FA1E15" w:rsidRDefault="00E91995" w:rsidP="00D57F82">
      <w:pPr>
        <w:jc w:val="both"/>
        <w:rPr>
          <w:rFonts w:asciiTheme="minorHAnsi" w:eastAsiaTheme="minorHAnsi" w:hAnsiTheme="minorHAnsi" w:cstheme="minorBidi"/>
          <w:color w:val="000000" w:themeColor="text1"/>
          <w:lang w:eastAsia="zh-CN"/>
        </w:rPr>
      </w:pPr>
    </w:p>
    <w:p w14:paraId="72F79B18"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1AED3986" w14:textId="77777777" w:rsidR="00FA1E15" w:rsidRP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lastRenderedPageBreak/>
        <w:t xml:space="preserve">V kolikor bo iz </w:t>
      </w:r>
      <w:proofErr w:type="spellStart"/>
      <w:r w:rsidRPr="00FA1E15">
        <w:rPr>
          <w:rFonts w:asciiTheme="minorHAnsi" w:eastAsiaTheme="minorHAnsi" w:hAnsiTheme="minorHAnsi" w:cstheme="minorBidi"/>
          <w:color w:val="000000" w:themeColor="text1"/>
          <w:lang w:eastAsia="zh-CN"/>
        </w:rPr>
        <w:t>ESPD</w:t>
      </w:r>
      <w:proofErr w:type="spellEnd"/>
      <w:r w:rsidRPr="00FA1E15">
        <w:rPr>
          <w:rFonts w:asciiTheme="minorHAnsi" w:eastAsiaTheme="minorHAnsi" w:hAnsiTheme="minorHAnsi" w:cstheme="minorBidi"/>
          <w:color w:val="000000" w:themeColor="text1"/>
          <w:lang w:eastAsia="zh-CN"/>
        </w:rPr>
        <w:t xml:space="preserve">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9C47B49"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21BA5C70" w14:textId="623D686C" w:rsidR="00FA1E15" w:rsidRDefault="00FA1E15" w:rsidP="00D57F82">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05790204" w14:textId="77777777" w:rsidR="00686392" w:rsidRPr="001136A4" w:rsidRDefault="00686392" w:rsidP="00D57F82">
      <w:pPr>
        <w:jc w:val="both"/>
        <w:rPr>
          <w:sz w:val="23"/>
          <w:szCs w:val="23"/>
          <w:lang w:eastAsia="zh-CN"/>
        </w:rPr>
      </w:pPr>
    </w:p>
    <w:p w14:paraId="0E4F1851" w14:textId="77777777" w:rsidR="00F40465" w:rsidRPr="001136A4" w:rsidRDefault="00F40465" w:rsidP="00536CD2">
      <w:pPr>
        <w:pStyle w:val="Naslov2"/>
      </w:pPr>
      <w:bookmarkStart w:id="88" w:name="_Toc451354680"/>
      <w:bookmarkStart w:id="89" w:name="_Toc876786"/>
      <w:r w:rsidRPr="001136A4">
        <w:t>Preverjanje podatkov, ki niso uradno dostopni</w:t>
      </w:r>
      <w:bookmarkEnd w:id="88"/>
      <w:bookmarkEnd w:id="89"/>
    </w:p>
    <w:p w14:paraId="0B648C22" w14:textId="77777777" w:rsidR="00FA1E15" w:rsidRDefault="00FA1E15" w:rsidP="00D57F82">
      <w:pPr>
        <w:jc w:val="both"/>
        <w:rPr>
          <w:lang w:eastAsia="zh-CN"/>
        </w:rPr>
      </w:pPr>
    </w:p>
    <w:p w14:paraId="2B60AA60" w14:textId="77777777" w:rsidR="00FA1E15" w:rsidRPr="00FA1E15" w:rsidRDefault="00FA1E15" w:rsidP="00D57F82">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674FD4B" w14:textId="77777777" w:rsidR="00FA1E15" w:rsidRPr="00FA1E15" w:rsidRDefault="00FA1E15" w:rsidP="00D57F82">
      <w:pPr>
        <w:jc w:val="both"/>
        <w:rPr>
          <w:rFonts w:asciiTheme="minorHAnsi" w:eastAsiaTheme="minorHAnsi" w:hAnsiTheme="minorHAnsi" w:cstheme="minorBidi"/>
          <w:color w:val="000000" w:themeColor="text1"/>
          <w:lang w:eastAsia="zh-CN"/>
        </w:rPr>
      </w:pPr>
    </w:p>
    <w:p w14:paraId="4125E69C" w14:textId="4F2FEE54" w:rsidR="00FA1E15" w:rsidRDefault="00FA1E15" w:rsidP="00D57F82">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660CC9A2" w14:textId="77777777" w:rsidR="00904B37" w:rsidRPr="001136A4" w:rsidRDefault="00904B37" w:rsidP="00D57F82">
      <w:pPr>
        <w:jc w:val="both"/>
        <w:rPr>
          <w:sz w:val="23"/>
          <w:szCs w:val="23"/>
          <w:lang w:eastAsia="zh-CN"/>
        </w:rPr>
      </w:pPr>
    </w:p>
    <w:p w14:paraId="13A03953" w14:textId="77777777" w:rsidR="00904B37" w:rsidRPr="001136A4" w:rsidRDefault="00904B37" w:rsidP="00536CD2">
      <w:pPr>
        <w:pStyle w:val="Naslov2"/>
      </w:pPr>
      <w:bookmarkStart w:id="90" w:name="_Toc451354681"/>
      <w:bookmarkStart w:id="91" w:name="_Toc876787"/>
      <w:r w:rsidRPr="001136A4">
        <w:t>Pridobivanje podatkov na druge načine</w:t>
      </w:r>
      <w:bookmarkEnd w:id="90"/>
      <w:bookmarkEnd w:id="91"/>
    </w:p>
    <w:p w14:paraId="04C3E718" w14:textId="77777777" w:rsidR="00C025D2" w:rsidRDefault="00C025D2" w:rsidP="00D57F82">
      <w:pPr>
        <w:jc w:val="both"/>
        <w:rPr>
          <w:lang w:eastAsia="zh-CN"/>
        </w:rPr>
      </w:pPr>
    </w:p>
    <w:p w14:paraId="6A853133" w14:textId="77777777" w:rsidR="00C025D2" w:rsidRPr="00C025D2" w:rsidRDefault="00C025D2" w:rsidP="00D57F8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BD552F" w14:textId="77777777" w:rsidR="00C025D2" w:rsidRPr="00C025D2" w:rsidRDefault="00C025D2" w:rsidP="00D57F82">
      <w:pPr>
        <w:jc w:val="both"/>
        <w:rPr>
          <w:rFonts w:eastAsiaTheme="minorHAnsi" w:cstheme="minorBidi"/>
          <w:color w:val="000000" w:themeColor="text1"/>
          <w:lang w:eastAsia="zh-CN"/>
        </w:rPr>
      </w:pPr>
    </w:p>
    <w:p w14:paraId="0479B5E2" w14:textId="77777777" w:rsidR="00C025D2" w:rsidRPr="00C025D2" w:rsidRDefault="00C025D2" w:rsidP="00D57F8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6DAEBA64" w14:textId="77777777" w:rsidR="00C24B27" w:rsidRPr="001136A4" w:rsidRDefault="00C24B27" w:rsidP="00D57F82">
      <w:pPr>
        <w:jc w:val="both"/>
        <w:rPr>
          <w:sz w:val="23"/>
          <w:szCs w:val="23"/>
          <w:lang w:eastAsia="zh-CN"/>
        </w:rPr>
      </w:pPr>
    </w:p>
    <w:p w14:paraId="4D482EFF" w14:textId="77777777" w:rsidR="00F40465" w:rsidRPr="00E91AF1" w:rsidRDefault="00F40465" w:rsidP="00536CD2">
      <w:pPr>
        <w:pStyle w:val="Naslov2"/>
      </w:pPr>
      <w:bookmarkStart w:id="92" w:name="_Toc451354682"/>
      <w:bookmarkStart w:id="93" w:name="_Toc876788"/>
      <w:r w:rsidRPr="00E91AF1">
        <w:t>Pojasnila</w:t>
      </w:r>
      <w:r w:rsidR="005A7E7F" w:rsidRPr="00E91AF1">
        <w:t>, dopolnitve in popravki</w:t>
      </w:r>
      <w:r w:rsidRPr="00E91AF1">
        <w:t xml:space="preserve"> ponudb</w:t>
      </w:r>
      <w:bookmarkEnd w:id="92"/>
      <w:bookmarkEnd w:id="93"/>
    </w:p>
    <w:p w14:paraId="653FDDC7" w14:textId="77777777" w:rsidR="00C025D2" w:rsidRDefault="00C025D2" w:rsidP="00D57F82">
      <w:pPr>
        <w:jc w:val="both"/>
        <w:rPr>
          <w:lang w:eastAsia="zh-CN"/>
        </w:rPr>
      </w:pPr>
    </w:p>
    <w:p w14:paraId="5E2BFFC5" w14:textId="520FCF31" w:rsidR="00C025D2" w:rsidRPr="00E91AF1" w:rsidRDefault="00C025D2" w:rsidP="00D57F8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 nujno) na podlagi sedmega odstavka 79. člena ZJN-3 pozove gospodarske subjekte, da dopolnijo ali pojasnijo potrdila, predložena v skladu s 77. in 78. členom ZJN-3.</w:t>
      </w:r>
    </w:p>
    <w:p w14:paraId="590018A8" w14:textId="77777777" w:rsidR="00C025D2" w:rsidRPr="00E91AF1" w:rsidRDefault="00C025D2" w:rsidP="00D57F82">
      <w:pPr>
        <w:jc w:val="both"/>
        <w:rPr>
          <w:rFonts w:eastAsiaTheme="minorHAnsi" w:cstheme="minorBidi"/>
          <w:color w:val="000000" w:themeColor="text1"/>
          <w:lang w:eastAsia="zh-CN"/>
        </w:rPr>
      </w:pPr>
    </w:p>
    <w:p w14:paraId="73BEDB0A" w14:textId="77777777" w:rsidR="00C025D2" w:rsidRPr="00E91AF1" w:rsidRDefault="00C025D2" w:rsidP="00D57F8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BE6120E" w14:textId="77777777" w:rsidR="00C025D2" w:rsidRPr="00E91AF1" w:rsidRDefault="00C025D2" w:rsidP="00D57F82">
      <w:pPr>
        <w:jc w:val="both"/>
        <w:rPr>
          <w:rFonts w:eastAsiaTheme="minorHAnsi" w:cstheme="minorBidi"/>
          <w:color w:val="000000" w:themeColor="text1"/>
        </w:rPr>
      </w:pPr>
    </w:p>
    <w:p w14:paraId="444F9401" w14:textId="77777777" w:rsidR="00C025D2" w:rsidRPr="00C025D2" w:rsidRDefault="00C025D2" w:rsidP="00D57F8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w:t>
      </w:r>
      <w:proofErr w:type="spellStart"/>
      <w:r w:rsidRPr="00E91AF1">
        <w:rPr>
          <w:rFonts w:eastAsiaTheme="minorHAnsi" w:cstheme="minorBidi"/>
          <w:b/>
          <w:color w:val="000000" w:themeColor="text1"/>
        </w:rPr>
        <w:t>JN</w:t>
      </w:r>
      <w:proofErr w:type="spellEnd"/>
      <w:r w:rsidRPr="00E91AF1">
        <w:rPr>
          <w:rFonts w:eastAsiaTheme="minorHAnsi" w:cstheme="minorBidi"/>
          <w:color w:val="000000" w:themeColor="text1"/>
        </w:rPr>
        <w:t>, zato naj ponudniki pozorno spremljajo e-poštni naslov, ki so ga navedli v informacijskem sistemu e-</w:t>
      </w:r>
      <w:proofErr w:type="spellStart"/>
      <w:r w:rsidRPr="00E91AF1">
        <w:rPr>
          <w:rFonts w:eastAsiaTheme="minorHAnsi" w:cstheme="minorBidi"/>
          <w:color w:val="000000" w:themeColor="text1"/>
        </w:rPr>
        <w:t>JN</w:t>
      </w:r>
      <w:proofErr w:type="spellEnd"/>
      <w:r w:rsidRPr="00E91AF1">
        <w:rPr>
          <w:rFonts w:eastAsiaTheme="minorHAnsi" w:cstheme="minorBidi"/>
          <w:color w:val="000000" w:themeColor="text1"/>
        </w:rPr>
        <w:t>.</w:t>
      </w:r>
    </w:p>
    <w:p w14:paraId="2A05E227" w14:textId="5A2B1B0A" w:rsidR="00D8170C" w:rsidRDefault="00D8170C" w:rsidP="00D57F82">
      <w:pPr>
        <w:jc w:val="both"/>
      </w:pPr>
    </w:p>
    <w:p w14:paraId="42B94325" w14:textId="7218A023" w:rsidR="00F62DEE" w:rsidRDefault="00F62DEE" w:rsidP="00D57F82">
      <w:pPr>
        <w:jc w:val="both"/>
      </w:pPr>
    </w:p>
    <w:p w14:paraId="35C45195" w14:textId="50A14F93" w:rsidR="00F62DEE" w:rsidRDefault="00F62DEE" w:rsidP="00D57F82">
      <w:pPr>
        <w:jc w:val="both"/>
      </w:pPr>
    </w:p>
    <w:p w14:paraId="57769EE1" w14:textId="59723831" w:rsidR="00F62DEE" w:rsidRDefault="00F62DEE" w:rsidP="00D57F82">
      <w:pPr>
        <w:jc w:val="both"/>
      </w:pPr>
    </w:p>
    <w:p w14:paraId="0DE29D0D" w14:textId="1E198A62" w:rsidR="00F62DEE" w:rsidRDefault="00F62DEE" w:rsidP="00D57F82">
      <w:pPr>
        <w:jc w:val="both"/>
      </w:pPr>
    </w:p>
    <w:p w14:paraId="54DE9A0E" w14:textId="77777777" w:rsidR="00F62DEE" w:rsidRDefault="00F62DEE" w:rsidP="00D57F82">
      <w:pPr>
        <w:jc w:val="both"/>
      </w:pPr>
    </w:p>
    <w:p w14:paraId="75407420" w14:textId="77777777" w:rsidR="008D7F18" w:rsidRDefault="008D7F18" w:rsidP="00D57F82">
      <w:pPr>
        <w:jc w:val="both"/>
      </w:pPr>
    </w:p>
    <w:p w14:paraId="3EC1BC92" w14:textId="77777777" w:rsidR="00D077D4" w:rsidRPr="001136A4" w:rsidRDefault="00D077D4" w:rsidP="00961CED">
      <w:pPr>
        <w:pStyle w:val="Naslov1"/>
        <w:framePr w:wrap="around"/>
      </w:pPr>
      <w:bookmarkStart w:id="94" w:name="_Toc451354683"/>
      <w:bookmarkStart w:id="95" w:name="_Toc876789"/>
      <w:r w:rsidRPr="001136A4">
        <w:lastRenderedPageBreak/>
        <w:t>FINANČNA ZAVAROVANJA</w:t>
      </w:r>
      <w:bookmarkEnd w:id="94"/>
      <w:bookmarkEnd w:id="95"/>
    </w:p>
    <w:p w14:paraId="296C150B" w14:textId="77777777" w:rsidR="00CF7F83" w:rsidRPr="001136A4" w:rsidRDefault="00CF7F83" w:rsidP="00D57F82">
      <w:pPr>
        <w:rPr>
          <w:sz w:val="23"/>
          <w:szCs w:val="23"/>
          <w:lang w:eastAsia="zh-CN"/>
        </w:rPr>
      </w:pPr>
    </w:p>
    <w:p w14:paraId="326FFEF8" w14:textId="77777777" w:rsidR="00325B06" w:rsidRPr="001136A4" w:rsidRDefault="00325B06" w:rsidP="00D57F82">
      <w:pPr>
        <w:jc w:val="both"/>
        <w:rPr>
          <w:sz w:val="23"/>
          <w:szCs w:val="23"/>
          <w:lang w:eastAsia="zh-CN"/>
        </w:rPr>
      </w:pPr>
    </w:p>
    <w:p w14:paraId="31735C52" w14:textId="5A646C4C"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599B7AF2" w14:textId="77777777" w:rsidR="00C24B27" w:rsidRPr="003C0A8F" w:rsidRDefault="00C24B27" w:rsidP="00D57F82">
      <w:pPr>
        <w:jc w:val="both"/>
        <w:rPr>
          <w:rFonts w:asciiTheme="minorHAnsi" w:eastAsiaTheme="minorHAnsi" w:hAnsiTheme="minorHAnsi" w:cstheme="minorBidi"/>
          <w:color w:val="000000" w:themeColor="text1"/>
          <w:lang w:eastAsia="zh-CN"/>
        </w:rPr>
      </w:pPr>
    </w:p>
    <w:p w14:paraId="31A97421" w14:textId="1981FA93"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Enotnih pravilih za garancije na poziv (</w:t>
      </w:r>
      <w:proofErr w:type="spellStart"/>
      <w:r w:rsidRPr="003C0A8F">
        <w:rPr>
          <w:rFonts w:asciiTheme="minorHAnsi" w:eastAsia="SimSun" w:hAnsiTheme="minorHAnsi" w:cstheme="minorBidi"/>
          <w:b/>
        </w:rPr>
        <w:t>EPGP</w:t>
      </w:r>
      <w:proofErr w:type="spellEnd"/>
      <w:r w:rsidRPr="003C0A8F">
        <w:rPr>
          <w:rFonts w:asciiTheme="minorHAnsi" w:eastAsia="SimSun" w:hAnsiTheme="minorHAnsi" w:cstheme="minorBidi"/>
          <w:b/>
        </w:rPr>
        <w:t xml:space="preserve">)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2A7699D8" w14:textId="77777777" w:rsidR="00C24B27" w:rsidRPr="003C0A8F" w:rsidRDefault="00C24B27" w:rsidP="00D57F82">
      <w:pPr>
        <w:jc w:val="both"/>
        <w:rPr>
          <w:rFonts w:asciiTheme="minorHAnsi" w:eastAsiaTheme="minorHAnsi" w:hAnsiTheme="minorHAnsi" w:cstheme="minorBidi"/>
          <w:color w:val="000000" w:themeColor="text1"/>
          <w:lang w:eastAsia="zh-CN"/>
        </w:rPr>
      </w:pPr>
    </w:p>
    <w:p w14:paraId="4CD8F49F" w14:textId="77777777" w:rsidR="003C0A8F" w:rsidRP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3A2D6169" w14:textId="77777777" w:rsidR="003C0A8F" w:rsidRPr="003C0A8F" w:rsidRDefault="003C0A8F" w:rsidP="00D57F82">
      <w:pPr>
        <w:jc w:val="both"/>
        <w:rPr>
          <w:rFonts w:asciiTheme="minorHAnsi" w:eastAsiaTheme="minorHAnsi" w:hAnsiTheme="minorHAnsi" w:cstheme="minorBidi"/>
          <w:color w:val="000000" w:themeColor="text1"/>
          <w:lang w:eastAsia="zh-CN"/>
        </w:rPr>
      </w:pPr>
    </w:p>
    <w:p w14:paraId="79FED754" w14:textId="34A5CA50" w:rsid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574F2A97" w14:textId="33DDE3E2" w:rsidR="00E3159C" w:rsidRDefault="00E3159C" w:rsidP="00D57F82">
      <w:pPr>
        <w:jc w:val="both"/>
        <w:rPr>
          <w:rFonts w:asciiTheme="minorHAnsi" w:eastAsiaTheme="minorHAnsi" w:hAnsiTheme="minorHAnsi" w:cstheme="minorBidi"/>
          <w:color w:val="000000" w:themeColor="text1"/>
          <w:lang w:eastAsia="zh-CN"/>
        </w:rPr>
      </w:pPr>
    </w:p>
    <w:p w14:paraId="7EAB998F" w14:textId="696A63F3" w:rsidR="00E3159C" w:rsidRPr="00015FC3" w:rsidRDefault="00E3159C" w:rsidP="00CB6FD1">
      <w:pPr>
        <w:jc w:val="both"/>
        <w:rPr>
          <w:rFonts w:asciiTheme="minorHAnsi" w:eastAsia="Calibri" w:hAnsiTheme="minorHAnsi" w:cs="Cambria"/>
          <w:b/>
          <w:color w:val="000000"/>
          <w:kern w:val="3"/>
          <w:lang w:eastAsia="zh-CN"/>
        </w:rPr>
      </w:pPr>
      <w:r w:rsidRPr="00015FC3">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r w:rsidR="00CB6FD1">
        <w:rPr>
          <w:rFonts w:asciiTheme="minorHAnsi" w:eastAsiaTheme="minorHAnsi" w:hAnsiTheme="minorHAnsi" w:cstheme="minorBidi"/>
        </w:rPr>
        <w:t xml:space="preserve"> </w:t>
      </w:r>
      <w:r w:rsidRPr="00015FC3">
        <w:rPr>
          <w:rFonts w:asciiTheme="minorHAnsi" w:eastAsiaTheme="minorHAnsi" w:hAnsiTheme="minorHAnsi" w:cstheme="minorBidi"/>
        </w:rPr>
        <w:t>Podobno velja za navedbo naročnik garancije/zavarovanja, naročnik bo kot ustrezno štel tako navedbo naročnik zavarovanja kot naročnik garancije kot naročnik garancije/zavarovanja.</w:t>
      </w:r>
    </w:p>
    <w:p w14:paraId="409797B8" w14:textId="77777777" w:rsidR="003C0A8F" w:rsidRPr="003C0A8F" w:rsidRDefault="003C0A8F" w:rsidP="00D57F82">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12A43E65" w14:textId="77777777" w:rsidR="003C0A8F" w:rsidRPr="003C0A8F" w:rsidRDefault="003C0A8F" w:rsidP="00D57F82">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3E32BDD6" w14:textId="77777777" w:rsidR="00592103" w:rsidRDefault="00592103" w:rsidP="00D57F82">
      <w:pPr>
        <w:jc w:val="both"/>
        <w:rPr>
          <w:sz w:val="23"/>
          <w:szCs w:val="23"/>
          <w:lang w:eastAsia="zh-CN"/>
        </w:rPr>
      </w:pPr>
    </w:p>
    <w:p w14:paraId="6CD86595" w14:textId="77777777" w:rsidR="007243D6" w:rsidRPr="00C33E70" w:rsidRDefault="00E32014" w:rsidP="00536CD2">
      <w:pPr>
        <w:pStyle w:val="Naslov2"/>
      </w:pPr>
      <w:bookmarkStart w:id="96" w:name="_Toc451354684"/>
      <w:bookmarkStart w:id="97" w:name="_Toc876791"/>
      <w:r w:rsidRPr="00C33E70">
        <w:t>Finančno zavarovanje za dobro izvedbo pogodbenih obveznosti</w:t>
      </w:r>
      <w:bookmarkEnd w:id="96"/>
      <w:bookmarkEnd w:id="97"/>
      <w:r w:rsidR="007243D6" w:rsidRPr="00C33E70">
        <w:t xml:space="preserve"> </w:t>
      </w:r>
    </w:p>
    <w:p w14:paraId="44BE07BB" w14:textId="77777777" w:rsidR="00FA38BC" w:rsidRDefault="00FA38BC" w:rsidP="00D57F82">
      <w:pPr>
        <w:jc w:val="both"/>
        <w:rPr>
          <w:lang w:eastAsia="zh-CN"/>
        </w:rPr>
      </w:pPr>
    </w:p>
    <w:p w14:paraId="493B5B7D" w14:textId="640BF14D" w:rsidR="007F3BF6" w:rsidRDefault="007F3BF6" w:rsidP="00D57F82">
      <w:pPr>
        <w:jc w:val="both"/>
        <w:rPr>
          <w:rFonts w:asciiTheme="minorHAnsi" w:eastAsia="SimSun" w:hAnsiTheme="minorHAnsi" w:cstheme="minorBidi"/>
        </w:rPr>
      </w:pPr>
      <w:r w:rsidRPr="007F3BF6">
        <w:rPr>
          <w:rFonts w:asciiTheme="minorHAnsi" w:eastAsia="SimSun" w:hAnsiTheme="minorHAnsi" w:cstheme="minorBidi"/>
        </w:rPr>
        <w:t xml:space="preserve">Ponudnik je dolžan </w:t>
      </w:r>
      <w:r w:rsidRPr="007F3BF6">
        <w:rPr>
          <w:rFonts w:asciiTheme="minorHAnsi" w:eastAsia="SimSun" w:hAnsiTheme="minorHAnsi" w:cstheme="minorBidi"/>
          <w:b/>
        </w:rPr>
        <w:t xml:space="preserve">v petnajstih (15) koledarskih dneh po sklenitvi pogodbe </w:t>
      </w:r>
      <w:r w:rsidRPr="007F3BF6">
        <w:rPr>
          <w:rFonts w:asciiTheme="minorHAnsi" w:eastAsia="SimSun" w:hAnsiTheme="minorHAnsi" w:cstheme="minorBidi"/>
        </w:rPr>
        <w:t xml:space="preserve">naročniku izročiti originalno </w:t>
      </w:r>
      <w:r w:rsidRPr="007F3BF6">
        <w:rPr>
          <w:rFonts w:asciiTheme="minorHAnsi" w:eastAsia="SimSun" w:hAnsiTheme="minorHAnsi" w:cstheme="minorBidi"/>
          <w:b/>
        </w:rPr>
        <w:t>bančno garancijo</w:t>
      </w:r>
      <w:r w:rsidRPr="007F3BF6">
        <w:rPr>
          <w:rFonts w:asciiTheme="minorHAnsi" w:eastAsia="SimSun" w:hAnsiTheme="minorHAnsi" w:cstheme="minorBidi"/>
        </w:rPr>
        <w:t xml:space="preserve"> ali </w:t>
      </w:r>
      <w:r w:rsidRPr="007F3BF6">
        <w:rPr>
          <w:rFonts w:asciiTheme="minorHAnsi" w:eastAsia="SimSun" w:hAnsiTheme="minorHAnsi" w:cstheme="minorBidi"/>
          <w:b/>
        </w:rPr>
        <w:t>kavcijsko zavarovanje</w:t>
      </w:r>
      <w:r>
        <w:rPr>
          <w:rFonts w:asciiTheme="minorHAnsi" w:eastAsia="SimSun" w:hAnsiTheme="minorHAnsi" w:cstheme="minorBidi"/>
          <w:b/>
        </w:rPr>
        <w:t xml:space="preserve"> </w:t>
      </w:r>
      <w:r w:rsidRPr="007F3BF6">
        <w:rPr>
          <w:rFonts w:asciiTheme="minorHAnsi" w:eastAsia="SimSun" w:hAnsiTheme="minorHAnsi" w:cstheme="minorBidi"/>
        </w:rPr>
        <w:t xml:space="preserve">plačljivo na prvi poziv za dobro izvedbo pogodbenih </w:t>
      </w:r>
      <w:r w:rsidRPr="005D1717">
        <w:rPr>
          <w:rFonts w:asciiTheme="minorHAnsi" w:eastAsia="SimSun" w:hAnsiTheme="minorHAnsi" w:cstheme="minorBidi"/>
        </w:rPr>
        <w:t xml:space="preserve">obveznosti, v </w:t>
      </w:r>
      <w:r w:rsidRPr="005D1717">
        <w:rPr>
          <w:rFonts w:asciiTheme="minorHAnsi" w:eastAsia="SimSun" w:hAnsiTheme="minorHAnsi" w:cstheme="minorBidi"/>
          <w:b/>
        </w:rPr>
        <w:t xml:space="preserve">višini 5 % </w:t>
      </w:r>
      <w:r w:rsidR="00171AD3" w:rsidRPr="005D1717">
        <w:rPr>
          <w:rFonts w:asciiTheme="minorHAnsi" w:eastAsia="SimSun" w:hAnsiTheme="minorHAnsi" w:cstheme="minorBidi"/>
          <w:b/>
        </w:rPr>
        <w:t xml:space="preserve">pogodbene vrednosti brez DDV, </w:t>
      </w:r>
      <w:r w:rsidRPr="005D1717">
        <w:rPr>
          <w:rFonts w:asciiTheme="minorHAnsi" w:eastAsia="SimSun" w:hAnsiTheme="minorHAnsi" w:cstheme="minorBidi"/>
        </w:rPr>
        <w:t>skladno z vzorcem predmetnega finančnega zavarovanja, ki je sestavni del dokumentacije v zvezi z oddajo</w:t>
      </w:r>
      <w:r w:rsidRPr="007F3BF6">
        <w:rPr>
          <w:rFonts w:asciiTheme="minorHAnsi" w:eastAsia="SimSun" w:hAnsiTheme="minorHAnsi" w:cstheme="minorBidi"/>
        </w:rPr>
        <w:t xml:space="preserve"> javnega naročila.</w:t>
      </w:r>
    </w:p>
    <w:p w14:paraId="57276E28" w14:textId="77777777" w:rsidR="00A366E0" w:rsidRDefault="00A366E0" w:rsidP="00D57F82">
      <w:pPr>
        <w:jc w:val="both"/>
        <w:rPr>
          <w:rFonts w:asciiTheme="minorHAnsi" w:eastAsia="SimSun" w:hAnsiTheme="minorHAnsi" w:cstheme="minorBidi"/>
        </w:rPr>
      </w:pPr>
    </w:p>
    <w:p w14:paraId="053199FD" w14:textId="77777777" w:rsidR="007F3BF6" w:rsidRPr="007F3BF6" w:rsidRDefault="007F3BF6" w:rsidP="00D57F82">
      <w:pPr>
        <w:jc w:val="both"/>
        <w:rPr>
          <w:rFonts w:asciiTheme="minorHAnsi" w:eastAsia="SimSun" w:hAnsiTheme="minorHAnsi" w:cstheme="minorBidi"/>
          <w:u w:val="single"/>
        </w:rPr>
      </w:pPr>
      <w:r w:rsidRPr="007F3BF6">
        <w:rPr>
          <w:rFonts w:asciiTheme="minorHAnsi" w:eastAsia="SimSun" w:hAnsiTheme="minorHAnsi" w:cstheme="minorBidi"/>
          <w:u w:val="single"/>
        </w:rPr>
        <w:t xml:space="preserve">Bianco menica ter depozit nista enakovredni finančni zavarovanji. </w:t>
      </w:r>
    </w:p>
    <w:p w14:paraId="5AED2EA3" w14:textId="77777777" w:rsidR="007F3BF6" w:rsidRPr="007F3BF6" w:rsidRDefault="007F3BF6" w:rsidP="00D57F82">
      <w:pPr>
        <w:jc w:val="both"/>
        <w:rPr>
          <w:rFonts w:asciiTheme="minorHAnsi" w:eastAsia="SimSun" w:hAnsiTheme="minorHAnsi" w:cstheme="minorBidi"/>
        </w:rPr>
      </w:pPr>
    </w:p>
    <w:p w14:paraId="5823181A" w14:textId="77777777" w:rsidR="007F3BF6" w:rsidRPr="000A68A2" w:rsidRDefault="007F3BF6" w:rsidP="00D57F82">
      <w:pPr>
        <w:jc w:val="both"/>
        <w:rPr>
          <w:rFonts w:asciiTheme="minorHAnsi" w:eastAsia="SimSun" w:hAnsiTheme="minorHAnsi" w:cstheme="minorBidi"/>
        </w:rPr>
      </w:pPr>
      <w:r w:rsidRPr="007F3BF6">
        <w:rPr>
          <w:rFonts w:asciiTheme="minorHAnsi" w:eastAsia="SimSun" w:hAnsiTheme="minorHAnsi" w:cstheme="minorBidi"/>
        </w:rPr>
        <w:t>Originalno finančno zavarovanje (garancija/kavcijsko zavarovanje) za dobro izvedbo  pogodbenih obveznosti mora biti izdelano po Enotnih pravilih za garancije na poziv (</w:t>
      </w:r>
      <w:proofErr w:type="spellStart"/>
      <w:r w:rsidRPr="007F3BF6">
        <w:rPr>
          <w:rFonts w:asciiTheme="minorHAnsi" w:eastAsia="SimSun" w:hAnsiTheme="minorHAnsi" w:cstheme="minorBidi"/>
        </w:rPr>
        <w:t>EPGP</w:t>
      </w:r>
      <w:proofErr w:type="spellEnd"/>
      <w:r w:rsidRPr="007F3BF6">
        <w:rPr>
          <w:rFonts w:asciiTheme="minorHAnsi" w:eastAsia="SimSun" w:hAnsiTheme="minorHAnsi" w:cstheme="minorBidi"/>
        </w:rPr>
        <w:t xml:space="preserve">),  revizija iz leta 2010, izdana pri </w:t>
      </w:r>
      <w:proofErr w:type="spellStart"/>
      <w:r w:rsidRPr="007F3BF6">
        <w:rPr>
          <w:rFonts w:asciiTheme="minorHAnsi" w:eastAsia="SimSun" w:hAnsiTheme="minorHAnsi" w:cstheme="minorBidi"/>
        </w:rPr>
        <w:t>MTZ</w:t>
      </w:r>
      <w:proofErr w:type="spellEnd"/>
      <w:r w:rsidRPr="007F3BF6">
        <w:rPr>
          <w:rFonts w:asciiTheme="minorHAnsi" w:eastAsia="SimSun" w:hAnsiTheme="minorHAnsi" w:cstheme="minorBidi"/>
        </w:rPr>
        <w:t xml:space="preserve"> pod </w:t>
      </w:r>
      <w:r w:rsidRPr="000A68A2">
        <w:rPr>
          <w:rFonts w:asciiTheme="minorHAnsi" w:eastAsia="SimSun" w:hAnsiTheme="minorHAnsi" w:cstheme="minorBidi"/>
        </w:rPr>
        <w:t>št. 758.</w:t>
      </w:r>
    </w:p>
    <w:p w14:paraId="55608512" w14:textId="77777777" w:rsidR="007F3BF6" w:rsidRPr="000A68A2" w:rsidRDefault="007F3BF6" w:rsidP="00D57F82">
      <w:pPr>
        <w:jc w:val="both"/>
        <w:rPr>
          <w:lang w:eastAsia="zh-CN"/>
        </w:rPr>
      </w:pPr>
    </w:p>
    <w:p w14:paraId="45B63612" w14:textId="421519F9" w:rsidR="00D8170C" w:rsidRPr="000A68A2" w:rsidRDefault="00D8170C" w:rsidP="00D57F82">
      <w:pPr>
        <w:jc w:val="both"/>
        <w:rPr>
          <w:lang w:eastAsia="zh-CN"/>
        </w:rPr>
      </w:pPr>
      <w:r w:rsidRPr="004A3A83">
        <w:rPr>
          <w:lang w:eastAsia="zh-CN"/>
        </w:rPr>
        <w:t xml:space="preserve">Finančno zavarovanje mora veljati še najmanj </w:t>
      </w:r>
      <w:r w:rsidR="00A36EC9" w:rsidRPr="004A3A83">
        <w:rPr>
          <w:b/>
          <w:lang w:eastAsia="zh-CN"/>
        </w:rPr>
        <w:t xml:space="preserve">trideset </w:t>
      </w:r>
      <w:r w:rsidRPr="004A3A83">
        <w:rPr>
          <w:b/>
          <w:lang w:eastAsia="zh-CN"/>
        </w:rPr>
        <w:t>(</w:t>
      </w:r>
      <w:r w:rsidR="00A36EC9" w:rsidRPr="004A3A83">
        <w:rPr>
          <w:b/>
          <w:lang w:eastAsia="zh-CN"/>
        </w:rPr>
        <w:t>3</w:t>
      </w:r>
      <w:r w:rsidRPr="004A3A83">
        <w:rPr>
          <w:b/>
          <w:lang w:eastAsia="zh-CN"/>
        </w:rPr>
        <w:t>0) dni od poteka roka</w:t>
      </w:r>
      <w:r w:rsidRPr="004A3A83">
        <w:rPr>
          <w:lang w:eastAsia="zh-CN"/>
        </w:rPr>
        <w:t xml:space="preserve"> </w:t>
      </w:r>
      <w:r w:rsidR="00052527" w:rsidRPr="004A3A83">
        <w:rPr>
          <w:rFonts w:asciiTheme="minorHAnsi" w:hAnsiTheme="minorHAnsi"/>
          <w:bCs/>
          <w:lang w:eastAsia="zh-CN"/>
        </w:rPr>
        <w:t xml:space="preserve">za zaključek </w:t>
      </w:r>
      <w:r w:rsidR="00A36EC9" w:rsidRPr="004A3A83">
        <w:rPr>
          <w:rFonts w:asciiTheme="minorHAnsi" w:hAnsiTheme="minorHAnsi"/>
          <w:bCs/>
          <w:lang w:eastAsia="zh-CN"/>
        </w:rPr>
        <w:t>storitev</w:t>
      </w:r>
      <w:r w:rsidR="00052527">
        <w:rPr>
          <w:rFonts w:asciiTheme="minorHAnsi" w:hAnsiTheme="minorHAnsi"/>
          <w:bCs/>
          <w:lang w:eastAsia="zh-CN"/>
        </w:rPr>
        <w:t xml:space="preserve">. </w:t>
      </w:r>
    </w:p>
    <w:p w14:paraId="62A9DC43" w14:textId="5DADB3EA" w:rsidR="004F4592" w:rsidRPr="000A68A2" w:rsidRDefault="004F4592" w:rsidP="00D57F82">
      <w:pPr>
        <w:jc w:val="both"/>
        <w:rPr>
          <w:lang w:eastAsia="zh-CN"/>
        </w:rPr>
      </w:pPr>
    </w:p>
    <w:p w14:paraId="7A453D68" w14:textId="6B9B869A" w:rsidR="00CC2B8B" w:rsidRPr="009B2AD7" w:rsidRDefault="00CC2B8B" w:rsidP="00D57F82">
      <w:pPr>
        <w:jc w:val="both"/>
        <w:rPr>
          <w:b/>
          <w:bCs/>
          <w:lang w:eastAsia="zh-CN"/>
        </w:rPr>
      </w:pPr>
      <w:r w:rsidRPr="008913F8">
        <w:rPr>
          <w:bCs/>
          <w:lang w:eastAsia="zh-CN"/>
        </w:rPr>
        <w:t>Glede na to, da je rok za</w:t>
      </w:r>
      <w:r w:rsidR="00052527">
        <w:rPr>
          <w:bCs/>
          <w:lang w:eastAsia="zh-CN"/>
        </w:rPr>
        <w:t xml:space="preserve"> </w:t>
      </w:r>
      <w:r w:rsidR="00052527" w:rsidRPr="0031201C">
        <w:rPr>
          <w:bCs/>
          <w:lang w:eastAsia="zh-CN"/>
        </w:rPr>
        <w:t xml:space="preserve">zaključek </w:t>
      </w:r>
      <w:r w:rsidR="00A36EC9" w:rsidRPr="0031201C">
        <w:rPr>
          <w:bCs/>
          <w:lang w:eastAsia="zh-CN"/>
        </w:rPr>
        <w:t>storitev</w:t>
      </w:r>
      <w:r w:rsidR="00052527" w:rsidRPr="0031201C">
        <w:rPr>
          <w:bCs/>
          <w:lang w:eastAsia="zh-CN"/>
        </w:rPr>
        <w:t xml:space="preserve"> </w:t>
      </w:r>
      <w:r w:rsidR="005A4C14">
        <w:rPr>
          <w:bCs/>
          <w:lang w:eastAsia="zh-CN"/>
        </w:rPr>
        <w:t>31. 12. </w:t>
      </w:r>
      <w:r w:rsidR="00A36EC9" w:rsidRPr="0031201C">
        <w:rPr>
          <w:bCs/>
          <w:lang w:eastAsia="zh-CN"/>
        </w:rPr>
        <w:t xml:space="preserve">2023, mora finančno zavarovanje za dobro izvedbo pogodbenih obveznosti veljati </w:t>
      </w:r>
      <w:r w:rsidR="005A4C14">
        <w:rPr>
          <w:b/>
          <w:bCs/>
          <w:lang w:eastAsia="zh-CN"/>
        </w:rPr>
        <w:t>najmanj do 30. 1. </w:t>
      </w:r>
      <w:r w:rsidR="00A36EC9" w:rsidRPr="0031201C">
        <w:rPr>
          <w:b/>
          <w:bCs/>
          <w:lang w:eastAsia="zh-CN"/>
        </w:rPr>
        <w:t>2024.</w:t>
      </w:r>
      <w:r w:rsidR="00A36EC9" w:rsidRPr="009B2AD7">
        <w:rPr>
          <w:b/>
          <w:bCs/>
          <w:lang w:eastAsia="zh-CN"/>
        </w:rPr>
        <w:t xml:space="preserve"> </w:t>
      </w:r>
      <w:r w:rsidRPr="009B2AD7">
        <w:rPr>
          <w:b/>
          <w:bCs/>
          <w:lang w:eastAsia="zh-CN"/>
        </w:rPr>
        <w:t xml:space="preserve"> </w:t>
      </w:r>
    </w:p>
    <w:p w14:paraId="216947EA" w14:textId="77777777" w:rsidR="001C4E82" w:rsidRPr="008913F8" w:rsidRDefault="001C4E82" w:rsidP="00D57F82">
      <w:pPr>
        <w:jc w:val="both"/>
        <w:rPr>
          <w:bCs/>
          <w:lang w:eastAsia="zh-CN"/>
        </w:rPr>
      </w:pPr>
    </w:p>
    <w:p w14:paraId="024D6B00" w14:textId="6CC62BC0" w:rsidR="00D8170C" w:rsidRPr="00D44E90" w:rsidRDefault="00D8170C" w:rsidP="00D57F82">
      <w:pPr>
        <w:jc w:val="both"/>
        <w:rPr>
          <w:lang w:eastAsia="zh-CN"/>
        </w:rPr>
      </w:pPr>
      <w:r w:rsidRPr="008913F8">
        <w:rPr>
          <w:lang w:eastAsia="zh-CN"/>
        </w:rPr>
        <w:t xml:space="preserve">Predloženo finančno zavarovanje po vsebini ne </w:t>
      </w:r>
      <w:r w:rsidR="005A1217">
        <w:rPr>
          <w:lang w:eastAsia="zh-CN"/>
        </w:rPr>
        <w:t xml:space="preserve">sme odstopati </w:t>
      </w:r>
      <w:r w:rsidRPr="008913F8">
        <w:rPr>
          <w:lang w:eastAsia="zh-CN"/>
        </w:rPr>
        <w:t>od vzorca garancije iz dokumentacije v</w:t>
      </w:r>
      <w:r w:rsidRPr="003E0AF5">
        <w:rPr>
          <w:lang w:eastAsia="zh-CN"/>
        </w:rPr>
        <w:t xml:space="preserve">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w:t>
      </w:r>
      <w:r w:rsidRPr="00D44E90">
        <w:rPr>
          <w:lang w:eastAsia="zh-CN"/>
        </w:rPr>
        <w:t xml:space="preserve"> ali spremenjene krajevne pristojnosti za reševanje morebitnih sporov.</w:t>
      </w:r>
    </w:p>
    <w:p w14:paraId="6F0E9E9D" w14:textId="58272554" w:rsidR="00D8170C" w:rsidRDefault="00D8170C" w:rsidP="00D57F82">
      <w:pPr>
        <w:jc w:val="both"/>
        <w:rPr>
          <w:lang w:eastAsia="zh-CN"/>
        </w:rPr>
      </w:pPr>
    </w:p>
    <w:p w14:paraId="1EE7CF0C" w14:textId="1209E061" w:rsidR="0094123E" w:rsidRPr="001812E9" w:rsidRDefault="0094123E" w:rsidP="00D57F82">
      <w:pPr>
        <w:jc w:val="both"/>
        <w:rPr>
          <w:rFonts w:asciiTheme="minorHAnsi" w:hAnsiTheme="minorHAnsi"/>
          <w:lang w:eastAsia="zh-CN"/>
        </w:rPr>
      </w:pPr>
      <w:r w:rsidRPr="001812E9">
        <w:rPr>
          <w:rFonts w:asciiTheme="minorHAnsi" w:hAnsiTheme="minorHAnsi"/>
          <w:bCs/>
          <w:lang w:eastAsia="zh-CN"/>
        </w:rPr>
        <w:lastRenderedPageBreak/>
        <w:t xml:space="preserve">Če se med trajanjem izvedbe pogodbe </w:t>
      </w:r>
      <w:r w:rsidRPr="001812E9">
        <w:rPr>
          <w:rFonts w:asciiTheme="minorHAnsi" w:hAnsiTheme="minorHAnsi"/>
          <w:b/>
          <w:bCs/>
          <w:lang w:eastAsia="zh-CN"/>
        </w:rPr>
        <w:t>spremeni rok za izvedbo pogodbenih storitev</w:t>
      </w:r>
      <w:r w:rsidR="002C6545" w:rsidRPr="001812E9">
        <w:rPr>
          <w:rFonts w:asciiTheme="minorHAnsi" w:hAnsiTheme="minorHAnsi"/>
          <w:bCs/>
          <w:lang w:eastAsia="zh-CN"/>
        </w:rPr>
        <w:t xml:space="preserve">, </w:t>
      </w:r>
      <w:r w:rsidRPr="001812E9">
        <w:rPr>
          <w:rFonts w:asciiTheme="minorHAnsi" w:hAnsiTheme="minorHAnsi"/>
          <w:lang w:eastAsia="zh-CN"/>
        </w:rPr>
        <w:t xml:space="preserve">kar naročnik in izvajalec uredita z dodatkom k pogodbi, </w:t>
      </w:r>
      <w:r w:rsidRPr="001812E9">
        <w:rPr>
          <w:rFonts w:asciiTheme="minorHAnsi" w:hAnsiTheme="minorHAnsi"/>
          <w:bCs/>
          <w:lang w:eastAsia="zh-CN"/>
        </w:rPr>
        <w:t xml:space="preserve">mora izvajalec, </w:t>
      </w:r>
      <w:r w:rsidRPr="001812E9">
        <w:rPr>
          <w:rFonts w:asciiTheme="minorHAnsi" w:hAnsiTheme="minorHAnsi"/>
          <w:lang w:eastAsia="zh-CN"/>
        </w:rPr>
        <w:t>na lastne stroške</w:t>
      </w:r>
      <w:r w:rsidR="00F92327">
        <w:rPr>
          <w:rFonts w:asciiTheme="minorHAnsi" w:hAnsiTheme="minorHAnsi"/>
          <w:lang w:eastAsia="zh-CN"/>
        </w:rPr>
        <w:t xml:space="preserve"> ali </w:t>
      </w:r>
      <w:r w:rsidRPr="001812E9">
        <w:rPr>
          <w:rFonts w:asciiTheme="minorHAnsi" w:hAnsiTheme="minorHAnsi"/>
          <w:lang w:eastAsia="zh-CN"/>
        </w:rPr>
        <w:t>v sklopu pogodbene cene,</w:t>
      </w:r>
      <w:r w:rsidRPr="001812E9">
        <w:rPr>
          <w:rFonts w:asciiTheme="minorHAnsi" w:hAnsiTheme="minorHAnsi"/>
          <w:bCs/>
          <w:lang w:eastAsia="zh-CN"/>
        </w:rPr>
        <w:t xml:space="preserve"> </w:t>
      </w:r>
      <w:r w:rsidR="00382D8A" w:rsidRPr="001812E9">
        <w:rPr>
          <w:rFonts w:asciiTheme="minorHAnsi" w:hAnsiTheme="minorHAnsi"/>
          <w:bCs/>
          <w:lang w:eastAsia="zh-CN"/>
        </w:rPr>
        <w:t xml:space="preserve">v roku </w:t>
      </w:r>
      <w:r w:rsidR="00A322E6" w:rsidRPr="001812E9">
        <w:rPr>
          <w:rFonts w:asciiTheme="minorHAnsi" w:hAnsiTheme="minorHAnsi"/>
          <w:bCs/>
          <w:lang w:eastAsia="zh-CN"/>
        </w:rPr>
        <w:t>deset (10</w:t>
      </w:r>
      <w:r w:rsidR="00382D8A" w:rsidRPr="001812E9">
        <w:rPr>
          <w:rFonts w:asciiTheme="minorHAnsi" w:hAnsiTheme="minorHAnsi"/>
          <w:bCs/>
          <w:lang w:eastAsia="zh-CN"/>
        </w:rPr>
        <w:t xml:space="preserve">) dni od podpisa dodatka k tej pogodbi </w:t>
      </w:r>
      <w:r w:rsidRPr="001812E9">
        <w:rPr>
          <w:rFonts w:asciiTheme="minorHAnsi" w:hAnsiTheme="minorHAnsi"/>
          <w:bCs/>
          <w:lang w:eastAsia="zh-CN"/>
        </w:rPr>
        <w:t xml:space="preserve">predložiti, </w:t>
      </w:r>
      <w:r w:rsidR="00382D8A" w:rsidRPr="001812E9">
        <w:rPr>
          <w:rFonts w:asciiTheme="minorHAnsi" w:hAnsiTheme="minorHAnsi"/>
          <w:bCs/>
          <w:lang w:eastAsia="zh-CN"/>
        </w:rPr>
        <w:t xml:space="preserve">ustrezno </w:t>
      </w:r>
      <w:r w:rsidRPr="001812E9">
        <w:rPr>
          <w:rFonts w:asciiTheme="minorHAnsi" w:hAnsiTheme="minorHAnsi"/>
          <w:bCs/>
          <w:lang w:eastAsia="zh-CN"/>
        </w:rPr>
        <w:t>novo ali podaljšano finančno zav</w:t>
      </w:r>
      <w:r w:rsidR="00382D8A" w:rsidRPr="001812E9">
        <w:rPr>
          <w:rFonts w:asciiTheme="minorHAnsi" w:hAnsiTheme="minorHAnsi"/>
          <w:bCs/>
          <w:lang w:eastAsia="zh-CN"/>
        </w:rPr>
        <w:t xml:space="preserve">arovanje z novim rokom trajanja, skladno s </w:t>
      </w:r>
      <w:r w:rsidRPr="001812E9">
        <w:rPr>
          <w:rFonts w:asciiTheme="minorHAnsi" w:hAnsiTheme="minorHAnsi"/>
          <w:bCs/>
          <w:lang w:eastAsia="zh-CN"/>
        </w:rPr>
        <w:t xml:space="preserve">spremembo pogodbenega roka za izvedbo </w:t>
      </w:r>
      <w:r w:rsidR="005B6A4C" w:rsidRPr="001812E9">
        <w:rPr>
          <w:rFonts w:asciiTheme="minorHAnsi" w:hAnsiTheme="minorHAnsi"/>
          <w:bCs/>
          <w:lang w:eastAsia="zh-CN"/>
        </w:rPr>
        <w:t>del</w:t>
      </w:r>
      <w:r w:rsidR="00A36EC9">
        <w:rPr>
          <w:rFonts w:asciiTheme="minorHAnsi" w:hAnsiTheme="minorHAnsi"/>
          <w:bCs/>
          <w:lang w:eastAsia="zh-CN"/>
        </w:rPr>
        <w:t xml:space="preserve">. </w:t>
      </w:r>
    </w:p>
    <w:p w14:paraId="76BFC8DB" w14:textId="22E90F2E" w:rsidR="003C363E" w:rsidRPr="001812E9" w:rsidRDefault="003C363E" w:rsidP="00D57F82">
      <w:pPr>
        <w:jc w:val="both"/>
        <w:rPr>
          <w:rFonts w:asciiTheme="minorHAnsi" w:hAnsiTheme="minorHAnsi"/>
          <w:lang w:eastAsia="zh-CN"/>
        </w:rPr>
      </w:pPr>
    </w:p>
    <w:p w14:paraId="703380FF" w14:textId="77777777" w:rsidR="0094123E" w:rsidRPr="0094123E" w:rsidRDefault="0094123E" w:rsidP="00D57F82">
      <w:pPr>
        <w:jc w:val="both"/>
        <w:rPr>
          <w:rFonts w:asciiTheme="minorHAnsi" w:eastAsia="SimSun" w:hAnsiTheme="minorHAnsi" w:cstheme="minorBidi"/>
        </w:rPr>
      </w:pPr>
      <w:r w:rsidRPr="0094123E">
        <w:rPr>
          <w:rFonts w:asciiTheme="minorHAnsi" w:eastAsia="SimSun" w:hAnsiTheme="minorHAnsi" w:cstheme="minorBidi"/>
        </w:rPr>
        <w:t>Naročnik ponudnike opozarja, da mora biti na predloženem finančnem zavarovanju (bančni garanciji, kavcijskem zavarovanju) višina zavarovanja opredeljena v znesku.</w:t>
      </w:r>
    </w:p>
    <w:p w14:paraId="02E8AA68" w14:textId="77777777" w:rsidR="0094123E" w:rsidRDefault="0094123E" w:rsidP="00D57F82">
      <w:pPr>
        <w:jc w:val="both"/>
        <w:rPr>
          <w:lang w:eastAsia="zh-CN"/>
        </w:rPr>
      </w:pPr>
    </w:p>
    <w:p w14:paraId="48446AC2" w14:textId="77777777" w:rsidR="00D8170C" w:rsidRPr="000A68A2" w:rsidRDefault="00D8170C" w:rsidP="00D57F82">
      <w:pPr>
        <w:jc w:val="both"/>
        <w:rPr>
          <w:rFonts w:asciiTheme="minorHAnsi" w:hAnsiTheme="minorHAnsi"/>
          <w:lang w:eastAsia="zh-CN"/>
        </w:rPr>
      </w:pPr>
      <w:r w:rsidRPr="000A68A2">
        <w:rPr>
          <w:rFonts w:asciiTheme="minorHAnsi" w:hAnsiTheme="minorHAnsi"/>
          <w:lang w:eastAsia="zh-CN"/>
        </w:rPr>
        <w:t>Finančno zavarovanje za dobro izvedbo pogodbenih obveznosti naročnik unovči, če:</w:t>
      </w:r>
    </w:p>
    <w:p w14:paraId="0BC3C49E" w14:textId="74D20195" w:rsidR="002945C9" w:rsidRPr="00371F60" w:rsidRDefault="002945C9" w:rsidP="00781AD5">
      <w:pPr>
        <w:pStyle w:val="Odstavekseznama"/>
        <w:numPr>
          <w:ilvl w:val="0"/>
          <w:numId w:val="33"/>
        </w:numPr>
        <w:jc w:val="both"/>
        <w:rPr>
          <w:rFonts w:asciiTheme="minorHAnsi" w:hAnsiTheme="minorHAnsi"/>
          <w:lang w:eastAsia="zh-CN"/>
        </w:rPr>
      </w:pPr>
      <w:r w:rsidRPr="00371F60">
        <w:rPr>
          <w:rFonts w:asciiTheme="minorHAnsi" w:hAnsiTheme="minorHAnsi"/>
          <w:lang w:eastAsia="zh-CN"/>
        </w:rPr>
        <w:t>izvajalec svojih obveznosti do naročnika ne izpolni skladno s pogodbo, v dogovorjeni kvaliteti, obsegu in roku ter v skladu z dokumentacijo v zvezi z oddajo javnega naročila in ponudbeno dokumentacijo;</w:t>
      </w:r>
    </w:p>
    <w:p w14:paraId="705AA9ED" w14:textId="77777777" w:rsidR="002945C9" w:rsidRPr="00371F60" w:rsidRDefault="002945C9" w:rsidP="00781AD5">
      <w:pPr>
        <w:pStyle w:val="Odstavekseznama"/>
        <w:numPr>
          <w:ilvl w:val="0"/>
          <w:numId w:val="33"/>
        </w:numPr>
        <w:jc w:val="both"/>
        <w:rPr>
          <w:rFonts w:asciiTheme="minorHAnsi" w:hAnsiTheme="minorHAnsi"/>
          <w:lang w:eastAsia="zh-CN"/>
        </w:rPr>
      </w:pPr>
      <w:r w:rsidRPr="00371F60">
        <w:rPr>
          <w:rFonts w:asciiTheme="minorHAnsi" w:hAnsiTheme="minorHAnsi"/>
          <w:lang w:eastAsia="zh-CN"/>
        </w:rPr>
        <w:t>naročnik po krivdi izvajalca odstopi od pogodbe;</w:t>
      </w:r>
    </w:p>
    <w:p w14:paraId="6135E2B4" w14:textId="77777777" w:rsidR="002945C9" w:rsidRPr="009B2AD7" w:rsidRDefault="002945C9" w:rsidP="00781AD5">
      <w:pPr>
        <w:pStyle w:val="Odstavekseznama"/>
        <w:numPr>
          <w:ilvl w:val="0"/>
          <w:numId w:val="33"/>
        </w:numPr>
        <w:jc w:val="both"/>
        <w:rPr>
          <w:rFonts w:asciiTheme="minorHAnsi" w:hAnsiTheme="minorHAnsi"/>
          <w:lang w:eastAsia="zh-CN"/>
        </w:rPr>
      </w:pPr>
      <w:r w:rsidRPr="00371F60">
        <w:rPr>
          <w:rFonts w:asciiTheme="minorHAnsi" w:hAnsiTheme="minorHAnsi"/>
          <w:lang w:eastAsia="zh-CN"/>
        </w:rPr>
        <w:t xml:space="preserve">naročnik med izvajanjem del ugotovi, da dela dejansko izvaja subjekt, ki ni izvajalec, priglašeni </w:t>
      </w:r>
      <w:r w:rsidRPr="009B2AD7">
        <w:rPr>
          <w:rFonts w:asciiTheme="minorHAnsi" w:hAnsiTheme="minorHAnsi"/>
          <w:lang w:eastAsia="zh-CN"/>
        </w:rPr>
        <w:t>podizvajalec ali partner v skupnem nastopu (kadar ponudnik oddaja ponudbo v skupnem nastopu);</w:t>
      </w:r>
    </w:p>
    <w:p w14:paraId="6B470C19" w14:textId="77777777" w:rsidR="002945C9" w:rsidRPr="009B2AD7" w:rsidRDefault="002945C9" w:rsidP="00781AD5">
      <w:pPr>
        <w:pStyle w:val="Odstavekseznama"/>
        <w:numPr>
          <w:ilvl w:val="0"/>
          <w:numId w:val="33"/>
        </w:numPr>
        <w:jc w:val="both"/>
        <w:rPr>
          <w:rFonts w:asciiTheme="minorHAnsi" w:hAnsiTheme="minorHAnsi"/>
          <w:lang w:eastAsia="zh-CN"/>
        </w:rPr>
      </w:pPr>
      <w:r w:rsidRPr="009B2AD7">
        <w:rPr>
          <w:rFonts w:asciiTheme="minorHAnsi" w:hAnsiTheme="minorHAnsi"/>
          <w:lang w:eastAsia="zh-CN"/>
        </w:rPr>
        <w:t>izvajalec naročniku povzroči škodo, ki je ne povrne v roku 8 dni po pozivu naročnika;</w:t>
      </w:r>
    </w:p>
    <w:p w14:paraId="1FA80CD3" w14:textId="77777777" w:rsidR="002945C9" w:rsidRPr="009B2AD7" w:rsidRDefault="002945C9" w:rsidP="00781AD5">
      <w:pPr>
        <w:pStyle w:val="Odstavekseznama"/>
        <w:numPr>
          <w:ilvl w:val="0"/>
          <w:numId w:val="33"/>
        </w:numPr>
        <w:jc w:val="both"/>
        <w:rPr>
          <w:rFonts w:asciiTheme="minorHAnsi" w:hAnsiTheme="minorHAnsi"/>
          <w:lang w:eastAsia="zh-CN"/>
        </w:rPr>
      </w:pPr>
      <w:r w:rsidRPr="009B2AD7">
        <w:rPr>
          <w:rFonts w:asciiTheme="minorHAnsi" w:hAnsiTheme="minorHAnsi"/>
          <w:lang w:eastAsia="zh-CN"/>
        </w:rPr>
        <w:t xml:space="preserve">izvajalec naročniku poda zavajajoče ali lažne informacije, podatke ali dokumente, zaradi česar mora naročnik javno naročilo razveljaviti ali modificirati; </w:t>
      </w:r>
    </w:p>
    <w:p w14:paraId="0D00CA4E" w14:textId="77777777" w:rsidR="002945C9" w:rsidRPr="009B2AD7" w:rsidRDefault="002945C9" w:rsidP="00781AD5">
      <w:pPr>
        <w:pStyle w:val="Odstavekseznama"/>
        <w:numPr>
          <w:ilvl w:val="0"/>
          <w:numId w:val="33"/>
        </w:numPr>
        <w:jc w:val="both"/>
        <w:rPr>
          <w:rFonts w:asciiTheme="minorHAnsi" w:hAnsiTheme="minorHAnsi"/>
          <w:lang w:eastAsia="zh-CN"/>
        </w:rPr>
      </w:pPr>
      <w:r w:rsidRPr="009B2AD7">
        <w:rPr>
          <w:rFonts w:asciiTheme="minorHAnsi" w:hAnsiTheme="minorHAnsi"/>
          <w:lang w:eastAsia="zh-CN"/>
        </w:rPr>
        <w:t>izvajalec v roku, ki ga določi naročnik, ne odpravi morebitnih pomanjkljivosti;</w:t>
      </w:r>
    </w:p>
    <w:p w14:paraId="725DC908" w14:textId="77777777" w:rsidR="002945C9" w:rsidRPr="00371F60" w:rsidRDefault="002945C9" w:rsidP="00781AD5">
      <w:pPr>
        <w:pStyle w:val="Odstavekseznama"/>
        <w:numPr>
          <w:ilvl w:val="0"/>
          <w:numId w:val="33"/>
        </w:numPr>
        <w:jc w:val="both"/>
        <w:rPr>
          <w:rFonts w:asciiTheme="minorHAnsi" w:hAnsiTheme="minorHAnsi"/>
          <w:lang w:eastAsia="zh-CN"/>
        </w:rPr>
      </w:pPr>
      <w:r w:rsidRPr="009B2AD7">
        <w:rPr>
          <w:rFonts w:eastAsia="Calibri"/>
        </w:rPr>
        <w:t>izvajalec naročniku v roku ne izroči novega/podaljšanega/spremenjenega finančnega</w:t>
      </w:r>
      <w:r w:rsidRPr="00371F60">
        <w:rPr>
          <w:rFonts w:eastAsia="Calibri"/>
        </w:rPr>
        <w:t xml:space="preserve"> zavarovanja za dobro izvedbo pogodbenih obveznosti;</w:t>
      </w:r>
      <w:r w:rsidRPr="00371F60">
        <w:rPr>
          <w:rFonts w:asciiTheme="minorHAnsi" w:hAnsiTheme="minorHAnsi"/>
          <w:lang w:eastAsia="zh-CN"/>
        </w:rPr>
        <w:t xml:space="preserve"> </w:t>
      </w:r>
    </w:p>
    <w:p w14:paraId="0B4A63C0" w14:textId="77777777" w:rsidR="002945C9" w:rsidRPr="00371F60" w:rsidRDefault="002945C9" w:rsidP="00781AD5">
      <w:pPr>
        <w:pStyle w:val="Odstavekseznama"/>
        <w:numPr>
          <w:ilvl w:val="0"/>
          <w:numId w:val="33"/>
        </w:numPr>
        <w:jc w:val="both"/>
        <w:rPr>
          <w:rFonts w:asciiTheme="minorHAnsi" w:hAnsiTheme="minorHAnsi"/>
          <w:lang w:eastAsia="zh-CN"/>
        </w:rPr>
      </w:pPr>
      <w:r w:rsidRPr="00371F60">
        <w:rPr>
          <w:rFonts w:asciiTheme="minorHAnsi" w:hAnsiTheme="minorHAnsi"/>
          <w:lang w:eastAsia="zh-CN"/>
        </w:rPr>
        <w:t xml:space="preserve">izvajalec ni poplačal potrjenih obveznosti do podizvajalcev; </w:t>
      </w:r>
    </w:p>
    <w:p w14:paraId="3FE17792" w14:textId="77777777" w:rsidR="002945C9" w:rsidRPr="00371F60" w:rsidRDefault="002945C9" w:rsidP="00781AD5">
      <w:pPr>
        <w:pStyle w:val="Odstavekseznama"/>
        <w:numPr>
          <w:ilvl w:val="0"/>
          <w:numId w:val="33"/>
        </w:numPr>
        <w:jc w:val="both"/>
        <w:rPr>
          <w:rFonts w:asciiTheme="minorHAnsi" w:hAnsiTheme="minorHAnsi"/>
          <w:lang w:eastAsia="zh-CN"/>
        </w:rPr>
      </w:pPr>
      <w:r w:rsidRPr="00371F60">
        <w:rPr>
          <w:rFonts w:asciiTheme="minorHAnsi" w:hAnsiTheme="minorHAnsi"/>
          <w:lang w:eastAsia="zh-CN"/>
        </w:rPr>
        <w:t>v drugih primerih, kot to določa pogodba.</w:t>
      </w:r>
    </w:p>
    <w:p w14:paraId="06A9F5DF" w14:textId="2371075F" w:rsidR="0027749B" w:rsidRDefault="0027749B" w:rsidP="00D57F82">
      <w:pPr>
        <w:jc w:val="both"/>
        <w:rPr>
          <w:rFonts w:asciiTheme="minorHAnsi" w:hAnsiTheme="minorHAnsi"/>
        </w:rPr>
      </w:pPr>
    </w:p>
    <w:p w14:paraId="42349596" w14:textId="77777777" w:rsidR="0027749B" w:rsidRDefault="0027749B" w:rsidP="00D57F82">
      <w:pPr>
        <w:jc w:val="both"/>
        <w:rPr>
          <w:rFonts w:asciiTheme="minorHAnsi" w:hAnsiTheme="minorHAnsi"/>
        </w:rPr>
      </w:pPr>
    </w:p>
    <w:p w14:paraId="5C74AB98" w14:textId="77777777" w:rsidR="00B4794B" w:rsidRPr="00D24CDB" w:rsidRDefault="00B4794B" w:rsidP="00961CED">
      <w:pPr>
        <w:pStyle w:val="Naslov1"/>
        <w:framePr w:wrap="around"/>
      </w:pPr>
      <w:bookmarkStart w:id="98" w:name="_Toc451354686"/>
      <w:bookmarkStart w:id="99" w:name="_Toc876793"/>
      <w:r w:rsidRPr="00D24CDB">
        <w:t>MERILA</w:t>
      </w:r>
      <w:bookmarkEnd w:id="98"/>
      <w:bookmarkEnd w:id="99"/>
    </w:p>
    <w:p w14:paraId="02E7C60E" w14:textId="76440BBB" w:rsidR="00325B06" w:rsidRDefault="00325B06" w:rsidP="00961CED">
      <w:pPr>
        <w:rPr>
          <w:rFonts w:asciiTheme="minorHAnsi" w:hAnsiTheme="minorHAnsi" w:cstheme="minorHAnsi"/>
          <w:sz w:val="24"/>
          <w:szCs w:val="24"/>
          <w:lang w:eastAsia="zh-CN"/>
        </w:rPr>
      </w:pPr>
    </w:p>
    <w:p w14:paraId="2B82ED76" w14:textId="77777777" w:rsidR="00A36EC9" w:rsidRPr="00D24CDB" w:rsidRDefault="00A36EC9" w:rsidP="00961CED">
      <w:pPr>
        <w:rPr>
          <w:rFonts w:asciiTheme="minorHAnsi" w:hAnsiTheme="minorHAnsi" w:cstheme="minorHAnsi"/>
          <w:sz w:val="24"/>
          <w:szCs w:val="24"/>
          <w:lang w:eastAsia="zh-CN"/>
        </w:rPr>
      </w:pPr>
    </w:p>
    <w:p w14:paraId="76CDB4C0" w14:textId="77777777" w:rsidR="00A36EC9" w:rsidRDefault="00A36EC9" w:rsidP="00A36EC9">
      <w:pPr>
        <w:jc w:val="both"/>
      </w:pPr>
      <w:r>
        <w:t xml:space="preserve">Naročnik bo naročilo oddal na podlagi merila: Ekonomsko najugodnejša ponudba. </w:t>
      </w:r>
      <w:r w:rsidRPr="0025201B">
        <w:t xml:space="preserve"> </w:t>
      </w:r>
    </w:p>
    <w:p w14:paraId="10A5C6C7" w14:textId="77777777" w:rsidR="00981A33" w:rsidRPr="009F5A22" w:rsidRDefault="00981A33" w:rsidP="00961CED">
      <w:pPr>
        <w:rPr>
          <w:rFonts w:asciiTheme="minorHAnsi" w:hAnsiTheme="minorHAnsi" w:cstheme="minorHAnsi"/>
          <w:sz w:val="23"/>
          <w:szCs w:val="23"/>
          <w:lang w:eastAsia="zh-CN"/>
        </w:rPr>
      </w:pPr>
    </w:p>
    <w:p w14:paraId="7AF5DB1D" w14:textId="624363FD" w:rsidR="00416ADD" w:rsidRDefault="00416ADD" w:rsidP="00961CED">
      <w:pPr>
        <w:pStyle w:val="Naslov2"/>
      </w:pPr>
      <w:bookmarkStart w:id="100" w:name="_Toc451354687"/>
      <w:bookmarkStart w:id="101" w:name="_Toc876794"/>
      <w:bookmarkStart w:id="102" w:name="bookmark78"/>
      <w:r w:rsidRPr="00D24CDB">
        <w:t>Določitev meril</w:t>
      </w:r>
      <w:bookmarkEnd w:id="100"/>
      <w:bookmarkEnd w:id="101"/>
      <w:r w:rsidR="004731B7">
        <w:t xml:space="preserve"> </w:t>
      </w:r>
    </w:p>
    <w:p w14:paraId="4E5FB8E0" w14:textId="77777777" w:rsidR="004F4592" w:rsidRPr="004F4592" w:rsidRDefault="004F4592" w:rsidP="00961CED">
      <w:pPr>
        <w:rPr>
          <w:lang w:eastAsia="zh-CN"/>
        </w:rPr>
      </w:pPr>
    </w:p>
    <w:p w14:paraId="4BDE3994" w14:textId="1ACF4B93" w:rsidR="00A36EC9" w:rsidRDefault="00A36EC9" w:rsidP="00A36EC9">
      <w:pPr>
        <w:jc w:val="both"/>
      </w:pPr>
      <w:bookmarkStart w:id="103" w:name="_Toc451354688"/>
      <w:bookmarkEnd w:id="102"/>
      <w:r>
        <w:t xml:space="preserve">Naročnik bo za izbor najugodnejše ponudbe uporabil naslednja merila: </w:t>
      </w:r>
    </w:p>
    <w:p w14:paraId="095915CC" w14:textId="4F3122D0" w:rsidR="00A36EC9" w:rsidRDefault="00A36EC9" w:rsidP="00A36EC9">
      <w:pPr>
        <w:jc w:val="both"/>
      </w:pPr>
    </w:p>
    <w:tbl>
      <w:tblPr>
        <w:tblStyle w:val="Tabelamrea"/>
        <w:tblW w:w="0" w:type="auto"/>
        <w:tblLook w:val="04A0" w:firstRow="1" w:lastRow="0" w:firstColumn="1" w:lastColumn="0" w:noHBand="0" w:noVBand="1"/>
      </w:tblPr>
      <w:tblGrid>
        <w:gridCol w:w="591"/>
        <w:gridCol w:w="5327"/>
        <w:gridCol w:w="3122"/>
      </w:tblGrid>
      <w:tr w:rsidR="00A36EC9" w:rsidRPr="00D430A7" w14:paraId="26CBF204" w14:textId="77777777" w:rsidTr="0087641F">
        <w:tc>
          <w:tcPr>
            <w:tcW w:w="591" w:type="dxa"/>
          </w:tcPr>
          <w:p w14:paraId="6CC80E43" w14:textId="77777777" w:rsidR="00A36EC9" w:rsidRPr="00D430A7"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5327" w:type="dxa"/>
          </w:tcPr>
          <w:p w14:paraId="51D81B4C" w14:textId="77777777" w:rsidR="00A36EC9" w:rsidRPr="00D430A7" w:rsidRDefault="00A36EC9" w:rsidP="0087641F">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ELEMENT MERILA</w:t>
            </w:r>
          </w:p>
          <w:p w14:paraId="6A9C0F4B" w14:textId="77777777" w:rsidR="00A36EC9" w:rsidRPr="00D430A7"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3122" w:type="dxa"/>
          </w:tcPr>
          <w:p w14:paraId="0003A48A" w14:textId="77777777" w:rsidR="00A36EC9" w:rsidRPr="00D430A7" w:rsidRDefault="00A36EC9" w:rsidP="0087641F">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NAJVEČJE ŠTEVILO TOČK</w:t>
            </w:r>
          </w:p>
        </w:tc>
      </w:tr>
      <w:tr w:rsidR="00A36EC9" w:rsidRPr="00D430A7" w14:paraId="610E3D24" w14:textId="77777777" w:rsidTr="0087641F">
        <w:tc>
          <w:tcPr>
            <w:tcW w:w="591" w:type="dxa"/>
          </w:tcPr>
          <w:p w14:paraId="7910398D" w14:textId="09912007" w:rsidR="00A36EC9" w:rsidRPr="00D430A7" w:rsidRDefault="00A36EC9" w:rsidP="0087641F">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A</w:t>
            </w:r>
          </w:p>
        </w:tc>
        <w:tc>
          <w:tcPr>
            <w:tcW w:w="5327" w:type="dxa"/>
          </w:tcPr>
          <w:p w14:paraId="7E7CC36D" w14:textId="08269DCC" w:rsidR="00A36EC9" w:rsidRPr="00D430A7"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 xml:space="preserve">Končna ponudbena vrednost (v EUR brez </w:t>
            </w:r>
            <w:r w:rsidRPr="00C13465">
              <w:rPr>
                <w:rFonts w:asciiTheme="minorHAnsi" w:eastAsia="Calibri" w:hAnsiTheme="minorHAnsi" w:cstheme="minorHAnsi"/>
                <w:b/>
                <w:color w:val="000000" w:themeColor="text1"/>
                <w:kern w:val="3"/>
                <w:lang w:eastAsia="zh-CN"/>
              </w:rPr>
              <w:t>DDV)</w:t>
            </w:r>
            <w:r w:rsidR="00560881" w:rsidRPr="00C13465">
              <w:rPr>
                <w:rFonts w:asciiTheme="minorHAnsi" w:eastAsia="Calibri" w:hAnsiTheme="minorHAnsi" w:cstheme="minorHAnsi"/>
                <w:b/>
                <w:color w:val="000000" w:themeColor="text1"/>
                <w:kern w:val="3"/>
                <w:lang w:eastAsia="zh-CN"/>
              </w:rPr>
              <w:t xml:space="preserve"> za obdobje </w:t>
            </w:r>
            <w:r w:rsidR="0048359E">
              <w:rPr>
                <w:rFonts w:asciiTheme="minorHAnsi" w:eastAsia="Calibri" w:hAnsiTheme="minorHAnsi" w:cstheme="minorHAnsi"/>
                <w:b/>
                <w:color w:val="000000" w:themeColor="text1"/>
                <w:kern w:val="3"/>
                <w:lang w:eastAsia="zh-CN"/>
              </w:rPr>
              <w:t>od 1. 1. 2022 do 31. 12. 2023</w:t>
            </w:r>
          </w:p>
          <w:p w14:paraId="13623618" w14:textId="77777777" w:rsidR="00A36EC9" w:rsidRPr="00D430A7"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3122" w:type="dxa"/>
          </w:tcPr>
          <w:p w14:paraId="39C1F62F" w14:textId="376E0625" w:rsidR="00A36EC9" w:rsidRPr="00672DEA" w:rsidRDefault="00E8194A" w:rsidP="0087641F">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672DEA">
              <w:rPr>
                <w:rFonts w:asciiTheme="minorHAnsi" w:eastAsia="Calibri" w:hAnsiTheme="minorHAnsi" w:cstheme="minorHAnsi"/>
                <w:b/>
                <w:color w:val="000000" w:themeColor="text1"/>
                <w:kern w:val="3"/>
                <w:lang w:eastAsia="zh-CN"/>
              </w:rPr>
              <w:t>90</w:t>
            </w:r>
          </w:p>
        </w:tc>
      </w:tr>
      <w:tr w:rsidR="00A36EC9" w:rsidRPr="00D430A7" w14:paraId="4EFD9FD8" w14:textId="77777777" w:rsidTr="0087641F">
        <w:tc>
          <w:tcPr>
            <w:tcW w:w="591" w:type="dxa"/>
          </w:tcPr>
          <w:p w14:paraId="7A4C86A2" w14:textId="77777777" w:rsidR="00A36EC9" w:rsidRPr="00D430A7" w:rsidRDefault="00A36EC9" w:rsidP="0087641F">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D430A7">
              <w:rPr>
                <w:rFonts w:asciiTheme="minorHAnsi" w:eastAsia="Calibri" w:hAnsiTheme="minorHAnsi" w:cstheme="minorHAnsi"/>
                <w:b/>
                <w:color w:val="000000" w:themeColor="text1"/>
                <w:kern w:val="3"/>
                <w:lang w:eastAsia="zh-CN"/>
              </w:rPr>
              <w:t>B</w:t>
            </w:r>
          </w:p>
        </w:tc>
        <w:tc>
          <w:tcPr>
            <w:tcW w:w="5327" w:type="dxa"/>
          </w:tcPr>
          <w:p w14:paraId="64D5FF04" w14:textId="7505722F" w:rsidR="00A36EC9"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Certifikat »Zaupanja vreden upravnik«</w:t>
            </w:r>
          </w:p>
          <w:p w14:paraId="00A53A90" w14:textId="77777777" w:rsidR="00A36EC9" w:rsidRPr="00D430A7"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3122" w:type="dxa"/>
          </w:tcPr>
          <w:p w14:paraId="5DC44E53" w14:textId="7B8A0896" w:rsidR="00A36EC9" w:rsidRPr="00672DEA" w:rsidRDefault="00E8194A" w:rsidP="0087641F">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672DEA">
              <w:rPr>
                <w:rFonts w:asciiTheme="minorHAnsi" w:eastAsia="Calibri" w:hAnsiTheme="minorHAnsi" w:cstheme="minorHAnsi"/>
                <w:b/>
                <w:color w:val="000000" w:themeColor="text1"/>
                <w:kern w:val="3"/>
                <w:lang w:eastAsia="zh-CN"/>
              </w:rPr>
              <w:t>5</w:t>
            </w:r>
          </w:p>
        </w:tc>
      </w:tr>
      <w:tr w:rsidR="00A36EC9" w:rsidRPr="00D430A7" w14:paraId="4D52A62A" w14:textId="77777777" w:rsidTr="0087641F">
        <w:tc>
          <w:tcPr>
            <w:tcW w:w="591" w:type="dxa"/>
          </w:tcPr>
          <w:p w14:paraId="38F75CF2" w14:textId="77777777" w:rsidR="00A36EC9" w:rsidRDefault="00A36EC9" w:rsidP="0087641F">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C</w:t>
            </w:r>
          </w:p>
          <w:p w14:paraId="6C2C1F2E" w14:textId="41857C1E" w:rsidR="00A36EC9" w:rsidRPr="00D430A7" w:rsidRDefault="00A36EC9" w:rsidP="0087641F">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p>
        </w:tc>
        <w:tc>
          <w:tcPr>
            <w:tcW w:w="5327" w:type="dxa"/>
          </w:tcPr>
          <w:p w14:paraId="73B51C85" w14:textId="2EDCA891" w:rsidR="00A36EC9"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 xml:space="preserve">Delovne razmere </w:t>
            </w:r>
            <w:r w:rsidRPr="00672DEA">
              <w:rPr>
                <w:rFonts w:asciiTheme="minorHAnsi" w:eastAsia="Calibri" w:hAnsiTheme="minorHAnsi" w:cstheme="minorHAnsi"/>
                <w:b/>
                <w:color w:val="000000" w:themeColor="text1"/>
                <w:kern w:val="3"/>
                <w:lang w:eastAsia="zh-CN"/>
              </w:rPr>
              <w:t>pri ponudniku</w:t>
            </w:r>
          </w:p>
        </w:tc>
        <w:tc>
          <w:tcPr>
            <w:tcW w:w="3122" w:type="dxa"/>
          </w:tcPr>
          <w:p w14:paraId="0614216A" w14:textId="2E4714C2" w:rsidR="00A36EC9" w:rsidRPr="00672DEA" w:rsidRDefault="00E8194A" w:rsidP="00E8194A">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672DEA">
              <w:rPr>
                <w:rFonts w:asciiTheme="minorHAnsi" w:eastAsia="Calibri" w:hAnsiTheme="minorHAnsi" w:cstheme="minorHAnsi"/>
                <w:b/>
                <w:color w:val="000000" w:themeColor="text1"/>
                <w:kern w:val="3"/>
                <w:lang w:eastAsia="zh-CN"/>
              </w:rPr>
              <w:t>5</w:t>
            </w:r>
          </w:p>
        </w:tc>
      </w:tr>
    </w:tbl>
    <w:p w14:paraId="2B115B95" w14:textId="34C75EC0" w:rsidR="00A36EC9" w:rsidRDefault="00A36EC9" w:rsidP="00A36EC9">
      <w:pPr>
        <w:jc w:val="both"/>
      </w:pPr>
    </w:p>
    <w:p w14:paraId="5F8AC6DC" w14:textId="0E22C3D8" w:rsidR="00A36EC9" w:rsidRPr="00672DEA" w:rsidRDefault="00332714" w:rsidP="00A36EC9">
      <w:pPr>
        <w:jc w:val="both"/>
      </w:pPr>
      <w:r>
        <w:t xml:space="preserve">Skupno število točk </w:t>
      </w:r>
      <w:r w:rsidRPr="00672DEA">
        <w:t>= A + B + C</w:t>
      </w:r>
    </w:p>
    <w:p w14:paraId="2B375FD8" w14:textId="07101FD4" w:rsidR="00A36EC9" w:rsidRDefault="00332714" w:rsidP="00A36EC9">
      <w:pPr>
        <w:jc w:val="both"/>
      </w:pPr>
      <w:r w:rsidRPr="00672DEA">
        <w:t xml:space="preserve">Maksimalno št. točk = </w:t>
      </w:r>
      <w:r w:rsidR="00E8194A" w:rsidRPr="00672DEA">
        <w:t>90 + 5 + 5</w:t>
      </w:r>
    </w:p>
    <w:p w14:paraId="410A319B" w14:textId="1D99F10B" w:rsidR="00A36EC9" w:rsidRDefault="00A36EC9" w:rsidP="00A36EC9">
      <w:pPr>
        <w:jc w:val="both"/>
      </w:pPr>
    </w:p>
    <w:p w14:paraId="35C0F10A" w14:textId="14DA3437" w:rsidR="00A36EC9" w:rsidRDefault="00A36EC9" w:rsidP="00A36EC9">
      <w:pPr>
        <w:jc w:val="both"/>
      </w:pPr>
    </w:p>
    <w:p w14:paraId="1211EE09" w14:textId="3FDEF139" w:rsidR="00672DEA" w:rsidRDefault="00672DEA" w:rsidP="00A36EC9">
      <w:pPr>
        <w:jc w:val="both"/>
      </w:pPr>
    </w:p>
    <w:p w14:paraId="66D8F690" w14:textId="6C035901" w:rsidR="00672DEA" w:rsidRDefault="00672DEA" w:rsidP="00A36EC9">
      <w:pPr>
        <w:jc w:val="both"/>
      </w:pPr>
    </w:p>
    <w:p w14:paraId="5FB2E47D" w14:textId="26EAED68" w:rsidR="00A36EC9" w:rsidRDefault="00A36EC9" w:rsidP="00A36EC9">
      <w:pPr>
        <w:pStyle w:val="Naslov2"/>
      </w:pPr>
      <w:r>
        <w:lastRenderedPageBreak/>
        <w:t>Kriterij za izračun števila točk za posamezna merila za razvrstitev ponudb</w:t>
      </w:r>
    </w:p>
    <w:p w14:paraId="26BC9011" w14:textId="63E74687" w:rsidR="00A36EC9" w:rsidRDefault="00A36EC9" w:rsidP="00A36EC9">
      <w:pPr>
        <w:jc w:val="both"/>
      </w:pPr>
    </w:p>
    <w:p w14:paraId="3A899371" w14:textId="4BE9179B" w:rsidR="00A36EC9" w:rsidRDefault="00A36EC9" w:rsidP="00A36EC9">
      <w:pPr>
        <w:jc w:val="both"/>
      </w:pPr>
    </w:p>
    <w:p w14:paraId="483B676E" w14:textId="775E0709" w:rsidR="00A36EC9" w:rsidRPr="00A36EC9" w:rsidRDefault="00A36EC9" w:rsidP="00A36EC9">
      <w:pPr>
        <w:jc w:val="center"/>
        <w:rPr>
          <w:b/>
        </w:rPr>
      </w:pPr>
      <w:r w:rsidRPr="00A36EC9">
        <w:rPr>
          <w:b/>
        </w:rPr>
        <w:t>A – Končna ponudbena vrednost (v EUR brez DDV)</w:t>
      </w:r>
    </w:p>
    <w:p w14:paraId="5CF8C17D" w14:textId="2B0CD41F" w:rsidR="00A36EC9" w:rsidRDefault="00A36EC9" w:rsidP="00A36EC9">
      <w:pPr>
        <w:jc w:val="both"/>
      </w:pPr>
    </w:p>
    <w:p w14:paraId="280ABDBB" w14:textId="77777777" w:rsidR="00A36EC9" w:rsidRPr="00EC273A" w:rsidRDefault="00A36EC9" w:rsidP="00A36EC9">
      <w:pPr>
        <w:rPr>
          <w:rFonts w:asciiTheme="minorHAnsi" w:hAnsiTheme="minorHAnsi" w:cstheme="minorHAnsi"/>
        </w:rPr>
      </w:pPr>
      <w:r w:rsidRPr="00EC273A">
        <w:rPr>
          <w:rFonts w:asciiTheme="minorHAnsi" w:hAnsiTheme="minorHAnsi" w:cstheme="minorHAnsi"/>
        </w:rPr>
        <w:t xml:space="preserve">Naročnik bo vezano na merilo A »Končna ponudbena vrednost v EUR brez DDV« ponudbe točkoval na sledeči način: </w:t>
      </w:r>
    </w:p>
    <w:tbl>
      <w:tblPr>
        <w:tblStyle w:val="Tabelamrea10"/>
        <w:tblW w:w="9493" w:type="dxa"/>
        <w:tblLayout w:type="fixed"/>
        <w:tblLook w:val="04A0" w:firstRow="1" w:lastRow="0" w:firstColumn="1" w:lastColumn="0" w:noHBand="0" w:noVBand="1"/>
      </w:tblPr>
      <w:tblGrid>
        <w:gridCol w:w="421"/>
        <w:gridCol w:w="2268"/>
        <w:gridCol w:w="4677"/>
        <w:gridCol w:w="2127"/>
      </w:tblGrid>
      <w:tr w:rsidR="00A36EC9" w:rsidRPr="00EC273A" w14:paraId="4763FE89" w14:textId="77777777" w:rsidTr="0087641F">
        <w:tc>
          <w:tcPr>
            <w:tcW w:w="421" w:type="dxa"/>
          </w:tcPr>
          <w:p w14:paraId="660D1F8A" w14:textId="77777777" w:rsidR="00A36EC9" w:rsidRPr="00EC273A"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b/>
                <w:color w:val="000000" w:themeColor="text1"/>
                <w:kern w:val="3"/>
                <w:lang w:eastAsia="zh-CN"/>
              </w:rPr>
            </w:pPr>
          </w:p>
        </w:tc>
        <w:tc>
          <w:tcPr>
            <w:tcW w:w="2268" w:type="dxa"/>
          </w:tcPr>
          <w:p w14:paraId="207FCF52" w14:textId="77777777" w:rsidR="00A36EC9" w:rsidRDefault="00A36EC9" w:rsidP="0087641F">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EC273A">
              <w:rPr>
                <w:rFonts w:asciiTheme="minorHAnsi" w:eastAsia="Calibri" w:hAnsiTheme="minorHAnsi" w:cstheme="minorHAnsi"/>
                <w:b/>
                <w:color w:val="000000" w:themeColor="text1"/>
                <w:kern w:val="3"/>
                <w:lang w:eastAsia="zh-CN"/>
              </w:rPr>
              <w:t>ELEMENT MERILA</w:t>
            </w:r>
          </w:p>
          <w:p w14:paraId="62413CA0" w14:textId="77777777" w:rsidR="00A36EC9" w:rsidRPr="00EC273A" w:rsidRDefault="00A36EC9" w:rsidP="0087641F">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p>
        </w:tc>
        <w:tc>
          <w:tcPr>
            <w:tcW w:w="4677" w:type="dxa"/>
          </w:tcPr>
          <w:p w14:paraId="7BBFBD08" w14:textId="77777777" w:rsidR="00A36EC9" w:rsidRPr="00EC273A" w:rsidRDefault="00A36EC9" w:rsidP="0087641F">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sidRPr="00EC273A">
              <w:rPr>
                <w:rFonts w:asciiTheme="minorHAnsi" w:eastAsia="Calibri" w:hAnsiTheme="minorHAnsi" w:cstheme="minorHAnsi"/>
                <w:b/>
                <w:color w:val="000000" w:themeColor="text1"/>
                <w:kern w:val="3"/>
                <w:lang w:eastAsia="zh-CN"/>
              </w:rPr>
              <w:t>NAČIN IZRAČUNA</w:t>
            </w:r>
          </w:p>
        </w:tc>
        <w:tc>
          <w:tcPr>
            <w:tcW w:w="2127" w:type="dxa"/>
          </w:tcPr>
          <w:p w14:paraId="05C3E63A" w14:textId="417310EA" w:rsidR="00A36EC9" w:rsidRPr="00EC273A" w:rsidRDefault="00560881" w:rsidP="00560881">
            <w:pPr>
              <w:widowControl w:val="0"/>
              <w:tabs>
                <w:tab w:val="right" w:pos="2556"/>
                <w:tab w:val="right" w:pos="5609"/>
              </w:tabs>
              <w:suppressAutoHyphens/>
              <w:autoSpaceDN w:val="0"/>
              <w:jc w:val="center"/>
              <w:textAlignment w:val="baseline"/>
              <w:rPr>
                <w:rFonts w:asciiTheme="minorHAnsi" w:eastAsia="Calibri" w:hAnsiTheme="minorHAnsi" w:cstheme="minorHAnsi"/>
                <w:b/>
                <w:color w:val="000000" w:themeColor="text1"/>
                <w:kern w:val="3"/>
                <w:lang w:eastAsia="zh-CN"/>
              </w:rPr>
            </w:pPr>
            <w:r>
              <w:rPr>
                <w:rFonts w:asciiTheme="minorHAnsi" w:eastAsia="Calibri" w:hAnsiTheme="minorHAnsi" w:cstheme="minorHAnsi"/>
                <w:b/>
                <w:color w:val="000000" w:themeColor="text1"/>
                <w:kern w:val="3"/>
                <w:lang w:eastAsia="zh-CN"/>
              </w:rPr>
              <w:t>Maksimalno št</w:t>
            </w:r>
            <w:r w:rsidR="00A36EC9">
              <w:rPr>
                <w:rFonts w:asciiTheme="minorHAnsi" w:eastAsia="Calibri" w:hAnsiTheme="minorHAnsi" w:cstheme="minorHAnsi"/>
                <w:b/>
                <w:color w:val="000000" w:themeColor="text1"/>
                <w:kern w:val="3"/>
                <w:lang w:eastAsia="zh-CN"/>
              </w:rPr>
              <w:t xml:space="preserve">. </w:t>
            </w:r>
            <w:r>
              <w:rPr>
                <w:rFonts w:asciiTheme="minorHAnsi" w:eastAsia="Calibri" w:hAnsiTheme="minorHAnsi" w:cstheme="minorHAnsi"/>
                <w:b/>
                <w:color w:val="000000" w:themeColor="text1"/>
                <w:kern w:val="3"/>
                <w:lang w:eastAsia="zh-CN"/>
              </w:rPr>
              <w:t xml:space="preserve">točk </w:t>
            </w:r>
          </w:p>
        </w:tc>
      </w:tr>
      <w:tr w:rsidR="00A36EC9" w:rsidRPr="006C7368" w14:paraId="79E80C68" w14:textId="77777777" w:rsidTr="0087641F">
        <w:tc>
          <w:tcPr>
            <w:tcW w:w="421" w:type="dxa"/>
          </w:tcPr>
          <w:p w14:paraId="6228A1D6" w14:textId="77777777" w:rsidR="00A36EC9" w:rsidRPr="00EC273A"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sidRPr="00EC273A">
              <w:rPr>
                <w:rFonts w:asciiTheme="minorHAnsi" w:eastAsia="Calibri" w:hAnsiTheme="minorHAnsi" w:cstheme="minorHAnsi"/>
                <w:color w:val="000000" w:themeColor="text1"/>
                <w:kern w:val="3"/>
                <w:lang w:eastAsia="zh-CN"/>
              </w:rPr>
              <w:t>A</w:t>
            </w:r>
          </w:p>
        </w:tc>
        <w:tc>
          <w:tcPr>
            <w:tcW w:w="2268" w:type="dxa"/>
          </w:tcPr>
          <w:p w14:paraId="4BD5874D" w14:textId="77777777" w:rsidR="00A36EC9" w:rsidRPr="00EC273A"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sidRPr="00EC273A">
              <w:rPr>
                <w:rFonts w:asciiTheme="minorHAnsi" w:eastAsia="Calibri" w:hAnsiTheme="minorHAnsi" w:cstheme="minorHAnsi"/>
                <w:color w:val="000000" w:themeColor="text1"/>
                <w:kern w:val="3"/>
                <w:lang w:eastAsia="zh-CN"/>
              </w:rPr>
              <w:t>Končna ponudbena vrednost (v EUR brez DDV)</w:t>
            </w:r>
          </w:p>
        </w:tc>
        <w:tc>
          <w:tcPr>
            <w:tcW w:w="4677" w:type="dxa"/>
          </w:tcPr>
          <w:p w14:paraId="59B478C7" w14:textId="77777777" w:rsidR="00A36EC9" w:rsidRPr="00EC273A"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sidRPr="00EC273A">
              <w:rPr>
                <w:rFonts w:asciiTheme="minorHAnsi" w:eastAsia="Calibri" w:hAnsiTheme="minorHAnsi" w:cstheme="minorHAnsi"/>
                <w:color w:val="000000" w:themeColor="text1"/>
                <w:kern w:val="3"/>
                <w:lang w:eastAsia="zh-CN"/>
              </w:rPr>
              <w:t xml:space="preserve">Ponudnik z najnižjo končno ponudbeno vrednostjo prejme vse možne točke v okviru tega </w:t>
            </w:r>
            <w:proofErr w:type="spellStart"/>
            <w:r w:rsidRPr="00EC273A">
              <w:rPr>
                <w:rFonts w:asciiTheme="minorHAnsi" w:eastAsia="Calibri" w:hAnsiTheme="minorHAnsi" w:cstheme="minorHAnsi"/>
                <w:color w:val="000000" w:themeColor="text1"/>
                <w:kern w:val="3"/>
                <w:lang w:eastAsia="zh-CN"/>
              </w:rPr>
              <w:t>ponderja</w:t>
            </w:r>
            <w:proofErr w:type="spellEnd"/>
            <w:r w:rsidRPr="00EC273A">
              <w:rPr>
                <w:rFonts w:asciiTheme="minorHAnsi" w:eastAsia="Calibri" w:hAnsiTheme="minorHAnsi" w:cstheme="minorHAnsi"/>
                <w:color w:val="000000" w:themeColor="text1"/>
                <w:kern w:val="3"/>
                <w:lang w:eastAsia="zh-CN"/>
              </w:rPr>
              <w:t>.</w:t>
            </w:r>
          </w:p>
          <w:p w14:paraId="7B8A4208" w14:textId="77777777" w:rsidR="00A36EC9" w:rsidRPr="00EC273A"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
          <w:p w14:paraId="021421A6" w14:textId="01DCCA2B" w:rsidR="00A36EC9" w:rsidRPr="00EC273A"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roofErr w:type="spellStart"/>
            <w:r w:rsidRPr="00F62DEE">
              <w:rPr>
                <w:rFonts w:asciiTheme="minorHAnsi" w:eastAsia="Calibri" w:hAnsiTheme="minorHAnsi" w:cstheme="minorHAnsi"/>
                <w:color w:val="000000" w:themeColor="text1"/>
                <w:kern w:val="3"/>
                <w:lang w:eastAsia="zh-CN"/>
              </w:rPr>
              <w:t>T1</w:t>
            </w:r>
            <w:proofErr w:type="spellEnd"/>
            <w:r w:rsidRPr="00F62DEE">
              <w:rPr>
                <w:rFonts w:asciiTheme="minorHAnsi" w:eastAsia="Calibri" w:hAnsiTheme="minorHAnsi" w:cstheme="minorHAnsi"/>
                <w:color w:val="000000" w:themeColor="text1"/>
                <w:kern w:val="3"/>
                <w:lang w:eastAsia="zh-CN"/>
              </w:rPr>
              <w:t xml:space="preserve"> = </w:t>
            </w:r>
            <w:r w:rsidR="00E8194A" w:rsidRPr="00F62DEE">
              <w:rPr>
                <w:rFonts w:asciiTheme="minorHAnsi" w:eastAsia="Calibri" w:hAnsiTheme="minorHAnsi" w:cstheme="minorHAnsi"/>
                <w:color w:val="000000" w:themeColor="text1"/>
                <w:kern w:val="3"/>
                <w:lang w:eastAsia="zh-CN"/>
              </w:rPr>
              <w:t>9</w:t>
            </w:r>
            <w:r w:rsidRPr="00F62DEE">
              <w:rPr>
                <w:rFonts w:asciiTheme="minorHAnsi" w:eastAsia="Calibri" w:hAnsiTheme="minorHAnsi" w:cstheme="minorHAnsi"/>
                <w:color w:val="000000" w:themeColor="text1"/>
                <w:kern w:val="3"/>
                <w:lang w:eastAsia="zh-CN"/>
              </w:rPr>
              <w:t xml:space="preserve">0 * </w:t>
            </w:r>
            <m:oMath>
              <m:f>
                <m:fPr>
                  <m:ctrlPr>
                    <w:rPr>
                      <w:rFonts w:ascii="Cambria Math" w:eastAsia="Calibri" w:hAnsi="Cambria Math" w:cstheme="minorHAnsi"/>
                      <w:i/>
                      <w:color w:val="000000" w:themeColor="text1"/>
                      <w:kern w:val="3"/>
                      <w:lang w:eastAsia="zh-CN"/>
                    </w:rPr>
                  </m:ctrlPr>
                </m:fPr>
                <m:num>
                  <m:r>
                    <w:rPr>
                      <w:rFonts w:ascii="Cambria Math" w:eastAsia="Calibri" w:hAnsi="Cambria Math" w:cstheme="minorHAnsi"/>
                      <w:color w:val="000000" w:themeColor="text1"/>
                      <w:kern w:val="3"/>
                      <w:lang w:eastAsia="zh-CN"/>
                    </w:rPr>
                    <m:t>Cn</m:t>
                  </m:r>
                </m:num>
                <m:den>
                  <m:r>
                    <w:rPr>
                      <w:rFonts w:ascii="Cambria Math" w:eastAsia="Calibri" w:hAnsi="Cambria Math" w:cstheme="minorHAnsi"/>
                      <w:color w:val="000000" w:themeColor="text1"/>
                      <w:kern w:val="3"/>
                      <w:lang w:eastAsia="zh-CN"/>
                    </w:rPr>
                    <m:t>Cp</m:t>
                  </m:r>
                </m:den>
              </m:f>
            </m:oMath>
          </w:p>
          <w:p w14:paraId="595B90C7" w14:textId="77777777" w:rsidR="00A36EC9" w:rsidRPr="00EC273A"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
          <w:p w14:paraId="28CE1A55" w14:textId="77777777" w:rsidR="00A36EC9" w:rsidRPr="00EC273A"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r w:rsidRPr="00EC273A">
              <w:rPr>
                <w:rFonts w:asciiTheme="minorHAnsi" w:eastAsia="Calibri" w:hAnsiTheme="minorHAnsi" w:cstheme="minorHAnsi"/>
                <w:color w:val="000000" w:themeColor="text1"/>
                <w:kern w:val="3"/>
                <w:lang w:eastAsia="zh-CN"/>
              </w:rPr>
              <w:t>T … število točk</w:t>
            </w:r>
          </w:p>
          <w:p w14:paraId="05D4F8E9" w14:textId="77777777" w:rsidR="00A36EC9" w:rsidRPr="00EC273A"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roofErr w:type="spellStart"/>
            <w:r w:rsidRPr="00EC273A">
              <w:rPr>
                <w:rFonts w:asciiTheme="minorHAnsi" w:eastAsia="Calibri" w:hAnsiTheme="minorHAnsi" w:cstheme="minorHAnsi"/>
                <w:color w:val="000000" w:themeColor="text1"/>
                <w:kern w:val="3"/>
                <w:lang w:eastAsia="zh-CN"/>
              </w:rPr>
              <w:t>Cn</w:t>
            </w:r>
            <w:proofErr w:type="spellEnd"/>
            <w:r w:rsidRPr="00EC273A">
              <w:rPr>
                <w:rFonts w:asciiTheme="minorHAnsi" w:eastAsia="Calibri" w:hAnsiTheme="minorHAnsi" w:cstheme="minorHAnsi"/>
                <w:color w:val="000000" w:themeColor="text1"/>
                <w:kern w:val="3"/>
                <w:lang w:eastAsia="zh-CN"/>
              </w:rPr>
              <w:t xml:space="preserve"> … najnižja prejeta ponudba brez DDV</w:t>
            </w:r>
          </w:p>
          <w:p w14:paraId="3D2A009A" w14:textId="77777777" w:rsidR="00A36EC9" w:rsidRDefault="00A36EC9" w:rsidP="0087641F">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roofErr w:type="spellStart"/>
            <w:r w:rsidRPr="00EC273A">
              <w:rPr>
                <w:rFonts w:asciiTheme="minorHAnsi" w:eastAsia="Calibri" w:hAnsiTheme="minorHAnsi" w:cstheme="minorHAnsi"/>
                <w:color w:val="000000" w:themeColor="text1"/>
                <w:kern w:val="3"/>
                <w:lang w:eastAsia="zh-CN"/>
              </w:rPr>
              <w:t>Cp</w:t>
            </w:r>
            <w:proofErr w:type="spellEnd"/>
            <w:r w:rsidRPr="00EC273A">
              <w:rPr>
                <w:rFonts w:asciiTheme="minorHAnsi" w:eastAsia="Calibri" w:hAnsiTheme="minorHAnsi" w:cstheme="minorHAnsi"/>
                <w:color w:val="000000" w:themeColor="text1"/>
                <w:kern w:val="3"/>
                <w:lang w:eastAsia="zh-CN"/>
              </w:rPr>
              <w:t xml:space="preserve"> … ocenjevana ponudba posameznega ponudnika brez DDV</w:t>
            </w:r>
          </w:p>
          <w:p w14:paraId="565DC7CD" w14:textId="125760D2" w:rsidR="00F62DEE" w:rsidRPr="00EC273A" w:rsidRDefault="00F62DEE" w:rsidP="0087641F">
            <w:pPr>
              <w:widowControl w:val="0"/>
              <w:tabs>
                <w:tab w:val="right" w:pos="2556"/>
                <w:tab w:val="right" w:pos="5609"/>
              </w:tabs>
              <w:suppressAutoHyphens/>
              <w:autoSpaceDN w:val="0"/>
              <w:jc w:val="both"/>
              <w:textAlignment w:val="baseline"/>
              <w:rPr>
                <w:rFonts w:asciiTheme="minorHAnsi" w:eastAsia="Calibri" w:hAnsiTheme="minorHAnsi" w:cstheme="minorHAnsi"/>
                <w:color w:val="000000" w:themeColor="text1"/>
                <w:kern w:val="3"/>
                <w:lang w:eastAsia="zh-CN"/>
              </w:rPr>
            </w:pPr>
          </w:p>
        </w:tc>
        <w:tc>
          <w:tcPr>
            <w:tcW w:w="2127" w:type="dxa"/>
          </w:tcPr>
          <w:p w14:paraId="66C6F669" w14:textId="56F8838A" w:rsidR="00A36EC9" w:rsidRPr="00EC273A" w:rsidRDefault="00E8194A" w:rsidP="0087641F">
            <w:pPr>
              <w:widowControl w:val="0"/>
              <w:tabs>
                <w:tab w:val="right" w:pos="2556"/>
                <w:tab w:val="right" w:pos="5609"/>
              </w:tabs>
              <w:suppressAutoHyphens/>
              <w:autoSpaceDN w:val="0"/>
              <w:jc w:val="center"/>
              <w:textAlignment w:val="baseline"/>
              <w:rPr>
                <w:rFonts w:asciiTheme="minorHAnsi" w:eastAsia="Calibri" w:hAnsiTheme="minorHAnsi" w:cstheme="minorHAnsi"/>
                <w:color w:val="000000" w:themeColor="text1"/>
                <w:kern w:val="3"/>
                <w:lang w:eastAsia="zh-CN"/>
              </w:rPr>
            </w:pPr>
            <w:r w:rsidRPr="00F62DEE">
              <w:rPr>
                <w:rFonts w:asciiTheme="minorHAnsi" w:eastAsia="Calibri" w:hAnsiTheme="minorHAnsi" w:cstheme="minorHAnsi"/>
                <w:color w:val="000000" w:themeColor="text1"/>
                <w:kern w:val="3"/>
                <w:lang w:eastAsia="zh-CN"/>
              </w:rPr>
              <w:t>9</w:t>
            </w:r>
            <w:r w:rsidR="00A36EC9" w:rsidRPr="00F62DEE">
              <w:rPr>
                <w:rFonts w:asciiTheme="minorHAnsi" w:eastAsia="Calibri" w:hAnsiTheme="minorHAnsi" w:cstheme="minorHAnsi"/>
                <w:color w:val="000000" w:themeColor="text1"/>
                <w:kern w:val="3"/>
                <w:lang w:eastAsia="zh-CN"/>
              </w:rPr>
              <w:t>0</w:t>
            </w:r>
          </w:p>
        </w:tc>
      </w:tr>
    </w:tbl>
    <w:p w14:paraId="5630F20F" w14:textId="77777777" w:rsidR="00A36EC9" w:rsidRDefault="00A36EC9" w:rsidP="00A36EC9">
      <w:pPr>
        <w:widowControl w:val="0"/>
        <w:tabs>
          <w:tab w:val="right" w:pos="2556"/>
          <w:tab w:val="right" w:pos="5609"/>
        </w:tabs>
        <w:suppressAutoHyphens/>
        <w:autoSpaceDN w:val="0"/>
        <w:textAlignment w:val="baseline"/>
        <w:rPr>
          <w:rFonts w:asciiTheme="minorHAnsi" w:hAnsiTheme="minorHAnsi" w:cstheme="minorHAnsi"/>
          <w:b/>
          <w:color w:val="000000" w:themeColor="text1"/>
        </w:rPr>
      </w:pPr>
    </w:p>
    <w:p w14:paraId="22EAF901" w14:textId="000F8802" w:rsidR="00A36EC9" w:rsidRDefault="00A36EC9" w:rsidP="00A36EC9">
      <w:pPr>
        <w:jc w:val="both"/>
      </w:pPr>
    </w:p>
    <w:p w14:paraId="71AE05C3" w14:textId="2F3CCE4A" w:rsidR="00A36EC9" w:rsidRPr="00A36EC9" w:rsidRDefault="00A36EC9" w:rsidP="00A36EC9">
      <w:pPr>
        <w:jc w:val="center"/>
        <w:rPr>
          <w:b/>
        </w:rPr>
      </w:pPr>
      <w:r w:rsidRPr="00A36EC9">
        <w:rPr>
          <w:b/>
        </w:rPr>
        <w:t>B – Certifikat »Zaupanja vreden upravnik«</w:t>
      </w:r>
    </w:p>
    <w:p w14:paraId="54A6A56F" w14:textId="6C9D1076" w:rsidR="00A36EC9" w:rsidRDefault="00A36EC9" w:rsidP="00A36EC9">
      <w:pPr>
        <w:jc w:val="both"/>
      </w:pPr>
    </w:p>
    <w:p w14:paraId="608D807E" w14:textId="742113F6" w:rsidR="00A36EC9" w:rsidRDefault="00332714" w:rsidP="00A36EC9">
      <w:pPr>
        <w:jc w:val="both"/>
      </w:pPr>
      <w:r>
        <w:t>Naročnik bo vezano na merilo B – Certifikat »Zaupanja vreden upravnik« ponudbe točkoval na sledeči način:</w:t>
      </w:r>
    </w:p>
    <w:tbl>
      <w:tblPr>
        <w:tblStyle w:val="Tabelamrea"/>
        <w:tblW w:w="0" w:type="auto"/>
        <w:tblLook w:val="04A0" w:firstRow="1" w:lastRow="0" w:firstColumn="1" w:lastColumn="0" w:noHBand="0" w:noVBand="1"/>
      </w:tblPr>
      <w:tblGrid>
        <w:gridCol w:w="4530"/>
        <w:gridCol w:w="4531"/>
      </w:tblGrid>
      <w:tr w:rsidR="00332714" w14:paraId="53450E1C" w14:textId="77777777" w:rsidTr="00332714">
        <w:tc>
          <w:tcPr>
            <w:tcW w:w="4530" w:type="dxa"/>
          </w:tcPr>
          <w:p w14:paraId="144DD7E2" w14:textId="77777777" w:rsidR="00332714" w:rsidRDefault="00332714" w:rsidP="00332714">
            <w:pPr>
              <w:jc w:val="both"/>
              <w:rPr>
                <w:rFonts w:eastAsia="Calibri" w:cs="Arial"/>
                <w:b/>
                <w:kern w:val="3"/>
                <w:lang w:eastAsia="zh-CN"/>
              </w:rPr>
            </w:pPr>
          </w:p>
          <w:p w14:paraId="5FB0B874" w14:textId="28385627" w:rsidR="00332714" w:rsidRPr="00332714" w:rsidRDefault="00332714" w:rsidP="00332714">
            <w:pPr>
              <w:jc w:val="both"/>
              <w:rPr>
                <w:rFonts w:eastAsia="Calibri" w:cs="Arial"/>
                <w:b/>
                <w:kern w:val="3"/>
                <w:lang w:eastAsia="zh-CN"/>
              </w:rPr>
            </w:pPr>
            <w:r w:rsidRPr="00332714">
              <w:rPr>
                <w:rFonts w:eastAsia="Calibri" w:cs="Arial"/>
                <w:b/>
                <w:kern w:val="3"/>
                <w:lang w:eastAsia="zh-CN"/>
              </w:rPr>
              <w:t>Ponudnik ima pridobljen certifikat »Zaupanja vreden upravnik«</w:t>
            </w:r>
          </w:p>
          <w:p w14:paraId="1D593250" w14:textId="2CC6BF96" w:rsidR="00332714" w:rsidRDefault="00332714" w:rsidP="00332714">
            <w:pPr>
              <w:jc w:val="both"/>
              <w:rPr>
                <w:rFonts w:eastAsia="Calibri" w:cs="Arial"/>
                <w:kern w:val="3"/>
                <w:lang w:eastAsia="zh-CN"/>
              </w:rPr>
            </w:pPr>
          </w:p>
        </w:tc>
        <w:tc>
          <w:tcPr>
            <w:tcW w:w="4531" w:type="dxa"/>
          </w:tcPr>
          <w:p w14:paraId="34798D9C" w14:textId="77777777" w:rsidR="00332714" w:rsidRDefault="00332714" w:rsidP="00332714">
            <w:pPr>
              <w:jc w:val="center"/>
              <w:rPr>
                <w:rFonts w:eastAsia="Calibri" w:cs="Arial"/>
                <w:b/>
                <w:kern w:val="3"/>
                <w:lang w:eastAsia="zh-CN"/>
              </w:rPr>
            </w:pPr>
          </w:p>
          <w:p w14:paraId="01EBEF39" w14:textId="28BBA909" w:rsidR="00332714" w:rsidRPr="00332714" w:rsidRDefault="00560881" w:rsidP="00560881">
            <w:pPr>
              <w:jc w:val="center"/>
              <w:rPr>
                <w:rFonts w:eastAsia="Calibri" w:cs="Arial"/>
                <w:b/>
                <w:kern w:val="3"/>
                <w:lang w:eastAsia="zh-CN"/>
              </w:rPr>
            </w:pPr>
            <w:r>
              <w:rPr>
                <w:rFonts w:eastAsia="Calibri" w:cs="Arial"/>
                <w:b/>
                <w:kern w:val="3"/>
                <w:lang w:eastAsia="zh-CN"/>
              </w:rPr>
              <w:t>Maksimalno š</w:t>
            </w:r>
            <w:r w:rsidR="00332714" w:rsidRPr="00332714">
              <w:rPr>
                <w:rFonts w:eastAsia="Calibri" w:cs="Arial"/>
                <w:b/>
                <w:kern w:val="3"/>
                <w:lang w:eastAsia="zh-CN"/>
              </w:rPr>
              <w:t>t</w:t>
            </w:r>
            <w:r>
              <w:rPr>
                <w:rFonts w:eastAsia="Calibri" w:cs="Arial"/>
                <w:b/>
                <w:kern w:val="3"/>
                <w:lang w:eastAsia="zh-CN"/>
              </w:rPr>
              <w:t xml:space="preserve">. </w:t>
            </w:r>
            <w:r w:rsidR="00332714" w:rsidRPr="00332714">
              <w:rPr>
                <w:rFonts w:eastAsia="Calibri" w:cs="Arial"/>
                <w:b/>
                <w:kern w:val="3"/>
                <w:lang w:eastAsia="zh-CN"/>
              </w:rPr>
              <w:t>točk</w:t>
            </w:r>
          </w:p>
        </w:tc>
      </w:tr>
      <w:tr w:rsidR="00332714" w14:paraId="45E9E980" w14:textId="77777777" w:rsidTr="00332714">
        <w:tc>
          <w:tcPr>
            <w:tcW w:w="4530" w:type="dxa"/>
          </w:tcPr>
          <w:p w14:paraId="228C865F" w14:textId="41BDC570" w:rsidR="00332714" w:rsidRDefault="00332714" w:rsidP="00332714">
            <w:pPr>
              <w:jc w:val="center"/>
              <w:rPr>
                <w:rFonts w:eastAsia="Calibri" w:cs="Arial"/>
                <w:b/>
                <w:kern w:val="3"/>
                <w:lang w:eastAsia="zh-CN"/>
              </w:rPr>
            </w:pPr>
            <w:r w:rsidRPr="00332714">
              <w:rPr>
                <w:rFonts w:eastAsia="Calibri" w:cs="Arial"/>
                <w:b/>
                <w:kern w:val="3"/>
                <w:lang w:eastAsia="zh-CN"/>
              </w:rPr>
              <w:t>NE</w:t>
            </w:r>
          </w:p>
          <w:p w14:paraId="1B3B2F0E" w14:textId="5D22FE8E" w:rsidR="00332714" w:rsidRPr="00332714" w:rsidRDefault="00332714" w:rsidP="00332714">
            <w:pPr>
              <w:jc w:val="center"/>
              <w:rPr>
                <w:rFonts w:eastAsia="Calibri" w:cs="Arial"/>
                <w:b/>
                <w:kern w:val="3"/>
                <w:lang w:eastAsia="zh-CN"/>
              </w:rPr>
            </w:pPr>
          </w:p>
        </w:tc>
        <w:tc>
          <w:tcPr>
            <w:tcW w:w="4531" w:type="dxa"/>
          </w:tcPr>
          <w:p w14:paraId="4888DF43" w14:textId="2539310E" w:rsidR="00332714" w:rsidRPr="00332714" w:rsidRDefault="00332714" w:rsidP="00332714">
            <w:pPr>
              <w:jc w:val="center"/>
              <w:rPr>
                <w:rFonts w:eastAsia="Calibri" w:cs="Arial"/>
                <w:b/>
                <w:kern w:val="3"/>
                <w:lang w:eastAsia="zh-CN"/>
              </w:rPr>
            </w:pPr>
            <w:r w:rsidRPr="00332714">
              <w:rPr>
                <w:rFonts w:eastAsia="Calibri" w:cs="Arial"/>
                <w:b/>
                <w:kern w:val="3"/>
                <w:lang w:eastAsia="zh-CN"/>
              </w:rPr>
              <w:t>0 TOČK</w:t>
            </w:r>
          </w:p>
        </w:tc>
      </w:tr>
      <w:tr w:rsidR="00332714" w14:paraId="098265CA" w14:textId="77777777" w:rsidTr="00332714">
        <w:tc>
          <w:tcPr>
            <w:tcW w:w="4530" w:type="dxa"/>
          </w:tcPr>
          <w:p w14:paraId="05C5254D" w14:textId="401AEF60" w:rsidR="00332714" w:rsidRDefault="00332714" w:rsidP="00332714">
            <w:pPr>
              <w:jc w:val="center"/>
              <w:rPr>
                <w:rFonts w:eastAsia="Calibri" w:cs="Arial"/>
                <w:b/>
                <w:kern w:val="3"/>
                <w:lang w:eastAsia="zh-CN"/>
              </w:rPr>
            </w:pPr>
            <w:r w:rsidRPr="00332714">
              <w:rPr>
                <w:rFonts w:eastAsia="Calibri" w:cs="Arial"/>
                <w:b/>
                <w:kern w:val="3"/>
                <w:lang w:eastAsia="zh-CN"/>
              </w:rPr>
              <w:t>DA</w:t>
            </w:r>
          </w:p>
          <w:p w14:paraId="39AFBD60" w14:textId="27A52690" w:rsidR="00332714" w:rsidRPr="00332714" w:rsidRDefault="00332714" w:rsidP="00332714">
            <w:pPr>
              <w:jc w:val="center"/>
              <w:rPr>
                <w:rFonts w:eastAsia="Calibri" w:cs="Arial"/>
                <w:b/>
                <w:kern w:val="3"/>
                <w:lang w:eastAsia="zh-CN"/>
              </w:rPr>
            </w:pPr>
          </w:p>
        </w:tc>
        <w:tc>
          <w:tcPr>
            <w:tcW w:w="4531" w:type="dxa"/>
          </w:tcPr>
          <w:p w14:paraId="2600D89A" w14:textId="7DCFCDC5" w:rsidR="00332714" w:rsidRPr="00332714" w:rsidRDefault="00E8194A" w:rsidP="00332714">
            <w:pPr>
              <w:jc w:val="center"/>
              <w:rPr>
                <w:rFonts w:eastAsia="Calibri" w:cs="Arial"/>
                <w:b/>
                <w:kern w:val="3"/>
                <w:lang w:eastAsia="zh-CN"/>
              </w:rPr>
            </w:pPr>
            <w:r w:rsidRPr="00F62DEE">
              <w:rPr>
                <w:rFonts w:eastAsia="Calibri" w:cs="Arial"/>
                <w:b/>
                <w:kern w:val="3"/>
                <w:lang w:eastAsia="zh-CN"/>
              </w:rPr>
              <w:t>5</w:t>
            </w:r>
            <w:r w:rsidR="00332714" w:rsidRPr="00F62DEE">
              <w:rPr>
                <w:rFonts w:eastAsia="Calibri" w:cs="Arial"/>
                <w:b/>
                <w:kern w:val="3"/>
                <w:lang w:eastAsia="zh-CN"/>
              </w:rPr>
              <w:t xml:space="preserve"> TOČK</w:t>
            </w:r>
          </w:p>
        </w:tc>
      </w:tr>
    </w:tbl>
    <w:p w14:paraId="7FE24913" w14:textId="1DB608A6" w:rsidR="00CB6FD1" w:rsidRDefault="00CB6FD1" w:rsidP="00D57F82">
      <w:pPr>
        <w:jc w:val="both"/>
        <w:rPr>
          <w:rFonts w:eastAsia="Calibri" w:cs="Arial"/>
          <w:kern w:val="3"/>
          <w:lang w:eastAsia="zh-CN"/>
        </w:rPr>
      </w:pPr>
    </w:p>
    <w:p w14:paraId="12086057" w14:textId="40055E65" w:rsidR="009E4E65" w:rsidRPr="002B5931" w:rsidRDefault="00332714" w:rsidP="00D57F82">
      <w:pPr>
        <w:jc w:val="both"/>
        <w:rPr>
          <w:rFonts w:eastAsia="Calibri" w:cs="Arial"/>
          <w:kern w:val="3"/>
          <w:lang w:eastAsia="zh-CN"/>
        </w:rPr>
      </w:pPr>
      <w:r w:rsidRPr="002B5931">
        <w:rPr>
          <w:rFonts w:eastAsia="Calibri" w:cs="Arial"/>
          <w:kern w:val="3"/>
          <w:lang w:eastAsia="zh-CN"/>
        </w:rPr>
        <w:t xml:space="preserve">Pogoj </w:t>
      </w:r>
      <w:r w:rsidR="008521F9" w:rsidRPr="002B5931">
        <w:rPr>
          <w:rFonts w:eastAsia="Calibri" w:cs="Arial"/>
          <w:kern w:val="3"/>
          <w:lang w:eastAsia="zh-CN"/>
        </w:rPr>
        <w:t xml:space="preserve">določen </w:t>
      </w:r>
      <w:r w:rsidRPr="002B5931">
        <w:rPr>
          <w:rFonts w:eastAsia="Calibri" w:cs="Arial"/>
          <w:kern w:val="3"/>
          <w:lang w:eastAsia="zh-CN"/>
        </w:rPr>
        <w:t xml:space="preserve">v okviru merila B – Certifikat »Zaupanja vreden upravnik« mora izpolnjevati </w:t>
      </w:r>
      <w:r w:rsidRPr="002B5931">
        <w:rPr>
          <w:rFonts w:eastAsia="Calibri" w:cs="Arial"/>
          <w:b/>
          <w:kern w:val="3"/>
          <w:u w:val="single"/>
          <w:lang w:eastAsia="zh-CN"/>
        </w:rPr>
        <w:t>ponudnik</w:t>
      </w:r>
      <w:r w:rsidRPr="002B5931">
        <w:rPr>
          <w:rFonts w:eastAsia="Calibri" w:cs="Arial"/>
          <w:kern w:val="3"/>
          <w:lang w:eastAsia="zh-CN"/>
        </w:rPr>
        <w:t xml:space="preserve">. </w:t>
      </w:r>
    </w:p>
    <w:p w14:paraId="6AA9D628" w14:textId="77777777" w:rsidR="009E4E65" w:rsidRPr="002B5931" w:rsidRDefault="009E4E65" w:rsidP="00D57F82">
      <w:pPr>
        <w:jc w:val="both"/>
        <w:rPr>
          <w:rFonts w:eastAsia="Calibri" w:cs="Arial"/>
          <w:kern w:val="3"/>
          <w:lang w:eastAsia="zh-CN"/>
        </w:rPr>
      </w:pPr>
    </w:p>
    <w:p w14:paraId="116692AE" w14:textId="522182F5" w:rsidR="00332714" w:rsidRDefault="009E4E65" w:rsidP="00D57F82">
      <w:pPr>
        <w:jc w:val="both"/>
        <w:rPr>
          <w:rFonts w:eastAsia="Calibri" w:cs="Arial"/>
          <w:kern w:val="3"/>
          <w:lang w:eastAsia="zh-CN"/>
        </w:rPr>
      </w:pPr>
      <w:r w:rsidRPr="002B5931">
        <w:rPr>
          <w:rFonts w:eastAsia="Calibri" w:cs="Arial"/>
          <w:kern w:val="3"/>
          <w:lang w:eastAsia="zh-CN"/>
        </w:rPr>
        <w:t>Ponudnik v obrazcu Priloga št. 2 – Podatki o ponudniku in drugih gospodarskih subjektih ustrezno</w:t>
      </w:r>
      <w:r>
        <w:rPr>
          <w:rFonts w:eastAsia="Calibri" w:cs="Arial"/>
          <w:kern w:val="3"/>
          <w:lang w:eastAsia="zh-CN"/>
        </w:rPr>
        <w:t xml:space="preserve"> označi, ali razpolaga z veljavnim certifikatom ali ne. Naročnik bo štel, da ponudnik razpolaga z veljavnim certifikatom, v kolikor bo izkazana veljavnost do najmanj datuma, ki je določen kot skrajni rok za oddajo ponudbe. </w:t>
      </w:r>
    </w:p>
    <w:p w14:paraId="7C6141A3" w14:textId="4D92818F" w:rsidR="00E6375D" w:rsidRDefault="00E6375D" w:rsidP="00D57F82">
      <w:pPr>
        <w:jc w:val="both"/>
        <w:rPr>
          <w:rFonts w:eastAsia="Calibri" w:cs="Arial"/>
          <w:kern w:val="3"/>
          <w:lang w:eastAsia="zh-CN"/>
        </w:rPr>
      </w:pPr>
    </w:p>
    <w:p w14:paraId="189A17CC" w14:textId="55D67BE4" w:rsidR="000C55FF" w:rsidRDefault="009E4E65" w:rsidP="00D57F82">
      <w:pPr>
        <w:jc w:val="both"/>
        <w:rPr>
          <w:rFonts w:eastAsia="Calibri" w:cs="Arial"/>
          <w:kern w:val="3"/>
          <w:lang w:eastAsia="zh-CN"/>
        </w:rPr>
      </w:pPr>
      <w:r>
        <w:rPr>
          <w:rFonts w:eastAsia="Calibri" w:cs="Arial"/>
          <w:kern w:val="3"/>
          <w:lang w:eastAsia="zh-CN"/>
        </w:rPr>
        <w:t xml:space="preserve">Naročnik bo </w:t>
      </w:r>
      <w:r w:rsidR="000C55FF">
        <w:rPr>
          <w:rFonts w:eastAsia="Calibri" w:cs="Arial"/>
          <w:kern w:val="3"/>
          <w:lang w:eastAsia="zh-CN"/>
        </w:rPr>
        <w:t xml:space="preserve">razpolaganje ponudnika z ustreznim in veljavnim certifikatom preveril v Katalogu imetnikov certifikata, ki je objavljen na spletni strani </w:t>
      </w:r>
    </w:p>
    <w:p w14:paraId="205BC068" w14:textId="77777777" w:rsidR="001E6FCC" w:rsidRDefault="001E6FCC" w:rsidP="00D57F82">
      <w:pPr>
        <w:jc w:val="both"/>
        <w:rPr>
          <w:rFonts w:eastAsia="Calibri" w:cs="Arial"/>
          <w:kern w:val="3"/>
          <w:lang w:eastAsia="zh-CN"/>
        </w:rPr>
      </w:pPr>
    </w:p>
    <w:p w14:paraId="08811F06" w14:textId="37E2FE67" w:rsidR="00E6375D" w:rsidRDefault="00DE42A5" w:rsidP="00D57F82">
      <w:pPr>
        <w:jc w:val="both"/>
        <w:rPr>
          <w:rFonts w:eastAsia="Calibri" w:cs="Arial"/>
          <w:kern w:val="3"/>
          <w:lang w:eastAsia="zh-CN"/>
        </w:rPr>
      </w:pPr>
      <w:hyperlink r:id="rId49" w:history="1">
        <w:r w:rsidR="000C55FF" w:rsidRPr="00872919">
          <w:rPr>
            <w:rStyle w:val="Hiperpovezava"/>
            <w:rFonts w:eastAsia="Calibri" w:cs="Arial"/>
            <w:kern w:val="3"/>
            <w:lang w:eastAsia="zh-CN"/>
          </w:rPr>
          <w:t>https://www.gzs.si/zbornica_za_poslovanje_z_nepremicninami/vsebina/Certifikat-zaupanja-vreden-upravnik</w:t>
        </w:r>
      </w:hyperlink>
      <w:r w:rsidR="000C55FF">
        <w:rPr>
          <w:rFonts w:eastAsia="Calibri" w:cs="Arial"/>
          <w:kern w:val="3"/>
          <w:lang w:eastAsia="zh-CN"/>
        </w:rPr>
        <w:t xml:space="preserve">. </w:t>
      </w:r>
    </w:p>
    <w:p w14:paraId="656C4C13" w14:textId="77777777" w:rsidR="000C55FF" w:rsidRDefault="000C55FF" w:rsidP="00D57F82">
      <w:pPr>
        <w:jc w:val="both"/>
        <w:rPr>
          <w:rFonts w:eastAsia="Calibri" w:cs="Arial"/>
          <w:kern w:val="3"/>
          <w:lang w:eastAsia="zh-CN"/>
        </w:rPr>
      </w:pPr>
    </w:p>
    <w:p w14:paraId="1726965F" w14:textId="7CF6B8C3" w:rsidR="00332714" w:rsidRDefault="000C55FF" w:rsidP="00D57F82">
      <w:pPr>
        <w:jc w:val="both"/>
        <w:rPr>
          <w:rFonts w:eastAsia="Calibri" w:cs="Arial"/>
          <w:kern w:val="3"/>
          <w:lang w:eastAsia="zh-CN"/>
        </w:rPr>
      </w:pPr>
      <w:r>
        <w:rPr>
          <w:rFonts w:eastAsia="Calibri" w:cs="Arial"/>
          <w:kern w:val="3"/>
          <w:lang w:eastAsia="zh-CN"/>
        </w:rPr>
        <w:t>Ponudnik pa lahko potrdilo/dokazilo o veljavnem certifikatu naloži tudi v informacijsk</w:t>
      </w:r>
      <w:r w:rsidR="00F520EE">
        <w:rPr>
          <w:rFonts w:eastAsia="Calibri" w:cs="Arial"/>
          <w:kern w:val="3"/>
          <w:lang w:eastAsia="zh-CN"/>
        </w:rPr>
        <w:t>i</w:t>
      </w:r>
      <w:r>
        <w:rPr>
          <w:rFonts w:eastAsia="Calibri" w:cs="Arial"/>
          <w:kern w:val="3"/>
          <w:lang w:eastAsia="zh-CN"/>
        </w:rPr>
        <w:t xml:space="preserve"> sistem e-</w:t>
      </w:r>
      <w:proofErr w:type="spellStart"/>
      <w:r w:rsidR="00BA25D7">
        <w:rPr>
          <w:rFonts w:eastAsia="Calibri" w:cs="Arial"/>
          <w:kern w:val="3"/>
          <w:lang w:eastAsia="zh-CN"/>
        </w:rPr>
        <w:t>JN</w:t>
      </w:r>
      <w:proofErr w:type="spellEnd"/>
      <w:r w:rsidR="00BA25D7">
        <w:rPr>
          <w:rFonts w:eastAsia="Calibri" w:cs="Arial"/>
          <w:kern w:val="3"/>
          <w:lang w:eastAsia="zh-CN"/>
        </w:rPr>
        <w:t xml:space="preserve"> v razdelek »Ostale priloge«, vendar predložitev ni obvezna. </w:t>
      </w:r>
    </w:p>
    <w:p w14:paraId="44DF5D66" w14:textId="6C13C0F4" w:rsidR="001E6FCC" w:rsidRDefault="001E6FCC" w:rsidP="00D57F82">
      <w:pPr>
        <w:jc w:val="both"/>
        <w:rPr>
          <w:rFonts w:eastAsia="Calibri" w:cs="Arial"/>
          <w:kern w:val="3"/>
          <w:lang w:eastAsia="zh-CN"/>
        </w:rPr>
      </w:pPr>
    </w:p>
    <w:p w14:paraId="1A2FF8BB" w14:textId="17803564" w:rsidR="00332714" w:rsidRPr="000C55FF" w:rsidRDefault="000C55FF" w:rsidP="000C55FF">
      <w:pPr>
        <w:jc w:val="center"/>
        <w:rPr>
          <w:rFonts w:eastAsia="Calibri" w:cs="Arial"/>
          <w:b/>
          <w:kern w:val="3"/>
          <w:lang w:eastAsia="zh-CN"/>
        </w:rPr>
      </w:pPr>
      <w:r w:rsidRPr="000C55FF">
        <w:rPr>
          <w:rFonts w:eastAsia="Calibri" w:cs="Arial"/>
          <w:b/>
          <w:kern w:val="3"/>
          <w:lang w:eastAsia="zh-CN"/>
        </w:rPr>
        <w:lastRenderedPageBreak/>
        <w:t>C – Delovne razmere pri ponudniku</w:t>
      </w:r>
    </w:p>
    <w:p w14:paraId="4997C14B" w14:textId="6B6239A0" w:rsidR="00463A3A" w:rsidRDefault="00463A3A" w:rsidP="00D57F82">
      <w:pPr>
        <w:jc w:val="both"/>
        <w:rPr>
          <w:rFonts w:eastAsia="Calibri" w:cs="Arial"/>
          <w:kern w:val="3"/>
          <w:lang w:eastAsia="zh-CN"/>
        </w:rPr>
      </w:pPr>
    </w:p>
    <w:tbl>
      <w:tblPr>
        <w:tblStyle w:val="Tabelamrea"/>
        <w:tblW w:w="9067" w:type="dxa"/>
        <w:tblLook w:val="04A0" w:firstRow="1" w:lastRow="0" w:firstColumn="1" w:lastColumn="0" w:noHBand="0" w:noVBand="1"/>
      </w:tblPr>
      <w:tblGrid>
        <w:gridCol w:w="4248"/>
        <w:gridCol w:w="4819"/>
      </w:tblGrid>
      <w:tr w:rsidR="00003C16" w:rsidRPr="002B5931" w14:paraId="34A13366" w14:textId="77777777" w:rsidTr="00F62DEE">
        <w:tc>
          <w:tcPr>
            <w:tcW w:w="4248" w:type="dxa"/>
          </w:tcPr>
          <w:p w14:paraId="292B2F38" w14:textId="77777777" w:rsidR="00560881" w:rsidRDefault="00560881" w:rsidP="008B4CF5">
            <w:pPr>
              <w:jc w:val="both"/>
              <w:rPr>
                <w:rFonts w:eastAsia="Calibri" w:cs="Arial"/>
                <w:b/>
                <w:kern w:val="3"/>
                <w:lang w:eastAsia="zh-CN"/>
              </w:rPr>
            </w:pPr>
          </w:p>
          <w:p w14:paraId="1F7FED63" w14:textId="6C58EB88" w:rsidR="00003C16" w:rsidRPr="002B5931" w:rsidRDefault="00003C16" w:rsidP="008B4CF5">
            <w:pPr>
              <w:jc w:val="both"/>
              <w:rPr>
                <w:rFonts w:eastAsia="Calibri" w:cs="Arial"/>
                <w:b/>
                <w:kern w:val="3"/>
                <w:lang w:eastAsia="zh-CN"/>
              </w:rPr>
            </w:pPr>
            <w:r w:rsidRPr="00AC2855">
              <w:rPr>
                <w:rFonts w:eastAsia="Calibri" w:cs="Arial"/>
                <w:b/>
                <w:kern w:val="3"/>
                <w:lang w:eastAsia="zh-CN"/>
              </w:rPr>
              <w:t>Nominirana oseba</w:t>
            </w:r>
            <w:r w:rsidR="00AC2855" w:rsidRPr="00AC2855">
              <w:rPr>
                <w:rFonts w:eastAsia="Calibri" w:cs="Arial"/>
                <w:b/>
                <w:kern w:val="3"/>
                <w:lang w:eastAsia="zh-CN"/>
              </w:rPr>
              <w:t xml:space="preserve"> (navedena v prilogi št. </w:t>
            </w:r>
            <w:proofErr w:type="spellStart"/>
            <w:r w:rsidR="00AC2855" w:rsidRPr="00AC2855">
              <w:rPr>
                <w:rFonts w:eastAsia="Calibri" w:cs="Arial"/>
                <w:b/>
                <w:kern w:val="3"/>
                <w:lang w:eastAsia="zh-CN"/>
              </w:rPr>
              <w:t>9A</w:t>
            </w:r>
            <w:proofErr w:type="spellEnd"/>
            <w:r w:rsidR="00AC2855" w:rsidRPr="00AC2855">
              <w:rPr>
                <w:rFonts w:eastAsia="Calibri" w:cs="Arial"/>
                <w:b/>
                <w:kern w:val="3"/>
                <w:lang w:eastAsia="zh-CN"/>
              </w:rPr>
              <w:t>)</w:t>
            </w:r>
            <w:r w:rsidR="0031201C" w:rsidRPr="00AC2855">
              <w:rPr>
                <w:rFonts w:eastAsia="Calibri" w:cs="Arial"/>
                <w:b/>
                <w:kern w:val="3"/>
                <w:lang w:eastAsia="zh-CN"/>
              </w:rPr>
              <w:t xml:space="preserve"> za komunikacijo in koordinacijo</w:t>
            </w:r>
            <w:r w:rsidRPr="00AC2855">
              <w:rPr>
                <w:rFonts w:eastAsia="Calibri" w:cs="Arial"/>
                <w:b/>
                <w:kern w:val="3"/>
                <w:lang w:eastAsia="zh-CN"/>
              </w:rPr>
              <w:t xml:space="preserve"> je zaposlena</w:t>
            </w:r>
            <w:r w:rsidR="00560881" w:rsidRPr="00AC2855">
              <w:rPr>
                <w:rFonts w:eastAsia="Calibri" w:cs="Arial"/>
                <w:b/>
                <w:kern w:val="3"/>
                <w:lang w:eastAsia="zh-CN"/>
              </w:rPr>
              <w:t xml:space="preserve"> </w:t>
            </w:r>
            <w:r w:rsidR="009D4DBC" w:rsidRPr="00AC2855">
              <w:rPr>
                <w:rFonts w:eastAsia="Calibri" w:cs="Arial"/>
                <w:b/>
                <w:kern w:val="3"/>
                <w:lang w:eastAsia="zh-CN"/>
              </w:rPr>
              <w:t>pri ponudniku</w:t>
            </w:r>
            <w:r w:rsidR="004C1335" w:rsidRPr="00AC2855">
              <w:rPr>
                <w:rFonts w:eastAsia="Calibri" w:cs="Arial"/>
                <w:b/>
                <w:kern w:val="3"/>
                <w:lang w:eastAsia="zh-CN"/>
              </w:rPr>
              <w:t>, partnerju ali podizvajalcu</w:t>
            </w:r>
            <w:r w:rsidR="009D4DBC" w:rsidRPr="00AC2855">
              <w:rPr>
                <w:rFonts w:eastAsia="Calibri" w:cs="Arial"/>
                <w:b/>
                <w:kern w:val="3"/>
                <w:lang w:eastAsia="zh-CN"/>
              </w:rPr>
              <w:t xml:space="preserve"> </w:t>
            </w:r>
            <w:r w:rsidR="00560881" w:rsidRPr="00AC2855">
              <w:rPr>
                <w:rFonts w:eastAsia="Calibri" w:cs="Arial"/>
                <w:b/>
                <w:kern w:val="3"/>
                <w:lang w:eastAsia="zh-CN"/>
              </w:rPr>
              <w:t>za nedoločen čas</w:t>
            </w:r>
            <w:r w:rsidR="0031201C" w:rsidRPr="00AC2855">
              <w:rPr>
                <w:rFonts w:eastAsia="Calibri" w:cs="Arial"/>
                <w:b/>
                <w:kern w:val="3"/>
                <w:lang w:eastAsia="zh-CN"/>
              </w:rPr>
              <w:t xml:space="preserve"> s polnim delovnim časom</w:t>
            </w:r>
            <w:r w:rsidR="003872C7" w:rsidRPr="00AC2855">
              <w:rPr>
                <w:rFonts w:asciiTheme="minorHAnsi" w:eastAsia="Calibri" w:hAnsiTheme="minorHAnsi" w:cs="Arial"/>
                <w:b/>
                <w:kern w:val="3"/>
                <w:lang w:eastAsia="zh-CN"/>
              </w:rPr>
              <w:t xml:space="preserve"> oz. s krajšim delovnim časom, če gre za varovane kategorije, ki imajo z odločbo krajši delovni čas</w:t>
            </w:r>
          </w:p>
          <w:p w14:paraId="40D65A83" w14:textId="472CDF50" w:rsidR="00560881" w:rsidRPr="002B5931" w:rsidRDefault="00560881" w:rsidP="008B4CF5">
            <w:pPr>
              <w:jc w:val="both"/>
              <w:rPr>
                <w:rFonts w:eastAsia="Calibri" w:cs="Arial"/>
                <w:b/>
                <w:kern w:val="3"/>
                <w:lang w:eastAsia="zh-CN"/>
              </w:rPr>
            </w:pPr>
          </w:p>
        </w:tc>
        <w:tc>
          <w:tcPr>
            <w:tcW w:w="4819" w:type="dxa"/>
          </w:tcPr>
          <w:p w14:paraId="59915DDE" w14:textId="77777777" w:rsidR="00003C16" w:rsidRPr="002B5931" w:rsidRDefault="00003C16" w:rsidP="008B4CF5">
            <w:pPr>
              <w:jc w:val="center"/>
              <w:rPr>
                <w:rFonts w:eastAsia="Calibri" w:cs="Arial"/>
                <w:b/>
                <w:kern w:val="3"/>
                <w:lang w:eastAsia="zh-CN"/>
              </w:rPr>
            </w:pPr>
          </w:p>
          <w:p w14:paraId="7A5B3260" w14:textId="32966021" w:rsidR="00003C16" w:rsidRPr="002B5931" w:rsidRDefault="00003C16" w:rsidP="008B4CF5">
            <w:pPr>
              <w:jc w:val="center"/>
              <w:rPr>
                <w:rFonts w:eastAsia="Calibri" w:cs="Arial"/>
                <w:b/>
                <w:kern w:val="3"/>
                <w:lang w:eastAsia="zh-CN"/>
              </w:rPr>
            </w:pPr>
            <w:r w:rsidRPr="002B5931">
              <w:rPr>
                <w:rFonts w:eastAsia="Calibri" w:cs="Arial"/>
                <w:b/>
                <w:kern w:val="3"/>
                <w:lang w:eastAsia="zh-CN"/>
              </w:rPr>
              <w:t>Maksimalno št. točk</w:t>
            </w:r>
          </w:p>
        </w:tc>
      </w:tr>
      <w:tr w:rsidR="00003C16" w:rsidRPr="002B5931" w14:paraId="3E61A25B" w14:textId="77777777" w:rsidTr="00F62DEE">
        <w:tc>
          <w:tcPr>
            <w:tcW w:w="4248" w:type="dxa"/>
            <w:shd w:val="clear" w:color="auto" w:fill="BFBFBF" w:themeFill="background1" w:themeFillShade="BF"/>
          </w:tcPr>
          <w:p w14:paraId="03A30C8E" w14:textId="7DBDF31C" w:rsidR="00003C16" w:rsidRPr="002B5931" w:rsidRDefault="00003C16" w:rsidP="00003C16">
            <w:pPr>
              <w:jc w:val="center"/>
              <w:rPr>
                <w:rFonts w:eastAsia="Calibri" w:cs="Arial"/>
                <w:kern w:val="3"/>
                <w:lang w:eastAsia="zh-CN"/>
              </w:rPr>
            </w:pPr>
          </w:p>
        </w:tc>
        <w:tc>
          <w:tcPr>
            <w:tcW w:w="4819" w:type="dxa"/>
            <w:shd w:val="clear" w:color="auto" w:fill="BFBFBF" w:themeFill="background1" w:themeFillShade="BF"/>
          </w:tcPr>
          <w:p w14:paraId="21254EE6" w14:textId="638844A2" w:rsidR="00003C16" w:rsidRPr="002B5931" w:rsidRDefault="00003C16" w:rsidP="00D57F82">
            <w:pPr>
              <w:jc w:val="both"/>
              <w:rPr>
                <w:rFonts w:eastAsia="Calibri" w:cs="Arial"/>
                <w:kern w:val="3"/>
                <w:lang w:eastAsia="zh-CN"/>
              </w:rPr>
            </w:pPr>
          </w:p>
        </w:tc>
      </w:tr>
      <w:tr w:rsidR="00003C16" w:rsidRPr="002B5931" w14:paraId="0A6675D5" w14:textId="77777777" w:rsidTr="00F62DEE">
        <w:tc>
          <w:tcPr>
            <w:tcW w:w="4248" w:type="dxa"/>
          </w:tcPr>
          <w:p w14:paraId="0FF8E546" w14:textId="438FE18D" w:rsidR="00003C16" w:rsidRPr="002B5931" w:rsidRDefault="00003C16" w:rsidP="00003C16">
            <w:pPr>
              <w:jc w:val="center"/>
              <w:rPr>
                <w:rFonts w:eastAsia="Calibri" w:cs="Arial"/>
                <w:b/>
                <w:kern w:val="3"/>
                <w:lang w:eastAsia="zh-CN"/>
              </w:rPr>
            </w:pPr>
            <w:r w:rsidRPr="002B5931">
              <w:rPr>
                <w:rFonts w:eastAsia="Calibri" w:cs="Arial"/>
                <w:b/>
                <w:kern w:val="3"/>
                <w:lang w:eastAsia="zh-CN"/>
              </w:rPr>
              <w:t>NE</w:t>
            </w:r>
          </w:p>
          <w:p w14:paraId="273D9870" w14:textId="1681E347" w:rsidR="00560881" w:rsidRPr="002B5931" w:rsidRDefault="00560881" w:rsidP="00003C16">
            <w:pPr>
              <w:jc w:val="center"/>
              <w:rPr>
                <w:rFonts w:eastAsia="Calibri" w:cs="Arial"/>
                <w:b/>
                <w:kern w:val="3"/>
                <w:lang w:eastAsia="zh-CN"/>
              </w:rPr>
            </w:pPr>
          </w:p>
        </w:tc>
        <w:tc>
          <w:tcPr>
            <w:tcW w:w="4819" w:type="dxa"/>
          </w:tcPr>
          <w:p w14:paraId="010DC600" w14:textId="3CE692A9" w:rsidR="00003C16" w:rsidRPr="002B5931" w:rsidRDefault="00003C16" w:rsidP="00003C16">
            <w:pPr>
              <w:jc w:val="center"/>
              <w:rPr>
                <w:rFonts w:eastAsia="Calibri" w:cs="Arial"/>
                <w:b/>
                <w:kern w:val="3"/>
                <w:lang w:eastAsia="zh-CN"/>
              </w:rPr>
            </w:pPr>
            <w:r w:rsidRPr="002B5931">
              <w:rPr>
                <w:rFonts w:eastAsia="Calibri" w:cs="Arial"/>
                <w:b/>
                <w:kern w:val="3"/>
                <w:lang w:eastAsia="zh-CN"/>
              </w:rPr>
              <w:t>0 TOČK</w:t>
            </w:r>
          </w:p>
        </w:tc>
      </w:tr>
      <w:tr w:rsidR="00003C16" w:rsidRPr="002B5931" w14:paraId="0B8C0CA2" w14:textId="77777777" w:rsidTr="00F62DEE">
        <w:tc>
          <w:tcPr>
            <w:tcW w:w="4248" w:type="dxa"/>
          </w:tcPr>
          <w:p w14:paraId="27DA7E4D" w14:textId="77777777" w:rsidR="00003C16" w:rsidRPr="002B5931" w:rsidRDefault="00003C16" w:rsidP="00003C16">
            <w:pPr>
              <w:jc w:val="center"/>
              <w:rPr>
                <w:rFonts w:eastAsia="Calibri" w:cs="Arial"/>
                <w:b/>
                <w:kern w:val="3"/>
                <w:lang w:eastAsia="zh-CN"/>
              </w:rPr>
            </w:pPr>
            <w:r w:rsidRPr="002B5931">
              <w:rPr>
                <w:rFonts w:eastAsia="Calibri" w:cs="Arial"/>
                <w:b/>
                <w:kern w:val="3"/>
                <w:lang w:eastAsia="zh-CN"/>
              </w:rPr>
              <w:t>DA</w:t>
            </w:r>
          </w:p>
          <w:p w14:paraId="14E8CBDB" w14:textId="42829D54" w:rsidR="00560881" w:rsidRPr="002B5931" w:rsidRDefault="00560881" w:rsidP="00003C16">
            <w:pPr>
              <w:jc w:val="center"/>
              <w:rPr>
                <w:rFonts w:eastAsia="Calibri" w:cs="Arial"/>
                <w:b/>
                <w:kern w:val="3"/>
                <w:lang w:eastAsia="zh-CN"/>
              </w:rPr>
            </w:pPr>
          </w:p>
        </w:tc>
        <w:tc>
          <w:tcPr>
            <w:tcW w:w="4819" w:type="dxa"/>
          </w:tcPr>
          <w:p w14:paraId="41E149BB" w14:textId="0261DD6F" w:rsidR="00003C16" w:rsidRPr="002B5931" w:rsidRDefault="00152D47" w:rsidP="00003C16">
            <w:pPr>
              <w:jc w:val="center"/>
              <w:rPr>
                <w:rFonts w:eastAsia="Calibri" w:cs="Arial"/>
                <w:b/>
                <w:kern w:val="3"/>
                <w:lang w:eastAsia="zh-CN"/>
              </w:rPr>
            </w:pPr>
            <w:r>
              <w:rPr>
                <w:rFonts w:eastAsia="Calibri" w:cs="Arial"/>
                <w:b/>
                <w:kern w:val="3"/>
                <w:lang w:eastAsia="zh-CN"/>
              </w:rPr>
              <w:t>5</w:t>
            </w:r>
            <w:r w:rsidRPr="002B5931">
              <w:rPr>
                <w:rFonts w:eastAsia="Calibri" w:cs="Arial"/>
                <w:b/>
                <w:kern w:val="3"/>
                <w:lang w:eastAsia="zh-CN"/>
              </w:rPr>
              <w:t xml:space="preserve"> </w:t>
            </w:r>
            <w:r w:rsidR="00003C16" w:rsidRPr="002B5931">
              <w:rPr>
                <w:rFonts w:eastAsia="Calibri" w:cs="Arial"/>
                <w:b/>
                <w:kern w:val="3"/>
                <w:lang w:eastAsia="zh-CN"/>
              </w:rPr>
              <w:t>TOČK</w:t>
            </w:r>
          </w:p>
        </w:tc>
      </w:tr>
    </w:tbl>
    <w:p w14:paraId="300742AB" w14:textId="6555C73D" w:rsidR="00A55540" w:rsidRDefault="00A55540" w:rsidP="00D57F82">
      <w:pPr>
        <w:jc w:val="both"/>
        <w:rPr>
          <w:rFonts w:eastAsia="Calibri" w:cs="Arial"/>
          <w:kern w:val="3"/>
          <w:lang w:eastAsia="zh-CN"/>
        </w:rPr>
      </w:pPr>
    </w:p>
    <w:p w14:paraId="1E59F69F" w14:textId="229CC968" w:rsidR="008521F9" w:rsidRPr="00AC2855" w:rsidRDefault="00560881" w:rsidP="00D57F82">
      <w:pPr>
        <w:jc w:val="both"/>
        <w:rPr>
          <w:rFonts w:eastAsia="Calibri" w:cs="Arial"/>
          <w:kern w:val="3"/>
          <w:lang w:eastAsia="zh-CN"/>
        </w:rPr>
      </w:pPr>
      <w:r w:rsidRPr="00AC2855">
        <w:rPr>
          <w:rFonts w:eastAsia="Calibri" w:cs="Arial"/>
          <w:kern w:val="3"/>
          <w:lang w:eastAsia="zh-CN"/>
        </w:rPr>
        <w:t xml:space="preserve">Ponudnik v prilogi št. </w:t>
      </w:r>
      <w:proofErr w:type="spellStart"/>
      <w:r w:rsidRPr="00AC2855">
        <w:rPr>
          <w:rFonts w:eastAsia="Calibri" w:cs="Arial"/>
          <w:kern w:val="3"/>
          <w:lang w:eastAsia="zh-CN"/>
        </w:rPr>
        <w:t>9</w:t>
      </w:r>
      <w:r w:rsidR="00BA25D7" w:rsidRPr="00AC2855">
        <w:rPr>
          <w:rFonts w:eastAsia="Calibri" w:cs="Arial"/>
          <w:kern w:val="3"/>
          <w:lang w:eastAsia="zh-CN"/>
        </w:rPr>
        <w:t>A</w:t>
      </w:r>
      <w:proofErr w:type="spellEnd"/>
      <w:r w:rsidR="00BA25D7" w:rsidRPr="00AC2855">
        <w:rPr>
          <w:rFonts w:eastAsia="Calibri" w:cs="Arial"/>
          <w:kern w:val="3"/>
          <w:lang w:eastAsia="zh-CN"/>
        </w:rPr>
        <w:t xml:space="preserve"> </w:t>
      </w:r>
      <w:r w:rsidRPr="00AC2855">
        <w:rPr>
          <w:rFonts w:eastAsia="Calibri" w:cs="Arial"/>
          <w:kern w:val="3"/>
          <w:lang w:eastAsia="zh-CN"/>
        </w:rPr>
        <w:t>– I</w:t>
      </w:r>
      <w:r w:rsidR="00BA25D7" w:rsidRPr="00AC2855">
        <w:rPr>
          <w:rFonts w:eastAsia="Calibri" w:cs="Arial"/>
          <w:kern w:val="3"/>
          <w:lang w:eastAsia="zh-CN"/>
        </w:rPr>
        <w:t xml:space="preserve">menovanje osebe za komunikacijo in koordinacijo </w:t>
      </w:r>
      <w:r w:rsidRPr="00AC2855">
        <w:rPr>
          <w:rFonts w:eastAsia="Calibri" w:cs="Arial"/>
          <w:kern w:val="3"/>
          <w:lang w:eastAsia="zh-CN"/>
        </w:rPr>
        <w:t>– navede</w:t>
      </w:r>
      <w:r w:rsidR="00A82416" w:rsidRPr="00AC2855">
        <w:rPr>
          <w:rFonts w:eastAsia="Calibri" w:cs="Arial"/>
          <w:kern w:val="3"/>
          <w:lang w:eastAsia="zh-CN"/>
        </w:rPr>
        <w:t xml:space="preserve"> (nominira)</w:t>
      </w:r>
      <w:r w:rsidRPr="00AC2855">
        <w:rPr>
          <w:rFonts w:eastAsia="Calibri" w:cs="Arial"/>
          <w:kern w:val="3"/>
          <w:lang w:eastAsia="zh-CN"/>
        </w:rPr>
        <w:t xml:space="preserve"> </w:t>
      </w:r>
      <w:r w:rsidRPr="00AC2855">
        <w:rPr>
          <w:rFonts w:eastAsia="Calibri" w:cs="Arial"/>
          <w:b/>
          <w:kern w:val="3"/>
          <w:u w:val="single"/>
          <w:lang w:eastAsia="zh-CN"/>
        </w:rPr>
        <w:t>osebo</w:t>
      </w:r>
      <w:r w:rsidR="00F62DEE" w:rsidRPr="00AC2855">
        <w:rPr>
          <w:rFonts w:eastAsia="Calibri" w:cs="Arial"/>
          <w:b/>
          <w:kern w:val="3"/>
          <w:u w:val="single"/>
          <w:lang w:eastAsia="zh-CN"/>
        </w:rPr>
        <w:t xml:space="preserve">, </w:t>
      </w:r>
      <w:r w:rsidR="0048359E" w:rsidRPr="00AC2855">
        <w:rPr>
          <w:rFonts w:eastAsia="Calibri" w:cs="Arial"/>
          <w:b/>
          <w:kern w:val="3"/>
          <w:u w:val="single"/>
          <w:lang w:eastAsia="zh-CN"/>
        </w:rPr>
        <w:t xml:space="preserve">ki bo </w:t>
      </w:r>
      <w:r w:rsidR="00152D47" w:rsidRPr="00AC2855">
        <w:rPr>
          <w:rFonts w:eastAsia="Calibri" w:cs="Arial"/>
          <w:b/>
          <w:kern w:val="3"/>
          <w:u w:val="single"/>
          <w:lang w:eastAsia="zh-CN"/>
        </w:rPr>
        <w:t>zadolžen</w:t>
      </w:r>
      <w:r w:rsidR="0048359E" w:rsidRPr="00AC2855">
        <w:rPr>
          <w:rFonts w:eastAsia="Calibri" w:cs="Arial"/>
          <w:b/>
          <w:kern w:val="3"/>
          <w:u w:val="single"/>
          <w:lang w:eastAsia="zh-CN"/>
        </w:rPr>
        <w:t>a</w:t>
      </w:r>
      <w:r w:rsidR="00152D47" w:rsidRPr="00AC2855">
        <w:rPr>
          <w:rFonts w:eastAsia="Calibri" w:cs="Arial"/>
          <w:b/>
          <w:kern w:val="3"/>
          <w:u w:val="single"/>
          <w:lang w:eastAsia="zh-CN"/>
        </w:rPr>
        <w:t xml:space="preserve"> </w:t>
      </w:r>
      <w:r w:rsidRPr="00AC2855">
        <w:rPr>
          <w:rFonts w:eastAsia="Calibri" w:cs="Arial"/>
          <w:b/>
          <w:kern w:val="3"/>
          <w:u w:val="single"/>
          <w:lang w:eastAsia="zh-CN"/>
        </w:rPr>
        <w:t>za komunikacijo in koordinacijo</w:t>
      </w:r>
      <w:r w:rsidR="004D23A9" w:rsidRPr="00AC2855">
        <w:rPr>
          <w:rFonts w:eastAsia="Calibri" w:cs="Arial"/>
          <w:b/>
          <w:kern w:val="3"/>
          <w:u w:val="single"/>
          <w:lang w:eastAsia="zh-CN"/>
        </w:rPr>
        <w:t xml:space="preserve"> </w:t>
      </w:r>
      <w:r w:rsidRPr="00AC2855">
        <w:rPr>
          <w:rFonts w:eastAsia="Calibri" w:cs="Arial"/>
          <w:b/>
          <w:kern w:val="3"/>
          <w:u w:val="single"/>
          <w:lang w:eastAsia="zh-CN"/>
        </w:rPr>
        <w:t>pri izvedbi predmetnega javnega naročila</w:t>
      </w:r>
      <w:r w:rsidR="005A4C14" w:rsidRPr="00AC2855">
        <w:rPr>
          <w:rFonts w:eastAsia="Calibri" w:cs="Arial"/>
          <w:b/>
          <w:kern w:val="3"/>
          <w:u w:val="single"/>
          <w:lang w:eastAsia="zh-CN"/>
        </w:rPr>
        <w:t xml:space="preserve"> z naročnikom</w:t>
      </w:r>
      <w:r w:rsidR="00BD3CFF" w:rsidRPr="00AC2855">
        <w:rPr>
          <w:rFonts w:eastAsia="Calibri" w:cs="Arial"/>
          <w:kern w:val="3"/>
          <w:lang w:eastAsia="zh-CN"/>
        </w:rPr>
        <w:t>.</w:t>
      </w:r>
      <w:r w:rsidR="004D23A9" w:rsidRPr="00AC2855">
        <w:rPr>
          <w:rFonts w:eastAsia="Calibri" w:cs="Arial"/>
          <w:kern w:val="3"/>
          <w:lang w:eastAsia="zh-CN"/>
        </w:rPr>
        <w:t xml:space="preserve"> </w:t>
      </w:r>
    </w:p>
    <w:p w14:paraId="36F595E5" w14:textId="77777777" w:rsidR="008521F9" w:rsidRPr="00AC2855" w:rsidRDefault="008521F9" w:rsidP="00D57F82">
      <w:pPr>
        <w:jc w:val="both"/>
        <w:rPr>
          <w:rFonts w:eastAsia="Calibri" w:cs="Arial"/>
          <w:kern w:val="3"/>
          <w:lang w:eastAsia="zh-CN"/>
        </w:rPr>
      </w:pPr>
    </w:p>
    <w:p w14:paraId="750373D9" w14:textId="4C2D25E0" w:rsidR="00DF0158" w:rsidRPr="00BA25D7" w:rsidRDefault="00560881" w:rsidP="00D57F82">
      <w:pPr>
        <w:jc w:val="both"/>
        <w:rPr>
          <w:rFonts w:eastAsia="Calibri" w:cs="Arial"/>
          <w:kern w:val="3"/>
          <w:lang w:eastAsia="zh-CN"/>
        </w:rPr>
      </w:pPr>
      <w:r w:rsidRPr="00AC2855">
        <w:rPr>
          <w:rFonts w:eastAsia="Calibri" w:cs="Arial"/>
          <w:kern w:val="3"/>
          <w:lang w:eastAsia="zh-CN"/>
        </w:rPr>
        <w:t>V kolikor je nominirana oseba</w:t>
      </w:r>
      <w:r w:rsidR="00E8194A" w:rsidRPr="00AC2855">
        <w:rPr>
          <w:rFonts w:eastAsia="Calibri" w:cs="Arial"/>
          <w:kern w:val="3"/>
          <w:lang w:eastAsia="zh-CN"/>
        </w:rPr>
        <w:t xml:space="preserve"> zaposlena </w:t>
      </w:r>
      <w:r w:rsidR="00E8194A" w:rsidRPr="00AC2855">
        <w:rPr>
          <w:rFonts w:eastAsia="Calibri" w:cs="Arial"/>
          <w:b/>
          <w:kern w:val="3"/>
          <w:u w:val="single"/>
          <w:lang w:eastAsia="zh-CN"/>
        </w:rPr>
        <w:t>pri ponudniku</w:t>
      </w:r>
      <w:r w:rsidR="00BD3CFF" w:rsidRPr="00AC2855">
        <w:rPr>
          <w:rFonts w:eastAsia="Calibri" w:cs="Arial"/>
          <w:b/>
          <w:kern w:val="3"/>
          <w:u w:val="single"/>
          <w:lang w:eastAsia="zh-CN"/>
        </w:rPr>
        <w:t xml:space="preserve"> ali partnerju ali podizvajalcu</w:t>
      </w:r>
      <w:r w:rsidR="00B9572F" w:rsidRPr="00AC2855">
        <w:rPr>
          <w:rFonts w:eastAsia="Calibri" w:cs="Arial"/>
          <w:kern w:val="3"/>
          <w:lang w:eastAsia="zh-CN"/>
        </w:rPr>
        <w:t xml:space="preserve"> </w:t>
      </w:r>
      <w:r w:rsidRPr="00AC2855">
        <w:rPr>
          <w:rFonts w:eastAsia="Calibri" w:cs="Arial"/>
          <w:kern w:val="3"/>
          <w:lang w:eastAsia="zh-CN"/>
        </w:rPr>
        <w:t xml:space="preserve">za </w:t>
      </w:r>
      <w:r w:rsidRPr="00AC2855">
        <w:rPr>
          <w:rFonts w:eastAsia="Calibri" w:cs="Arial"/>
          <w:b/>
          <w:kern w:val="3"/>
          <w:u w:val="single"/>
          <w:lang w:eastAsia="zh-CN"/>
        </w:rPr>
        <w:t>nedoločen čas</w:t>
      </w:r>
      <w:r w:rsidR="008521F9" w:rsidRPr="00AC2855">
        <w:rPr>
          <w:rFonts w:eastAsia="Calibri" w:cs="Arial"/>
          <w:b/>
          <w:kern w:val="3"/>
          <w:u w:val="single"/>
          <w:lang w:eastAsia="zh-CN"/>
        </w:rPr>
        <w:t xml:space="preserve"> s polnim delovnim časom</w:t>
      </w:r>
      <w:r w:rsidRPr="00AC2855">
        <w:rPr>
          <w:rFonts w:eastAsia="Calibri" w:cs="Arial"/>
          <w:kern w:val="3"/>
          <w:lang w:eastAsia="zh-CN"/>
        </w:rPr>
        <w:t xml:space="preserve"> </w:t>
      </w:r>
      <w:r w:rsidR="008818CB" w:rsidRPr="00AC2855">
        <w:rPr>
          <w:rFonts w:eastAsia="Calibri" w:cs="Arial"/>
          <w:kern w:val="3"/>
          <w:lang w:eastAsia="zh-CN"/>
        </w:rPr>
        <w:t xml:space="preserve">(oz. s krajšim delovnim časom, če gre za varovane kategorije, ki imajo z odločbo odmerjen krajši delovni čas) </w:t>
      </w:r>
      <w:r w:rsidR="006A7925" w:rsidRPr="00AC2855">
        <w:rPr>
          <w:rFonts w:eastAsia="Calibri" w:cs="Arial"/>
          <w:kern w:val="3"/>
          <w:lang w:eastAsia="zh-CN"/>
        </w:rPr>
        <w:t xml:space="preserve">ter </w:t>
      </w:r>
      <w:r w:rsidR="003B2900" w:rsidRPr="00AC2855">
        <w:rPr>
          <w:rFonts w:eastAsia="Calibri" w:cs="Arial"/>
          <w:kern w:val="3"/>
          <w:lang w:eastAsia="zh-CN"/>
        </w:rPr>
        <w:t xml:space="preserve">ponudnik </w:t>
      </w:r>
      <w:r w:rsidR="003B2900" w:rsidRPr="00AC2855">
        <w:rPr>
          <w:rFonts w:eastAsia="Calibri" w:cs="Arial"/>
          <w:b/>
          <w:kern w:val="3"/>
          <w:u w:val="single"/>
          <w:lang w:eastAsia="zh-CN"/>
        </w:rPr>
        <w:t>že ob odda</w:t>
      </w:r>
      <w:r w:rsidR="00F62DEE" w:rsidRPr="00AC2855">
        <w:rPr>
          <w:rFonts w:eastAsia="Calibri" w:cs="Arial"/>
          <w:b/>
          <w:kern w:val="3"/>
          <w:u w:val="single"/>
          <w:lang w:eastAsia="zh-CN"/>
        </w:rPr>
        <w:t>ji ponudbe za to osebo predloži</w:t>
      </w:r>
      <w:r w:rsidR="003B2900" w:rsidRPr="00AC2855">
        <w:rPr>
          <w:rFonts w:eastAsia="Calibri" w:cs="Arial"/>
          <w:b/>
          <w:kern w:val="3"/>
          <w:u w:val="single"/>
          <w:lang w:eastAsia="zh-CN"/>
        </w:rPr>
        <w:t xml:space="preserve"> </w:t>
      </w:r>
      <w:r w:rsidR="00F520EE" w:rsidRPr="00AC2855">
        <w:rPr>
          <w:rFonts w:eastAsia="Calibri" w:cs="Arial"/>
          <w:b/>
          <w:kern w:val="3"/>
          <w:u w:val="single"/>
          <w:lang w:eastAsia="zh-CN"/>
        </w:rPr>
        <w:t>kopijo pogodbe</w:t>
      </w:r>
      <w:r w:rsidR="00BA25D7" w:rsidRPr="00AC2855">
        <w:rPr>
          <w:rFonts w:eastAsia="Calibri" w:cs="Arial"/>
          <w:b/>
          <w:kern w:val="3"/>
          <w:u w:val="single"/>
          <w:lang w:eastAsia="zh-CN"/>
        </w:rPr>
        <w:t xml:space="preserve"> o zaposlitvi oz. tistih delov pogodbe, iz katerih je nedvoumno razvidno, da so zahteve v okviru merila C izpolnjene,</w:t>
      </w:r>
      <w:r w:rsidR="00BA25D7" w:rsidRPr="00AC2855">
        <w:rPr>
          <w:rFonts w:eastAsia="Calibri" w:cs="Arial"/>
          <w:b/>
          <w:kern w:val="3"/>
          <w:lang w:eastAsia="zh-CN"/>
        </w:rPr>
        <w:t xml:space="preserve"> </w:t>
      </w:r>
      <w:r w:rsidR="00BA25D7" w:rsidRPr="00AC2855">
        <w:rPr>
          <w:rFonts w:eastAsia="Calibri" w:cs="Arial"/>
          <w:kern w:val="3"/>
          <w:lang w:eastAsia="zh-CN"/>
        </w:rPr>
        <w:t>bo naročnik ponudniku v okviru merila</w:t>
      </w:r>
      <w:r w:rsidR="00F62DEE" w:rsidRPr="00AC2855">
        <w:rPr>
          <w:rFonts w:eastAsia="Calibri" w:cs="Arial"/>
          <w:kern w:val="3"/>
          <w:lang w:eastAsia="zh-CN"/>
        </w:rPr>
        <w:t xml:space="preserve"> C</w:t>
      </w:r>
      <w:r w:rsidR="00BA25D7" w:rsidRPr="00AC2855">
        <w:rPr>
          <w:rFonts w:eastAsia="Calibri" w:cs="Arial"/>
          <w:kern w:val="3"/>
          <w:lang w:eastAsia="zh-CN"/>
        </w:rPr>
        <w:t xml:space="preserve"> </w:t>
      </w:r>
      <w:r w:rsidR="003B2900" w:rsidRPr="00AC2855">
        <w:rPr>
          <w:rFonts w:eastAsia="Calibri" w:cs="Arial"/>
          <w:kern w:val="3"/>
          <w:lang w:eastAsia="zh-CN"/>
        </w:rPr>
        <w:t xml:space="preserve">priznal </w:t>
      </w:r>
      <w:r w:rsidR="00152D47" w:rsidRPr="00AC2855">
        <w:rPr>
          <w:rFonts w:eastAsia="Calibri" w:cs="Arial"/>
          <w:b/>
          <w:kern w:val="3"/>
          <w:u w:val="single"/>
          <w:lang w:eastAsia="zh-CN"/>
        </w:rPr>
        <w:t xml:space="preserve">5 </w:t>
      </w:r>
      <w:r w:rsidR="003B2900" w:rsidRPr="00AC2855">
        <w:rPr>
          <w:rFonts w:eastAsia="Calibri" w:cs="Arial"/>
          <w:b/>
          <w:kern w:val="3"/>
          <w:u w:val="single"/>
          <w:lang w:eastAsia="zh-CN"/>
        </w:rPr>
        <w:t>točk</w:t>
      </w:r>
      <w:r w:rsidR="003B2900" w:rsidRPr="00AC2855">
        <w:rPr>
          <w:rFonts w:eastAsia="Calibri" w:cs="Arial"/>
          <w:kern w:val="3"/>
          <w:lang w:eastAsia="zh-CN"/>
        </w:rPr>
        <w:t>.</w:t>
      </w:r>
    </w:p>
    <w:p w14:paraId="1A8923D1" w14:textId="73C1F7D3" w:rsidR="009D4DBC" w:rsidRDefault="009D4DBC" w:rsidP="00FA47F0">
      <w:pPr>
        <w:widowControl w:val="0"/>
        <w:tabs>
          <w:tab w:val="right" w:pos="2556"/>
          <w:tab w:val="right" w:pos="5609"/>
        </w:tabs>
        <w:suppressAutoHyphens/>
        <w:autoSpaceDN w:val="0"/>
        <w:jc w:val="both"/>
        <w:textAlignment w:val="baseline"/>
        <w:rPr>
          <w:rFonts w:eastAsiaTheme="minorHAnsi" w:cs="Arial"/>
          <w:b/>
          <w:kern w:val="3"/>
          <w:lang w:eastAsia="zh-CN"/>
        </w:rPr>
      </w:pPr>
    </w:p>
    <w:p w14:paraId="734D4ED6" w14:textId="77777777" w:rsidR="00F62DEE" w:rsidRDefault="00F62DEE" w:rsidP="00FA47F0">
      <w:pPr>
        <w:widowControl w:val="0"/>
        <w:tabs>
          <w:tab w:val="right" w:pos="2556"/>
          <w:tab w:val="right" w:pos="5609"/>
        </w:tabs>
        <w:suppressAutoHyphens/>
        <w:autoSpaceDN w:val="0"/>
        <w:jc w:val="both"/>
        <w:textAlignment w:val="baseline"/>
        <w:rPr>
          <w:rFonts w:eastAsiaTheme="minorHAnsi" w:cs="Arial"/>
          <w:b/>
          <w:kern w:val="3"/>
          <w:lang w:eastAsia="zh-CN"/>
        </w:rPr>
      </w:pPr>
    </w:p>
    <w:p w14:paraId="2ECF98B6" w14:textId="76BC85DD" w:rsidR="00FA47F0" w:rsidRPr="00FA47F0" w:rsidRDefault="00FA47F0" w:rsidP="00FA47F0">
      <w:pPr>
        <w:widowControl w:val="0"/>
        <w:tabs>
          <w:tab w:val="right" w:pos="2556"/>
          <w:tab w:val="right" w:pos="5609"/>
        </w:tabs>
        <w:suppressAutoHyphens/>
        <w:autoSpaceDN w:val="0"/>
        <w:jc w:val="both"/>
        <w:textAlignment w:val="baseline"/>
        <w:rPr>
          <w:rFonts w:eastAsiaTheme="minorHAnsi" w:cs="Arial"/>
          <w:b/>
          <w:kern w:val="3"/>
          <w:lang w:eastAsia="zh-CN"/>
        </w:rPr>
      </w:pPr>
      <w:r w:rsidRPr="00FA47F0">
        <w:rPr>
          <w:rFonts w:eastAsiaTheme="minorHAnsi" w:cs="Arial"/>
          <w:b/>
          <w:kern w:val="3"/>
          <w:lang w:eastAsia="zh-CN"/>
        </w:rPr>
        <w:t>DODATNO MERILO v primeru ponudbe z enakim številom točk:</w:t>
      </w:r>
    </w:p>
    <w:p w14:paraId="5C49615E" w14:textId="33A0CFB3" w:rsidR="00FA47F0" w:rsidRPr="00FA47F0" w:rsidRDefault="00FA47F0" w:rsidP="00FA47F0">
      <w:pPr>
        <w:jc w:val="both"/>
        <w:rPr>
          <w:rFonts w:eastAsia="Calibri" w:cs="Calibri"/>
        </w:rPr>
      </w:pPr>
      <w:r w:rsidRPr="00FA47F0">
        <w:rPr>
          <w:rFonts w:eastAsia="Calibri" w:cs="Calibri"/>
        </w:rPr>
        <w:t>V primeru, da bo naročnik prejel več dopustnih ponudb z enakim najvišjim skupnim številom točk, bo izbrana ponudba ponudnika, ki je ponudbo v sistem e-</w:t>
      </w:r>
      <w:proofErr w:type="spellStart"/>
      <w:r w:rsidRPr="00FA47F0">
        <w:rPr>
          <w:rFonts w:eastAsia="Calibri" w:cs="Calibri"/>
        </w:rPr>
        <w:t>JN</w:t>
      </w:r>
      <w:proofErr w:type="spellEnd"/>
      <w:r w:rsidRPr="00FA47F0">
        <w:rPr>
          <w:rFonts w:eastAsia="Calibri" w:cs="Calibri"/>
        </w:rPr>
        <w:t xml:space="preserve"> oddal prej. V primeru, da bo več ponudb oddanih istočasno, bo naročnik o izbiri odločil z žrebom. Protokol žreba bo priloga vabila na žreb.</w:t>
      </w:r>
    </w:p>
    <w:p w14:paraId="5C4980EA" w14:textId="05285556" w:rsidR="001E6FCC" w:rsidRDefault="001E6FCC" w:rsidP="00FA47F0">
      <w:pPr>
        <w:jc w:val="both"/>
        <w:rPr>
          <w:rFonts w:eastAsia="Calibri" w:cs="Arial"/>
          <w:kern w:val="3"/>
          <w:lang w:eastAsia="zh-CN"/>
        </w:rPr>
      </w:pPr>
    </w:p>
    <w:p w14:paraId="1970B2BE" w14:textId="77777777" w:rsidR="00961CED" w:rsidRPr="0025201B" w:rsidRDefault="00961CED" w:rsidP="00D57F82">
      <w:pPr>
        <w:jc w:val="both"/>
        <w:rPr>
          <w:rFonts w:eastAsia="Calibri" w:cs="Arial"/>
          <w:kern w:val="3"/>
          <w:lang w:eastAsia="zh-CN"/>
        </w:rPr>
      </w:pPr>
    </w:p>
    <w:p w14:paraId="3954167D" w14:textId="77777777" w:rsidR="00B4794B" w:rsidRPr="00D24CDB" w:rsidRDefault="00166980" w:rsidP="00961CED">
      <w:pPr>
        <w:pStyle w:val="Naslov1"/>
        <w:framePr w:wrap="around"/>
      </w:pPr>
      <w:bookmarkStart w:id="104" w:name="_Toc876795"/>
      <w:r w:rsidRPr="00D24CDB">
        <w:t>PONUDBA</w:t>
      </w:r>
      <w:bookmarkEnd w:id="103"/>
      <w:bookmarkEnd w:id="104"/>
    </w:p>
    <w:p w14:paraId="69EF90B3" w14:textId="77777777" w:rsidR="00250C72" w:rsidRPr="00D24CDB" w:rsidRDefault="00250C72" w:rsidP="00D57F82">
      <w:pPr>
        <w:rPr>
          <w:sz w:val="24"/>
          <w:szCs w:val="24"/>
          <w:lang w:eastAsia="zh-CN"/>
        </w:rPr>
      </w:pPr>
    </w:p>
    <w:p w14:paraId="268F1452" w14:textId="77777777" w:rsidR="00325B06" w:rsidRPr="001136A4" w:rsidRDefault="00325B06" w:rsidP="00D57F82">
      <w:pPr>
        <w:rPr>
          <w:sz w:val="23"/>
          <w:szCs w:val="23"/>
          <w:lang w:eastAsia="zh-CN"/>
        </w:rPr>
      </w:pPr>
    </w:p>
    <w:p w14:paraId="008274F6" w14:textId="77777777" w:rsidR="00250C72" w:rsidRPr="00E91AF1" w:rsidRDefault="00250C72" w:rsidP="00536CD2">
      <w:pPr>
        <w:pStyle w:val="Naslov2"/>
      </w:pPr>
      <w:bookmarkStart w:id="105" w:name="_Toc451354689"/>
      <w:bookmarkStart w:id="106" w:name="_Toc876796"/>
      <w:r w:rsidRPr="00E91AF1">
        <w:t>Oblika ponudbe</w:t>
      </w:r>
      <w:bookmarkEnd w:id="105"/>
      <w:bookmarkEnd w:id="106"/>
      <w:r w:rsidR="004731B7" w:rsidRPr="00E91AF1">
        <w:t xml:space="preserve"> </w:t>
      </w:r>
    </w:p>
    <w:p w14:paraId="27CDAB67" w14:textId="77777777" w:rsidR="002E1203" w:rsidRDefault="002E1203" w:rsidP="00D57F82">
      <w:pPr>
        <w:widowControl w:val="0"/>
        <w:autoSpaceDN w:val="0"/>
        <w:jc w:val="both"/>
        <w:textAlignment w:val="baseline"/>
        <w:rPr>
          <w:rFonts w:eastAsia="Calibri" w:cs="Arial"/>
          <w:b/>
          <w:kern w:val="3"/>
          <w:lang w:eastAsia="zh-CN"/>
        </w:rPr>
      </w:pPr>
    </w:p>
    <w:p w14:paraId="18356471" w14:textId="77777777"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Ponudnik ponudbo predloži v elektronski obliki.</w:t>
      </w:r>
    </w:p>
    <w:p w14:paraId="535AEFBF"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6E670C4C" w14:textId="13A5A9E6" w:rsidR="005A4C14" w:rsidRPr="00C550AB" w:rsidRDefault="00750CA5" w:rsidP="00C550AB">
      <w:pPr>
        <w:pStyle w:val="Pripombabesedilo"/>
        <w:jc w:val="both"/>
        <w:rPr>
          <w:b/>
          <w:sz w:val="22"/>
          <w:szCs w:val="22"/>
          <w:u w:val="single"/>
        </w:rPr>
      </w:pPr>
      <w:r w:rsidRPr="00C550AB">
        <w:rPr>
          <w:rFonts w:asciiTheme="minorHAnsi" w:eastAsiaTheme="minorHAnsi" w:hAnsiTheme="minorHAnsi" w:cstheme="minorBidi"/>
          <w:b/>
          <w:color w:val="000000" w:themeColor="text1"/>
          <w:sz w:val="22"/>
          <w:szCs w:val="22"/>
          <w:lang w:eastAsia="zh-CN"/>
        </w:rPr>
        <w:t>Ponudnik v informacijski sistem e-</w:t>
      </w:r>
      <w:proofErr w:type="spellStart"/>
      <w:r w:rsidRPr="00C550AB">
        <w:rPr>
          <w:rFonts w:asciiTheme="minorHAnsi" w:eastAsiaTheme="minorHAnsi" w:hAnsiTheme="minorHAnsi" w:cstheme="minorBidi"/>
          <w:b/>
          <w:color w:val="000000" w:themeColor="text1"/>
          <w:sz w:val="22"/>
          <w:szCs w:val="22"/>
          <w:lang w:eastAsia="zh-CN"/>
        </w:rPr>
        <w:t>JN</w:t>
      </w:r>
      <w:proofErr w:type="spellEnd"/>
      <w:r w:rsidRPr="00C550AB">
        <w:rPr>
          <w:rFonts w:asciiTheme="minorHAnsi" w:eastAsiaTheme="minorHAnsi" w:hAnsiTheme="minorHAnsi" w:cstheme="minorBidi"/>
          <w:b/>
          <w:color w:val="000000" w:themeColor="text1"/>
          <w:sz w:val="22"/>
          <w:szCs w:val="22"/>
          <w:lang w:eastAsia="zh-CN"/>
        </w:rPr>
        <w:t xml:space="preserve"> v razdelek »Skupna ponudbena vrednost« v za</w:t>
      </w:r>
      <w:r w:rsidR="002832DB" w:rsidRPr="00C550AB">
        <w:rPr>
          <w:rFonts w:asciiTheme="minorHAnsi" w:eastAsiaTheme="minorHAnsi" w:hAnsiTheme="minorHAnsi" w:cstheme="minorBidi"/>
          <w:b/>
          <w:color w:val="000000" w:themeColor="text1"/>
          <w:sz w:val="22"/>
          <w:szCs w:val="22"/>
          <w:lang w:eastAsia="zh-CN"/>
        </w:rPr>
        <w:t>to namenjen prostor vpiše skupni</w:t>
      </w:r>
      <w:r w:rsidRPr="00C550AB">
        <w:rPr>
          <w:rFonts w:asciiTheme="minorHAnsi" w:eastAsiaTheme="minorHAnsi" w:hAnsiTheme="minorHAnsi" w:cstheme="minorBidi"/>
          <w:b/>
          <w:color w:val="000000" w:themeColor="text1"/>
          <w:sz w:val="22"/>
          <w:szCs w:val="22"/>
          <w:lang w:eastAsia="zh-CN"/>
        </w:rPr>
        <w:t xml:space="preserve"> ponudben</w:t>
      </w:r>
      <w:r w:rsidR="002832DB" w:rsidRPr="00C550AB">
        <w:rPr>
          <w:rFonts w:asciiTheme="minorHAnsi" w:eastAsiaTheme="minorHAnsi" w:hAnsiTheme="minorHAnsi" w:cstheme="minorBidi"/>
          <w:b/>
          <w:color w:val="000000" w:themeColor="text1"/>
          <w:sz w:val="22"/>
          <w:szCs w:val="22"/>
          <w:lang w:eastAsia="zh-CN"/>
        </w:rPr>
        <w:t xml:space="preserve">i znesek </w:t>
      </w:r>
      <w:r w:rsidRPr="00C550AB">
        <w:rPr>
          <w:rFonts w:asciiTheme="minorHAnsi" w:eastAsiaTheme="minorHAnsi" w:hAnsiTheme="minorHAnsi" w:cstheme="minorBidi"/>
          <w:b/>
          <w:color w:val="000000" w:themeColor="text1"/>
          <w:sz w:val="22"/>
          <w:szCs w:val="22"/>
          <w:lang w:eastAsia="zh-CN"/>
        </w:rPr>
        <w:t>brez davka (v EUR) in znesek davka (v EUR). Znesek skupaj z davk</w:t>
      </w:r>
      <w:r w:rsidR="00C550AB">
        <w:rPr>
          <w:rFonts w:asciiTheme="minorHAnsi" w:eastAsiaTheme="minorHAnsi" w:hAnsiTheme="minorHAnsi" w:cstheme="minorBidi"/>
          <w:b/>
          <w:color w:val="000000" w:themeColor="text1"/>
          <w:sz w:val="22"/>
          <w:szCs w:val="22"/>
          <w:lang w:eastAsia="zh-CN"/>
        </w:rPr>
        <w:t xml:space="preserve">om v EUR se izračuna samodejno. </w:t>
      </w:r>
      <w:r w:rsidR="005A4C14" w:rsidRPr="00C550AB">
        <w:rPr>
          <w:b/>
          <w:sz w:val="22"/>
          <w:szCs w:val="22"/>
          <w:u w:val="single"/>
        </w:rPr>
        <w:t>Podpisan in izpolnjen obrazec »Povzetek predračuna« (priloga št. 1 A) ponudnik »naloži« v .</w:t>
      </w:r>
      <w:proofErr w:type="spellStart"/>
      <w:r w:rsidR="005A4C14" w:rsidRPr="00C550AB">
        <w:rPr>
          <w:b/>
          <w:sz w:val="22"/>
          <w:szCs w:val="22"/>
          <w:u w:val="single"/>
        </w:rPr>
        <w:t>pdf</w:t>
      </w:r>
      <w:proofErr w:type="spellEnd"/>
      <w:r w:rsidR="005A4C14" w:rsidRPr="00C550AB">
        <w:rPr>
          <w:b/>
          <w:sz w:val="22"/>
          <w:szCs w:val="22"/>
          <w:u w:val="single"/>
        </w:rPr>
        <w:t xml:space="preserve"> datoteki (</w:t>
      </w:r>
      <w:proofErr w:type="spellStart"/>
      <w:r w:rsidR="005A4C14" w:rsidRPr="00C550AB">
        <w:rPr>
          <w:b/>
          <w:sz w:val="22"/>
          <w:szCs w:val="22"/>
          <w:u w:val="single"/>
        </w:rPr>
        <w:t>skenogram</w:t>
      </w:r>
      <w:proofErr w:type="spellEnd"/>
      <w:r w:rsidR="005A4C14" w:rsidRPr="00C550AB">
        <w:rPr>
          <w:b/>
          <w:sz w:val="22"/>
          <w:szCs w:val="22"/>
          <w:u w:val="single"/>
        </w:rPr>
        <w:t>), ki bo dostopna na javnem odpiranju ponudb, v informacijski sistem e-</w:t>
      </w:r>
      <w:proofErr w:type="spellStart"/>
      <w:r w:rsidR="005A4C14" w:rsidRPr="00C550AB">
        <w:rPr>
          <w:b/>
          <w:sz w:val="22"/>
          <w:szCs w:val="22"/>
          <w:u w:val="single"/>
        </w:rPr>
        <w:t>JN</w:t>
      </w:r>
      <w:proofErr w:type="spellEnd"/>
      <w:r w:rsidR="005A4C14" w:rsidRPr="00C550AB">
        <w:rPr>
          <w:b/>
          <w:sz w:val="22"/>
          <w:szCs w:val="22"/>
          <w:u w:val="single"/>
        </w:rPr>
        <w:t xml:space="preserve"> v razdelek »Predračun«.</w:t>
      </w:r>
    </w:p>
    <w:p w14:paraId="6E7F0E78" w14:textId="78ABA26F" w:rsidR="004F4592" w:rsidRPr="00C550AB" w:rsidRDefault="004F4592" w:rsidP="00C550AB">
      <w:pPr>
        <w:shd w:val="clear" w:color="auto" w:fill="FFFFFF"/>
        <w:tabs>
          <w:tab w:val="left" w:pos="701"/>
        </w:tabs>
        <w:suppressAutoHyphens/>
        <w:autoSpaceDN w:val="0"/>
        <w:jc w:val="both"/>
        <w:textAlignment w:val="baseline"/>
        <w:rPr>
          <w:rFonts w:asciiTheme="minorHAnsi" w:eastAsiaTheme="minorHAnsi" w:hAnsiTheme="minorHAnsi" w:cstheme="minorBidi"/>
          <w:b/>
          <w:color w:val="000000" w:themeColor="text1"/>
          <w:u w:val="single"/>
          <w:lang w:eastAsia="zh-CN"/>
        </w:rPr>
      </w:pPr>
    </w:p>
    <w:p w14:paraId="2256B9F4" w14:textId="2B4D1C95" w:rsidR="00CC4458" w:rsidRDefault="00E91995" w:rsidP="00771025">
      <w:pPr>
        <w:suppressAutoHyphens/>
        <w:autoSpaceDN w:val="0"/>
        <w:snapToGrid w:val="0"/>
        <w:jc w:val="both"/>
        <w:textAlignment w:val="baseline"/>
        <w:rPr>
          <w:rFonts w:asciiTheme="minorHAnsi" w:eastAsiaTheme="minorHAnsi" w:hAnsiTheme="minorHAnsi" w:cstheme="minorBidi"/>
          <w:color w:val="000000" w:themeColor="text1"/>
          <w:u w:val="single"/>
          <w:lang w:eastAsia="zh-CN"/>
        </w:rPr>
      </w:pPr>
      <w:r>
        <w:rPr>
          <w:rFonts w:asciiTheme="minorHAnsi" w:eastAsiaTheme="minorHAnsi" w:hAnsiTheme="minorHAnsi" w:cs="Cambria"/>
          <w:bCs/>
          <w:color w:val="000000" w:themeColor="text1"/>
          <w:kern w:val="3"/>
          <w:lang w:eastAsia="zh-CN"/>
        </w:rPr>
        <w:t>Če</w:t>
      </w:r>
      <w:r w:rsidR="00CC4458" w:rsidRPr="00686F4E">
        <w:rPr>
          <w:rFonts w:asciiTheme="minorHAnsi" w:eastAsiaTheme="minorHAnsi" w:hAnsiTheme="minorHAnsi" w:cs="Cambria"/>
          <w:bCs/>
          <w:color w:val="000000" w:themeColor="text1"/>
          <w:kern w:val="3"/>
          <w:lang w:eastAsia="zh-CN"/>
        </w:rPr>
        <w:t xml:space="preserve"> ponudnik v informacijski sistem e-</w:t>
      </w:r>
      <w:proofErr w:type="spellStart"/>
      <w:r w:rsidR="00CC4458" w:rsidRPr="00686F4E">
        <w:rPr>
          <w:rFonts w:asciiTheme="minorHAnsi" w:eastAsiaTheme="minorHAnsi" w:hAnsiTheme="minorHAnsi" w:cs="Cambria"/>
          <w:bCs/>
          <w:color w:val="000000" w:themeColor="text1"/>
          <w:kern w:val="3"/>
          <w:lang w:eastAsia="zh-CN"/>
        </w:rPr>
        <w:t>JN</w:t>
      </w:r>
      <w:proofErr w:type="spellEnd"/>
      <w:r w:rsidR="00CC4458" w:rsidRPr="00686F4E">
        <w:rPr>
          <w:rFonts w:asciiTheme="minorHAnsi" w:eastAsiaTheme="minorHAnsi" w:hAnsiTheme="minorHAnsi" w:cs="Cambria"/>
          <w:bCs/>
          <w:color w:val="000000" w:themeColor="text1"/>
          <w:kern w:val="3"/>
          <w:lang w:eastAsia="zh-CN"/>
        </w:rPr>
        <w:t xml:space="preserve"> v </w:t>
      </w:r>
      <w:r w:rsidR="00CC4458" w:rsidRPr="00686F4E">
        <w:rPr>
          <w:rFonts w:asciiTheme="minorHAnsi" w:eastAsiaTheme="minorHAnsi" w:hAnsiTheme="minorHAnsi" w:cs="Cambria"/>
          <w:b/>
          <w:bCs/>
          <w:color w:val="000000" w:themeColor="text1"/>
          <w:kern w:val="3"/>
          <w:lang w:eastAsia="zh-CN"/>
        </w:rPr>
        <w:t>razdelek »Predračun«</w:t>
      </w:r>
      <w:r w:rsidR="00CC4458" w:rsidRPr="00686F4E">
        <w:rPr>
          <w:rFonts w:asciiTheme="minorHAnsi" w:eastAsiaTheme="minorHAnsi" w:hAnsiTheme="minorHAnsi" w:cs="Cambria"/>
          <w:bCs/>
          <w:color w:val="000000" w:themeColor="text1"/>
          <w:kern w:val="3"/>
          <w:lang w:eastAsia="zh-CN"/>
        </w:rPr>
        <w:t xml:space="preserve"> </w:t>
      </w:r>
      <w:r w:rsidR="00711CA1">
        <w:rPr>
          <w:rFonts w:asciiTheme="minorHAnsi" w:eastAsiaTheme="minorHAnsi" w:hAnsiTheme="minorHAnsi" w:cs="Cambria"/>
          <w:bCs/>
          <w:color w:val="000000" w:themeColor="text1"/>
          <w:kern w:val="3"/>
          <w:lang w:eastAsia="zh-CN"/>
        </w:rPr>
        <w:t>predložil</w:t>
      </w:r>
      <w:r w:rsidR="00CC4458" w:rsidRPr="00686F4E">
        <w:rPr>
          <w:rFonts w:asciiTheme="minorHAnsi" w:eastAsiaTheme="minorHAnsi" w:hAnsiTheme="minorHAnsi" w:cs="Cambria"/>
          <w:bCs/>
          <w:color w:val="000000" w:themeColor="text1"/>
          <w:kern w:val="3"/>
          <w:lang w:eastAsia="zh-CN"/>
        </w:rPr>
        <w:t xml:space="preserve"> drug obrazec (npr. lasten predračun, rekapitulacija, popis, izsek popisa) bo naročnik štel, da je ponudnik predložil ustrezen obrazec</w:t>
      </w:r>
      <w:r w:rsidR="00750CA5">
        <w:rPr>
          <w:rFonts w:asciiTheme="minorHAnsi" w:eastAsiaTheme="minorHAnsi" w:hAnsiTheme="minorHAnsi" w:cs="Cambria"/>
          <w:bCs/>
          <w:color w:val="000000" w:themeColor="text1"/>
          <w:kern w:val="3"/>
          <w:lang w:eastAsia="zh-CN"/>
        </w:rPr>
        <w:t>,</w:t>
      </w:r>
      <w:r w:rsidR="00CC4458" w:rsidRPr="00686F4E">
        <w:rPr>
          <w:rFonts w:asciiTheme="minorHAnsi" w:eastAsiaTheme="minorHAnsi" w:hAnsiTheme="minorHAnsi" w:cs="Cambria"/>
          <w:bCs/>
          <w:color w:val="000000" w:themeColor="text1"/>
          <w:kern w:val="3"/>
          <w:lang w:eastAsia="zh-CN"/>
        </w:rPr>
        <w:t xml:space="preserve"> v kolikor bo iz obrazca razvidna končna ponudbena cena, prav tako bo v temu primeru naročnik štel, da se z oddajo ponudbe ponudnika strinja z vsemi zahtevami in obveznostmi navedenimi v obrazcu </w:t>
      </w:r>
      <w:r w:rsidR="00CC4458" w:rsidRPr="00686F4E">
        <w:rPr>
          <w:rFonts w:asciiTheme="minorHAnsi" w:eastAsiaTheme="minorHAnsi" w:hAnsiTheme="minorHAnsi" w:cstheme="minorBidi"/>
          <w:color w:val="000000" w:themeColor="text1"/>
          <w:u w:val="single"/>
          <w:lang w:eastAsia="zh-CN"/>
        </w:rPr>
        <w:t>»Povzetek predračuna« (Priloga 1 A).</w:t>
      </w:r>
    </w:p>
    <w:p w14:paraId="74288C12" w14:textId="5D27F0AC" w:rsidR="00CC4458" w:rsidRPr="005E6010"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lastRenderedPageBreak/>
        <w:t xml:space="preserve">Podpisan in izpolnjen obrazec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ponudnik </w:t>
      </w:r>
      <w:r w:rsidR="00711CA1">
        <w:rPr>
          <w:rFonts w:asciiTheme="minorHAnsi" w:eastAsiaTheme="minorHAnsi" w:hAnsiTheme="minorHAnsi" w:cstheme="minorBidi"/>
          <w:b/>
          <w:color w:val="000000" w:themeColor="text1"/>
          <w:lang w:eastAsia="zh-CN"/>
        </w:rPr>
        <w:t>predloži</w:t>
      </w:r>
      <w:r w:rsidRPr="005E6010">
        <w:rPr>
          <w:rFonts w:asciiTheme="minorHAnsi" w:eastAsiaTheme="minorHAnsi" w:hAnsiTheme="minorHAnsi" w:cstheme="minorBidi"/>
          <w:b/>
          <w:color w:val="000000" w:themeColor="text1"/>
          <w:lang w:eastAsia="zh-CN"/>
        </w:rPr>
        <w:t xml:space="preserve"> v *.</w:t>
      </w:r>
      <w:proofErr w:type="spellStart"/>
      <w:r w:rsidRPr="005E6010">
        <w:rPr>
          <w:rFonts w:asciiTheme="minorHAnsi" w:eastAsiaTheme="minorHAnsi" w:hAnsiTheme="minorHAnsi" w:cstheme="minorBidi"/>
          <w:b/>
          <w:color w:val="000000" w:themeColor="text1"/>
          <w:lang w:eastAsia="zh-CN"/>
        </w:rPr>
        <w:t>xml</w:t>
      </w:r>
      <w:proofErr w:type="spellEnd"/>
      <w:r w:rsidRPr="005E6010">
        <w:rPr>
          <w:rFonts w:asciiTheme="minorHAnsi" w:eastAsiaTheme="minorHAnsi" w:hAnsiTheme="minorHAnsi" w:cstheme="minorBidi"/>
          <w:b/>
          <w:color w:val="000000" w:themeColor="text1"/>
          <w:lang w:eastAsia="zh-CN"/>
        </w:rPr>
        <w:t xml:space="preserve"> datoteki v informacijski sistem e-</w:t>
      </w:r>
      <w:proofErr w:type="spellStart"/>
      <w:r w:rsidRPr="005E6010">
        <w:rPr>
          <w:rFonts w:asciiTheme="minorHAnsi" w:eastAsiaTheme="minorHAnsi" w:hAnsiTheme="minorHAnsi" w:cstheme="minorBidi"/>
          <w:b/>
          <w:color w:val="000000" w:themeColor="text1"/>
          <w:lang w:eastAsia="zh-CN"/>
        </w:rPr>
        <w:t>JN</w:t>
      </w:r>
      <w:proofErr w:type="spellEnd"/>
      <w:r w:rsidRPr="005E6010">
        <w:rPr>
          <w:rFonts w:asciiTheme="minorHAnsi" w:eastAsiaTheme="minorHAnsi" w:hAnsiTheme="minorHAnsi" w:cstheme="minorBidi"/>
          <w:b/>
          <w:color w:val="000000" w:themeColor="text1"/>
          <w:lang w:eastAsia="zh-CN"/>
        </w:rPr>
        <w:t xml:space="preserve"> v razdelek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 ponudnik«.</w:t>
      </w:r>
    </w:p>
    <w:p w14:paraId="529284DA"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9FF71D7" w14:textId="48997F37" w:rsidR="00CC4458"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V razdelek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 ostali sodelujoči« ponudnik </w:t>
      </w:r>
      <w:r w:rsidR="00711CA1">
        <w:rPr>
          <w:rFonts w:asciiTheme="minorHAnsi" w:eastAsiaTheme="minorHAnsi" w:hAnsiTheme="minorHAnsi" w:cstheme="minorBidi"/>
          <w:b/>
          <w:color w:val="000000" w:themeColor="text1"/>
          <w:lang w:eastAsia="zh-CN"/>
        </w:rPr>
        <w:t>predloži</w:t>
      </w:r>
      <w:r w:rsidRPr="005E6010">
        <w:rPr>
          <w:rFonts w:asciiTheme="minorHAnsi" w:eastAsiaTheme="minorHAnsi" w:hAnsiTheme="minorHAnsi" w:cstheme="minorBidi"/>
          <w:b/>
          <w:color w:val="000000" w:themeColor="text1"/>
          <w:lang w:eastAsia="zh-CN"/>
        </w:rPr>
        <w:t xml:space="preserve"> podpisan </w:t>
      </w:r>
      <w:proofErr w:type="spellStart"/>
      <w:r w:rsidRPr="005E6010">
        <w:rPr>
          <w:rFonts w:asciiTheme="minorHAnsi" w:eastAsiaTheme="minorHAnsi" w:hAnsiTheme="minorHAnsi" w:cstheme="minorBidi"/>
          <w:b/>
          <w:color w:val="000000" w:themeColor="text1"/>
          <w:lang w:eastAsia="zh-CN"/>
        </w:rPr>
        <w:t>ESPD</w:t>
      </w:r>
      <w:proofErr w:type="spellEnd"/>
      <w:r w:rsidRPr="005E6010">
        <w:rPr>
          <w:rFonts w:asciiTheme="minorHAnsi" w:eastAsiaTheme="minorHAnsi" w:hAnsiTheme="minorHAnsi" w:cstheme="minorBidi"/>
          <w:b/>
          <w:color w:val="000000" w:themeColor="text1"/>
          <w:lang w:eastAsia="zh-CN"/>
        </w:rPr>
        <w:t xml:space="preserve"> ostalih sodelujočih (partner, podizvajalec, drug subjekt, na katerega zmogljivosti se sklicuje) v berljivi in ustrezni *.</w:t>
      </w:r>
      <w:proofErr w:type="spellStart"/>
      <w:r w:rsidRPr="005E6010">
        <w:rPr>
          <w:rFonts w:asciiTheme="minorHAnsi" w:eastAsiaTheme="minorHAnsi" w:hAnsiTheme="minorHAnsi" w:cstheme="minorBidi"/>
          <w:b/>
          <w:color w:val="000000" w:themeColor="text1"/>
          <w:lang w:eastAsia="zh-CN"/>
        </w:rPr>
        <w:t>pdf</w:t>
      </w:r>
      <w:proofErr w:type="spellEnd"/>
      <w:r w:rsidRPr="005E6010">
        <w:rPr>
          <w:rFonts w:asciiTheme="minorHAnsi" w:eastAsiaTheme="minorHAnsi" w:hAnsiTheme="minorHAnsi" w:cstheme="minorBidi"/>
          <w:b/>
          <w:color w:val="000000" w:themeColor="text1"/>
          <w:lang w:eastAsia="zh-CN"/>
        </w:rPr>
        <w:t xml:space="preserve"> ali elektronsko podpisan *.</w:t>
      </w:r>
      <w:proofErr w:type="spellStart"/>
      <w:r w:rsidRPr="005E6010">
        <w:rPr>
          <w:rFonts w:asciiTheme="minorHAnsi" w:eastAsiaTheme="minorHAnsi" w:hAnsiTheme="minorHAnsi" w:cstheme="minorBidi"/>
          <w:b/>
          <w:color w:val="000000" w:themeColor="text1"/>
          <w:lang w:eastAsia="zh-CN"/>
        </w:rPr>
        <w:t>xml</w:t>
      </w:r>
      <w:proofErr w:type="spellEnd"/>
      <w:r w:rsidRPr="005E6010">
        <w:rPr>
          <w:rFonts w:asciiTheme="minorHAnsi" w:eastAsiaTheme="minorHAnsi" w:hAnsiTheme="minorHAnsi" w:cstheme="minorBidi"/>
          <w:b/>
          <w:color w:val="000000" w:themeColor="text1"/>
          <w:lang w:eastAsia="zh-CN"/>
        </w:rPr>
        <w:t xml:space="preserve"> obliki.</w:t>
      </w:r>
    </w:p>
    <w:p w14:paraId="43B24622" w14:textId="77777777" w:rsidR="00DF0158" w:rsidRDefault="00DF01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p>
    <w:p w14:paraId="37BF2C5C" w14:textId="75663642" w:rsidR="00CC4458" w:rsidRPr="005E6010" w:rsidRDefault="00CC4458" w:rsidP="00D57F82">
      <w:pPr>
        <w:jc w:val="both"/>
        <w:rPr>
          <w:rFonts w:asciiTheme="minorHAnsi" w:eastAsiaTheme="minorHAnsi" w:hAnsiTheme="minorHAnsi" w:cstheme="minorBidi"/>
          <w:b/>
          <w:color w:val="000000" w:themeColor="text1"/>
          <w:lang w:eastAsia="zh-CN"/>
        </w:rPr>
      </w:pPr>
      <w:r w:rsidRPr="005E6010">
        <w:rPr>
          <w:rFonts w:asciiTheme="minorHAnsi" w:eastAsiaTheme="minorHAnsi" w:hAnsiTheme="minorHAnsi" w:cstheme="minorBidi"/>
          <w:b/>
          <w:color w:val="000000" w:themeColor="text1"/>
          <w:lang w:eastAsia="zh-CN"/>
        </w:rPr>
        <w:t xml:space="preserve">Ostalo ponudbeno dokumentacijo, vključno z vsemi obrazci, dokazili in ostalim zahtevanim s predmetno dokumentacijo v zvezi z oddajo javnega naročila ter vključno s popisom </w:t>
      </w:r>
      <w:r w:rsidR="00CC61AD">
        <w:rPr>
          <w:rFonts w:asciiTheme="minorHAnsi" w:eastAsiaTheme="minorHAnsi" w:hAnsiTheme="minorHAnsi" w:cstheme="minorBidi"/>
          <w:b/>
          <w:color w:val="000000" w:themeColor="text1"/>
          <w:lang w:eastAsia="zh-CN"/>
        </w:rPr>
        <w:t>storitev</w:t>
      </w:r>
      <w:r w:rsidRPr="005E6010">
        <w:rPr>
          <w:rFonts w:asciiTheme="minorHAnsi" w:eastAsiaTheme="minorHAnsi" w:hAnsiTheme="minorHAnsi" w:cstheme="minorBidi"/>
          <w:b/>
          <w:color w:val="000000" w:themeColor="text1"/>
          <w:lang w:eastAsia="zh-CN"/>
        </w:rPr>
        <w:t xml:space="preserve"> v Excel obliki </w:t>
      </w:r>
      <w:r w:rsidRPr="00961CED">
        <w:rPr>
          <w:rFonts w:asciiTheme="minorHAnsi" w:eastAsiaTheme="minorHAnsi" w:hAnsiTheme="minorHAnsi" w:cstheme="minorBidi"/>
          <w:b/>
          <w:color w:val="000000" w:themeColor="text1"/>
          <w:lang w:eastAsia="zh-CN"/>
        </w:rPr>
        <w:t xml:space="preserve">(izpolnjena Excel </w:t>
      </w:r>
      <w:proofErr w:type="spellStart"/>
      <w:r w:rsidRPr="00961CED">
        <w:rPr>
          <w:rFonts w:asciiTheme="minorHAnsi" w:eastAsiaTheme="minorHAnsi" w:hAnsiTheme="minorHAnsi" w:cstheme="minorBidi"/>
          <w:b/>
          <w:color w:val="000000" w:themeColor="text1"/>
          <w:lang w:eastAsia="zh-CN"/>
        </w:rPr>
        <w:t>datoteka.xls</w:t>
      </w:r>
      <w:proofErr w:type="spellEnd"/>
      <w:r w:rsidRPr="00961CED">
        <w:rPr>
          <w:rFonts w:asciiTheme="minorHAnsi" w:eastAsiaTheme="minorHAnsi" w:hAnsiTheme="minorHAnsi" w:cstheme="minorBidi"/>
          <w:b/>
          <w:color w:val="000000" w:themeColor="text1"/>
          <w:lang w:eastAsia="zh-CN"/>
        </w:rPr>
        <w:t xml:space="preserve">) mora ponudnik </w:t>
      </w:r>
      <w:r w:rsidR="00711CA1">
        <w:rPr>
          <w:rFonts w:asciiTheme="minorHAnsi" w:eastAsiaTheme="minorHAnsi" w:hAnsiTheme="minorHAnsi" w:cstheme="minorBidi"/>
          <w:b/>
          <w:color w:val="000000" w:themeColor="text1"/>
          <w:lang w:eastAsia="zh-CN"/>
        </w:rPr>
        <w:t xml:space="preserve">predložiti </w:t>
      </w:r>
      <w:r w:rsidRPr="00961CED">
        <w:rPr>
          <w:rFonts w:asciiTheme="minorHAnsi" w:eastAsiaTheme="minorHAnsi" w:hAnsiTheme="minorHAnsi" w:cstheme="minorBidi"/>
          <w:b/>
          <w:color w:val="000000" w:themeColor="text1"/>
          <w:lang w:eastAsia="zh-CN"/>
        </w:rPr>
        <w:t>v informacijski sistem e-</w:t>
      </w:r>
      <w:proofErr w:type="spellStart"/>
      <w:r w:rsidRPr="00961CED">
        <w:rPr>
          <w:rFonts w:asciiTheme="minorHAnsi" w:eastAsiaTheme="minorHAnsi" w:hAnsiTheme="minorHAnsi" w:cstheme="minorBidi"/>
          <w:b/>
          <w:color w:val="000000" w:themeColor="text1"/>
          <w:lang w:eastAsia="zh-CN"/>
        </w:rPr>
        <w:t>JN</w:t>
      </w:r>
      <w:proofErr w:type="spellEnd"/>
      <w:r w:rsidRPr="00961CED">
        <w:rPr>
          <w:rFonts w:asciiTheme="minorHAnsi" w:eastAsiaTheme="minorHAnsi" w:hAnsiTheme="minorHAnsi" w:cstheme="minorBidi"/>
          <w:b/>
          <w:color w:val="000000" w:themeColor="text1"/>
          <w:lang w:eastAsia="zh-CN"/>
        </w:rPr>
        <w:t xml:space="preserve"> v razdelek »</w:t>
      </w:r>
      <w:r w:rsidR="00C44175" w:rsidRPr="00961CED">
        <w:rPr>
          <w:rFonts w:asciiTheme="minorHAnsi" w:eastAsiaTheme="minorHAnsi" w:hAnsiTheme="minorHAnsi" w:cstheme="minorBidi"/>
          <w:b/>
          <w:color w:val="000000" w:themeColor="text1"/>
          <w:lang w:eastAsia="zh-CN"/>
        </w:rPr>
        <w:t>Ostale</w:t>
      </w:r>
      <w:r w:rsidRPr="00961CED">
        <w:rPr>
          <w:rFonts w:asciiTheme="minorHAnsi" w:eastAsiaTheme="minorHAnsi" w:hAnsiTheme="minorHAnsi" w:cstheme="minorBidi"/>
          <w:b/>
          <w:color w:val="000000" w:themeColor="text1"/>
          <w:lang w:eastAsia="zh-CN"/>
        </w:rPr>
        <w:t xml:space="preserve"> priloge«.</w:t>
      </w:r>
    </w:p>
    <w:p w14:paraId="3C158470"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64E7FA9F" w14:textId="12EA602F" w:rsidR="00CC4458" w:rsidRDefault="00CC4458" w:rsidP="00D57F82">
      <w:pPr>
        <w:jc w:val="both"/>
        <w:rPr>
          <w:rFonts w:asciiTheme="minorHAnsi" w:eastAsiaTheme="minorHAnsi" w:hAnsiTheme="minorHAnsi" w:cstheme="minorBidi"/>
          <w:color w:val="000000" w:themeColor="text1"/>
          <w:lang w:eastAsia="zh-CN"/>
        </w:rPr>
      </w:pPr>
      <w:r w:rsidRPr="00686F4E">
        <w:rPr>
          <w:rFonts w:asciiTheme="minorHAnsi" w:eastAsiaTheme="minorHAnsi" w:hAnsiTheme="minorHAnsi" w:cstheme="minorBidi"/>
          <w:color w:val="000000" w:themeColor="text1"/>
          <w:lang w:eastAsia="zh-CN"/>
        </w:rPr>
        <w:t xml:space="preserve">Zaželeno je, da naročnik celotno ponudbeno dokumentacijo s popisom in prilogami </w:t>
      </w:r>
      <w:r w:rsidR="002E52E3">
        <w:rPr>
          <w:rFonts w:asciiTheme="minorHAnsi" w:eastAsiaTheme="minorHAnsi" w:hAnsiTheme="minorHAnsi" w:cstheme="minorBidi"/>
          <w:color w:val="000000" w:themeColor="text1"/>
          <w:lang w:eastAsia="zh-CN"/>
        </w:rPr>
        <w:t>predloži</w:t>
      </w:r>
      <w:r w:rsidRPr="00686F4E">
        <w:rPr>
          <w:rFonts w:asciiTheme="minorHAnsi" w:eastAsiaTheme="minorHAnsi" w:hAnsiTheme="minorHAnsi" w:cstheme="minorBidi"/>
          <w:color w:val="000000" w:themeColor="text1"/>
          <w:lang w:eastAsia="zh-CN"/>
        </w:rPr>
        <w:t xml:space="preserve"> v obliki enega »stisnjenega« dokumenta v *.</w:t>
      </w:r>
      <w:proofErr w:type="spellStart"/>
      <w:r w:rsidRPr="00686F4E">
        <w:rPr>
          <w:rFonts w:asciiTheme="minorHAnsi" w:eastAsiaTheme="minorHAnsi" w:hAnsiTheme="minorHAnsi" w:cstheme="minorBidi"/>
          <w:color w:val="000000" w:themeColor="text1"/>
          <w:lang w:eastAsia="zh-CN"/>
        </w:rPr>
        <w:t>zip</w:t>
      </w:r>
      <w:proofErr w:type="spellEnd"/>
      <w:r w:rsidRPr="00686F4E">
        <w:rPr>
          <w:rFonts w:asciiTheme="minorHAnsi" w:eastAsiaTheme="minorHAnsi" w:hAnsiTheme="minorHAnsi" w:cstheme="minorBidi"/>
          <w:color w:val="000000" w:themeColor="text1"/>
          <w:lang w:eastAsia="zh-CN"/>
        </w:rPr>
        <w:t xml:space="preserve"> obliki.</w:t>
      </w:r>
    </w:p>
    <w:p w14:paraId="3D0F2D91" w14:textId="571EF38F" w:rsidR="000E228B" w:rsidRDefault="000E228B" w:rsidP="00D57F82">
      <w:pPr>
        <w:jc w:val="both"/>
        <w:rPr>
          <w:rFonts w:asciiTheme="minorHAnsi" w:eastAsiaTheme="minorHAnsi" w:hAnsiTheme="minorHAnsi" w:cstheme="minorBidi"/>
          <w:color w:val="000000" w:themeColor="text1"/>
          <w:lang w:eastAsia="zh-CN"/>
        </w:rPr>
      </w:pPr>
    </w:p>
    <w:p w14:paraId="59729874" w14:textId="0CEE28AC" w:rsidR="000E228B" w:rsidRPr="00686F4E" w:rsidRDefault="000E228B" w:rsidP="00D57F82">
      <w:pPr>
        <w:jc w:val="both"/>
        <w:rPr>
          <w:rFonts w:asciiTheme="minorHAnsi" w:eastAsiaTheme="minorHAnsi" w:hAnsiTheme="minorHAnsi" w:cstheme="minorBidi"/>
          <w:color w:val="000000" w:themeColor="text1"/>
          <w:lang w:eastAsia="zh-CN"/>
        </w:rPr>
      </w:pPr>
      <w:r w:rsidRPr="000E228B">
        <w:rPr>
          <w:rFonts w:asciiTheme="minorHAnsi" w:eastAsiaTheme="minorHAnsi" w:hAnsiTheme="minorHAnsi" w:cstheme="minorBidi"/>
          <w:b/>
          <w:color w:val="000000" w:themeColor="text1"/>
          <w:lang w:eastAsia="zh-CN"/>
        </w:rPr>
        <w:t>Skupna ve</w:t>
      </w:r>
      <w:r w:rsidR="0013263D">
        <w:rPr>
          <w:rFonts w:asciiTheme="minorHAnsi" w:eastAsiaTheme="minorHAnsi" w:hAnsiTheme="minorHAnsi" w:cstheme="minorBidi"/>
          <w:b/>
          <w:color w:val="000000" w:themeColor="text1"/>
          <w:lang w:eastAsia="zh-CN"/>
        </w:rPr>
        <w:t xml:space="preserve">likost datotek je omejena na 300 </w:t>
      </w:r>
      <w:r w:rsidRPr="000E228B">
        <w:rPr>
          <w:rFonts w:asciiTheme="minorHAnsi" w:eastAsiaTheme="minorHAnsi" w:hAnsiTheme="minorHAnsi" w:cstheme="minorBidi"/>
          <w:b/>
          <w:color w:val="000000" w:themeColor="text1"/>
          <w:lang w:eastAsia="zh-CN"/>
        </w:rPr>
        <w:t>MB, velikost posameznega dokumenta pa je omejena na 200</w:t>
      </w:r>
      <w:r w:rsidR="0013263D">
        <w:rPr>
          <w:rFonts w:asciiTheme="minorHAnsi" w:eastAsiaTheme="minorHAnsi" w:hAnsiTheme="minorHAnsi" w:cstheme="minorBidi"/>
          <w:b/>
          <w:color w:val="000000" w:themeColor="text1"/>
          <w:lang w:eastAsia="zh-CN"/>
        </w:rPr>
        <w:t xml:space="preserve"> </w:t>
      </w:r>
      <w:r w:rsidRPr="000E228B">
        <w:rPr>
          <w:rFonts w:asciiTheme="minorHAnsi" w:eastAsiaTheme="minorHAnsi" w:hAnsiTheme="minorHAnsi" w:cstheme="minorBidi"/>
          <w:b/>
          <w:color w:val="000000" w:themeColor="text1"/>
          <w:lang w:eastAsia="zh-CN"/>
        </w:rPr>
        <w:t>MB</w:t>
      </w:r>
      <w:r>
        <w:rPr>
          <w:rFonts w:asciiTheme="minorHAnsi" w:eastAsiaTheme="minorHAnsi" w:hAnsiTheme="minorHAnsi" w:cstheme="minorBidi"/>
          <w:color w:val="000000" w:themeColor="text1"/>
          <w:lang w:eastAsia="zh-CN"/>
        </w:rPr>
        <w:t xml:space="preserve">. Ponudniki naj ne nalagajo več kot 100 ločenih datotek. </w:t>
      </w:r>
    </w:p>
    <w:p w14:paraId="32868752" w14:textId="77777777" w:rsidR="00CC4458" w:rsidRPr="00686F4E" w:rsidRDefault="00CC4458" w:rsidP="00D57F82">
      <w:pPr>
        <w:jc w:val="both"/>
        <w:rPr>
          <w:rFonts w:asciiTheme="minorHAnsi" w:eastAsiaTheme="minorHAnsi" w:hAnsiTheme="minorHAnsi" w:cstheme="minorBidi"/>
          <w:color w:val="000000" w:themeColor="text1"/>
          <w:lang w:eastAsia="zh-CN"/>
        </w:rPr>
      </w:pPr>
    </w:p>
    <w:p w14:paraId="1E204E7F" w14:textId="042FD0B8" w:rsidR="00CC4458" w:rsidRPr="00961CED" w:rsidRDefault="00CC4458" w:rsidP="00D57F82">
      <w:pPr>
        <w:suppressAutoHyphens/>
        <w:autoSpaceDN w:val="0"/>
        <w:snapToGrid w:val="0"/>
        <w:ind w:right="6"/>
        <w:jc w:val="both"/>
        <w:textAlignment w:val="baseline"/>
        <w:rPr>
          <w:rFonts w:asciiTheme="minorHAnsi" w:eastAsia="Calibri" w:hAnsiTheme="minorHAnsi" w:cs="Cambria"/>
          <w:kern w:val="3"/>
          <w:lang w:eastAsia="zh-CN"/>
        </w:rPr>
      </w:pPr>
      <w:r w:rsidRPr="00686F4E">
        <w:rPr>
          <w:rFonts w:asciiTheme="minorHAnsi" w:eastAsia="Calibri" w:hAnsiTheme="minorHAnsi" w:cs="Cambria"/>
          <w:kern w:val="3"/>
          <w:lang w:eastAsia="zh-CN"/>
        </w:rPr>
        <w:t>V kolikor določen obrazec/dokazilo v sistemu e-</w:t>
      </w:r>
      <w:proofErr w:type="spellStart"/>
      <w:r w:rsidRPr="00686F4E">
        <w:rPr>
          <w:rFonts w:asciiTheme="minorHAnsi" w:eastAsia="Calibri" w:hAnsiTheme="minorHAnsi" w:cs="Cambria"/>
          <w:kern w:val="3"/>
          <w:lang w:eastAsia="zh-CN"/>
        </w:rPr>
        <w:t>JN</w:t>
      </w:r>
      <w:proofErr w:type="spellEnd"/>
      <w:r w:rsidRPr="00686F4E">
        <w:rPr>
          <w:rFonts w:asciiTheme="minorHAnsi" w:eastAsia="Calibri" w:hAnsiTheme="minorHAnsi" w:cs="Cambria"/>
          <w:kern w:val="3"/>
          <w:lang w:eastAsia="zh-CN"/>
        </w:rPr>
        <w:t xml:space="preserve"> ni </w:t>
      </w:r>
      <w:r w:rsidR="00711CA1">
        <w:rPr>
          <w:rFonts w:asciiTheme="minorHAnsi" w:eastAsia="Calibri" w:hAnsiTheme="minorHAnsi" w:cs="Cambria"/>
          <w:kern w:val="3"/>
          <w:lang w:eastAsia="zh-CN"/>
        </w:rPr>
        <w:t>predložen</w:t>
      </w:r>
      <w:r w:rsidRPr="00686F4E">
        <w:rPr>
          <w:rFonts w:asciiTheme="minorHAnsi" w:eastAsia="Calibri" w:hAnsiTheme="minorHAnsi" w:cs="Cambria"/>
          <w:kern w:val="3"/>
          <w:lang w:eastAsia="zh-CN"/>
        </w:rPr>
        <w:t xml:space="preserve"> v ustrezen razdelek (skladno z zahtevo naročnika), je pa vsebovan v drugem razdelku, se šteje, da je ponudnik predložil ustrezen obrazec/dokazilo in ga naročnik ne bo pozival na dopolnitev ponudbe, razen v izrecnih </w:t>
      </w:r>
      <w:r w:rsidRPr="00961CED">
        <w:rPr>
          <w:rFonts w:asciiTheme="minorHAnsi" w:eastAsia="Calibri" w:hAnsiTheme="minorHAnsi" w:cs="Cambria"/>
          <w:kern w:val="3"/>
          <w:lang w:eastAsia="zh-CN"/>
        </w:rPr>
        <w:t>primerih, navedenih v dokumentaciji v zvezi z oddajo javnega naročila.</w:t>
      </w:r>
    </w:p>
    <w:p w14:paraId="5870186E" w14:textId="77777777" w:rsidR="00CC4458" w:rsidRPr="00961CED" w:rsidRDefault="00CC4458" w:rsidP="00D57F82">
      <w:pPr>
        <w:suppressAutoHyphens/>
        <w:autoSpaceDN w:val="0"/>
        <w:snapToGrid w:val="0"/>
        <w:ind w:right="6"/>
        <w:jc w:val="both"/>
        <w:textAlignment w:val="baseline"/>
        <w:rPr>
          <w:rFonts w:asciiTheme="minorHAnsi" w:eastAsia="Calibri" w:hAnsiTheme="minorHAnsi" w:cs="Cambria"/>
          <w:bCs/>
          <w:kern w:val="3"/>
          <w:lang w:eastAsia="zh-CN"/>
        </w:rPr>
      </w:pPr>
    </w:p>
    <w:p w14:paraId="3831E87E" w14:textId="1171DC3E" w:rsidR="00C44175" w:rsidRPr="00771025" w:rsidRDefault="00C44175" w:rsidP="00C44175">
      <w:pPr>
        <w:autoSpaceDN w:val="0"/>
        <w:snapToGrid w:val="0"/>
        <w:jc w:val="both"/>
        <w:textAlignment w:val="baseline"/>
        <w:rPr>
          <w:rFonts w:eastAsia="Calibri" w:cs="Calibri"/>
          <w:b/>
          <w:bCs/>
          <w:lang w:eastAsia="zh-CN"/>
        </w:rPr>
      </w:pPr>
      <w:r w:rsidRPr="00961CED">
        <w:rPr>
          <w:rFonts w:eastAsia="Calibri" w:cs="Calibri"/>
          <w:b/>
          <w:bCs/>
          <w:lang w:eastAsia="zh-CN"/>
        </w:rPr>
        <w:t>V primeru razlik med skupno ponudbeno vrednostjo navedeno v sistemu e-</w:t>
      </w:r>
      <w:proofErr w:type="spellStart"/>
      <w:r w:rsidRPr="00961CED">
        <w:rPr>
          <w:rFonts w:eastAsia="Calibri" w:cs="Calibri"/>
          <w:b/>
          <w:bCs/>
          <w:lang w:eastAsia="zh-CN"/>
        </w:rPr>
        <w:t>JN</w:t>
      </w:r>
      <w:proofErr w:type="spellEnd"/>
      <w:r w:rsidRPr="00961CED">
        <w:rPr>
          <w:rFonts w:eastAsia="Calibri" w:cs="Calibri"/>
          <w:b/>
          <w:bCs/>
          <w:lang w:eastAsia="zh-CN"/>
        </w:rPr>
        <w:t>, obrazcem Priloga št. 1 A – Povzetek predračuna in ponudbenim predračunom</w:t>
      </w:r>
      <w:r w:rsidR="00EA0302" w:rsidRPr="00961CED">
        <w:rPr>
          <w:rFonts w:eastAsia="Calibri" w:cs="Calibri"/>
          <w:b/>
          <w:bCs/>
          <w:lang w:eastAsia="zh-CN"/>
        </w:rPr>
        <w:t xml:space="preserve"> (popisom)</w:t>
      </w:r>
      <w:r w:rsidRPr="00961CED">
        <w:rPr>
          <w:rFonts w:eastAsia="Calibri" w:cs="Calibri"/>
          <w:b/>
          <w:bCs/>
          <w:lang w:eastAsia="zh-CN"/>
        </w:rPr>
        <w:t xml:space="preserve"> se bo upoštevala vrednost, ki bo izhajala iz ponudbenega predračuna (popis </w:t>
      </w:r>
      <w:r w:rsidR="0087641F">
        <w:rPr>
          <w:rFonts w:eastAsia="Calibri" w:cs="Calibri"/>
          <w:b/>
          <w:bCs/>
          <w:lang w:eastAsia="zh-CN"/>
        </w:rPr>
        <w:t>storitev</w:t>
      </w:r>
      <w:r w:rsidRPr="00961CED">
        <w:rPr>
          <w:rFonts w:eastAsia="Calibri" w:cs="Calibri"/>
          <w:b/>
          <w:bCs/>
          <w:lang w:eastAsia="zh-CN"/>
        </w:rPr>
        <w:t>).</w:t>
      </w:r>
    </w:p>
    <w:p w14:paraId="6AFDEE31" w14:textId="77777777" w:rsidR="00CC4458" w:rsidRPr="00686F4E" w:rsidRDefault="00CC4458" w:rsidP="00D57F82">
      <w:pPr>
        <w:suppressAutoHyphens/>
        <w:autoSpaceDN w:val="0"/>
        <w:snapToGrid w:val="0"/>
        <w:ind w:right="6"/>
        <w:jc w:val="both"/>
        <w:textAlignment w:val="baseline"/>
        <w:rPr>
          <w:rFonts w:asciiTheme="minorHAnsi" w:eastAsia="Calibri" w:hAnsiTheme="minorHAnsi" w:cs="Cambria"/>
          <w:b/>
          <w:bCs/>
          <w:kern w:val="3"/>
          <w:lang w:eastAsia="zh-CN"/>
        </w:rPr>
      </w:pPr>
    </w:p>
    <w:p w14:paraId="2AA7BE1F" w14:textId="2ADBC21D" w:rsidR="00CC4458" w:rsidRDefault="00CC4458" w:rsidP="00D57F82">
      <w:pPr>
        <w:suppressAutoHyphens/>
        <w:autoSpaceDN w:val="0"/>
        <w:snapToGrid w:val="0"/>
        <w:ind w:right="6"/>
        <w:jc w:val="both"/>
        <w:textAlignment w:val="baseline"/>
        <w:rPr>
          <w:rFonts w:asciiTheme="minorHAnsi" w:eastAsia="Calibri" w:hAnsiTheme="minorHAnsi" w:cs="Cambria"/>
          <w:bCs/>
          <w:kern w:val="3"/>
          <w:lang w:eastAsia="zh-CN"/>
        </w:rPr>
      </w:pPr>
      <w:r w:rsidRPr="00686F4E">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r w:rsidR="00C44175">
        <w:rPr>
          <w:rFonts w:asciiTheme="minorHAnsi" w:eastAsia="Calibri" w:hAnsiTheme="minorHAnsi" w:cs="Cambria"/>
          <w:bCs/>
          <w:kern w:val="3"/>
          <w:lang w:eastAsia="zh-CN"/>
        </w:rPr>
        <w:t xml:space="preserve"> </w:t>
      </w:r>
      <w:r w:rsidR="0087641F">
        <w:rPr>
          <w:rFonts w:asciiTheme="minorHAnsi" w:eastAsia="Calibri" w:hAnsiTheme="minorHAnsi" w:cs="Cambria"/>
          <w:bCs/>
          <w:kern w:val="3"/>
          <w:lang w:eastAsia="zh-CN"/>
        </w:rPr>
        <w:t>storitev</w:t>
      </w:r>
      <w:r w:rsidRPr="00686F4E">
        <w:rPr>
          <w:rFonts w:asciiTheme="minorHAnsi" w:eastAsia="Calibri" w:hAnsiTheme="minorHAnsi" w:cs="Cambria"/>
          <w:bCs/>
          <w:kern w:val="3"/>
          <w:lang w:eastAsia="zh-CN"/>
        </w:rPr>
        <w:t>).</w:t>
      </w:r>
    </w:p>
    <w:p w14:paraId="7DE09E0F" w14:textId="77777777" w:rsidR="00C44175" w:rsidRPr="00686F4E" w:rsidRDefault="00C44175" w:rsidP="00D57F82">
      <w:pPr>
        <w:suppressAutoHyphens/>
        <w:autoSpaceDN w:val="0"/>
        <w:snapToGrid w:val="0"/>
        <w:ind w:right="6"/>
        <w:jc w:val="both"/>
        <w:textAlignment w:val="baseline"/>
        <w:rPr>
          <w:rFonts w:asciiTheme="minorHAnsi" w:eastAsia="Calibri" w:hAnsiTheme="minorHAnsi" w:cs="Cambria"/>
          <w:bCs/>
          <w:kern w:val="3"/>
          <w:lang w:eastAsia="zh-CN"/>
        </w:rPr>
      </w:pPr>
    </w:p>
    <w:p w14:paraId="55EFE8E0"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686F4E">
        <w:rPr>
          <w:rFonts w:asciiTheme="minorHAnsi" w:eastAsiaTheme="minorHAnsi" w:hAnsiTheme="minorHAnsi" w:cstheme="minorBidi"/>
          <w:color w:val="000000" w:themeColor="text1"/>
          <w:lang w:eastAsia="zh-CN"/>
        </w:rPr>
        <w:t xml:space="preserve">Ponudniki naj pred oddajo ponudbe preverijo, ali so oddani podatki </w:t>
      </w:r>
      <w:r w:rsidRPr="00686F4E">
        <w:rPr>
          <w:rFonts w:asciiTheme="minorHAnsi" w:eastAsiaTheme="minorHAnsi" w:hAnsiTheme="minorHAnsi" w:cstheme="minorBidi"/>
          <w:b/>
          <w:color w:val="000000" w:themeColor="text1"/>
          <w:lang w:eastAsia="zh-CN"/>
        </w:rPr>
        <w:t>ustrezno skenirani, zapisani in berljivi.</w:t>
      </w:r>
    </w:p>
    <w:p w14:paraId="6FC5BE4D" w14:textId="77777777"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0228384" w14:textId="26C2B651" w:rsidR="00CC4458"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686F4E">
        <w:rPr>
          <w:rFonts w:asciiTheme="minorHAnsi" w:eastAsia="Calibri" w:hAnsiTheme="minorHAnsi" w:cstheme="minorHAnsi"/>
          <w:kern w:val="3"/>
          <w:lang w:eastAsia="zh-CN"/>
        </w:rPr>
        <w:t xml:space="preserve">Besedilo obrazcev, ki bodo priloženi ponudbi, mora </w:t>
      </w:r>
      <w:r w:rsidRPr="00686F4E">
        <w:rPr>
          <w:rFonts w:asciiTheme="minorHAnsi" w:eastAsia="Calibri" w:hAnsiTheme="minorHAnsi" w:cstheme="minorHAnsi"/>
          <w:b/>
          <w:kern w:val="3"/>
          <w:lang w:eastAsia="zh-CN"/>
        </w:rPr>
        <w:t>v celoti ustrezati zahtevam</w:t>
      </w:r>
      <w:r w:rsidRPr="00686F4E">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686F4E">
        <w:rPr>
          <w:rFonts w:asciiTheme="minorHAnsi" w:eastAsia="Calibri" w:hAnsiTheme="minorHAnsi" w:cstheme="minorHAnsi"/>
          <w:b/>
          <w:kern w:val="3"/>
          <w:lang w:eastAsia="zh-CN"/>
        </w:rPr>
        <w:t>vsebovati vse podatke</w:t>
      </w:r>
      <w:r w:rsidRPr="00686F4E">
        <w:rPr>
          <w:rFonts w:asciiTheme="minorHAnsi" w:eastAsia="Calibri" w:hAnsiTheme="minorHAnsi" w:cstheme="minorHAnsi"/>
          <w:kern w:val="3"/>
          <w:lang w:eastAsia="zh-CN"/>
        </w:rPr>
        <w:t>, ki so zahtevani s strani naročnika.</w:t>
      </w:r>
    </w:p>
    <w:p w14:paraId="16D904A4" w14:textId="77777777" w:rsidR="000E228B" w:rsidRDefault="000E228B"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0CD2BB7B" w14:textId="7DA04546" w:rsidR="00E91995" w:rsidRPr="00A942BA" w:rsidRDefault="00E91995" w:rsidP="00E91995">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V tej dokumentaciji uporabljen izraz »ponudba« velja oz. je mišljen kot elektronsko oddana ponudba. </w:t>
      </w:r>
    </w:p>
    <w:p w14:paraId="0B6F1489" w14:textId="77777777" w:rsidR="00E91995" w:rsidRPr="00A942BA" w:rsidRDefault="00E91995" w:rsidP="00E91995">
      <w:pPr>
        <w:jc w:val="both"/>
        <w:rPr>
          <w:rFonts w:asciiTheme="minorHAnsi" w:eastAsiaTheme="minorHAnsi" w:hAnsiTheme="minorHAnsi" w:cstheme="minorBidi"/>
          <w:color w:val="000000" w:themeColor="text1"/>
          <w:lang w:eastAsia="zh-CN"/>
        </w:rPr>
      </w:pPr>
    </w:p>
    <w:p w14:paraId="3F737DBF" w14:textId="2360D681" w:rsidR="00E91995" w:rsidRDefault="00E91995" w:rsidP="00E91995">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 xml:space="preserve">V tej dokumentaciji navedena zahteva, da posamezen obrazec/dokazilo predloži partner, podizvajalec ali drug gospodarski subjekt pomeni, da obrazec/dokazilo v njihovem imenu </w:t>
      </w:r>
      <w:r w:rsidR="002E52E3">
        <w:rPr>
          <w:rFonts w:asciiTheme="minorHAnsi" w:eastAsiaTheme="minorHAnsi" w:hAnsiTheme="minorHAnsi" w:cstheme="minorBidi"/>
          <w:color w:val="000000" w:themeColor="text1"/>
          <w:u w:val="single"/>
          <w:lang w:eastAsia="zh-CN"/>
        </w:rPr>
        <w:t>predloži</w:t>
      </w:r>
      <w:r w:rsidRPr="00A942BA">
        <w:rPr>
          <w:rFonts w:asciiTheme="minorHAnsi" w:eastAsiaTheme="minorHAnsi" w:hAnsiTheme="minorHAnsi" w:cstheme="minorBidi"/>
          <w:color w:val="000000" w:themeColor="text1"/>
          <w:u w:val="single"/>
          <w:lang w:eastAsia="zh-CN"/>
        </w:rPr>
        <w:t xml:space="preserve"> ponudnik.</w:t>
      </w:r>
    </w:p>
    <w:p w14:paraId="04253DCB" w14:textId="77777777" w:rsidR="00E91995" w:rsidRPr="00686F4E" w:rsidRDefault="00E91995"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47C015FE" w14:textId="3CF156DE" w:rsidR="00CC4458" w:rsidRPr="00686F4E" w:rsidRDefault="00CC4458" w:rsidP="00D57F82">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686F4E">
        <w:rPr>
          <w:rFonts w:asciiTheme="minorHAnsi" w:eastAsia="Calibri" w:hAnsiTheme="minorHAnsi" w:cstheme="minorHAnsi"/>
          <w:kern w:val="3"/>
          <w:lang w:eastAsia="zh-CN"/>
        </w:rPr>
        <w:t xml:space="preserve">V kolikor ni drugače določeno, </w:t>
      </w:r>
      <w:r w:rsidRPr="00686F4E">
        <w:rPr>
          <w:rFonts w:asciiTheme="minorHAnsi" w:eastAsia="Calibri" w:hAnsiTheme="minorHAnsi" w:cstheme="minorHAnsi"/>
          <w:kern w:val="3"/>
          <w:u w:val="single"/>
          <w:lang w:eastAsia="zh-CN"/>
        </w:rPr>
        <w:t>tuji ponudniki</w:t>
      </w:r>
      <w:r w:rsidRPr="00686F4E">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r w:rsidR="005E6010">
        <w:rPr>
          <w:rFonts w:asciiTheme="minorHAnsi" w:eastAsia="Calibri" w:hAnsiTheme="minorHAnsi" w:cstheme="minorHAnsi"/>
          <w:kern w:val="3"/>
          <w:lang w:eastAsia="zh-CN"/>
        </w:rPr>
        <w:t xml:space="preserve"> </w:t>
      </w:r>
      <w:r w:rsidRPr="00686F4E">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w:t>
      </w:r>
      <w:r w:rsidRPr="00686F4E">
        <w:rPr>
          <w:rFonts w:asciiTheme="minorHAnsi" w:eastAsia="Calibri" w:hAnsiTheme="minorHAnsi" w:cstheme="minorHAnsi"/>
          <w:kern w:val="3"/>
          <w:lang w:eastAsia="zh-CN"/>
        </w:rPr>
        <w:lastRenderedPageBreak/>
        <w:t xml:space="preserve">napake v prevodu gredo izključno v breme ponudnika. V primeru dvoma bo naročnik od ponudnika naknadno zahteval uradni prevod. Stroške prevoda nosi ponudnik. </w:t>
      </w:r>
      <w:r w:rsidRPr="00686F4E">
        <w:rPr>
          <w:rFonts w:asciiTheme="minorHAnsi" w:eastAsia="Calibri" w:hAnsiTheme="minorHAnsi" w:cstheme="minorHAnsi"/>
          <w:kern w:val="3"/>
          <w:u w:val="single"/>
          <w:lang w:eastAsia="zh-CN"/>
        </w:rPr>
        <w:t xml:space="preserve">Overovitev prevodov ni potrebna.    </w:t>
      </w:r>
    </w:p>
    <w:p w14:paraId="2485D9AE" w14:textId="18DDD2AD" w:rsidR="00BB34A1" w:rsidRDefault="00BB34A1" w:rsidP="00D57F82">
      <w:pPr>
        <w:widowControl w:val="0"/>
        <w:autoSpaceDN w:val="0"/>
        <w:jc w:val="both"/>
        <w:textAlignment w:val="baseline"/>
        <w:rPr>
          <w:rFonts w:eastAsia="Calibri" w:cs="Arial"/>
          <w:b/>
          <w:kern w:val="3"/>
          <w:lang w:eastAsia="zh-CN"/>
        </w:rPr>
      </w:pPr>
    </w:p>
    <w:p w14:paraId="50DE0EBD" w14:textId="59A95D5E" w:rsidR="00397424" w:rsidRDefault="00397424" w:rsidP="00536CD2">
      <w:pPr>
        <w:pStyle w:val="Naslov2"/>
        <w:rPr>
          <w:rFonts w:eastAsia="Calibri"/>
        </w:rPr>
      </w:pPr>
      <w:bookmarkStart w:id="107" w:name="_Toc451354690"/>
      <w:bookmarkStart w:id="108" w:name="_Toc876797"/>
      <w:r w:rsidRPr="003E0AF5">
        <w:rPr>
          <w:rFonts w:eastAsia="Calibri"/>
        </w:rPr>
        <w:t>Veljavnost ponudbe</w:t>
      </w:r>
      <w:bookmarkEnd w:id="107"/>
      <w:bookmarkEnd w:id="108"/>
      <w:r w:rsidR="004731B7" w:rsidRPr="003E0AF5">
        <w:rPr>
          <w:rFonts w:eastAsia="Calibri"/>
        </w:rPr>
        <w:t xml:space="preserve"> </w:t>
      </w:r>
    </w:p>
    <w:p w14:paraId="516FCA85" w14:textId="77777777" w:rsidR="004C3BCB" w:rsidRPr="004C3BCB" w:rsidRDefault="004C3BCB" w:rsidP="004C3BCB">
      <w:pPr>
        <w:rPr>
          <w:rFonts w:eastAsia="Calibri"/>
          <w:lang w:eastAsia="zh-CN"/>
        </w:rPr>
      </w:pPr>
    </w:p>
    <w:p w14:paraId="71E841E6" w14:textId="426A0338" w:rsidR="00397424" w:rsidRPr="00A9262D" w:rsidRDefault="00397424" w:rsidP="00D57F82">
      <w:pPr>
        <w:suppressAutoHyphens/>
        <w:autoSpaceDN w:val="0"/>
        <w:ind w:right="6"/>
        <w:jc w:val="both"/>
        <w:textAlignment w:val="baseline"/>
        <w:rPr>
          <w:rFonts w:eastAsia="Calibri" w:cs="Calibri"/>
          <w:kern w:val="3"/>
          <w:lang w:eastAsia="zh-CN"/>
        </w:rPr>
      </w:pPr>
      <w:r w:rsidRPr="00A9262D">
        <w:rPr>
          <w:rFonts w:eastAsia="Calibri" w:cs="Arial"/>
          <w:kern w:val="3"/>
          <w:lang w:eastAsia="zh-CN"/>
        </w:rPr>
        <w:t xml:space="preserve">Ponudba mora veljati </w:t>
      </w:r>
      <w:r w:rsidRPr="00A9262D">
        <w:rPr>
          <w:rFonts w:eastAsia="Calibri" w:cs="Arial"/>
          <w:b/>
          <w:kern w:val="3"/>
          <w:lang w:eastAsia="zh-CN"/>
        </w:rPr>
        <w:t>najmanj</w:t>
      </w:r>
      <w:r w:rsidRPr="00A9262D">
        <w:rPr>
          <w:rFonts w:eastAsia="Calibri" w:cs="Arial"/>
          <w:kern w:val="3"/>
          <w:lang w:eastAsia="zh-CN"/>
        </w:rPr>
        <w:t xml:space="preserve"> </w:t>
      </w:r>
      <w:r w:rsidRPr="00A9262D">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2-02-28T00:00:00Z">
            <w:dateFormat w:val="d.M.yyyy"/>
            <w:lid w:val="sl-SI"/>
            <w:storeMappedDataAs w:val="dateTime"/>
            <w:calendar w:val="gregorian"/>
          </w:date>
        </w:sdtPr>
        <w:sdtContent>
          <w:r w:rsidR="002B5931" w:rsidRPr="00A9262D">
            <w:rPr>
              <w:rFonts w:eastAsia="Calibri" w:cs="Arial"/>
              <w:b/>
              <w:kern w:val="3"/>
              <w:lang w:eastAsia="zh-CN"/>
            </w:rPr>
            <w:t>28.2.2022</w:t>
          </w:r>
        </w:sdtContent>
      </w:sdt>
      <w:r w:rsidR="00325B06" w:rsidRPr="00A9262D">
        <w:rPr>
          <w:rFonts w:eastAsia="Calibri" w:cs="Arial"/>
          <w:kern w:val="3"/>
          <w:lang w:eastAsia="zh-CN"/>
        </w:rPr>
        <w:t>.</w:t>
      </w:r>
      <w:r w:rsidRPr="00A9262D">
        <w:rPr>
          <w:rFonts w:eastAsia="Calibri" w:cs="Arial"/>
          <w:kern w:val="3"/>
          <w:lang w:eastAsia="zh-CN"/>
        </w:rPr>
        <w:t xml:space="preserve"> </w:t>
      </w:r>
    </w:p>
    <w:p w14:paraId="7634FB34" w14:textId="77777777" w:rsidR="00397424" w:rsidRPr="00A9262D" w:rsidRDefault="00397424" w:rsidP="00D57F82">
      <w:pPr>
        <w:suppressAutoHyphens/>
        <w:autoSpaceDN w:val="0"/>
        <w:ind w:right="6"/>
        <w:jc w:val="both"/>
        <w:textAlignment w:val="baseline"/>
        <w:rPr>
          <w:rFonts w:eastAsia="Calibri" w:cs="Arial"/>
          <w:kern w:val="3"/>
          <w:lang w:eastAsia="zh-CN"/>
        </w:rPr>
      </w:pPr>
    </w:p>
    <w:p w14:paraId="6995F465" w14:textId="5320864D" w:rsidR="00537B2D" w:rsidRPr="004F4592" w:rsidRDefault="00537B2D" w:rsidP="00D57F82">
      <w:pPr>
        <w:jc w:val="both"/>
        <w:rPr>
          <w:rFonts w:asciiTheme="minorHAnsi" w:eastAsia="Calibri" w:hAnsiTheme="minorHAnsi" w:cs="Arial"/>
          <w:color w:val="000000" w:themeColor="text1"/>
          <w:kern w:val="3"/>
          <w:lang w:eastAsia="zh-CN"/>
        </w:rPr>
      </w:pPr>
      <w:r w:rsidRPr="00A9262D">
        <w:rPr>
          <w:rFonts w:asciiTheme="minorHAnsi" w:eastAsia="Calibri" w:hAnsiTheme="minorHAnsi" w:cs="Arial"/>
          <w:color w:val="000000" w:themeColor="text1"/>
          <w:kern w:val="3"/>
          <w:lang w:eastAsia="zh-CN"/>
        </w:rPr>
        <w:t>V kolikor odločitev o oddaji predmetnega</w:t>
      </w:r>
      <w:r w:rsidRPr="004F4592">
        <w:rPr>
          <w:rFonts w:asciiTheme="minorHAnsi" w:eastAsia="Calibri" w:hAnsiTheme="minorHAnsi" w:cs="Arial"/>
          <w:color w:val="000000" w:themeColor="text1"/>
          <w:kern w:val="3"/>
          <w:lang w:eastAsia="zh-CN"/>
        </w:rPr>
        <w:t xml:space="preserve"> javnega naročila ni pravnomočna do predhodno navedenega roka </w:t>
      </w:r>
      <w:r w:rsidR="002820F7">
        <w:rPr>
          <w:rFonts w:asciiTheme="minorHAnsi" w:eastAsia="Calibri" w:hAnsiTheme="minorHAnsi" w:cs="Arial"/>
          <w:color w:val="000000" w:themeColor="text1"/>
          <w:kern w:val="3"/>
          <w:lang w:eastAsia="zh-CN"/>
        </w:rPr>
        <w:t xml:space="preserve">ali do navedenega roka še ni podpisana pogodba, </w:t>
      </w:r>
      <w:r w:rsidRPr="004F4592">
        <w:rPr>
          <w:rFonts w:asciiTheme="minorHAnsi" w:eastAsia="Calibri" w:hAnsiTheme="minorHAnsi" w:cs="Arial"/>
          <w:color w:val="000000" w:themeColor="text1"/>
          <w:kern w:val="3"/>
          <w:lang w:eastAsia="zh-CN"/>
        </w:rPr>
        <w:t>bo naročnik ponudnike pozval k podaljšanju veljavnosti ponudbe</w:t>
      </w:r>
      <w:r w:rsidR="00502A0B">
        <w:rPr>
          <w:rFonts w:asciiTheme="minorHAnsi" w:eastAsia="Calibri" w:hAnsiTheme="minorHAnsi" w:cs="Arial"/>
          <w:color w:val="000000" w:themeColor="text1"/>
          <w:kern w:val="3"/>
          <w:lang w:eastAsia="zh-CN"/>
        </w:rPr>
        <w:t xml:space="preserve">. </w:t>
      </w:r>
    </w:p>
    <w:p w14:paraId="2BAB05C5" w14:textId="77777777" w:rsidR="005A2326" w:rsidRDefault="005A2326" w:rsidP="00D57F82">
      <w:pPr>
        <w:suppressAutoHyphens/>
        <w:autoSpaceDN w:val="0"/>
        <w:ind w:right="6"/>
        <w:jc w:val="both"/>
        <w:textAlignment w:val="baseline"/>
        <w:rPr>
          <w:rFonts w:eastAsia="Calibri" w:cs="Arial"/>
          <w:kern w:val="3"/>
          <w:sz w:val="23"/>
          <w:szCs w:val="23"/>
          <w:lang w:eastAsia="zh-CN"/>
        </w:rPr>
      </w:pPr>
    </w:p>
    <w:p w14:paraId="493D11E6" w14:textId="77777777" w:rsidR="00937A9E" w:rsidRPr="001136A4" w:rsidRDefault="00937A9E" w:rsidP="00536CD2">
      <w:pPr>
        <w:pStyle w:val="Naslov2"/>
        <w:rPr>
          <w:rFonts w:eastAsia="Calibri"/>
        </w:rPr>
      </w:pPr>
      <w:bookmarkStart w:id="109" w:name="_Toc451354691"/>
      <w:bookmarkStart w:id="110" w:name="_Toc876798"/>
      <w:r w:rsidRPr="001136A4">
        <w:rPr>
          <w:rFonts w:eastAsia="Calibri"/>
        </w:rPr>
        <w:t>Ponudbena cena</w:t>
      </w:r>
      <w:bookmarkEnd w:id="109"/>
      <w:bookmarkEnd w:id="110"/>
      <w:r w:rsidR="004731B7">
        <w:rPr>
          <w:rFonts w:eastAsia="Calibri"/>
        </w:rPr>
        <w:t xml:space="preserve"> </w:t>
      </w:r>
    </w:p>
    <w:p w14:paraId="45F18473" w14:textId="77777777" w:rsidR="00D07BD5" w:rsidRDefault="00D07BD5" w:rsidP="00D57F82">
      <w:pPr>
        <w:widowControl w:val="0"/>
        <w:suppressAutoHyphens/>
        <w:autoSpaceDN w:val="0"/>
        <w:jc w:val="both"/>
        <w:textAlignment w:val="baseline"/>
        <w:rPr>
          <w:rFonts w:eastAsia="SimSun" w:cs="Arial"/>
          <w:kern w:val="3"/>
          <w:lang w:eastAsia="zh-CN" w:bidi="hi-IN"/>
        </w:rPr>
      </w:pPr>
    </w:p>
    <w:p w14:paraId="23612BC2" w14:textId="73BBE72B" w:rsidR="00D07BD5" w:rsidRPr="00CA6DD6" w:rsidRDefault="00D07BD5" w:rsidP="00D57F82">
      <w:pPr>
        <w:widowControl w:val="0"/>
        <w:suppressAutoHyphens/>
        <w:autoSpaceDN w:val="0"/>
        <w:jc w:val="both"/>
        <w:textAlignment w:val="baseline"/>
        <w:rPr>
          <w:rFonts w:eastAsia="SimSun" w:cs="Arial"/>
          <w:color w:val="000000" w:themeColor="text1"/>
          <w:kern w:val="3"/>
          <w:lang w:eastAsia="zh-CN" w:bidi="hi-IN"/>
        </w:rPr>
      </w:pPr>
      <w:r w:rsidRPr="00CA6DD6">
        <w:rPr>
          <w:rFonts w:eastAsia="SimSun" w:cs="Arial"/>
          <w:color w:val="000000" w:themeColor="text1"/>
          <w:kern w:val="3"/>
          <w:lang w:eastAsia="zh-CN" w:bidi="hi-IN"/>
        </w:rPr>
        <w:t>Cene v ponudbi morajo biti izražene v evrih (EUR) in morajo vključevati vse eleme</w:t>
      </w:r>
      <w:r w:rsidR="00B26C4E">
        <w:rPr>
          <w:rFonts w:eastAsia="SimSun" w:cs="Arial"/>
          <w:color w:val="000000" w:themeColor="text1"/>
          <w:kern w:val="3"/>
          <w:lang w:eastAsia="zh-CN" w:bidi="hi-IN"/>
        </w:rPr>
        <w:t xml:space="preserve">nte, iz katerih so sestavljene ter </w:t>
      </w:r>
      <w:r w:rsidRPr="00CA6DD6">
        <w:rPr>
          <w:rFonts w:eastAsia="SimSun" w:cs="Arial"/>
          <w:color w:val="000000" w:themeColor="text1"/>
          <w:kern w:val="3"/>
          <w:lang w:eastAsia="zh-CN" w:bidi="hi-IN"/>
        </w:rPr>
        <w:t>davke</w:t>
      </w:r>
      <w:r w:rsidR="00B26C4E">
        <w:rPr>
          <w:rFonts w:eastAsia="SimSun" w:cs="Arial"/>
          <w:color w:val="000000" w:themeColor="text1"/>
          <w:kern w:val="3"/>
          <w:lang w:eastAsia="zh-CN" w:bidi="hi-IN"/>
        </w:rPr>
        <w:t xml:space="preserve">. </w:t>
      </w:r>
    </w:p>
    <w:p w14:paraId="61D8835F" w14:textId="77777777" w:rsidR="00D07BD5" w:rsidRPr="00CA6DD6" w:rsidRDefault="00D07BD5" w:rsidP="00D57F82">
      <w:pPr>
        <w:widowControl w:val="0"/>
        <w:suppressAutoHyphens/>
        <w:autoSpaceDN w:val="0"/>
        <w:jc w:val="both"/>
        <w:textAlignment w:val="baseline"/>
        <w:rPr>
          <w:rFonts w:eastAsia="SimSun" w:cs="Arial"/>
          <w:color w:val="000000" w:themeColor="text1"/>
          <w:kern w:val="3"/>
          <w:lang w:eastAsia="zh-CN" w:bidi="hi-IN"/>
        </w:rPr>
      </w:pPr>
    </w:p>
    <w:p w14:paraId="64FBE40F" w14:textId="77C53204" w:rsidR="00D07BD5" w:rsidRPr="005949F0" w:rsidRDefault="00D07BD5" w:rsidP="00D57F82">
      <w:pPr>
        <w:widowControl w:val="0"/>
        <w:suppressAutoHyphens/>
        <w:autoSpaceDN w:val="0"/>
        <w:jc w:val="both"/>
        <w:textAlignment w:val="baseline"/>
        <w:rPr>
          <w:rFonts w:eastAsia="SimSun" w:cs="Arial"/>
          <w:b/>
          <w:kern w:val="3"/>
          <w:lang w:eastAsia="zh-CN" w:bidi="hi-IN"/>
        </w:rPr>
      </w:pPr>
      <w:r w:rsidRPr="005949F0">
        <w:rPr>
          <w:rFonts w:asciiTheme="minorHAnsi" w:eastAsia="SimSun" w:hAnsiTheme="minorHAnsi" w:cs="Arial"/>
          <w:b/>
          <w:color w:val="000000" w:themeColor="text1"/>
          <w:kern w:val="3"/>
          <w:lang w:eastAsia="zh-CN" w:bidi="hi-IN"/>
        </w:rPr>
        <w:t>V obrazec PRILOGA ŠT. 1 A (POVZETEK PREDRAČUNA) se vpiše končno ponudbeno vrednost</w:t>
      </w:r>
      <w:r w:rsidR="0087641F" w:rsidRPr="005949F0">
        <w:rPr>
          <w:rFonts w:asciiTheme="minorHAnsi" w:eastAsia="SimSun" w:hAnsiTheme="minorHAnsi" w:cs="Arial"/>
          <w:b/>
          <w:color w:val="000000" w:themeColor="text1"/>
          <w:kern w:val="3"/>
          <w:lang w:eastAsia="zh-CN" w:bidi="hi-IN"/>
        </w:rPr>
        <w:t xml:space="preserve"> v EUR brez DDV. Končna ponudba vrednost v EUR brez DDV vključuje vse stroške povezane z upravljanjem stanovanj, </w:t>
      </w:r>
      <w:r w:rsidR="004A3A83" w:rsidRPr="005949F0">
        <w:rPr>
          <w:rFonts w:asciiTheme="minorHAnsi" w:eastAsia="SimSun" w:hAnsiTheme="minorHAnsi" w:cs="Arial"/>
          <w:b/>
          <w:color w:val="000000" w:themeColor="text1"/>
          <w:kern w:val="3"/>
          <w:lang w:eastAsia="zh-CN" w:bidi="hi-IN"/>
        </w:rPr>
        <w:t xml:space="preserve">poslovnih prostorov in </w:t>
      </w:r>
      <w:r w:rsidR="0087641F" w:rsidRPr="005949F0">
        <w:rPr>
          <w:rFonts w:asciiTheme="minorHAnsi" w:eastAsia="SimSun" w:hAnsiTheme="minorHAnsi" w:cs="Arial"/>
          <w:b/>
          <w:color w:val="000000" w:themeColor="text1"/>
          <w:kern w:val="3"/>
          <w:lang w:eastAsia="zh-CN" w:bidi="hi-IN"/>
        </w:rPr>
        <w:t xml:space="preserve">manjših kotlovnic </w:t>
      </w:r>
      <w:r w:rsidR="004A3A83" w:rsidRPr="005949F0">
        <w:rPr>
          <w:rFonts w:asciiTheme="minorHAnsi" w:eastAsia="SimSun" w:hAnsiTheme="minorHAnsi" w:cs="Arial"/>
          <w:b/>
          <w:color w:val="000000" w:themeColor="text1"/>
          <w:kern w:val="3"/>
          <w:lang w:eastAsia="zh-CN" w:bidi="hi-IN"/>
        </w:rPr>
        <w:t>(za stanovanja</w:t>
      </w:r>
      <w:r w:rsidR="0014436B">
        <w:rPr>
          <w:rFonts w:asciiTheme="minorHAnsi" w:eastAsia="SimSun" w:hAnsiTheme="minorHAnsi" w:cs="Arial"/>
          <w:b/>
          <w:color w:val="000000" w:themeColor="text1"/>
          <w:kern w:val="3"/>
          <w:lang w:eastAsia="zh-CN" w:bidi="hi-IN"/>
        </w:rPr>
        <w:t xml:space="preserve"> </w:t>
      </w:r>
      <w:r w:rsidR="004A3A83" w:rsidRPr="005949F0">
        <w:rPr>
          <w:rFonts w:asciiTheme="minorHAnsi" w:eastAsia="SimSun" w:hAnsiTheme="minorHAnsi" w:cs="Arial"/>
          <w:b/>
          <w:color w:val="000000" w:themeColor="text1"/>
          <w:kern w:val="3"/>
          <w:lang w:eastAsia="zh-CN" w:bidi="hi-IN"/>
        </w:rPr>
        <w:t xml:space="preserve">in poslovne prostore) </w:t>
      </w:r>
      <w:r w:rsidR="00CF55FD" w:rsidRPr="005949F0">
        <w:rPr>
          <w:rFonts w:asciiTheme="minorHAnsi" w:eastAsia="SimSun" w:hAnsiTheme="minorHAnsi" w:cs="Arial"/>
          <w:b/>
          <w:color w:val="000000" w:themeColor="text1"/>
          <w:kern w:val="3"/>
          <w:lang w:eastAsia="zh-CN" w:bidi="hi-IN"/>
        </w:rPr>
        <w:t>v lasti Mestn</w:t>
      </w:r>
      <w:r w:rsidR="005A4C14" w:rsidRPr="005949F0">
        <w:rPr>
          <w:rFonts w:asciiTheme="minorHAnsi" w:eastAsia="SimSun" w:hAnsiTheme="minorHAnsi" w:cs="Arial"/>
          <w:b/>
          <w:color w:val="000000" w:themeColor="text1"/>
          <w:kern w:val="3"/>
          <w:lang w:eastAsia="zh-CN" w:bidi="hi-IN"/>
        </w:rPr>
        <w:t>e občine Kranj za obdobje od 1. 1. 2022 do 31. 12. </w:t>
      </w:r>
      <w:r w:rsidR="00CF55FD" w:rsidRPr="005949F0">
        <w:rPr>
          <w:rFonts w:asciiTheme="minorHAnsi" w:eastAsia="SimSun" w:hAnsiTheme="minorHAnsi" w:cs="Arial"/>
          <w:b/>
          <w:color w:val="000000" w:themeColor="text1"/>
          <w:kern w:val="3"/>
          <w:lang w:eastAsia="zh-CN" w:bidi="hi-IN"/>
        </w:rPr>
        <w:t xml:space="preserve">2023. </w:t>
      </w:r>
    </w:p>
    <w:p w14:paraId="2E6906B1" w14:textId="77777777" w:rsidR="00D07BD5" w:rsidRPr="005949F0" w:rsidRDefault="00D07BD5"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40DAB6E9" w14:textId="3FE4CC7D" w:rsidR="00D07BD5" w:rsidRPr="005949F0" w:rsidRDefault="00BE496D" w:rsidP="00BE496D">
      <w:pPr>
        <w:widowControl w:val="0"/>
        <w:suppressAutoHyphens/>
        <w:autoSpaceDN w:val="0"/>
        <w:jc w:val="both"/>
        <w:textAlignment w:val="baseline"/>
        <w:rPr>
          <w:rFonts w:asciiTheme="minorHAnsi" w:eastAsia="SimSun" w:hAnsiTheme="minorHAnsi" w:cstheme="minorHAnsi"/>
          <w:kern w:val="3"/>
          <w:lang w:eastAsia="zh-CN" w:bidi="hi-IN"/>
        </w:rPr>
      </w:pPr>
      <w:r w:rsidRPr="005949F0">
        <w:rPr>
          <w:rFonts w:asciiTheme="minorHAnsi" w:eastAsia="SimSun" w:hAnsiTheme="minorHAnsi" w:cstheme="minorHAnsi"/>
          <w:kern w:val="3"/>
          <w:lang w:eastAsia="zh-CN" w:bidi="hi-IN"/>
        </w:rPr>
        <w:t xml:space="preserve">Izpolnjen in podpisan obrazec Priloga št. </w:t>
      </w:r>
      <w:proofErr w:type="spellStart"/>
      <w:r w:rsidRPr="005949F0">
        <w:rPr>
          <w:rFonts w:asciiTheme="minorHAnsi" w:eastAsia="SimSun" w:hAnsiTheme="minorHAnsi" w:cstheme="minorHAnsi"/>
          <w:kern w:val="3"/>
          <w:lang w:eastAsia="zh-CN" w:bidi="hi-IN"/>
        </w:rPr>
        <w:t>1A</w:t>
      </w:r>
      <w:proofErr w:type="spellEnd"/>
      <w:r w:rsidRPr="005949F0">
        <w:rPr>
          <w:rFonts w:asciiTheme="minorHAnsi" w:eastAsia="SimSun" w:hAnsiTheme="minorHAnsi" w:cstheme="minorHAnsi"/>
          <w:kern w:val="3"/>
          <w:lang w:eastAsia="zh-CN" w:bidi="hi-IN"/>
        </w:rPr>
        <w:t xml:space="preserve"> ponudnik v </w:t>
      </w:r>
      <w:proofErr w:type="spellStart"/>
      <w:r w:rsidRPr="005949F0">
        <w:rPr>
          <w:rFonts w:asciiTheme="minorHAnsi" w:eastAsia="SimSun" w:hAnsiTheme="minorHAnsi" w:cstheme="minorHAnsi"/>
          <w:kern w:val="3"/>
          <w:lang w:eastAsia="zh-CN" w:bidi="hi-IN"/>
        </w:rPr>
        <w:t>pdf</w:t>
      </w:r>
      <w:proofErr w:type="spellEnd"/>
      <w:r w:rsidRPr="005949F0">
        <w:rPr>
          <w:rFonts w:asciiTheme="minorHAnsi" w:eastAsia="SimSun" w:hAnsiTheme="minorHAnsi" w:cstheme="minorHAnsi"/>
          <w:kern w:val="3"/>
          <w:lang w:eastAsia="zh-CN" w:bidi="hi-IN"/>
        </w:rPr>
        <w:t xml:space="preserve">. obliki </w:t>
      </w:r>
      <w:r w:rsidR="002E52E3" w:rsidRPr="005949F0">
        <w:rPr>
          <w:rFonts w:asciiTheme="minorHAnsi" w:eastAsia="SimSun" w:hAnsiTheme="minorHAnsi" w:cstheme="minorHAnsi"/>
          <w:kern w:val="3"/>
          <w:lang w:eastAsia="zh-CN" w:bidi="hi-IN"/>
        </w:rPr>
        <w:t xml:space="preserve">predloži </w:t>
      </w:r>
      <w:r w:rsidRPr="005949F0">
        <w:rPr>
          <w:rFonts w:asciiTheme="minorHAnsi" w:eastAsia="SimSun" w:hAnsiTheme="minorHAnsi" w:cstheme="minorHAnsi"/>
          <w:kern w:val="3"/>
          <w:lang w:eastAsia="zh-CN" w:bidi="hi-IN"/>
        </w:rPr>
        <w:t>v informacijski sistem e-</w:t>
      </w:r>
      <w:proofErr w:type="spellStart"/>
      <w:r w:rsidRPr="005949F0">
        <w:rPr>
          <w:rFonts w:asciiTheme="minorHAnsi" w:eastAsia="SimSun" w:hAnsiTheme="minorHAnsi" w:cstheme="minorHAnsi"/>
          <w:kern w:val="3"/>
          <w:lang w:eastAsia="zh-CN" w:bidi="hi-IN"/>
        </w:rPr>
        <w:t>JN</w:t>
      </w:r>
      <w:proofErr w:type="spellEnd"/>
      <w:r w:rsidRPr="005949F0">
        <w:rPr>
          <w:rFonts w:asciiTheme="minorHAnsi" w:eastAsia="SimSun" w:hAnsiTheme="minorHAnsi" w:cstheme="minorHAnsi"/>
          <w:kern w:val="3"/>
          <w:lang w:eastAsia="zh-CN" w:bidi="hi-IN"/>
        </w:rPr>
        <w:t xml:space="preserve"> v razdelek »Predračun«.</w:t>
      </w:r>
    </w:p>
    <w:p w14:paraId="7C95456D" w14:textId="77777777" w:rsidR="00BE496D" w:rsidRPr="005949F0" w:rsidRDefault="00BE496D" w:rsidP="00BE496D">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547893CC" w14:textId="4798244B" w:rsidR="00277BCC" w:rsidRPr="005949F0" w:rsidRDefault="00BE496D" w:rsidP="00D57F82">
      <w:pPr>
        <w:widowControl w:val="0"/>
        <w:tabs>
          <w:tab w:val="center" w:pos="4320"/>
          <w:tab w:val="right" w:pos="8640"/>
        </w:tabs>
        <w:suppressAutoHyphens/>
        <w:autoSpaceDN w:val="0"/>
        <w:jc w:val="both"/>
        <w:textAlignment w:val="baseline"/>
        <w:rPr>
          <w:rFonts w:eastAsia="SimSun" w:cs="Arial"/>
          <w:kern w:val="3"/>
          <w:lang w:eastAsia="zh-CN" w:bidi="hi-IN"/>
        </w:rPr>
      </w:pPr>
      <w:r w:rsidRPr="005949F0">
        <w:rPr>
          <w:rFonts w:eastAsia="SimSun" w:cs="Arial"/>
          <w:kern w:val="3"/>
          <w:lang w:eastAsia="zh-CN" w:bidi="hi-IN"/>
        </w:rPr>
        <w:t xml:space="preserve">Pri ponudbeni ceni v popisu </w:t>
      </w:r>
      <w:r w:rsidR="0087641F" w:rsidRPr="005949F0">
        <w:rPr>
          <w:rFonts w:eastAsia="SimSun" w:cs="Arial"/>
          <w:kern w:val="3"/>
          <w:lang w:eastAsia="zh-CN" w:bidi="hi-IN"/>
        </w:rPr>
        <w:t>storitev</w:t>
      </w:r>
      <w:r w:rsidRPr="005949F0">
        <w:rPr>
          <w:rFonts w:eastAsia="SimSun" w:cs="Arial"/>
          <w:kern w:val="3"/>
          <w:lang w:eastAsia="zh-CN" w:bidi="hi-IN"/>
        </w:rPr>
        <w:t xml:space="preserve"> </w:t>
      </w:r>
      <w:r w:rsidR="00937A9E" w:rsidRPr="005949F0">
        <w:rPr>
          <w:rFonts w:eastAsia="SimSun" w:cs="Arial"/>
          <w:kern w:val="3"/>
          <w:lang w:eastAsia="zh-CN" w:bidi="hi-IN"/>
        </w:rPr>
        <w:t>morajo ponudniki zajeti vse pričakovane stroške, kot na primer</w:t>
      </w:r>
      <w:r w:rsidR="00CA6DD6" w:rsidRPr="005949F0">
        <w:rPr>
          <w:rFonts w:eastAsia="SimSun" w:cs="Arial"/>
          <w:kern w:val="3"/>
          <w:lang w:eastAsia="zh-CN" w:bidi="hi-IN"/>
        </w:rPr>
        <w:t xml:space="preserve"> stroške</w:t>
      </w:r>
      <w:r w:rsidR="00937A9E" w:rsidRPr="005949F0">
        <w:rPr>
          <w:rFonts w:eastAsia="SimSun" w:cs="Arial"/>
          <w:kern w:val="3"/>
          <w:lang w:eastAsia="zh-CN" w:bidi="hi-IN"/>
        </w:rPr>
        <w:t>:</w:t>
      </w:r>
    </w:p>
    <w:p w14:paraId="116EE571" w14:textId="77777777" w:rsidR="00CF55FD" w:rsidRPr="005949F0" w:rsidRDefault="00CF55FD" w:rsidP="00E840B3">
      <w:pPr>
        <w:widowControl w:val="0"/>
        <w:numPr>
          <w:ilvl w:val="0"/>
          <w:numId w:val="7"/>
        </w:numPr>
        <w:tabs>
          <w:tab w:val="center" w:pos="4320"/>
          <w:tab w:val="right" w:pos="8640"/>
        </w:tabs>
        <w:suppressAutoHyphens/>
        <w:autoSpaceDN w:val="0"/>
        <w:ind w:left="643"/>
        <w:contextualSpacing/>
        <w:jc w:val="both"/>
        <w:textAlignment w:val="baseline"/>
        <w:rPr>
          <w:rFonts w:asciiTheme="minorHAnsi" w:eastAsia="SimSun" w:hAnsiTheme="minorHAnsi" w:cs="Arial"/>
          <w:color w:val="000000" w:themeColor="text1"/>
          <w:kern w:val="3"/>
          <w:lang w:eastAsia="zh-CN" w:bidi="hi-IN"/>
        </w:rPr>
      </w:pPr>
      <w:r w:rsidRPr="005949F0">
        <w:rPr>
          <w:rFonts w:asciiTheme="minorHAnsi" w:eastAsia="SimSun" w:hAnsiTheme="minorHAnsi" w:cs="Arial"/>
          <w:color w:val="000000" w:themeColor="text1"/>
          <w:kern w:val="3"/>
          <w:lang w:eastAsia="zh-CN" w:bidi="hi-IN"/>
        </w:rPr>
        <w:t>stroške, ki izhajajo iz določil osnutka vzorca pogodbe in dokumentacije v zvezi z oddajo javnega naročila,</w:t>
      </w:r>
    </w:p>
    <w:p w14:paraId="6664D34D" w14:textId="77777777" w:rsidR="00CF55FD" w:rsidRPr="005949F0" w:rsidRDefault="00CF55FD" w:rsidP="00E840B3">
      <w:pPr>
        <w:widowControl w:val="0"/>
        <w:numPr>
          <w:ilvl w:val="0"/>
          <w:numId w:val="7"/>
        </w:numPr>
        <w:tabs>
          <w:tab w:val="center" w:pos="4320"/>
          <w:tab w:val="right" w:pos="8640"/>
        </w:tabs>
        <w:suppressAutoHyphens/>
        <w:autoSpaceDN w:val="0"/>
        <w:ind w:left="643"/>
        <w:contextualSpacing/>
        <w:jc w:val="both"/>
        <w:textAlignment w:val="baseline"/>
        <w:rPr>
          <w:rFonts w:asciiTheme="minorHAnsi" w:eastAsia="SimSun" w:hAnsiTheme="minorHAnsi" w:cs="Arial"/>
          <w:color w:val="000000" w:themeColor="text1"/>
          <w:kern w:val="3"/>
          <w:lang w:eastAsia="zh-CN" w:bidi="hi-IN"/>
        </w:rPr>
      </w:pPr>
      <w:r w:rsidRPr="005949F0">
        <w:rPr>
          <w:rFonts w:eastAsia="SimSun" w:cs="Arial"/>
          <w:color w:val="000000" w:themeColor="text1"/>
          <w:kern w:val="3"/>
          <w:lang w:eastAsia="zh-CN" w:bidi="hi-IN"/>
        </w:rPr>
        <w:t>vsa oprema in drug material potreben za izvajanje predmeta pogodbe,</w:t>
      </w:r>
    </w:p>
    <w:p w14:paraId="450B141A" w14:textId="77777777" w:rsidR="00CF55FD" w:rsidRPr="005949F0" w:rsidRDefault="00CF55FD" w:rsidP="00E840B3">
      <w:pPr>
        <w:widowControl w:val="0"/>
        <w:numPr>
          <w:ilvl w:val="0"/>
          <w:numId w:val="7"/>
        </w:numPr>
        <w:tabs>
          <w:tab w:val="center" w:pos="4320"/>
          <w:tab w:val="right" w:pos="8640"/>
        </w:tabs>
        <w:suppressAutoHyphens/>
        <w:autoSpaceDN w:val="0"/>
        <w:ind w:left="643"/>
        <w:contextualSpacing/>
        <w:jc w:val="both"/>
        <w:textAlignment w:val="baseline"/>
        <w:rPr>
          <w:rFonts w:asciiTheme="minorHAnsi" w:eastAsia="SimSun" w:hAnsiTheme="minorHAnsi" w:cs="Arial"/>
          <w:color w:val="000000" w:themeColor="text1"/>
          <w:kern w:val="3"/>
          <w:lang w:eastAsia="zh-CN" w:bidi="hi-IN"/>
        </w:rPr>
      </w:pPr>
      <w:r w:rsidRPr="005949F0">
        <w:rPr>
          <w:rFonts w:eastAsia="SimSun" w:cs="Arial"/>
          <w:color w:val="000000" w:themeColor="text1"/>
          <w:kern w:val="3"/>
          <w:lang w:eastAsia="zh-CN" w:bidi="hi-IN"/>
        </w:rPr>
        <w:t>plačilo vseh podizvajalcev,</w:t>
      </w:r>
    </w:p>
    <w:p w14:paraId="550F0F32" w14:textId="77777777" w:rsidR="00CF55FD" w:rsidRPr="005949F0" w:rsidRDefault="00CF55FD" w:rsidP="00E840B3">
      <w:pPr>
        <w:widowControl w:val="0"/>
        <w:numPr>
          <w:ilvl w:val="0"/>
          <w:numId w:val="7"/>
        </w:numPr>
        <w:tabs>
          <w:tab w:val="center" w:pos="4320"/>
          <w:tab w:val="right" w:pos="8640"/>
        </w:tabs>
        <w:suppressAutoHyphens/>
        <w:autoSpaceDN w:val="0"/>
        <w:ind w:left="643"/>
        <w:contextualSpacing/>
        <w:jc w:val="both"/>
        <w:textAlignment w:val="baseline"/>
        <w:rPr>
          <w:rFonts w:asciiTheme="minorHAnsi" w:eastAsia="SimSun" w:hAnsiTheme="minorHAnsi" w:cs="Arial"/>
          <w:color w:val="000000" w:themeColor="text1"/>
          <w:kern w:val="3"/>
          <w:lang w:eastAsia="zh-CN" w:bidi="hi-IN"/>
        </w:rPr>
      </w:pPr>
      <w:r w:rsidRPr="005949F0">
        <w:rPr>
          <w:rFonts w:eastAsia="SimSun" w:cs="Arial"/>
          <w:color w:val="000000" w:themeColor="text1"/>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3DC6E4A1" w14:textId="77777777" w:rsidR="00CF55FD" w:rsidRPr="005949F0" w:rsidRDefault="00CF55FD" w:rsidP="00E840B3">
      <w:pPr>
        <w:widowControl w:val="0"/>
        <w:numPr>
          <w:ilvl w:val="0"/>
          <w:numId w:val="7"/>
        </w:numPr>
        <w:tabs>
          <w:tab w:val="center" w:pos="4320"/>
          <w:tab w:val="right" w:pos="8640"/>
        </w:tabs>
        <w:suppressAutoHyphens/>
        <w:autoSpaceDN w:val="0"/>
        <w:ind w:left="643"/>
        <w:contextualSpacing/>
        <w:jc w:val="both"/>
        <w:textAlignment w:val="baseline"/>
        <w:rPr>
          <w:rFonts w:asciiTheme="minorHAnsi" w:eastAsia="SimSun" w:hAnsiTheme="minorHAnsi" w:cs="Arial"/>
          <w:color w:val="000000" w:themeColor="text1"/>
          <w:kern w:val="3"/>
          <w:lang w:eastAsia="zh-CN" w:bidi="hi-IN"/>
        </w:rPr>
      </w:pPr>
      <w:r w:rsidRPr="005949F0">
        <w:rPr>
          <w:rFonts w:eastAsia="SimSun" w:cs="Arial"/>
          <w:color w:val="000000" w:themeColor="text1"/>
          <w:kern w:val="3"/>
          <w:lang w:eastAsia="zh-CN" w:bidi="hi-IN"/>
        </w:rPr>
        <w:t>nadomestila za prehrano,</w:t>
      </w:r>
    </w:p>
    <w:p w14:paraId="123DCACF" w14:textId="77777777" w:rsidR="00CF55FD" w:rsidRPr="005949F0" w:rsidRDefault="00CF55FD" w:rsidP="00E840B3">
      <w:pPr>
        <w:widowControl w:val="0"/>
        <w:numPr>
          <w:ilvl w:val="0"/>
          <w:numId w:val="7"/>
        </w:numPr>
        <w:tabs>
          <w:tab w:val="center" w:pos="4320"/>
          <w:tab w:val="right" w:pos="8640"/>
        </w:tabs>
        <w:suppressAutoHyphens/>
        <w:autoSpaceDN w:val="0"/>
        <w:ind w:left="643"/>
        <w:contextualSpacing/>
        <w:jc w:val="both"/>
        <w:textAlignment w:val="baseline"/>
        <w:rPr>
          <w:rFonts w:asciiTheme="minorHAnsi" w:eastAsia="SimSun" w:hAnsiTheme="minorHAnsi" w:cs="Arial"/>
          <w:color w:val="000000" w:themeColor="text1"/>
          <w:kern w:val="3"/>
          <w:lang w:eastAsia="zh-CN" w:bidi="hi-IN"/>
        </w:rPr>
      </w:pPr>
      <w:r w:rsidRPr="005949F0">
        <w:rPr>
          <w:rFonts w:eastAsia="SimSun" w:cs="Arial"/>
          <w:color w:val="000000" w:themeColor="text1"/>
          <w:kern w:val="3"/>
          <w:lang w:eastAsia="zh-CN" w:bidi="hi-IN"/>
        </w:rPr>
        <w:t>prevozni stroški, kilometrina,</w:t>
      </w:r>
    </w:p>
    <w:p w14:paraId="679A2444" w14:textId="77777777" w:rsidR="00CF55FD" w:rsidRPr="005949F0" w:rsidRDefault="00CF55FD" w:rsidP="00E840B3">
      <w:pPr>
        <w:widowControl w:val="0"/>
        <w:numPr>
          <w:ilvl w:val="0"/>
          <w:numId w:val="7"/>
        </w:numPr>
        <w:tabs>
          <w:tab w:val="center" w:pos="4320"/>
          <w:tab w:val="right" w:pos="8640"/>
        </w:tabs>
        <w:suppressAutoHyphens/>
        <w:autoSpaceDN w:val="0"/>
        <w:ind w:left="643"/>
        <w:contextualSpacing/>
        <w:jc w:val="both"/>
        <w:textAlignment w:val="baseline"/>
        <w:rPr>
          <w:rFonts w:asciiTheme="minorHAnsi" w:eastAsia="SimSun" w:hAnsiTheme="minorHAnsi" w:cs="Arial"/>
          <w:color w:val="000000" w:themeColor="text1"/>
          <w:kern w:val="3"/>
          <w:lang w:eastAsia="zh-CN" w:bidi="hi-IN"/>
        </w:rPr>
      </w:pPr>
      <w:r w:rsidRPr="005949F0">
        <w:rPr>
          <w:rFonts w:eastAsia="SimSun" w:cs="Arial"/>
          <w:color w:val="000000" w:themeColor="text1"/>
          <w:kern w:val="3"/>
          <w:lang w:eastAsia="zh-CN" w:bidi="hi-IN"/>
        </w:rPr>
        <w:t>stroški obveznih prispevkov in zavarovanj,</w:t>
      </w:r>
    </w:p>
    <w:p w14:paraId="1F6E1FF8" w14:textId="77777777" w:rsidR="00CF55FD" w:rsidRPr="005949F0" w:rsidRDefault="00CF55FD" w:rsidP="00E840B3">
      <w:pPr>
        <w:widowControl w:val="0"/>
        <w:numPr>
          <w:ilvl w:val="0"/>
          <w:numId w:val="7"/>
        </w:numPr>
        <w:tabs>
          <w:tab w:val="center" w:pos="4320"/>
          <w:tab w:val="right" w:pos="8640"/>
        </w:tabs>
        <w:suppressAutoHyphens/>
        <w:autoSpaceDN w:val="0"/>
        <w:ind w:left="643"/>
        <w:contextualSpacing/>
        <w:jc w:val="both"/>
        <w:textAlignment w:val="baseline"/>
        <w:rPr>
          <w:rFonts w:asciiTheme="minorHAnsi" w:eastAsia="SimSun" w:hAnsiTheme="minorHAnsi" w:cs="Arial"/>
          <w:color w:val="000000" w:themeColor="text1"/>
          <w:kern w:val="3"/>
          <w:lang w:eastAsia="zh-CN" w:bidi="hi-IN"/>
        </w:rPr>
      </w:pPr>
      <w:r w:rsidRPr="005949F0">
        <w:rPr>
          <w:rFonts w:eastAsia="SimSun" w:cs="Arial"/>
          <w:color w:val="000000" w:themeColor="text1"/>
          <w:kern w:val="3"/>
          <w:lang w:eastAsia="zh-CN" w:bidi="hi-IN"/>
        </w:rPr>
        <w:t>po potrebi režijski pribitek,</w:t>
      </w:r>
    </w:p>
    <w:p w14:paraId="5ECD29B6" w14:textId="77777777" w:rsidR="00CF55FD" w:rsidRPr="005949F0" w:rsidRDefault="00CF55FD" w:rsidP="00E840B3">
      <w:pPr>
        <w:widowControl w:val="0"/>
        <w:numPr>
          <w:ilvl w:val="0"/>
          <w:numId w:val="7"/>
        </w:numPr>
        <w:tabs>
          <w:tab w:val="center" w:pos="4320"/>
          <w:tab w:val="right" w:pos="8640"/>
        </w:tabs>
        <w:suppressAutoHyphens/>
        <w:autoSpaceDN w:val="0"/>
        <w:ind w:left="643"/>
        <w:contextualSpacing/>
        <w:jc w:val="both"/>
        <w:textAlignment w:val="baseline"/>
        <w:rPr>
          <w:rFonts w:asciiTheme="minorHAnsi" w:eastAsia="SimSun" w:hAnsiTheme="minorHAnsi" w:cs="Arial"/>
          <w:color w:val="000000" w:themeColor="text1"/>
          <w:kern w:val="3"/>
          <w:lang w:eastAsia="zh-CN" w:bidi="hi-IN"/>
        </w:rPr>
      </w:pPr>
      <w:r w:rsidRPr="005949F0">
        <w:rPr>
          <w:rFonts w:eastAsia="SimSun" w:cs="Arial"/>
          <w:color w:val="000000" w:themeColor="text1"/>
          <w:kern w:val="3"/>
          <w:lang w:eastAsia="zh-CN" w:bidi="hi-IN"/>
        </w:rPr>
        <w:t>drugi dodatki,</w:t>
      </w:r>
    </w:p>
    <w:p w14:paraId="7FC602EE" w14:textId="77777777" w:rsidR="00CF55FD" w:rsidRPr="005949F0" w:rsidRDefault="00CF55FD" w:rsidP="00E840B3">
      <w:pPr>
        <w:widowControl w:val="0"/>
        <w:numPr>
          <w:ilvl w:val="0"/>
          <w:numId w:val="7"/>
        </w:numPr>
        <w:tabs>
          <w:tab w:val="center" w:pos="4320"/>
          <w:tab w:val="right" w:pos="8640"/>
        </w:tabs>
        <w:suppressAutoHyphens/>
        <w:autoSpaceDN w:val="0"/>
        <w:ind w:left="643"/>
        <w:contextualSpacing/>
        <w:jc w:val="both"/>
        <w:textAlignment w:val="baseline"/>
        <w:rPr>
          <w:rFonts w:asciiTheme="minorHAnsi" w:eastAsia="SimSun" w:hAnsiTheme="minorHAnsi" w:cs="Arial"/>
          <w:color w:val="000000" w:themeColor="text1"/>
          <w:kern w:val="3"/>
          <w:lang w:eastAsia="zh-CN" w:bidi="hi-IN"/>
        </w:rPr>
      </w:pPr>
      <w:r w:rsidRPr="005949F0">
        <w:rPr>
          <w:rFonts w:asciiTheme="minorHAnsi" w:eastAsia="SimSun" w:hAnsiTheme="minorHAnsi" w:cs="Arial"/>
          <w:color w:val="000000" w:themeColor="text1"/>
          <w:kern w:val="3"/>
          <w:lang w:eastAsia="zh-CN" w:bidi="hi-IN"/>
        </w:rPr>
        <w:t>ostali materialni stroški, ki so predvideni za izvedbo predmeta javnega naročila</w:t>
      </w:r>
      <w:r w:rsidRPr="005949F0">
        <w:rPr>
          <w:rFonts w:eastAsia="SimSun" w:cs="Arial"/>
          <w:color w:val="000000" w:themeColor="text1"/>
          <w:kern w:val="3"/>
          <w:lang w:eastAsia="zh-CN" w:bidi="hi-IN"/>
        </w:rPr>
        <w:t>,</w:t>
      </w:r>
    </w:p>
    <w:p w14:paraId="6A6B602A" w14:textId="77777777" w:rsidR="00CF55FD" w:rsidRPr="005949F0" w:rsidRDefault="00CF55FD" w:rsidP="00E840B3">
      <w:pPr>
        <w:widowControl w:val="0"/>
        <w:numPr>
          <w:ilvl w:val="0"/>
          <w:numId w:val="7"/>
        </w:numPr>
        <w:tabs>
          <w:tab w:val="center" w:pos="4320"/>
          <w:tab w:val="right" w:pos="8640"/>
        </w:tabs>
        <w:suppressAutoHyphens/>
        <w:autoSpaceDN w:val="0"/>
        <w:ind w:left="643"/>
        <w:contextualSpacing/>
        <w:jc w:val="both"/>
        <w:textAlignment w:val="baseline"/>
        <w:rPr>
          <w:rFonts w:asciiTheme="minorHAnsi" w:eastAsia="SimSun" w:hAnsiTheme="minorHAnsi" w:cs="Arial"/>
          <w:color w:val="000000" w:themeColor="text1"/>
          <w:kern w:val="3"/>
          <w:lang w:eastAsia="zh-CN" w:bidi="hi-IN"/>
        </w:rPr>
      </w:pPr>
      <w:r w:rsidRPr="005949F0">
        <w:rPr>
          <w:rFonts w:eastAsia="SimSun" w:cs="Arial"/>
          <w:color w:val="000000" w:themeColor="text1"/>
          <w:kern w:val="3"/>
          <w:lang w:eastAsia="zh-CN" w:bidi="hi-IN"/>
        </w:rPr>
        <w:t>ostali stroški…</w:t>
      </w:r>
    </w:p>
    <w:p w14:paraId="68BD04CF" w14:textId="58E8248C" w:rsidR="001E5486" w:rsidRPr="005949F0" w:rsidRDefault="001E5486" w:rsidP="00D57F82">
      <w:pPr>
        <w:jc w:val="both"/>
        <w:rPr>
          <w:rFonts w:eastAsia="SimSun" w:cs="Arial"/>
          <w:kern w:val="3"/>
          <w:lang w:eastAsia="zh-CN" w:bidi="hi-IN"/>
        </w:rPr>
      </w:pPr>
    </w:p>
    <w:p w14:paraId="289BCD63" w14:textId="4BA6E85F" w:rsidR="00147853" w:rsidRPr="00054BD1" w:rsidRDefault="00054BD1" w:rsidP="00D57F82">
      <w:pPr>
        <w:widowControl w:val="0"/>
        <w:suppressAutoHyphens/>
        <w:autoSpaceDN w:val="0"/>
        <w:jc w:val="both"/>
        <w:textAlignment w:val="baseline"/>
        <w:rPr>
          <w:rFonts w:eastAsia="SimSun" w:cs="Arial"/>
          <w:kern w:val="3"/>
          <w:lang w:eastAsia="zh-CN" w:bidi="hi-IN"/>
        </w:rPr>
      </w:pPr>
      <w:r w:rsidRPr="00054BD1">
        <w:rPr>
          <w:rFonts w:eastAsia="SimSun" w:cs="Arial"/>
          <w:kern w:val="3"/>
          <w:lang w:eastAsia="zh-CN" w:bidi="hi-IN"/>
        </w:rPr>
        <w:t>Končna c</w:t>
      </w:r>
      <w:r w:rsidR="00147853" w:rsidRPr="00054BD1">
        <w:rPr>
          <w:rFonts w:eastAsia="SimSun" w:cs="Arial"/>
          <w:kern w:val="3"/>
          <w:lang w:eastAsia="zh-CN" w:bidi="hi-IN"/>
        </w:rPr>
        <w:t xml:space="preserve">ena v ponudbi mora vključevati tudi vse ostale stroške, ki se nanašajo na izvedbo </w:t>
      </w:r>
      <w:r w:rsidR="00CF55FD">
        <w:rPr>
          <w:rFonts w:eastAsia="SimSun" w:cs="Arial"/>
          <w:kern w:val="3"/>
          <w:lang w:eastAsia="zh-CN" w:bidi="hi-IN"/>
        </w:rPr>
        <w:t>storitev o</w:t>
      </w:r>
      <w:r w:rsidR="00147853" w:rsidRPr="00054BD1">
        <w:rPr>
          <w:rFonts w:eastAsia="SimSun" w:cs="Arial"/>
          <w:kern w:val="3"/>
          <w:lang w:eastAsia="zh-CN" w:bidi="hi-IN"/>
        </w:rPr>
        <w:t>predeljenih v vzorcu pogodbe in dokumentaciji v zvezi z oddajo javnega naročila.</w:t>
      </w:r>
    </w:p>
    <w:p w14:paraId="7C232235" w14:textId="77777777" w:rsidR="00147853" w:rsidRPr="004F4592" w:rsidRDefault="00147853" w:rsidP="00D57F82">
      <w:pPr>
        <w:jc w:val="both"/>
        <w:rPr>
          <w:rFonts w:eastAsia="SimSun" w:cs="Arial"/>
          <w:kern w:val="3"/>
          <w:highlight w:val="cyan"/>
          <w:lang w:eastAsia="zh-CN" w:bidi="hi-IN"/>
        </w:rPr>
      </w:pPr>
    </w:p>
    <w:p w14:paraId="6AE443E3" w14:textId="404A0202" w:rsidR="00AA53F1" w:rsidRDefault="00AA53F1" w:rsidP="00D57F82">
      <w:pPr>
        <w:widowControl w:val="0"/>
        <w:autoSpaceDN w:val="0"/>
        <w:jc w:val="both"/>
        <w:textAlignment w:val="baseline"/>
        <w:rPr>
          <w:rFonts w:eastAsia="SimSun" w:cs="Arial"/>
          <w:kern w:val="3"/>
          <w:lang w:eastAsia="zh-CN" w:bidi="hi-IN"/>
        </w:rPr>
      </w:pPr>
      <w:r w:rsidRPr="00054BD1">
        <w:rPr>
          <w:rFonts w:eastAsia="SimSun" w:cs="Arial"/>
          <w:kern w:val="3"/>
          <w:lang w:eastAsia="zh-CN" w:bidi="hi-IN"/>
        </w:rPr>
        <w:t xml:space="preserve">Ponudniki naj pri oblikovanju ponudbene cene obvezno upoštevajo tudi spoštovanje določil Zakona o </w:t>
      </w:r>
      <w:r w:rsidRPr="005949F0">
        <w:rPr>
          <w:rFonts w:eastAsia="SimSun" w:cs="Arial"/>
          <w:kern w:val="3"/>
          <w:lang w:eastAsia="zh-CN" w:bidi="hi-IN"/>
        </w:rPr>
        <w:t xml:space="preserve">minimalni plači in spremembe Zakona o minimalni plači. </w:t>
      </w:r>
    </w:p>
    <w:p w14:paraId="723BCF54" w14:textId="77777777" w:rsidR="00F62DEE" w:rsidRDefault="00F62DEE" w:rsidP="00D57F82">
      <w:pPr>
        <w:widowControl w:val="0"/>
        <w:autoSpaceDN w:val="0"/>
        <w:jc w:val="both"/>
        <w:textAlignment w:val="baseline"/>
        <w:rPr>
          <w:rFonts w:eastAsia="SimSun" w:cs="Arial"/>
          <w:kern w:val="3"/>
          <w:lang w:eastAsia="zh-CN" w:bidi="hi-IN"/>
        </w:rPr>
      </w:pPr>
    </w:p>
    <w:p w14:paraId="2142FB0C" w14:textId="1D32BE21" w:rsidR="005A4C14" w:rsidRDefault="00CC6B24" w:rsidP="00D57F82">
      <w:pPr>
        <w:jc w:val="both"/>
        <w:rPr>
          <w:b/>
          <w:lang w:eastAsia="zh-CN"/>
        </w:rPr>
      </w:pPr>
      <w:r w:rsidRPr="005949F0">
        <w:rPr>
          <w:b/>
          <w:lang w:eastAsia="zh-CN"/>
        </w:rPr>
        <w:t>Cena</w:t>
      </w:r>
      <w:r w:rsidR="00E04287" w:rsidRPr="005949F0">
        <w:rPr>
          <w:b/>
          <w:lang w:eastAsia="zh-CN"/>
        </w:rPr>
        <w:t xml:space="preserve"> </w:t>
      </w:r>
      <w:r w:rsidR="00844D8E" w:rsidRPr="005949F0">
        <w:rPr>
          <w:b/>
          <w:lang w:eastAsia="zh-CN"/>
        </w:rPr>
        <w:t>za posamezno storitev</w:t>
      </w:r>
      <w:r w:rsidR="00E04287" w:rsidRPr="005949F0">
        <w:rPr>
          <w:b/>
          <w:lang w:eastAsia="zh-CN"/>
        </w:rPr>
        <w:t xml:space="preserve"> </w:t>
      </w:r>
      <w:r w:rsidRPr="005949F0">
        <w:rPr>
          <w:b/>
          <w:lang w:eastAsia="zh-CN"/>
        </w:rPr>
        <w:t xml:space="preserve">v popisu storitev </w:t>
      </w:r>
      <w:r w:rsidR="00E04287" w:rsidRPr="005949F0">
        <w:rPr>
          <w:b/>
          <w:lang w:eastAsia="zh-CN"/>
        </w:rPr>
        <w:t>mora biti fiksn</w:t>
      </w:r>
      <w:r w:rsidRPr="005949F0">
        <w:rPr>
          <w:b/>
          <w:lang w:eastAsia="zh-CN"/>
        </w:rPr>
        <w:t>a</w:t>
      </w:r>
      <w:r w:rsidR="00E04287" w:rsidRPr="005949F0">
        <w:rPr>
          <w:b/>
          <w:lang w:eastAsia="zh-CN"/>
        </w:rPr>
        <w:t xml:space="preserve"> in nespremenljiv</w:t>
      </w:r>
      <w:r w:rsidRPr="005949F0">
        <w:rPr>
          <w:b/>
          <w:lang w:eastAsia="zh-CN"/>
        </w:rPr>
        <w:t>a</w:t>
      </w:r>
      <w:r w:rsidR="00E04287" w:rsidRPr="005949F0">
        <w:rPr>
          <w:b/>
          <w:lang w:eastAsia="zh-CN"/>
        </w:rPr>
        <w:t xml:space="preserve"> za ves čas trajanja pogodbe.</w:t>
      </w:r>
      <w:r w:rsidR="005A4C14" w:rsidRPr="005949F0">
        <w:rPr>
          <w:b/>
          <w:lang w:eastAsia="zh-CN"/>
        </w:rPr>
        <w:t xml:space="preserve"> </w:t>
      </w:r>
    </w:p>
    <w:p w14:paraId="379C0E3F" w14:textId="67E397C9" w:rsidR="00954339" w:rsidRPr="005949F0" w:rsidRDefault="00954339" w:rsidP="00D57F82">
      <w:pPr>
        <w:jc w:val="both"/>
        <w:rPr>
          <w:rFonts w:asciiTheme="minorHAnsi" w:hAnsiTheme="minorHAnsi"/>
          <w:b/>
          <w:u w:val="single"/>
          <w:lang w:eastAsia="zh-CN"/>
        </w:rPr>
      </w:pPr>
      <w:r w:rsidRPr="005949F0">
        <w:rPr>
          <w:rFonts w:asciiTheme="minorHAnsi" w:hAnsiTheme="minorHAnsi"/>
          <w:b/>
          <w:u w:val="single"/>
          <w:lang w:eastAsia="zh-CN"/>
        </w:rPr>
        <w:lastRenderedPageBreak/>
        <w:t xml:space="preserve">Ponudnik mora popis </w:t>
      </w:r>
      <w:r w:rsidR="0087641F" w:rsidRPr="005949F0">
        <w:rPr>
          <w:rFonts w:asciiTheme="minorHAnsi" w:hAnsiTheme="minorHAnsi"/>
          <w:b/>
          <w:u w:val="single"/>
          <w:lang w:eastAsia="zh-CN"/>
        </w:rPr>
        <w:t>storitev</w:t>
      </w:r>
      <w:r w:rsidRPr="005949F0">
        <w:rPr>
          <w:rFonts w:asciiTheme="minorHAnsi" w:hAnsiTheme="minorHAnsi"/>
          <w:b/>
          <w:u w:val="single"/>
          <w:lang w:eastAsia="zh-CN"/>
        </w:rPr>
        <w:t xml:space="preserve"> (predračun) predložiti v obliki berljive Excel datoteke v sistem e-</w:t>
      </w:r>
      <w:proofErr w:type="spellStart"/>
      <w:r w:rsidRPr="005949F0">
        <w:rPr>
          <w:rFonts w:asciiTheme="minorHAnsi" w:hAnsiTheme="minorHAnsi"/>
          <w:b/>
          <w:u w:val="single"/>
          <w:lang w:eastAsia="zh-CN"/>
        </w:rPr>
        <w:t>JN</w:t>
      </w:r>
      <w:proofErr w:type="spellEnd"/>
      <w:r w:rsidRPr="005949F0">
        <w:rPr>
          <w:rFonts w:asciiTheme="minorHAnsi" w:hAnsiTheme="minorHAnsi"/>
          <w:b/>
          <w:u w:val="single"/>
          <w:lang w:eastAsia="zh-CN"/>
        </w:rPr>
        <w:t xml:space="preserve"> v razdelek »</w:t>
      </w:r>
      <w:r w:rsidR="00C44175" w:rsidRPr="005949F0">
        <w:rPr>
          <w:rFonts w:asciiTheme="minorHAnsi" w:hAnsiTheme="minorHAnsi"/>
          <w:b/>
          <w:u w:val="single"/>
          <w:lang w:eastAsia="zh-CN"/>
        </w:rPr>
        <w:t>Ostale</w:t>
      </w:r>
      <w:r w:rsidRPr="005949F0">
        <w:rPr>
          <w:rFonts w:asciiTheme="minorHAnsi" w:hAnsiTheme="minorHAnsi"/>
          <w:b/>
          <w:u w:val="single"/>
          <w:lang w:eastAsia="zh-CN"/>
        </w:rPr>
        <w:t xml:space="preserve"> priloge« (izpolnjena Excel </w:t>
      </w:r>
      <w:proofErr w:type="spellStart"/>
      <w:r w:rsidRPr="005949F0">
        <w:rPr>
          <w:rFonts w:asciiTheme="minorHAnsi" w:hAnsiTheme="minorHAnsi"/>
          <w:b/>
          <w:u w:val="single"/>
          <w:lang w:eastAsia="zh-CN"/>
        </w:rPr>
        <w:t>datoteka.xls</w:t>
      </w:r>
      <w:proofErr w:type="spellEnd"/>
      <w:r w:rsidRPr="005949F0">
        <w:rPr>
          <w:rFonts w:asciiTheme="minorHAnsi" w:hAnsiTheme="minorHAnsi"/>
          <w:b/>
          <w:u w:val="single"/>
          <w:lang w:eastAsia="zh-CN"/>
        </w:rPr>
        <w:t>).</w:t>
      </w:r>
    </w:p>
    <w:p w14:paraId="2380D175" w14:textId="6D79CFC4" w:rsidR="008C338E" w:rsidRPr="005949F0" w:rsidRDefault="008C338E" w:rsidP="00D57F82">
      <w:pPr>
        <w:jc w:val="both"/>
        <w:rPr>
          <w:rFonts w:asciiTheme="minorHAnsi" w:hAnsiTheme="minorHAnsi"/>
          <w:b/>
          <w:lang w:eastAsia="zh-CN"/>
        </w:rPr>
      </w:pPr>
    </w:p>
    <w:p w14:paraId="2286414D" w14:textId="77777777" w:rsidR="00695626" w:rsidRPr="005949F0" w:rsidRDefault="00695626" w:rsidP="00536CD2">
      <w:pPr>
        <w:pStyle w:val="Naslov2"/>
      </w:pPr>
      <w:bookmarkStart w:id="111" w:name="_Toc451354692"/>
      <w:bookmarkStart w:id="112" w:name="_Toc876799"/>
      <w:r w:rsidRPr="005949F0">
        <w:t>Računske napake</w:t>
      </w:r>
      <w:bookmarkEnd w:id="111"/>
      <w:bookmarkEnd w:id="112"/>
    </w:p>
    <w:p w14:paraId="1383DB33" w14:textId="77777777" w:rsidR="00954339" w:rsidRDefault="00954339" w:rsidP="00D57F82">
      <w:pPr>
        <w:jc w:val="both"/>
        <w:rPr>
          <w:lang w:eastAsia="zh-CN"/>
        </w:rPr>
      </w:pPr>
    </w:p>
    <w:p w14:paraId="447CFE28" w14:textId="66423CFE"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0A2F1B14" w14:textId="77777777" w:rsidR="00954339" w:rsidRPr="00954339" w:rsidRDefault="00954339" w:rsidP="00D57F82">
      <w:pPr>
        <w:rPr>
          <w:rFonts w:eastAsiaTheme="minorHAnsi" w:cstheme="minorBidi"/>
          <w:color w:val="000000" w:themeColor="text1"/>
          <w:lang w:eastAsia="zh-CN"/>
        </w:rPr>
      </w:pPr>
    </w:p>
    <w:p w14:paraId="4C2E79E0" w14:textId="1642033A" w:rsid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7D827CF7" w14:textId="77777777" w:rsidR="0044447D" w:rsidRDefault="0044447D" w:rsidP="00D57F82">
      <w:pPr>
        <w:jc w:val="both"/>
        <w:rPr>
          <w:rFonts w:eastAsiaTheme="minorHAnsi" w:cstheme="minorBidi"/>
          <w:color w:val="000000" w:themeColor="text1"/>
          <w:lang w:eastAsia="zh-CN"/>
        </w:rPr>
      </w:pPr>
    </w:p>
    <w:p w14:paraId="2E065547" w14:textId="77777777" w:rsidR="00954339" w:rsidRPr="00954339" w:rsidRDefault="00954339" w:rsidP="00D57F82">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44024289" w14:textId="77777777" w:rsidR="00954339" w:rsidRPr="00954339" w:rsidRDefault="00954339" w:rsidP="00D57F82">
      <w:pPr>
        <w:jc w:val="both"/>
        <w:rPr>
          <w:rFonts w:eastAsiaTheme="minorHAnsi" w:cstheme="minorBidi"/>
          <w:color w:val="000000" w:themeColor="text1"/>
          <w:highlight w:val="lightGray"/>
          <w:lang w:eastAsia="zh-CN"/>
        </w:rPr>
      </w:pPr>
    </w:p>
    <w:p w14:paraId="25BF4F06" w14:textId="77777777" w:rsidR="00954339" w:rsidRPr="00954339" w:rsidRDefault="00954339" w:rsidP="00D57F82">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37475712" w14:textId="77777777" w:rsidR="00E04287" w:rsidRPr="001136A4" w:rsidRDefault="00E04287" w:rsidP="00D57F82">
      <w:pPr>
        <w:jc w:val="both"/>
        <w:rPr>
          <w:sz w:val="23"/>
          <w:szCs w:val="23"/>
          <w:lang w:eastAsia="zh-CN"/>
        </w:rPr>
      </w:pPr>
    </w:p>
    <w:p w14:paraId="46E428BA" w14:textId="77777777" w:rsidR="00166980" w:rsidRPr="005C4883" w:rsidRDefault="00166980" w:rsidP="00536CD2">
      <w:pPr>
        <w:pStyle w:val="Naslov2"/>
      </w:pPr>
      <w:bookmarkStart w:id="113" w:name="_Toc451354693"/>
      <w:bookmarkStart w:id="114" w:name="_Toc876800"/>
      <w:r w:rsidRPr="005C4883">
        <w:t>Podatki o ustanoviteljih</w:t>
      </w:r>
      <w:bookmarkEnd w:id="113"/>
      <w:bookmarkEnd w:id="114"/>
    </w:p>
    <w:p w14:paraId="39FB4395" w14:textId="77777777" w:rsidR="00C10888" w:rsidRDefault="00C10888" w:rsidP="00D57F82">
      <w:pPr>
        <w:widowControl w:val="0"/>
        <w:suppressAutoHyphens/>
        <w:autoSpaceDN w:val="0"/>
        <w:ind w:right="6"/>
        <w:jc w:val="both"/>
        <w:textAlignment w:val="baseline"/>
        <w:rPr>
          <w:rFonts w:eastAsia="Calibri" w:cs="Arial"/>
          <w:bCs/>
          <w:kern w:val="3"/>
          <w:lang w:eastAsia="zh-CN"/>
        </w:rPr>
      </w:pPr>
    </w:p>
    <w:p w14:paraId="775C8710" w14:textId="0C34F738" w:rsidR="00C10888" w:rsidRPr="005949F0" w:rsidRDefault="00C10888" w:rsidP="00D57F82">
      <w:pPr>
        <w:jc w:val="both"/>
        <w:rPr>
          <w:rFonts w:eastAsiaTheme="minorHAnsi" w:cs="Calibri"/>
          <w:color w:val="000000" w:themeColor="text1"/>
          <w:lang w:eastAsia="zh-CN"/>
        </w:rPr>
      </w:pPr>
      <w:r w:rsidRPr="005949F0">
        <w:rPr>
          <w:rFonts w:eastAsiaTheme="minorHAnsi" w:cs="Calibri"/>
          <w:color w:val="000000" w:themeColor="text1"/>
          <w:lang w:eastAsia="zh-CN"/>
        </w:rPr>
        <w:t>Naročnik je v dokumentacijo v zvezi z oddajo javnega naročila,  zgolj kot vzorec,</w:t>
      </w:r>
      <w:r w:rsidR="00885CB6" w:rsidRPr="005949F0">
        <w:rPr>
          <w:rFonts w:eastAsiaTheme="minorHAnsi" w:cs="Calibri"/>
          <w:color w:val="000000" w:themeColor="text1"/>
          <w:lang w:eastAsia="zh-CN"/>
        </w:rPr>
        <w:t xml:space="preserve"> vključil obrazec Priloga št. 1</w:t>
      </w:r>
      <w:r w:rsidR="00FA47F0" w:rsidRPr="005949F0">
        <w:rPr>
          <w:rFonts w:eastAsiaTheme="minorHAnsi" w:cs="Calibri"/>
          <w:color w:val="000000" w:themeColor="text1"/>
          <w:lang w:eastAsia="zh-CN"/>
        </w:rPr>
        <w:t>1</w:t>
      </w:r>
      <w:r w:rsidRPr="005949F0">
        <w:rPr>
          <w:rFonts w:eastAsiaTheme="minorHAnsi" w:cs="Calibri"/>
          <w:color w:val="000000" w:themeColor="text1"/>
          <w:lang w:eastAsia="zh-CN"/>
        </w:rPr>
        <w:t xml:space="preserve"> - Izjava o udeležbi fizičnih in pravnih oseb v lastništvu ponudnika, ki pa ga ponudniki ob oddaji ponudbe k ponudbi niso dolžni predložiti.</w:t>
      </w:r>
    </w:p>
    <w:p w14:paraId="33B66C25" w14:textId="77777777" w:rsidR="00C10888" w:rsidRPr="005949F0" w:rsidRDefault="00C10888" w:rsidP="00D57F82">
      <w:pPr>
        <w:jc w:val="both"/>
        <w:rPr>
          <w:rFonts w:eastAsiaTheme="minorHAnsi" w:cs="Calibri"/>
          <w:color w:val="000000" w:themeColor="text1"/>
          <w:lang w:eastAsia="zh-CN"/>
        </w:rPr>
      </w:pPr>
    </w:p>
    <w:p w14:paraId="785FA0AE" w14:textId="50159BD5" w:rsidR="00C10888" w:rsidRPr="00191404" w:rsidRDefault="00C10888" w:rsidP="00D57F82">
      <w:pPr>
        <w:jc w:val="both"/>
        <w:rPr>
          <w:rFonts w:eastAsiaTheme="minorHAnsi" w:cs="Calibri"/>
          <w:color w:val="000000" w:themeColor="text1"/>
          <w:lang w:eastAsia="zh-CN"/>
        </w:rPr>
      </w:pPr>
      <w:r w:rsidRPr="005949F0">
        <w:rPr>
          <w:rFonts w:eastAsiaTheme="minorHAnsi" w:cs="Calibri"/>
          <w:color w:val="000000" w:themeColor="text1"/>
          <w:lang w:eastAsia="zh-CN"/>
        </w:rPr>
        <w:t>Z oddajo ponudbe se vsak ponudnik strinja s tem, da bo v primeru, da bo izbran za izvedbo javnega</w:t>
      </w:r>
      <w:r w:rsidRPr="00191404">
        <w:rPr>
          <w:rFonts w:eastAsiaTheme="minorHAnsi" w:cs="Calibri"/>
          <w:color w:val="000000" w:themeColor="text1"/>
          <w:lang w:eastAsia="zh-CN"/>
        </w:rPr>
        <w:t xml:space="preserve"> naročila, naročniku najkasneje v roku osmih dni (v vsakem primeru pa pred sklenitvijo pogodbe) od prejema naročnikovega poziva posredoval izpolnjen in</w:t>
      </w:r>
      <w:r w:rsidR="00885CB6" w:rsidRPr="00191404">
        <w:rPr>
          <w:rFonts w:eastAsiaTheme="minorHAnsi" w:cs="Calibri"/>
          <w:color w:val="000000" w:themeColor="text1"/>
          <w:lang w:eastAsia="zh-CN"/>
        </w:rPr>
        <w:t xml:space="preserve"> podpisan obrazec Priloga št. 1</w:t>
      </w:r>
      <w:r w:rsidR="00FA47F0" w:rsidRPr="00191404">
        <w:rPr>
          <w:rFonts w:eastAsiaTheme="minorHAnsi" w:cs="Calibri"/>
          <w:color w:val="000000" w:themeColor="text1"/>
          <w:lang w:eastAsia="zh-CN"/>
        </w:rPr>
        <w:t>1</w:t>
      </w:r>
      <w:r w:rsidRPr="00191404">
        <w:rPr>
          <w:rFonts w:eastAsiaTheme="minorHAnsi" w:cs="Calibri"/>
          <w:color w:val="000000" w:themeColor="text1"/>
          <w:lang w:eastAsia="zh-CN"/>
        </w:rPr>
        <w:t xml:space="preserve"> - Izjava o udeležbi fizičnih in pravnih oseb v lastništvu ponudnika, za vse sodelujoče subjekte v ponudbi (ponudnik, partner, podizvajalec, drug subjekt).</w:t>
      </w:r>
    </w:p>
    <w:p w14:paraId="07A419DE" w14:textId="77777777" w:rsidR="00C10888" w:rsidRPr="00191404" w:rsidRDefault="00C10888" w:rsidP="00D57F82">
      <w:pPr>
        <w:jc w:val="both"/>
        <w:rPr>
          <w:rFonts w:eastAsiaTheme="minorHAnsi" w:cs="Calibri"/>
          <w:color w:val="000000" w:themeColor="text1"/>
          <w:lang w:eastAsia="zh-CN"/>
        </w:rPr>
      </w:pPr>
    </w:p>
    <w:p w14:paraId="3D81076E" w14:textId="20F322E7" w:rsidR="00C10888" w:rsidRDefault="00C10888" w:rsidP="00D57F82">
      <w:pPr>
        <w:jc w:val="both"/>
        <w:rPr>
          <w:rFonts w:eastAsiaTheme="minorHAnsi" w:cs="Calibri"/>
          <w:color w:val="000000" w:themeColor="text1"/>
          <w:lang w:eastAsia="zh-CN"/>
        </w:rPr>
      </w:pPr>
      <w:r w:rsidRPr="00191404">
        <w:rPr>
          <w:rFonts w:eastAsiaTheme="minorHAnsi" w:cs="Calibri"/>
          <w:color w:val="000000" w:themeColor="text1"/>
          <w:lang w:eastAsia="zh-CN"/>
        </w:rPr>
        <w:t xml:space="preserve">Naročnik pa dopušča možnost, da ponudniki in ostali subjekti, v kolikor to želijo, </w:t>
      </w:r>
      <w:r w:rsidR="00885CB6" w:rsidRPr="00191404">
        <w:rPr>
          <w:rFonts w:eastAsiaTheme="minorHAnsi" w:cs="Calibri"/>
          <w:color w:val="000000" w:themeColor="text1"/>
          <w:lang w:eastAsia="zh-CN"/>
        </w:rPr>
        <w:t>izpolnjen obrazec Priloga št. 1</w:t>
      </w:r>
      <w:r w:rsidR="00FA47F0" w:rsidRPr="00191404">
        <w:rPr>
          <w:rFonts w:eastAsiaTheme="minorHAnsi" w:cs="Calibri"/>
          <w:color w:val="000000" w:themeColor="text1"/>
          <w:lang w:eastAsia="zh-CN"/>
        </w:rPr>
        <w:t>1</w:t>
      </w:r>
      <w:r w:rsidR="00885CB6" w:rsidRPr="00191404">
        <w:rPr>
          <w:rFonts w:eastAsiaTheme="minorHAnsi" w:cs="Calibri"/>
          <w:color w:val="000000" w:themeColor="text1"/>
          <w:lang w:eastAsia="zh-CN"/>
        </w:rPr>
        <w:t xml:space="preserve"> </w:t>
      </w:r>
      <w:r w:rsidRPr="00191404">
        <w:rPr>
          <w:rFonts w:eastAsiaTheme="minorHAnsi" w:cs="Calibri"/>
          <w:color w:val="000000" w:themeColor="text1"/>
          <w:lang w:eastAsia="zh-CN"/>
        </w:rPr>
        <w:t>oddajo že ob oddaji ponudbe.</w:t>
      </w:r>
    </w:p>
    <w:p w14:paraId="07800131" w14:textId="4DC91605" w:rsidR="000E660A" w:rsidRDefault="000E660A" w:rsidP="00D57F82">
      <w:pPr>
        <w:jc w:val="both"/>
        <w:rPr>
          <w:rFonts w:eastAsiaTheme="minorHAnsi" w:cs="Calibri"/>
          <w:color w:val="000000" w:themeColor="text1"/>
          <w:lang w:eastAsia="zh-CN"/>
        </w:rPr>
      </w:pPr>
      <w:r w:rsidRPr="00191404">
        <w:rPr>
          <w:rFonts w:eastAsiaTheme="minorHAnsi" w:cs="Calibri"/>
          <w:color w:val="000000" w:themeColor="text1"/>
          <w:lang w:eastAsia="zh-CN"/>
        </w:rPr>
        <w:t>V kolikor ima kateri od sodelujočih subjektov v lastništvu udeleženih večje število fizičnih i</w:t>
      </w:r>
      <w:r w:rsidR="00885CB6" w:rsidRPr="00191404">
        <w:rPr>
          <w:rFonts w:eastAsiaTheme="minorHAnsi" w:cs="Calibri"/>
          <w:color w:val="000000" w:themeColor="text1"/>
          <w:lang w:eastAsia="zh-CN"/>
        </w:rPr>
        <w:t>n pravnih oseb, v Prilogo št. 1</w:t>
      </w:r>
      <w:r w:rsidR="00FA47F0" w:rsidRPr="00191404">
        <w:rPr>
          <w:rFonts w:eastAsiaTheme="minorHAnsi" w:cs="Calibri"/>
          <w:color w:val="000000" w:themeColor="text1"/>
          <w:lang w:eastAsia="zh-CN"/>
        </w:rPr>
        <w:t>1</w:t>
      </w:r>
      <w:r w:rsidRPr="00191404">
        <w:rPr>
          <w:rFonts w:eastAsiaTheme="minorHAnsi" w:cs="Calibri"/>
          <w:color w:val="000000" w:themeColor="text1"/>
          <w:lang w:eastAsia="zh-CN"/>
        </w:rPr>
        <w:t xml:space="preserve"> navede osebe z deležem več kot 5%, za ostale osebe pa lahko predloži tudi druga dokazila iz katerih izhajajo lastniški deleži.</w:t>
      </w:r>
    </w:p>
    <w:p w14:paraId="3CE9333E" w14:textId="70283E88" w:rsidR="00C67A5E" w:rsidRDefault="00C67A5E" w:rsidP="00D57F82">
      <w:pPr>
        <w:jc w:val="both"/>
        <w:rPr>
          <w:rFonts w:eastAsiaTheme="minorHAnsi" w:cs="Calibri"/>
          <w:color w:val="000000" w:themeColor="text1"/>
          <w:lang w:eastAsia="zh-CN"/>
        </w:rPr>
      </w:pPr>
    </w:p>
    <w:p w14:paraId="14D10B50" w14:textId="77777777" w:rsidR="00BC2D47" w:rsidRPr="00C33340" w:rsidRDefault="00BC2D47" w:rsidP="00536CD2">
      <w:pPr>
        <w:pStyle w:val="Naslov2"/>
        <w:rPr>
          <w:rFonts w:eastAsia="Calibri"/>
        </w:rPr>
      </w:pPr>
      <w:bookmarkStart w:id="115" w:name="_Toc451354694"/>
      <w:bookmarkStart w:id="116" w:name="_Toc876801"/>
      <w:r w:rsidRPr="00C33340">
        <w:rPr>
          <w:rFonts w:eastAsia="Calibri"/>
        </w:rPr>
        <w:t>Podpis ponudbene dokumentacije</w:t>
      </w:r>
      <w:bookmarkEnd w:id="115"/>
      <w:bookmarkEnd w:id="116"/>
    </w:p>
    <w:p w14:paraId="32ABADD1" w14:textId="77777777" w:rsidR="001E5465" w:rsidRDefault="001E5465" w:rsidP="00D57F82">
      <w:pPr>
        <w:shd w:val="clear" w:color="auto" w:fill="FFFFFF"/>
        <w:suppressAutoHyphens/>
        <w:autoSpaceDN w:val="0"/>
        <w:ind w:right="20"/>
        <w:jc w:val="both"/>
        <w:textAlignment w:val="baseline"/>
        <w:rPr>
          <w:rFonts w:eastAsia="Calibri" w:cs="Arial"/>
          <w:kern w:val="3"/>
          <w:lang w:eastAsia="zh-CN"/>
        </w:rPr>
      </w:pPr>
    </w:p>
    <w:p w14:paraId="7F37F5C7" w14:textId="4A65DB4B" w:rsidR="001E5465" w:rsidRDefault="001E5465" w:rsidP="00D57F82">
      <w:pPr>
        <w:shd w:val="clear" w:color="auto" w:fill="FFFFFF"/>
        <w:suppressAutoHyphens/>
        <w:autoSpaceDN w:val="0"/>
        <w:ind w:right="20"/>
        <w:jc w:val="both"/>
        <w:textAlignment w:val="baseline"/>
        <w:rPr>
          <w:rFonts w:asciiTheme="minorHAnsi" w:eastAsia="Calibri" w:hAnsiTheme="minorHAnsi" w:cs="Arial"/>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409A9EE4" w14:textId="77777777" w:rsidR="003872C7" w:rsidRPr="001E5465" w:rsidRDefault="003872C7" w:rsidP="00D57F82">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p>
    <w:p w14:paraId="4F8E44C8" w14:textId="77777777" w:rsidR="001E5465" w:rsidRPr="001E5465" w:rsidRDefault="001E5465" w:rsidP="00D57F82">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lastRenderedPageBreak/>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1FF18A9E" w14:textId="77777777" w:rsidR="001E5465" w:rsidRPr="001E5465" w:rsidRDefault="001E5465" w:rsidP="00D57F82">
      <w:pPr>
        <w:shd w:val="clear" w:color="auto" w:fill="FFFFFF"/>
        <w:suppressAutoHyphens/>
        <w:autoSpaceDN w:val="0"/>
        <w:ind w:right="20"/>
        <w:jc w:val="both"/>
        <w:textAlignment w:val="baseline"/>
        <w:rPr>
          <w:rFonts w:eastAsia="Calibri" w:cs="Arial"/>
          <w:color w:val="000000" w:themeColor="text1"/>
          <w:kern w:val="3"/>
          <w:lang w:eastAsia="zh-CN"/>
        </w:rPr>
      </w:pPr>
    </w:p>
    <w:p w14:paraId="105FA0B3"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3FA4A993"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B0A4F3C" w14:textId="77777777" w:rsidR="001E5465" w:rsidRPr="001E5465" w:rsidRDefault="001E5465" w:rsidP="00D57F82">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458E7AAD" w14:textId="0E7F2162" w:rsidR="001E5465" w:rsidRDefault="001E5465" w:rsidP="00D57F82">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06051C70" w14:textId="77777777" w:rsidR="001E5465" w:rsidRPr="001E5465" w:rsidRDefault="001E5465" w:rsidP="00D57F82">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0D20A325" w14:textId="77EDCBA3" w:rsidR="001E5465" w:rsidRPr="001E5465" w:rsidRDefault="001E5465" w:rsidP="00D57F82">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w:t>
      </w:r>
      <w:r w:rsidR="001B1E41">
        <w:rPr>
          <w:rFonts w:eastAsia="Calibri" w:cs="Arial"/>
          <w:color w:val="000000" w:themeColor="text1"/>
          <w:kern w:val="3"/>
          <w:lang w:eastAsia="zh-CN"/>
        </w:rPr>
        <w:t xml:space="preserve"> </w:t>
      </w:r>
      <w:r w:rsidRPr="001E5465">
        <w:rPr>
          <w:rFonts w:eastAsia="Calibri" w:cs="Arial"/>
          <w:color w:val="000000" w:themeColor="text1"/>
          <w:kern w:val="3"/>
          <w:lang w:eastAsia="zh-CN"/>
        </w:rPr>
        <w:t>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381F8D98" w14:textId="77777777" w:rsidR="001E5465" w:rsidRPr="001E5465" w:rsidRDefault="001E5465" w:rsidP="00D57F82">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7CE9DCBF" w14:textId="7508AEDF" w:rsidR="005E6010" w:rsidRPr="00686F4E" w:rsidRDefault="005E6010" w:rsidP="005E6010">
      <w:pPr>
        <w:tabs>
          <w:tab w:val="left" w:pos="0"/>
        </w:tabs>
        <w:jc w:val="both"/>
        <w:rPr>
          <w:rFonts w:asciiTheme="minorHAnsi" w:eastAsia="Calibri" w:hAnsiTheme="minorHAnsi" w:cs="Cambria"/>
          <w:b/>
          <w:i/>
          <w:color w:val="000000"/>
          <w:kern w:val="3"/>
          <w:u w:val="single"/>
          <w:lang w:eastAsia="zh-CN"/>
        </w:rPr>
      </w:pPr>
      <w:r w:rsidRPr="00686F4E">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w:t>
      </w:r>
    </w:p>
    <w:p w14:paraId="50D656D6" w14:textId="10AFCB7F" w:rsidR="009E4BAD" w:rsidRDefault="009E4BAD" w:rsidP="00D57F82">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6F286D80" w14:textId="77777777" w:rsidR="008D7F18" w:rsidRDefault="008D7F18" w:rsidP="00D57F82">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B68AD01" w14:textId="375E3376" w:rsidR="00D93009" w:rsidRPr="00BB1B4B" w:rsidRDefault="00B208A8" w:rsidP="00536CD2">
      <w:pPr>
        <w:pStyle w:val="Naslov2"/>
        <w:rPr>
          <w:rFonts w:eastAsia="Calibri"/>
        </w:rPr>
      </w:pPr>
      <w:bookmarkStart w:id="117" w:name="_Toc876802"/>
      <w:r w:rsidRPr="00BB1B4B">
        <w:rPr>
          <w:rFonts w:eastAsia="Calibri"/>
        </w:rPr>
        <w:t>Sestavni del</w:t>
      </w:r>
      <w:r w:rsidR="00A27A20" w:rsidRPr="00BB1B4B">
        <w:rPr>
          <w:rFonts w:eastAsia="Calibri"/>
        </w:rPr>
        <w:t>i</w:t>
      </w:r>
      <w:r w:rsidRPr="00BB1B4B">
        <w:rPr>
          <w:rFonts w:eastAsia="Calibri"/>
        </w:rPr>
        <w:t xml:space="preserve"> ponudbe</w:t>
      </w:r>
      <w:bookmarkEnd w:id="117"/>
    </w:p>
    <w:p w14:paraId="69C1D262" w14:textId="77777777" w:rsidR="001E5465" w:rsidRDefault="001E5465" w:rsidP="00D57F82">
      <w:pPr>
        <w:tabs>
          <w:tab w:val="center" w:pos="4535"/>
        </w:tabs>
        <w:jc w:val="both"/>
        <w:rPr>
          <w:rFonts w:asciiTheme="minorHAnsi" w:hAnsiTheme="minorHAnsi"/>
          <w:b/>
          <w:u w:val="single"/>
        </w:rPr>
      </w:pPr>
    </w:p>
    <w:p w14:paraId="4BB0DD55" w14:textId="37C29496" w:rsidR="001E5465" w:rsidRDefault="001E5465" w:rsidP="00D57F82">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5"/>
        <w:gridCol w:w="7079"/>
        <w:gridCol w:w="1698"/>
      </w:tblGrid>
      <w:tr w:rsidR="00B5052C" w:rsidRPr="001E5465" w14:paraId="71F1199A" w14:textId="77777777" w:rsidTr="00FB4902">
        <w:tc>
          <w:tcPr>
            <w:tcW w:w="855" w:type="dxa"/>
          </w:tcPr>
          <w:p w14:paraId="3B4DFF93" w14:textId="77777777" w:rsidR="00B5052C" w:rsidRPr="001E5465" w:rsidRDefault="00B5052C" w:rsidP="00B5052C">
            <w:pPr>
              <w:jc w:val="center"/>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Zap</w:t>
            </w:r>
            <w:proofErr w:type="spellEnd"/>
            <w:r w:rsidRPr="001E5465">
              <w:rPr>
                <w:rFonts w:asciiTheme="minorHAnsi" w:eastAsia="Calibri" w:hAnsiTheme="minorHAnsi" w:cs="Cambria"/>
                <w:b/>
                <w:bCs/>
                <w:color w:val="000000"/>
              </w:rPr>
              <w:t>. št.</w:t>
            </w:r>
          </w:p>
        </w:tc>
        <w:tc>
          <w:tcPr>
            <w:tcW w:w="7079" w:type="dxa"/>
          </w:tcPr>
          <w:p w14:paraId="07DF3046" w14:textId="5C99E6A9" w:rsidR="00B5052C" w:rsidRPr="001E5465" w:rsidRDefault="00B5052C" w:rsidP="00B5052C">
            <w:pPr>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tc>
        <w:tc>
          <w:tcPr>
            <w:tcW w:w="1698" w:type="dxa"/>
          </w:tcPr>
          <w:p w14:paraId="33679851" w14:textId="77777777" w:rsidR="00B5052C" w:rsidRDefault="00B5052C" w:rsidP="00D57F82">
            <w:pPr>
              <w:jc w:val="center"/>
              <w:rPr>
                <w:rFonts w:asciiTheme="minorHAnsi" w:eastAsia="Calibri" w:hAnsiTheme="minorHAnsi" w:cs="Cambria"/>
                <w:b/>
                <w:bCs/>
                <w:color w:val="000000"/>
              </w:rPr>
            </w:pPr>
            <w:r w:rsidRPr="001E5465">
              <w:rPr>
                <w:rFonts w:asciiTheme="minorHAnsi" w:eastAsia="Calibri" w:hAnsiTheme="minorHAnsi" w:cs="Cambria"/>
                <w:b/>
                <w:bCs/>
                <w:color w:val="000000"/>
              </w:rPr>
              <w:t>Razdelek v informacijskem sistemu e-</w:t>
            </w:r>
            <w:proofErr w:type="spellStart"/>
            <w:r w:rsidRPr="001E5465">
              <w:rPr>
                <w:rFonts w:asciiTheme="minorHAnsi" w:eastAsia="Calibri" w:hAnsiTheme="minorHAnsi" w:cs="Cambria"/>
                <w:b/>
                <w:bCs/>
                <w:color w:val="000000"/>
              </w:rPr>
              <w:t>JN</w:t>
            </w:r>
            <w:proofErr w:type="spellEnd"/>
          </w:p>
          <w:p w14:paraId="7BD693CD" w14:textId="29120571" w:rsidR="003932C7" w:rsidRPr="001E5465" w:rsidRDefault="003932C7" w:rsidP="00D57F82">
            <w:pPr>
              <w:jc w:val="center"/>
              <w:rPr>
                <w:rFonts w:asciiTheme="minorHAnsi" w:eastAsia="Calibri" w:hAnsiTheme="minorHAnsi" w:cs="Cambria"/>
                <w:b/>
                <w:bCs/>
                <w:color w:val="000000"/>
                <w:highlight w:val="red"/>
              </w:rPr>
            </w:pPr>
          </w:p>
        </w:tc>
      </w:tr>
      <w:tr w:rsidR="00B5052C" w:rsidRPr="001E5465" w14:paraId="4E1D0C31" w14:textId="77777777" w:rsidTr="00FB4902">
        <w:tc>
          <w:tcPr>
            <w:tcW w:w="855" w:type="dxa"/>
          </w:tcPr>
          <w:p w14:paraId="49702C25" w14:textId="77777777" w:rsidR="00B5052C" w:rsidRPr="001E5465" w:rsidRDefault="00B5052C" w:rsidP="00781AD5">
            <w:pPr>
              <w:numPr>
                <w:ilvl w:val="0"/>
                <w:numId w:val="29"/>
              </w:numPr>
              <w:jc w:val="center"/>
              <w:rPr>
                <w:rFonts w:asciiTheme="minorHAnsi" w:eastAsia="Calibri" w:hAnsiTheme="minorHAnsi" w:cs="Cambria"/>
                <w:color w:val="000000"/>
              </w:rPr>
            </w:pPr>
          </w:p>
        </w:tc>
        <w:tc>
          <w:tcPr>
            <w:tcW w:w="7079" w:type="dxa"/>
          </w:tcPr>
          <w:p w14:paraId="79A35534" w14:textId="4EDD69F5" w:rsidR="00B5052C" w:rsidRDefault="00B5052C" w:rsidP="00D57F82">
            <w:pPr>
              <w:suppressAutoHyphens/>
              <w:autoSpaceDN w:val="0"/>
              <w:snapToGrid w:val="0"/>
              <w:ind w:right="6"/>
              <w:jc w:val="both"/>
              <w:textAlignment w:val="baseline"/>
              <w:rPr>
                <w:rFonts w:asciiTheme="minorHAnsi" w:hAnsiTheme="minorHAnsi" w:cstheme="minorBidi"/>
                <w:lang w:eastAsia="sl-SI"/>
              </w:rPr>
            </w:pPr>
            <w:r w:rsidRPr="001E5465">
              <w:rPr>
                <w:rFonts w:asciiTheme="minorHAnsi" w:eastAsia="Calibri" w:hAnsiTheme="minorHAnsi" w:cs="Cambria"/>
                <w:b/>
                <w:bCs/>
                <w:kern w:val="3"/>
                <w:lang w:eastAsia="zh-CN"/>
              </w:rPr>
              <w:t xml:space="preserve">Obrazec POVZETEK </w:t>
            </w:r>
            <w:r w:rsidRPr="004C687E">
              <w:rPr>
                <w:rFonts w:asciiTheme="minorHAnsi" w:eastAsia="Calibri" w:hAnsiTheme="minorHAnsi" w:cs="Cambria"/>
                <w:b/>
                <w:bCs/>
                <w:kern w:val="3"/>
                <w:lang w:eastAsia="zh-CN"/>
              </w:rPr>
              <w:t xml:space="preserve">PREDRAČUNA </w:t>
            </w:r>
            <w:r w:rsidRPr="004C687E">
              <w:rPr>
                <w:rFonts w:asciiTheme="minorHAnsi" w:eastAsia="Calibri" w:hAnsiTheme="minorHAnsi" w:cs="Cambria"/>
                <w:kern w:val="3"/>
                <w:lang w:eastAsia="zh-CN"/>
              </w:rPr>
              <w:t xml:space="preserve">(priloga št. 1 A) </w:t>
            </w:r>
            <w:r w:rsidR="00FC7052" w:rsidRPr="004C687E">
              <w:rPr>
                <w:rFonts w:asciiTheme="minorHAnsi" w:eastAsia="Calibri" w:hAnsiTheme="minorHAnsi" w:cs="Cambria"/>
                <w:kern w:val="3"/>
                <w:lang w:eastAsia="zh-CN"/>
              </w:rPr>
              <w:t>–</w:t>
            </w:r>
            <w:r w:rsidRPr="004C687E">
              <w:rPr>
                <w:rFonts w:asciiTheme="minorHAnsi" w:eastAsia="Calibri" w:hAnsiTheme="minorHAnsi" w:cs="Cambria"/>
                <w:kern w:val="3"/>
                <w:lang w:eastAsia="zh-CN"/>
              </w:rPr>
              <w:t xml:space="preserve"> i</w:t>
            </w:r>
            <w:r w:rsidRPr="004C687E">
              <w:rPr>
                <w:rFonts w:asciiTheme="minorHAnsi" w:hAnsiTheme="minorHAnsi" w:cstheme="minorBidi"/>
                <w:lang w:eastAsia="sl-SI"/>
              </w:rPr>
              <w:t>zpolnjen</w:t>
            </w:r>
            <w:r w:rsidR="00AD0B32">
              <w:rPr>
                <w:rFonts w:asciiTheme="minorHAnsi" w:hAnsiTheme="minorHAnsi" w:cstheme="minorBidi"/>
                <w:lang w:eastAsia="sl-SI"/>
              </w:rPr>
              <w:t xml:space="preserve"> in podpisan </w:t>
            </w:r>
            <w:r w:rsidR="00FC7052" w:rsidRPr="004C687E">
              <w:rPr>
                <w:rFonts w:asciiTheme="minorHAnsi" w:hAnsiTheme="minorHAnsi" w:cstheme="minorBidi"/>
                <w:lang w:eastAsia="sl-SI"/>
              </w:rPr>
              <w:t>o</w:t>
            </w:r>
            <w:r w:rsidRPr="004C687E">
              <w:rPr>
                <w:rFonts w:asciiTheme="minorHAnsi" w:hAnsiTheme="minorHAnsi" w:cstheme="minorBidi"/>
                <w:lang w:eastAsia="sl-SI"/>
              </w:rPr>
              <w:t>brazec v *.</w:t>
            </w:r>
            <w:proofErr w:type="spellStart"/>
            <w:r w:rsidRPr="004C687E">
              <w:rPr>
                <w:rFonts w:asciiTheme="minorHAnsi" w:hAnsiTheme="minorHAnsi" w:cstheme="minorBidi"/>
                <w:lang w:eastAsia="sl-SI"/>
              </w:rPr>
              <w:t>pdf</w:t>
            </w:r>
            <w:proofErr w:type="spellEnd"/>
            <w:r w:rsidRPr="004C687E">
              <w:rPr>
                <w:rFonts w:asciiTheme="minorHAnsi" w:hAnsiTheme="minorHAnsi" w:cstheme="minorBidi"/>
                <w:lang w:eastAsia="sl-SI"/>
              </w:rPr>
              <w:t xml:space="preserve"> </w:t>
            </w:r>
            <w:r w:rsidR="00FC7052" w:rsidRPr="004C687E">
              <w:rPr>
                <w:rFonts w:asciiTheme="minorHAnsi" w:hAnsiTheme="minorHAnsi" w:cstheme="minorBidi"/>
                <w:lang w:eastAsia="sl-SI"/>
              </w:rPr>
              <w:t xml:space="preserve"> </w:t>
            </w:r>
            <w:r w:rsidRPr="004C687E">
              <w:rPr>
                <w:rFonts w:asciiTheme="minorHAnsi" w:hAnsiTheme="minorHAnsi" w:cstheme="minorBidi"/>
                <w:lang w:eastAsia="sl-SI"/>
              </w:rPr>
              <w:t xml:space="preserve">datoteki ponudnik </w:t>
            </w:r>
            <w:r w:rsidR="002E52E3">
              <w:rPr>
                <w:rFonts w:asciiTheme="minorHAnsi" w:hAnsiTheme="minorHAnsi" w:cstheme="minorBidi"/>
                <w:lang w:eastAsia="sl-SI"/>
              </w:rPr>
              <w:t>predloži</w:t>
            </w:r>
            <w:r w:rsidRPr="00B5052C">
              <w:rPr>
                <w:rFonts w:asciiTheme="minorHAnsi" w:hAnsiTheme="minorHAnsi" w:cstheme="minorBidi"/>
                <w:lang w:eastAsia="sl-SI"/>
              </w:rPr>
              <w:t xml:space="preserve"> v informacijski sistem</w:t>
            </w:r>
            <w:r>
              <w:rPr>
                <w:rFonts w:asciiTheme="minorHAnsi" w:hAnsiTheme="minorHAnsi" w:cstheme="minorBidi"/>
                <w:lang w:eastAsia="sl-SI"/>
              </w:rPr>
              <w:t xml:space="preserve"> e-</w:t>
            </w:r>
            <w:proofErr w:type="spellStart"/>
            <w:r>
              <w:rPr>
                <w:rFonts w:asciiTheme="minorHAnsi" w:hAnsiTheme="minorHAnsi" w:cstheme="minorBidi"/>
                <w:lang w:eastAsia="sl-SI"/>
              </w:rPr>
              <w:t>JN</w:t>
            </w:r>
            <w:proofErr w:type="spellEnd"/>
            <w:r>
              <w:rPr>
                <w:rFonts w:asciiTheme="minorHAnsi" w:hAnsiTheme="minorHAnsi" w:cstheme="minorBidi"/>
                <w:lang w:eastAsia="sl-SI"/>
              </w:rPr>
              <w:t xml:space="preserve"> v razdelek »Predračun«.</w:t>
            </w:r>
          </w:p>
          <w:p w14:paraId="0C2BD2B7"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kern w:val="3"/>
                <w:lang w:eastAsia="zh-CN"/>
              </w:rPr>
            </w:pPr>
          </w:p>
          <w:p w14:paraId="444A4BDA" w14:textId="77777777" w:rsidR="00B5052C" w:rsidRDefault="00B5052C" w:rsidP="00B5052C">
            <w:pPr>
              <w:suppressAutoHyphens/>
              <w:autoSpaceDN w:val="0"/>
              <w:snapToGrid w:val="0"/>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w:t>
            </w:r>
            <w:r w:rsidRPr="00453A9E">
              <w:rPr>
                <w:rFonts w:asciiTheme="minorHAnsi" w:eastAsia="Calibri" w:hAnsiTheme="minorHAnsi" w:cs="Cambria"/>
                <w:kern w:val="3"/>
                <w:lang w:eastAsia="zh-CN"/>
              </w:rPr>
              <w:t xml:space="preserve">predloži </w:t>
            </w:r>
            <w:r w:rsidRPr="00453A9E">
              <w:rPr>
                <w:rFonts w:asciiTheme="minorHAnsi" w:eastAsia="Calibri" w:hAnsiTheme="minorHAnsi" w:cs="Cambria"/>
                <w:b/>
                <w:kern w:val="3"/>
                <w:lang w:eastAsia="zh-CN"/>
              </w:rPr>
              <w:t>ponudnik</w:t>
            </w:r>
            <w:r w:rsidRPr="001E5465">
              <w:rPr>
                <w:rFonts w:asciiTheme="minorHAnsi" w:eastAsia="Calibri" w:hAnsiTheme="minorHAnsi" w:cs="Cambria"/>
                <w:kern w:val="3"/>
                <w:lang w:eastAsia="zh-CN"/>
              </w:rPr>
              <w:t xml:space="preserve"> ali </w:t>
            </w:r>
            <w:proofErr w:type="spellStart"/>
            <w:r w:rsidRPr="00453A9E">
              <w:rPr>
                <w:rFonts w:asciiTheme="minorHAnsi" w:eastAsia="Calibri" w:hAnsiTheme="minorHAnsi" w:cs="Cambria"/>
                <w:b/>
                <w:kern w:val="3"/>
                <w:lang w:eastAsia="zh-CN"/>
              </w:rPr>
              <w:t>poslovodeči</w:t>
            </w:r>
            <w:proofErr w:type="spellEnd"/>
            <w:r w:rsidRPr="001E5465">
              <w:rPr>
                <w:rFonts w:asciiTheme="minorHAnsi" w:eastAsia="Calibri" w:hAnsiTheme="minorHAnsi" w:cs="Cambria"/>
                <w:kern w:val="3"/>
                <w:lang w:eastAsia="zh-CN"/>
              </w:rPr>
              <w:t xml:space="preserve"> </w:t>
            </w:r>
            <w:r w:rsidRPr="00453A9E">
              <w:rPr>
                <w:rFonts w:asciiTheme="minorHAnsi" w:eastAsia="Calibri" w:hAnsiTheme="minorHAnsi" w:cs="Cambria"/>
                <w:b/>
                <w:kern w:val="3"/>
                <w:lang w:eastAsia="zh-CN"/>
              </w:rPr>
              <w:t>ponudnik</w:t>
            </w:r>
            <w:r w:rsidRPr="001E5465">
              <w:rPr>
                <w:rFonts w:asciiTheme="minorHAnsi" w:eastAsia="Calibri" w:hAnsiTheme="minorHAnsi" w:cs="Cambria"/>
                <w:kern w:val="3"/>
                <w:lang w:eastAsia="zh-CN"/>
              </w:rPr>
              <w:t xml:space="preserve"> v skupni ponudbi. </w:t>
            </w:r>
          </w:p>
          <w:p w14:paraId="1A774057" w14:textId="22DAF088" w:rsidR="00054BD1" w:rsidRPr="001E5465" w:rsidRDefault="00054BD1" w:rsidP="00B5052C">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5983A757" w14:textId="77777777" w:rsidR="00B5052C" w:rsidRPr="001E5465" w:rsidRDefault="00B5052C" w:rsidP="00B5052C">
            <w:pPr>
              <w:suppressAutoHyphens/>
              <w:autoSpaceDN w:val="0"/>
              <w:snapToGrid w:val="0"/>
              <w:ind w:right="6"/>
              <w:jc w:val="center"/>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2AB79856" w14:textId="77777777" w:rsidR="00B5052C" w:rsidRPr="001E5465" w:rsidRDefault="00B5052C" w:rsidP="00D57F82">
            <w:pPr>
              <w:rPr>
                <w:rFonts w:asciiTheme="minorHAnsi" w:eastAsia="Calibri" w:hAnsiTheme="minorHAnsi" w:cs="Cambria"/>
                <w:lang w:eastAsia="zh-CN"/>
              </w:rPr>
            </w:pPr>
          </w:p>
          <w:p w14:paraId="605BEC03" w14:textId="77777777" w:rsidR="00B5052C" w:rsidRPr="001E5465" w:rsidRDefault="00B5052C" w:rsidP="00D57F82">
            <w:pPr>
              <w:rPr>
                <w:rFonts w:asciiTheme="minorHAnsi" w:eastAsia="Calibri" w:hAnsiTheme="minorHAnsi" w:cs="Cambria"/>
                <w:lang w:eastAsia="zh-CN"/>
              </w:rPr>
            </w:pPr>
          </w:p>
          <w:p w14:paraId="7CAE8479" w14:textId="77777777" w:rsidR="00B5052C" w:rsidRPr="001E5465" w:rsidRDefault="00B5052C" w:rsidP="00D57F82">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r>
      <w:tr w:rsidR="00B5052C" w:rsidRPr="001E5465" w14:paraId="3712E2D8" w14:textId="77777777" w:rsidTr="00FB4902">
        <w:tc>
          <w:tcPr>
            <w:tcW w:w="855" w:type="dxa"/>
          </w:tcPr>
          <w:p w14:paraId="4B69A5EB" w14:textId="77777777" w:rsidR="00B5052C" w:rsidRPr="001E5465" w:rsidRDefault="00B5052C" w:rsidP="00781AD5">
            <w:pPr>
              <w:numPr>
                <w:ilvl w:val="0"/>
                <w:numId w:val="29"/>
              </w:numPr>
              <w:jc w:val="center"/>
              <w:rPr>
                <w:rFonts w:asciiTheme="minorHAnsi" w:eastAsia="Calibri" w:hAnsiTheme="minorHAnsi" w:cs="Cambria"/>
                <w:color w:val="000000"/>
              </w:rPr>
            </w:pPr>
          </w:p>
        </w:tc>
        <w:tc>
          <w:tcPr>
            <w:tcW w:w="7079" w:type="dxa"/>
          </w:tcPr>
          <w:p w14:paraId="2EC682CF" w14:textId="23B4C0D5" w:rsidR="00B5052C" w:rsidRPr="00B5052C" w:rsidRDefault="00054BD1" w:rsidP="00B5052C">
            <w:pPr>
              <w:suppressAutoHyphens/>
              <w:autoSpaceDN w:val="0"/>
              <w:snapToGrid w:val="0"/>
              <w:ind w:right="6"/>
              <w:jc w:val="both"/>
              <w:textAlignment w:val="baseline"/>
              <w:rPr>
                <w:rFonts w:asciiTheme="minorHAnsi" w:eastAsia="Calibri" w:hAnsiTheme="minorHAnsi" w:cstheme="minorHAnsi"/>
                <w:kern w:val="3"/>
                <w:lang w:eastAsia="zh-CN"/>
              </w:rPr>
            </w:pPr>
            <w:r>
              <w:rPr>
                <w:rFonts w:asciiTheme="minorHAnsi" w:eastAsia="Calibri" w:hAnsiTheme="minorHAnsi" w:cstheme="minorHAnsi"/>
                <w:b/>
                <w:bCs/>
                <w:kern w:val="3"/>
                <w:lang w:eastAsia="zh-CN"/>
              </w:rPr>
              <w:t>Izpolnjen p</w:t>
            </w:r>
            <w:r w:rsidR="00453A9E">
              <w:rPr>
                <w:rFonts w:asciiTheme="minorHAnsi" w:eastAsia="Calibri" w:hAnsiTheme="minorHAnsi" w:cstheme="minorHAnsi"/>
                <w:b/>
                <w:bCs/>
                <w:kern w:val="3"/>
                <w:lang w:eastAsia="zh-CN"/>
              </w:rPr>
              <w:t>onudbeni predračun (</w:t>
            </w:r>
            <w:r w:rsidR="00B5052C" w:rsidRPr="00B5052C">
              <w:rPr>
                <w:rFonts w:asciiTheme="minorHAnsi" w:eastAsia="Calibri" w:hAnsiTheme="minorHAnsi" w:cstheme="minorHAnsi"/>
                <w:b/>
                <w:bCs/>
                <w:kern w:val="3"/>
                <w:lang w:eastAsia="zh-CN"/>
              </w:rPr>
              <w:t xml:space="preserve">popis </w:t>
            </w:r>
            <w:r w:rsidR="0087641F">
              <w:rPr>
                <w:rFonts w:asciiTheme="minorHAnsi" w:eastAsia="Calibri" w:hAnsiTheme="minorHAnsi" w:cstheme="minorHAnsi"/>
                <w:b/>
                <w:bCs/>
                <w:kern w:val="3"/>
                <w:lang w:eastAsia="zh-CN"/>
              </w:rPr>
              <w:t>storitev</w:t>
            </w:r>
            <w:r w:rsidR="00453A9E">
              <w:rPr>
                <w:rFonts w:asciiTheme="minorHAnsi" w:eastAsia="Calibri" w:hAnsiTheme="minorHAnsi" w:cstheme="minorHAnsi"/>
                <w:b/>
                <w:bCs/>
                <w:kern w:val="3"/>
                <w:lang w:eastAsia="zh-CN"/>
              </w:rPr>
              <w:t>)</w:t>
            </w:r>
            <w:r>
              <w:rPr>
                <w:rFonts w:asciiTheme="minorHAnsi" w:eastAsia="Calibri" w:hAnsiTheme="minorHAnsi" w:cstheme="minorHAnsi"/>
                <w:b/>
                <w:bCs/>
                <w:kern w:val="3"/>
                <w:lang w:eastAsia="zh-CN"/>
              </w:rPr>
              <w:t xml:space="preserve"> v elektronski obliki</w:t>
            </w:r>
            <w:r w:rsidR="00B5052C" w:rsidRPr="00B5052C">
              <w:rPr>
                <w:rFonts w:asciiTheme="minorHAnsi" w:eastAsia="Calibri" w:hAnsiTheme="minorHAnsi" w:cstheme="minorHAnsi"/>
                <w:b/>
                <w:bCs/>
                <w:kern w:val="3"/>
                <w:lang w:eastAsia="zh-CN"/>
              </w:rPr>
              <w:t xml:space="preserve"> </w:t>
            </w:r>
            <w:r w:rsidR="00B5052C">
              <w:rPr>
                <w:rFonts w:asciiTheme="minorHAnsi" w:eastAsia="Calibri" w:hAnsiTheme="minorHAnsi" w:cstheme="minorHAnsi"/>
                <w:kern w:val="3"/>
                <w:lang w:eastAsia="zh-CN"/>
              </w:rPr>
              <w:t>(priloga št. 1 B)</w:t>
            </w:r>
          </w:p>
          <w:p w14:paraId="109501E3"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kern w:val="3"/>
                <w:lang w:eastAsia="zh-CN"/>
              </w:rPr>
            </w:pPr>
          </w:p>
          <w:p w14:paraId="3F762E44" w14:textId="6FF33B18"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bCs/>
                <w:kern w:val="3"/>
                <w:lang w:eastAsia="zh-CN"/>
              </w:rPr>
            </w:pPr>
            <w:r w:rsidRPr="00B5052C">
              <w:rPr>
                <w:rFonts w:asciiTheme="minorHAnsi" w:eastAsia="Calibri" w:hAnsiTheme="minorHAnsi" w:cstheme="minorHAnsi"/>
                <w:bCs/>
                <w:kern w:val="3"/>
                <w:lang w:eastAsia="zh-CN"/>
              </w:rPr>
              <w:t>V primeru razlik med ponudbenim predračunom in obrazcem priloga št. 1 A – Povzetek predračuna se upošteva ponudbeni predračun</w:t>
            </w:r>
            <w:r w:rsidR="00B435F9">
              <w:rPr>
                <w:rFonts w:asciiTheme="minorHAnsi" w:eastAsia="Calibri" w:hAnsiTheme="minorHAnsi" w:cstheme="minorHAnsi"/>
                <w:bCs/>
                <w:kern w:val="3"/>
                <w:lang w:eastAsia="zh-CN"/>
              </w:rPr>
              <w:t xml:space="preserve"> (popis storitev)</w:t>
            </w:r>
            <w:r w:rsidRPr="00B5052C">
              <w:rPr>
                <w:rFonts w:asciiTheme="minorHAnsi" w:eastAsia="Calibri" w:hAnsiTheme="minorHAnsi" w:cstheme="minorHAnsi"/>
                <w:bCs/>
                <w:kern w:val="3"/>
                <w:lang w:eastAsia="zh-CN"/>
              </w:rPr>
              <w:t>.</w:t>
            </w:r>
          </w:p>
          <w:p w14:paraId="33D9C783" w14:textId="77777777" w:rsidR="00B5052C" w:rsidRPr="00B5052C" w:rsidRDefault="00B5052C" w:rsidP="00B5052C">
            <w:pPr>
              <w:suppressAutoHyphens/>
              <w:autoSpaceDN w:val="0"/>
              <w:snapToGrid w:val="0"/>
              <w:ind w:right="6"/>
              <w:jc w:val="both"/>
              <w:textAlignment w:val="baseline"/>
              <w:rPr>
                <w:rFonts w:asciiTheme="minorHAnsi" w:eastAsia="Calibri" w:hAnsiTheme="minorHAnsi" w:cstheme="minorHAnsi"/>
                <w:bCs/>
                <w:kern w:val="3"/>
                <w:lang w:eastAsia="zh-CN"/>
              </w:rPr>
            </w:pPr>
          </w:p>
          <w:p w14:paraId="53301F33" w14:textId="77777777" w:rsidR="00FB4902" w:rsidRDefault="00B5052C" w:rsidP="003872C7">
            <w:pPr>
              <w:suppressAutoHyphens/>
              <w:autoSpaceDN w:val="0"/>
              <w:snapToGrid w:val="0"/>
              <w:ind w:right="6"/>
              <w:jc w:val="both"/>
              <w:textAlignment w:val="baseline"/>
              <w:rPr>
                <w:rFonts w:asciiTheme="minorHAnsi" w:eastAsia="Calibri" w:hAnsiTheme="minorHAnsi" w:cstheme="minorHAnsi"/>
                <w:bCs/>
                <w:kern w:val="3"/>
                <w:lang w:eastAsia="zh-CN"/>
              </w:rPr>
            </w:pPr>
            <w:r w:rsidRPr="00B5052C">
              <w:rPr>
                <w:rFonts w:asciiTheme="minorHAnsi" w:eastAsia="Calibri" w:hAnsiTheme="minorHAnsi" w:cstheme="minorHAnsi"/>
                <w:bCs/>
                <w:kern w:val="3"/>
                <w:lang w:eastAsia="zh-CN"/>
              </w:rPr>
              <w:t xml:space="preserve">Ponudbeni predračun </w:t>
            </w:r>
            <w:r w:rsidR="00054BD1">
              <w:rPr>
                <w:rFonts w:asciiTheme="minorHAnsi" w:eastAsia="Calibri" w:hAnsiTheme="minorHAnsi" w:cstheme="minorHAnsi"/>
                <w:bCs/>
                <w:kern w:val="3"/>
                <w:lang w:eastAsia="zh-CN"/>
              </w:rPr>
              <w:t>(popi</w:t>
            </w:r>
            <w:r w:rsidR="0087641F">
              <w:rPr>
                <w:rFonts w:asciiTheme="minorHAnsi" w:eastAsia="Calibri" w:hAnsiTheme="minorHAnsi" w:cstheme="minorHAnsi"/>
                <w:bCs/>
                <w:kern w:val="3"/>
                <w:lang w:eastAsia="zh-CN"/>
              </w:rPr>
              <w:t>s</w:t>
            </w:r>
            <w:r w:rsidR="00054BD1">
              <w:rPr>
                <w:rFonts w:asciiTheme="minorHAnsi" w:eastAsia="Calibri" w:hAnsiTheme="minorHAnsi" w:cstheme="minorHAnsi"/>
                <w:bCs/>
                <w:kern w:val="3"/>
                <w:lang w:eastAsia="zh-CN"/>
              </w:rPr>
              <w:t xml:space="preserve">) v obliki Excel datoteke </w:t>
            </w:r>
            <w:r w:rsidRPr="00B5052C">
              <w:rPr>
                <w:rFonts w:asciiTheme="minorHAnsi" w:eastAsia="Calibri" w:hAnsiTheme="minorHAnsi" w:cstheme="minorHAnsi"/>
                <w:bCs/>
                <w:kern w:val="3"/>
                <w:lang w:eastAsia="zh-CN"/>
              </w:rPr>
              <w:t>predloži</w:t>
            </w:r>
            <w:r w:rsidR="00453A9E">
              <w:rPr>
                <w:rFonts w:asciiTheme="minorHAnsi" w:eastAsia="Calibri" w:hAnsiTheme="minorHAnsi" w:cstheme="minorHAnsi"/>
                <w:bCs/>
                <w:kern w:val="3"/>
                <w:lang w:eastAsia="zh-CN"/>
              </w:rPr>
              <w:t xml:space="preserve"> </w:t>
            </w:r>
            <w:r w:rsidRPr="00453A9E">
              <w:rPr>
                <w:rFonts w:asciiTheme="minorHAnsi" w:eastAsia="Calibri" w:hAnsiTheme="minorHAnsi" w:cstheme="minorHAnsi"/>
                <w:b/>
                <w:bCs/>
                <w:kern w:val="3"/>
                <w:lang w:eastAsia="zh-CN"/>
              </w:rPr>
              <w:t>ponudnik</w:t>
            </w:r>
            <w:r w:rsidR="00054BD1">
              <w:rPr>
                <w:rFonts w:asciiTheme="minorHAnsi" w:eastAsia="Calibri" w:hAnsiTheme="minorHAnsi" w:cstheme="minorHAnsi"/>
                <w:bCs/>
                <w:kern w:val="3"/>
                <w:lang w:eastAsia="zh-CN"/>
              </w:rPr>
              <w:t>.</w:t>
            </w:r>
            <w:r w:rsidRPr="00B5052C">
              <w:rPr>
                <w:rFonts w:asciiTheme="minorHAnsi" w:eastAsia="Calibri" w:hAnsiTheme="minorHAnsi" w:cstheme="minorHAnsi"/>
                <w:bCs/>
                <w:kern w:val="3"/>
                <w:lang w:eastAsia="zh-CN"/>
              </w:rPr>
              <w:t xml:space="preserve"> </w:t>
            </w:r>
          </w:p>
          <w:p w14:paraId="3CFD3385" w14:textId="7381BCAD" w:rsidR="00A55540" w:rsidRPr="001E5465" w:rsidRDefault="00A55540" w:rsidP="003872C7">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322B02B0" w14:textId="57DCF4C0" w:rsidR="00B5052C" w:rsidRPr="001E5465" w:rsidRDefault="00C44175" w:rsidP="00B5052C">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B5052C" w:rsidRPr="001E5465" w14:paraId="1E5CA4E3" w14:textId="77777777" w:rsidTr="00FB4902">
        <w:tc>
          <w:tcPr>
            <w:tcW w:w="855" w:type="dxa"/>
          </w:tcPr>
          <w:p w14:paraId="01E6E90E" w14:textId="77777777" w:rsidR="00B5052C" w:rsidRPr="001E5465" w:rsidRDefault="00B5052C" w:rsidP="00781AD5">
            <w:pPr>
              <w:numPr>
                <w:ilvl w:val="0"/>
                <w:numId w:val="29"/>
              </w:numPr>
              <w:jc w:val="center"/>
              <w:rPr>
                <w:rFonts w:asciiTheme="minorHAnsi" w:eastAsia="Calibri" w:hAnsiTheme="minorHAnsi" w:cs="Cambria"/>
                <w:color w:val="000000"/>
              </w:rPr>
            </w:pPr>
          </w:p>
        </w:tc>
        <w:tc>
          <w:tcPr>
            <w:tcW w:w="7079" w:type="dxa"/>
          </w:tcPr>
          <w:p w14:paraId="43137384" w14:textId="77777777" w:rsidR="00B5052C" w:rsidRPr="001E5465" w:rsidRDefault="00B5052C" w:rsidP="00B5052C">
            <w:pPr>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5C435E87" w14:textId="77777777" w:rsidR="00B5052C" w:rsidRPr="001E5465" w:rsidRDefault="00B5052C" w:rsidP="00B5052C">
            <w:pPr>
              <w:jc w:val="both"/>
              <w:rPr>
                <w:rFonts w:asciiTheme="minorHAnsi" w:eastAsia="Calibri" w:hAnsiTheme="minorHAnsi" w:cs="Cambria"/>
                <w:color w:val="000000"/>
              </w:rPr>
            </w:pPr>
          </w:p>
          <w:p w14:paraId="654B3DD5" w14:textId="5D7FD92C" w:rsidR="00BB34A1" w:rsidRDefault="00B5052C" w:rsidP="0058201A">
            <w:pPr>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v skupni ponudbi</w:t>
            </w:r>
            <w:r w:rsidRPr="001E5465">
              <w:rPr>
                <w:rFonts w:asciiTheme="minorHAnsi" w:eastAsia="Calibri" w:hAnsiTheme="minorHAnsi" w:cs="Cambria"/>
                <w:color w:val="000000"/>
              </w:rPr>
              <w:t xml:space="preserve">, </w:t>
            </w:r>
            <w:r w:rsidRPr="00B5052C">
              <w:rPr>
                <w:rFonts w:asciiTheme="minorHAnsi" w:eastAsia="Calibri" w:hAnsiTheme="minorHAnsi" w:cs="Cambria"/>
                <w:b/>
                <w:color w:val="000000"/>
              </w:rPr>
              <w:t>drug subjekt</w:t>
            </w:r>
            <w:r>
              <w:rPr>
                <w:rFonts w:asciiTheme="minorHAnsi" w:eastAsia="Calibri" w:hAnsiTheme="minorHAnsi" w:cs="Cambria"/>
                <w:b/>
                <w:color w:val="000000"/>
              </w:rPr>
              <w:t>,</w:t>
            </w:r>
            <w:r w:rsidRPr="00B5052C">
              <w:rPr>
                <w:rFonts w:asciiTheme="minorHAnsi" w:eastAsia="Calibri" w:hAnsiTheme="minorHAnsi" w:cs="Cambria"/>
                <w:b/>
                <w:color w:val="000000"/>
              </w:rPr>
              <w:t xml:space="preserve"> na katerega zmogljivosti se sklicuje ponudnik</w:t>
            </w:r>
            <w:r>
              <w:rPr>
                <w:rFonts w:asciiTheme="minorHAnsi" w:eastAsia="Calibri" w:hAnsiTheme="minorHAnsi" w:cs="Cambria"/>
                <w:color w:val="000000"/>
              </w:rPr>
              <w:t xml:space="preserve">, </w:t>
            </w:r>
            <w:r w:rsidRPr="001E5465">
              <w:rPr>
                <w:rFonts w:asciiTheme="minorHAnsi" w:eastAsia="Calibri" w:hAnsiTheme="minorHAnsi" w:cs="Cambria"/>
                <w:color w:val="000000"/>
              </w:rPr>
              <w:t xml:space="preserve">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r w:rsidR="00054BD1">
              <w:rPr>
                <w:rFonts w:asciiTheme="minorHAnsi" w:eastAsia="Calibri" w:hAnsiTheme="minorHAnsi" w:cs="Cambria"/>
                <w:color w:val="000000"/>
              </w:rPr>
              <w:t xml:space="preserve"> </w:t>
            </w:r>
          </w:p>
          <w:p w14:paraId="12877D41" w14:textId="3C74C696" w:rsidR="0058201A" w:rsidRPr="00B5052C" w:rsidRDefault="0058201A" w:rsidP="0058201A">
            <w:pPr>
              <w:jc w:val="both"/>
              <w:rPr>
                <w:rFonts w:asciiTheme="minorHAnsi" w:eastAsia="Calibri" w:hAnsiTheme="minorHAnsi" w:cstheme="minorHAnsi"/>
                <w:b/>
                <w:bCs/>
                <w:kern w:val="3"/>
                <w:lang w:eastAsia="zh-CN"/>
              </w:rPr>
            </w:pPr>
          </w:p>
        </w:tc>
        <w:tc>
          <w:tcPr>
            <w:tcW w:w="1698" w:type="dxa"/>
          </w:tcPr>
          <w:p w14:paraId="72DCDECF" w14:textId="2041BDF9" w:rsidR="00B5052C" w:rsidRPr="001E5465" w:rsidRDefault="00C44175" w:rsidP="00B5052C">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00D550AB">
              <w:rPr>
                <w:rFonts w:asciiTheme="minorHAnsi" w:eastAsia="Calibri" w:hAnsiTheme="minorHAnsi" w:cs="Cambria"/>
                <w:b/>
                <w:bCs/>
                <w:kern w:val="3"/>
                <w:lang w:eastAsia="zh-CN"/>
              </w:rPr>
              <w:t xml:space="preserve"> PRILOGE</w:t>
            </w:r>
          </w:p>
        </w:tc>
      </w:tr>
      <w:tr w:rsidR="0027749B" w:rsidRPr="001E5465" w14:paraId="567A1440" w14:textId="77777777" w:rsidTr="00FB4902">
        <w:tc>
          <w:tcPr>
            <w:tcW w:w="855" w:type="dxa"/>
          </w:tcPr>
          <w:p w14:paraId="17F8DBAF" w14:textId="77777777" w:rsidR="0027749B" w:rsidRPr="001E5465" w:rsidRDefault="0027749B" w:rsidP="00781AD5">
            <w:pPr>
              <w:numPr>
                <w:ilvl w:val="0"/>
                <w:numId w:val="29"/>
              </w:numPr>
              <w:jc w:val="center"/>
              <w:rPr>
                <w:rFonts w:asciiTheme="minorHAnsi" w:eastAsia="Calibri" w:hAnsiTheme="minorHAnsi" w:cs="Cambria"/>
                <w:color w:val="000000"/>
              </w:rPr>
            </w:pPr>
          </w:p>
        </w:tc>
        <w:tc>
          <w:tcPr>
            <w:tcW w:w="7079" w:type="dxa"/>
          </w:tcPr>
          <w:p w14:paraId="597D9152" w14:textId="77777777" w:rsidR="00196FA0" w:rsidRPr="00196FA0" w:rsidRDefault="00196FA0" w:rsidP="00196FA0">
            <w:pPr>
              <w:jc w:val="both"/>
              <w:rPr>
                <w:rFonts w:asciiTheme="minorHAnsi" w:eastAsia="Calibri" w:hAnsiTheme="minorHAnsi" w:cs="Cambria"/>
                <w:b/>
                <w:bCs/>
                <w:color w:val="000000"/>
              </w:rPr>
            </w:pPr>
            <w:r w:rsidRPr="00196FA0">
              <w:rPr>
                <w:rFonts w:asciiTheme="minorHAnsi" w:eastAsia="Calibri" w:hAnsiTheme="minorHAnsi" w:cs="Cambria"/>
                <w:b/>
                <w:bCs/>
                <w:color w:val="000000"/>
              </w:rPr>
              <w:t>Izjava o letnem prometu (višini čistih prihodkov od prodaje)</w:t>
            </w:r>
          </w:p>
          <w:p w14:paraId="413CE768" w14:textId="77777777" w:rsidR="00196FA0" w:rsidRPr="00196FA0" w:rsidRDefault="00196FA0" w:rsidP="00196FA0">
            <w:pPr>
              <w:jc w:val="both"/>
              <w:rPr>
                <w:rFonts w:asciiTheme="minorHAnsi" w:eastAsia="Calibri" w:hAnsiTheme="minorHAnsi" w:cs="Cambria"/>
                <w:b/>
                <w:bCs/>
                <w:color w:val="000000"/>
              </w:rPr>
            </w:pPr>
          </w:p>
          <w:p w14:paraId="1F98EEC0" w14:textId="559E207F" w:rsidR="0027749B" w:rsidRDefault="00196FA0" w:rsidP="00196FA0">
            <w:pPr>
              <w:jc w:val="both"/>
              <w:rPr>
                <w:rFonts w:asciiTheme="minorHAnsi" w:eastAsia="Calibri" w:hAnsiTheme="minorHAnsi" w:cs="Cambria"/>
                <w:bCs/>
                <w:color w:val="000000"/>
              </w:rPr>
            </w:pPr>
            <w:r w:rsidRPr="00453A9E">
              <w:rPr>
                <w:rFonts w:asciiTheme="minorHAnsi" w:eastAsia="Calibri" w:hAnsiTheme="minorHAnsi" w:cs="Cambria"/>
                <w:b/>
                <w:bCs/>
                <w:color w:val="000000"/>
              </w:rPr>
              <w:t>Vsak</w:t>
            </w:r>
            <w:r w:rsidRPr="00196FA0">
              <w:rPr>
                <w:rFonts w:asciiTheme="minorHAnsi" w:eastAsia="Calibri" w:hAnsiTheme="minorHAnsi" w:cs="Cambria"/>
                <w:bCs/>
                <w:color w:val="000000"/>
              </w:rPr>
              <w:t xml:space="preserve"> </w:t>
            </w:r>
            <w:r w:rsidRPr="00453A9E">
              <w:rPr>
                <w:rFonts w:asciiTheme="minorHAnsi" w:eastAsia="Calibri" w:hAnsiTheme="minorHAnsi" w:cs="Cambria"/>
                <w:b/>
                <w:bCs/>
                <w:color w:val="000000"/>
              </w:rPr>
              <w:t>ponudnik</w:t>
            </w:r>
            <w:r w:rsidRPr="00196FA0">
              <w:rPr>
                <w:rFonts w:asciiTheme="minorHAnsi" w:eastAsia="Calibri" w:hAnsiTheme="minorHAnsi" w:cs="Cambria"/>
                <w:bCs/>
                <w:color w:val="000000"/>
              </w:rPr>
              <w:t xml:space="preserve"> in </w:t>
            </w:r>
            <w:r w:rsidRPr="00453A9E">
              <w:rPr>
                <w:rFonts w:asciiTheme="minorHAnsi" w:eastAsia="Calibri" w:hAnsiTheme="minorHAnsi" w:cs="Cambria"/>
                <w:b/>
                <w:bCs/>
                <w:color w:val="000000"/>
              </w:rPr>
              <w:t>vsi</w:t>
            </w:r>
            <w:r w:rsidRPr="00196FA0">
              <w:rPr>
                <w:rFonts w:asciiTheme="minorHAnsi" w:eastAsia="Calibri" w:hAnsiTheme="minorHAnsi" w:cs="Cambria"/>
                <w:bCs/>
                <w:color w:val="000000"/>
              </w:rPr>
              <w:t xml:space="preserve"> </w:t>
            </w:r>
            <w:r w:rsidRPr="00453A9E">
              <w:rPr>
                <w:rFonts w:asciiTheme="minorHAnsi" w:eastAsia="Calibri" w:hAnsiTheme="minorHAnsi" w:cs="Cambria"/>
                <w:b/>
                <w:bCs/>
                <w:color w:val="000000"/>
              </w:rPr>
              <w:t>partnerji</w:t>
            </w:r>
            <w:r w:rsidRPr="00196FA0">
              <w:rPr>
                <w:rFonts w:asciiTheme="minorHAnsi" w:eastAsia="Calibri" w:hAnsiTheme="minorHAnsi" w:cs="Cambria"/>
                <w:bCs/>
                <w:color w:val="000000"/>
              </w:rPr>
              <w:t xml:space="preserve"> ter vsi </w:t>
            </w:r>
            <w:r w:rsidRPr="00453A9E">
              <w:rPr>
                <w:rFonts w:asciiTheme="minorHAnsi" w:eastAsia="Calibri" w:hAnsiTheme="minorHAnsi" w:cs="Cambria"/>
                <w:b/>
                <w:bCs/>
                <w:color w:val="000000"/>
              </w:rPr>
              <w:t>podizvajalci</w:t>
            </w:r>
            <w:r>
              <w:rPr>
                <w:rFonts w:asciiTheme="minorHAnsi" w:eastAsia="Calibri" w:hAnsiTheme="minorHAnsi" w:cs="Cambria"/>
                <w:bCs/>
                <w:color w:val="000000"/>
              </w:rPr>
              <w:t xml:space="preserve"> predložijo </w:t>
            </w:r>
            <w:r w:rsidRPr="00196FA0">
              <w:rPr>
                <w:rFonts w:asciiTheme="minorHAnsi" w:eastAsia="Calibri" w:hAnsiTheme="minorHAnsi" w:cs="Cambria"/>
                <w:bCs/>
                <w:color w:val="000000"/>
              </w:rPr>
              <w:t>lastno izjavo o letnem prometu</w:t>
            </w:r>
            <w:r>
              <w:rPr>
                <w:rFonts w:asciiTheme="minorHAnsi" w:eastAsia="Calibri" w:hAnsiTheme="minorHAnsi" w:cs="Cambria"/>
                <w:bCs/>
                <w:color w:val="000000"/>
              </w:rPr>
              <w:t xml:space="preserve"> </w:t>
            </w:r>
            <w:r w:rsidRPr="00196FA0">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r w:rsidR="00453A9E">
              <w:rPr>
                <w:rFonts w:asciiTheme="minorHAnsi" w:eastAsia="Calibri" w:hAnsiTheme="minorHAnsi" w:cs="Cambria"/>
                <w:bCs/>
                <w:color w:val="000000"/>
              </w:rPr>
              <w:t>.</w:t>
            </w:r>
          </w:p>
          <w:p w14:paraId="41107515" w14:textId="08542841" w:rsidR="00196FA0" w:rsidRPr="001E5465" w:rsidRDefault="00196FA0" w:rsidP="00196FA0">
            <w:pPr>
              <w:jc w:val="both"/>
              <w:rPr>
                <w:rFonts w:asciiTheme="minorHAnsi" w:eastAsia="Calibri" w:hAnsiTheme="minorHAnsi" w:cs="Cambria"/>
                <w:b/>
                <w:bCs/>
                <w:color w:val="000000"/>
              </w:rPr>
            </w:pPr>
          </w:p>
        </w:tc>
        <w:tc>
          <w:tcPr>
            <w:tcW w:w="1698" w:type="dxa"/>
          </w:tcPr>
          <w:p w14:paraId="2F687C6C" w14:textId="383BE89A" w:rsidR="0027749B" w:rsidRDefault="002B5931" w:rsidP="00B5052C">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2B5931" w:rsidRPr="001E5465" w14:paraId="223584E7" w14:textId="77777777" w:rsidTr="00FB4902">
        <w:tc>
          <w:tcPr>
            <w:tcW w:w="855" w:type="dxa"/>
          </w:tcPr>
          <w:p w14:paraId="1825733B" w14:textId="77777777" w:rsidR="002B5931" w:rsidRPr="001E5465" w:rsidRDefault="002B5931" w:rsidP="00781AD5">
            <w:pPr>
              <w:numPr>
                <w:ilvl w:val="0"/>
                <w:numId w:val="29"/>
              </w:numPr>
              <w:jc w:val="center"/>
              <w:rPr>
                <w:rFonts w:asciiTheme="minorHAnsi" w:eastAsia="Calibri" w:hAnsiTheme="minorHAnsi" w:cs="Cambria"/>
                <w:color w:val="000000"/>
              </w:rPr>
            </w:pPr>
          </w:p>
        </w:tc>
        <w:tc>
          <w:tcPr>
            <w:tcW w:w="7079" w:type="dxa"/>
          </w:tcPr>
          <w:p w14:paraId="334F7373" w14:textId="77777777" w:rsidR="002B5931" w:rsidRDefault="002B5931" w:rsidP="002B5931">
            <w:pPr>
              <w:jc w:val="both"/>
              <w:rPr>
                <w:rFonts w:asciiTheme="minorHAnsi" w:eastAsia="Calibri" w:hAnsiTheme="minorHAnsi" w:cs="Cambria"/>
                <w:b/>
                <w:bCs/>
                <w:color w:val="000000"/>
              </w:rPr>
            </w:pPr>
            <w:r>
              <w:rPr>
                <w:rFonts w:asciiTheme="minorHAnsi" w:eastAsia="Calibri" w:hAnsiTheme="minorHAnsi" w:cs="Cambria"/>
                <w:b/>
                <w:bCs/>
                <w:color w:val="000000"/>
              </w:rPr>
              <w:t xml:space="preserve">Izjava o razpolaganju z ustreznim in veljavnim certifikatom »Zaupanja vreden upravnik« </w:t>
            </w:r>
          </w:p>
          <w:p w14:paraId="3B2262B5" w14:textId="77777777" w:rsidR="002B5931" w:rsidRDefault="002B5931" w:rsidP="002B5931">
            <w:pPr>
              <w:jc w:val="both"/>
              <w:rPr>
                <w:rFonts w:asciiTheme="minorHAnsi" w:eastAsia="Calibri" w:hAnsiTheme="minorHAnsi" w:cs="Cambria"/>
                <w:b/>
                <w:bCs/>
                <w:color w:val="000000"/>
              </w:rPr>
            </w:pPr>
          </w:p>
          <w:p w14:paraId="3AC2A1AB" w14:textId="11281C14" w:rsidR="002B5931" w:rsidRDefault="002B5931" w:rsidP="002B5931">
            <w:pPr>
              <w:jc w:val="both"/>
              <w:rPr>
                <w:rFonts w:asciiTheme="minorHAnsi" w:eastAsia="Calibri" w:hAnsiTheme="minorHAnsi" w:cs="Cambria"/>
                <w:b/>
                <w:bCs/>
                <w:color w:val="000000"/>
              </w:rPr>
            </w:pPr>
            <w:r w:rsidRPr="00A27184">
              <w:rPr>
                <w:rFonts w:asciiTheme="minorHAnsi" w:eastAsia="Calibri" w:hAnsiTheme="minorHAnsi" w:cs="Cambria"/>
                <w:b/>
                <w:bCs/>
                <w:color w:val="000000"/>
              </w:rPr>
              <w:t>Ponudnik</w:t>
            </w:r>
            <w:r>
              <w:rPr>
                <w:rFonts w:asciiTheme="minorHAnsi" w:eastAsia="Calibri" w:hAnsiTheme="minorHAnsi" w:cs="Cambria"/>
                <w:bCs/>
                <w:color w:val="000000"/>
              </w:rPr>
              <w:t xml:space="preserve"> predloži lastno izjavo o </w:t>
            </w:r>
            <w:r w:rsidR="00A27184">
              <w:rPr>
                <w:rFonts w:asciiTheme="minorHAnsi" w:eastAsia="Calibri" w:hAnsiTheme="minorHAnsi" w:cs="Cambria"/>
                <w:bCs/>
                <w:color w:val="000000"/>
              </w:rPr>
              <w:t xml:space="preserve">razpolaganju z ustreznim in veljavnim certifikatom »Zaupanja vreden upravnik« (kot izjava se šteje izpolnjena Priloga št. 2 - </w:t>
            </w:r>
            <w:r w:rsidRPr="002B5931">
              <w:rPr>
                <w:rFonts w:asciiTheme="minorHAnsi" w:eastAsia="Calibri" w:hAnsiTheme="minorHAnsi" w:cs="Cambria"/>
                <w:bCs/>
                <w:color w:val="000000"/>
              </w:rPr>
              <w:t xml:space="preserve"> </w:t>
            </w:r>
            <w:r w:rsidR="00A27184" w:rsidRPr="00196FA0">
              <w:rPr>
                <w:rFonts w:asciiTheme="minorHAnsi" w:eastAsia="Calibri" w:hAnsiTheme="minorHAnsi" w:cs="Cambria"/>
                <w:bCs/>
                <w:color w:val="000000"/>
              </w:rPr>
              <w:t>Podatki o ponudniku in drugih gospodarskih subjektih</w:t>
            </w:r>
            <w:r w:rsidR="00A27184">
              <w:rPr>
                <w:rFonts w:asciiTheme="minorHAnsi" w:eastAsia="Calibri" w:hAnsiTheme="minorHAnsi" w:cs="Cambria"/>
                <w:bCs/>
                <w:color w:val="000000"/>
              </w:rPr>
              <w:t xml:space="preserve"> v delu razpolaganja z navedenim certifikatom). </w:t>
            </w:r>
          </w:p>
          <w:p w14:paraId="6FC24A6A" w14:textId="1B2021F0" w:rsidR="002B5931" w:rsidRPr="00196FA0" w:rsidRDefault="002B5931" w:rsidP="002B5931">
            <w:pPr>
              <w:jc w:val="both"/>
              <w:rPr>
                <w:rFonts w:asciiTheme="minorHAnsi" w:eastAsia="Calibri" w:hAnsiTheme="minorHAnsi" w:cs="Cambria"/>
                <w:b/>
                <w:bCs/>
                <w:color w:val="000000"/>
              </w:rPr>
            </w:pPr>
          </w:p>
        </w:tc>
        <w:tc>
          <w:tcPr>
            <w:tcW w:w="1698" w:type="dxa"/>
          </w:tcPr>
          <w:p w14:paraId="0BADB641" w14:textId="1BE2063E" w:rsidR="002B5931" w:rsidRDefault="00A27184" w:rsidP="00B5052C">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C550AB" w:rsidRPr="001E5465" w14:paraId="5D146E7E" w14:textId="77777777" w:rsidTr="00FB4902">
        <w:tc>
          <w:tcPr>
            <w:tcW w:w="855" w:type="dxa"/>
          </w:tcPr>
          <w:p w14:paraId="65563E3D"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19BAD775" w14:textId="77777777" w:rsidR="00C550AB" w:rsidRDefault="00C550AB" w:rsidP="00C550AB">
            <w:pPr>
              <w:jc w:val="both"/>
              <w:rPr>
                <w:rFonts w:asciiTheme="minorHAnsi" w:eastAsia="Calibri" w:hAnsiTheme="minorHAnsi" w:cs="Cambria"/>
                <w:b/>
                <w:bCs/>
                <w:color w:val="000000"/>
              </w:rPr>
            </w:pPr>
            <w:r w:rsidRPr="009260D0">
              <w:rPr>
                <w:rFonts w:asciiTheme="minorHAnsi" w:eastAsia="Calibri" w:hAnsiTheme="minorHAnsi" w:cs="Cambria"/>
                <w:b/>
                <w:bCs/>
                <w:color w:val="000000"/>
              </w:rPr>
              <w:t>Dogovor, dokazilo o sklicevanju na zmogljivosti drugih gospodarskih subjektov</w:t>
            </w:r>
          </w:p>
          <w:p w14:paraId="2FE86C09" w14:textId="77777777" w:rsidR="00C550AB" w:rsidRDefault="00C550AB" w:rsidP="00C550AB">
            <w:pPr>
              <w:jc w:val="both"/>
              <w:rPr>
                <w:rFonts w:asciiTheme="minorHAnsi" w:eastAsia="Calibri" w:hAnsiTheme="minorHAnsi" w:cs="Cambria"/>
                <w:b/>
                <w:bCs/>
                <w:color w:val="000000"/>
              </w:rPr>
            </w:pPr>
          </w:p>
          <w:p w14:paraId="02856885" w14:textId="77777777" w:rsidR="00C550AB" w:rsidRPr="000610C2" w:rsidRDefault="00C550AB" w:rsidP="00C550AB">
            <w:pPr>
              <w:jc w:val="both"/>
              <w:rPr>
                <w:rFonts w:asciiTheme="minorHAnsi" w:eastAsia="Calibri" w:hAnsiTheme="minorHAnsi" w:cstheme="minorHAnsi"/>
                <w:bCs/>
                <w:color w:val="000000"/>
              </w:rPr>
            </w:pPr>
            <w:r w:rsidRPr="001C5638">
              <w:rPr>
                <w:rFonts w:asciiTheme="minorHAnsi" w:eastAsia="Calibri" w:hAnsiTheme="minorHAnsi" w:cstheme="minorHAnsi"/>
                <w:bCs/>
                <w:color w:val="000000"/>
              </w:rPr>
              <w:t xml:space="preserve">Če se ponudnik pri izpolnjevanju razpisnih pogojev sklicuje na zmogljivosti drugih gospodarskih subjektov, mora naročniku </w:t>
            </w:r>
            <w:r w:rsidRPr="001C5638">
              <w:rPr>
                <w:rFonts w:asciiTheme="minorHAnsi" w:eastAsia="Calibri" w:hAnsiTheme="minorHAnsi" w:cstheme="minorHAnsi"/>
                <w:b/>
                <w:bCs/>
                <w:color w:val="000000"/>
              </w:rPr>
              <w:t>predložiti dokazilo</w:t>
            </w:r>
            <w:r w:rsidRPr="001C5638">
              <w:rPr>
                <w:rFonts w:asciiTheme="minorHAnsi" w:eastAsia="Calibri" w:hAnsiTheme="minorHAnsi" w:cstheme="minorHAnsi"/>
                <w:bCs/>
                <w:color w:val="000000"/>
              </w:rPr>
              <w:t xml:space="preserve">, da bo zaradi tega imel </w:t>
            </w:r>
            <w:r w:rsidRPr="001C5638">
              <w:rPr>
                <w:rFonts w:asciiTheme="minorHAnsi" w:eastAsia="Calibri" w:hAnsiTheme="minorHAnsi" w:cstheme="minorHAnsi"/>
                <w:b/>
                <w:bCs/>
                <w:color w:val="000000"/>
              </w:rPr>
              <w:t>na voljo sredstva, potrebna za izvedbo naročila</w:t>
            </w:r>
            <w:r w:rsidRPr="001C5638">
              <w:rPr>
                <w:rFonts w:asciiTheme="minorHAnsi" w:eastAsia="Calibri" w:hAnsiTheme="minorHAnsi" w:cstheme="minorHAnsi"/>
                <w:bCs/>
                <w:color w:val="000000"/>
              </w:rPr>
              <w:t>. Kot dokazilo lahko na primer šteje pisni dogovor teh subjektov, sklenjen za ta namen.</w:t>
            </w:r>
            <w:r w:rsidRPr="000610C2">
              <w:rPr>
                <w:rFonts w:asciiTheme="minorHAnsi" w:eastAsia="Calibri" w:hAnsiTheme="minorHAnsi" w:cstheme="minorHAnsi"/>
                <w:bCs/>
                <w:color w:val="000000"/>
              </w:rPr>
              <w:t xml:space="preserve"> </w:t>
            </w:r>
          </w:p>
          <w:p w14:paraId="53076239" w14:textId="77777777" w:rsidR="00C550AB" w:rsidRPr="000610C2" w:rsidRDefault="00C550AB" w:rsidP="00C550AB">
            <w:pPr>
              <w:jc w:val="both"/>
              <w:rPr>
                <w:rFonts w:asciiTheme="minorHAnsi" w:eastAsiaTheme="minorHAnsi" w:hAnsiTheme="minorHAnsi" w:cstheme="minorHAnsi"/>
                <w:b/>
                <w:color w:val="000000" w:themeColor="text1"/>
                <w:u w:val="single"/>
                <w:lang w:eastAsia="zh-CN"/>
              </w:rPr>
            </w:pPr>
            <w:r w:rsidRPr="000610C2">
              <w:rPr>
                <w:rFonts w:asciiTheme="minorHAnsi" w:eastAsiaTheme="minorHAnsi" w:hAnsiTheme="minorHAnsi" w:cstheme="minorHAnsi"/>
                <w:b/>
                <w:color w:val="000000" w:themeColor="text1"/>
                <w:u w:val="single"/>
                <w:lang w:eastAsia="zh-CN"/>
              </w:rPr>
              <w:t>Dokazilo ponudnik predloži že ob oddaji ponudbe.</w:t>
            </w:r>
          </w:p>
          <w:p w14:paraId="5D500F7B" w14:textId="77777777" w:rsidR="00C550AB" w:rsidRPr="009260D0" w:rsidRDefault="00C550AB" w:rsidP="00C550AB">
            <w:pPr>
              <w:jc w:val="both"/>
              <w:rPr>
                <w:rFonts w:asciiTheme="minorHAnsi" w:eastAsia="Calibri" w:hAnsiTheme="minorHAnsi" w:cs="Cambria"/>
                <w:b/>
                <w:bCs/>
                <w:color w:val="000000"/>
              </w:rPr>
            </w:pPr>
          </w:p>
          <w:p w14:paraId="636ECC4E" w14:textId="77777777" w:rsidR="00C550AB" w:rsidRPr="009260D0" w:rsidRDefault="00C550AB" w:rsidP="00C550AB">
            <w:pPr>
              <w:suppressAutoHyphens/>
              <w:autoSpaceDN w:val="0"/>
              <w:jc w:val="both"/>
              <w:textAlignment w:val="baseline"/>
              <w:rPr>
                <w:rFonts w:asciiTheme="minorHAnsi" w:hAnsiTheme="minorHAnsi"/>
                <w:lang w:eastAsia="zh-CN"/>
              </w:rPr>
            </w:pPr>
            <w:r w:rsidRPr="009260D0">
              <w:rPr>
                <w:rFonts w:asciiTheme="minorHAnsi" w:hAnsiTheme="minorHAnsi"/>
                <w:lang w:eastAsia="zh-CN"/>
              </w:rPr>
              <w:t xml:space="preserve">V kolikor ponudnik zahteve glede izobrazbe ali strokovne ali tehnične usposobljenosti (nominiranih kadrov ali subjekta ali fizičnih oseb) izkaže z uporabo zmogljivosti drugih subjektov, morajo ti drugi subjekti pri izvedbi javnega naročila obvezno izvesti storitve, za katere so bile zahtevane te zmogljivosti. </w:t>
            </w:r>
          </w:p>
          <w:p w14:paraId="2CA0B862" w14:textId="77777777" w:rsidR="00C550AB" w:rsidRPr="009260D0" w:rsidRDefault="00C550AB" w:rsidP="00C550AB">
            <w:pPr>
              <w:suppressAutoHyphens/>
              <w:autoSpaceDN w:val="0"/>
              <w:jc w:val="both"/>
              <w:textAlignment w:val="baseline"/>
              <w:rPr>
                <w:rFonts w:asciiTheme="minorHAnsi" w:hAnsiTheme="minorHAnsi"/>
                <w:u w:val="single"/>
                <w:lang w:eastAsia="zh-CN"/>
              </w:rPr>
            </w:pPr>
          </w:p>
          <w:p w14:paraId="2CCE5E98" w14:textId="77777777" w:rsidR="00C550AB" w:rsidRDefault="00C550AB" w:rsidP="00C550AB">
            <w:pPr>
              <w:suppressAutoHyphens/>
              <w:autoSpaceDN w:val="0"/>
              <w:jc w:val="both"/>
              <w:textAlignment w:val="baseline"/>
              <w:rPr>
                <w:rFonts w:asciiTheme="minorHAnsi" w:hAnsiTheme="minorHAnsi"/>
                <w:b/>
                <w:u w:val="single"/>
                <w:lang w:eastAsia="zh-CN"/>
              </w:rPr>
            </w:pPr>
            <w:r w:rsidRPr="009260D0">
              <w:rPr>
                <w:rFonts w:asciiTheme="minorHAnsi" w:hAnsiTheme="minorHAnsi"/>
                <w:u w:val="single"/>
                <w:lang w:eastAsia="zh-CN"/>
              </w:rPr>
              <w:t xml:space="preserve">V zgornjem primeru mora takšen drugi subjekt, skladno s prakso Odločitev Državne revizijske komisije, v ponudbi </w:t>
            </w:r>
            <w:r w:rsidRPr="009260D0">
              <w:rPr>
                <w:rFonts w:asciiTheme="minorHAnsi" w:hAnsiTheme="minorHAnsi"/>
                <w:b/>
                <w:u w:val="single"/>
                <w:lang w:eastAsia="zh-CN"/>
              </w:rPr>
              <w:t>obvezno nastopati kot partner ali kot podizvajalec, ter predložiti vse zahtevane obrazce za podizvajalca/partnerja.</w:t>
            </w:r>
          </w:p>
          <w:p w14:paraId="040FC2A4" w14:textId="77777777" w:rsidR="00C550AB" w:rsidRPr="009260D0" w:rsidRDefault="00C550AB" w:rsidP="00C550AB">
            <w:pPr>
              <w:suppressAutoHyphens/>
              <w:autoSpaceDN w:val="0"/>
              <w:jc w:val="both"/>
              <w:textAlignment w:val="baseline"/>
              <w:rPr>
                <w:rFonts w:asciiTheme="minorHAnsi" w:hAnsiTheme="minorHAnsi"/>
                <w:b/>
                <w:u w:val="single"/>
                <w:lang w:eastAsia="zh-CN"/>
              </w:rPr>
            </w:pPr>
          </w:p>
          <w:p w14:paraId="6BAAC3C0" w14:textId="77777777" w:rsidR="00C550AB" w:rsidRPr="009260D0" w:rsidRDefault="00C550AB" w:rsidP="00C550AB">
            <w:pPr>
              <w:jc w:val="both"/>
              <w:rPr>
                <w:rFonts w:asciiTheme="minorHAnsi" w:eastAsia="SimSun" w:hAnsiTheme="minorHAnsi"/>
                <w:b/>
                <w:u w:val="single"/>
                <w:lang w:eastAsia="zh-CN"/>
              </w:rPr>
            </w:pPr>
            <w:r w:rsidRPr="009260D0">
              <w:rPr>
                <w:rFonts w:asciiTheme="minorHAnsi" w:eastAsia="SimSun" w:hAnsiTheme="minorHAnsi"/>
                <w:b/>
                <w:u w:val="single"/>
                <w:lang w:eastAsia="zh-CN"/>
              </w:rPr>
              <w:t>Dokazilo ponudnik predloži/naloži že ob oddaji ponudbe (v informacijski sistem e-</w:t>
            </w:r>
            <w:proofErr w:type="spellStart"/>
            <w:r w:rsidRPr="009260D0">
              <w:rPr>
                <w:rFonts w:asciiTheme="minorHAnsi" w:eastAsia="SimSun" w:hAnsiTheme="minorHAnsi"/>
                <w:b/>
                <w:u w:val="single"/>
                <w:lang w:eastAsia="zh-CN"/>
              </w:rPr>
              <w:t>JN</w:t>
            </w:r>
            <w:proofErr w:type="spellEnd"/>
            <w:r w:rsidRPr="009260D0">
              <w:rPr>
                <w:rFonts w:asciiTheme="minorHAnsi" w:eastAsia="SimSun" w:hAnsiTheme="minorHAnsi"/>
                <w:b/>
                <w:u w:val="single"/>
                <w:lang w:eastAsia="zh-CN"/>
              </w:rPr>
              <w:t xml:space="preserve"> v razdelek »</w:t>
            </w:r>
            <w:r>
              <w:rPr>
                <w:rFonts w:asciiTheme="minorHAnsi" w:eastAsia="SimSun" w:hAnsiTheme="minorHAnsi"/>
                <w:b/>
                <w:u w:val="single"/>
                <w:lang w:eastAsia="zh-CN"/>
              </w:rPr>
              <w:t>Ostale priloge</w:t>
            </w:r>
            <w:r w:rsidRPr="009260D0">
              <w:rPr>
                <w:rFonts w:asciiTheme="minorHAnsi" w:eastAsia="SimSun" w:hAnsiTheme="minorHAnsi"/>
                <w:b/>
                <w:u w:val="single"/>
                <w:lang w:eastAsia="zh-CN"/>
              </w:rPr>
              <w:t>«.</w:t>
            </w:r>
          </w:p>
          <w:p w14:paraId="1124831B" w14:textId="77777777" w:rsidR="00C550AB" w:rsidRPr="009260D0" w:rsidRDefault="00C550AB" w:rsidP="00C550AB">
            <w:pPr>
              <w:jc w:val="both"/>
              <w:rPr>
                <w:rFonts w:asciiTheme="minorHAnsi" w:eastAsia="SimSun" w:hAnsiTheme="minorHAnsi"/>
                <w:b/>
                <w:u w:val="single"/>
                <w:lang w:eastAsia="zh-CN"/>
              </w:rPr>
            </w:pPr>
          </w:p>
          <w:p w14:paraId="27410ED7" w14:textId="77777777" w:rsidR="00C550AB" w:rsidRDefault="00C550AB" w:rsidP="00A55540">
            <w:pPr>
              <w:jc w:val="both"/>
              <w:rPr>
                <w:i/>
                <w:sz w:val="20"/>
                <w:szCs w:val="20"/>
                <w:lang w:eastAsia="zh-CN"/>
              </w:rPr>
            </w:pPr>
            <w:r w:rsidRPr="007D015B">
              <w:rPr>
                <w:i/>
                <w:sz w:val="20"/>
                <w:szCs w:val="20"/>
                <w:lang w:eastAsia="zh-CN"/>
              </w:rPr>
              <w:t>Torej mora biti vsak takšen drugi subjekt vključen v ponudbo na način, da pri izvedbi javnega naročila sodeluje ali kot partner (</w:t>
            </w:r>
            <w:proofErr w:type="spellStart"/>
            <w:r w:rsidRPr="007D015B">
              <w:rPr>
                <w:i/>
                <w:sz w:val="20"/>
                <w:szCs w:val="20"/>
                <w:lang w:eastAsia="zh-CN"/>
              </w:rPr>
              <w:t>soponudnik</w:t>
            </w:r>
            <w:proofErr w:type="spellEnd"/>
            <w:r w:rsidRPr="007D015B">
              <w:rPr>
                <w:i/>
                <w:sz w:val="20"/>
                <w:szCs w:val="20"/>
                <w:lang w:eastAsia="zh-CN"/>
              </w:rPr>
              <w:t>) ali podizvajalec.</w:t>
            </w:r>
          </w:p>
          <w:p w14:paraId="389E94B5" w14:textId="59262407" w:rsidR="00EB7DAD" w:rsidRPr="001E5465" w:rsidRDefault="00EB7DAD" w:rsidP="00A55540">
            <w:pPr>
              <w:jc w:val="both"/>
              <w:rPr>
                <w:rFonts w:asciiTheme="minorHAnsi" w:eastAsia="Calibri" w:hAnsiTheme="minorHAnsi" w:cs="Cambria"/>
                <w:b/>
                <w:bCs/>
                <w:color w:val="000000"/>
              </w:rPr>
            </w:pPr>
          </w:p>
        </w:tc>
        <w:tc>
          <w:tcPr>
            <w:tcW w:w="1698" w:type="dxa"/>
          </w:tcPr>
          <w:p w14:paraId="36BBC8D5" w14:textId="1CF92A84" w:rsidR="00C550AB" w:rsidRDefault="00C550AB" w:rsidP="00C550AB">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C550AB" w:rsidRPr="001E5465" w14:paraId="5F630112" w14:textId="77777777" w:rsidTr="00FB4902">
        <w:tc>
          <w:tcPr>
            <w:tcW w:w="855" w:type="dxa"/>
          </w:tcPr>
          <w:p w14:paraId="0774EBC3"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12339449" w14:textId="4FD8736C" w:rsidR="00C550AB" w:rsidRPr="001E5465" w:rsidRDefault="00C550AB" w:rsidP="00C550AB">
            <w:pPr>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Pr>
                <w:rFonts w:asciiTheme="minorHAnsi" w:eastAsia="Calibri" w:hAnsiTheme="minorHAnsi" w:cs="Cambria"/>
                <w:bCs/>
                <w:color w:val="000000"/>
              </w:rPr>
              <w:t xml:space="preserve">(priloga št. </w:t>
            </w:r>
            <w:proofErr w:type="spellStart"/>
            <w:r>
              <w:rPr>
                <w:rFonts w:asciiTheme="minorHAnsi" w:eastAsia="Calibri" w:hAnsiTheme="minorHAnsi" w:cs="Cambria"/>
                <w:bCs/>
                <w:color w:val="000000"/>
              </w:rPr>
              <w:t>3</w:t>
            </w:r>
            <w:r w:rsidRPr="001E5465">
              <w:rPr>
                <w:rFonts w:asciiTheme="minorHAnsi" w:eastAsia="Calibri" w:hAnsiTheme="minorHAnsi" w:cs="Cambria"/>
                <w:bCs/>
                <w:color w:val="000000"/>
              </w:rPr>
              <w:t>A</w:t>
            </w:r>
            <w:proofErr w:type="spellEnd"/>
            <w:r w:rsidRPr="001E5465">
              <w:rPr>
                <w:rFonts w:asciiTheme="minorHAnsi" w:eastAsia="Calibri" w:hAnsiTheme="minorHAnsi" w:cs="Cambria"/>
                <w:bCs/>
                <w:color w:val="000000"/>
              </w:rPr>
              <w:t>)</w:t>
            </w:r>
          </w:p>
          <w:p w14:paraId="5FCC733C" w14:textId="77777777" w:rsidR="00C550AB" w:rsidRPr="001E5465" w:rsidRDefault="00C550AB" w:rsidP="00C550AB">
            <w:pPr>
              <w:jc w:val="both"/>
              <w:rPr>
                <w:rFonts w:asciiTheme="minorHAnsi" w:eastAsia="Calibri" w:hAnsiTheme="minorHAnsi" w:cs="Cambria"/>
                <w:b/>
                <w:bCs/>
                <w:color w:val="000000"/>
              </w:rPr>
            </w:pPr>
          </w:p>
          <w:p w14:paraId="02F39C6A" w14:textId="5C22E6E7" w:rsidR="00C550AB" w:rsidRDefault="00C550AB" w:rsidP="00C550AB">
            <w:pPr>
              <w:jc w:val="both"/>
              <w:rPr>
                <w:rFonts w:asciiTheme="minorHAnsi" w:eastAsia="Calibri" w:hAnsiTheme="minorHAnsi" w:cs="Cambria"/>
                <w:bCs/>
                <w:color w:val="000000"/>
              </w:rPr>
            </w:pPr>
            <w:r>
              <w:rPr>
                <w:rFonts w:asciiTheme="minorHAnsi" w:eastAsia="Calibri" w:hAnsiTheme="minorHAnsi" w:cs="Cambria"/>
                <w:bCs/>
                <w:color w:val="000000"/>
              </w:rPr>
              <w:t>Izjavo</w:t>
            </w:r>
            <w:r w:rsidRPr="001E5465">
              <w:rPr>
                <w:rFonts w:asciiTheme="minorHAnsi" w:eastAsia="Calibri" w:hAnsiTheme="minorHAnsi" w:cs="Cambria"/>
                <w:bCs/>
                <w:color w:val="000000"/>
              </w:rPr>
              <w:t xml:space="preserve"> predloži </w:t>
            </w:r>
            <w:r w:rsidRPr="00453A9E">
              <w:rPr>
                <w:rFonts w:asciiTheme="minorHAnsi" w:eastAsia="Calibri" w:hAnsiTheme="minorHAnsi" w:cs="Cambria"/>
                <w:bCs/>
                <w:color w:val="000000"/>
                <w:u w:val="single"/>
              </w:rPr>
              <w:t>ponudnik in vsak partner, v kolikor nastopa s podizvajalci</w:t>
            </w:r>
            <w:r w:rsidRPr="001E5465">
              <w:rPr>
                <w:rFonts w:asciiTheme="minorHAnsi" w:eastAsia="Calibri" w:hAnsiTheme="minorHAnsi" w:cs="Cambria"/>
                <w:bCs/>
                <w:color w:val="000000"/>
              </w:rPr>
              <w:t xml:space="preserve">. </w:t>
            </w:r>
          </w:p>
          <w:p w14:paraId="2B855B5A" w14:textId="6929C83C" w:rsidR="00C550AB" w:rsidRPr="001E5465" w:rsidRDefault="00C550AB" w:rsidP="00C550AB">
            <w:pPr>
              <w:jc w:val="both"/>
              <w:rPr>
                <w:rFonts w:asciiTheme="minorHAnsi" w:eastAsia="Calibri" w:hAnsiTheme="minorHAnsi" w:cs="Cambria"/>
                <w:b/>
                <w:bCs/>
                <w:color w:val="000000"/>
              </w:rPr>
            </w:pPr>
          </w:p>
        </w:tc>
        <w:tc>
          <w:tcPr>
            <w:tcW w:w="1698" w:type="dxa"/>
          </w:tcPr>
          <w:p w14:paraId="360E586C" w14:textId="5A934C59" w:rsidR="00C550AB" w:rsidRDefault="00C550AB" w:rsidP="00C550AB">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C550AB" w:rsidRPr="001E5465" w14:paraId="3F9CC6EA" w14:textId="77777777" w:rsidTr="00FB4902">
        <w:tc>
          <w:tcPr>
            <w:tcW w:w="855" w:type="dxa"/>
          </w:tcPr>
          <w:p w14:paraId="50C7F4ED"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5363845A" w14:textId="7D3740A4" w:rsidR="00C550AB" w:rsidRPr="001E5465" w:rsidRDefault="00C550AB" w:rsidP="00C550AB">
            <w:pPr>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 xml:space="preserve">(priloga št. </w:t>
            </w:r>
            <w:proofErr w:type="spellStart"/>
            <w:r w:rsidRPr="001E5465">
              <w:rPr>
                <w:rFonts w:asciiTheme="minorHAnsi" w:eastAsia="Calibri" w:hAnsiTheme="minorHAnsi" w:cs="Cambria"/>
                <w:bCs/>
                <w:color w:val="000000"/>
              </w:rPr>
              <w:t>3B</w:t>
            </w:r>
            <w:proofErr w:type="spellEnd"/>
            <w:r w:rsidRPr="001E5465">
              <w:rPr>
                <w:rFonts w:asciiTheme="minorHAnsi" w:eastAsia="Calibri" w:hAnsiTheme="minorHAnsi" w:cs="Cambria"/>
                <w:bCs/>
                <w:color w:val="000000"/>
              </w:rPr>
              <w:t>)</w:t>
            </w:r>
          </w:p>
          <w:p w14:paraId="2BD94BE2" w14:textId="77777777" w:rsidR="00C550AB" w:rsidRPr="001E5465" w:rsidRDefault="00C550AB" w:rsidP="00C550AB">
            <w:pPr>
              <w:jc w:val="both"/>
              <w:rPr>
                <w:rFonts w:asciiTheme="minorHAnsi" w:eastAsia="Calibri" w:hAnsiTheme="minorHAnsi" w:cs="Cambria"/>
                <w:bCs/>
                <w:color w:val="000000"/>
              </w:rPr>
            </w:pPr>
          </w:p>
          <w:p w14:paraId="67B0E609" w14:textId="77777777" w:rsidR="00C550AB" w:rsidRDefault="00C550AB" w:rsidP="00C550AB">
            <w:pPr>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vsak </w:t>
            </w:r>
            <w:r w:rsidRPr="00453A9E">
              <w:rPr>
                <w:rFonts w:asciiTheme="minorHAnsi" w:eastAsia="Calibri" w:hAnsiTheme="minorHAnsi" w:cs="Cambria"/>
                <w:bCs/>
                <w:color w:val="000000"/>
                <w:u w:val="single"/>
              </w:rPr>
              <w:t>podizvajalec, ki zahteva izvajanje neposrednih plačil</w:t>
            </w:r>
            <w:r w:rsidRPr="001E5465">
              <w:rPr>
                <w:rFonts w:asciiTheme="minorHAnsi" w:eastAsia="Calibri" w:hAnsiTheme="minorHAnsi" w:cs="Cambria"/>
                <w:bCs/>
                <w:color w:val="000000"/>
              </w:rPr>
              <w:t xml:space="preserve">. </w:t>
            </w:r>
          </w:p>
          <w:p w14:paraId="220C11F9" w14:textId="0AFB59CE" w:rsidR="00C550AB" w:rsidRPr="001E5465" w:rsidRDefault="00C550AB" w:rsidP="00C550AB">
            <w:pPr>
              <w:jc w:val="both"/>
              <w:rPr>
                <w:rFonts w:asciiTheme="minorHAnsi" w:eastAsia="Calibri" w:hAnsiTheme="minorHAnsi" w:cs="Cambria"/>
                <w:b/>
                <w:bCs/>
                <w:color w:val="000000"/>
              </w:rPr>
            </w:pPr>
          </w:p>
        </w:tc>
        <w:tc>
          <w:tcPr>
            <w:tcW w:w="1698" w:type="dxa"/>
          </w:tcPr>
          <w:p w14:paraId="441A4A2F" w14:textId="10DC2169" w:rsidR="00C550AB" w:rsidRDefault="00C550AB" w:rsidP="00C550AB">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C550AB" w:rsidRPr="001E5465" w14:paraId="1056E864" w14:textId="77777777" w:rsidTr="00FB4902">
        <w:tc>
          <w:tcPr>
            <w:tcW w:w="855" w:type="dxa"/>
          </w:tcPr>
          <w:p w14:paraId="6A954831"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Borders>
              <w:top w:val="single" w:sz="4" w:space="0" w:color="auto"/>
              <w:left w:val="single" w:sz="4" w:space="0" w:color="auto"/>
              <w:bottom w:val="single" w:sz="4" w:space="0" w:color="auto"/>
              <w:right w:val="single" w:sz="4" w:space="0" w:color="auto"/>
            </w:tcBorders>
          </w:tcPr>
          <w:p w14:paraId="5C7EEF0E" w14:textId="16E3C97A" w:rsidR="00C550AB" w:rsidRDefault="00C550AB" w:rsidP="00C550AB">
            <w:pPr>
              <w:jc w:val="both"/>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Podizvajalska</w:t>
            </w:r>
            <w:proofErr w:type="spellEnd"/>
            <w:r w:rsidRPr="001E5465">
              <w:rPr>
                <w:rFonts w:asciiTheme="minorHAnsi" w:eastAsia="Calibri" w:hAnsiTheme="minorHAnsi" w:cs="Cambria"/>
                <w:b/>
                <w:bCs/>
                <w:color w:val="000000"/>
              </w:rPr>
              <w:t xml:space="preserve"> pogodba za vsakega priglašenega podizvajalca (pripravita ponudnik in podizvajalec sama).</w:t>
            </w:r>
          </w:p>
          <w:p w14:paraId="3BB50FB5" w14:textId="77777777" w:rsidR="00A27184" w:rsidRPr="001E5465" w:rsidRDefault="00A27184" w:rsidP="00C550AB">
            <w:pPr>
              <w:jc w:val="both"/>
              <w:rPr>
                <w:rFonts w:asciiTheme="minorHAnsi" w:eastAsia="Calibri" w:hAnsiTheme="minorHAnsi" w:cs="Cambria"/>
                <w:b/>
                <w:bCs/>
                <w:color w:val="000000"/>
              </w:rPr>
            </w:pPr>
          </w:p>
          <w:p w14:paraId="43CC4B7A" w14:textId="77777777" w:rsidR="00C550AB" w:rsidRDefault="00C550AB" w:rsidP="00C550AB">
            <w:pPr>
              <w:jc w:val="both"/>
              <w:rPr>
                <w:rFonts w:asciiTheme="minorHAnsi" w:eastAsia="Calibri" w:hAnsiTheme="minorHAnsi" w:cs="Cambria"/>
                <w:bCs/>
                <w:color w:val="000000"/>
              </w:rPr>
            </w:pPr>
            <w:proofErr w:type="spellStart"/>
            <w:r w:rsidRPr="0058201A">
              <w:rPr>
                <w:rFonts w:asciiTheme="minorHAnsi" w:eastAsia="Calibri" w:hAnsiTheme="minorHAnsi" w:cs="Cambria"/>
                <w:bCs/>
                <w:color w:val="000000"/>
              </w:rPr>
              <w:t>Podizvajalsko</w:t>
            </w:r>
            <w:proofErr w:type="spellEnd"/>
            <w:r w:rsidRPr="0058201A">
              <w:rPr>
                <w:rFonts w:asciiTheme="minorHAnsi" w:eastAsia="Calibri" w:hAnsiTheme="minorHAnsi" w:cs="Cambria"/>
                <w:bCs/>
                <w:color w:val="000000"/>
              </w:rPr>
              <w:t xml:space="preserve"> pogodbo ponudnik predloži za vsakega podizvajalca, ne glede na to, ali zahteva neposredno plačilo s strani naročnika ali ne, v kolikor je ta že sklenjena, v nasprotnem primeru, pa mora ponudnik </w:t>
            </w:r>
            <w:proofErr w:type="spellStart"/>
            <w:r w:rsidRPr="0058201A">
              <w:rPr>
                <w:rFonts w:asciiTheme="minorHAnsi" w:eastAsia="Calibri" w:hAnsiTheme="minorHAnsi" w:cs="Cambria"/>
                <w:bCs/>
                <w:color w:val="000000"/>
              </w:rPr>
              <w:t>podizvajalsko</w:t>
            </w:r>
            <w:proofErr w:type="spellEnd"/>
            <w:r w:rsidRPr="0058201A">
              <w:rPr>
                <w:rFonts w:asciiTheme="minorHAnsi" w:eastAsia="Calibri" w:hAnsiTheme="minorHAnsi" w:cs="Cambria"/>
                <w:bCs/>
                <w:color w:val="000000"/>
              </w:rPr>
              <w:t xml:space="preserve"> pogodbo naročniku predložiti najkasneje v roku 5 dni od sklenitve </w:t>
            </w:r>
            <w:proofErr w:type="spellStart"/>
            <w:r w:rsidRPr="0058201A">
              <w:rPr>
                <w:rFonts w:asciiTheme="minorHAnsi" w:eastAsia="Calibri" w:hAnsiTheme="minorHAnsi" w:cs="Cambria"/>
                <w:bCs/>
                <w:color w:val="000000"/>
              </w:rPr>
              <w:t>podizvajalske</w:t>
            </w:r>
            <w:proofErr w:type="spellEnd"/>
            <w:r w:rsidRPr="0058201A">
              <w:rPr>
                <w:rFonts w:asciiTheme="minorHAnsi" w:eastAsia="Calibri" w:hAnsiTheme="minorHAnsi" w:cs="Cambria"/>
                <w:bCs/>
                <w:color w:val="000000"/>
              </w:rPr>
              <w:t xml:space="preserve"> pogodbe, a v vsakem primeru pred začetkom del s strani podizvajalca. </w:t>
            </w:r>
          </w:p>
          <w:p w14:paraId="12FC3400" w14:textId="2C22881B" w:rsidR="00C550AB" w:rsidRPr="001E5465" w:rsidRDefault="00C550AB" w:rsidP="00C550AB">
            <w:pPr>
              <w:jc w:val="both"/>
              <w:rPr>
                <w:rFonts w:asciiTheme="minorHAnsi" w:eastAsia="Calibri" w:hAnsiTheme="minorHAnsi" w:cs="Cambria"/>
                <w:b/>
                <w:bCs/>
                <w:kern w:val="3"/>
                <w:highlight w:val="red"/>
                <w:lang w:eastAsia="zh-CN"/>
              </w:rPr>
            </w:pPr>
          </w:p>
        </w:tc>
        <w:tc>
          <w:tcPr>
            <w:tcW w:w="1698" w:type="dxa"/>
            <w:tcBorders>
              <w:top w:val="single" w:sz="4" w:space="0" w:color="auto"/>
              <w:left w:val="single" w:sz="4" w:space="0" w:color="auto"/>
              <w:bottom w:val="single" w:sz="4" w:space="0" w:color="auto"/>
              <w:right w:val="single" w:sz="4" w:space="0" w:color="auto"/>
            </w:tcBorders>
          </w:tcPr>
          <w:p w14:paraId="397D208F" w14:textId="511818DD" w:rsidR="00C550AB" w:rsidRPr="001E5465" w:rsidRDefault="00C550AB" w:rsidP="00C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C550AB" w:rsidRPr="001E5465" w14:paraId="269AE679" w14:textId="77777777" w:rsidTr="00FB4902">
        <w:tc>
          <w:tcPr>
            <w:tcW w:w="855" w:type="dxa"/>
          </w:tcPr>
          <w:p w14:paraId="711E0104" w14:textId="69788859"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60D276F6" w14:textId="77777777" w:rsidR="00C550AB" w:rsidRPr="001E5465" w:rsidRDefault="00C550AB" w:rsidP="00C550AB">
            <w:pPr>
              <w:jc w:val="both"/>
              <w:rPr>
                <w:rFonts w:asciiTheme="minorHAnsi" w:eastAsia="Calibri" w:hAnsiTheme="minorHAnsi" w:cs="Cambria"/>
                <w:color w:val="000000"/>
              </w:rPr>
            </w:pPr>
            <w:proofErr w:type="spellStart"/>
            <w:r w:rsidRPr="001E5465">
              <w:rPr>
                <w:rFonts w:asciiTheme="minorHAnsi" w:eastAsia="Calibri" w:hAnsiTheme="minorHAnsi" w:cs="Cambria"/>
                <w:b/>
                <w:bCs/>
                <w:color w:val="000000"/>
              </w:rPr>
              <w:t>ESPD</w:t>
            </w:r>
            <w:proofErr w:type="spellEnd"/>
            <w:r w:rsidRPr="001E5465">
              <w:rPr>
                <w:rFonts w:asciiTheme="minorHAnsi" w:eastAsia="Calibri" w:hAnsiTheme="minorHAnsi" w:cs="Cambria"/>
                <w:b/>
                <w:bCs/>
                <w:color w:val="000000"/>
              </w:rPr>
              <w:t xml:space="preserve">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052A9476" w14:textId="77777777" w:rsidR="00C550AB" w:rsidRPr="001E5465" w:rsidRDefault="00C550AB" w:rsidP="00C550AB">
            <w:pPr>
              <w:jc w:val="both"/>
              <w:rPr>
                <w:rFonts w:asciiTheme="minorHAnsi" w:eastAsia="Calibri" w:hAnsiTheme="minorHAnsi" w:cs="Cambria"/>
                <w:color w:val="000000"/>
              </w:rPr>
            </w:pPr>
          </w:p>
          <w:p w14:paraId="4D8E2538" w14:textId="131C34DD" w:rsidR="00C550AB" w:rsidRDefault="00C550AB" w:rsidP="00C550AB">
            <w:pPr>
              <w:jc w:val="both"/>
              <w:rPr>
                <w:rFonts w:asciiTheme="minorHAnsi" w:eastAsiaTheme="minorHAnsi" w:hAnsiTheme="minorHAnsi" w:cstheme="minorBidi"/>
                <w:color w:val="000000" w:themeColor="text1"/>
              </w:rPr>
            </w:pPr>
            <w:proofErr w:type="spellStart"/>
            <w:r w:rsidRPr="001E5465">
              <w:rPr>
                <w:rFonts w:asciiTheme="minorHAnsi" w:eastAsiaTheme="minorHAnsi" w:hAnsiTheme="minorHAnsi" w:cstheme="minorBidi"/>
                <w:color w:val="000000" w:themeColor="text1"/>
              </w:rPr>
              <w:t>ESPD</w:t>
            </w:r>
            <w:proofErr w:type="spellEnd"/>
            <w:r w:rsidRPr="001E5465">
              <w:rPr>
                <w:rFonts w:asciiTheme="minorHAnsi" w:eastAsiaTheme="minorHAnsi" w:hAnsiTheme="minorHAnsi" w:cstheme="minorBidi"/>
                <w:color w:val="000000" w:themeColor="text1"/>
              </w:rPr>
              <w:t xml:space="preserve">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50" w:history="1">
              <w:r w:rsidRPr="001E5465">
                <w:rPr>
                  <w:rFonts w:asciiTheme="minorHAnsi" w:eastAsiaTheme="minorHAnsi" w:hAnsiTheme="minorHAnsi" w:cstheme="minorBidi"/>
                  <w:color w:val="0000FF" w:themeColor="hyperlink"/>
                  <w:u w:val="single"/>
                </w:rPr>
                <w:t>http://</w:t>
              </w:r>
              <w:proofErr w:type="spellStart"/>
              <w:r w:rsidRPr="001E5465">
                <w:rPr>
                  <w:rFonts w:asciiTheme="minorHAnsi" w:eastAsiaTheme="minorHAnsi" w:hAnsiTheme="minorHAnsi" w:cstheme="minorBidi"/>
                  <w:color w:val="0000FF" w:themeColor="hyperlink"/>
                  <w:u w:val="single"/>
                </w:rPr>
                <w:t>www.enarocanje.si</w:t>
              </w:r>
              <w:proofErr w:type="spellEnd"/>
              <w:r w:rsidRPr="001E5465">
                <w:rPr>
                  <w:rFonts w:asciiTheme="minorHAnsi" w:eastAsiaTheme="minorHAnsi" w:hAnsiTheme="minorHAnsi" w:cstheme="minorBidi"/>
                  <w:color w:val="0000FF" w:themeColor="hyperlink"/>
                  <w:u w:val="single"/>
                </w:rPr>
                <w:t>/_</w:t>
              </w:r>
              <w:proofErr w:type="spellStart"/>
              <w:r w:rsidRPr="001E5465">
                <w:rPr>
                  <w:rFonts w:asciiTheme="minorHAnsi" w:eastAsiaTheme="minorHAnsi" w:hAnsiTheme="minorHAnsi" w:cstheme="minorBidi"/>
                  <w:color w:val="0000FF" w:themeColor="hyperlink"/>
                  <w:u w:val="single"/>
                </w:rPr>
                <w:t>ESPD</w:t>
              </w:r>
              <w:proofErr w:type="spellEnd"/>
              <w:r w:rsidRPr="001E5465">
                <w:rPr>
                  <w:rFonts w:asciiTheme="minorHAnsi" w:eastAsiaTheme="minorHAnsi" w:hAnsiTheme="minorHAnsi" w:cstheme="minorBidi"/>
                  <w:color w:val="0000FF" w:themeColor="hyperlink"/>
                  <w:u w:val="single"/>
                </w:rPr>
                <w:t>/</w:t>
              </w:r>
            </w:hyperlink>
            <w:r w:rsidRPr="001E5465">
              <w:rPr>
                <w:rFonts w:asciiTheme="minorHAnsi" w:eastAsiaTheme="minorHAnsi" w:hAnsiTheme="minorHAnsi" w:cstheme="minorBidi"/>
                <w:color w:val="000000" w:themeColor="text1"/>
              </w:rPr>
              <w:t xml:space="preserve">  ter ga </w:t>
            </w:r>
            <w:r>
              <w:rPr>
                <w:rFonts w:asciiTheme="minorHAnsi" w:eastAsiaTheme="minorHAnsi" w:hAnsiTheme="minorHAnsi" w:cstheme="minorBidi"/>
                <w:color w:val="000000" w:themeColor="text1"/>
              </w:rPr>
              <w:t>predloži</w:t>
            </w:r>
            <w:r w:rsidRPr="001E5465">
              <w:rPr>
                <w:rFonts w:asciiTheme="minorHAnsi" w:eastAsiaTheme="minorHAnsi" w:hAnsiTheme="minorHAnsi" w:cstheme="minorBidi"/>
                <w:color w:val="000000" w:themeColor="text1"/>
              </w:rPr>
              <w:t xml:space="preserve"> v informacijski sistem </w:t>
            </w:r>
            <w:r w:rsidRPr="001E5465">
              <w:rPr>
                <w:rFonts w:asciiTheme="minorHAnsi" w:eastAsiaTheme="minorHAnsi" w:hAnsiTheme="minorHAnsi" w:cstheme="minorBidi"/>
                <w:b/>
                <w:color w:val="000000" w:themeColor="text1"/>
              </w:rPr>
              <w:t>e-</w:t>
            </w:r>
            <w:proofErr w:type="spellStart"/>
            <w:r w:rsidRPr="001E5465">
              <w:rPr>
                <w:rFonts w:asciiTheme="minorHAnsi" w:eastAsiaTheme="minorHAnsi" w:hAnsiTheme="minorHAnsi" w:cstheme="minorBidi"/>
                <w:b/>
                <w:color w:val="000000" w:themeColor="text1"/>
              </w:rPr>
              <w:t>JN</w:t>
            </w:r>
            <w:proofErr w:type="spellEnd"/>
            <w:r w:rsidRPr="001E5465">
              <w:rPr>
                <w:rFonts w:asciiTheme="minorHAnsi" w:eastAsiaTheme="minorHAnsi" w:hAnsiTheme="minorHAnsi" w:cstheme="minorBidi"/>
                <w:b/>
                <w:color w:val="000000" w:themeColor="text1"/>
              </w:rPr>
              <w:t xml:space="preserve"> </w:t>
            </w:r>
            <w:r w:rsidRPr="001E5465">
              <w:rPr>
                <w:rFonts w:asciiTheme="minorHAnsi" w:eastAsiaTheme="minorHAnsi" w:hAnsiTheme="minorHAnsi" w:cstheme="minorBidi"/>
                <w:color w:val="000000" w:themeColor="text1"/>
              </w:rPr>
              <w:t>oziroma zanj to izvede ponudnik.</w:t>
            </w:r>
          </w:p>
          <w:p w14:paraId="6136B194" w14:textId="660C2BC6" w:rsidR="00C550AB" w:rsidRDefault="00C550AB" w:rsidP="00C550AB">
            <w:pPr>
              <w:jc w:val="both"/>
              <w:rPr>
                <w:rFonts w:asciiTheme="minorHAnsi" w:eastAsia="Calibri" w:hAnsiTheme="minorHAnsi" w:cs="Cambria"/>
                <w:color w:val="000000"/>
              </w:rPr>
            </w:pPr>
            <w:r w:rsidRPr="00FB4902">
              <w:rPr>
                <w:rFonts w:asciiTheme="minorHAnsi" w:eastAsia="Calibri" w:hAnsiTheme="minorHAnsi" w:cs="Cambria"/>
                <w:b/>
                <w:color w:val="000000"/>
              </w:rPr>
              <w:t>Ponudnik</w:t>
            </w:r>
            <w:r w:rsidRPr="001E5465">
              <w:rPr>
                <w:rFonts w:asciiTheme="minorHAnsi" w:eastAsia="Calibri" w:hAnsiTheme="minorHAnsi" w:cs="Cambria"/>
                <w:color w:val="000000"/>
              </w:rPr>
              <w:t xml:space="preserve"> v celoti izpolnjen </w:t>
            </w:r>
            <w:proofErr w:type="spellStart"/>
            <w:r w:rsidRPr="001E5465">
              <w:rPr>
                <w:rFonts w:asciiTheme="minorHAnsi" w:eastAsia="Calibri" w:hAnsiTheme="minorHAnsi" w:cs="Cambria"/>
                <w:color w:val="000000"/>
              </w:rPr>
              <w:t>ESPD</w:t>
            </w:r>
            <w:proofErr w:type="spellEnd"/>
            <w:r w:rsidRPr="001E5465">
              <w:rPr>
                <w:rFonts w:asciiTheme="minorHAnsi" w:eastAsia="Calibri" w:hAnsiTheme="minorHAnsi" w:cs="Cambria"/>
                <w:color w:val="000000"/>
              </w:rPr>
              <w:t xml:space="preserve"> obrazec </w:t>
            </w:r>
            <w:r>
              <w:rPr>
                <w:rFonts w:asciiTheme="minorHAnsi" w:eastAsia="Calibri" w:hAnsiTheme="minorHAnsi" w:cs="Cambria"/>
                <w:color w:val="000000"/>
              </w:rPr>
              <w:t>predloži</w:t>
            </w:r>
            <w:r w:rsidRPr="001E5465">
              <w:rPr>
                <w:rFonts w:asciiTheme="minorHAnsi" w:eastAsia="Calibri" w:hAnsiTheme="minorHAnsi" w:cs="Cambria"/>
                <w:color w:val="000000"/>
              </w:rPr>
              <w:t xml:space="preserve"> v razdelek </w:t>
            </w:r>
            <w:r w:rsidRPr="00FB4902">
              <w:rPr>
                <w:rFonts w:asciiTheme="minorHAnsi" w:eastAsia="Calibri" w:hAnsiTheme="minorHAnsi" w:cs="Cambria"/>
                <w:b/>
                <w:color w:val="000000"/>
              </w:rPr>
              <w:t>»</w:t>
            </w:r>
            <w:proofErr w:type="spellStart"/>
            <w:r w:rsidRPr="00FB4902">
              <w:rPr>
                <w:rFonts w:asciiTheme="minorHAnsi" w:eastAsia="Calibri" w:hAnsiTheme="minorHAnsi" w:cs="Cambria"/>
                <w:b/>
                <w:color w:val="000000"/>
              </w:rPr>
              <w:t>ESPD</w:t>
            </w:r>
            <w:proofErr w:type="spellEnd"/>
            <w:r w:rsidRPr="00FB4902">
              <w:rPr>
                <w:rFonts w:asciiTheme="minorHAnsi" w:eastAsia="Calibri" w:hAnsiTheme="minorHAnsi" w:cs="Cambria"/>
                <w:b/>
                <w:color w:val="000000"/>
              </w:rPr>
              <w:t xml:space="preserve"> – ponudnik</w:t>
            </w:r>
            <w:r w:rsidRPr="001E5465">
              <w:rPr>
                <w:rFonts w:asciiTheme="minorHAnsi" w:eastAsia="Calibri" w:hAnsiTheme="minorHAnsi" w:cs="Cambria"/>
                <w:color w:val="000000"/>
              </w:rPr>
              <w:t>«.</w:t>
            </w:r>
          </w:p>
          <w:p w14:paraId="69F08418" w14:textId="77777777" w:rsidR="00C550AB" w:rsidRDefault="00C550AB" w:rsidP="00C550AB">
            <w:pPr>
              <w:jc w:val="both"/>
              <w:rPr>
                <w:rFonts w:asciiTheme="minorHAnsi" w:eastAsia="Calibri" w:hAnsiTheme="minorHAnsi" w:cs="Cambria"/>
                <w:color w:val="000000"/>
              </w:rPr>
            </w:pPr>
          </w:p>
          <w:p w14:paraId="3427943C" w14:textId="18242E10" w:rsidR="00C550AB" w:rsidRDefault="00C550AB" w:rsidP="00C550AB">
            <w:pPr>
              <w:jc w:val="both"/>
              <w:rPr>
                <w:rFonts w:asciiTheme="minorHAnsi" w:eastAsia="Calibri" w:hAnsiTheme="minorHAnsi" w:cs="Cambria"/>
                <w:b/>
                <w:bCs/>
                <w:kern w:val="3"/>
                <w:highlight w:val="red"/>
                <w:lang w:eastAsia="zh-CN"/>
              </w:rPr>
            </w:pPr>
            <w:r w:rsidRPr="001E5465">
              <w:rPr>
                <w:rFonts w:asciiTheme="minorHAnsi" w:eastAsia="Calibri" w:hAnsiTheme="minorHAnsi" w:cs="Cambria"/>
                <w:color w:val="000000"/>
              </w:rPr>
              <w:t xml:space="preserve">Ponudnik za vsakega </w:t>
            </w:r>
            <w:r w:rsidRPr="00FB4902">
              <w:rPr>
                <w:rFonts w:asciiTheme="minorHAnsi" w:eastAsia="Calibri" w:hAnsiTheme="minorHAnsi" w:cs="Cambria"/>
                <w:b/>
                <w:color w:val="000000"/>
              </w:rPr>
              <w:t>partnerja</w:t>
            </w:r>
            <w:r w:rsidRPr="001E5465">
              <w:rPr>
                <w:rFonts w:asciiTheme="minorHAnsi" w:eastAsia="Calibri" w:hAnsiTheme="minorHAnsi" w:cs="Cambria"/>
                <w:color w:val="000000"/>
              </w:rPr>
              <w:t xml:space="preserve">, </w:t>
            </w:r>
            <w:r w:rsidRPr="00FB4902">
              <w:rPr>
                <w:rFonts w:asciiTheme="minorHAnsi" w:eastAsia="Calibri" w:hAnsiTheme="minorHAnsi" w:cs="Cambria"/>
                <w:b/>
                <w:color w:val="000000"/>
              </w:rPr>
              <w:t>podizvajalc</w:t>
            </w:r>
            <w:r w:rsidRPr="001E5465">
              <w:rPr>
                <w:rFonts w:asciiTheme="minorHAnsi" w:eastAsia="Calibri" w:hAnsiTheme="minorHAnsi" w:cs="Cambria"/>
                <w:color w:val="000000"/>
              </w:rPr>
              <w:t xml:space="preserve">a, </w:t>
            </w:r>
            <w:r w:rsidRPr="00FB4902">
              <w:rPr>
                <w:rFonts w:asciiTheme="minorHAnsi" w:eastAsia="Calibri" w:hAnsiTheme="minorHAnsi" w:cs="Cambria"/>
                <w:b/>
                <w:color w:val="000000"/>
              </w:rPr>
              <w:t>drugi subjekt</w:t>
            </w:r>
            <w:r w:rsidRPr="001E5465">
              <w:rPr>
                <w:rFonts w:asciiTheme="minorHAnsi" w:eastAsia="Calibri" w:hAnsiTheme="minorHAnsi" w:cs="Cambria"/>
                <w:color w:val="000000"/>
              </w:rPr>
              <w:t xml:space="preserve"> v celoti izpolnjen in podpisan (</w:t>
            </w:r>
            <w:r w:rsidRPr="001E5465">
              <w:rPr>
                <w:rFonts w:asciiTheme="minorHAnsi" w:eastAsia="Calibri" w:hAnsiTheme="minorHAnsi" w:cs="Cambria"/>
                <w:color w:val="000000"/>
                <w:u w:val="single"/>
              </w:rPr>
              <w:t xml:space="preserve">ali podpisan </w:t>
            </w:r>
            <w:proofErr w:type="spellStart"/>
            <w:r w:rsidRPr="001E5465">
              <w:rPr>
                <w:rFonts w:asciiTheme="minorHAnsi" w:eastAsiaTheme="minorHAnsi" w:hAnsiTheme="minorHAnsi" w:cstheme="minorBidi"/>
                <w:color w:val="000000" w:themeColor="text1"/>
                <w:u w:val="single"/>
                <w:lang w:eastAsia="zh-CN"/>
              </w:rPr>
              <w:t>ESPD</w:t>
            </w:r>
            <w:proofErr w:type="spellEnd"/>
            <w:r w:rsidRPr="001E5465">
              <w:rPr>
                <w:rFonts w:asciiTheme="minorHAnsi" w:eastAsiaTheme="minorHAnsi" w:hAnsiTheme="minorHAnsi" w:cstheme="minorBidi"/>
                <w:color w:val="000000" w:themeColor="text1"/>
                <w:u w:val="single"/>
                <w:lang w:eastAsia="zh-CN"/>
              </w:rPr>
              <w:t xml:space="preserve"> v </w:t>
            </w:r>
            <w:proofErr w:type="spellStart"/>
            <w:r w:rsidRPr="001E5465">
              <w:rPr>
                <w:rFonts w:asciiTheme="minorHAnsi" w:eastAsiaTheme="minorHAnsi" w:hAnsiTheme="minorHAnsi" w:cstheme="minorBidi"/>
                <w:color w:val="000000" w:themeColor="text1"/>
                <w:u w:val="single"/>
                <w:lang w:eastAsia="zh-CN"/>
              </w:rPr>
              <w:t>pdf</w:t>
            </w:r>
            <w:proofErr w:type="spellEnd"/>
            <w:r w:rsidRPr="001E5465">
              <w:rPr>
                <w:rFonts w:asciiTheme="minorHAnsi" w:eastAsiaTheme="minorHAnsi" w:hAnsiTheme="minorHAnsi" w:cstheme="minorBidi"/>
                <w:color w:val="000000" w:themeColor="text1"/>
                <w:u w:val="single"/>
                <w:lang w:eastAsia="zh-CN"/>
              </w:rPr>
              <w:t xml:space="preserve">. obliki ali v elektronski obliki podpisan </w:t>
            </w:r>
            <w:proofErr w:type="spellStart"/>
            <w:r w:rsidRPr="001E5465">
              <w:rPr>
                <w:rFonts w:asciiTheme="minorHAnsi" w:eastAsiaTheme="minorHAnsi" w:hAnsiTheme="minorHAnsi" w:cstheme="minorBidi"/>
                <w:color w:val="000000" w:themeColor="text1"/>
                <w:u w:val="single"/>
                <w:lang w:eastAsia="zh-CN"/>
              </w:rPr>
              <w:t>xml</w:t>
            </w:r>
            <w:proofErr w:type="spellEnd"/>
            <w:r w:rsidRPr="001E5465">
              <w:rPr>
                <w:rFonts w:asciiTheme="minorHAnsi" w:eastAsiaTheme="minorHAnsi" w:hAnsiTheme="minorHAnsi" w:cstheme="minorBidi"/>
                <w:color w:val="000000" w:themeColor="text1"/>
                <w:u w:val="single"/>
                <w:lang w:eastAsia="zh-CN"/>
              </w:rPr>
              <w:t>)</w:t>
            </w:r>
            <w:r w:rsidRPr="001E5465">
              <w:rPr>
                <w:rFonts w:asciiTheme="minorHAnsi" w:eastAsiaTheme="minorHAnsi" w:hAnsiTheme="minorHAnsi" w:cstheme="minorBidi"/>
                <w:color w:val="000000" w:themeColor="text1"/>
                <w:lang w:eastAsia="zh-CN"/>
              </w:rPr>
              <w:t xml:space="preserve"> </w:t>
            </w:r>
            <w:proofErr w:type="spellStart"/>
            <w:r w:rsidRPr="001E5465">
              <w:rPr>
                <w:rFonts w:asciiTheme="minorHAnsi" w:eastAsia="Calibri" w:hAnsiTheme="minorHAnsi" w:cs="Cambria"/>
                <w:color w:val="000000"/>
              </w:rPr>
              <w:t>ESDP</w:t>
            </w:r>
            <w:proofErr w:type="spellEnd"/>
            <w:r w:rsidRPr="001E5465">
              <w:rPr>
                <w:rFonts w:asciiTheme="minorHAnsi" w:eastAsia="Calibri" w:hAnsiTheme="minorHAnsi" w:cs="Cambria"/>
                <w:color w:val="000000"/>
              </w:rPr>
              <w:t xml:space="preserve"> obrazec </w:t>
            </w:r>
            <w:r>
              <w:rPr>
                <w:rFonts w:asciiTheme="minorHAnsi" w:eastAsia="Calibri" w:hAnsiTheme="minorHAnsi" w:cs="Cambria"/>
                <w:color w:val="000000"/>
              </w:rPr>
              <w:t xml:space="preserve">predloži </w:t>
            </w:r>
            <w:r w:rsidRPr="001E5465">
              <w:rPr>
                <w:rFonts w:asciiTheme="minorHAnsi" w:eastAsia="Calibri" w:hAnsiTheme="minorHAnsi" w:cs="Cambria"/>
                <w:color w:val="000000"/>
              </w:rPr>
              <w:t xml:space="preserve">v razdelek </w:t>
            </w:r>
            <w:r w:rsidRPr="00FB4902">
              <w:rPr>
                <w:rFonts w:asciiTheme="minorHAnsi" w:eastAsia="Calibri" w:hAnsiTheme="minorHAnsi" w:cs="Cambria"/>
                <w:b/>
                <w:color w:val="000000"/>
              </w:rPr>
              <w:t>»</w:t>
            </w:r>
            <w:proofErr w:type="spellStart"/>
            <w:r w:rsidRPr="00FB4902">
              <w:rPr>
                <w:rFonts w:asciiTheme="minorHAnsi" w:eastAsia="Calibri" w:hAnsiTheme="minorHAnsi" w:cs="Cambria"/>
                <w:b/>
                <w:color w:val="000000"/>
              </w:rPr>
              <w:t>ESPD</w:t>
            </w:r>
            <w:proofErr w:type="spellEnd"/>
            <w:r w:rsidRPr="00FB4902">
              <w:rPr>
                <w:rFonts w:asciiTheme="minorHAnsi" w:eastAsia="Calibri" w:hAnsiTheme="minorHAnsi" w:cs="Cambria"/>
                <w:b/>
                <w:color w:val="000000"/>
              </w:rPr>
              <w:t xml:space="preserve"> – ostali sodelujoči«.</w:t>
            </w:r>
          </w:p>
          <w:p w14:paraId="20881C7D" w14:textId="0BF30B9A" w:rsidR="00C550AB" w:rsidRPr="001E5465" w:rsidRDefault="00C550AB" w:rsidP="00C550AB">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268E6283" w14:textId="6F1F2E43" w:rsidR="00C550AB" w:rsidRPr="001E5465" w:rsidRDefault="00C550AB" w:rsidP="00C550AB">
            <w:pPr>
              <w:jc w:val="center"/>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ESPD</w:t>
            </w:r>
            <w:proofErr w:type="spellEnd"/>
            <w:r w:rsidRPr="001E5465">
              <w:rPr>
                <w:rFonts w:asciiTheme="minorHAnsi" w:eastAsia="Calibri" w:hAnsiTheme="minorHAnsi" w:cs="Cambria"/>
                <w:b/>
                <w:bCs/>
                <w:color w:val="000000"/>
              </w:rPr>
              <w:t xml:space="preserve"> – </w:t>
            </w:r>
            <w:r>
              <w:rPr>
                <w:rFonts w:asciiTheme="minorHAnsi" w:eastAsia="Calibri" w:hAnsiTheme="minorHAnsi" w:cs="Cambria"/>
                <w:b/>
                <w:bCs/>
                <w:color w:val="000000"/>
              </w:rPr>
              <w:t>PONUDNIK</w:t>
            </w:r>
          </w:p>
          <w:p w14:paraId="3F6611FC" w14:textId="77777777" w:rsidR="00C550AB" w:rsidRPr="001E5465" w:rsidRDefault="00C550AB" w:rsidP="00C550AB">
            <w:pPr>
              <w:jc w:val="both"/>
              <w:rPr>
                <w:rFonts w:asciiTheme="minorHAnsi" w:eastAsia="Calibri" w:hAnsiTheme="minorHAnsi" w:cs="Cambria"/>
                <w:b/>
                <w:bCs/>
                <w:color w:val="000000"/>
              </w:rPr>
            </w:pPr>
          </w:p>
          <w:p w14:paraId="49CCB495" w14:textId="77777777" w:rsidR="00C550AB" w:rsidRPr="001E5465" w:rsidRDefault="00C550AB" w:rsidP="00C550AB">
            <w:pPr>
              <w:jc w:val="both"/>
              <w:rPr>
                <w:rFonts w:asciiTheme="minorHAnsi" w:eastAsia="Calibri" w:hAnsiTheme="minorHAnsi" w:cs="Cambria"/>
                <w:b/>
                <w:bCs/>
                <w:color w:val="000000"/>
              </w:rPr>
            </w:pPr>
          </w:p>
          <w:p w14:paraId="0D12D5A6" w14:textId="6A2C6D07" w:rsidR="00C550AB" w:rsidRPr="001E5465" w:rsidRDefault="00C550AB" w:rsidP="00C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proofErr w:type="spellStart"/>
            <w:r w:rsidRPr="001E5465">
              <w:rPr>
                <w:rFonts w:asciiTheme="minorHAnsi" w:eastAsia="SimSun" w:hAnsiTheme="minorHAnsi" w:cstheme="minorBidi"/>
                <w:b/>
              </w:rPr>
              <w:t>ESPD</w:t>
            </w:r>
            <w:proofErr w:type="spellEnd"/>
            <w:r w:rsidRPr="001E5465">
              <w:rPr>
                <w:rFonts w:asciiTheme="minorHAnsi" w:eastAsia="SimSun" w:hAnsiTheme="minorHAnsi" w:cstheme="minorBidi"/>
                <w:b/>
              </w:rPr>
              <w:t xml:space="preserve"> – </w:t>
            </w:r>
            <w:r>
              <w:rPr>
                <w:rFonts w:asciiTheme="minorHAnsi" w:eastAsia="SimSun" w:hAnsiTheme="minorHAnsi" w:cstheme="minorBidi"/>
                <w:b/>
              </w:rPr>
              <w:t>OSTALI SODELUJOČI</w:t>
            </w:r>
          </w:p>
        </w:tc>
      </w:tr>
      <w:tr w:rsidR="00C550AB" w:rsidRPr="001E5465" w14:paraId="6BD05460" w14:textId="77777777" w:rsidTr="00FB4902">
        <w:tc>
          <w:tcPr>
            <w:tcW w:w="855" w:type="dxa"/>
          </w:tcPr>
          <w:p w14:paraId="1F886708" w14:textId="4103C58B" w:rsidR="00C550AB" w:rsidRPr="00FB4902" w:rsidRDefault="00C550AB" w:rsidP="00C550AB">
            <w:pPr>
              <w:pStyle w:val="Odstavekseznama"/>
              <w:numPr>
                <w:ilvl w:val="0"/>
                <w:numId w:val="29"/>
              </w:numPr>
              <w:jc w:val="center"/>
              <w:rPr>
                <w:rFonts w:asciiTheme="minorHAnsi" w:eastAsia="Calibri" w:hAnsiTheme="minorHAnsi" w:cs="Cambria"/>
                <w:color w:val="000000"/>
              </w:rPr>
            </w:pPr>
          </w:p>
        </w:tc>
        <w:tc>
          <w:tcPr>
            <w:tcW w:w="7079" w:type="dxa"/>
          </w:tcPr>
          <w:p w14:paraId="1440FA91" w14:textId="77777777" w:rsidR="00C550AB" w:rsidRPr="001E5465" w:rsidRDefault="00C550AB" w:rsidP="00C550AB">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1BD936B7" w14:textId="77777777" w:rsidR="00C550AB" w:rsidRPr="001E5465" w:rsidRDefault="00C550AB" w:rsidP="00C550AB">
            <w:pPr>
              <w:jc w:val="both"/>
              <w:rPr>
                <w:rFonts w:asciiTheme="minorHAnsi" w:eastAsia="Calibri" w:hAnsiTheme="minorHAnsi" w:cs="Cambria"/>
                <w:color w:val="000000"/>
              </w:rPr>
            </w:pPr>
          </w:p>
          <w:p w14:paraId="61F59964" w14:textId="64626720" w:rsidR="00C550AB" w:rsidRPr="00453A9E" w:rsidRDefault="00C550AB" w:rsidP="00C550AB">
            <w:pPr>
              <w:suppressAutoHyphens/>
              <w:autoSpaceDN w:val="0"/>
              <w:snapToGrid w:val="0"/>
              <w:ind w:right="6"/>
              <w:jc w:val="both"/>
              <w:textAlignment w:val="baseline"/>
              <w:rPr>
                <w:rFonts w:asciiTheme="minorHAnsi" w:eastAsia="Calibri" w:hAnsiTheme="minorHAnsi" w:cs="Cambria"/>
                <w:color w:val="000000"/>
              </w:rPr>
            </w:pPr>
            <w:r w:rsidRPr="00453A9E">
              <w:rPr>
                <w:rFonts w:asciiTheme="minorHAnsi" w:eastAsia="Calibri" w:hAnsiTheme="minorHAnsi" w:cstheme="minorHAnsi"/>
                <w:color w:val="000000"/>
              </w:rPr>
              <w:t xml:space="preserve">Ponudnik podpisan in v celoti izpolnjen obrazec predloži za </w:t>
            </w:r>
            <w:r w:rsidRPr="00453A9E">
              <w:rPr>
                <w:rFonts w:asciiTheme="minorHAnsi" w:eastAsia="Calibri" w:hAnsiTheme="minorHAnsi" w:cstheme="minorHAnsi"/>
                <w:b/>
                <w:color w:val="000000"/>
              </w:rPr>
              <w:t>ponudnika</w:t>
            </w:r>
            <w:r w:rsidRPr="00453A9E">
              <w:rPr>
                <w:rFonts w:asciiTheme="minorHAnsi" w:eastAsia="Calibri" w:hAnsiTheme="minorHAnsi" w:cstheme="minorHAnsi"/>
                <w:color w:val="000000"/>
              </w:rPr>
              <w:t xml:space="preserve">, </w:t>
            </w:r>
            <w:r w:rsidRPr="00453A9E">
              <w:rPr>
                <w:rFonts w:asciiTheme="minorHAnsi" w:eastAsia="Calibri" w:hAnsiTheme="minorHAnsi" w:cstheme="minorHAnsi"/>
                <w:b/>
                <w:color w:val="000000"/>
              </w:rPr>
              <w:t>vse partnerje</w:t>
            </w:r>
            <w:r w:rsidRPr="00453A9E">
              <w:rPr>
                <w:rFonts w:asciiTheme="minorHAnsi" w:eastAsia="Calibri" w:hAnsiTheme="minorHAnsi" w:cstheme="minorHAnsi"/>
                <w:color w:val="000000"/>
              </w:rPr>
              <w:t xml:space="preserve"> </w:t>
            </w:r>
            <w:r w:rsidRPr="00453A9E">
              <w:rPr>
                <w:rFonts w:asciiTheme="minorHAnsi" w:eastAsia="Calibri" w:hAnsiTheme="minorHAnsi" w:cstheme="minorHAnsi"/>
                <w:b/>
                <w:color w:val="000000"/>
              </w:rPr>
              <w:t>v skupni ponudbi</w:t>
            </w:r>
            <w:r w:rsidRPr="00453A9E">
              <w:rPr>
                <w:rFonts w:asciiTheme="minorHAnsi" w:eastAsia="Calibri" w:hAnsiTheme="minorHAnsi" w:cstheme="minorHAnsi"/>
                <w:color w:val="000000"/>
              </w:rPr>
              <w:t xml:space="preserve">, </w:t>
            </w:r>
            <w:r w:rsidRPr="00711CA1">
              <w:rPr>
                <w:rFonts w:asciiTheme="minorHAnsi" w:eastAsia="Calibri" w:hAnsiTheme="minorHAnsi" w:cstheme="minorHAnsi"/>
                <w:b/>
                <w:color w:val="000000"/>
              </w:rPr>
              <w:t>vse</w:t>
            </w:r>
            <w:r w:rsidRPr="00453A9E">
              <w:rPr>
                <w:rFonts w:asciiTheme="minorHAnsi" w:eastAsia="Calibri" w:hAnsiTheme="minorHAnsi" w:cstheme="minorHAnsi"/>
                <w:color w:val="000000"/>
              </w:rPr>
              <w:t xml:space="preserve"> </w:t>
            </w:r>
            <w:r w:rsidRPr="00453A9E">
              <w:rPr>
                <w:rFonts w:asciiTheme="minorHAnsi" w:eastAsia="Calibri" w:hAnsiTheme="minorHAnsi" w:cstheme="minorHAnsi"/>
                <w:b/>
                <w:color w:val="000000"/>
              </w:rPr>
              <w:t>druge subjekte</w:t>
            </w:r>
            <w:r w:rsidRPr="00453A9E">
              <w:rPr>
                <w:rFonts w:asciiTheme="minorHAnsi" w:eastAsia="Calibri" w:hAnsiTheme="minorHAnsi" w:cstheme="minorHAnsi"/>
                <w:color w:val="000000"/>
              </w:rPr>
              <w:t xml:space="preserve"> in </w:t>
            </w:r>
            <w:r w:rsidRPr="00453A9E">
              <w:rPr>
                <w:rFonts w:asciiTheme="minorHAnsi" w:eastAsia="Calibri" w:hAnsiTheme="minorHAnsi" w:cstheme="minorHAnsi"/>
                <w:b/>
                <w:color w:val="000000"/>
              </w:rPr>
              <w:t>vse podizvajalce</w:t>
            </w:r>
            <w:r w:rsidRPr="00453A9E">
              <w:rPr>
                <w:rFonts w:asciiTheme="minorHAnsi" w:eastAsia="Calibri" w:hAnsiTheme="minorHAnsi" w:cstheme="minorHAnsi"/>
                <w:color w:val="000000"/>
              </w:rPr>
              <w:t xml:space="preserve">. </w:t>
            </w:r>
          </w:p>
          <w:p w14:paraId="7E7F20A8" w14:textId="71FF15D6" w:rsidR="00C550AB" w:rsidRPr="001E5465" w:rsidRDefault="00C550AB" w:rsidP="00C550AB">
            <w:pPr>
              <w:suppressAutoHyphens/>
              <w:autoSpaceDN w:val="0"/>
              <w:snapToGrid w:val="0"/>
              <w:ind w:right="6"/>
              <w:jc w:val="both"/>
              <w:textAlignment w:val="baseline"/>
              <w:rPr>
                <w:rFonts w:asciiTheme="minorHAnsi" w:eastAsia="Calibri" w:hAnsiTheme="minorHAnsi" w:cs="Cambria"/>
                <w:b/>
                <w:bCs/>
                <w:i/>
                <w:kern w:val="3"/>
                <w:highlight w:val="red"/>
                <w:lang w:eastAsia="zh-CN"/>
              </w:rPr>
            </w:pPr>
          </w:p>
        </w:tc>
        <w:tc>
          <w:tcPr>
            <w:tcW w:w="1698" w:type="dxa"/>
          </w:tcPr>
          <w:p w14:paraId="2CE1C1B0" w14:textId="74119EC0" w:rsidR="00C550AB" w:rsidRPr="001E5465" w:rsidRDefault="00C550AB" w:rsidP="00C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C550AB" w:rsidRPr="001E5465" w14:paraId="38033EF3" w14:textId="77777777" w:rsidTr="00FB4902">
        <w:tc>
          <w:tcPr>
            <w:tcW w:w="855" w:type="dxa"/>
          </w:tcPr>
          <w:p w14:paraId="3241E61B"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06C64E24" w14:textId="77777777" w:rsidR="00C550AB" w:rsidRPr="001E5465" w:rsidRDefault="00C550AB" w:rsidP="00C550AB">
            <w:pPr>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00B076A6" w14:textId="77777777" w:rsidR="00C550AB" w:rsidRPr="001E5465" w:rsidRDefault="00C550AB" w:rsidP="00C550AB">
            <w:pPr>
              <w:jc w:val="both"/>
              <w:rPr>
                <w:rFonts w:asciiTheme="minorHAnsi" w:eastAsia="Calibri" w:hAnsiTheme="minorHAnsi" w:cs="Cambria"/>
                <w:color w:val="000000"/>
              </w:rPr>
            </w:pPr>
          </w:p>
          <w:p w14:paraId="0003F8C9" w14:textId="61FC063B" w:rsidR="00C550AB" w:rsidRPr="00453A9E" w:rsidRDefault="00C550AB" w:rsidP="00C550AB">
            <w:pPr>
              <w:suppressAutoHyphens/>
              <w:autoSpaceDN w:val="0"/>
              <w:snapToGrid w:val="0"/>
              <w:ind w:right="6"/>
              <w:jc w:val="both"/>
              <w:textAlignment w:val="baseline"/>
              <w:rPr>
                <w:rFonts w:asciiTheme="minorHAnsi" w:eastAsia="Calibri" w:hAnsiTheme="minorHAnsi" w:cs="Cambria"/>
                <w:color w:val="000000"/>
              </w:rPr>
            </w:pPr>
            <w:r w:rsidRPr="00453A9E">
              <w:rPr>
                <w:rFonts w:asciiTheme="minorHAnsi" w:eastAsia="Calibri" w:hAnsiTheme="minorHAnsi" w:cstheme="minorHAnsi"/>
                <w:color w:val="000000"/>
              </w:rPr>
              <w:t xml:space="preserve">Ponudnik podpisan in v celoti izpolnjen obrazec predloži za </w:t>
            </w:r>
            <w:r w:rsidRPr="00711CA1">
              <w:rPr>
                <w:rFonts w:asciiTheme="minorHAnsi" w:eastAsia="Calibri" w:hAnsiTheme="minorHAnsi" w:cstheme="minorHAnsi"/>
                <w:b/>
                <w:color w:val="000000"/>
              </w:rPr>
              <w:t>ponudnika</w:t>
            </w:r>
            <w:r w:rsidRPr="00453A9E">
              <w:rPr>
                <w:rFonts w:asciiTheme="minorHAnsi" w:eastAsia="Calibri" w:hAnsiTheme="minorHAnsi" w:cstheme="minorHAnsi"/>
                <w:color w:val="000000"/>
              </w:rPr>
              <w:t xml:space="preserve">, </w:t>
            </w:r>
            <w:r w:rsidRPr="00711CA1">
              <w:rPr>
                <w:rFonts w:asciiTheme="minorHAnsi" w:eastAsia="Calibri" w:hAnsiTheme="minorHAnsi" w:cstheme="minorHAnsi"/>
                <w:b/>
                <w:color w:val="000000"/>
              </w:rPr>
              <w:t>vse</w:t>
            </w:r>
            <w:r w:rsidRPr="00453A9E">
              <w:rPr>
                <w:rFonts w:asciiTheme="minorHAnsi" w:eastAsia="Calibri" w:hAnsiTheme="minorHAnsi" w:cstheme="minorHAnsi"/>
                <w:color w:val="000000"/>
              </w:rPr>
              <w:t xml:space="preserve"> </w:t>
            </w:r>
            <w:r w:rsidRPr="00711CA1">
              <w:rPr>
                <w:rFonts w:asciiTheme="minorHAnsi" w:eastAsia="Calibri" w:hAnsiTheme="minorHAnsi" w:cstheme="minorHAnsi"/>
                <w:b/>
                <w:color w:val="000000"/>
              </w:rPr>
              <w:t>partnerje v skupni ponudbi</w:t>
            </w:r>
            <w:r w:rsidRPr="00453A9E">
              <w:rPr>
                <w:rFonts w:asciiTheme="minorHAnsi" w:eastAsia="Calibri" w:hAnsiTheme="minorHAnsi" w:cstheme="minorHAnsi"/>
                <w:color w:val="000000"/>
              </w:rPr>
              <w:t xml:space="preserve">, </w:t>
            </w:r>
            <w:r w:rsidRPr="00711CA1">
              <w:rPr>
                <w:rFonts w:asciiTheme="minorHAnsi" w:eastAsia="Calibri" w:hAnsiTheme="minorHAnsi" w:cstheme="minorHAnsi"/>
                <w:b/>
                <w:color w:val="000000"/>
              </w:rPr>
              <w:t>vse druge subjekte</w:t>
            </w:r>
            <w:r w:rsidRPr="00453A9E">
              <w:rPr>
                <w:rFonts w:asciiTheme="minorHAnsi" w:eastAsia="Calibri" w:hAnsiTheme="minorHAnsi" w:cstheme="minorHAnsi"/>
                <w:color w:val="000000"/>
              </w:rPr>
              <w:t xml:space="preserve"> in </w:t>
            </w:r>
            <w:r w:rsidRPr="00711CA1">
              <w:rPr>
                <w:rFonts w:asciiTheme="minorHAnsi" w:eastAsia="Calibri" w:hAnsiTheme="minorHAnsi" w:cstheme="minorHAnsi"/>
                <w:b/>
                <w:color w:val="000000"/>
              </w:rPr>
              <w:t>vse</w:t>
            </w:r>
            <w:r w:rsidRPr="00453A9E">
              <w:rPr>
                <w:rFonts w:asciiTheme="minorHAnsi" w:eastAsia="Calibri" w:hAnsiTheme="minorHAnsi" w:cstheme="minorHAnsi"/>
                <w:color w:val="000000"/>
              </w:rPr>
              <w:t xml:space="preserve"> </w:t>
            </w:r>
            <w:r w:rsidRPr="00711CA1">
              <w:rPr>
                <w:rFonts w:asciiTheme="minorHAnsi" w:eastAsia="Calibri" w:hAnsiTheme="minorHAnsi" w:cstheme="minorHAnsi"/>
                <w:b/>
                <w:color w:val="000000"/>
              </w:rPr>
              <w:t>podizvajalce</w:t>
            </w:r>
            <w:r w:rsidRPr="00453A9E">
              <w:rPr>
                <w:rFonts w:asciiTheme="minorHAnsi" w:eastAsia="Calibri" w:hAnsiTheme="minorHAnsi" w:cstheme="minorHAnsi"/>
                <w:color w:val="000000"/>
              </w:rPr>
              <w:t xml:space="preserve">. </w:t>
            </w:r>
          </w:p>
          <w:p w14:paraId="1320EB5D" w14:textId="43FA9A73" w:rsidR="00C550AB" w:rsidRPr="001E5465" w:rsidRDefault="00C550AB" w:rsidP="00C550AB">
            <w:pPr>
              <w:jc w:val="both"/>
              <w:rPr>
                <w:rFonts w:asciiTheme="minorHAnsi" w:eastAsia="Calibri" w:hAnsiTheme="minorHAnsi" w:cs="Cambria"/>
                <w:b/>
                <w:bCs/>
                <w:color w:val="000000"/>
                <w:highlight w:val="yellow"/>
              </w:rPr>
            </w:pPr>
          </w:p>
        </w:tc>
        <w:tc>
          <w:tcPr>
            <w:tcW w:w="1698" w:type="dxa"/>
          </w:tcPr>
          <w:p w14:paraId="1152FEBC" w14:textId="65699767" w:rsidR="00C550AB" w:rsidRPr="001E5465" w:rsidRDefault="00C550AB" w:rsidP="00C550AB">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C550AB" w:rsidRPr="001E5465" w14:paraId="3255230C" w14:textId="77777777" w:rsidTr="00FB4902">
        <w:tc>
          <w:tcPr>
            <w:tcW w:w="855" w:type="dxa"/>
          </w:tcPr>
          <w:p w14:paraId="6F92C325"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41726ECD" w14:textId="7A7343DF" w:rsidR="00C550AB" w:rsidRDefault="00C550AB" w:rsidP="00C550AB">
            <w:pPr>
              <w:jc w:val="both"/>
              <w:rPr>
                <w:rFonts w:asciiTheme="minorHAnsi" w:eastAsia="Calibri" w:hAnsiTheme="minorHAnsi" w:cstheme="minorHAnsi"/>
                <w:b/>
                <w:bCs/>
                <w:color w:val="000000"/>
              </w:rPr>
            </w:pPr>
            <w:r w:rsidRPr="00C247BE">
              <w:rPr>
                <w:rFonts w:asciiTheme="minorHAnsi" w:eastAsia="Calibri" w:hAnsiTheme="minorHAnsi" w:cstheme="minorHAnsi"/>
                <w:b/>
                <w:bCs/>
                <w:color w:val="000000"/>
              </w:rPr>
              <w:t xml:space="preserve">Potrdilo Ministrstva za pravosodje iz kazenske evidence o nekaznovanosti pravne osebe  </w:t>
            </w:r>
          </w:p>
          <w:p w14:paraId="4108B43E" w14:textId="77777777" w:rsidR="00C550AB" w:rsidRPr="00C247BE" w:rsidRDefault="00C550AB" w:rsidP="00C550AB">
            <w:pPr>
              <w:jc w:val="both"/>
              <w:rPr>
                <w:rFonts w:asciiTheme="minorHAnsi" w:eastAsia="Calibri" w:hAnsiTheme="minorHAnsi" w:cstheme="minorHAnsi"/>
                <w:b/>
                <w:bCs/>
                <w:color w:val="000000"/>
              </w:rPr>
            </w:pPr>
          </w:p>
          <w:p w14:paraId="33FAA61D" w14:textId="77777777" w:rsidR="00A27184" w:rsidRDefault="00C550AB" w:rsidP="00A55540">
            <w:pPr>
              <w:jc w:val="both"/>
              <w:rPr>
                <w:rFonts w:asciiTheme="minorHAnsi" w:hAnsiTheme="minorHAnsi" w:cstheme="minorHAnsi"/>
              </w:rPr>
            </w:pPr>
            <w:r w:rsidRPr="00C247BE">
              <w:rPr>
                <w:rFonts w:asciiTheme="minorHAnsi" w:hAnsiTheme="minorHAnsi" w:cstheme="minorHAnsi"/>
              </w:rPr>
              <w:t>Zaželeno je, da ponudnik in ostali sodelujoči gospodarski subjekti (partner, podizvajalec, drug subjekt</w:t>
            </w:r>
            <w:r w:rsidRPr="00DA139D">
              <w:rPr>
                <w:rFonts w:asciiTheme="minorHAnsi" w:hAnsiTheme="minorHAnsi" w:cstheme="minorHAnsi"/>
              </w:rPr>
              <w:t>) že ob oddaji ponudbe predložijo</w:t>
            </w:r>
            <w:r w:rsidRPr="00C247BE">
              <w:rPr>
                <w:rFonts w:asciiTheme="minorHAnsi" w:hAnsiTheme="minorHAnsi" w:cstheme="minorHAnsi"/>
              </w:rPr>
              <w:t xml:space="preserve"> tudi zgoraj navedeno Potrdilo o nekaznovanos</w:t>
            </w:r>
            <w:r>
              <w:rPr>
                <w:rFonts w:asciiTheme="minorHAnsi" w:hAnsiTheme="minorHAnsi" w:cstheme="minorHAnsi"/>
              </w:rPr>
              <w:t>ti (za vse gospodarske subjekte</w:t>
            </w:r>
            <w:r w:rsidRPr="00C247BE">
              <w:rPr>
                <w:rFonts w:asciiTheme="minorHAnsi" w:hAnsiTheme="minorHAnsi" w:cstheme="minorHAnsi"/>
              </w:rPr>
              <w:t>).</w:t>
            </w:r>
          </w:p>
          <w:p w14:paraId="177F8693" w14:textId="34B23727" w:rsidR="00F62DEE" w:rsidRPr="00C247BE" w:rsidRDefault="00F62DEE" w:rsidP="00A55540">
            <w:pPr>
              <w:jc w:val="both"/>
              <w:rPr>
                <w:rFonts w:asciiTheme="minorHAnsi" w:eastAsia="Calibri" w:hAnsiTheme="minorHAnsi" w:cs="Cambria"/>
                <w:b/>
                <w:bCs/>
                <w:kern w:val="3"/>
                <w:lang w:eastAsia="zh-CN"/>
              </w:rPr>
            </w:pPr>
          </w:p>
        </w:tc>
        <w:tc>
          <w:tcPr>
            <w:tcW w:w="1698" w:type="dxa"/>
          </w:tcPr>
          <w:p w14:paraId="34B22C2A" w14:textId="5BAF6AEF" w:rsidR="00C550AB" w:rsidRPr="001E5465" w:rsidRDefault="00C550AB" w:rsidP="00C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C550AB" w:rsidRPr="001E5465" w14:paraId="38646C97" w14:textId="77777777" w:rsidTr="00FB4902">
        <w:tc>
          <w:tcPr>
            <w:tcW w:w="855" w:type="dxa"/>
          </w:tcPr>
          <w:p w14:paraId="3F493370"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7BBFA95F" w14:textId="77777777" w:rsidR="00C550AB" w:rsidRDefault="00C550AB" w:rsidP="00C550AB">
            <w:pPr>
              <w:jc w:val="both"/>
              <w:rPr>
                <w:rFonts w:asciiTheme="minorHAnsi" w:eastAsia="Calibri" w:hAnsiTheme="minorHAnsi" w:cstheme="minorHAnsi"/>
                <w:b/>
                <w:bCs/>
                <w:color w:val="000000"/>
              </w:rPr>
            </w:pPr>
            <w:r w:rsidRPr="00C247BE">
              <w:rPr>
                <w:rFonts w:asciiTheme="minorHAnsi" w:eastAsia="Calibri" w:hAnsiTheme="minorHAnsi" w:cstheme="minorHAnsi"/>
                <w:b/>
                <w:bCs/>
                <w:color w:val="000000"/>
              </w:rPr>
              <w:t>Potrdilo Ministrstva za pravosodje iz kazenske evidence o nekaznovanosti fizične osebe</w:t>
            </w:r>
          </w:p>
          <w:p w14:paraId="3F59F987" w14:textId="576575E6" w:rsidR="00C550AB" w:rsidRDefault="00C550AB" w:rsidP="00C550AB">
            <w:pPr>
              <w:jc w:val="both"/>
              <w:rPr>
                <w:rFonts w:asciiTheme="minorHAnsi" w:eastAsia="Calibri" w:hAnsiTheme="minorHAnsi" w:cstheme="minorHAnsi"/>
                <w:b/>
                <w:bCs/>
                <w:color w:val="000000"/>
              </w:rPr>
            </w:pPr>
          </w:p>
          <w:p w14:paraId="1F282588" w14:textId="022512A0" w:rsidR="00C550AB" w:rsidRPr="00C247BE" w:rsidRDefault="00C550AB" w:rsidP="00C550AB">
            <w:pPr>
              <w:jc w:val="both"/>
              <w:rPr>
                <w:rFonts w:asciiTheme="minorHAnsi" w:eastAsia="Calibri" w:hAnsiTheme="minorHAnsi" w:cs="Cambria"/>
                <w:b/>
                <w:bCs/>
                <w:kern w:val="3"/>
                <w:lang w:eastAsia="zh-CN"/>
              </w:rPr>
            </w:pPr>
            <w:r w:rsidRPr="00C247BE">
              <w:rPr>
                <w:rFonts w:asciiTheme="minorHAnsi" w:hAnsiTheme="minorHAnsi" w:cstheme="minorHAnsi"/>
              </w:rPr>
              <w:t>Zaželeno je, da ponudnik in ostali sodelujoči gospodarski subjekti (partner, podizvajalec, drug subjekt</w:t>
            </w:r>
            <w:r w:rsidRPr="00DA139D">
              <w:rPr>
                <w:rFonts w:asciiTheme="minorHAnsi" w:hAnsiTheme="minorHAnsi" w:cstheme="minorHAnsi"/>
              </w:rPr>
              <w:t>) že ob oddaji ponudbe predložijo</w:t>
            </w:r>
            <w:r w:rsidRPr="00C247BE">
              <w:rPr>
                <w:rFonts w:asciiTheme="minorHAnsi" w:hAnsiTheme="minorHAnsi" w:cstheme="minorHAnsi"/>
              </w:rPr>
              <w:t xml:space="preserve"> tudi zgoraj navedeno Potrdilo o nekaznovanosti (</w:t>
            </w:r>
            <w:r>
              <w:rPr>
                <w:rFonts w:asciiTheme="minorHAnsi" w:hAnsiTheme="minorHAnsi" w:cstheme="minorHAnsi"/>
              </w:rPr>
              <w:t>za</w:t>
            </w:r>
            <w:r w:rsidRPr="00C247BE">
              <w:rPr>
                <w:rFonts w:asciiTheme="minorHAnsi" w:hAnsiTheme="minorHAnsi" w:cstheme="minorHAnsi"/>
              </w:rPr>
              <w:t xml:space="preserve"> vse fizične osebe).</w:t>
            </w:r>
          </w:p>
          <w:p w14:paraId="7C8FE595" w14:textId="77777777" w:rsidR="00C550AB" w:rsidRDefault="00C550AB" w:rsidP="00C550AB">
            <w:pPr>
              <w:jc w:val="both"/>
              <w:rPr>
                <w:rFonts w:asciiTheme="minorHAnsi" w:eastAsia="Calibri" w:hAnsiTheme="minorHAnsi" w:cstheme="minorHAnsi"/>
                <w:b/>
                <w:bCs/>
                <w:color w:val="000000"/>
              </w:rPr>
            </w:pPr>
          </w:p>
          <w:p w14:paraId="7647336A" w14:textId="7866030C" w:rsidR="00F62DEE" w:rsidRPr="00C247BE" w:rsidRDefault="00F62DEE" w:rsidP="00C550AB">
            <w:pPr>
              <w:jc w:val="both"/>
              <w:rPr>
                <w:rFonts w:asciiTheme="minorHAnsi" w:eastAsia="Calibri" w:hAnsiTheme="minorHAnsi" w:cstheme="minorHAnsi"/>
                <w:b/>
                <w:bCs/>
                <w:color w:val="000000"/>
              </w:rPr>
            </w:pPr>
          </w:p>
        </w:tc>
        <w:tc>
          <w:tcPr>
            <w:tcW w:w="1698" w:type="dxa"/>
          </w:tcPr>
          <w:p w14:paraId="248C60A5" w14:textId="6A4CA6A2" w:rsidR="00C550AB" w:rsidRDefault="00C550AB" w:rsidP="00C550AB">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C550AB" w:rsidRPr="001E5465" w14:paraId="417C1A52" w14:textId="77777777" w:rsidTr="00FB4902">
        <w:tc>
          <w:tcPr>
            <w:tcW w:w="855" w:type="dxa"/>
          </w:tcPr>
          <w:p w14:paraId="072E4A65"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3ADDE2A6" w14:textId="77777777" w:rsidR="00C550AB" w:rsidRPr="001E5465" w:rsidRDefault="00C550AB" w:rsidP="00C550AB">
            <w:pPr>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o strinjanju z razpisnimi pogoji in o resničnosti podatkov, navedenih v ponudbi </w:t>
            </w:r>
            <w:r w:rsidRPr="001E5465">
              <w:rPr>
                <w:rFonts w:asciiTheme="minorHAnsi" w:eastAsia="Calibri" w:hAnsiTheme="minorHAnsi" w:cs="Cambria"/>
                <w:bCs/>
                <w:color w:val="000000"/>
              </w:rPr>
              <w:t>(priloga št. 7)</w:t>
            </w:r>
          </w:p>
          <w:p w14:paraId="6D4CBB0A" w14:textId="77777777" w:rsidR="00C550AB" w:rsidRPr="001E5465" w:rsidRDefault="00C550AB" w:rsidP="00C550AB">
            <w:pPr>
              <w:jc w:val="both"/>
              <w:rPr>
                <w:rFonts w:asciiTheme="minorHAnsi" w:eastAsia="Calibri" w:hAnsiTheme="minorHAnsi" w:cs="Cambria"/>
                <w:b/>
                <w:bCs/>
                <w:color w:val="000000"/>
              </w:rPr>
            </w:pPr>
          </w:p>
          <w:p w14:paraId="33B06C70" w14:textId="4F578552" w:rsidR="00C550AB" w:rsidRPr="001E5465" w:rsidRDefault="00C550AB" w:rsidP="00C550AB">
            <w:pPr>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predloži izjavo, da se strinja s pogoji, navedenimi v dokumentaciji v zvezi z oddajo javnega naročila in da so vsi podatki v ponudbi resnični in </w:t>
            </w:r>
            <w:proofErr w:type="spellStart"/>
            <w:r w:rsidRPr="001E5465">
              <w:rPr>
                <w:rFonts w:asciiTheme="minorHAnsi" w:eastAsia="Calibri" w:hAnsiTheme="minorHAnsi" w:cs="Cambria"/>
                <w:bCs/>
                <w:color w:val="000000"/>
              </w:rPr>
              <w:t>nezavajajoči</w:t>
            </w:r>
            <w:proofErr w:type="spellEnd"/>
            <w:r w:rsidRPr="001E5465">
              <w:rPr>
                <w:rFonts w:asciiTheme="minorHAnsi" w:eastAsia="Calibri" w:hAnsiTheme="minorHAnsi" w:cs="Cambria"/>
                <w:bCs/>
                <w:color w:val="000000"/>
              </w:rPr>
              <w:t>, tako glede izpolnjevanja v tej točki zahtevanih pogojev, kot tudi glede vseh drugih zahtevanih podatkov.</w:t>
            </w:r>
          </w:p>
          <w:p w14:paraId="123CDDA1" w14:textId="77777777" w:rsidR="00C550AB" w:rsidRPr="001E5465" w:rsidRDefault="00C550AB" w:rsidP="00C550AB">
            <w:pPr>
              <w:jc w:val="both"/>
              <w:rPr>
                <w:rFonts w:asciiTheme="minorHAnsi" w:eastAsia="Calibri" w:hAnsiTheme="minorHAnsi" w:cs="Cambria"/>
                <w:bCs/>
                <w:color w:val="000000"/>
              </w:rPr>
            </w:pPr>
          </w:p>
          <w:p w14:paraId="51E68B50" w14:textId="1B6A0A49" w:rsidR="00C550AB" w:rsidRPr="00486A05" w:rsidRDefault="00C550AB" w:rsidP="00C550AB">
            <w:pPr>
              <w:jc w:val="both"/>
              <w:rPr>
                <w:rFonts w:asciiTheme="minorHAnsi" w:eastAsia="Calibri" w:hAnsiTheme="minorHAnsi" w:cs="Cambria"/>
                <w:bCs/>
                <w:color w:val="000000"/>
              </w:rPr>
            </w:pPr>
            <w:r>
              <w:rPr>
                <w:rFonts w:asciiTheme="minorHAnsi" w:eastAsia="Calibri" w:hAnsiTheme="minorHAnsi" w:cs="Cambria"/>
                <w:color w:val="000000"/>
              </w:rPr>
              <w:t xml:space="preserve">Izjavo </w:t>
            </w:r>
            <w:r w:rsidRPr="00453A9E">
              <w:rPr>
                <w:rFonts w:asciiTheme="minorHAnsi" w:eastAsia="Calibri" w:hAnsiTheme="minorHAnsi" w:cs="Cambria"/>
                <w:color w:val="000000"/>
              </w:rPr>
              <w:t xml:space="preserve">predloži </w:t>
            </w:r>
            <w:r w:rsidRPr="00711CA1">
              <w:rPr>
                <w:rFonts w:asciiTheme="minorHAnsi" w:eastAsia="Calibri" w:hAnsiTheme="minorHAnsi" w:cs="Cambria"/>
                <w:b/>
                <w:color w:val="000000"/>
              </w:rPr>
              <w:t>ponudnik</w:t>
            </w:r>
            <w:r w:rsidRPr="00453A9E">
              <w:rPr>
                <w:rFonts w:asciiTheme="minorHAnsi" w:eastAsia="Calibri" w:hAnsiTheme="minorHAnsi" w:cs="Cambria"/>
                <w:color w:val="000000"/>
              </w:rPr>
              <w:t xml:space="preserve">, </w:t>
            </w:r>
            <w:r w:rsidRPr="00711CA1">
              <w:rPr>
                <w:rFonts w:asciiTheme="minorHAnsi" w:eastAsia="Calibri" w:hAnsiTheme="minorHAnsi" w:cs="Cambria"/>
                <w:b/>
                <w:color w:val="000000"/>
              </w:rPr>
              <w:t>partner</w:t>
            </w:r>
            <w:r w:rsidRPr="00453A9E">
              <w:rPr>
                <w:rFonts w:asciiTheme="minorHAnsi" w:eastAsia="Calibri" w:hAnsiTheme="minorHAnsi" w:cs="Cambria"/>
                <w:color w:val="000000"/>
              </w:rPr>
              <w:t xml:space="preserve"> </w:t>
            </w:r>
            <w:r w:rsidRPr="00711CA1">
              <w:rPr>
                <w:rFonts w:asciiTheme="minorHAnsi" w:eastAsia="Calibri" w:hAnsiTheme="minorHAnsi" w:cs="Cambria"/>
                <w:b/>
                <w:color w:val="000000"/>
              </w:rPr>
              <w:t>v skupni ponudbi</w:t>
            </w:r>
            <w:r w:rsidRPr="00453A9E">
              <w:rPr>
                <w:rFonts w:asciiTheme="minorHAnsi" w:eastAsia="Calibri" w:hAnsiTheme="minorHAnsi" w:cs="Cambria"/>
                <w:color w:val="000000"/>
              </w:rPr>
              <w:t xml:space="preserve"> in </w:t>
            </w:r>
            <w:r w:rsidRPr="00711CA1">
              <w:rPr>
                <w:rFonts w:asciiTheme="minorHAnsi" w:eastAsia="Calibri" w:hAnsiTheme="minorHAnsi" w:cs="Cambria"/>
                <w:b/>
                <w:color w:val="000000"/>
              </w:rPr>
              <w:t>vsak podizvajalec</w:t>
            </w:r>
            <w:r w:rsidRPr="00486A05">
              <w:rPr>
                <w:rFonts w:asciiTheme="minorHAnsi" w:eastAsia="Calibri" w:hAnsiTheme="minorHAnsi" w:cs="Cambria"/>
                <w:color w:val="000000"/>
              </w:rPr>
              <w:t>, ne glede na to ali zahteva neposredno plačilo s strani naročnika ali ne.</w:t>
            </w:r>
          </w:p>
          <w:p w14:paraId="5F2017B4" w14:textId="529EF884" w:rsidR="00C550AB" w:rsidRPr="001E5465" w:rsidRDefault="00C550AB" w:rsidP="00C550AB">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6BA203E3" w14:textId="51EF9F54" w:rsidR="00C550AB" w:rsidRPr="001E5465" w:rsidRDefault="00C550AB" w:rsidP="00C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C550AB" w:rsidRPr="001E5465" w14:paraId="6EA6E48F" w14:textId="77777777" w:rsidTr="00FB4902">
        <w:tc>
          <w:tcPr>
            <w:tcW w:w="855" w:type="dxa"/>
          </w:tcPr>
          <w:p w14:paraId="510A8332"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4CF3CA15" w14:textId="77777777" w:rsidR="00C550AB" w:rsidRPr="003C363E" w:rsidRDefault="00C550AB" w:rsidP="00C550AB">
            <w:pPr>
              <w:jc w:val="both"/>
              <w:rPr>
                <w:rFonts w:asciiTheme="minorHAnsi" w:eastAsia="Calibri" w:hAnsiTheme="minorHAnsi" w:cs="Cambria"/>
                <w:b/>
                <w:bCs/>
                <w:color w:val="000000"/>
              </w:rPr>
            </w:pPr>
            <w:r w:rsidRPr="003C363E">
              <w:rPr>
                <w:rFonts w:asciiTheme="minorHAnsi" w:eastAsia="Calibri" w:hAnsiTheme="minorHAnsi" w:cs="Cambria"/>
                <w:b/>
                <w:bCs/>
                <w:color w:val="000000"/>
              </w:rPr>
              <w:t>Seznam referenčnih poslov</w:t>
            </w:r>
            <w:r w:rsidRPr="003C363E">
              <w:rPr>
                <w:rFonts w:asciiTheme="minorHAnsi" w:eastAsia="Calibri" w:hAnsiTheme="minorHAnsi" w:cs="Cambria"/>
                <w:b/>
                <w:bCs/>
                <w:kern w:val="3"/>
                <w:lang w:eastAsia="zh-CN"/>
              </w:rPr>
              <w:t xml:space="preserve"> </w:t>
            </w:r>
            <w:r w:rsidRPr="003C363E">
              <w:rPr>
                <w:rFonts w:asciiTheme="minorHAnsi" w:eastAsia="Calibri" w:hAnsiTheme="minorHAnsi" w:cs="Cambria"/>
                <w:bCs/>
                <w:color w:val="000000"/>
              </w:rPr>
              <w:t>(priloga št. 8)</w:t>
            </w:r>
          </w:p>
          <w:p w14:paraId="3F9C770C" w14:textId="77777777" w:rsidR="00C550AB" w:rsidRPr="003C363E" w:rsidRDefault="00C550AB" w:rsidP="00C550AB">
            <w:pPr>
              <w:jc w:val="both"/>
              <w:rPr>
                <w:rFonts w:asciiTheme="minorHAnsi" w:eastAsia="Calibri" w:hAnsiTheme="minorHAnsi" w:cs="Cambria"/>
                <w:b/>
                <w:bCs/>
                <w:color w:val="000000"/>
              </w:rPr>
            </w:pPr>
          </w:p>
          <w:p w14:paraId="616B1188" w14:textId="77777777" w:rsidR="00C550AB" w:rsidRDefault="00C550AB" w:rsidP="00C550AB">
            <w:pPr>
              <w:jc w:val="both"/>
              <w:rPr>
                <w:rFonts w:asciiTheme="minorHAnsi" w:eastAsia="Calibri" w:hAnsiTheme="minorHAnsi" w:cs="Cambria"/>
                <w:bCs/>
                <w:color w:val="000000"/>
              </w:rPr>
            </w:pPr>
            <w:r w:rsidRPr="00711CA1">
              <w:rPr>
                <w:rFonts w:asciiTheme="minorHAnsi" w:eastAsia="Calibri" w:hAnsiTheme="minorHAnsi" w:cs="Cambria"/>
                <w:bCs/>
                <w:color w:val="000000"/>
              </w:rPr>
              <w:t>Prilogo predloži</w:t>
            </w:r>
            <w:r>
              <w:rPr>
                <w:rFonts w:asciiTheme="minorHAnsi" w:eastAsia="Calibri" w:hAnsiTheme="minorHAnsi" w:cs="Cambria"/>
                <w:b/>
                <w:bCs/>
                <w:color w:val="000000"/>
              </w:rPr>
              <w:t xml:space="preserve"> </w:t>
            </w:r>
            <w:r w:rsidRPr="00486A05">
              <w:rPr>
                <w:rFonts w:asciiTheme="minorHAnsi" w:eastAsia="Calibri" w:hAnsiTheme="minorHAnsi" w:cs="Cambria"/>
                <w:b/>
                <w:bCs/>
                <w:color w:val="000000"/>
              </w:rPr>
              <w:t>ponudnik.</w:t>
            </w:r>
            <w:r w:rsidRPr="003C363E">
              <w:rPr>
                <w:rFonts w:asciiTheme="minorHAnsi" w:eastAsia="Calibri" w:hAnsiTheme="minorHAnsi" w:cs="Cambria"/>
                <w:bCs/>
                <w:color w:val="000000"/>
              </w:rPr>
              <w:t xml:space="preserve"> </w:t>
            </w:r>
          </w:p>
          <w:p w14:paraId="2EDFB895" w14:textId="77777777" w:rsidR="00C550AB" w:rsidRDefault="00C550AB" w:rsidP="00C550AB">
            <w:pPr>
              <w:jc w:val="both"/>
              <w:rPr>
                <w:rFonts w:asciiTheme="minorHAnsi" w:eastAsia="Calibri" w:hAnsiTheme="minorHAnsi" w:cs="Cambria"/>
                <w:bCs/>
                <w:color w:val="000000"/>
              </w:rPr>
            </w:pPr>
          </w:p>
          <w:p w14:paraId="708FE504" w14:textId="586B7E78" w:rsidR="00C550AB" w:rsidRPr="003C363E" w:rsidRDefault="00C550AB" w:rsidP="00C550AB">
            <w:pPr>
              <w:jc w:val="both"/>
              <w:rPr>
                <w:rFonts w:asciiTheme="minorHAnsi" w:eastAsia="Calibri" w:hAnsiTheme="minorHAnsi" w:cs="Cambria"/>
                <w:bCs/>
                <w:color w:val="000000"/>
              </w:rPr>
            </w:pPr>
            <w:r w:rsidRPr="003C363E">
              <w:rPr>
                <w:rFonts w:asciiTheme="minorHAnsi" w:eastAsia="Calibri" w:hAnsiTheme="minorHAnsi" w:cs="Cambria"/>
                <w:bCs/>
                <w:color w:val="000000"/>
              </w:rPr>
              <w:t>V prilogi ponudnik tudi navede kateri subjekt (p</w:t>
            </w:r>
            <w:r>
              <w:rPr>
                <w:rFonts w:asciiTheme="minorHAnsi" w:eastAsia="Calibri" w:hAnsiTheme="minorHAnsi" w:cs="Cambria"/>
                <w:bCs/>
                <w:color w:val="000000"/>
              </w:rPr>
              <w:t>onudnik, partner, podizvajalec)</w:t>
            </w:r>
            <w:r w:rsidRPr="003C363E">
              <w:rPr>
                <w:rFonts w:asciiTheme="minorHAnsi" w:eastAsia="Calibri" w:hAnsiTheme="minorHAnsi" w:cs="Cambria"/>
                <w:bCs/>
                <w:color w:val="000000"/>
              </w:rPr>
              <w:t xml:space="preserve"> je bil referenčni izvajalec posameznega referenčnega posla.</w:t>
            </w:r>
          </w:p>
          <w:p w14:paraId="2C346C13" w14:textId="5C163F15" w:rsidR="00C550AB" w:rsidRPr="003C363E" w:rsidRDefault="00C550AB" w:rsidP="00C550AB">
            <w:pPr>
              <w:suppressAutoHyphens/>
              <w:autoSpaceDN w:val="0"/>
              <w:snapToGrid w:val="0"/>
              <w:ind w:right="6"/>
              <w:jc w:val="both"/>
              <w:textAlignment w:val="baseline"/>
              <w:rPr>
                <w:rFonts w:asciiTheme="minorHAnsi" w:eastAsia="Calibri" w:hAnsiTheme="minorHAnsi" w:cs="Cambria"/>
                <w:b/>
                <w:bCs/>
                <w:kern w:val="3"/>
                <w:highlight w:val="red"/>
                <w:lang w:eastAsia="zh-CN"/>
              </w:rPr>
            </w:pPr>
          </w:p>
        </w:tc>
        <w:tc>
          <w:tcPr>
            <w:tcW w:w="1698" w:type="dxa"/>
          </w:tcPr>
          <w:p w14:paraId="3C6AF788" w14:textId="740FDBF8" w:rsidR="00C550AB" w:rsidRPr="001E5465" w:rsidRDefault="00C550AB" w:rsidP="00C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C550AB" w:rsidRPr="001E5465" w14:paraId="6ACF3C2A" w14:textId="77777777" w:rsidTr="00FB4902">
        <w:tc>
          <w:tcPr>
            <w:tcW w:w="855" w:type="dxa"/>
          </w:tcPr>
          <w:p w14:paraId="139B3F15"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0147DAD3" w14:textId="77777777" w:rsidR="00C550AB" w:rsidRPr="003C363E" w:rsidRDefault="00C550AB" w:rsidP="00C550AB">
            <w:pPr>
              <w:jc w:val="both"/>
              <w:rPr>
                <w:rFonts w:asciiTheme="minorHAnsi" w:eastAsia="SimSun" w:hAnsiTheme="minorHAnsi" w:cstheme="minorBidi"/>
                <w:b/>
                <w:lang w:eastAsia="zh-CN"/>
              </w:rPr>
            </w:pPr>
            <w:r w:rsidRPr="003C363E">
              <w:rPr>
                <w:rFonts w:asciiTheme="minorHAnsi" w:eastAsia="SimSun" w:hAnsiTheme="minorHAnsi" w:cstheme="minorBidi"/>
                <w:b/>
                <w:lang w:eastAsia="zh-CN"/>
              </w:rPr>
              <w:t xml:space="preserve">Izjava o kadrovski sposobnosti in tehnični usposobljenosti </w:t>
            </w:r>
            <w:r w:rsidRPr="003C363E">
              <w:rPr>
                <w:rFonts w:asciiTheme="minorHAnsi" w:eastAsia="SimSun" w:hAnsiTheme="minorHAnsi" w:cstheme="minorBidi"/>
                <w:lang w:eastAsia="zh-CN"/>
              </w:rPr>
              <w:t>(priloga št. 9)</w:t>
            </w:r>
          </w:p>
          <w:p w14:paraId="3CA28FF8" w14:textId="2B7E1E51" w:rsidR="00C550AB" w:rsidRDefault="00C550AB" w:rsidP="00C550AB">
            <w:pPr>
              <w:jc w:val="both"/>
              <w:rPr>
                <w:rFonts w:asciiTheme="minorHAnsi" w:eastAsia="SimSun" w:hAnsiTheme="minorHAnsi" w:cstheme="minorBidi"/>
                <w:b/>
                <w:lang w:eastAsia="zh-CN"/>
              </w:rPr>
            </w:pPr>
          </w:p>
          <w:p w14:paraId="310C1542" w14:textId="77777777" w:rsidR="00C550AB" w:rsidRDefault="00C550AB" w:rsidP="00C550AB">
            <w:pPr>
              <w:jc w:val="both"/>
              <w:rPr>
                <w:rFonts w:asciiTheme="minorHAnsi" w:eastAsia="Calibri" w:hAnsiTheme="minorHAnsi" w:cstheme="minorHAnsi"/>
                <w:kern w:val="3"/>
                <w:lang w:eastAsia="sl-SI"/>
              </w:rPr>
            </w:pPr>
            <w:r w:rsidRPr="008007C4">
              <w:rPr>
                <w:rFonts w:asciiTheme="minorHAnsi" w:eastAsia="Calibri" w:hAnsiTheme="minorHAnsi" w:cstheme="minorHAnsi"/>
                <w:kern w:val="3"/>
                <w:lang w:eastAsia="sl-SI"/>
              </w:rPr>
              <w:t>Ponudnik lahko zahteve glede izobrazbe ali strokovne ali tehnične usposobljenosti nominiranih kadrov izkaže s sklicevanjem na zmogljivost drugih subjektov (tudi fizičnih oseb) le, če bodo slednji izvajali gradnje ali storitve, za katere so bile zahtevane te zmogljivosti. To pomeni, da morajo, skladno s prakso odločitev Državne revizijske komisije, v ponudbi obvezno nastopiti kot partner ali kot podizvajalec ter predložiti vse obrazce in dokazila, ki so zahtevana za partnerja/podizvajalca.</w:t>
            </w:r>
          </w:p>
          <w:p w14:paraId="205DD39B" w14:textId="74C71F3B" w:rsidR="00C550AB" w:rsidRDefault="00C550AB" w:rsidP="00C550AB">
            <w:pPr>
              <w:jc w:val="both"/>
              <w:rPr>
                <w:rFonts w:asciiTheme="minorHAnsi" w:eastAsia="SimSun" w:hAnsiTheme="minorHAnsi" w:cstheme="minorBidi"/>
                <w:b/>
                <w:lang w:eastAsia="zh-CN"/>
              </w:rPr>
            </w:pPr>
          </w:p>
          <w:p w14:paraId="3B59D70F" w14:textId="310F02FA" w:rsidR="00C550AB" w:rsidRDefault="00C550AB" w:rsidP="00C550AB">
            <w:pPr>
              <w:jc w:val="both"/>
              <w:rPr>
                <w:rFonts w:asciiTheme="minorHAnsi" w:eastAsia="Calibri" w:hAnsiTheme="minorHAnsi" w:cs="Cambria"/>
                <w:color w:val="000000"/>
              </w:rPr>
            </w:pPr>
            <w:r>
              <w:rPr>
                <w:rFonts w:asciiTheme="minorHAnsi" w:eastAsia="Calibri" w:hAnsiTheme="minorHAnsi" w:cs="Cambria"/>
                <w:color w:val="000000"/>
              </w:rPr>
              <w:t>Izjavo mora predložiti</w:t>
            </w:r>
            <w:r w:rsidRPr="00486A05">
              <w:rPr>
                <w:rFonts w:asciiTheme="minorHAnsi" w:eastAsia="Calibri" w:hAnsiTheme="minorHAnsi" w:cs="Cambria"/>
                <w:color w:val="000000"/>
              </w:rPr>
              <w:t xml:space="preserve"> </w:t>
            </w:r>
            <w:r w:rsidRPr="00711CA1">
              <w:rPr>
                <w:rFonts w:asciiTheme="minorHAnsi" w:eastAsia="Calibri" w:hAnsiTheme="minorHAnsi" w:cs="Cambria"/>
                <w:b/>
                <w:color w:val="000000"/>
              </w:rPr>
              <w:t>ponudnik</w:t>
            </w:r>
            <w:r w:rsidRPr="00486A05">
              <w:rPr>
                <w:rFonts w:asciiTheme="minorHAnsi" w:eastAsia="Calibri" w:hAnsiTheme="minorHAnsi" w:cs="Cambria"/>
                <w:color w:val="000000"/>
              </w:rPr>
              <w:t>.</w:t>
            </w:r>
          </w:p>
          <w:p w14:paraId="0878ED8A" w14:textId="0F89FA73" w:rsidR="00C550AB" w:rsidRPr="00486A05" w:rsidRDefault="00C550AB" w:rsidP="00C550AB">
            <w:pPr>
              <w:jc w:val="both"/>
              <w:rPr>
                <w:rFonts w:asciiTheme="minorHAnsi" w:eastAsia="Calibri" w:hAnsiTheme="minorHAnsi" w:cs="Cambria"/>
                <w:bCs/>
                <w:kern w:val="3"/>
                <w:highlight w:val="red"/>
                <w:lang w:eastAsia="zh-CN"/>
              </w:rPr>
            </w:pPr>
          </w:p>
        </w:tc>
        <w:tc>
          <w:tcPr>
            <w:tcW w:w="1698" w:type="dxa"/>
          </w:tcPr>
          <w:p w14:paraId="1EBA43FE" w14:textId="6A2E4D79" w:rsidR="00C550AB" w:rsidRPr="001E5465" w:rsidRDefault="00C550AB" w:rsidP="00C550AB">
            <w:pPr>
              <w:suppressAutoHyphens/>
              <w:autoSpaceDN w:val="0"/>
              <w:snapToGrid w:val="0"/>
              <w:ind w:right="6"/>
              <w:jc w:val="center"/>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C550AB" w:rsidRPr="00D626EC" w14:paraId="5AF88284" w14:textId="77777777" w:rsidTr="00FB4902">
        <w:tc>
          <w:tcPr>
            <w:tcW w:w="855" w:type="dxa"/>
          </w:tcPr>
          <w:p w14:paraId="7E3DCB87"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32E7C6C9" w14:textId="2DE84053" w:rsidR="00C550AB" w:rsidRDefault="00C550AB" w:rsidP="00C550AB">
            <w:pPr>
              <w:suppressAutoHyphens/>
              <w:autoSpaceDN w:val="0"/>
              <w:snapToGrid w:val="0"/>
              <w:ind w:right="6"/>
              <w:jc w:val="both"/>
              <w:textAlignment w:val="baseline"/>
              <w:rPr>
                <w:rFonts w:asciiTheme="minorHAnsi" w:eastAsia="Calibri" w:hAnsiTheme="minorHAnsi" w:cs="Cambria"/>
                <w:bCs/>
                <w:kern w:val="3"/>
                <w:lang w:eastAsia="zh-CN"/>
              </w:rPr>
            </w:pPr>
            <w:r>
              <w:rPr>
                <w:rFonts w:asciiTheme="minorHAnsi" w:eastAsia="Calibri" w:hAnsiTheme="minorHAnsi" w:cs="Cambria"/>
                <w:b/>
                <w:bCs/>
                <w:kern w:val="3"/>
                <w:lang w:eastAsia="zh-CN"/>
              </w:rPr>
              <w:t xml:space="preserve">Imenovanje osebe za komunikacijo in koordinacijo </w:t>
            </w:r>
            <w:r w:rsidRPr="00974EEA">
              <w:rPr>
                <w:rFonts w:asciiTheme="minorHAnsi" w:eastAsia="Calibri" w:hAnsiTheme="minorHAnsi" w:cs="Cambria"/>
                <w:bCs/>
                <w:kern w:val="3"/>
                <w:lang w:eastAsia="zh-CN"/>
              </w:rPr>
              <w:t>(</w:t>
            </w:r>
            <w:r>
              <w:rPr>
                <w:rFonts w:asciiTheme="minorHAnsi" w:eastAsia="Calibri" w:hAnsiTheme="minorHAnsi" w:cs="Cambria"/>
                <w:bCs/>
                <w:kern w:val="3"/>
                <w:lang w:eastAsia="zh-CN"/>
              </w:rPr>
              <w:t xml:space="preserve">priloga št. </w:t>
            </w:r>
            <w:proofErr w:type="spellStart"/>
            <w:r>
              <w:rPr>
                <w:rFonts w:asciiTheme="minorHAnsi" w:eastAsia="Calibri" w:hAnsiTheme="minorHAnsi" w:cs="Cambria"/>
                <w:bCs/>
                <w:kern w:val="3"/>
                <w:lang w:eastAsia="zh-CN"/>
              </w:rPr>
              <w:t>9A</w:t>
            </w:r>
            <w:proofErr w:type="spellEnd"/>
            <w:r>
              <w:rPr>
                <w:rFonts w:asciiTheme="minorHAnsi" w:eastAsia="Calibri" w:hAnsiTheme="minorHAnsi" w:cs="Cambria"/>
                <w:bCs/>
                <w:kern w:val="3"/>
                <w:lang w:eastAsia="zh-CN"/>
              </w:rPr>
              <w:t>)</w:t>
            </w:r>
          </w:p>
          <w:p w14:paraId="41F86BA5" w14:textId="2EDACB62" w:rsidR="00C550AB" w:rsidRDefault="00C550AB" w:rsidP="00C550AB">
            <w:pPr>
              <w:suppressAutoHyphens/>
              <w:autoSpaceDN w:val="0"/>
              <w:snapToGrid w:val="0"/>
              <w:ind w:right="6"/>
              <w:jc w:val="both"/>
              <w:textAlignment w:val="baseline"/>
              <w:rPr>
                <w:rFonts w:asciiTheme="minorHAnsi" w:eastAsia="Calibri" w:hAnsiTheme="minorHAnsi" w:cs="Cambria"/>
                <w:bCs/>
                <w:kern w:val="3"/>
                <w:lang w:eastAsia="zh-CN"/>
              </w:rPr>
            </w:pPr>
          </w:p>
          <w:p w14:paraId="6FA02DB1" w14:textId="7023EA1A" w:rsidR="00C550AB" w:rsidRDefault="00C550AB" w:rsidP="00C550AB">
            <w:pPr>
              <w:suppressAutoHyphens/>
              <w:autoSpaceDN w:val="0"/>
              <w:snapToGrid w:val="0"/>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Cs/>
                <w:kern w:val="3"/>
                <w:lang w:eastAsia="zh-CN"/>
              </w:rPr>
              <w:t xml:space="preserve">Izjavo mora predložiti ponudnik. </w:t>
            </w:r>
          </w:p>
          <w:p w14:paraId="23B5EFC2" w14:textId="674F7DF6" w:rsidR="00C550AB" w:rsidRPr="00D626EC" w:rsidRDefault="00C550AB" w:rsidP="00C550AB">
            <w:pPr>
              <w:suppressAutoHyphens/>
              <w:autoSpaceDN w:val="0"/>
              <w:snapToGrid w:val="0"/>
              <w:ind w:right="6"/>
              <w:jc w:val="both"/>
              <w:textAlignment w:val="baseline"/>
              <w:rPr>
                <w:rFonts w:asciiTheme="minorHAnsi" w:eastAsia="Calibri" w:hAnsiTheme="minorHAnsi" w:cs="Cambria"/>
                <w:b/>
                <w:bCs/>
                <w:kern w:val="3"/>
                <w:lang w:eastAsia="zh-CN"/>
              </w:rPr>
            </w:pPr>
          </w:p>
        </w:tc>
        <w:tc>
          <w:tcPr>
            <w:tcW w:w="1698" w:type="dxa"/>
          </w:tcPr>
          <w:p w14:paraId="1E0BC6D7" w14:textId="77777777" w:rsidR="00C550AB" w:rsidRDefault="00C550AB" w:rsidP="00C550AB">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 xml:space="preserve">OSTALE </w:t>
            </w:r>
          </w:p>
          <w:p w14:paraId="15BBA6BE" w14:textId="2440C6EC" w:rsidR="00C550AB" w:rsidRDefault="00C550AB" w:rsidP="00C550AB">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PRILOGE</w:t>
            </w:r>
          </w:p>
        </w:tc>
      </w:tr>
      <w:tr w:rsidR="00C550AB" w:rsidRPr="00D626EC" w14:paraId="77F0DC7A" w14:textId="77777777" w:rsidTr="00FB4902">
        <w:tc>
          <w:tcPr>
            <w:tcW w:w="855" w:type="dxa"/>
          </w:tcPr>
          <w:p w14:paraId="3A9975C2"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55DAF6BD" w14:textId="5604EB47" w:rsidR="00C550AB" w:rsidRPr="00D626EC" w:rsidRDefault="00C550AB" w:rsidP="00C550AB">
            <w:pPr>
              <w:suppressAutoHyphens/>
              <w:autoSpaceDN w:val="0"/>
              <w:snapToGrid w:val="0"/>
              <w:ind w:right="6"/>
              <w:jc w:val="both"/>
              <w:textAlignment w:val="baseline"/>
              <w:rPr>
                <w:rFonts w:asciiTheme="minorHAnsi" w:eastAsia="Calibri" w:hAnsiTheme="minorHAnsi" w:cs="Cambria"/>
                <w:bCs/>
                <w:kern w:val="3"/>
                <w:lang w:eastAsia="zh-CN"/>
              </w:rPr>
            </w:pPr>
            <w:r w:rsidRPr="00D626EC">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r>
              <w:rPr>
                <w:rFonts w:asciiTheme="minorHAnsi" w:eastAsia="Calibri" w:hAnsiTheme="minorHAnsi" w:cs="Cambria"/>
                <w:bCs/>
                <w:kern w:val="3"/>
                <w:lang w:eastAsia="zh-CN"/>
              </w:rPr>
              <w:t>(priloga št. 11</w:t>
            </w:r>
            <w:r w:rsidRPr="00D626EC">
              <w:rPr>
                <w:rFonts w:asciiTheme="minorHAnsi" w:eastAsia="Calibri" w:hAnsiTheme="minorHAnsi" w:cs="Cambria"/>
                <w:bCs/>
                <w:kern w:val="3"/>
                <w:lang w:eastAsia="zh-CN"/>
              </w:rPr>
              <w:t>)</w:t>
            </w:r>
          </w:p>
          <w:p w14:paraId="4C388AE0" w14:textId="77777777" w:rsidR="00C550AB" w:rsidRPr="00D626EC" w:rsidRDefault="00C550AB" w:rsidP="00C550AB">
            <w:pPr>
              <w:suppressAutoHyphens/>
              <w:autoSpaceDN w:val="0"/>
              <w:snapToGrid w:val="0"/>
              <w:ind w:right="6"/>
              <w:jc w:val="both"/>
              <w:textAlignment w:val="baseline"/>
              <w:rPr>
                <w:rFonts w:asciiTheme="minorHAnsi" w:eastAsia="Calibri" w:hAnsiTheme="minorHAnsi" w:cs="Cambria"/>
                <w:b/>
                <w:bCs/>
                <w:kern w:val="3"/>
                <w:lang w:eastAsia="zh-CN"/>
              </w:rPr>
            </w:pPr>
          </w:p>
          <w:p w14:paraId="30348187" w14:textId="2CBD7ED1" w:rsidR="00C550AB" w:rsidRPr="00D626EC" w:rsidRDefault="00C550AB" w:rsidP="00C550AB">
            <w:pPr>
              <w:jc w:val="both"/>
              <w:rPr>
                <w:rFonts w:asciiTheme="minorHAnsi" w:eastAsiaTheme="minorHAnsi" w:hAnsiTheme="minorHAnsi" w:cstheme="minorBidi"/>
                <w:color w:val="000000" w:themeColor="text1"/>
              </w:rPr>
            </w:pPr>
            <w:r w:rsidRPr="00D626EC">
              <w:rPr>
                <w:rFonts w:asciiTheme="minorHAnsi" w:eastAsiaTheme="minorHAnsi" w:hAnsiTheme="minorHAnsi" w:cstheme="minorBidi"/>
                <w:color w:val="000000" w:themeColor="text1"/>
              </w:rPr>
              <w:t>Naročnik je obrazec Priloga št. 1</w:t>
            </w:r>
            <w:r>
              <w:rPr>
                <w:rFonts w:asciiTheme="minorHAnsi" w:eastAsiaTheme="minorHAnsi" w:hAnsiTheme="minorHAnsi" w:cstheme="minorBidi"/>
                <w:color w:val="000000" w:themeColor="text1"/>
              </w:rPr>
              <w:t>1</w:t>
            </w:r>
            <w:r w:rsidRPr="00D626EC">
              <w:rPr>
                <w:rFonts w:asciiTheme="minorHAnsi" w:eastAsiaTheme="minorHAnsi" w:hAnsiTheme="minorHAnsi" w:cstheme="minorBidi"/>
                <w:color w:val="000000" w:themeColor="text1"/>
              </w:rPr>
              <w:t xml:space="preserve"> v dokumentacijo vključil  zgolj kot vzorec, ki pa ga ponudniki ob oddaji ponudbe k ponudbi niso dolžni predložiti. </w:t>
            </w:r>
          </w:p>
          <w:p w14:paraId="6B771C9A" w14:textId="77777777" w:rsidR="00C550AB" w:rsidRPr="00D626EC" w:rsidRDefault="00C550AB" w:rsidP="00C550AB">
            <w:pPr>
              <w:jc w:val="both"/>
              <w:rPr>
                <w:rFonts w:asciiTheme="minorHAnsi" w:eastAsiaTheme="minorHAnsi" w:hAnsiTheme="minorHAnsi" w:cstheme="minorBidi"/>
              </w:rPr>
            </w:pPr>
          </w:p>
          <w:p w14:paraId="1BDC3F9F" w14:textId="2A4A66E2" w:rsidR="00A27184" w:rsidRDefault="00C550AB" w:rsidP="00C550AB">
            <w:pPr>
              <w:jc w:val="both"/>
              <w:rPr>
                <w:rFonts w:asciiTheme="minorHAnsi" w:eastAsia="Calibri" w:hAnsiTheme="minorHAnsi" w:cs="Cambria"/>
                <w:b/>
                <w:bCs/>
                <w:color w:val="000000"/>
              </w:rPr>
            </w:pPr>
            <w:r w:rsidRPr="00D626EC">
              <w:rPr>
                <w:rFonts w:asciiTheme="minorHAnsi" w:eastAsiaTheme="minorHAnsi" w:hAnsiTheme="minorHAnsi" w:cstheme="minorBidi"/>
                <w:color w:val="000000" w:themeColor="text1"/>
              </w:rPr>
              <w:t xml:space="preserve">Naročnik pa dopušča možnost, da </w:t>
            </w:r>
            <w:r w:rsidRPr="00711CA1">
              <w:rPr>
                <w:rFonts w:asciiTheme="minorHAnsi" w:eastAsiaTheme="minorHAnsi" w:hAnsiTheme="minorHAnsi" w:cstheme="minorBidi"/>
                <w:b/>
                <w:color w:val="000000" w:themeColor="text1"/>
              </w:rPr>
              <w:t>ponudniki</w:t>
            </w:r>
            <w:r w:rsidRPr="00D626EC">
              <w:rPr>
                <w:rFonts w:asciiTheme="minorHAnsi" w:eastAsiaTheme="minorHAnsi" w:hAnsiTheme="minorHAnsi" w:cstheme="minorBidi"/>
                <w:color w:val="000000" w:themeColor="text1"/>
              </w:rPr>
              <w:t xml:space="preserve"> in </w:t>
            </w:r>
            <w:r w:rsidRPr="00711CA1">
              <w:rPr>
                <w:rFonts w:asciiTheme="minorHAnsi" w:eastAsiaTheme="minorHAnsi" w:hAnsiTheme="minorHAnsi" w:cstheme="minorBidi"/>
                <w:b/>
                <w:color w:val="000000" w:themeColor="text1"/>
              </w:rPr>
              <w:t xml:space="preserve">ostali </w:t>
            </w:r>
            <w:r>
              <w:rPr>
                <w:rFonts w:asciiTheme="minorHAnsi" w:eastAsiaTheme="minorHAnsi" w:hAnsiTheme="minorHAnsi" w:cstheme="minorBidi"/>
                <w:b/>
                <w:color w:val="000000" w:themeColor="text1"/>
              </w:rPr>
              <w:t xml:space="preserve">sodelujoči </w:t>
            </w:r>
            <w:r w:rsidRPr="00711CA1">
              <w:rPr>
                <w:rFonts w:asciiTheme="minorHAnsi" w:eastAsiaTheme="minorHAnsi" w:hAnsiTheme="minorHAnsi" w:cstheme="minorBidi"/>
                <w:b/>
                <w:color w:val="000000" w:themeColor="text1"/>
              </w:rPr>
              <w:t>subjekti</w:t>
            </w:r>
            <w:r w:rsidRPr="00D626EC">
              <w:rPr>
                <w:rFonts w:asciiTheme="minorHAnsi" w:eastAsiaTheme="minorHAnsi" w:hAnsiTheme="minorHAnsi" w:cstheme="minorBidi"/>
                <w:color w:val="000000" w:themeColor="text1"/>
              </w:rPr>
              <w:t>, v kolikor to želijo, izpolnjen obrazec Priloga št. 1</w:t>
            </w:r>
            <w:r>
              <w:rPr>
                <w:rFonts w:asciiTheme="minorHAnsi" w:eastAsiaTheme="minorHAnsi" w:hAnsiTheme="minorHAnsi" w:cstheme="minorBidi"/>
                <w:color w:val="000000" w:themeColor="text1"/>
              </w:rPr>
              <w:t>1</w:t>
            </w:r>
            <w:r w:rsidRPr="00D626EC">
              <w:rPr>
                <w:rFonts w:asciiTheme="minorHAnsi" w:eastAsiaTheme="minorHAnsi" w:hAnsiTheme="minorHAnsi" w:cstheme="minorBidi"/>
                <w:color w:val="000000" w:themeColor="text1"/>
              </w:rPr>
              <w:t xml:space="preserve"> oddajo že ob oddaji ponudbe </w:t>
            </w:r>
            <w:r>
              <w:rPr>
                <w:rFonts w:asciiTheme="minorHAnsi" w:eastAsia="Calibri" w:hAnsiTheme="minorHAnsi" w:cs="Arial"/>
                <w:kern w:val="3"/>
                <w:lang w:eastAsia="zh-CN"/>
              </w:rPr>
              <w:t>predložijo</w:t>
            </w:r>
            <w:r w:rsidRPr="00D626EC">
              <w:rPr>
                <w:rFonts w:asciiTheme="minorHAnsi" w:eastAsia="Calibri" w:hAnsiTheme="minorHAnsi" w:cs="Arial"/>
                <w:kern w:val="3"/>
                <w:lang w:eastAsia="zh-CN"/>
              </w:rPr>
              <w:t xml:space="preserve"> v informacijski sistem e-</w:t>
            </w:r>
            <w:proofErr w:type="spellStart"/>
            <w:r w:rsidRPr="00D626EC">
              <w:rPr>
                <w:rFonts w:asciiTheme="minorHAnsi" w:eastAsia="Calibri" w:hAnsiTheme="minorHAnsi" w:cs="Arial"/>
                <w:kern w:val="3"/>
                <w:lang w:eastAsia="zh-CN"/>
              </w:rPr>
              <w:t>JN</w:t>
            </w:r>
            <w:proofErr w:type="spellEnd"/>
            <w:r w:rsidRPr="00D626EC">
              <w:rPr>
                <w:rFonts w:asciiTheme="minorHAnsi" w:eastAsia="Calibri" w:hAnsiTheme="minorHAnsi" w:cs="Arial"/>
                <w:kern w:val="3"/>
                <w:lang w:eastAsia="zh-CN"/>
              </w:rPr>
              <w:t xml:space="preserve"> v razdelek »</w:t>
            </w:r>
            <w:r>
              <w:rPr>
                <w:rFonts w:asciiTheme="minorHAnsi" w:eastAsia="Calibri" w:hAnsiTheme="minorHAnsi" w:cs="Arial"/>
                <w:kern w:val="3"/>
                <w:lang w:eastAsia="zh-CN"/>
              </w:rPr>
              <w:t>Ostale</w:t>
            </w:r>
            <w:r w:rsidRPr="00D626EC">
              <w:rPr>
                <w:rFonts w:asciiTheme="minorHAnsi" w:eastAsia="Calibri" w:hAnsiTheme="minorHAnsi" w:cs="Arial"/>
                <w:kern w:val="3"/>
                <w:lang w:eastAsia="zh-CN"/>
              </w:rPr>
              <w:t xml:space="preserve"> priloge«.</w:t>
            </w:r>
            <w:r w:rsidRPr="00D626EC">
              <w:rPr>
                <w:rFonts w:asciiTheme="minorHAnsi" w:eastAsiaTheme="minorHAnsi" w:hAnsiTheme="minorHAnsi" w:cstheme="minorBidi"/>
                <w:color w:val="000000" w:themeColor="text1"/>
              </w:rPr>
              <w:t xml:space="preserve"> </w:t>
            </w:r>
          </w:p>
          <w:p w14:paraId="58BFF4CC" w14:textId="0BDF9823" w:rsidR="00A27184" w:rsidRPr="00D626EC" w:rsidRDefault="00A27184" w:rsidP="00C550AB">
            <w:pPr>
              <w:jc w:val="both"/>
              <w:rPr>
                <w:rFonts w:asciiTheme="minorHAnsi" w:eastAsia="Calibri" w:hAnsiTheme="minorHAnsi" w:cs="Cambria"/>
                <w:b/>
                <w:bCs/>
                <w:color w:val="000000"/>
              </w:rPr>
            </w:pPr>
          </w:p>
        </w:tc>
        <w:tc>
          <w:tcPr>
            <w:tcW w:w="1698" w:type="dxa"/>
          </w:tcPr>
          <w:p w14:paraId="62231BDD" w14:textId="791980AB" w:rsidR="00C550AB" w:rsidRPr="00D626EC" w:rsidRDefault="00C550AB" w:rsidP="00C550AB">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w:t>
            </w:r>
            <w:r w:rsidRPr="00D626EC">
              <w:rPr>
                <w:rFonts w:asciiTheme="minorHAnsi" w:eastAsia="Calibri" w:hAnsiTheme="minorHAnsi" w:cs="Cambria"/>
                <w:b/>
                <w:bCs/>
                <w:kern w:val="3"/>
                <w:lang w:eastAsia="zh-CN"/>
              </w:rPr>
              <w:t xml:space="preserve"> PRILOGE</w:t>
            </w:r>
          </w:p>
        </w:tc>
      </w:tr>
      <w:tr w:rsidR="00C550AB" w:rsidRPr="00D626EC" w14:paraId="0E4C161E" w14:textId="77777777" w:rsidTr="00FB4902">
        <w:tc>
          <w:tcPr>
            <w:tcW w:w="855" w:type="dxa"/>
          </w:tcPr>
          <w:p w14:paraId="6DB6E443" w14:textId="77777777" w:rsidR="00C550AB" w:rsidRPr="001E5465" w:rsidRDefault="00C550AB" w:rsidP="00C550AB">
            <w:pPr>
              <w:numPr>
                <w:ilvl w:val="0"/>
                <w:numId w:val="29"/>
              </w:numPr>
              <w:jc w:val="center"/>
              <w:rPr>
                <w:rFonts w:asciiTheme="minorHAnsi" w:eastAsia="Calibri" w:hAnsiTheme="minorHAnsi" w:cs="Cambria"/>
                <w:color w:val="000000"/>
              </w:rPr>
            </w:pPr>
          </w:p>
        </w:tc>
        <w:tc>
          <w:tcPr>
            <w:tcW w:w="7079" w:type="dxa"/>
          </w:tcPr>
          <w:p w14:paraId="53B4C4B0" w14:textId="33824472" w:rsidR="00C550AB" w:rsidRPr="00AC2855" w:rsidRDefault="00A27184" w:rsidP="00C550AB">
            <w:pPr>
              <w:suppressAutoHyphens/>
              <w:autoSpaceDN w:val="0"/>
              <w:snapToGrid w:val="0"/>
              <w:ind w:right="6"/>
              <w:jc w:val="both"/>
              <w:textAlignment w:val="baseline"/>
              <w:rPr>
                <w:rFonts w:asciiTheme="minorHAnsi" w:eastAsia="Calibri" w:hAnsiTheme="minorHAnsi" w:cs="Cambria"/>
                <w:b/>
                <w:bCs/>
                <w:kern w:val="3"/>
                <w:lang w:eastAsia="zh-CN"/>
              </w:rPr>
            </w:pPr>
            <w:r w:rsidRPr="00AC2855">
              <w:rPr>
                <w:rFonts w:asciiTheme="minorHAnsi" w:eastAsia="Calibri" w:hAnsiTheme="minorHAnsi" w:cs="Cambria"/>
                <w:b/>
                <w:bCs/>
                <w:kern w:val="3"/>
                <w:lang w:eastAsia="zh-CN"/>
              </w:rPr>
              <w:t>Obvezno d</w:t>
            </w:r>
            <w:r w:rsidR="00C550AB" w:rsidRPr="00AC2855">
              <w:rPr>
                <w:rFonts w:asciiTheme="minorHAnsi" w:eastAsia="Calibri" w:hAnsiTheme="minorHAnsi" w:cs="Cambria"/>
                <w:b/>
                <w:bCs/>
                <w:kern w:val="3"/>
                <w:lang w:eastAsia="zh-CN"/>
              </w:rPr>
              <w:t>okazil</w:t>
            </w:r>
            <w:r w:rsidRPr="00AC2855">
              <w:rPr>
                <w:rFonts w:asciiTheme="minorHAnsi" w:eastAsia="Calibri" w:hAnsiTheme="minorHAnsi" w:cs="Cambria"/>
                <w:b/>
                <w:bCs/>
                <w:kern w:val="3"/>
                <w:lang w:eastAsia="zh-CN"/>
              </w:rPr>
              <w:t>o</w:t>
            </w:r>
            <w:r w:rsidR="00C550AB" w:rsidRPr="00AC2855">
              <w:rPr>
                <w:rFonts w:asciiTheme="minorHAnsi" w:eastAsia="Calibri" w:hAnsiTheme="minorHAnsi" w:cs="Cambria"/>
                <w:b/>
                <w:bCs/>
                <w:kern w:val="3"/>
                <w:lang w:eastAsia="zh-CN"/>
              </w:rPr>
              <w:t xml:space="preserve"> </w:t>
            </w:r>
            <w:r w:rsidRPr="00AC2855">
              <w:rPr>
                <w:rFonts w:asciiTheme="minorHAnsi" w:eastAsia="Calibri" w:hAnsiTheme="minorHAnsi" w:cs="Cambria"/>
                <w:b/>
                <w:bCs/>
                <w:kern w:val="3"/>
                <w:lang w:eastAsia="zh-CN"/>
              </w:rPr>
              <w:t xml:space="preserve">v primeru izpolnjevanja </w:t>
            </w:r>
            <w:r w:rsidR="00A55540" w:rsidRPr="00AC2855">
              <w:rPr>
                <w:rFonts w:asciiTheme="minorHAnsi" w:eastAsia="Calibri" w:hAnsiTheme="minorHAnsi" w:cs="Cambria"/>
                <w:b/>
                <w:bCs/>
                <w:kern w:val="3"/>
                <w:lang w:eastAsia="zh-CN"/>
              </w:rPr>
              <w:t xml:space="preserve">zahtev </w:t>
            </w:r>
            <w:r w:rsidR="00C550AB" w:rsidRPr="00AC2855">
              <w:rPr>
                <w:rFonts w:asciiTheme="minorHAnsi" w:eastAsia="Calibri" w:hAnsiTheme="minorHAnsi" w:cs="Cambria"/>
                <w:b/>
                <w:bCs/>
                <w:kern w:val="3"/>
                <w:lang w:eastAsia="zh-CN"/>
              </w:rPr>
              <w:t>v okviru meril</w:t>
            </w:r>
            <w:r w:rsidRPr="00AC2855">
              <w:rPr>
                <w:rFonts w:asciiTheme="minorHAnsi" w:eastAsia="Calibri" w:hAnsiTheme="minorHAnsi" w:cs="Cambria"/>
                <w:b/>
                <w:bCs/>
                <w:kern w:val="3"/>
                <w:lang w:eastAsia="zh-CN"/>
              </w:rPr>
              <w:t xml:space="preserve">a </w:t>
            </w:r>
            <w:r w:rsidR="00C550AB" w:rsidRPr="00AC2855">
              <w:rPr>
                <w:rFonts w:asciiTheme="minorHAnsi" w:eastAsia="Calibri" w:hAnsiTheme="minorHAnsi" w:cs="Cambria"/>
                <w:b/>
                <w:bCs/>
                <w:kern w:val="3"/>
                <w:lang w:eastAsia="zh-CN"/>
              </w:rPr>
              <w:t>C:</w:t>
            </w:r>
          </w:p>
          <w:p w14:paraId="2788A760" w14:textId="77777777" w:rsidR="006A2878" w:rsidRPr="00AC2855" w:rsidRDefault="006A2878" w:rsidP="00C550AB">
            <w:pPr>
              <w:suppressAutoHyphens/>
              <w:autoSpaceDN w:val="0"/>
              <w:snapToGrid w:val="0"/>
              <w:ind w:right="6"/>
              <w:jc w:val="both"/>
              <w:textAlignment w:val="baseline"/>
              <w:rPr>
                <w:rFonts w:asciiTheme="minorHAnsi" w:eastAsia="Calibri" w:hAnsiTheme="minorHAnsi" w:cs="Cambria"/>
                <w:b/>
                <w:bCs/>
                <w:kern w:val="3"/>
                <w:lang w:eastAsia="zh-CN"/>
              </w:rPr>
            </w:pPr>
          </w:p>
          <w:p w14:paraId="2199A27E" w14:textId="0D0CECA3" w:rsidR="00C550AB" w:rsidRPr="00AC2855" w:rsidRDefault="005A1217" w:rsidP="00A27184">
            <w:pPr>
              <w:pStyle w:val="Odstavekseznama"/>
              <w:numPr>
                <w:ilvl w:val="1"/>
                <w:numId w:val="7"/>
              </w:numPr>
              <w:ind w:left="360"/>
              <w:jc w:val="both"/>
              <w:rPr>
                <w:rFonts w:eastAsia="Calibri" w:cs="Arial"/>
                <w:b/>
                <w:kern w:val="3"/>
                <w:lang w:eastAsia="zh-CN"/>
              </w:rPr>
            </w:pPr>
            <w:r w:rsidRPr="00AC2855">
              <w:rPr>
                <w:rFonts w:asciiTheme="minorHAnsi" w:eastAsia="Calibri" w:hAnsiTheme="minorHAnsi" w:cs="Cambria"/>
                <w:b/>
                <w:bCs/>
                <w:kern w:val="3"/>
                <w:lang w:eastAsia="zh-CN"/>
              </w:rPr>
              <w:t>kopija pogodbe</w:t>
            </w:r>
            <w:r w:rsidR="00152D47" w:rsidRPr="00AC2855">
              <w:rPr>
                <w:rFonts w:asciiTheme="minorHAnsi" w:eastAsia="Calibri" w:hAnsiTheme="minorHAnsi" w:cs="Cambria"/>
                <w:b/>
                <w:bCs/>
                <w:kern w:val="3"/>
                <w:lang w:eastAsia="zh-CN"/>
              </w:rPr>
              <w:t xml:space="preserve"> oz. tistih delov pogodbe, iz katerih je nedvoumno razvidno, da so zahteve v okviru merila C izpolnjene</w:t>
            </w:r>
            <w:r w:rsidR="00A55540" w:rsidRPr="00AC2855">
              <w:rPr>
                <w:rFonts w:asciiTheme="minorHAnsi" w:eastAsia="Calibri" w:hAnsiTheme="minorHAnsi" w:cs="Cambria"/>
                <w:b/>
                <w:bCs/>
                <w:kern w:val="3"/>
                <w:lang w:eastAsia="zh-CN"/>
              </w:rPr>
              <w:t>, to pomeni, da je razvidno, da je nominirana oseba</w:t>
            </w:r>
            <w:r w:rsidR="00AC2855" w:rsidRPr="00AC2855">
              <w:rPr>
                <w:rFonts w:asciiTheme="minorHAnsi" w:eastAsia="Calibri" w:hAnsiTheme="minorHAnsi" w:cs="Cambria"/>
                <w:b/>
                <w:bCs/>
                <w:kern w:val="3"/>
                <w:lang w:eastAsia="zh-CN"/>
              </w:rPr>
              <w:t xml:space="preserve"> (navedena v prilogi št. 9 A)</w:t>
            </w:r>
            <w:r w:rsidR="00A55540" w:rsidRPr="00AC2855">
              <w:rPr>
                <w:rFonts w:asciiTheme="minorHAnsi" w:eastAsia="Calibri" w:hAnsiTheme="minorHAnsi" w:cs="Cambria"/>
                <w:b/>
                <w:bCs/>
                <w:kern w:val="3"/>
                <w:lang w:eastAsia="zh-CN"/>
              </w:rPr>
              <w:t xml:space="preserve"> zaposlena </w:t>
            </w:r>
            <w:r w:rsidR="009D4DBC" w:rsidRPr="00AC2855">
              <w:rPr>
                <w:rFonts w:asciiTheme="minorHAnsi" w:eastAsia="Calibri" w:hAnsiTheme="minorHAnsi" w:cs="Cambria"/>
                <w:b/>
                <w:bCs/>
                <w:kern w:val="3"/>
                <w:lang w:eastAsia="zh-CN"/>
              </w:rPr>
              <w:t>pri ponudniku</w:t>
            </w:r>
            <w:r w:rsidR="00BD3CFF" w:rsidRPr="00AC2855">
              <w:rPr>
                <w:rFonts w:asciiTheme="minorHAnsi" w:eastAsia="Calibri" w:hAnsiTheme="minorHAnsi" w:cs="Cambria"/>
                <w:b/>
                <w:bCs/>
                <w:kern w:val="3"/>
                <w:lang w:eastAsia="zh-CN"/>
              </w:rPr>
              <w:t xml:space="preserve"> ali partnerju ali podizvajalcu</w:t>
            </w:r>
            <w:r w:rsidR="009D4DBC" w:rsidRPr="00AC2855">
              <w:rPr>
                <w:rFonts w:asciiTheme="minorHAnsi" w:eastAsia="Calibri" w:hAnsiTheme="minorHAnsi" w:cs="Cambria"/>
                <w:b/>
                <w:bCs/>
                <w:kern w:val="3"/>
                <w:lang w:eastAsia="zh-CN"/>
              </w:rPr>
              <w:t xml:space="preserve"> </w:t>
            </w:r>
            <w:r w:rsidR="00B96FB8" w:rsidRPr="00AC2855">
              <w:rPr>
                <w:rFonts w:asciiTheme="minorHAnsi" w:eastAsia="Calibri" w:hAnsiTheme="minorHAnsi" w:cs="Cambria"/>
                <w:b/>
                <w:bCs/>
                <w:kern w:val="3"/>
                <w:lang w:eastAsia="zh-CN"/>
              </w:rPr>
              <w:t>za</w:t>
            </w:r>
            <w:r w:rsidR="00C550AB" w:rsidRPr="00AC2855">
              <w:rPr>
                <w:rFonts w:asciiTheme="minorHAnsi" w:eastAsia="Calibri" w:hAnsiTheme="minorHAnsi" w:cs="Cambria"/>
                <w:b/>
                <w:bCs/>
                <w:kern w:val="3"/>
                <w:lang w:eastAsia="zh-CN"/>
              </w:rPr>
              <w:t xml:space="preserve"> nedoločen čas s polnim </w:t>
            </w:r>
            <w:r w:rsidR="00C550AB" w:rsidRPr="00AC2855">
              <w:rPr>
                <w:rFonts w:asciiTheme="minorHAnsi" w:eastAsia="Calibri" w:hAnsiTheme="minorHAnsi" w:cs="Cambria"/>
                <w:b/>
                <w:bCs/>
                <w:kern w:val="3"/>
                <w:lang w:eastAsia="zh-CN"/>
              </w:rPr>
              <w:lastRenderedPageBreak/>
              <w:t>delovnim časom</w:t>
            </w:r>
            <w:r w:rsidR="00A27184" w:rsidRPr="00AC2855">
              <w:rPr>
                <w:rFonts w:asciiTheme="minorHAnsi" w:eastAsia="Calibri" w:hAnsiTheme="minorHAnsi" w:cs="Arial"/>
                <w:b/>
                <w:kern w:val="3"/>
                <w:lang w:eastAsia="zh-CN"/>
              </w:rPr>
              <w:t xml:space="preserve"> oz. s krajšim delovnim časom, če gre za varovane kategorije, ki imajo z odločbo krajši delovni čas.</w:t>
            </w:r>
          </w:p>
          <w:p w14:paraId="2BF02903" w14:textId="77777777" w:rsidR="00152D47" w:rsidRDefault="00152D47" w:rsidP="00C550AB">
            <w:pPr>
              <w:suppressAutoHyphens/>
              <w:autoSpaceDN w:val="0"/>
              <w:snapToGrid w:val="0"/>
              <w:ind w:left="567" w:right="6"/>
              <w:jc w:val="both"/>
              <w:textAlignment w:val="baseline"/>
              <w:rPr>
                <w:rFonts w:asciiTheme="minorHAnsi" w:eastAsia="Calibri" w:hAnsiTheme="minorHAnsi" w:cs="Cambria"/>
                <w:b/>
                <w:bCs/>
                <w:kern w:val="3"/>
                <w:lang w:eastAsia="zh-CN"/>
              </w:rPr>
            </w:pPr>
          </w:p>
          <w:p w14:paraId="0EE9B71F" w14:textId="79365156" w:rsidR="00C550AB" w:rsidRDefault="00C550AB" w:rsidP="00C550AB">
            <w:pPr>
              <w:suppressAutoHyphens/>
              <w:autoSpaceDN w:val="0"/>
              <w:snapToGrid w:val="0"/>
              <w:ind w:right="6"/>
              <w:jc w:val="both"/>
              <w:textAlignment w:val="baseline"/>
              <w:rPr>
                <w:rFonts w:asciiTheme="minorHAnsi" w:eastAsia="Calibri" w:hAnsiTheme="minorHAnsi" w:cs="Cambria"/>
                <w:b/>
                <w:bCs/>
                <w:kern w:val="3"/>
                <w:lang w:eastAsia="zh-CN"/>
              </w:rPr>
            </w:pPr>
            <w:r w:rsidRPr="00F50C9B">
              <w:rPr>
                <w:rFonts w:asciiTheme="minorHAnsi" w:eastAsia="Calibri" w:hAnsiTheme="minorHAnsi" w:cs="Cambria"/>
                <w:bCs/>
                <w:kern w:val="3"/>
                <w:lang w:eastAsia="zh-CN"/>
              </w:rPr>
              <w:t xml:space="preserve">Dokazila predloži </w:t>
            </w:r>
            <w:r w:rsidRPr="00F50C9B">
              <w:rPr>
                <w:rFonts w:asciiTheme="minorHAnsi" w:eastAsia="Calibri" w:hAnsiTheme="minorHAnsi" w:cs="Cambria"/>
                <w:b/>
                <w:bCs/>
                <w:kern w:val="3"/>
                <w:lang w:eastAsia="zh-CN"/>
              </w:rPr>
              <w:t>ponudnik</w:t>
            </w:r>
            <w:r w:rsidRPr="00F50C9B">
              <w:rPr>
                <w:rFonts w:asciiTheme="minorHAnsi" w:eastAsia="Calibri" w:hAnsiTheme="minorHAnsi" w:cs="Cambria"/>
                <w:bCs/>
                <w:kern w:val="3"/>
                <w:lang w:eastAsia="zh-CN"/>
              </w:rPr>
              <w:t xml:space="preserve">. </w:t>
            </w:r>
          </w:p>
          <w:p w14:paraId="1C5FBE2D" w14:textId="51D8013F" w:rsidR="00C550AB" w:rsidRPr="00D626EC" w:rsidRDefault="00C550AB" w:rsidP="00C550AB">
            <w:pPr>
              <w:suppressAutoHyphens/>
              <w:autoSpaceDN w:val="0"/>
              <w:snapToGrid w:val="0"/>
              <w:ind w:right="6"/>
              <w:jc w:val="both"/>
              <w:textAlignment w:val="baseline"/>
              <w:rPr>
                <w:rFonts w:asciiTheme="minorHAnsi" w:eastAsia="Calibri" w:hAnsiTheme="minorHAnsi" w:cs="Cambria"/>
                <w:b/>
                <w:bCs/>
                <w:kern w:val="3"/>
                <w:lang w:eastAsia="zh-CN"/>
              </w:rPr>
            </w:pPr>
          </w:p>
        </w:tc>
        <w:tc>
          <w:tcPr>
            <w:tcW w:w="1698" w:type="dxa"/>
          </w:tcPr>
          <w:p w14:paraId="200F841D" w14:textId="2DFBC0E5" w:rsidR="00C550AB" w:rsidRDefault="00C550AB" w:rsidP="00C550AB">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lastRenderedPageBreak/>
              <w:t>OSTALE PRILOGE</w:t>
            </w:r>
          </w:p>
        </w:tc>
      </w:tr>
      <w:tr w:rsidR="00A27184" w:rsidRPr="00D626EC" w14:paraId="09DE8B86" w14:textId="77777777" w:rsidTr="00FB4902">
        <w:tc>
          <w:tcPr>
            <w:tcW w:w="855" w:type="dxa"/>
          </w:tcPr>
          <w:p w14:paraId="2829927F" w14:textId="77777777" w:rsidR="00A27184" w:rsidRPr="001E5465" w:rsidRDefault="00A27184" w:rsidP="00C550AB">
            <w:pPr>
              <w:numPr>
                <w:ilvl w:val="0"/>
                <w:numId w:val="29"/>
              </w:numPr>
              <w:jc w:val="center"/>
              <w:rPr>
                <w:rFonts w:asciiTheme="minorHAnsi" w:eastAsia="Calibri" w:hAnsiTheme="minorHAnsi" w:cs="Cambria"/>
                <w:color w:val="000000"/>
              </w:rPr>
            </w:pPr>
          </w:p>
        </w:tc>
        <w:tc>
          <w:tcPr>
            <w:tcW w:w="7079" w:type="dxa"/>
          </w:tcPr>
          <w:p w14:paraId="5DE5C769" w14:textId="5DF8AF06" w:rsidR="00A27184" w:rsidRDefault="00A27184" w:rsidP="00A27184">
            <w:pPr>
              <w:suppressAutoHyphens/>
              <w:autoSpaceDN w:val="0"/>
              <w:snapToGrid w:val="0"/>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Morebitna ostala dokazila in izjave</w:t>
            </w:r>
          </w:p>
        </w:tc>
        <w:tc>
          <w:tcPr>
            <w:tcW w:w="1698" w:type="dxa"/>
          </w:tcPr>
          <w:p w14:paraId="24DD0558" w14:textId="77777777" w:rsidR="00A27184" w:rsidRDefault="00A27184" w:rsidP="00C550AB">
            <w:pPr>
              <w:suppressAutoHyphens/>
              <w:autoSpaceDN w:val="0"/>
              <w:snapToGrid w:val="0"/>
              <w:ind w:right="6"/>
              <w:jc w:val="center"/>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p w14:paraId="531FE69A" w14:textId="3E963E33" w:rsidR="00A27184" w:rsidRDefault="00A27184" w:rsidP="00C550AB">
            <w:pPr>
              <w:suppressAutoHyphens/>
              <w:autoSpaceDN w:val="0"/>
              <w:snapToGrid w:val="0"/>
              <w:ind w:right="6"/>
              <w:jc w:val="center"/>
              <w:textAlignment w:val="baseline"/>
              <w:rPr>
                <w:rFonts w:asciiTheme="minorHAnsi" w:eastAsia="Calibri" w:hAnsiTheme="minorHAnsi" w:cs="Cambria"/>
                <w:b/>
                <w:bCs/>
                <w:kern w:val="3"/>
                <w:lang w:eastAsia="zh-CN"/>
              </w:rPr>
            </w:pPr>
          </w:p>
        </w:tc>
      </w:tr>
    </w:tbl>
    <w:p w14:paraId="29609312" w14:textId="77777777" w:rsidR="001E5465" w:rsidRPr="00D626EC" w:rsidRDefault="001E5465" w:rsidP="00D57F82">
      <w:pPr>
        <w:jc w:val="both"/>
        <w:rPr>
          <w:rFonts w:asciiTheme="minorHAnsi" w:eastAsia="SimSun" w:hAnsiTheme="minorHAnsi" w:cstheme="minorBidi"/>
        </w:rPr>
      </w:pPr>
    </w:p>
    <w:p w14:paraId="3C537064" w14:textId="1100153E" w:rsidR="00D550AB" w:rsidRPr="00D626EC" w:rsidRDefault="00D550AB" w:rsidP="00D550AB">
      <w:pPr>
        <w:jc w:val="both"/>
        <w:rPr>
          <w:rFonts w:asciiTheme="minorHAnsi" w:eastAsiaTheme="minorHAnsi" w:hAnsiTheme="minorHAnsi" w:cstheme="minorHAnsi"/>
          <w:color w:val="000000" w:themeColor="text1"/>
          <w:lang w:eastAsia="zh-CN"/>
        </w:rPr>
      </w:pPr>
      <w:r w:rsidRPr="00D626EC">
        <w:rPr>
          <w:rFonts w:asciiTheme="minorHAnsi" w:eastAsiaTheme="minorHAnsi" w:hAnsiTheme="minorHAnsi" w:cstheme="minorHAnsi"/>
          <w:color w:val="000000" w:themeColor="text1"/>
          <w:lang w:eastAsia="zh-CN"/>
        </w:rPr>
        <w:t>Ponudnik v</w:t>
      </w:r>
      <w:r w:rsidR="00711CA1">
        <w:rPr>
          <w:rFonts w:asciiTheme="minorHAnsi" w:eastAsiaTheme="minorHAnsi" w:hAnsiTheme="minorHAnsi" w:cstheme="minorHAnsi"/>
          <w:color w:val="000000" w:themeColor="text1"/>
          <w:lang w:eastAsia="zh-CN"/>
        </w:rPr>
        <w:t xml:space="preserve"> ponudbi</w:t>
      </w:r>
      <w:r w:rsidRPr="00D626EC">
        <w:rPr>
          <w:rFonts w:asciiTheme="minorHAnsi" w:eastAsiaTheme="minorHAnsi" w:hAnsiTheme="minorHAnsi" w:cstheme="minorHAnsi"/>
          <w:color w:val="000000" w:themeColor="text1"/>
          <w:lang w:eastAsia="zh-CN"/>
        </w:rPr>
        <w:t xml:space="preserve"> </w:t>
      </w:r>
      <w:r w:rsidR="00711CA1">
        <w:rPr>
          <w:rFonts w:asciiTheme="minorHAnsi" w:eastAsiaTheme="minorHAnsi" w:hAnsiTheme="minorHAnsi" w:cstheme="minorHAnsi"/>
          <w:color w:val="000000" w:themeColor="text1"/>
          <w:lang w:eastAsia="zh-CN"/>
        </w:rPr>
        <w:t>predloži</w:t>
      </w:r>
      <w:r w:rsidRPr="00D626EC">
        <w:rPr>
          <w:rFonts w:asciiTheme="minorHAnsi" w:eastAsiaTheme="minorHAnsi" w:hAnsiTheme="minorHAnsi" w:cstheme="minorHAnsi"/>
          <w:color w:val="000000" w:themeColor="text1"/>
          <w:lang w:eastAsia="zh-CN"/>
        </w:rPr>
        <w:t xml:space="preserve"> </w:t>
      </w:r>
      <w:r w:rsidR="00711CA1">
        <w:rPr>
          <w:rFonts w:asciiTheme="minorHAnsi" w:eastAsiaTheme="minorHAnsi" w:hAnsiTheme="minorHAnsi" w:cstheme="minorHAnsi"/>
          <w:color w:val="000000" w:themeColor="text1"/>
          <w:lang w:eastAsia="zh-CN"/>
        </w:rPr>
        <w:t xml:space="preserve">vse </w:t>
      </w:r>
      <w:r w:rsidRPr="00D626EC">
        <w:rPr>
          <w:rFonts w:asciiTheme="minorHAnsi" w:eastAsiaTheme="minorHAnsi" w:hAnsiTheme="minorHAnsi" w:cstheme="minorHAnsi"/>
          <w:color w:val="000000" w:themeColor="text1"/>
          <w:lang w:eastAsia="zh-CN"/>
        </w:rPr>
        <w:t xml:space="preserve">dokumente, ki so navedeni v tej točki. </w:t>
      </w:r>
    </w:p>
    <w:p w14:paraId="15E5EF98" w14:textId="77777777" w:rsidR="00D550AB" w:rsidRPr="00D626EC" w:rsidRDefault="00D550AB" w:rsidP="00D550AB">
      <w:pPr>
        <w:jc w:val="both"/>
        <w:rPr>
          <w:rFonts w:asciiTheme="minorHAnsi" w:eastAsiaTheme="minorHAnsi" w:hAnsiTheme="minorHAnsi" w:cstheme="minorHAnsi"/>
          <w:color w:val="000000" w:themeColor="text1"/>
          <w:lang w:eastAsia="zh-CN"/>
        </w:rPr>
      </w:pPr>
    </w:p>
    <w:p w14:paraId="34B914AA" w14:textId="3D54C45D" w:rsidR="0037275A" w:rsidRDefault="0037275A" w:rsidP="0037275A">
      <w:pPr>
        <w:jc w:val="both"/>
        <w:rPr>
          <w:rFonts w:asciiTheme="minorHAnsi" w:eastAsia="Calibri" w:hAnsiTheme="minorHAnsi" w:cstheme="minorHAnsi"/>
          <w:bCs/>
          <w:color w:val="000000"/>
        </w:rPr>
      </w:pPr>
      <w:r w:rsidRPr="00D626EC">
        <w:rPr>
          <w:rFonts w:asciiTheme="minorHAnsi" w:hAnsiTheme="minorHAnsi" w:cstheme="minorHAnsi"/>
          <w:lang w:eastAsia="zh-CN"/>
        </w:rPr>
        <w:t xml:space="preserve">Ponudnik vzorca </w:t>
      </w:r>
      <w:r w:rsidRPr="00844D8E">
        <w:rPr>
          <w:rFonts w:asciiTheme="minorHAnsi" w:hAnsiTheme="minorHAnsi" w:cstheme="minorHAnsi"/>
          <w:lang w:eastAsia="zh-CN"/>
        </w:rPr>
        <w:t>pogodbe (</w:t>
      </w:r>
      <w:r w:rsidR="0074794C" w:rsidRPr="00844D8E">
        <w:rPr>
          <w:rFonts w:asciiTheme="minorHAnsi" w:hAnsiTheme="minorHAnsi" w:cstheme="minorHAnsi"/>
          <w:lang w:eastAsia="zh-CN"/>
        </w:rPr>
        <w:t>priloga št. 1</w:t>
      </w:r>
      <w:r w:rsidR="00FA47F0" w:rsidRPr="00844D8E">
        <w:rPr>
          <w:rFonts w:asciiTheme="minorHAnsi" w:hAnsiTheme="minorHAnsi" w:cstheme="minorHAnsi"/>
          <w:lang w:eastAsia="zh-CN"/>
        </w:rPr>
        <w:t>2</w:t>
      </w:r>
      <w:r w:rsidRPr="00844D8E">
        <w:rPr>
          <w:rFonts w:asciiTheme="minorHAnsi" w:hAnsiTheme="minorHAnsi" w:cstheme="minorHAnsi"/>
          <w:lang w:eastAsia="zh-CN"/>
        </w:rPr>
        <w:t>) ne prilaga</w:t>
      </w:r>
      <w:r w:rsidRPr="0058201A">
        <w:rPr>
          <w:rFonts w:asciiTheme="minorHAnsi" w:hAnsiTheme="minorHAnsi" w:cstheme="minorHAnsi"/>
          <w:lang w:eastAsia="zh-CN"/>
        </w:rPr>
        <w:t>, temveč z oddajo ponudbe in Izjavo</w:t>
      </w:r>
      <w:r w:rsidRPr="0058201A">
        <w:rPr>
          <w:rFonts w:asciiTheme="minorHAnsi" w:hAnsiTheme="minorHAnsi" w:cstheme="minorHAnsi"/>
          <w:b/>
          <w:bCs/>
          <w:lang w:eastAsia="zh-CN"/>
        </w:rPr>
        <w:t xml:space="preserve"> o strinjanju z razpisnimi pogoji in o resničnosti podatkov, navedenih v ponudbi </w:t>
      </w:r>
      <w:r w:rsidRPr="0058201A">
        <w:rPr>
          <w:rFonts w:asciiTheme="minorHAnsi" w:hAnsiTheme="minorHAnsi" w:cstheme="minorHAnsi"/>
          <w:bCs/>
          <w:lang w:eastAsia="zh-CN"/>
        </w:rPr>
        <w:t>(priloga št. 7) potrdi strinjanje z njuno vsebino.</w:t>
      </w:r>
      <w:r w:rsidR="003029A8" w:rsidRPr="0058201A">
        <w:rPr>
          <w:rFonts w:asciiTheme="minorHAnsi" w:hAnsiTheme="minorHAnsi" w:cstheme="minorHAnsi"/>
          <w:bCs/>
          <w:lang w:eastAsia="zh-CN"/>
        </w:rPr>
        <w:t xml:space="preserve"> </w:t>
      </w:r>
      <w:r w:rsidRPr="0058201A">
        <w:rPr>
          <w:rFonts w:asciiTheme="minorHAnsi" w:eastAsia="Calibri" w:hAnsiTheme="minorHAnsi" w:cstheme="minorHAnsi"/>
          <w:bCs/>
          <w:color w:val="000000"/>
        </w:rPr>
        <w:t>Ponudnik mora vzorec pogodbe v celoti prebrati in se z njim seznaniti</w:t>
      </w:r>
      <w:r w:rsidRPr="00D626EC">
        <w:rPr>
          <w:rFonts w:asciiTheme="minorHAnsi" w:eastAsia="Calibri" w:hAnsiTheme="minorHAnsi" w:cstheme="minorHAnsi"/>
          <w:bCs/>
          <w:color w:val="000000"/>
        </w:rPr>
        <w:t xml:space="preserve">. </w:t>
      </w:r>
      <w:r w:rsidRPr="00D626EC">
        <w:rPr>
          <w:rFonts w:asciiTheme="minorHAnsi" w:eastAsia="Calibri" w:hAnsiTheme="minorHAnsi" w:cstheme="minorHAnsi"/>
          <w:b/>
          <w:bCs/>
          <w:color w:val="000000"/>
        </w:rPr>
        <w:t>Z oddajo ponudbe</w:t>
      </w:r>
      <w:r w:rsidRPr="00D550AB">
        <w:rPr>
          <w:rFonts w:asciiTheme="minorHAnsi" w:eastAsia="Calibri" w:hAnsiTheme="minorHAnsi" w:cstheme="minorHAnsi"/>
          <w:bCs/>
          <w:color w:val="000000"/>
        </w:rPr>
        <w:t xml:space="preserve"> ponudnik potrdi, da je seznanjen in da bo dela izvedel po pogojih, ki so navedeni v vzorcu pogodbe</w:t>
      </w:r>
      <w:r>
        <w:rPr>
          <w:rFonts w:asciiTheme="minorHAnsi" w:eastAsia="Calibri" w:hAnsiTheme="minorHAnsi" w:cstheme="minorHAnsi"/>
          <w:bCs/>
          <w:color w:val="000000"/>
        </w:rPr>
        <w:t>.</w:t>
      </w:r>
    </w:p>
    <w:p w14:paraId="77FDEBF0" w14:textId="77777777" w:rsidR="003872C7" w:rsidRDefault="003872C7" w:rsidP="0037275A">
      <w:pPr>
        <w:jc w:val="both"/>
        <w:rPr>
          <w:rFonts w:asciiTheme="minorHAnsi" w:eastAsia="Calibri" w:hAnsiTheme="minorHAnsi" w:cstheme="minorHAnsi"/>
          <w:bCs/>
          <w:color w:val="000000"/>
        </w:rPr>
      </w:pPr>
    </w:p>
    <w:p w14:paraId="3AECAAF4" w14:textId="3C07BC9A" w:rsidR="00D550AB" w:rsidRPr="00D550AB" w:rsidRDefault="00D550AB" w:rsidP="0037275A">
      <w:pPr>
        <w:jc w:val="both"/>
        <w:rPr>
          <w:rFonts w:asciiTheme="minorHAnsi" w:hAnsiTheme="minorHAnsi" w:cstheme="minorHAnsi"/>
          <w:lang w:eastAsia="zh-CN"/>
        </w:rPr>
      </w:pPr>
      <w:r w:rsidRPr="00D550AB">
        <w:rPr>
          <w:rFonts w:asciiTheme="minorHAnsi" w:hAnsiTheme="minorHAnsi" w:cstheme="minorHAnsi"/>
          <w:lang w:eastAsia="zh-CN"/>
        </w:rPr>
        <w:t>Ponudnik oddaja vse obrazce in dokazila tudi za morebitne vključene partnerje, podizvajalce in druge subjekte, na katerih zmogljivosti se sklicuje ponudnik, kateri morajo svoje izjave in obrazce ustrezno podpisati.</w:t>
      </w:r>
    </w:p>
    <w:p w14:paraId="24672A75" w14:textId="77777777" w:rsidR="00D550AB" w:rsidRPr="00D550AB" w:rsidRDefault="00D550AB" w:rsidP="00D550AB">
      <w:pPr>
        <w:tabs>
          <w:tab w:val="right" w:pos="6768"/>
        </w:tabs>
        <w:spacing w:line="276" w:lineRule="auto"/>
        <w:jc w:val="both"/>
        <w:rPr>
          <w:rFonts w:asciiTheme="minorHAnsi" w:eastAsia="Calibri" w:hAnsiTheme="minorHAnsi" w:cstheme="minorHAnsi"/>
          <w:b/>
          <w:bCs/>
          <w:color w:val="000000"/>
        </w:rPr>
      </w:pPr>
    </w:p>
    <w:p w14:paraId="24D49FD9" w14:textId="2A5B2E25" w:rsidR="00D550AB" w:rsidRDefault="00D550AB" w:rsidP="00D550AB">
      <w:pPr>
        <w:jc w:val="both"/>
        <w:rPr>
          <w:rFonts w:asciiTheme="minorHAnsi" w:eastAsiaTheme="minorHAnsi" w:hAnsiTheme="minorHAnsi" w:cstheme="minorHAnsi"/>
          <w:color w:val="000000" w:themeColor="text1"/>
          <w:lang w:eastAsia="zh-CN"/>
        </w:rPr>
      </w:pPr>
      <w:r w:rsidRPr="00D550AB">
        <w:rPr>
          <w:rFonts w:asciiTheme="minorHAnsi" w:eastAsiaTheme="minorHAnsi" w:hAnsiTheme="minorHAnsi" w:cstheme="minorHAnsi"/>
          <w:color w:val="000000" w:themeColor="text1"/>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0705FF30" w14:textId="069A6C59" w:rsidR="00FB169A" w:rsidRDefault="00FB169A" w:rsidP="00D550AB">
      <w:pPr>
        <w:jc w:val="both"/>
        <w:rPr>
          <w:rFonts w:asciiTheme="minorHAnsi" w:eastAsiaTheme="minorHAnsi" w:hAnsiTheme="minorHAnsi" w:cstheme="minorHAnsi"/>
          <w:color w:val="000000" w:themeColor="text1"/>
          <w:lang w:eastAsia="zh-CN"/>
        </w:rPr>
      </w:pPr>
    </w:p>
    <w:p w14:paraId="5FC7C698" w14:textId="080AD8FB" w:rsidR="00FB169A" w:rsidRDefault="00FB169A" w:rsidP="00FB169A">
      <w:pPr>
        <w:pStyle w:val="Pripombabesedilo"/>
        <w:jc w:val="both"/>
        <w:rPr>
          <w:sz w:val="22"/>
          <w:szCs w:val="22"/>
        </w:rPr>
      </w:pPr>
      <w:r w:rsidRPr="00DC624D">
        <w:rPr>
          <w:sz w:val="22"/>
          <w:szCs w:val="22"/>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2332D95F" w14:textId="77777777" w:rsidR="00E6375D" w:rsidRDefault="00E6375D" w:rsidP="00FB169A">
      <w:pPr>
        <w:pStyle w:val="Pripombabesedilo"/>
        <w:jc w:val="both"/>
        <w:rPr>
          <w:sz w:val="22"/>
          <w:szCs w:val="22"/>
        </w:rPr>
      </w:pPr>
    </w:p>
    <w:p w14:paraId="568DDF71" w14:textId="1A25B33F" w:rsidR="00F50C9B" w:rsidRDefault="00F50C9B" w:rsidP="00FB169A">
      <w:pPr>
        <w:pStyle w:val="Pripombabesedilo"/>
        <w:jc w:val="both"/>
        <w:rPr>
          <w:sz w:val="22"/>
          <w:szCs w:val="22"/>
        </w:rPr>
      </w:pPr>
    </w:p>
    <w:p w14:paraId="4D016FBC" w14:textId="59C424AB" w:rsidR="002A5928" w:rsidRPr="00C33340" w:rsidRDefault="00E6375D" w:rsidP="00961CED">
      <w:pPr>
        <w:pStyle w:val="Naslov1"/>
        <w:framePr w:wrap="around"/>
      </w:pPr>
      <w:r>
        <w:t>OPIS STORITEV</w:t>
      </w:r>
    </w:p>
    <w:p w14:paraId="4B284E0C" w14:textId="77777777" w:rsidR="002A5928" w:rsidRPr="00C33340" w:rsidRDefault="002A5928" w:rsidP="00D57F82">
      <w:pPr>
        <w:rPr>
          <w:rFonts w:asciiTheme="minorHAnsi" w:hAnsiTheme="minorHAnsi"/>
          <w:sz w:val="23"/>
          <w:szCs w:val="23"/>
          <w:lang w:eastAsia="zh-CN"/>
        </w:rPr>
      </w:pPr>
    </w:p>
    <w:p w14:paraId="6446F886" w14:textId="77777777" w:rsidR="000E251D" w:rsidRPr="00C33340" w:rsidRDefault="000E251D" w:rsidP="00D57F82">
      <w:pPr>
        <w:jc w:val="both"/>
        <w:rPr>
          <w:sz w:val="23"/>
          <w:szCs w:val="23"/>
          <w:lang w:eastAsia="zh-CN"/>
        </w:rPr>
      </w:pPr>
    </w:p>
    <w:p w14:paraId="0C1F5A1A" w14:textId="6736748E" w:rsidR="004D2925" w:rsidRPr="004D2925" w:rsidRDefault="004D2925" w:rsidP="004D2925">
      <w:pPr>
        <w:jc w:val="both"/>
        <w:rPr>
          <w:rFonts w:asciiTheme="minorHAnsi" w:hAnsiTheme="minorHAnsi" w:cstheme="minorHAnsi"/>
          <w:lang w:eastAsia="zh-CN"/>
        </w:rPr>
      </w:pPr>
      <w:r w:rsidRPr="005949F0">
        <w:rPr>
          <w:rFonts w:asciiTheme="minorHAnsi" w:hAnsiTheme="minorHAnsi" w:cstheme="minorHAnsi"/>
          <w:lang w:eastAsia="zh-CN"/>
        </w:rPr>
        <w:t xml:space="preserve">Predmet javnega naročila obsega upravljanje stanovanj, </w:t>
      </w:r>
      <w:r w:rsidR="00705D73" w:rsidRPr="005949F0">
        <w:rPr>
          <w:rFonts w:asciiTheme="minorHAnsi" w:hAnsiTheme="minorHAnsi" w:cstheme="minorHAnsi"/>
          <w:lang w:eastAsia="zh-CN"/>
        </w:rPr>
        <w:t>poslovnih prostorov</w:t>
      </w:r>
      <w:r w:rsidR="005949F0" w:rsidRPr="005949F0">
        <w:rPr>
          <w:rFonts w:asciiTheme="minorHAnsi" w:hAnsiTheme="minorHAnsi" w:cstheme="minorHAnsi"/>
          <w:lang w:eastAsia="zh-CN"/>
        </w:rPr>
        <w:t xml:space="preserve"> in m</w:t>
      </w:r>
      <w:r w:rsidRPr="005949F0">
        <w:rPr>
          <w:rFonts w:asciiTheme="minorHAnsi" w:hAnsiTheme="minorHAnsi" w:cstheme="minorHAnsi"/>
          <w:lang w:eastAsia="zh-CN"/>
        </w:rPr>
        <w:t>anjšin kotlovnic</w:t>
      </w:r>
      <w:r w:rsidR="00705D73" w:rsidRPr="005949F0">
        <w:rPr>
          <w:rFonts w:asciiTheme="minorHAnsi" w:hAnsiTheme="minorHAnsi" w:cstheme="minorHAnsi"/>
          <w:lang w:eastAsia="zh-CN"/>
        </w:rPr>
        <w:t xml:space="preserve"> za ogrevanje stanovanj in poslovnih prostorov</w:t>
      </w:r>
      <w:r w:rsidRPr="005949F0">
        <w:rPr>
          <w:rFonts w:asciiTheme="minorHAnsi" w:hAnsiTheme="minorHAnsi" w:cstheme="minorHAnsi"/>
          <w:lang w:eastAsia="zh-CN"/>
        </w:rPr>
        <w:t xml:space="preserve"> v lasti Mestne občine Kranj.</w:t>
      </w:r>
      <w:r w:rsidRPr="004D2925">
        <w:rPr>
          <w:rFonts w:asciiTheme="minorHAnsi" w:hAnsiTheme="minorHAnsi" w:cstheme="minorHAnsi"/>
          <w:lang w:eastAsia="zh-CN"/>
        </w:rPr>
        <w:t xml:space="preserve"> </w:t>
      </w:r>
    </w:p>
    <w:p w14:paraId="29D057E3" w14:textId="5AD434C9" w:rsidR="004D2925" w:rsidRDefault="004D2925" w:rsidP="004D2925">
      <w:pPr>
        <w:jc w:val="both"/>
        <w:rPr>
          <w:rFonts w:asciiTheme="minorHAnsi" w:hAnsiTheme="minorHAnsi" w:cstheme="minorHAnsi"/>
          <w:lang w:eastAsia="zh-CN"/>
        </w:rPr>
      </w:pPr>
    </w:p>
    <w:p w14:paraId="38C85B09" w14:textId="2B5D9778" w:rsidR="004D2925" w:rsidRDefault="004D2925" w:rsidP="004D2925">
      <w:pPr>
        <w:jc w:val="both"/>
        <w:rPr>
          <w:rFonts w:asciiTheme="minorHAnsi" w:hAnsiTheme="minorHAnsi" w:cstheme="minorHAnsi"/>
          <w:lang w:eastAsia="zh-CN"/>
        </w:rPr>
      </w:pPr>
      <w:r w:rsidRPr="00635D5A">
        <w:rPr>
          <w:rFonts w:asciiTheme="minorHAnsi" w:hAnsiTheme="minorHAnsi" w:cstheme="minorHAnsi"/>
          <w:lang w:eastAsia="zh-CN"/>
        </w:rPr>
        <w:t>Predmet javnega naročila zajema izvedbo najmanj vseh naslednjih storitev:</w:t>
      </w:r>
    </w:p>
    <w:p w14:paraId="4088A904" w14:textId="77777777" w:rsidR="00345930" w:rsidRPr="00635D5A" w:rsidRDefault="00345930" w:rsidP="004D2925">
      <w:pPr>
        <w:jc w:val="both"/>
        <w:rPr>
          <w:rFonts w:asciiTheme="minorHAnsi" w:hAnsiTheme="minorHAnsi" w:cstheme="minorHAnsi"/>
          <w:lang w:eastAsia="zh-CN"/>
        </w:rPr>
      </w:pPr>
    </w:p>
    <w:p w14:paraId="10389D53" w14:textId="3A724814" w:rsidR="00191404" w:rsidRDefault="004D2925" w:rsidP="00C81ADD">
      <w:pPr>
        <w:pStyle w:val="Odstavekseznama"/>
        <w:numPr>
          <w:ilvl w:val="0"/>
          <w:numId w:val="46"/>
        </w:numPr>
        <w:ind w:left="360"/>
        <w:jc w:val="both"/>
        <w:rPr>
          <w:rFonts w:asciiTheme="minorHAnsi" w:hAnsiTheme="minorHAnsi" w:cstheme="minorHAnsi"/>
          <w:lang w:eastAsia="zh-CN"/>
        </w:rPr>
      </w:pPr>
      <w:r w:rsidRPr="00635D5A">
        <w:rPr>
          <w:rFonts w:asciiTheme="minorHAnsi" w:hAnsiTheme="minorHAnsi" w:cstheme="minorHAnsi"/>
          <w:lang w:eastAsia="zh-CN"/>
        </w:rPr>
        <w:t>opravljati nadzor nad izvajanjem in spoštovanjem pogodbenih obveznosti s strani najemnikov ter obveščati naročnika o vseh okoliščinah in dejstvih, ki jih izve v zvezi s predmetom te pogodbe, kot tudi posredovati vse zahtevane podatke v elektronski obliki, in sicer v roku</w:t>
      </w:r>
      <w:r w:rsidR="00191404" w:rsidRPr="00635D5A">
        <w:rPr>
          <w:rFonts w:asciiTheme="minorHAnsi" w:hAnsiTheme="minorHAnsi" w:cstheme="minorHAnsi"/>
          <w:lang w:eastAsia="zh-CN"/>
        </w:rPr>
        <w:t xml:space="preserve">, ki ga določi naročnik; </w:t>
      </w:r>
    </w:p>
    <w:p w14:paraId="4D43F6C4" w14:textId="77777777" w:rsidR="00345930" w:rsidRPr="00635D5A" w:rsidRDefault="00345930" w:rsidP="00345930">
      <w:pPr>
        <w:pStyle w:val="Odstavekseznama"/>
        <w:ind w:left="360"/>
        <w:jc w:val="both"/>
        <w:rPr>
          <w:rFonts w:asciiTheme="minorHAnsi" w:hAnsiTheme="minorHAnsi" w:cstheme="minorHAnsi"/>
          <w:lang w:eastAsia="zh-CN"/>
        </w:rPr>
      </w:pPr>
    </w:p>
    <w:p w14:paraId="557C3B1E" w14:textId="5FF54551" w:rsidR="00191404" w:rsidRDefault="004D2925" w:rsidP="00191404">
      <w:pPr>
        <w:pStyle w:val="Odstavekseznama"/>
        <w:numPr>
          <w:ilvl w:val="0"/>
          <w:numId w:val="46"/>
        </w:numPr>
        <w:ind w:left="360"/>
        <w:jc w:val="both"/>
        <w:rPr>
          <w:rFonts w:asciiTheme="minorHAnsi" w:hAnsiTheme="minorHAnsi" w:cstheme="minorHAnsi"/>
          <w:lang w:eastAsia="zh-CN"/>
        </w:rPr>
      </w:pPr>
      <w:r w:rsidRPr="00635D5A">
        <w:rPr>
          <w:rFonts w:asciiTheme="minorHAnsi" w:hAnsiTheme="minorHAnsi" w:cstheme="minorHAnsi"/>
          <w:lang w:eastAsia="zh-CN"/>
        </w:rPr>
        <w:t>enkrat mesečno naročnika pisno obveščati o vseh posegih in aktivnostih na področju upravljanja s stanovanji in poslovnimi prostori;</w:t>
      </w:r>
    </w:p>
    <w:p w14:paraId="5F7118E7" w14:textId="77777777" w:rsidR="00345930" w:rsidRPr="00635D5A" w:rsidRDefault="00345930" w:rsidP="00345930">
      <w:pPr>
        <w:pStyle w:val="Odstavekseznama"/>
        <w:ind w:left="360"/>
        <w:jc w:val="both"/>
        <w:rPr>
          <w:rFonts w:asciiTheme="minorHAnsi" w:hAnsiTheme="minorHAnsi" w:cstheme="minorHAnsi"/>
          <w:lang w:eastAsia="zh-CN"/>
        </w:rPr>
      </w:pPr>
    </w:p>
    <w:p w14:paraId="5307E348" w14:textId="64A0AB83" w:rsidR="00191404" w:rsidRDefault="004D2925" w:rsidP="00191404">
      <w:pPr>
        <w:pStyle w:val="Odstavekseznama"/>
        <w:numPr>
          <w:ilvl w:val="0"/>
          <w:numId w:val="46"/>
        </w:numPr>
        <w:ind w:left="360"/>
        <w:jc w:val="both"/>
        <w:rPr>
          <w:rFonts w:asciiTheme="minorHAnsi" w:hAnsiTheme="minorHAnsi" w:cstheme="minorHAnsi"/>
          <w:lang w:eastAsia="zh-CN"/>
        </w:rPr>
      </w:pPr>
      <w:r w:rsidRPr="00635D5A">
        <w:rPr>
          <w:rFonts w:asciiTheme="minorHAnsi" w:hAnsiTheme="minorHAnsi" w:cstheme="minorHAnsi"/>
          <w:lang w:eastAsia="zh-CN"/>
        </w:rPr>
        <w:t xml:space="preserve">opravljati zapisniške prevzeme in predaje stanovanj ter poslovnih prostorov in o tem posredovati podpisane zapisnike na elektronske naslove, določene v Prilogi št. </w:t>
      </w:r>
      <w:r w:rsidR="001252EE" w:rsidRPr="00635D5A">
        <w:rPr>
          <w:rFonts w:asciiTheme="minorHAnsi" w:hAnsiTheme="minorHAnsi" w:cstheme="minorHAnsi"/>
          <w:lang w:eastAsia="zh-CN"/>
        </w:rPr>
        <w:t>6</w:t>
      </w:r>
      <w:r w:rsidR="000939BE" w:rsidRPr="00635D5A">
        <w:rPr>
          <w:rFonts w:asciiTheme="minorHAnsi" w:hAnsiTheme="minorHAnsi" w:cstheme="minorHAnsi"/>
          <w:lang w:eastAsia="zh-CN"/>
        </w:rPr>
        <w:t xml:space="preserve"> </w:t>
      </w:r>
      <w:r w:rsidRPr="00635D5A">
        <w:rPr>
          <w:rFonts w:asciiTheme="minorHAnsi" w:hAnsiTheme="minorHAnsi" w:cstheme="minorHAnsi"/>
          <w:lang w:eastAsia="zh-CN"/>
        </w:rPr>
        <w:t>– Seznam kontaktnih oseb;</w:t>
      </w:r>
    </w:p>
    <w:p w14:paraId="02E0B5DB" w14:textId="77777777" w:rsidR="00345930" w:rsidRPr="00635D5A" w:rsidRDefault="00345930" w:rsidP="00345930">
      <w:pPr>
        <w:pStyle w:val="Odstavekseznama"/>
        <w:ind w:left="360"/>
        <w:jc w:val="both"/>
        <w:rPr>
          <w:rFonts w:asciiTheme="minorHAnsi" w:hAnsiTheme="minorHAnsi" w:cstheme="minorHAnsi"/>
          <w:lang w:eastAsia="zh-CN"/>
        </w:rPr>
      </w:pPr>
    </w:p>
    <w:p w14:paraId="612AC543" w14:textId="4BB326DD" w:rsidR="00191404" w:rsidRPr="006A2878" w:rsidRDefault="004D2925" w:rsidP="00191404">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usklajevati medsebojne obveznosti v primeru večjega števila različnih najemnikov;</w:t>
      </w:r>
    </w:p>
    <w:p w14:paraId="32E6D735" w14:textId="77777777" w:rsidR="00BD62B7" w:rsidRPr="006A2878" w:rsidRDefault="00BD62B7" w:rsidP="00BD62B7">
      <w:pPr>
        <w:pStyle w:val="Odstavekseznama"/>
        <w:ind w:left="360"/>
        <w:jc w:val="both"/>
        <w:rPr>
          <w:rFonts w:asciiTheme="minorHAnsi" w:hAnsiTheme="minorHAnsi" w:cstheme="minorHAnsi"/>
          <w:lang w:eastAsia="zh-CN"/>
        </w:rPr>
      </w:pPr>
    </w:p>
    <w:p w14:paraId="6C8B23AF" w14:textId="04C03DD4" w:rsidR="00A55540" w:rsidRPr="006A2878" w:rsidRDefault="00BD62B7" w:rsidP="006F23C1">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 xml:space="preserve">mesečno obračunavati najemnine in zamudne obresti ter mesečno izstavljati in posredovati najemnikom račune/opomine s položnicami z rokom plačila najkasneje zadnji delovni dan v </w:t>
      </w:r>
      <w:r w:rsidRPr="006A2878">
        <w:rPr>
          <w:rFonts w:asciiTheme="minorHAnsi" w:hAnsiTheme="minorHAnsi" w:cstheme="minorHAnsi"/>
          <w:lang w:eastAsia="zh-CN"/>
        </w:rPr>
        <w:lastRenderedPageBreak/>
        <w:t>tekočem mesecu za tekoči mesec in s tem zagotoviti sprotno pobiranje najemnin za stanovanja in poslovne prostore;</w:t>
      </w:r>
    </w:p>
    <w:p w14:paraId="7B0EF7FA" w14:textId="77777777" w:rsidR="00345930" w:rsidRPr="00D40554" w:rsidRDefault="00345930" w:rsidP="00345930">
      <w:pPr>
        <w:pStyle w:val="Odstavekseznama"/>
        <w:ind w:left="360"/>
        <w:jc w:val="both"/>
        <w:rPr>
          <w:rFonts w:asciiTheme="minorHAnsi" w:hAnsiTheme="minorHAnsi" w:cstheme="minorHAnsi"/>
          <w:lang w:eastAsia="zh-CN"/>
        </w:rPr>
      </w:pPr>
    </w:p>
    <w:p w14:paraId="024BEAEA" w14:textId="0A2E44FA" w:rsidR="00191404" w:rsidRDefault="004D2925" w:rsidP="00191404">
      <w:pPr>
        <w:pStyle w:val="Odstavekseznama"/>
        <w:numPr>
          <w:ilvl w:val="0"/>
          <w:numId w:val="46"/>
        </w:numPr>
        <w:ind w:left="360"/>
        <w:jc w:val="both"/>
        <w:rPr>
          <w:rFonts w:asciiTheme="minorHAnsi" w:hAnsiTheme="minorHAnsi" w:cstheme="minorHAnsi"/>
          <w:lang w:eastAsia="zh-CN"/>
        </w:rPr>
      </w:pPr>
      <w:r w:rsidRPr="00D40554">
        <w:rPr>
          <w:rFonts w:asciiTheme="minorHAnsi" w:hAnsiTheme="minorHAnsi" w:cstheme="minorHAnsi"/>
          <w:lang w:eastAsia="zh-CN"/>
        </w:rPr>
        <w:t>izterjevati neplačane najemnine s pošiljanjem opominov v roku 20 dni po zapadlosti terjatve (rok plačila 7 dni). V kolikor terjatev še vedno ni poravnana, je izvajalec dolžan poslati opomin pred izvršbo z rokom plačila 7 dni. Če tudi po opominu pred izvršbo terjatev ni poravnana, se začne postopek izvršbe, ki ga vodi izvajalec/upravnik. O rezultatih izterjatve izvajalec obvešča naročnika;</w:t>
      </w:r>
    </w:p>
    <w:p w14:paraId="2C18E4BE" w14:textId="77777777" w:rsidR="00345930" w:rsidRPr="00D40554" w:rsidRDefault="00345930" w:rsidP="00345930">
      <w:pPr>
        <w:pStyle w:val="Odstavekseznama"/>
        <w:ind w:left="360"/>
        <w:jc w:val="both"/>
        <w:rPr>
          <w:rFonts w:asciiTheme="minorHAnsi" w:hAnsiTheme="minorHAnsi" w:cstheme="minorHAnsi"/>
          <w:lang w:eastAsia="zh-CN"/>
        </w:rPr>
      </w:pPr>
    </w:p>
    <w:p w14:paraId="143B7190" w14:textId="19C1F0A1" w:rsidR="00191404" w:rsidRDefault="004D2925" w:rsidP="00191404">
      <w:pPr>
        <w:pStyle w:val="Odstavekseznama"/>
        <w:numPr>
          <w:ilvl w:val="0"/>
          <w:numId w:val="46"/>
        </w:numPr>
        <w:ind w:left="360"/>
        <w:jc w:val="both"/>
        <w:rPr>
          <w:rFonts w:asciiTheme="minorHAnsi" w:hAnsiTheme="minorHAnsi" w:cstheme="minorHAnsi"/>
          <w:lang w:eastAsia="zh-CN"/>
        </w:rPr>
      </w:pPr>
      <w:r w:rsidRPr="00D40554">
        <w:rPr>
          <w:rFonts w:asciiTheme="minorHAnsi" w:hAnsiTheme="minorHAnsi" w:cstheme="minorHAnsi"/>
          <w:lang w:eastAsia="zh-CN"/>
        </w:rPr>
        <w:t>voditi pisne evidence o plačanih in neplačanih najemninah ter mesečno poročati o višini naročniku nakazane najemnine in obveščati naročnika o neplačanih terjatvah najemnikov, ki so razlog za odpoved najemne pogodbe;</w:t>
      </w:r>
    </w:p>
    <w:p w14:paraId="40390E4E" w14:textId="77777777" w:rsidR="00345930" w:rsidRPr="00D40554" w:rsidRDefault="00345930" w:rsidP="00345930">
      <w:pPr>
        <w:pStyle w:val="Odstavekseznama"/>
        <w:ind w:left="360"/>
        <w:jc w:val="both"/>
        <w:rPr>
          <w:rFonts w:asciiTheme="minorHAnsi" w:hAnsiTheme="minorHAnsi" w:cstheme="minorHAnsi"/>
          <w:lang w:eastAsia="zh-CN"/>
        </w:rPr>
      </w:pPr>
    </w:p>
    <w:p w14:paraId="0C413654" w14:textId="56BBA006" w:rsidR="00191404" w:rsidRDefault="004D2925" w:rsidP="00191404">
      <w:pPr>
        <w:pStyle w:val="Odstavekseznama"/>
        <w:numPr>
          <w:ilvl w:val="0"/>
          <w:numId w:val="46"/>
        </w:numPr>
        <w:ind w:left="360"/>
        <w:jc w:val="both"/>
        <w:rPr>
          <w:rFonts w:asciiTheme="minorHAnsi" w:hAnsiTheme="minorHAnsi" w:cstheme="minorHAnsi"/>
          <w:lang w:eastAsia="zh-CN"/>
        </w:rPr>
      </w:pPr>
      <w:r w:rsidRPr="00D40554">
        <w:rPr>
          <w:rFonts w:asciiTheme="minorHAnsi" w:hAnsiTheme="minorHAnsi" w:cstheme="minorHAnsi"/>
          <w:lang w:eastAsia="zh-CN"/>
        </w:rPr>
        <w:t>zbirati in pripravljati podatke za tožbe in izvršilne predloge ter jih posredovati naročniku oziroma voditi izterjatve neplačanih najemnin in v teh zadevah zastopati naročnika pred sodišči;</w:t>
      </w:r>
    </w:p>
    <w:p w14:paraId="76F6E137" w14:textId="77777777" w:rsidR="0014436B" w:rsidRPr="00D40554" w:rsidRDefault="0014436B" w:rsidP="0014436B">
      <w:pPr>
        <w:pStyle w:val="Odstavekseznama"/>
        <w:ind w:left="360"/>
        <w:jc w:val="both"/>
        <w:rPr>
          <w:rFonts w:asciiTheme="minorHAnsi" w:hAnsiTheme="minorHAnsi" w:cstheme="minorHAnsi"/>
          <w:lang w:eastAsia="zh-CN"/>
        </w:rPr>
      </w:pPr>
    </w:p>
    <w:p w14:paraId="1845519F" w14:textId="1BF5B3A3" w:rsidR="00191404" w:rsidRDefault="004D2925" w:rsidP="00191404">
      <w:pPr>
        <w:pStyle w:val="Odstavekseznama"/>
        <w:numPr>
          <w:ilvl w:val="0"/>
          <w:numId w:val="46"/>
        </w:numPr>
        <w:ind w:left="360"/>
        <w:jc w:val="both"/>
        <w:rPr>
          <w:rFonts w:asciiTheme="minorHAnsi" w:hAnsiTheme="minorHAnsi" w:cstheme="minorHAnsi"/>
          <w:lang w:eastAsia="zh-CN"/>
        </w:rPr>
      </w:pPr>
      <w:r w:rsidRPr="00D40554">
        <w:rPr>
          <w:rFonts w:asciiTheme="minorHAnsi" w:hAnsiTheme="minorHAnsi" w:cstheme="minorHAnsi"/>
          <w:lang w:eastAsia="zh-CN"/>
        </w:rPr>
        <w:t>pripravljati in posredovati predloge programa tekočih in investicijskih vzdrževalnih del (letnega in srednjeročnega), skupnih delov in naprav ter pripadajočih zemljišč;</w:t>
      </w:r>
    </w:p>
    <w:p w14:paraId="3BF923CB" w14:textId="77777777" w:rsidR="00345930" w:rsidRPr="00D40554" w:rsidRDefault="00345930" w:rsidP="00345930">
      <w:pPr>
        <w:pStyle w:val="Odstavekseznama"/>
        <w:ind w:left="360"/>
        <w:jc w:val="both"/>
        <w:rPr>
          <w:rFonts w:asciiTheme="minorHAnsi" w:hAnsiTheme="minorHAnsi" w:cstheme="minorHAnsi"/>
          <w:lang w:eastAsia="zh-CN"/>
        </w:rPr>
      </w:pPr>
    </w:p>
    <w:p w14:paraId="0CC41270" w14:textId="54CAFD42" w:rsidR="00191404" w:rsidRDefault="004D2925" w:rsidP="00191404">
      <w:pPr>
        <w:pStyle w:val="Odstavekseznama"/>
        <w:numPr>
          <w:ilvl w:val="0"/>
          <w:numId w:val="46"/>
        </w:numPr>
        <w:ind w:left="360"/>
        <w:jc w:val="both"/>
        <w:rPr>
          <w:rFonts w:asciiTheme="minorHAnsi" w:hAnsiTheme="minorHAnsi" w:cstheme="minorHAnsi"/>
          <w:lang w:eastAsia="zh-CN"/>
        </w:rPr>
      </w:pPr>
      <w:r w:rsidRPr="00D40554">
        <w:rPr>
          <w:rFonts w:asciiTheme="minorHAnsi" w:hAnsiTheme="minorHAnsi" w:cstheme="minorHAnsi"/>
          <w:lang w:eastAsia="zh-CN"/>
        </w:rPr>
        <w:t>opravljati količinske in kakovostne prevzeme vseh izvršenih vzdrževalnih del in prenov oziroma vseh opravljenih del;</w:t>
      </w:r>
    </w:p>
    <w:p w14:paraId="0A62C218" w14:textId="77777777" w:rsidR="00345930" w:rsidRPr="00D40554" w:rsidRDefault="00345930" w:rsidP="00345930">
      <w:pPr>
        <w:pStyle w:val="Odstavekseznama"/>
        <w:ind w:left="360"/>
        <w:jc w:val="both"/>
        <w:rPr>
          <w:rFonts w:asciiTheme="minorHAnsi" w:hAnsiTheme="minorHAnsi" w:cstheme="minorHAnsi"/>
          <w:lang w:eastAsia="zh-CN"/>
        </w:rPr>
      </w:pPr>
    </w:p>
    <w:p w14:paraId="32D4D0C5" w14:textId="059A2275" w:rsidR="00191404" w:rsidRDefault="004D2925" w:rsidP="00191404">
      <w:pPr>
        <w:pStyle w:val="Odstavekseznama"/>
        <w:numPr>
          <w:ilvl w:val="0"/>
          <w:numId w:val="46"/>
        </w:numPr>
        <w:ind w:left="360"/>
        <w:jc w:val="both"/>
        <w:rPr>
          <w:rFonts w:asciiTheme="minorHAnsi" w:hAnsiTheme="minorHAnsi" w:cstheme="minorHAnsi"/>
          <w:lang w:eastAsia="zh-CN"/>
        </w:rPr>
      </w:pPr>
      <w:r w:rsidRPr="00D40554">
        <w:rPr>
          <w:rFonts w:asciiTheme="minorHAnsi" w:hAnsiTheme="minorHAnsi" w:cstheme="minorHAnsi"/>
          <w:lang w:eastAsia="zh-CN"/>
        </w:rPr>
        <w:t>po prejemu obvestila o potrebni izvedbi določenih del s strani naročnika, najemnikov ali drugih uporabnikov, opraviti ogled dejanskega stanja, organizirati intervencijsko popravilo (preko izbranega izvajalca s strani naročnika), oziroma posredovati poročilo o ogledu naročniku in predlagati sanacijo s podrobnim popisom potrebnih izvedenih del. Naročnik si pridržuje pravico do pripomb in predloga sprememb;</w:t>
      </w:r>
    </w:p>
    <w:p w14:paraId="0528A532" w14:textId="77777777" w:rsidR="00345930" w:rsidRPr="00D40554" w:rsidRDefault="00345930" w:rsidP="00345930">
      <w:pPr>
        <w:pStyle w:val="Odstavekseznama"/>
        <w:ind w:left="360"/>
        <w:jc w:val="both"/>
        <w:rPr>
          <w:rFonts w:asciiTheme="minorHAnsi" w:hAnsiTheme="minorHAnsi" w:cstheme="minorHAnsi"/>
          <w:lang w:eastAsia="zh-CN"/>
        </w:rPr>
      </w:pPr>
    </w:p>
    <w:p w14:paraId="3B60EFF5" w14:textId="57A39EEF" w:rsidR="00BD62B7" w:rsidRDefault="004D2925" w:rsidP="00BD62B7">
      <w:pPr>
        <w:pStyle w:val="Odstavekseznama"/>
        <w:numPr>
          <w:ilvl w:val="0"/>
          <w:numId w:val="46"/>
        </w:numPr>
        <w:ind w:left="360"/>
        <w:jc w:val="both"/>
        <w:rPr>
          <w:rFonts w:asciiTheme="minorHAnsi" w:hAnsiTheme="minorHAnsi" w:cstheme="minorHAnsi"/>
          <w:lang w:eastAsia="zh-CN"/>
        </w:rPr>
      </w:pPr>
      <w:r w:rsidRPr="00D40554">
        <w:rPr>
          <w:rFonts w:asciiTheme="minorHAnsi" w:hAnsiTheme="minorHAnsi" w:cstheme="minorHAnsi"/>
          <w:lang w:eastAsia="zh-CN"/>
        </w:rPr>
        <w:t xml:space="preserve">prijaviti morebitno škodo na stanovanjih, skupnih prostorih, objektih, delih objekta in napravah, ki se krijejo iz naslova zavarovalnih pogodb, organizirati komisijske oglede in pregledati sanacijo škode s popisom potrebnih del ter pripravljati predloge zahtevkov za povračilo nastale škode. Izvajalec se zavezuje stanje pred in po sanaciji ustrezno slikovno dokumentirati ter celotno dokumentacijo ob </w:t>
      </w:r>
      <w:r w:rsidRPr="00A9262D">
        <w:rPr>
          <w:rFonts w:asciiTheme="minorHAnsi" w:hAnsiTheme="minorHAnsi" w:cstheme="minorHAnsi"/>
          <w:lang w:eastAsia="zh-CN"/>
        </w:rPr>
        <w:t xml:space="preserve">prijavi </w:t>
      </w:r>
      <w:r w:rsidR="00C81ADD" w:rsidRPr="00A9262D">
        <w:rPr>
          <w:rFonts w:asciiTheme="minorHAnsi" w:hAnsiTheme="minorHAnsi" w:cstheme="minorHAnsi"/>
          <w:lang w:eastAsia="zh-CN"/>
        </w:rPr>
        <w:t xml:space="preserve">zavarovalnici </w:t>
      </w:r>
      <w:r w:rsidRPr="00A9262D">
        <w:rPr>
          <w:rFonts w:asciiTheme="minorHAnsi" w:hAnsiTheme="minorHAnsi" w:cstheme="minorHAnsi"/>
          <w:lang w:eastAsia="zh-CN"/>
        </w:rPr>
        <w:t>posredovati tudi lastniku</w:t>
      </w:r>
      <w:r w:rsidRPr="00D40554">
        <w:rPr>
          <w:rFonts w:asciiTheme="minorHAnsi" w:hAnsiTheme="minorHAnsi" w:cstheme="minorHAnsi"/>
          <w:lang w:eastAsia="zh-CN"/>
        </w:rPr>
        <w:t xml:space="preserve"> stanovanja oz. poslovnega prostora;</w:t>
      </w:r>
    </w:p>
    <w:p w14:paraId="3B15178F" w14:textId="77777777" w:rsidR="00BD62B7" w:rsidRDefault="00BD62B7" w:rsidP="00BD62B7">
      <w:pPr>
        <w:pStyle w:val="Odstavekseznama"/>
        <w:ind w:left="360"/>
        <w:jc w:val="both"/>
        <w:rPr>
          <w:rFonts w:asciiTheme="minorHAnsi" w:hAnsiTheme="minorHAnsi" w:cstheme="minorHAnsi"/>
          <w:lang w:eastAsia="zh-CN"/>
        </w:rPr>
      </w:pPr>
    </w:p>
    <w:p w14:paraId="514A9071" w14:textId="58D6370E" w:rsidR="00BD62B7" w:rsidRPr="006A2878" w:rsidRDefault="00BD62B7" w:rsidP="00BD62B7">
      <w:pPr>
        <w:pStyle w:val="Odstavekseznama"/>
        <w:numPr>
          <w:ilvl w:val="0"/>
          <w:numId w:val="46"/>
        </w:numPr>
        <w:ind w:left="360"/>
        <w:jc w:val="both"/>
        <w:rPr>
          <w:rFonts w:asciiTheme="minorHAnsi" w:hAnsiTheme="minorHAnsi" w:cstheme="minorHAnsi"/>
          <w:lang w:eastAsia="zh-CN"/>
        </w:rPr>
      </w:pPr>
      <w:r w:rsidRPr="00BD62B7">
        <w:rPr>
          <w:rFonts w:asciiTheme="minorHAnsi" w:hAnsiTheme="minorHAnsi" w:cstheme="minorHAnsi"/>
          <w:lang w:eastAsia="zh-CN"/>
        </w:rPr>
        <w:t xml:space="preserve">po predhodnem dogovoru z naročnikom enkrat letno pregledati polovico stanovanj v lasti naročnika in pripraviti z naročnikom usklajeno poročilo o potrebnih investicijskih in vzdrževalnih delih v teh stanovanjih, najkasneje do 15. 12. v tekočem letu. Poročilo mora vsebovati tudi naslov, </w:t>
      </w:r>
      <w:r w:rsidRPr="006A2878">
        <w:rPr>
          <w:rFonts w:asciiTheme="minorHAnsi" w:hAnsiTheme="minorHAnsi" w:cstheme="minorHAnsi"/>
          <w:lang w:eastAsia="zh-CN"/>
        </w:rPr>
        <w:t>št. stanovanja, ime in priimek ter tel. št. najemnika. Po potrebi in po nalogu lastnika mora izvajalec večkrat opraviti pregled za določeno stanovanje;</w:t>
      </w:r>
    </w:p>
    <w:p w14:paraId="2D0AFA37" w14:textId="77777777" w:rsidR="00BD62B7" w:rsidRPr="006A2878" w:rsidRDefault="00BD62B7" w:rsidP="00BD62B7">
      <w:pPr>
        <w:pStyle w:val="Odstavekseznama"/>
        <w:ind w:left="360"/>
        <w:jc w:val="both"/>
        <w:rPr>
          <w:rFonts w:asciiTheme="minorHAnsi" w:hAnsiTheme="minorHAnsi" w:cstheme="minorHAnsi"/>
          <w:lang w:eastAsia="zh-CN"/>
        </w:rPr>
      </w:pPr>
    </w:p>
    <w:p w14:paraId="27C75257" w14:textId="3781DD70" w:rsidR="00BD62B7" w:rsidRPr="006A2878" w:rsidRDefault="00BD62B7" w:rsidP="00BD62B7">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 xml:space="preserve">enkrat letno opraviti nenapovedane oglede vseh stanovanj v lasti naročnika z namenom preverjanja ustrezne in pravilne uporabe stanovanja, skladno z določili najemne pogodbe;  </w:t>
      </w:r>
    </w:p>
    <w:p w14:paraId="14BA4796" w14:textId="22CFE55E" w:rsidR="00BD62B7" w:rsidRPr="006A2878" w:rsidRDefault="00BD62B7" w:rsidP="00BD62B7">
      <w:pPr>
        <w:jc w:val="both"/>
        <w:rPr>
          <w:rFonts w:asciiTheme="minorHAnsi" w:hAnsiTheme="minorHAnsi" w:cstheme="minorHAnsi"/>
          <w:lang w:eastAsia="zh-CN"/>
        </w:rPr>
      </w:pPr>
    </w:p>
    <w:p w14:paraId="02FF8B79" w14:textId="02F00302" w:rsidR="00191404" w:rsidRPr="006A2878" w:rsidRDefault="004D2925" w:rsidP="00191404">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pri pregledu stanovanj ločeno evidentirati posledice nepravilne uporabe stanovanja in neizvajanja vzdrževalnih del, ki so jih dolžni izvajati najemniki sami in o tem najemnike tudi opomniti;</w:t>
      </w:r>
    </w:p>
    <w:p w14:paraId="4CB0127B" w14:textId="77777777" w:rsidR="0014436B" w:rsidRPr="006A2878" w:rsidRDefault="0014436B" w:rsidP="0014436B">
      <w:pPr>
        <w:pStyle w:val="Odstavekseznama"/>
        <w:ind w:left="360"/>
        <w:jc w:val="both"/>
        <w:rPr>
          <w:rFonts w:asciiTheme="minorHAnsi" w:hAnsiTheme="minorHAnsi" w:cstheme="minorHAnsi"/>
          <w:lang w:eastAsia="zh-CN"/>
        </w:rPr>
      </w:pPr>
    </w:p>
    <w:p w14:paraId="1A28157F" w14:textId="4D6F4D5B" w:rsidR="00191404" w:rsidRPr="006A2878" w:rsidRDefault="004D2925" w:rsidP="00191404">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pripravljati točkovalne zapisnike v skladu z navodili naročnika;</w:t>
      </w:r>
    </w:p>
    <w:p w14:paraId="41F76FFA" w14:textId="77777777" w:rsidR="00345930" w:rsidRPr="006A2878" w:rsidRDefault="00345930" w:rsidP="00345930">
      <w:pPr>
        <w:pStyle w:val="Odstavekseznama"/>
        <w:ind w:left="360"/>
        <w:jc w:val="both"/>
        <w:rPr>
          <w:rFonts w:asciiTheme="minorHAnsi" w:hAnsiTheme="minorHAnsi" w:cstheme="minorHAnsi"/>
          <w:lang w:eastAsia="zh-CN"/>
        </w:rPr>
      </w:pPr>
    </w:p>
    <w:p w14:paraId="41A4E2EE" w14:textId="7C5E87CE" w:rsidR="00191404" w:rsidRPr="006A2878" w:rsidRDefault="004D2925" w:rsidP="00191404">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 xml:space="preserve">pri pregledu stanovanj preveriti dejansko uporabo stanovanj glede na uporabnike, navedene v veljavni najemni pogodbi; </w:t>
      </w:r>
    </w:p>
    <w:p w14:paraId="518CDAAD" w14:textId="77777777" w:rsidR="00345930" w:rsidRPr="006A2878" w:rsidRDefault="00345930" w:rsidP="00345930">
      <w:pPr>
        <w:pStyle w:val="Odstavekseznama"/>
        <w:ind w:left="360"/>
        <w:jc w:val="both"/>
        <w:rPr>
          <w:rFonts w:asciiTheme="minorHAnsi" w:hAnsiTheme="minorHAnsi" w:cstheme="minorHAnsi"/>
          <w:lang w:eastAsia="zh-CN"/>
        </w:rPr>
      </w:pPr>
    </w:p>
    <w:p w14:paraId="21BF2578" w14:textId="07BD4047" w:rsidR="000939BE" w:rsidRPr="006A2878" w:rsidRDefault="000939BE" w:rsidP="00191404">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lastRenderedPageBreak/>
        <w:t xml:space="preserve">vodenje evidenc plačil in izterjava </w:t>
      </w:r>
      <w:r w:rsidR="00BD62B7" w:rsidRPr="006A2878">
        <w:rPr>
          <w:rFonts w:asciiTheme="minorHAnsi" w:hAnsiTheme="minorHAnsi" w:cstheme="minorHAnsi"/>
          <w:lang w:eastAsia="zh-CN"/>
        </w:rPr>
        <w:t>ter</w:t>
      </w:r>
      <w:r w:rsidR="00D40554" w:rsidRPr="006A2878">
        <w:rPr>
          <w:rFonts w:asciiTheme="minorHAnsi" w:hAnsiTheme="minorHAnsi" w:cstheme="minorHAnsi"/>
          <w:lang w:eastAsia="zh-CN"/>
        </w:rPr>
        <w:t xml:space="preserve"> prevzem</w:t>
      </w:r>
      <w:r w:rsidR="00BD62B7" w:rsidRPr="006A2878">
        <w:rPr>
          <w:rFonts w:asciiTheme="minorHAnsi" w:hAnsiTheme="minorHAnsi" w:cstheme="minorHAnsi"/>
          <w:lang w:eastAsia="zh-CN"/>
        </w:rPr>
        <w:t xml:space="preserve"> pravnega </w:t>
      </w:r>
      <w:r w:rsidR="00D40554" w:rsidRPr="006A2878">
        <w:rPr>
          <w:rFonts w:asciiTheme="minorHAnsi" w:hAnsiTheme="minorHAnsi" w:cstheme="minorHAnsi"/>
          <w:lang w:eastAsia="zh-CN"/>
        </w:rPr>
        <w:t xml:space="preserve">zastopanja v vseh odprtih izvršilnih postopkih, ki se nanašajo na zapadle obveznosti iz naslova najemnin, </w:t>
      </w:r>
      <w:r w:rsidRPr="006A2878">
        <w:rPr>
          <w:rFonts w:asciiTheme="minorHAnsi" w:hAnsiTheme="minorHAnsi" w:cstheme="minorHAnsi"/>
          <w:lang w:eastAsia="zh-CN"/>
        </w:rPr>
        <w:t xml:space="preserve">vključno s tistimi, ki so nastale po 1. 1. 2020 in so odprte na dan 1. 1. 2022 oziroma na </w:t>
      </w:r>
      <w:r w:rsidR="00705D73" w:rsidRPr="006A2878">
        <w:rPr>
          <w:rFonts w:asciiTheme="minorHAnsi" w:hAnsiTheme="minorHAnsi" w:cstheme="minorHAnsi"/>
          <w:lang w:eastAsia="zh-CN"/>
        </w:rPr>
        <w:t xml:space="preserve">dan </w:t>
      </w:r>
      <w:r w:rsidR="00D40554" w:rsidRPr="006A2878">
        <w:rPr>
          <w:rFonts w:asciiTheme="minorHAnsi" w:hAnsiTheme="minorHAnsi" w:cstheme="minorHAnsi"/>
          <w:lang w:eastAsia="zh-CN"/>
        </w:rPr>
        <w:t>začetka</w:t>
      </w:r>
      <w:r w:rsidR="00705D73" w:rsidRPr="006A2878">
        <w:rPr>
          <w:rFonts w:asciiTheme="minorHAnsi" w:hAnsiTheme="minorHAnsi" w:cstheme="minorHAnsi"/>
          <w:lang w:eastAsia="zh-CN"/>
        </w:rPr>
        <w:t xml:space="preserve"> veljavnosti</w:t>
      </w:r>
      <w:r w:rsidR="00D40554" w:rsidRPr="006A2878">
        <w:rPr>
          <w:rFonts w:asciiTheme="minorHAnsi" w:hAnsiTheme="minorHAnsi" w:cstheme="minorHAnsi"/>
          <w:lang w:eastAsia="zh-CN"/>
        </w:rPr>
        <w:t xml:space="preserve"> te</w:t>
      </w:r>
      <w:r w:rsidR="00705D73" w:rsidRPr="006A2878">
        <w:rPr>
          <w:rFonts w:asciiTheme="minorHAnsi" w:hAnsiTheme="minorHAnsi" w:cstheme="minorHAnsi"/>
          <w:lang w:eastAsia="zh-CN"/>
        </w:rPr>
        <w:t xml:space="preserve"> pogodbe, </w:t>
      </w:r>
      <w:r w:rsidR="00D40554" w:rsidRPr="006A2878">
        <w:rPr>
          <w:rFonts w:asciiTheme="minorHAnsi" w:hAnsiTheme="minorHAnsi" w:cstheme="minorHAnsi"/>
          <w:lang w:eastAsia="zh-CN"/>
        </w:rPr>
        <w:t xml:space="preserve">če začetek veljavnosti pogodbe nastopi kasneje; </w:t>
      </w:r>
    </w:p>
    <w:p w14:paraId="6CF4A2BC" w14:textId="77777777" w:rsidR="00345930" w:rsidRPr="006A2878" w:rsidRDefault="00345930" w:rsidP="00345930">
      <w:pPr>
        <w:pStyle w:val="Odstavekseznama"/>
        <w:ind w:left="360"/>
        <w:jc w:val="both"/>
        <w:rPr>
          <w:rFonts w:asciiTheme="minorHAnsi" w:hAnsiTheme="minorHAnsi" w:cstheme="minorHAnsi"/>
          <w:lang w:eastAsia="zh-CN"/>
        </w:rPr>
      </w:pPr>
    </w:p>
    <w:p w14:paraId="4184B80B" w14:textId="2EC1B464" w:rsidR="004D2925" w:rsidRPr="006A2878" w:rsidRDefault="004D2925" w:rsidP="00191404">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voditi knjigovodstvo in finančno poslovanje, vezano na predmet te pogodbe, zlasti pa:</w:t>
      </w:r>
    </w:p>
    <w:p w14:paraId="11A25049" w14:textId="77777777" w:rsidR="0027334F" w:rsidRPr="006A2878" w:rsidRDefault="0027334F" w:rsidP="0027334F">
      <w:pPr>
        <w:numPr>
          <w:ilvl w:val="3"/>
          <w:numId w:val="38"/>
        </w:numPr>
        <w:ind w:left="587"/>
        <w:contextualSpacing/>
        <w:jc w:val="both"/>
        <w:rPr>
          <w:rFonts w:asciiTheme="minorHAnsi" w:hAnsiTheme="minorHAnsi" w:cstheme="minorHAnsi"/>
          <w:lang w:eastAsia="zh-CN"/>
        </w:rPr>
      </w:pPr>
      <w:r w:rsidRPr="006A2878">
        <w:rPr>
          <w:rFonts w:asciiTheme="minorHAnsi" w:hAnsiTheme="minorHAnsi" w:cstheme="minorHAnsi"/>
          <w:lang w:eastAsia="zh-CN"/>
        </w:rPr>
        <w:t>posredovati mesečna poročila obračunov in plačil najemnin in zamudnih obresti, analitično do 5. delovnega dne v mesecu za pretekli mesec;</w:t>
      </w:r>
    </w:p>
    <w:p w14:paraId="1AEEB0A0" w14:textId="77777777" w:rsidR="0027334F" w:rsidRPr="006A2878" w:rsidRDefault="0027334F" w:rsidP="0027334F">
      <w:pPr>
        <w:numPr>
          <w:ilvl w:val="3"/>
          <w:numId w:val="38"/>
        </w:numPr>
        <w:ind w:left="587"/>
        <w:contextualSpacing/>
        <w:jc w:val="both"/>
        <w:rPr>
          <w:rFonts w:asciiTheme="minorHAnsi" w:hAnsiTheme="minorHAnsi" w:cstheme="minorHAnsi"/>
          <w:lang w:eastAsia="zh-CN"/>
        </w:rPr>
      </w:pPr>
      <w:r w:rsidRPr="006A2878">
        <w:rPr>
          <w:rFonts w:asciiTheme="minorHAnsi" w:hAnsiTheme="minorHAnsi" w:cstheme="minorHAnsi"/>
          <w:lang w:eastAsia="zh-CN"/>
        </w:rPr>
        <w:t>posredovati odprte terjatve do najemnikov po abecednem seznamu najemnikov, z naslovi in številkami najemnih pogodb do 5. delovnega dne v mesecu za pretekli mesec (ločeno za stanovanja in poslovne prostore), vključno s podatki o izpolnjevanju pogojev po poravnalnih pogodbah;</w:t>
      </w:r>
    </w:p>
    <w:p w14:paraId="51FAB521" w14:textId="77777777" w:rsidR="0027334F" w:rsidRPr="006A2878" w:rsidRDefault="0027334F" w:rsidP="0027334F">
      <w:pPr>
        <w:numPr>
          <w:ilvl w:val="3"/>
          <w:numId w:val="38"/>
        </w:numPr>
        <w:ind w:left="587"/>
        <w:contextualSpacing/>
        <w:jc w:val="both"/>
        <w:rPr>
          <w:rFonts w:asciiTheme="minorHAnsi" w:hAnsiTheme="minorHAnsi" w:cstheme="minorHAnsi"/>
          <w:lang w:eastAsia="zh-CN"/>
        </w:rPr>
      </w:pPr>
      <w:r w:rsidRPr="006A2878">
        <w:rPr>
          <w:rFonts w:asciiTheme="minorHAnsi" w:hAnsiTheme="minorHAnsi" w:cstheme="minorHAnsi"/>
          <w:lang w:eastAsia="zh-CN"/>
        </w:rPr>
        <w:t>mesečno posredovati najkasneje do 10. delovnega dne v mesecu skupni znesek odprtih terjatev iz naslova najemnin za stanovanja in poslovne prostore (ločeno) na zadnji dan preteklega meseca, ki so v postopkih izterjatve (izvršbe, poravnalne pogodbe, tožbe, …), vključno s podatki o izpolnjevanju pogojev po poravnalnih pogodbah;</w:t>
      </w:r>
    </w:p>
    <w:p w14:paraId="1A038603" w14:textId="59082863" w:rsidR="0027334F" w:rsidRPr="006A2878" w:rsidRDefault="0027334F" w:rsidP="0027334F">
      <w:pPr>
        <w:numPr>
          <w:ilvl w:val="3"/>
          <w:numId w:val="38"/>
        </w:numPr>
        <w:ind w:left="587"/>
        <w:contextualSpacing/>
        <w:jc w:val="both"/>
        <w:rPr>
          <w:rFonts w:asciiTheme="minorHAnsi" w:hAnsiTheme="minorHAnsi" w:cstheme="minorHAnsi"/>
          <w:lang w:eastAsia="zh-CN"/>
        </w:rPr>
      </w:pPr>
      <w:r w:rsidRPr="006A2878">
        <w:rPr>
          <w:rFonts w:asciiTheme="minorHAnsi" w:hAnsiTheme="minorHAnsi" w:cstheme="minorHAnsi"/>
          <w:lang w:eastAsia="zh-CN"/>
        </w:rPr>
        <w:t xml:space="preserve">do 10. delovnega dne po zaključenem četrtletju (31. 3., 30. 6., 30. 9., 31. 12.) posredovati sezname odprtih terjatev iz naslova najemnin stanovanj in poslovnih prostorov po posameznih najemnikih z analitičnimi podatki terjatev do posameznega najemnika. Na analitičnem seznamu mora biti ločeno prikazana posamezna </w:t>
      </w:r>
      <w:r w:rsidR="00D40554" w:rsidRPr="006A2878">
        <w:rPr>
          <w:rFonts w:asciiTheme="minorHAnsi" w:hAnsiTheme="minorHAnsi" w:cstheme="minorHAnsi"/>
          <w:lang w:eastAsia="zh-CN"/>
        </w:rPr>
        <w:t xml:space="preserve">mesečna </w:t>
      </w:r>
      <w:r w:rsidRPr="006A2878">
        <w:rPr>
          <w:rFonts w:asciiTheme="minorHAnsi" w:hAnsiTheme="minorHAnsi" w:cstheme="minorHAnsi"/>
          <w:lang w:eastAsia="zh-CN"/>
        </w:rPr>
        <w:t>terjatev, ki je v izterjatvi</w:t>
      </w:r>
      <w:r w:rsidR="00D40554" w:rsidRPr="006A2878">
        <w:rPr>
          <w:rFonts w:asciiTheme="minorHAnsi" w:hAnsiTheme="minorHAnsi" w:cstheme="minorHAnsi"/>
          <w:lang w:eastAsia="zh-CN"/>
        </w:rPr>
        <w:t>,</w:t>
      </w:r>
      <w:r w:rsidRPr="006A2878">
        <w:rPr>
          <w:rFonts w:asciiTheme="minorHAnsi" w:hAnsiTheme="minorHAnsi" w:cstheme="minorHAnsi"/>
          <w:lang w:eastAsia="zh-CN"/>
        </w:rPr>
        <w:t xml:space="preserve"> in ločeno </w:t>
      </w:r>
      <w:r w:rsidR="00D40554" w:rsidRPr="006A2878">
        <w:rPr>
          <w:rFonts w:asciiTheme="minorHAnsi" w:hAnsiTheme="minorHAnsi" w:cstheme="minorHAnsi"/>
          <w:lang w:eastAsia="zh-CN"/>
        </w:rPr>
        <w:t xml:space="preserve">mesečna terjatev, ki ni v izterjavi, ter podatek o datumu vložitve izvršbe in opravilni številki, pod katero se vodi izvršba; </w:t>
      </w:r>
    </w:p>
    <w:p w14:paraId="1438DE76" w14:textId="77777777" w:rsidR="0027334F" w:rsidRPr="006A2878" w:rsidRDefault="0027334F" w:rsidP="0027334F">
      <w:pPr>
        <w:numPr>
          <w:ilvl w:val="3"/>
          <w:numId w:val="38"/>
        </w:numPr>
        <w:ind w:left="587"/>
        <w:contextualSpacing/>
        <w:jc w:val="both"/>
        <w:rPr>
          <w:rFonts w:asciiTheme="minorHAnsi" w:hAnsiTheme="minorHAnsi" w:cstheme="minorHAnsi"/>
          <w:lang w:eastAsia="zh-CN"/>
        </w:rPr>
      </w:pPr>
      <w:r w:rsidRPr="006A2878">
        <w:rPr>
          <w:rFonts w:asciiTheme="minorHAnsi" w:hAnsiTheme="minorHAnsi" w:cstheme="minorHAnsi"/>
          <w:lang w:eastAsia="zh-CN"/>
        </w:rPr>
        <w:t>za potrebe naročnika v roku 1 delovnega dne posredovati analitično kartico dolžnika, iz katere je razvidna le terjatev Mestne občine Kranj po posameznih mesecih;</w:t>
      </w:r>
    </w:p>
    <w:p w14:paraId="76500743" w14:textId="594632D6" w:rsidR="00D40554" w:rsidRPr="006A2878" w:rsidRDefault="0027334F" w:rsidP="00D40554">
      <w:pPr>
        <w:numPr>
          <w:ilvl w:val="3"/>
          <w:numId w:val="38"/>
        </w:numPr>
        <w:ind w:left="587"/>
        <w:contextualSpacing/>
        <w:jc w:val="both"/>
        <w:rPr>
          <w:rFonts w:asciiTheme="minorHAnsi" w:hAnsiTheme="minorHAnsi" w:cstheme="minorHAnsi"/>
          <w:lang w:eastAsia="zh-CN"/>
        </w:rPr>
      </w:pPr>
      <w:r w:rsidRPr="006A2878">
        <w:rPr>
          <w:rFonts w:asciiTheme="minorHAnsi" w:hAnsiTheme="minorHAnsi" w:cstheme="minorHAnsi"/>
          <w:lang w:eastAsia="zh-CN"/>
        </w:rPr>
        <w:t>posredovati seznam vloženih predlogov za izvršbo do 20. v mesecu za pretekli mesec;</w:t>
      </w:r>
    </w:p>
    <w:p w14:paraId="75192371" w14:textId="77777777" w:rsidR="00345930" w:rsidRPr="006A2878" w:rsidRDefault="00345930" w:rsidP="00345930">
      <w:pPr>
        <w:ind w:left="587"/>
        <w:contextualSpacing/>
        <w:jc w:val="both"/>
        <w:rPr>
          <w:rFonts w:asciiTheme="minorHAnsi" w:hAnsiTheme="minorHAnsi" w:cstheme="minorHAnsi"/>
          <w:lang w:eastAsia="zh-CN"/>
        </w:rPr>
      </w:pPr>
    </w:p>
    <w:p w14:paraId="74E01949" w14:textId="6204D3A2" w:rsidR="0027334F" w:rsidRPr="006A2878" w:rsidRDefault="0027334F" w:rsidP="00D40554">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izdelovati in posredovati polletna in letna poro</w:t>
      </w:r>
      <w:r w:rsidR="00D40554" w:rsidRPr="006A2878">
        <w:rPr>
          <w:rFonts w:asciiTheme="minorHAnsi" w:hAnsiTheme="minorHAnsi" w:cstheme="minorHAnsi"/>
          <w:lang w:eastAsia="zh-CN"/>
        </w:rPr>
        <w:t xml:space="preserve">čila (na dan 30. 6. in 31. 12.), ki vključujejo podatke o izvršenih aktivnostih po tej pogodbi za vsakega najemnika posebej najkasneje do 20. v mesecu po zaključenem obdobju; </w:t>
      </w:r>
    </w:p>
    <w:p w14:paraId="6E37D134" w14:textId="77777777" w:rsidR="00345930" w:rsidRPr="006A2878" w:rsidRDefault="00345930" w:rsidP="00345930">
      <w:pPr>
        <w:pStyle w:val="Odstavekseznama"/>
        <w:ind w:left="360"/>
        <w:jc w:val="both"/>
        <w:rPr>
          <w:rFonts w:asciiTheme="minorHAnsi" w:hAnsiTheme="minorHAnsi" w:cstheme="minorHAnsi"/>
          <w:lang w:eastAsia="zh-CN"/>
        </w:rPr>
      </w:pPr>
    </w:p>
    <w:p w14:paraId="3CEB48C8" w14:textId="27E4A117" w:rsidR="0027334F" w:rsidRPr="006A2878" w:rsidRDefault="0027334F" w:rsidP="0027334F">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prejeto najemnino in zamudne obresti za stanovanja in poslovne prostore, ki so predmet upravljanja po tej pogodbi, nakazati 5. delovni dan v mesecu za pretekli mesec na podračun enotnega zakladniškega računa naročnika št</w:t>
      </w:r>
      <w:r w:rsidR="00345930" w:rsidRPr="006A2878">
        <w:rPr>
          <w:rFonts w:asciiTheme="minorHAnsi" w:hAnsiTheme="minorHAnsi" w:cstheme="minorHAnsi"/>
          <w:lang w:eastAsia="zh-CN"/>
        </w:rPr>
        <w:t xml:space="preserve">evilka: </w:t>
      </w:r>
      <w:proofErr w:type="spellStart"/>
      <w:r w:rsidR="00345930" w:rsidRPr="006A2878">
        <w:rPr>
          <w:rFonts w:asciiTheme="minorHAnsi" w:hAnsiTheme="minorHAnsi" w:cstheme="minorHAnsi"/>
          <w:lang w:eastAsia="zh-CN"/>
        </w:rPr>
        <w:t>SI56</w:t>
      </w:r>
      <w:proofErr w:type="spellEnd"/>
      <w:r w:rsidR="00345930" w:rsidRPr="006A2878">
        <w:rPr>
          <w:rFonts w:asciiTheme="minorHAnsi" w:hAnsiTheme="minorHAnsi" w:cstheme="minorHAnsi"/>
          <w:lang w:eastAsia="zh-CN"/>
        </w:rPr>
        <w:t xml:space="preserve"> 0125 2010 0006 472;</w:t>
      </w:r>
    </w:p>
    <w:p w14:paraId="0904B9FD" w14:textId="77777777" w:rsidR="00345930" w:rsidRPr="006A2878" w:rsidRDefault="00345930" w:rsidP="00345930">
      <w:pPr>
        <w:pStyle w:val="Odstavekseznama"/>
        <w:ind w:left="360"/>
        <w:jc w:val="both"/>
        <w:rPr>
          <w:rFonts w:asciiTheme="minorHAnsi" w:hAnsiTheme="minorHAnsi" w:cstheme="minorHAnsi"/>
          <w:lang w:eastAsia="zh-CN"/>
        </w:rPr>
      </w:pPr>
    </w:p>
    <w:p w14:paraId="6CC067A4" w14:textId="4EA0E578" w:rsidR="0027334F" w:rsidRPr="006A2878" w:rsidRDefault="004D2925" w:rsidP="0027334F">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pisno opomniti najemnika na odpoved najemne pogodbe v roku 15 dni od dneva, ko je izvedel, da je najemnik kršil določila najemne pogodbe in o tem pisno obvestiti naročnika; pred nameravano odpovedjo najemne pogodbe s tožbo predhodno pisno opozoriti najemnika, ki krši najemno pogodbo. Opomin mora vsebovati kršitev in način odprave odpovednega razloga. Rok za odpravo odpovednega roka ne sme biti krajši od 15 dni;</w:t>
      </w:r>
    </w:p>
    <w:p w14:paraId="0D900949" w14:textId="77777777" w:rsidR="00345930" w:rsidRPr="006A2878" w:rsidRDefault="00345930" w:rsidP="00345930">
      <w:pPr>
        <w:pStyle w:val="Odstavekseznama"/>
        <w:ind w:left="360"/>
        <w:jc w:val="both"/>
        <w:rPr>
          <w:rFonts w:asciiTheme="minorHAnsi" w:hAnsiTheme="minorHAnsi" w:cstheme="minorHAnsi"/>
          <w:lang w:eastAsia="zh-CN"/>
        </w:rPr>
      </w:pPr>
    </w:p>
    <w:p w14:paraId="3CC94744" w14:textId="49082A3D" w:rsidR="0027334F" w:rsidRPr="006A2878" w:rsidRDefault="004D2925" w:rsidP="0027334F">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obračunavati, zaračunavati in izstavljati račune za stroške obratovanja stanovanjske stavbe, stanovanj in poslovnih prostorov, ki niso zajeti v najemnini in gredo v breme najemnika ali naročnika (ogrevanje, elektrika, poraba tople vode, vodarina, čiščenje skupnih prostorov, odvoz smeti, kanalščina, obratovanje naprav in vsi drugi stroški);</w:t>
      </w:r>
    </w:p>
    <w:p w14:paraId="59495354" w14:textId="77777777" w:rsidR="00345930" w:rsidRPr="006A2878" w:rsidRDefault="00345930" w:rsidP="00345930">
      <w:pPr>
        <w:pStyle w:val="Odstavekseznama"/>
        <w:ind w:left="360"/>
        <w:jc w:val="both"/>
        <w:rPr>
          <w:rFonts w:asciiTheme="minorHAnsi" w:hAnsiTheme="minorHAnsi" w:cstheme="minorHAnsi"/>
          <w:lang w:eastAsia="zh-CN"/>
        </w:rPr>
      </w:pPr>
    </w:p>
    <w:p w14:paraId="7DF348DF" w14:textId="01808A8D" w:rsidR="0027334F" w:rsidRPr="006A2878" w:rsidRDefault="004D2925" w:rsidP="0027334F">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po pooblastilu naročnika in na njegov predlog objavljati in zbirati ponudbe, cenike, predračune za vsa potrebna investicijska in vzdrževalna dela na skupnih delih stavbe;</w:t>
      </w:r>
    </w:p>
    <w:p w14:paraId="3B4FEB29" w14:textId="77777777" w:rsidR="00345930" w:rsidRPr="006A2878" w:rsidRDefault="00345930" w:rsidP="00345930">
      <w:pPr>
        <w:pStyle w:val="Odstavekseznama"/>
        <w:ind w:left="360"/>
        <w:jc w:val="both"/>
        <w:rPr>
          <w:rFonts w:asciiTheme="minorHAnsi" w:hAnsiTheme="minorHAnsi" w:cstheme="minorHAnsi"/>
          <w:lang w:eastAsia="zh-CN"/>
        </w:rPr>
      </w:pPr>
    </w:p>
    <w:p w14:paraId="1FE29F43" w14:textId="11590C0B" w:rsidR="000C4D37" w:rsidRPr="006A2878" w:rsidRDefault="004D2925" w:rsidP="000C4D37">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v stavbah, ki so v izključni oz. večinski lasti naročnika (ki nimajo izbranega upravnika) izvajati tekoče in investicijsko vzdrževanje skupnih delov po planu dela, ki ga predhodno potrdi naročnik in v zvezi s tem pridobiva ustrezna soglasja in dovoljenja;</w:t>
      </w:r>
    </w:p>
    <w:p w14:paraId="202FB387" w14:textId="77777777" w:rsidR="000C4D37" w:rsidRPr="006A2878" w:rsidRDefault="000C4D37" w:rsidP="000C4D37">
      <w:pPr>
        <w:pStyle w:val="Odstavekseznama"/>
        <w:ind w:left="360"/>
        <w:jc w:val="both"/>
        <w:rPr>
          <w:rFonts w:asciiTheme="minorHAnsi" w:hAnsiTheme="minorHAnsi" w:cstheme="minorHAnsi"/>
          <w:lang w:eastAsia="zh-CN"/>
        </w:rPr>
      </w:pPr>
    </w:p>
    <w:p w14:paraId="36752FFC" w14:textId="04CAA59C" w:rsidR="00B96FB8" w:rsidRPr="006A2878" w:rsidRDefault="000C4D37" w:rsidP="00BD62B7">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v stavbah, ki niso v izključni oz. večinski lasti naročnika zastopati interese naročnika v zvezi z izvajanjem tekočega in investicijskega vzdrževanja skupnih delov po planu dela, ki ga predhodno sprejme in potrdi potrebna večina etažnih lastnikov stavbe in v zvezi s tem za in v imenu naročnika pridobiva ustrezna soglasja in dovoljenja;</w:t>
      </w:r>
    </w:p>
    <w:p w14:paraId="0E0AEC6C" w14:textId="77777777" w:rsidR="000C4D37" w:rsidRPr="006A2878" w:rsidRDefault="000C4D37" w:rsidP="00BD62B7">
      <w:pPr>
        <w:pStyle w:val="Odstavekseznama"/>
        <w:ind w:left="360"/>
        <w:jc w:val="both"/>
        <w:rPr>
          <w:rFonts w:asciiTheme="minorHAnsi" w:hAnsiTheme="minorHAnsi" w:cstheme="minorHAnsi"/>
          <w:lang w:eastAsia="zh-CN"/>
        </w:rPr>
      </w:pPr>
    </w:p>
    <w:p w14:paraId="403AD4D0" w14:textId="4B0341EA" w:rsidR="0027334F" w:rsidRPr="006A2878" w:rsidRDefault="004D2925" w:rsidP="0027334F">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zastopati naročnika na zboru etažnih lastnikov v stavbah, v katerih ima naročnik v lasti stanovanjske ali poslovne prostore</w:t>
      </w:r>
      <w:r w:rsidR="000939BE" w:rsidRPr="006A2878">
        <w:rPr>
          <w:rFonts w:asciiTheme="minorHAnsi" w:hAnsiTheme="minorHAnsi" w:cstheme="minorHAnsi"/>
          <w:lang w:eastAsia="zh-CN"/>
        </w:rPr>
        <w:t xml:space="preserve">, za kar mu naročnik izda posebno pooblastilo; </w:t>
      </w:r>
    </w:p>
    <w:p w14:paraId="5704835A" w14:textId="77777777" w:rsidR="00345930" w:rsidRPr="006A2878" w:rsidRDefault="00345930" w:rsidP="00345930">
      <w:pPr>
        <w:pStyle w:val="Odstavekseznama"/>
        <w:ind w:left="360"/>
        <w:jc w:val="both"/>
        <w:rPr>
          <w:rFonts w:asciiTheme="minorHAnsi" w:hAnsiTheme="minorHAnsi" w:cstheme="minorHAnsi"/>
          <w:lang w:eastAsia="zh-CN"/>
        </w:rPr>
      </w:pPr>
    </w:p>
    <w:p w14:paraId="41880D69" w14:textId="424A9C37" w:rsidR="0027334F" w:rsidRPr="006A2878" w:rsidRDefault="004D2925" w:rsidP="0027334F">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obveščati naročnika o vsakršnih ugotovljenih spremembah, ki bi posledično lahko vplivale na pravico do najema ali uporabe stanovanja oz. poslovnega prostora;</w:t>
      </w:r>
    </w:p>
    <w:p w14:paraId="4357AFBD" w14:textId="77777777" w:rsidR="00345930" w:rsidRPr="006A2878" w:rsidRDefault="00345930" w:rsidP="00345930">
      <w:pPr>
        <w:pStyle w:val="Odstavekseznama"/>
        <w:ind w:left="360"/>
        <w:jc w:val="both"/>
        <w:rPr>
          <w:rFonts w:asciiTheme="minorHAnsi" w:hAnsiTheme="minorHAnsi" w:cstheme="minorHAnsi"/>
          <w:lang w:eastAsia="zh-CN"/>
        </w:rPr>
      </w:pPr>
    </w:p>
    <w:p w14:paraId="06174F71" w14:textId="4CB0D898" w:rsidR="0027334F" w:rsidRPr="006A2878" w:rsidRDefault="004D2925" w:rsidP="00C81ADD">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color w:val="000000" w:themeColor="text1"/>
          <w:kern w:val="3"/>
          <w:lang w:eastAsia="zh-CN"/>
        </w:rPr>
        <w:t>zagotavljati dežurno službo, ki bo dosegljiva 24</w:t>
      </w:r>
      <w:r w:rsidR="001D7664" w:rsidRPr="006A2878">
        <w:rPr>
          <w:rFonts w:asciiTheme="minorHAnsi" w:hAnsiTheme="minorHAnsi" w:cstheme="minorHAnsi"/>
          <w:color w:val="000000" w:themeColor="text1"/>
          <w:kern w:val="3"/>
          <w:lang w:eastAsia="zh-CN"/>
        </w:rPr>
        <w:t xml:space="preserve"> ur dnevno</w:t>
      </w:r>
      <w:r w:rsidR="0027334F" w:rsidRPr="006A2878">
        <w:rPr>
          <w:rFonts w:asciiTheme="minorHAnsi" w:hAnsiTheme="minorHAnsi" w:cstheme="minorHAnsi"/>
          <w:color w:val="000000" w:themeColor="text1"/>
          <w:kern w:val="3"/>
          <w:lang w:eastAsia="zh-CN"/>
        </w:rPr>
        <w:t>,</w:t>
      </w:r>
      <w:r w:rsidR="001D7664" w:rsidRPr="006A2878">
        <w:rPr>
          <w:rFonts w:asciiTheme="minorHAnsi" w:hAnsiTheme="minorHAnsi" w:cstheme="minorHAnsi"/>
          <w:color w:val="000000" w:themeColor="text1"/>
          <w:kern w:val="3"/>
          <w:lang w:eastAsia="zh-CN"/>
        </w:rPr>
        <w:t xml:space="preserve"> vse dni v letu</w:t>
      </w:r>
      <w:r w:rsidR="0027334F" w:rsidRPr="006A2878">
        <w:rPr>
          <w:rFonts w:asciiTheme="minorHAnsi" w:hAnsiTheme="minorHAnsi" w:cstheme="minorHAnsi"/>
          <w:color w:val="000000" w:themeColor="text1"/>
          <w:kern w:val="3"/>
          <w:lang w:eastAsia="zh-CN"/>
        </w:rPr>
        <w:t>,</w:t>
      </w:r>
      <w:r w:rsidR="006522E1" w:rsidRPr="006A2878">
        <w:rPr>
          <w:rFonts w:asciiTheme="minorHAnsi" w:hAnsiTheme="minorHAnsi" w:cstheme="minorHAnsi"/>
          <w:color w:val="000000" w:themeColor="text1"/>
          <w:kern w:val="3"/>
          <w:lang w:eastAsia="zh-CN"/>
        </w:rPr>
        <w:t xml:space="preserve"> </w:t>
      </w:r>
      <w:r w:rsidRPr="006A2878">
        <w:rPr>
          <w:rFonts w:asciiTheme="minorHAnsi" w:hAnsiTheme="minorHAnsi" w:cstheme="minorHAnsi"/>
          <w:color w:val="000000" w:themeColor="text1"/>
          <w:kern w:val="3"/>
          <w:lang w:eastAsia="zh-CN"/>
        </w:rPr>
        <w:t>ter se na poziv naročnika, najemnika ali uporabnika odz</w:t>
      </w:r>
      <w:r w:rsidR="006522E1" w:rsidRPr="006A2878">
        <w:rPr>
          <w:rFonts w:asciiTheme="minorHAnsi" w:hAnsiTheme="minorHAnsi" w:cstheme="minorHAnsi"/>
          <w:color w:val="000000" w:themeColor="text1"/>
          <w:kern w:val="3"/>
          <w:lang w:eastAsia="zh-CN"/>
        </w:rPr>
        <w:t>vati najkasneje v roku 15 minut</w:t>
      </w:r>
      <w:r w:rsidR="008D3906" w:rsidRPr="006A2878">
        <w:rPr>
          <w:rFonts w:asciiTheme="minorHAnsi" w:hAnsiTheme="minorHAnsi" w:cstheme="minorHAnsi"/>
          <w:color w:val="000000" w:themeColor="text1"/>
          <w:kern w:val="3"/>
          <w:lang w:eastAsia="zh-CN"/>
        </w:rPr>
        <w:t xml:space="preserve">, </w:t>
      </w:r>
      <w:r w:rsidR="006522E1" w:rsidRPr="006A2878">
        <w:rPr>
          <w:rFonts w:asciiTheme="minorHAnsi" w:hAnsiTheme="minorHAnsi" w:cstheme="minorHAnsi"/>
          <w:color w:val="000000" w:themeColor="text1"/>
          <w:kern w:val="3"/>
          <w:lang w:eastAsia="zh-CN"/>
        </w:rPr>
        <w:t>preveriti upravičenost interventnega dogodka in nato</w:t>
      </w:r>
      <w:r w:rsidR="000263A2" w:rsidRPr="006A2878">
        <w:rPr>
          <w:rFonts w:asciiTheme="minorHAnsi" w:hAnsiTheme="minorHAnsi" w:cstheme="minorHAnsi"/>
          <w:color w:val="000000" w:themeColor="text1"/>
          <w:kern w:val="3"/>
          <w:lang w:eastAsia="zh-CN"/>
        </w:rPr>
        <w:t xml:space="preserve"> </w:t>
      </w:r>
      <w:r w:rsidR="000939BE" w:rsidRPr="006A2878">
        <w:rPr>
          <w:rFonts w:asciiTheme="minorHAnsi" w:hAnsiTheme="minorHAnsi" w:cstheme="minorHAnsi"/>
          <w:color w:val="000000" w:themeColor="text1"/>
          <w:kern w:val="3"/>
          <w:lang w:eastAsia="zh-CN"/>
        </w:rPr>
        <w:t>po potrebi</w:t>
      </w:r>
      <w:r w:rsidR="005D600B" w:rsidRPr="006A2878">
        <w:rPr>
          <w:rFonts w:asciiTheme="minorHAnsi" w:hAnsiTheme="minorHAnsi" w:cstheme="minorHAnsi"/>
          <w:color w:val="000000" w:themeColor="text1"/>
          <w:kern w:val="3"/>
          <w:lang w:eastAsia="zh-CN"/>
        </w:rPr>
        <w:t xml:space="preserve">, v primeru potrjenega interventnega dogodka, </w:t>
      </w:r>
      <w:r w:rsidR="000939BE" w:rsidRPr="006A2878">
        <w:rPr>
          <w:rFonts w:asciiTheme="minorHAnsi" w:hAnsiTheme="minorHAnsi" w:cstheme="minorHAnsi"/>
          <w:color w:val="000000" w:themeColor="text1"/>
          <w:kern w:val="3"/>
          <w:lang w:eastAsia="zh-CN"/>
        </w:rPr>
        <w:t xml:space="preserve">najkasneje </w:t>
      </w:r>
      <w:r w:rsidR="006522E1" w:rsidRPr="006A2878">
        <w:rPr>
          <w:rFonts w:asciiTheme="minorHAnsi" w:hAnsiTheme="minorHAnsi" w:cstheme="minorHAnsi"/>
          <w:color w:val="000000" w:themeColor="text1"/>
          <w:kern w:val="3"/>
          <w:lang w:eastAsia="zh-CN"/>
        </w:rPr>
        <w:t xml:space="preserve">v </w:t>
      </w:r>
      <w:r w:rsidR="008D3906" w:rsidRPr="006A2878">
        <w:rPr>
          <w:rFonts w:asciiTheme="minorHAnsi" w:hAnsiTheme="minorHAnsi" w:cstheme="minorHAnsi"/>
          <w:color w:val="000000" w:themeColor="text1"/>
          <w:kern w:val="3"/>
          <w:lang w:eastAsia="zh-CN"/>
        </w:rPr>
        <w:t xml:space="preserve">roku </w:t>
      </w:r>
      <w:r w:rsidR="006522E1" w:rsidRPr="006A2878">
        <w:rPr>
          <w:rFonts w:asciiTheme="minorHAnsi" w:hAnsiTheme="minorHAnsi" w:cstheme="minorHAnsi"/>
          <w:color w:val="000000" w:themeColor="text1"/>
          <w:kern w:val="3"/>
          <w:lang w:eastAsia="zh-CN"/>
        </w:rPr>
        <w:t>30 minut</w:t>
      </w:r>
      <w:r w:rsidR="008D3906" w:rsidRPr="006A2878">
        <w:rPr>
          <w:rFonts w:asciiTheme="minorHAnsi" w:hAnsiTheme="minorHAnsi" w:cstheme="minorHAnsi"/>
          <w:color w:val="000000" w:themeColor="text1"/>
          <w:kern w:val="3"/>
          <w:lang w:eastAsia="zh-CN"/>
        </w:rPr>
        <w:t xml:space="preserve"> </w:t>
      </w:r>
      <w:r w:rsidR="006522E1" w:rsidRPr="006A2878">
        <w:rPr>
          <w:rFonts w:asciiTheme="minorHAnsi" w:hAnsiTheme="minorHAnsi" w:cstheme="minorHAnsi"/>
          <w:color w:val="000000" w:themeColor="text1"/>
          <w:kern w:val="3"/>
          <w:lang w:eastAsia="zh-CN"/>
        </w:rPr>
        <w:t xml:space="preserve">obvestiti </w:t>
      </w:r>
      <w:r w:rsidRPr="006A2878">
        <w:rPr>
          <w:rFonts w:asciiTheme="minorHAnsi" w:hAnsiTheme="minorHAnsi" w:cstheme="minorHAnsi"/>
          <w:color w:val="000000" w:themeColor="text1"/>
          <w:kern w:val="3"/>
          <w:lang w:eastAsia="zh-CN"/>
        </w:rPr>
        <w:t>s strani naročnika izbranega izvajalca interventnega vzdrževanja</w:t>
      </w:r>
      <w:r w:rsidR="008D3906" w:rsidRPr="006A2878">
        <w:rPr>
          <w:rFonts w:asciiTheme="minorHAnsi" w:hAnsiTheme="minorHAnsi" w:cstheme="minorHAnsi"/>
          <w:color w:val="000000" w:themeColor="text1"/>
          <w:kern w:val="3"/>
          <w:lang w:eastAsia="zh-CN"/>
        </w:rPr>
        <w:t xml:space="preserve"> o interventnem dogodku</w:t>
      </w:r>
      <w:r w:rsidRPr="006A2878">
        <w:rPr>
          <w:rFonts w:asciiTheme="minorHAnsi" w:hAnsiTheme="minorHAnsi" w:cstheme="minorHAnsi"/>
          <w:color w:val="000000" w:themeColor="text1"/>
          <w:kern w:val="3"/>
          <w:lang w:eastAsia="zh-CN"/>
        </w:rPr>
        <w:t xml:space="preserve"> ter mu posredovati potrebne informacije (lokacija, kontaktni podatki, vrsta interventnega dogodka); </w:t>
      </w:r>
    </w:p>
    <w:p w14:paraId="63C4EABD" w14:textId="77777777" w:rsidR="00345930" w:rsidRPr="006A2878" w:rsidRDefault="00345930" w:rsidP="00345930">
      <w:pPr>
        <w:pStyle w:val="Odstavekseznama"/>
        <w:ind w:left="360"/>
        <w:jc w:val="both"/>
        <w:rPr>
          <w:rFonts w:asciiTheme="minorHAnsi" w:hAnsiTheme="minorHAnsi" w:cstheme="minorHAnsi"/>
          <w:lang w:eastAsia="zh-CN"/>
        </w:rPr>
      </w:pPr>
    </w:p>
    <w:p w14:paraId="21BD5557" w14:textId="3C508534" w:rsidR="000263A2" w:rsidRPr="006A2878" w:rsidRDefault="008D3906" w:rsidP="00713316">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 xml:space="preserve">po </w:t>
      </w:r>
      <w:r w:rsidR="000939BE" w:rsidRPr="006A2878">
        <w:rPr>
          <w:rFonts w:asciiTheme="minorHAnsi" w:hAnsiTheme="minorHAnsi" w:cstheme="minorHAnsi"/>
          <w:lang w:eastAsia="zh-CN"/>
        </w:rPr>
        <w:t>predhodn</w:t>
      </w:r>
      <w:r w:rsidRPr="006A2878">
        <w:rPr>
          <w:rFonts w:asciiTheme="minorHAnsi" w:hAnsiTheme="minorHAnsi" w:cstheme="minorHAnsi"/>
          <w:lang w:eastAsia="zh-CN"/>
        </w:rPr>
        <w:t xml:space="preserve">em dogovoru z naročnikom zastopati </w:t>
      </w:r>
      <w:r w:rsidR="000939BE" w:rsidRPr="006A2878">
        <w:rPr>
          <w:rFonts w:asciiTheme="minorHAnsi" w:hAnsiTheme="minorHAnsi" w:cstheme="minorHAnsi"/>
          <w:lang w:eastAsia="zh-CN"/>
        </w:rPr>
        <w:t xml:space="preserve">naročnika pri izvajanju vzdrževanja skupnih delov stavb, kjer ima naročnik v lasti stanovanja oz. poslovne prostore; </w:t>
      </w:r>
      <w:r w:rsidR="000263A2" w:rsidRPr="006A2878">
        <w:rPr>
          <w:rFonts w:asciiTheme="minorHAnsi" w:hAnsiTheme="minorHAnsi" w:cstheme="minorHAnsi"/>
          <w:lang w:eastAsia="zh-CN"/>
        </w:rPr>
        <w:t xml:space="preserve"> </w:t>
      </w:r>
    </w:p>
    <w:p w14:paraId="781301B7" w14:textId="77777777" w:rsidR="00345930" w:rsidRPr="006A2878" w:rsidRDefault="00345930" w:rsidP="00345930">
      <w:pPr>
        <w:pStyle w:val="Odstavekseznama"/>
        <w:ind w:left="360"/>
        <w:jc w:val="both"/>
        <w:rPr>
          <w:rFonts w:asciiTheme="minorHAnsi" w:hAnsiTheme="minorHAnsi" w:cstheme="minorHAnsi"/>
          <w:lang w:eastAsia="zh-CN"/>
        </w:rPr>
      </w:pPr>
    </w:p>
    <w:p w14:paraId="3910DE7F" w14:textId="1BA8CCCE" w:rsidR="004D2925" w:rsidRPr="006A2878" w:rsidRDefault="004D2925" w:rsidP="0027334F">
      <w:pPr>
        <w:pStyle w:val="Odstavekseznama"/>
        <w:numPr>
          <w:ilvl w:val="0"/>
          <w:numId w:val="46"/>
        </w:numPr>
        <w:ind w:left="360"/>
        <w:jc w:val="both"/>
        <w:rPr>
          <w:rFonts w:asciiTheme="minorHAnsi" w:hAnsiTheme="minorHAnsi" w:cstheme="minorHAnsi"/>
          <w:lang w:eastAsia="zh-CN"/>
        </w:rPr>
      </w:pPr>
      <w:r w:rsidRPr="006A2878">
        <w:rPr>
          <w:rFonts w:asciiTheme="minorHAnsi" w:hAnsiTheme="minorHAnsi" w:cstheme="minorHAnsi"/>
          <w:lang w:eastAsia="zh-CN"/>
        </w:rPr>
        <w:t>opravljati storitve, ki se nanašajo na upravljanje manjših kotlovnic</w:t>
      </w:r>
      <w:r w:rsidR="0045252B" w:rsidRPr="006A2878">
        <w:rPr>
          <w:rFonts w:asciiTheme="minorHAnsi" w:hAnsiTheme="minorHAnsi" w:cstheme="minorHAnsi"/>
          <w:lang w:eastAsia="zh-CN"/>
        </w:rPr>
        <w:t xml:space="preserve"> za</w:t>
      </w:r>
      <w:r w:rsidR="0027334F" w:rsidRPr="006A2878">
        <w:rPr>
          <w:rFonts w:asciiTheme="minorHAnsi" w:hAnsiTheme="minorHAnsi" w:cstheme="minorHAnsi"/>
          <w:lang w:eastAsia="zh-CN"/>
        </w:rPr>
        <w:t xml:space="preserve"> </w:t>
      </w:r>
      <w:r w:rsidR="0045252B" w:rsidRPr="006A2878">
        <w:rPr>
          <w:rFonts w:asciiTheme="minorHAnsi" w:hAnsiTheme="minorHAnsi" w:cstheme="minorHAnsi"/>
          <w:lang w:eastAsia="zh-CN"/>
        </w:rPr>
        <w:t xml:space="preserve">ogrevanje </w:t>
      </w:r>
      <w:r w:rsidR="0027334F" w:rsidRPr="006A2878">
        <w:rPr>
          <w:rFonts w:asciiTheme="minorHAnsi" w:hAnsiTheme="minorHAnsi" w:cstheme="minorHAnsi"/>
          <w:lang w:eastAsia="zh-CN"/>
        </w:rPr>
        <w:t>stanovanj</w:t>
      </w:r>
      <w:r w:rsidR="0045252B" w:rsidRPr="006A2878">
        <w:rPr>
          <w:rFonts w:asciiTheme="minorHAnsi" w:hAnsiTheme="minorHAnsi" w:cstheme="minorHAnsi"/>
          <w:lang w:eastAsia="zh-CN"/>
        </w:rPr>
        <w:t xml:space="preserve"> ter manjših kotlovnic</w:t>
      </w:r>
      <w:r w:rsidR="0027334F" w:rsidRPr="006A2878">
        <w:rPr>
          <w:rFonts w:asciiTheme="minorHAnsi" w:hAnsiTheme="minorHAnsi" w:cstheme="minorHAnsi"/>
          <w:lang w:eastAsia="zh-CN"/>
        </w:rPr>
        <w:t xml:space="preserve"> </w:t>
      </w:r>
      <w:r w:rsidR="0045252B" w:rsidRPr="006A2878">
        <w:rPr>
          <w:rFonts w:asciiTheme="minorHAnsi" w:hAnsiTheme="minorHAnsi" w:cstheme="minorHAnsi"/>
          <w:lang w:eastAsia="zh-CN"/>
        </w:rPr>
        <w:t>za ogrevanje poslovnih prostorov</w:t>
      </w:r>
      <w:r w:rsidR="0027334F" w:rsidRPr="006A2878">
        <w:rPr>
          <w:rFonts w:asciiTheme="minorHAnsi" w:hAnsiTheme="minorHAnsi" w:cstheme="minorHAnsi"/>
          <w:lang w:eastAsia="zh-CN"/>
        </w:rPr>
        <w:t xml:space="preserve">, </w:t>
      </w:r>
      <w:r w:rsidRPr="006A2878">
        <w:rPr>
          <w:rFonts w:asciiTheme="minorHAnsi" w:hAnsiTheme="minorHAnsi" w:cstheme="minorHAnsi"/>
          <w:lang w:eastAsia="zh-CN"/>
        </w:rPr>
        <w:t>in sicer:</w:t>
      </w:r>
    </w:p>
    <w:p w14:paraId="57348C19" w14:textId="77777777" w:rsidR="004D2925" w:rsidRPr="006A2878" w:rsidRDefault="004D2925" w:rsidP="00781AD5">
      <w:pPr>
        <w:numPr>
          <w:ilvl w:val="0"/>
          <w:numId w:val="39"/>
        </w:numPr>
        <w:contextualSpacing/>
        <w:jc w:val="both"/>
        <w:rPr>
          <w:rFonts w:asciiTheme="minorHAnsi" w:hAnsiTheme="minorHAnsi" w:cstheme="minorHAnsi"/>
          <w:lang w:eastAsia="zh-CN"/>
        </w:rPr>
      </w:pPr>
      <w:r w:rsidRPr="006A2878">
        <w:rPr>
          <w:rFonts w:asciiTheme="minorHAnsi" w:hAnsiTheme="minorHAnsi" w:cstheme="minorHAnsi"/>
          <w:lang w:eastAsia="zh-CN"/>
        </w:rPr>
        <w:t>zagon in zaustavitev obratovanja kotlovnice;</w:t>
      </w:r>
    </w:p>
    <w:p w14:paraId="15EF6C62" w14:textId="77777777" w:rsidR="004D2925" w:rsidRPr="006A2878" w:rsidRDefault="004D2925" w:rsidP="00781AD5">
      <w:pPr>
        <w:numPr>
          <w:ilvl w:val="0"/>
          <w:numId w:val="39"/>
        </w:numPr>
        <w:contextualSpacing/>
        <w:jc w:val="both"/>
        <w:rPr>
          <w:rFonts w:asciiTheme="minorHAnsi" w:hAnsiTheme="minorHAnsi" w:cstheme="minorHAnsi"/>
          <w:lang w:eastAsia="zh-CN"/>
        </w:rPr>
      </w:pPr>
      <w:r w:rsidRPr="006A2878">
        <w:rPr>
          <w:rFonts w:asciiTheme="minorHAnsi" w:hAnsiTheme="minorHAnsi" w:cstheme="minorHAnsi"/>
          <w:lang w:eastAsia="zh-CN"/>
        </w:rPr>
        <w:t>redna kontrola energetskih naprav v kotlovnici skladno z zakonodajo in navodili za uporabo;</w:t>
      </w:r>
    </w:p>
    <w:p w14:paraId="1D1DA227" w14:textId="77777777" w:rsidR="004D2925" w:rsidRPr="006A2878" w:rsidRDefault="004D2925" w:rsidP="00781AD5">
      <w:pPr>
        <w:numPr>
          <w:ilvl w:val="0"/>
          <w:numId w:val="39"/>
        </w:numPr>
        <w:contextualSpacing/>
        <w:jc w:val="both"/>
        <w:rPr>
          <w:rFonts w:asciiTheme="minorHAnsi" w:hAnsiTheme="minorHAnsi" w:cstheme="minorHAnsi"/>
          <w:lang w:eastAsia="zh-CN"/>
        </w:rPr>
      </w:pPr>
      <w:r w:rsidRPr="006A2878">
        <w:rPr>
          <w:rFonts w:asciiTheme="minorHAnsi" w:hAnsiTheme="minorHAnsi" w:cstheme="minorHAnsi"/>
          <w:lang w:eastAsia="zh-CN"/>
        </w:rPr>
        <w:t>izvajanje intervencijskega posredovanja v primeru izpada obratovanja ogrevalnega sistema in na poziv uporabnika;</w:t>
      </w:r>
    </w:p>
    <w:p w14:paraId="14E26EA3" w14:textId="520172E2" w:rsidR="004D2925" w:rsidRPr="006A2878" w:rsidRDefault="004D2925" w:rsidP="00781AD5">
      <w:pPr>
        <w:numPr>
          <w:ilvl w:val="0"/>
          <w:numId w:val="39"/>
        </w:numPr>
        <w:contextualSpacing/>
        <w:jc w:val="both"/>
        <w:rPr>
          <w:rFonts w:asciiTheme="minorHAnsi" w:hAnsiTheme="minorHAnsi" w:cstheme="minorHAnsi"/>
          <w:lang w:eastAsia="zh-CN"/>
        </w:rPr>
      </w:pPr>
      <w:r w:rsidRPr="006A2878">
        <w:rPr>
          <w:rFonts w:asciiTheme="minorHAnsi" w:hAnsiTheme="minorHAnsi" w:cstheme="minorHAnsi"/>
          <w:lang w:eastAsia="zh-CN"/>
        </w:rPr>
        <w:t>zagotavljanje dežurne službe 24</w:t>
      </w:r>
      <w:r w:rsidR="00BC254F" w:rsidRPr="006A2878">
        <w:rPr>
          <w:rFonts w:asciiTheme="minorHAnsi" w:hAnsiTheme="minorHAnsi" w:cstheme="minorHAnsi"/>
          <w:lang w:eastAsia="zh-CN"/>
        </w:rPr>
        <w:t xml:space="preserve"> ur dnevno </w:t>
      </w:r>
      <w:r w:rsidRPr="006A2878">
        <w:rPr>
          <w:rFonts w:asciiTheme="minorHAnsi" w:hAnsiTheme="minorHAnsi" w:cstheme="minorHAnsi"/>
          <w:lang w:eastAsia="zh-CN"/>
        </w:rPr>
        <w:t>v času</w:t>
      </w:r>
      <w:r w:rsidR="00705D73" w:rsidRPr="006A2878">
        <w:rPr>
          <w:rFonts w:asciiTheme="minorHAnsi" w:hAnsiTheme="minorHAnsi" w:cstheme="minorHAnsi"/>
          <w:lang w:eastAsia="zh-CN"/>
        </w:rPr>
        <w:t xml:space="preserve"> obratovanja kotlovnic</w:t>
      </w:r>
      <w:r w:rsidR="00583C1A" w:rsidRPr="006A2878">
        <w:rPr>
          <w:rFonts w:asciiTheme="minorHAnsi" w:hAnsiTheme="minorHAnsi" w:cstheme="minorHAnsi"/>
          <w:lang w:eastAsia="zh-CN"/>
        </w:rPr>
        <w:t>e</w:t>
      </w:r>
      <w:r w:rsidR="00705D73" w:rsidRPr="006A2878">
        <w:rPr>
          <w:rFonts w:asciiTheme="minorHAnsi" w:hAnsiTheme="minorHAnsi" w:cstheme="minorHAnsi"/>
          <w:lang w:eastAsia="zh-CN"/>
        </w:rPr>
        <w:t xml:space="preserve">, ves čas </w:t>
      </w:r>
      <w:r w:rsidRPr="006A2878">
        <w:rPr>
          <w:rFonts w:asciiTheme="minorHAnsi" w:hAnsiTheme="minorHAnsi" w:cstheme="minorHAnsi"/>
          <w:lang w:eastAsia="zh-CN"/>
        </w:rPr>
        <w:t>kurilne sezone;</w:t>
      </w:r>
    </w:p>
    <w:p w14:paraId="4DBB2D18" w14:textId="77777777" w:rsidR="004D2925" w:rsidRPr="006A2878" w:rsidRDefault="004D2925" w:rsidP="00781AD5">
      <w:pPr>
        <w:numPr>
          <w:ilvl w:val="0"/>
          <w:numId w:val="39"/>
        </w:numPr>
        <w:contextualSpacing/>
        <w:jc w:val="both"/>
        <w:rPr>
          <w:rFonts w:asciiTheme="minorHAnsi" w:hAnsiTheme="minorHAnsi" w:cstheme="minorHAnsi"/>
          <w:lang w:eastAsia="zh-CN"/>
        </w:rPr>
      </w:pPr>
      <w:r w:rsidRPr="006A2878">
        <w:rPr>
          <w:rFonts w:asciiTheme="minorHAnsi" w:hAnsiTheme="minorHAnsi" w:cstheme="minorHAnsi"/>
          <w:lang w:eastAsia="zh-CN"/>
        </w:rPr>
        <w:t>nastavitev regulacijskih naprav;</w:t>
      </w:r>
    </w:p>
    <w:p w14:paraId="20BDCF4E" w14:textId="77777777" w:rsidR="004D2925" w:rsidRPr="006A2878" w:rsidRDefault="004D2925" w:rsidP="00781AD5">
      <w:pPr>
        <w:numPr>
          <w:ilvl w:val="0"/>
          <w:numId w:val="39"/>
        </w:numPr>
        <w:contextualSpacing/>
        <w:jc w:val="both"/>
        <w:rPr>
          <w:rFonts w:asciiTheme="minorHAnsi" w:hAnsiTheme="minorHAnsi" w:cstheme="minorHAnsi"/>
          <w:lang w:eastAsia="zh-CN"/>
        </w:rPr>
      </w:pPr>
      <w:r w:rsidRPr="006A2878">
        <w:rPr>
          <w:rFonts w:asciiTheme="minorHAnsi" w:hAnsiTheme="minorHAnsi" w:cstheme="minorHAnsi"/>
          <w:lang w:eastAsia="zh-CN"/>
        </w:rPr>
        <w:t>vodenje dnevnika z obratovalnimi parametri in vpis vseh opravil v kotlovnici ter obveščanje lastnika o ugotovljenih pomanjkljivostih;</w:t>
      </w:r>
    </w:p>
    <w:p w14:paraId="2CC6B828" w14:textId="77777777" w:rsidR="004D2925" w:rsidRPr="006A2878" w:rsidRDefault="004D2925" w:rsidP="00781AD5">
      <w:pPr>
        <w:numPr>
          <w:ilvl w:val="0"/>
          <w:numId w:val="39"/>
        </w:numPr>
        <w:contextualSpacing/>
        <w:jc w:val="both"/>
        <w:rPr>
          <w:rFonts w:asciiTheme="minorHAnsi" w:hAnsiTheme="minorHAnsi" w:cstheme="minorHAnsi"/>
          <w:lang w:eastAsia="zh-CN"/>
        </w:rPr>
      </w:pPr>
      <w:r w:rsidRPr="006A2878">
        <w:rPr>
          <w:rFonts w:asciiTheme="minorHAnsi" w:hAnsiTheme="minorHAnsi" w:cstheme="minorHAnsi"/>
          <w:lang w:eastAsia="zh-CN"/>
        </w:rPr>
        <w:t>redno in pravočasno zagotavljanje dimnikarskih storitev, servisnih pregledov gorilnika, kotlov, opreme kotlovnice in ostalih elementov, ki so sestavni del strojne instalacije ter vodenje dnevnika o opravljenih storitvah in pregledih z zapisom ugotovitev;</w:t>
      </w:r>
    </w:p>
    <w:p w14:paraId="5E93A1AF" w14:textId="77777777" w:rsidR="004D2925" w:rsidRPr="006A2878" w:rsidRDefault="004D2925" w:rsidP="00781AD5">
      <w:pPr>
        <w:numPr>
          <w:ilvl w:val="0"/>
          <w:numId w:val="39"/>
        </w:numPr>
        <w:contextualSpacing/>
        <w:jc w:val="both"/>
        <w:rPr>
          <w:rFonts w:asciiTheme="minorHAnsi" w:hAnsiTheme="minorHAnsi" w:cstheme="minorHAnsi"/>
          <w:lang w:eastAsia="zh-CN"/>
        </w:rPr>
      </w:pPr>
      <w:r w:rsidRPr="006A2878">
        <w:rPr>
          <w:rFonts w:asciiTheme="minorHAnsi" w:hAnsiTheme="minorHAnsi" w:cstheme="minorHAnsi"/>
          <w:lang w:eastAsia="zh-CN"/>
        </w:rPr>
        <w:t>skrb za redne periodične preglede naprav za požarno varstvo;</w:t>
      </w:r>
    </w:p>
    <w:p w14:paraId="60AE9788" w14:textId="77777777" w:rsidR="004D2925" w:rsidRPr="006A2878" w:rsidRDefault="004D2925" w:rsidP="00781AD5">
      <w:pPr>
        <w:numPr>
          <w:ilvl w:val="0"/>
          <w:numId w:val="39"/>
        </w:numPr>
        <w:contextualSpacing/>
        <w:jc w:val="both"/>
        <w:rPr>
          <w:rFonts w:asciiTheme="minorHAnsi" w:hAnsiTheme="minorHAnsi" w:cstheme="minorHAnsi"/>
          <w:lang w:eastAsia="zh-CN"/>
        </w:rPr>
      </w:pPr>
      <w:r w:rsidRPr="006A2878">
        <w:rPr>
          <w:rFonts w:asciiTheme="minorHAnsi" w:hAnsiTheme="minorHAnsi" w:cstheme="minorHAnsi"/>
          <w:lang w:eastAsia="zh-CN"/>
        </w:rPr>
        <w:t>kontrola in dopolnjevanje vode v ogrevalni sistem (v okviru normalnega delovanja sistema),</w:t>
      </w:r>
    </w:p>
    <w:p w14:paraId="24F817E5" w14:textId="77777777" w:rsidR="004D2925" w:rsidRPr="006A2878" w:rsidRDefault="004D2925" w:rsidP="00781AD5">
      <w:pPr>
        <w:numPr>
          <w:ilvl w:val="0"/>
          <w:numId w:val="39"/>
        </w:numPr>
        <w:contextualSpacing/>
        <w:jc w:val="both"/>
        <w:rPr>
          <w:rFonts w:asciiTheme="minorHAnsi" w:hAnsiTheme="minorHAnsi" w:cstheme="minorHAnsi"/>
          <w:lang w:eastAsia="zh-CN"/>
        </w:rPr>
      </w:pPr>
      <w:r w:rsidRPr="006A2878">
        <w:rPr>
          <w:rFonts w:asciiTheme="minorHAnsi" w:hAnsiTheme="minorHAnsi" w:cstheme="minorHAnsi"/>
          <w:lang w:eastAsia="zh-CN"/>
        </w:rPr>
        <w:t>vodenje evidenc vseh stroškov kotlovnice, ki so osnova za obračun;</w:t>
      </w:r>
    </w:p>
    <w:p w14:paraId="252C844B" w14:textId="48247E6F" w:rsidR="00B96FB8" w:rsidRPr="006A2878" w:rsidRDefault="004D2925" w:rsidP="0020223C">
      <w:pPr>
        <w:pStyle w:val="Odstavekseznama"/>
        <w:numPr>
          <w:ilvl w:val="0"/>
          <w:numId w:val="39"/>
        </w:numPr>
        <w:jc w:val="both"/>
        <w:rPr>
          <w:rFonts w:asciiTheme="minorHAnsi" w:hAnsiTheme="minorHAnsi" w:cstheme="minorHAnsi"/>
          <w:lang w:eastAsia="zh-CN"/>
        </w:rPr>
      </w:pPr>
      <w:r w:rsidRPr="006A2878">
        <w:rPr>
          <w:rFonts w:asciiTheme="minorHAnsi" w:hAnsiTheme="minorHAnsi" w:cstheme="minorHAnsi"/>
          <w:lang w:eastAsia="zh-CN"/>
        </w:rPr>
        <w:t>izvajanje obračuna porabljene toplote i</w:t>
      </w:r>
      <w:r w:rsidR="00583C1A" w:rsidRPr="006A2878">
        <w:rPr>
          <w:rFonts w:asciiTheme="minorHAnsi" w:hAnsiTheme="minorHAnsi" w:cstheme="minorHAnsi"/>
          <w:lang w:eastAsia="zh-CN"/>
        </w:rPr>
        <w:t>n ostalih pripadajočih stroškov.</w:t>
      </w:r>
    </w:p>
    <w:p w14:paraId="3B13422A" w14:textId="77777777" w:rsidR="0020223C" w:rsidRPr="006A2878" w:rsidRDefault="0020223C" w:rsidP="0020223C">
      <w:pPr>
        <w:pStyle w:val="Odstavekseznama"/>
        <w:jc w:val="both"/>
        <w:rPr>
          <w:rFonts w:asciiTheme="minorHAnsi" w:hAnsiTheme="minorHAnsi" w:cstheme="minorHAnsi"/>
          <w:lang w:eastAsia="zh-CN"/>
        </w:rPr>
      </w:pPr>
    </w:p>
    <w:p w14:paraId="4182C2E5" w14:textId="017268C3" w:rsidR="00AB5A48" w:rsidRPr="006A2878" w:rsidRDefault="00B96FB8" w:rsidP="00AB5A48">
      <w:pPr>
        <w:jc w:val="both"/>
        <w:rPr>
          <w:rFonts w:asciiTheme="minorHAnsi" w:hAnsiTheme="minorHAnsi" w:cstheme="minorHAnsi"/>
          <w:lang w:eastAsia="zh-CN"/>
        </w:rPr>
      </w:pPr>
      <w:r w:rsidRPr="006A2878">
        <w:rPr>
          <w:rFonts w:asciiTheme="minorHAnsi" w:hAnsiTheme="minorHAnsi" w:cstheme="minorHAnsi"/>
          <w:lang w:eastAsia="zh-CN"/>
        </w:rPr>
        <w:t>Izvedba storitev upravljanja skupnih delov stavb v stavbah, ki so v izključni ali večinski lasti naročnika je del predmetnega javnega naročila, torej ga izvajalec ni upravičen dodatno obračunavati</w:t>
      </w:r>
      <w:r w:rsidR="005D600B" w:rsidRPr="006A2878">
        <w:rPr>
          <w:rFonts w:asciiTheme="minorHAnsi" w:hAnsiTheme="minorHAnsi" w:cstheme="minorHAnsi"/>
          <w:lang w:eastAsia="zh-CN"/>
        </w:rPr>
        <w:t xml:space="preserve">, ampak se šteje, da je storitev vključena v končno ponudbeno ceno. </w:t>
      </w:r>
    </w:p>
    <w:p w14:paraId="1D29AB8D" w14:textId="77777777" w:rsidR="005C3528" w:rsidRPr="006A2878" w:rsidRDefault="005C3528" w:rsidP="00AB5A48">
      <w:pPr>
        <w:jc w:val="both"/>
        <w:rPr>
          <w:rFonts w:asciiTheme="minorHAnsi" w:hAnsiTheme="minorHAnsi" w:cstheme="minorHAnsi"/>
          <w:lang w:eastAsia="zh-CN"/>
        </w:rPr>
      </w:pPr>
    </w:p>
    <w:p w14:paraId="0E760641" w14:textId="4994AE6D" w:rsidR="00FA6F10" w:rsidRPr="006A2878" w:rsidRDefault="00FA6F10" w:rsidP="004D2925">
      <w:pPr>
        <w:jc w:val="both"/>
        <w:rPr>
          <w:rFonts w:asciiTheme="minorHAnsi" w:hAnsiTheme="minorHAnsi" w:cstheme="minorHAnsi"/>
          <w:lang w:eastAsia="zh-CN"/>
        </w:rPr>
      </w:pPr>
      <w:r w:rsidRPr="006A2878">
        <w:rPr>
          <w:rFonts w:asciiTheme="minorHAnsi" w:hAnsiTheme="minorHAnsi" w:cstheme="minorHAnsi"/>
          <w:lang w:eastAsia="zh-CN"/>
        </w:rPr>
        <w:t xml:space="preserve">Predmetno javno naročilo obsega tudi vse obveznosti, ki izhajajo iz vzorca pogodbe, ki je del te dokumentacije v zvezi z oddajo javnega naročila. </w:t>
      </w:r>
    </w:p>
    <w:p w14:paraId="67F4692E" w14:textId="0A7104E2" w:rsidR="0020223C" w:rsidRPr="006A2878" w:rsidRDefault="0020223C" w:rsidP="004D2925">
      <w:pPr>
        <w:jc w:val="both"/>
        <w:rPr>
          <w:rFonts w:asciiTheme="minorHAnsi" w:hAnsiTheme="minorHAnsi" w:cstheme="minorHAnsi"/>
          <w:lang w:eastAsia="zh-CN"/>
        </w:rPr>
      </w:pPr>
    </w:p>
    <w:p w14:paraId="2CD50248" w14:textId="77777777" w:rsidR="0020223C" w:rsidRPr="006A2878" w:rsidRDefault="0020223C" w:rsidP="004D2925">
      <w:pPr>
        <w:jc w:val="both"/>
        <w:rPr>
          <w:rFonts w:asciiTheme="minorHAnsi" w:hAnsiTheme="minorHAnsi" w:cstheme="minorHAnsi"/>
          <w:lang w:eastAsia="zh-CN"/>
        </w:rPr>
      </w:pPr>
    </w:p>
    <w:p w14:paraId="30D78041" w14:textId="7B17757B" w:rsidR="009F5A22" w:rsidRPr="006A2878" w:rsidRDefault="00300426" w:rsidP="00536CD2">
      <w:pPr>
        <w:pStyle w:val="Naslov2"/>
      </w:pPr>
      <w:bookmarkStart w:id="118" w:name="_Toc876804"/>
      <w:r w:rsidRPr="006A2878">
        <w:lastRenderedPageBreak/>
        <w:t xml:space="preserve">Popis </w:t>
      </w:r>
      <w:r w:rsidR="004D2925" w:rsidRPr="006A2878">
        <w:t>storitev</w:t>
      </w:r>
      <w:r w:rsidRPr="006A2878">
        <w:t xml:space="preserve"> oz. ponudbeni predračun</w:t>
      </w:r>
      <w:bookmarkEnd w:id="118"/>
    </w:p>
    <w:p w14:paraId="0B5665EC" w14:textId="77777777" w:rsidR="00512A53" w:rsidRPr="006A2878" w:rsidRDefault="00512A53" w:rsidP="00D57F82">
      <w:pPr>
        <w:rPr>
          <w:lang w:eastAsia="zh-CN"/>
        </w:rPr>
      </w:pPr>
    </w:p>
    <w:p w14:paraId="2D172C67" w14:textId="68970EB6" w:rsidR="00CF3F90" w:rsidRPr="006A2878"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6A2878">
        <w:rPr>
          <w:rFonts w:asciiTheme="minorHAnsi" w:eastAsia="SimSun" w:hAnsiTheme="minorHAnsi" w:cs="Arial"/>
          <w:color w:val="000000" w:themeColor="text1"/>
          <w:kern w:val="3"/>
          <w:lang w:eastAsia="zh-CN" w:bidi="hi-IN"/>
        </w:rPr>
        <w:t xml:space="preserve">Ponudnik mora k ponudbi predložiti izpolnjen popis </w:t>
      </w:r>
      <w:r w:rsidR="004D2925" w:rsidRPr="006A2878">
        <w:rPr>
          <w:rFonts w:asciiTheme="minorHAnsi" w:eastAsia="SimSun" w:hAnsiTheme="minorHAnsi" w:cs="Arial"/>
          <w:color w:val="000000" w:themeColor="text1"/>
          <w:kern w:val="3"/>
          <w:lang w:eastAsia="zh-CN" w:bidi="hi-IN"/>
        </w:rPr>
        <w:t>storitev</w:t>
      </w:r>
      <w:r w:rsidRPr="006A2878">
        <w:rPr>
          <w:rFonts w:asciiTheme="minorHAnsi" w:eastAsia="SimSun" w:hAnsiTheme="minorHAnsi" w:cs="Arial"/>
          <w:color w:val="000000" w:themeColor="text1"/>
          <w:kern w:val="3"/>
          <w:lang w:eastAsia="zh-CN" w:bidi="hi-IN"/>
        </w:rPr>
        <w:t>, ki je kot priloga sestavni del te dokumentacije v zvezi z oddajo javnega naročila in</w:t>
      </w:r>
      <w:r w:rsidRPr="006A2878">
        <w:rPr>
          <w:rFonts w:ascii="Cambria" w:hAnsi="Cambria"/>
          <w:color w:val="000000" w:themeColor="text1"/>
        </w:rPr>
        <w:t xml:space="preserve"> </w:t>
      </w:r>
      <w:r w:rsidRPr="006A2878">
        <w:rPr>
          <w:rFonts w:asciiTheme="minorHAnsi" w:eastAsia="SimSun" w:hAnsiTheme="minorHAnsi" w:cs="Arial"/>
          <w:color w:val="000000" w:themeColor="text1"/>
          <w:kern w:val="3"/>
          <w:lang w:eastAsia="zh-CN" w:bidi="hi-IN"/>
        </w:rPr>
        <w:t xml:space="preserve">ga obvezno izpolnjenega v </w:t>
      </w:r>
      <w:r w:rsidRPr="006A2878">
        <w:rPr>
          <w:rFonts w:asciiTheme="minorHAnsi" w:eastAsia="SimSun" w:hAnsiTheme="minorHAnsi" w:cs="Arial"/>
          <w:b/>
          <w:color w:val="000000" w:themeColor="text1"/>
          <w:kern w:val="3"/>
          <w:lang w:eastAsia="zh-CN" w:bidi="hi-IN"/>
        </w:rPr>
        <w:t>obliki Excel datoteke</w:t>
      </w:r>
      <w:r w:rsidRPr="006A2878">
        <w:rPr>
          <w:rFonts w:asciiTheme="minorHAnsi" w:eastAsia="SimSun" w:hAnsiTheme="minorHAnsi" w:cs="Arial"/>
          <w:color w:val="000000" w:themeColor="text1"/>
          <w:kern w:val="3"/>
          <w:lang w:eastAsia="zh-CN" w:bidi="hi-IN"/>
        </w:rPr>
        <w:t xml:space="preserve"> </w:t>
      </w:r>
      <w:r w:rsidR="002E52E3" w:rsidRPr="006A2878">
        <w:rPr>
          <w:rFonts w:asciiTheme="minorHAnsi" w:eastAsia="SimSun" w:hAnsiTheme="minorHAnsi" w:cs="Arial"/>
          <w:color w:val="000000" w:themeColor="text1"/>
          <w:kern w:val="3"/>
          <w:lang w:eastAsia="zh-CN" w:bidi="hi-IN"/>
        </w:rPr>
        <w:t>predloži</w:t>
      </w:r>
      <w:r w:rsidRPr="006A2878">
        <w:rPr>
          <w:rFonts w:asciiTheme="minorHAnsi" w:eastAsia="SimSun" w:hAnsiTheme="minorHAnsi" w:cs="Arial"/>
          <w:color w:val="000000" w:themeColor="text1"/>
          <w:kern w:val="3"/>
          <w:lang w:eastAsia="zh-CN" w:bidi="hi-IN"/>
        </w:rPr>
        <w:t xml:space="preserve"> v sistem e-</w:t>
      </w:r>
      <w:proofErr w:type="spellStart"/>
      <w:r w:rsidRPr="006A2878">
        <w:rPr>
          <w:rFonts w:asciiTheme="minorHAnsi" w:eastAsia="SimSun" w:hAnsiTheme="minorHAnsi" w:cs="Arial"/>
          <w:color w:val="000000" w:themeColor="text1"/>
          <w:kern w:val="3"/>
          <w:lang w:eastAsia="zh-CN" w:bidi="hi-IN"/>
        </w:rPr>
        <w:t>JN</w:t>
      </w:r>
      <w:proofErr w:type="spellEnd"/>
      <w:r w:rsidRPr="006A2878">
        <w:rPr>
          <w:rFonts w:asciiTheme="minorHAnsi" w:eastAsia="SimSun" w:hAnsiTheme="minorHAnsi" w:cs="Arial"/>
          <w:color w:val="000000" w:themeColor="text1"/>
          <w:kern w:val="3"/>
          <w:lang w:eastAsia="zh-CN" w:bidi="hi-IN"/>
        </w:rPr>
        <w:t xml:space="preserve"> v </w:t>
      </w:r>
      <w:r w:rsidRPr="006A2878">
        <w:rPr>
          <w:rFonts w:asciiTheme="minorHAnsi" w:eastAsia="SimSun" w:hAnsiTheme="minorHAnsi" w:cs="Arial"/>
          <w:b/>
          <w:color w:val="000000" w:themeColor="text1"/>
          <w:kern w:val="3"/>
          <w:lang w:eastAsia="zh-CN" w:bidi="hi-IN"/>
        </w:rPr>
        <w:t>razdelek »</w:t>
      </w:r>
      <w:r w:rsidR="00451C02" w:rsidRPr="006A2878">
        <w:rPr>
          <w:rFonts w:asciiTheme="minorHAnsi" w:eastAsia="SimSun" w:hAnsiTheme="minorHAnsi" w:cs="Arial"/>
          <w:b/>
          <w:color w:val="000000" w:themeColor="text1"/>
          <w:kern w:val="3"/>
          <w:lang w:eastAsia="zh-CN" w:bidi="hi-IN"/>
        </w:rPr>
        <w:t>Ostale</w:t>
      </w:r>
      <w:r w:rsidRPr="006A2878">
        <w:rPr>
          <w:rFonts w:asciiTheme="minorHAnsi" w:eastAsia="SimSun" w:hAnsiTheme="minorHAnsi" w:cs="Arial"/>
          <w:b/>
          <w:color w:val="000000" w:themeColor="text1"/>
          <w:kern w:val="3"/>
          <w:lang w:eastAsia="zh-CN" w:bidi="hi-IN"/>
        </w:rPr>
        <w:t xml:space="preserve"> priloge«.</w:t>
      </w:r>
    </w:p>
    <w:p w14:paraId="6D0F3E96" w14:textId="77777777" w:rsidR="00CF3F90" w:rsidRPr="006A2878" w:rsidRDefault="00CF3F90"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847D180" w14:textId="2DE6B83D" w:rsidR="00CF3F90" w:rsidRPr="006A2878" w:rsidRDefault="00CF3F90" w:rsidP="0014436B">
      <w:pPr>
        <w:widowControl w:val="0"/>
        <w:suppressAutoHyphens/>
        <w:autoSpaceDN w:val="0"/>
        <w:jc w:val="both"/>
        <w:textAlignment w:val="baseline"/>
        <w:rPr>
          <w:rFonts w:asciiTheme="minorHAnsi" w:hAnsiTheme="minorHAnsi"/>
        </w:rPr>
      </w:pPr>
      <w:r w:rsidRPr="006A2878">
        <w:rPr>
          <w:rFonts w:asciiTheme="minorHAnsi" w:eastAsia="SimSun" w:hAnsiTheme="minorHAnsi" w:cs="Arial"/>
          <w:color w:val="000000" w:themeColor="text1"/>
          <w:kern w:val="3"/>
          <w:lang w:eastAsia="zh-CN" w:bidi="hi-IN"/>
        </w:rPr>
        <w:t xml:space="preserve">Popis </w:t>
      </w:r>
      <w:r w:rsidR="0014436B" w:rsidRPr="006A2878">
        <w:rPr>
          <w:rFonts w:asciiTheme="minorHAnsi" w:eastAsia="SimSun" w:hAnsiTheme="minorHAnsi" w:cs="Arial"/>
          <w:color w:val="000000" w:themeColor="text1"/>
          <w:kern w:val="3"/>
          <w:lang w:eastAsia="zh-CN" w:bidi="hi-IN"/>
        </w:rPr>
        <w:t xml:space="preserve">storitev </w:t>
      </w:r>
      <w:r w:rsidRPr="006A2878">
        <w:rPr>
          <w:rFonts w:asciiTheme="minorHAnsi" w:eastAsia="SimSun" w:hAnsiTheme="minorHAnsi" w:cs="Arial"/>
          <w:color w:val="000000" w:themeColor="text1"/>
          <w:kern w:val="3"/>
          <w:lang w:eastAsia="zh-CN" w:bidi="hi-IN"/>
        </w:rPr>
        <w:t xml:space="preserve">mora biti izpolnjen skladno z navodili v tej dokumentaciji v </w:t>
      </w:r>
      <w:r w:rsidR="0014436B" w:rsidRPr="006A2878">
        <w:rPr>
          <w:rFonts w:asciiTheme="minorHAnsi" w:eastAsia="SimSun" w:hAnsiTheme="minorHAnsi" w:cs="Arial"/>
          <w:color w:val="000000" w:themeColor="text1"/>
          <w:kern w:val="3"/>
          <w:lang w:eastAsia="zh-CN" w:bidi="hi-IN"/>
        </w:rPr>
        <w:t xml:space="preserve">zvezi z oddajo javnega naročila in je </w:t>
      </w:r>
      <w:r w:rsidRPr="006A2878">
        <w:rPr>
          <w:rFonts w:asciiTheme="minorHAnsi" w:hAnsiTheme="minorHAnsi"/>
        </w:rPr>
        <w:t>objavljen na spletni strani naročnika (</w:t>
      </w:r>
      <w:proofErr w:type="spellStart"/>
      <w:r w:rsidR="00AC2855">
        <w:fldChar w:fldCharType="begin"/>
      </w:r>
      <w:r w:rsidR="00AC2855">
        <w:instrText xml:space="preserve"> HYPERLINK "http://www.kranj.si/mestna-obcina/javna-narocila" </w:instrText>
      </w:r>
      <w:r w:rsidR="00AC2855">
        <w:fldChar w:fldCharType="separate"/>
      </w:r>
      <w:r w:rsidR="002E4B8B" w:rsidRPr="006A2878">
        <w:rPr>
          <w:rStyle w:val="Hiperpovezava"/>
          <w:rFonts w:asciiTheme="minorHAnsi" w:hAnsiTheme="minorHAnsi"/>
        </w:rPr>
        <w:t>www.kranj.si</w:t>
      </w:r>
      <w:proofErr w:type="spellEnd"/>
      <w:r w:rsidR="002E4B8B" w:rsidRPr="006A2878">
        <w:rPr>
          <w:rStyle w:val="Hiperpovezava"/>
          <w:rFonts w:asciiTheme="minorHAnsi" w:hAnsiTheme="minorHAnsi"/>
        </w:rPr>
        <w:t>/mestna-</w:t>
      </w:r>
      <w:proofErr w:type="spellStart"/>
      <w:r w:rsidR="002E4B8B" w:rsidRPr="006A2878">
        <w:rPr>
          <w:rStyle w:val="Hiperpovezava"/>
          <w:rFonts w:asciiTheme="minorHAnsi" w:hAnsiTheme="minorHAnsi"/>
        </w:rPr>
        <w:t>obcina</w:t>
      </w:r>
      <w:proofErr w:type="spellEnd"/>
      <w:r w:rsidR="002E4B8B" w:rsidRPr="006A2878">
        <w:rPr>
          <w:rStyle w:val="Hiperpovezava"/>
          <w:rFonts w:asciiTheme="minorHAnsi" w:hAnsiTheme="minorHAnsi"/>
        </w:rPr>
        <w:t>/javna-</w:t>
      </w:r>
      <w:proofErr w:type="spellStart"/>
      <w:r w:rsidR="002E4B8B" w:rsidRPr="006A2878">
        <w:rPr>
          <w:rStyle w:val="Hiperpovezava"/>
          <w:rFonts w:asciiTheme="minorHAnsi" w:hAnsiTheme="minorHAnsi"/>
        </w:rPr>
        <w:t>narocila</w:t>
      </w:r>
      <w:proofErr w:type="spellEnd"/>
      <w:r w:rsidR="00AC2855">
        <w:rPr>
          <w:rStyle w:val="Hiperpovezava"/>
          <w:rFonts w:asciiTheme="minorHAnsi" w:hAnsiTheme="minorHAnsi"/>
        </w:rPr>
        <w:fldChar w:fldCharType="end"/>
      </w:r>
      <w:r w:rsidR="002E4B8B" w:rsidRPr="006A2878">
        <w:rPr>
          <w:rFonts w:asciiTheme="minorHAnsi" w:hAnsiTheme="minorHAnsi"/>
        </w:rPr>
        <w:t>)</w:t>
      </w:r>
      <w:r w:rsidRPr="006A2878">
        <w:rPr>
          <w:rFonts w:asciiTheme="minorHAnsi" w:hAnsiTheme="minorHAnsi"/>
        </w:rPr>
        <w:t xml:space="preserve"> v obliki Excel tabele. </w:t>
      </w:r>
    </w:p>
    <w:p w14:paraId="0736D3D4" w14:textId="77777777" w:rsidR="008818CB" w:rsidRPr="006A2878" w:rsidRDefault="008818CB" w:rsidP="0014436B">
      <w:pPr>
        <w:widowControl w:val="0"/>
        <w:suppressAutoHyphens/>
        <w:autoSpaceDN w:val="0"/>
        <w:jc w:val="both"/>
        <w:textAlignment w:val="baseline"/>
        <w:rPr>
          <w:rFonts w:asciiTheme="minorHAnsi" w:hAnsiTheme="minorHAnsi"/>
        </w:rPr>
      </w:pPr>
    </w:p>
    <w:p w14:paraId="5794C913" w14:textId="082F33F8" w:rsidR="00CF3F90" w:rsidRPr="006A2878" w:rsidRDefault="00CF3F90" w:rsidP="00D57F82">
      <w:pPr>
        <w:rPr>
          <w:rFonts w:asciiTheme="minorHAnsi" w:eastAsiaTheme="minorHAnsi" w:hAnsiTheme="minorHAnsi" w:cstheme="minorHAnsi"/>
          <w:color w:val="000000" w:themeColor="text1"/>
          <w:lang w:eastAsia="zh-CN"/>
        </w:rPr>
      </w:pPr>
      <w:r w:rsidRPr="006A2878">
        <w:rPr>
          <w:rFonts w:asciiTheme="minorHAnsi" w:eastAsiaTheme="minorHAnsi" w:hAnsiTheme="minorHAnsi" w:cstheme="minorHAnsi"/>
          <w:color w:val="000000" w:themeColor="text1"/>
          <w:lang w:eastAsia="zh-CN"/>
        </w:rPr>
        <w:t xml:space="preserve">V </w:t>
      </w:r>
      <w:r w:rsidR="004D2925" w:rsidRPr="006A2878">
        <w:rPr>
          <w:rFonts w:asciiTheme="minorHAnsi" w:eastAsiaTheme="minorHAnsi" w:hAnsiTheme="minorHAnsi" w:cstheme="minorHAnsi"/>
          <w:color w:val="000000" w:themeColor="text1"/>
          <w:lang w:eastAsia="zh-CN"/>
        </w:rPr>
        <w:t>popisu storitev</w:t>
      </w:r>
      <w:r w:rsidRPr="006A2878">
        <w:rPr>
          <w:rFonts w:asciiTheme="minorHAnsi" w:eastAsiaTheme="minorHAnsi" w:hAnsiTheme="minorHAnsi" w:cstheme="minorHAnsi"/>
          <w:color w:val="000000" w:themeColor="text1"/>
          <w:lang w:eastAsia="zh-CN"/>
        </w:rPr>
        <w:t xml:space="preserve"> ponudnik preveri, ali so v njih zapisane pravilne vrednosti. </w:t>
      </w:r>
    </w:p>
    <w:p w14:paraId="15E96852" w14:textId="77777777" w:rsidR="005F0E3C" w:rsidRPr="006A2878" w:rsidRDefault="005F0E3C" w:rsidP="00D57F82">
      <w:pPr>
        <w:rPr>
          <w:rFonts w:asciiTheme="minorHAnsi" w:eastAsiaTheme="minorHAnsi" w:hAnsiTheme="minorHAnsi" w:cstheme="minorHAnsi"/>
          <w:color w:val="000000" w:themeColor="text1"/>
          <w:lang w:eastAsia="zh-CN"/>
        </w:rPr>
      </w:pPr>
    </w:p>
    <w:p w14:paraId="0D96C585" w14:textId="3ACDDDF7" w:rsidR="00CF3F90" w:rsidRPr="006A2878" w:rsidRDefault="00CF3F90" w:rsidP="00D57F82">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6A2878">
        <w:rPr>
          <w:rFonts w:asciiTheme="minorHAnsi" w:hAnsiTheme="minorHAnsi" w:cs="Arial"/>
          <w:color w:val="000000" w:themeColor="text1"/>
          <w:kern w:val="3"/>
          <w:lang w:eastAsia="zh-CN"/>
        </w:rPr>
        <w:t>Ponudniki naj pred oddajo ponudbe preverijo, ali so podatki v informacijskem sistemu e-</w:t>
      </w:r>
      <w:proofErr w:type="spellStart"/>
      <w:r w:rsidRPr="006A2878">
        <w:rPr>
          <w:rFonts w:asciiTheme="minorHAnsi" w:hAnsiTheme="minorHAnsi" w:cs="Arial"/>
          <w:color w:val="000000" w:themeColor="text1"/>
          <w:kern w:val="3"/>
          <w:lang w:eastAsia="zh-CN"/>
        </w:rPr>
        <w:t>JN</w:t>
      </w:r>
      <w:proofErr w:type="spellEnd"/>
      <w:r w:rsidRPr="006A2878">
        <w:rPr>
          <w:rFonts w:asciiTheme="minorHAnsi" w:hAnsiTheme="minorHAnsi" w:cs="Arial"/>
          <w:color w:val="000000" w:themeColor="text1"/>
          <w:kern w:val="3"/>
          <w:lang w:eastAsia="zh-CN"/>
        </w:rPr>
        <w:t xml:space="preserve"> v razdelku »</w:t>
      </w:r>
      <w:r w:rsidR="00451C02" w:rsidRPr="006A2878">
        <w:rPr>
          <w:rFonts w:asciiTheme="minorHAnsi" w:hAnsiTheme="minorHAnsi" w:cs="Arial"/>
          <w:color w:val="000000" w:themeColor="text1"/>
          <w:kern w:val="3"/>
          <w:lang w:eastAsia="zh-CN"/>
        </w:rPr>
        <w:t>Ostale</w:t>
      </w:r>
      <w:r w:rsidRPr="006A2878">
        <w:rPr>
          <w:rFonts w:asciiTheme="minorHAnsi" w:hAnsiTheme="minorHAnsi" w:cs="Arial"/>
          <w:color w:val="000000" w:themeColor="text1"/>
          <w:kern w:val="3"/>
          <w:lang w:eastAsia="zh-CN"/>
        </w:rPr>
        <w:t xml:space="preserve"> priloge« </w:t>
      </w:r>
      <w:r w:rsidR="002E52E3" w:rsidRPr="006A2878">
        <w:rPr>
          <w:rFonts w:asciiTheme="minorHAnsi" w:hAnsiTheme="minorHAnsi" w:cs="Arial"/>
          <w:color w:val="000000" w:themeColor="text1"/>
          <w:kern w:val="3"/>
          <w:lang w:eastAsia="zh-CN"/>
        </w:rPr>
        <w:t>predložen</w:t>
      </w:r>
      <w:r w:rsidRPr="006A2878">
        <w:rPr>
          <w:rFonts w:asciiTheme="minorHAnsi" w:hAnsiTheme="minorHAnsi" w:cs="Arial"/>
          <w:color w:val="000000" w:themeColor="text1"/>
          <w:kern w:val="3"/>
          <w:lang w:eastAsia="zh-CN"/>
        </w:rPr>
        <w:t>i, zapisani in berljivi ter izpolnjeni.</w:t>
      </w:r>
    </w:p>
    <w:p w14:paraId="06C90F45" w14:textId="77777777" w:rsidR="005949F0" w:rsidRPr="006A2878" w:rsidRDefault="005949F0" w:rsidP="00D57F82">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p>
    <w:p w14:paraId="39BF0F2D" w14:textId="7E3FCDD1" w:rsidR="001D4395" w:rsidRPr="006A2878" w:rsidRDefault="001D4395" w:rsidP="00D57F82">
      <w:pPr>
        <w:jc w:val="both"/>
        <w:rPr>
          <w:rFonts w:asciiTheme="minorHAnsi" w:hAnsiTheme="minorHAnsi"/>
          <w:b/>
        </w:rPr>
      </w:pPr>
      <w:r w:rsidRPr="006A2878">
        <w:rPr>
          <w:rFonts w:asciiTheme="minorHAnsi" w:hAnsiTheme="minorHAnsi"/>
          <w:b/>
        </w:rPr>
        <w:t xml:space="preserve">V primeru razlik med </w:t>
      </w:r>
      <w:r w:rsidR="00DA139D" w:rsidRPr="006A2878">
        <w:rPr>
          <w:rFonts w:asciiTheme="minorHAnsi" w:hAnsiTheme="minorHAnsi"/>
          <w:b/>
        </w:rPr>
        <w:t>skupno ponudbeno vrednostjo navedeno v sistemu e-</w:t>
      </w:r>
      <w:proofErr w:type="spellStart"/>
      <w:r w:rsidR="00DA139D" w:rsidRPr="006A2878">
        <w:rPr>
          <w:rFonts w:asciiTheme="minorHAnsi" w:hAnsiTheme="minorHAnsi"/>
          <w:b/>
        </w:rPr>
        <w:t>JN</w:t>
      </w:r>
      <w:proofErr w:type="spellEnd"/>
      <w:r w:rsidR="00DA139D" w:rsidRPr="006A2878">
        <w:rPr>
          <w:rFonts w:asciiTheme="minorHAnsi" w:hAnsiTheme="minorHAnsi"/>
          <w:b/>
        </w:rPr>
        <w:t>, obrazcem Priloga št. 1 A – Povzetek predračuna</w:t>
      </w:r>
      <w:r w:rsidR="005949F0" w:rsidRPr="006A2878">
        <w:rPr>
          <w:rFonts w:asciiTheme="minorHAnsi" w:hAnsiTheme="minorHAnsi"/>
          <w:b/>
        </w:rPr>
        <w:t xml:space="preserve"> in ponudbenim predračunom</w:t>
      </w:r>
      <w:r w:rsidR="00DA139D" w:rsidRPr="006A2878">
        <w:rPr>
          <w:rFonts w:asciiTheme="minorHAnsi" w:hAnsiTheme="minorHAnsi"/>
          <w:b/>
        </w:rPr>
        <w:t xml:space="preserve"> (popisom </w:t>
      </w:r>
      <w:r w:rsidR="004D2925" w:rsidRPr="006A2878">
        <w:rPr>
          <w:rFonts w:asciiTheme="minorHAnsi" w:hAnsiTheme="minorHAnsi"/>
          <w:b/>
        </w:rPr>
        <w:t>storitev</w:t>
      </w:r>
      <w:r w:rsidR="00DA139D" w:rsidRPr="006A2878">
        <w:rPr>
          <w:rFonts w:asciiTheme="minorHAnsi" w:hAnsiTheme="minorHAnsi"/>
          <w:b/>
        </w:rPr>
        <w:t xml:space="preserve">) se bo </w:t>
      </w:r>
      <w:r w:rsidRPr="006A2878">
        <w:rPr>
          <w:rFonts w:asciiTheme="minorHAnsi" w:hAnsiTheme="minorHAnsi"/>
          <w:b/>
        </w:rPr>
        <w:t>upošteva</w:t>
      </w:r>
      <w:r w:rsidR="00DA139D" w:rsidRPr="006A2878">
        <w:rPr>
          <w:rFonts w:asciiTheme="minorHAnsi" w:hAnsiTheme="minorHAnsi"/>
          <w:b/>
        </w:rPr>
        <w:t xml:space="preserve">la vrednost, ki bo izhajala iz ponudbenega predračuna (popisa </w:t>
      </w:r>
      <w:r w:rsidR="004D2925" w:rsidRPr="006A2878">
        <w:rPr>
          <w:rFonts w:asciiTheme="minorHAnsi" w:hAnsiTheme="minorHAnsi"/>
          <w:b/>
        </w:rPr>
        <w:t>storitev</w:t>
      </w:r>
      <w:r w:rsidR="00DA139D" w:rsidRPr="006A2878">
        <w:rPr>
          <w:rFonts w:asciiTheme="minorHAnsi" w:hAnsiTheme="minorHAnsi"/>
          <w:b/>
        </w:rPr>
        <w:t xml:space="preserve">). </w:t>
      </w:r>
    </w:p>
    <w:p w14:paraId="71B6099C" w14:textId="77777777" w:rsidR="001D4395" w:rsidRPr="006A2878" w:rsidRDefault="001D4395" w:rsidP="00D57F82">
      <w:pPr>
        <w:jc w:val="both"/>
        <w:rPr>
          <w:rFonts w:asciiTheme="minorHAnsi" w:hAnsiTheme="minorHAnsi"/>
          <w:b/>
        </w:rPr>
      </w:pPr>
    </w:p>
    <w:p w14:paraId="1657DEE8" w14:textId="4CC6FBA2" w:rsidR="00C73CF7" w:rsidRPr="006A2878" w:rsidRDefault="00C73CF7" w:rsidP="00D57F82">
      <w:pPr>
        <w:jc w:val="both"/>
        <w:rPr>
          <w:rFonts w:asciiTheme="minorHAnsi" w:hAnsiTheme="minorHAnsi" w:cstheme="minorHAnsi"/>
          <w:lang w:eastAsia="zh-CN"/>
        </w:rPr>
      </w:pPr>
      <w:r w:rsidRPr="006A2878">
        <w:rPr>
          <w:rFonts w:asciiTheme="minorHAnsi" w:hAnsiTheme="minorHAnsi" w:cstheme="minorHAnsi"/>
          <w:lang w:eastAsia="zh-CN"/>
        </w:rPr>
        <w:t xml:space="preserve">Na mestih v popisu </w:t>
      </w:r>
      <w:r w:rsidR="004D2925" w:rsidRPr="006A2878">
        <w:rPr>
          <w:rFonts w:asciiTheme="minorHAnsi" w:hAnsiTheme="minorHAnsi" w:cstheme="minorHAnsi"/>
          <w:lang w:eastAsia="zh-CN"/>
        </w:rPr>
        <w:t>storitev</w:t>
      </w:r>
      <w:r w:rsidRPr="006A2878">
        <w:rPr>
          <w:rFonts w:asciiTheme="minorHAnsi" w:hAnsiTheme="minorHAnsi" w:cstheme="minorHAnsi"/>
          <w:lang w:eastAsia="zh-CN"/>
        </w:rPr>
        <w:t>, kjer so že vključene formule</w:t>
      </w:r>
      <w:r w:rsidR="00CF0C03" w:rsidRPr="006A2878">
        <w:rPr>
          <w:rFonts w:asciiTheme="minorHAnsi" w:hAnsiTheme="minorHAnsi" w:cstheme="minorHAnsi"/>
          <w:lang w:eastAsia="zh-CN"/>
        </w:rPr>
        <w:t>,</w:t>
      </w:r>
      <w:r w:rsidRPr="006A2878">
        <w:rPr>
          <w:rFonts w:asciiTheme="minorHAnsi" w:hAnsiTheme="minorHAnsi" w:cstheme="minorHAnsi"/>
          <w:lang w:eastAsia="zh-CN"/>
        </w:rPr>
        <w:t xml:space="preserve"> ponudniki obvezno preverijo</w:t>
      </w:r>
      <w:r w:rsidR="00CF0C03" w:rsidRPr="006A2878">
        <w:rPr>
          <w:rFonts w:asciiTheme="minorHAnsi" w:hAnsiTheme="minorHAnsi" w:cstheme="minorHAnsi"/>
          <w:lang w:eastAsia="zh-CN"/>
        </w:rPr>
        <w:t xml:space="preserve">, ali so formule ustrezne in ali je izračun v pravilno celico ustrezen </w:t>
      </w:r>
      <w:r w:rsidRPr="006A2878">
        <w:rPr>
          <w:rFonts w:asciiTheme="minorHAnsi" w:hAnsiTheme="minorHAnsi" w:cstheme="minorHAnsi"/>
          <w:lang w:eastAsia="zh-CN"/>
        </w:rPr>
        <w:t>(izpisovanje v napačno polje/celico, napačno seštevanje vmesnih zneskov, napačno zaokroževanje, morebiten prenos vrednosti med zavihki) ter v primeru ugotovljenih nepravilnosti o tem opozorijo naročnika.</w:t>
      </w:r>
    </w:p>
    <w:p w14:paraId="08B051CB" w14:textId="77777777" w:rsidR="000263A2" w:rsidRPr="006A2878" w:rsidRDefault="000263A2" w:rsidP="00D57F82">
      <w:pPr>
        <w:jc w:val="both"/>
        <w:rPr>
          <w:rFonts w:asciiTheme="minorHAnsi" w:hAnsiTheme="minorHAnsi" w:cstheme="minorHAnsi"/>
          <w:lang w:eastAsia="zh-CN"/>
        </w:rPr>
      </w:pPr>
    </w:p>
    <w:p w14:paraId="76B51CB7" w14:textId="77777777" w:rsidR="00C73CF7" w:rsidRPr="006A2878" w:rsidRDefault="00C73CF7" w:rsidP="00D57F82">
      <w:pPr>
        <w:jc w:val="both"/>
        <w:rPr>
          <w:rFonts w:asciiTheme="minorHAnsi" w:hAnsiTheme="minorHAnsi" w:cstheme="minorHAnsi"/>
          <w:lang w:eastAsia="zh-CN"/>
        </w:rPr>
      </w:pPr>
      <w:r w:rsidRPr="006A2878">
        <w:rPr>
          <w:rFonts w:asciiTheme="minorHAnsi" w:hAnsiTheme="minorHAnsi" w:cstheme="minorHAnsi"/>
          <w:lang w:eastAsia="zh-CN"/>
        </w:rPr>
        <w:t xml:space="preserve">OPOMBA: </w:t>
      </w:r>
    </w:p>
    <w:p w14:paraId="1D1B8474" w14:textId="49367D87" w:rsidR="00C71716" w:rsidRPr="006A2878" w:rsidRDefault="00C71716" w:rsidP="00D57F82">
      <w:pPr>
        <w:jc w:val="both"/>
        <w:rPr>
          <w:rFonts w:asciiTheme="minorHAnsi" w:hAnsiTheme="minorHAnsi"/>
          <w:b/>
        </w:rPr>
      </w:pPr>
      <w:r w:rsidRPr="006A2878">
        <w:rPr>
          <w:rFonts w:asciiTheme="minorHAnsi" w:hAnsiTheme="minorHAnsi"/>
        </w:rPr>
        <w:t>Naročnik opozarja ponudnike, da v popis</w:t>
      </w:r>
      <w:r w:rsidR="0087641F" w:rsidRPr="006A2878">
        <w:rPr>
          <w:rFonts w:asciiTheme="minorHAnsi" w:hAnsiTheme="minorHAnsi"/>
        </w:rPr>
        <w:t>u storitev</w:t>
      </w:r>
      <w:r w:rsidRPr="006A2878">
        <w:rPr>
          <w:rFonts w:asciiTheme="minorHAnsi" w:hAnsiTheme="minorHAnsi"/>
        </w:rPr>
        <w:t xml:space="preserve"> ni dovoljena sprememba vsebin</w:t>
      </w:r>
      <w:r w:rsidR="004B010C" w:rsidRPr="006A2878">
        <w:rPr>
          <w:rFonts w:asciiTheme="minorHAnsi" w:hAnsiTheme="minorHAnsi"/>
        </w:rPr>
        <w:t xml:space="preserve"> postavk</w:t>
      </w:r>
      <w:r w:rsidRPr="006A2878">
        <w:rPr>
          <w:rFonts w:asciiTheme="minorHAnsi" w:hAnsiTheme="minorHAnsi"/>
        </w:rPr>
        <w:t xml:space="preserve"> in količin. </w:t>
      </w:r>
      <w:r w:rsidRPr="006A2878">
        <w:rPr>
          <w:rFonts w:asciiTheme="minorHAnsi" w:hAnsiTheme="minorHAnsi"/>
          <w:b/>
        </w:rPr>
        <w:t xml:space="preserve">Zmnožki v popisu </w:t>
      </w:r>
      <w:r w:rsidR="005F0E3C" w:rsidRPr="006A2878">
        <w:rPr>
          <w:rFonts w:asciiTheme="minorHAnsi" w:hAnsiTheme="minorHAnsi"/>
          <w:b/>
        </w:rPr>
        <w:t>storitev</w:t>
      </w:r>
      <w:r w:rsidRPr="006A2878">
        <w:rPr>
          <w:rFonts w:asciiTheme="minorHAnsi" w:hAnsiTheme="minorHAnsi"/>
          <w:b/>
        </w:rPr>
        <w:t xml:space="preserve"> se zaokrožijo na dve decimalni mesti.</w:t>
      </w:r>
    </w:p>
    <w:p w14:paraId="044B1724" w14:textId="77777777" w:rsidR="00D46306" w:rsidRPr="006A2878" w:rsidRDefault="00D46306" w:rsidP="00D57F82">
      <w:pPr>
        <w:jc w:val="both"/>
        <w:rPr>
          <w:rFonts w:asciiTheme="minorHAnsi" w:hAnsiTheme="minorHAnsi"/>
          <w:b/>
        </w:rPr>
      </w:pPr>
    </w:p>
    <w:p w14:paraId="007856E1" w14:textId="77777777" w:rsidR="00E6375D" w:rsidRPr="006A2878" w:rsidRDefault="00E6375D" w:rsidP="00357CAC">
      <w:pPr>
        <w:jc w:val="both"/>
      </w:pPr>
    </w:p>
    <w:p w14:paraId="0F694F92" w14:textId="77777777" w:rsidR="00C5787D" w:rsidRPr="006A2878" w:rsidRDefault="00C5787D" w:rsidP="00961CED">
      <w:pPr>
        <w:pStyle w:val="Naslov1"/>
        <w:framePr w:wrap="around"/>
      </w:pPr>
      <w:bookmarkStart w:id="119" w:name="_Toc451354696"/>
      <w:bookmarkStart w:id="120" w:name="_Toc876807"/>
      <w:r w:rsidRPr="006A2878">
        <w:t>ZAUPNOST</w:t>
      </w:r>
      <w:bookmarkEnd w:id="119"/>
      <w:bookmarkEnd w:id="120"/>
    </w:p>
    <w:p w14:paraId="561E559A" w14:textId="77777777" w:rsidR="00C5787D" w:rsidRPr="006A2878" w:rsidRDefault="00C5787D" w:rsidP="00D57F82">
      <w:pPr>
        <w:rPr>
          <w:rFonts w:asciiTheme="minorHAnsi" w:hAnsiTheme="minorHAnsi"/>
          <w:sz w:val="23"/>
          <w:szCs w:val="23"/>
          <w:lang w:eastAsia="zh-CN"/>
        </w:rPr>
      </w:pPr>
    </w:p>
    <w:p w14:paraId="64C6CC4F" w14:textId="77777777" w:rsidR="000E251D" w:rsidRPr="006A2878" w:rsidRDefault="000E251D" w:rsidP="00D57F82">
      <w:pPr>
        <w:suppressAutoHyphens/>
        <w:autoSpaceDN w:val="0"/>
        <w:ind w:right="6"/>
        <w:jc w:val="both"/>
        <w:textAlignment w:val="baseline"/>
        <w:rPr>
          <w:rFonts w:eastAsia="Calibri" w:cs="Arial"/>
          <w:kern w:val="3"/>
          <w:sz w:val="23"/>
          <w:szCs w:val="23"/>
          <w:lang w:eastAsia="zh-CN"/>
        </w:rPr>
      </w:pPr>
    </w:p>
    <w:p w14:paraId="3A7AA74D" w14:textId="7C67B42C" w:rsidR="003341BF" w:rsidRPr="006A2878" w:rsidRDefault="003341BF" w:rsidP="00D57F82">
      <w:pPr>
        <w:suppressAutoHyphens/>
        <w:autoSpaceDN w:val="0"/>
        <w:ind w:right="6"/>
        <w:jc w:val="both"/>
        <w:textAlignment w:val="baseline"/>
        <w:rPr>
          <w:rFonts w:eastAsia="Calibri" w:cs="Arial"/>
          <w:color w:val="000000" w:themeColor="text1"/>
          <w:kern w:val="3"/>
          <w:lang w:eastAsia="zh-CN"/>
        </w:rPr>
      </w:pPr>
      <w:r w:rsidRPr="006A2878">
        <w:rPr>
          <w:rFonts w:eastAsia="Calibri" w:cs="Arial"/>
          <w:color w:val="000000" w:themeColor="text1"/>
          <w:kern w:val="3"/>
          <w:lang w:eastAsia="zh-CN"/>
        </w:rPr>
        <w:t xml:space="preserve">Ponudniki morajo vse dokumente v ponudbi, za katere menijo, da predstavljajo poslovno skrivnost, </w:t>
      </w:r>
      <w:r w:rsidRPr="006A2878">
        <w:rPr>
          <w:rFonts w:eastAsia="Calibri" w:cs="Arial"/>
          <w:b/>
          <w:color w:val="000000" w:themeColor="text1"/>
          <w:kern w:val="3"/>
          <w:lang w:eastAsia="zh-CN"/>
        </w:rPr>
        <w:t xml:space="preserve">najkasneje ob oddaji ponudbe </w:t>
      </w:r>
      <w:r w:rsidRPr="006A2878">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3177E602" w14:textId="77777777" w:rsidR="00D46306" w:rsidRPr="006A2878" w:rsidRDefault="00D46306" w:rsidP="00D57F82">
      <w:pPr>
        <w:suppressAutoHyphens/>
        <w:autoSpaceDN w:val="0"/>
        <w:ind w:right="6"/>
        <w:jc w:val="both"/>
        <w:textAlignment w:val="baseline"/>
        <w:rPr>
          <w:rFonts w:eastAsia="Calibri" w:cs="Arial"/>
          <w:color w:val="000000" w:themeColor="text1"/>
          <w:kern w:val="3"/>
          <w:lang w:eastAsia="zh-CN"/>
        </w:rPr>
      </w:pPr>
    </w:p>
    <w:p w14:paraId="1EBA3C9F" w14:textId="77777777" w:rsidR="003341BF" w:rsidRPr="006A2878" w:rsidRDefault="003341BF" w:rsidP="00D57F82">
      <w:pPr>
        <w:suppressAutoHyphens/>
        <w:autoSpaceDN w:val="0"/>
        <w:ind w:right="6"/>
        <w:jc w:val="both"/>
        <w:textAlignment w:val="baseline"/>
        <w:rPr>
          <w:rFonts w:eastAsia="Calibri" w:cs="Arial"/>
          <w:color w:val="000000" w:themeColor="text1"/>
          <w:kern w:val="3"/>
          <w:lang w:eastAsia="zh-CN"/>
        </w:rPr>
      </w:pPr>
      <w:r w:rsidRPr="006A2878">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69B4612C" w14:textId="77777777" w:rsidR="003341BF" w:rsidRPr="006A2878" w:rsidRDefault="003341BF" w:rsidP="00D57F82">
      <w:pPr>
        <w:suppressAutoHyphens/>
        <w:autoSpaceDN w:val="0"/>
        <w:ind w:right="6"/>
        <w:jc w:val="both"/>
        <w:textAlignment w:val="baseline"/>
        <w:rPr>
          <w:rFonts w:eastAsia="Calibri" w:cs="Arial"/>
          <w:color w:val="000000" w:themeColor="text1"/>
          <w:kern w:val="3"/>
          <w:lang w:eastAsia="zh-CN"/>
        </w:rPr>
      </w:pPr>
    </w:p>
    <w:p w14:paraId="4800C4C7" w14:textId="77777777" w:rsidR="003341BF" w:rsidRPr="006A2878" w:rsidRDefault="003341BF" w:rsidP="00D57F82">
      <w:pPr>
        <w:suppressAutoHyphens/>
        <w:autoSpaceDN w:val="0"/>
        <w:ind w:right="6"/>
        <w:jc w:val="both"/>
        <w:textAlignment w:val="baseline"/>
        <w:rPr>
          <w:rFonts w:eastAsia="Calibri" w:cs="Arial"/>
          <w:color w:val="000000" w:themeColor="text1"/>
          <w:kern w:val="3"/>
          <w:lang w:eastAsia="zh-CN"/>
        </w:rPr>
      </w:pPr>
      <w:r w:rsidRPr="006A2878">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089E06E" w14:textId="77777777" w:rsidR="003341BF" w:rsidRPr="006A2878" w:rsidRDefault="003341BF" w:rsidP="00D57F82">
      <w:pPr>
        <w:suppressAutoHyphens/>
        <w:autoSpaceDN w:val="0"/>
        <w:ind w:right="6"/>
        <w:jc w:val="both"/>
        <w:textAlignment w:val="baseline"/>
        <w:rPr>
          <w:rFonts w:eastAsia="Calibri" w:cs="Arial"/>
          <w:color w:val="000000" w:themeColor="text1"/>
          <w:kern w:val="3"/>
          <w:lang w:eastAsia="zh-CN"/>
        </w:rPr>
      </w:pPr>
    </w:p>
    <w:p w14:paraId="2473C982" w14:textId="5D70F59A" w:rsidR="003341BF" w:rsidRDefault="003341BF" w:rsidP="00D57F82">
      <w:pPr>
        <w:suppressAutoHyphens/>
        <w:autoSpaceDN w:val="0"/>
        <w:ind w:right="6"/>
        <w:jc w:val="both"/>
        <w:textAlignment w:val="baseline"/>
        <w:rPr>
          <w:rFonts w:eastAsia="Calibri" w:cs="Arial"/>
          <w:color w:val="000000" w:themeColor="text1"/>
          <w:kern w:val="3"/>
          <w:lang w:eastAsia="zh-CN"/>
        </w:rPr>
      </w:pPr>
      <w:r w:rsidRPr="006A2878">
        <w:rPr>
          <w:rFonts w:eastAsia="Calibri" w:cs="Arial"/>
          <w:color w:val="000000" w:themeColor="text1"/>
          <w:kern w:val="3"/>
          <w:lang w:eastAsia="zh-CN"/>
        </w:rPr>
        <w:t>Naročnik je na ponudnikovo subjektivno oznako poslovnih skrivnosti, s katero so lahko po ponudnikovi presoji označeni tudi manj pomembni podatki, vezan, vendar bo takšno oznako zaupnosti presojal gl</w:t>
      </w:r>
      <w:r w:rsidRPr="003341BF">
        <w:rPr>
          <w:rFonts w:eastAsia="Calibri" w:cs="Arial"/>
          <w:color w:val="000000" w:themeColor="text1"/>
          <w:kern w:val="3"/>
          <w:lang w:eastAsia="zh-CN"/>
        </w:rPr>
        <w:t>ede na zakonske določbe (odločitev Državne revizijske komisije za revizijo postopkov oddaje javnih naročil  št. 018-50/2016-4).</w:t>
      </w:r>
    </w:p>
    <w:p w14:paraId="518AF8E6" w14:textId="77777777" w:rsidR="004D2925" w:rsidRPr="003341BF" w:rsidRDefault="004D2925" w:rsidP="00D57F82">
      <w:pPr>
        <w:suppressAutoHyphens/>
        <w:autoSpaceDN w:val="0"/>
        <w:ind w:right="6"/>
        <w:jc w:val="both"/>
        <w:textAlignment w:val="baseline"/>
        <w:rPr>
          <w:rFonts w:eastAsia="Calibri" w:cs="Arial"/>
          <w:color w:val="000000" w:themeColor="text1"/>
          <w:kern w:val="3"/>
          <w:lang w:eastAsia="zh-CN"/>
        </w:rPr>
      </w:pPr>
    </w:p>
    <w:p w14:paraId="51306D13" w14:textId="70323402" w:rsidR="003341BF" w:rsidRDefault="004A0CBD" w:rsidP="00D57F82">
      <w:pPr>
        <w:suppressAutoHyphens/>
        <w:autoSpaceDN w:val="0"/>
        <w:ind w:right="6"/>
        <w:jc w:val="both"/>
        <w:textAlignment w:val="baseline"/>
        <w:rPr>
          <w:rFonts w:eastAsiaTheme="minorHAnsi" w:cstheme="minorBidi"/>
          <w:color w:val="000000" w:themeColor="text1"/>
          <w:lang w:eastAsia="zh-CN"/>
        </w:rPr>
      </w:pPr>
      <w:r>
        <w:rPr>
          <w:rFonts w:eastAsiaTheme="minorHAnsi" w:cstheme="minorBidi"/>
          <w:color w:val="000000" w:themeColor="text1"/>
          <w:lang w:eastAsia="zh-CN"/>
        </w:rPr>
        <w:lastRenderedPageBreak/>
        <w:t xml:space="preserve">Vsi </w:t>
      </w:r>
      <w:r w:rsidR="003341BF" w:rsidRPr="003341BF">
        <w:rPr>
          <w:rFonts w:eastAsiaTheme="minorHAnsi" w:cstheme="minorBidi"/>
          <w:color w:val="000000" w:themeColor="text1"/>
          <w:lang w:eastAsia="zh-CN"/>
        </w:rPr>
        <w:t>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32B90514" w14:textId="3890529C" w:rsidR="005F0E3C" w:rsidRDefault="005F0E3C" w:rsidP="00D57F82">
      <w:pPr>
        <w:suppressAutoHyphens/>
        <w:autoSpaceDN w:val="0"/>
        <w:ind w:right="6"/>
        <w:jc w:val="both"/>
        <w:textAlignment w:val="baseline"/>
        <w:rPr>
          <w:lang w:eastAsia="zh-CN"/>
        </w:rPr>
      </w:pPr>
    </w:p>
    <w:p w14:paraId="13BE0BB5" w14:textId="77777777" w:rsidR="00B9572F" w:rsidRDefault="00B9572F" w:rsidP="00D57F82">
      <w:pPr>
        <w:suppressAutoHyphens/>
        <w:autoSpaceDN w:val="0"/>
        <w:ind w:right="6"/>
        <w:jc w:val="both"/>
        <w:textAlignment w:val="baseline"/>
        <w:rPr>
          <w:lang w:eastAsia="zh-CN"/>
        </w:rPr>
      </w:pPr>
    </w:p>
    <w:p w14:paraId="15628C30" w14:textId="77777777" w:rsidR="00B4794B" w:rsidRPr="001D4395" w:rsidRDefault="00364346" w:rsidP="00961CED">
      <w:pPr>
        <w:pStyle w:val="Naslov1"/>
        <w:framePr w:wrap="around"/>
      </w:pPr>
      <w:bookmarkStart w:id="121" w:name="_Toc451354697"/>
      <w:bookmarkStart w:id="122" w:name="_Toc876808"/>
      <w:r w:rsidRPr="001D4395">
        <w:t>ZAKLJUČEK POSTOPKA JAVNEGA NAROČANJA</w:t>
      </w:r>
      <w:bookmarkEnd w:id="121"/>
      <w:bookmarkEnd w:id="122"/>
    </w:p>
    <w:p w14:paraId="00A8C1E4" w14:textId="77777777" w:rsidR="00364346" w:rsidRPr="001D4395" w:rsidRDefault="00364346" w:rsidP="00D57F82">
      <w:pPr>
        <w:rPr>
          <w:rFonts w:asciiTheme="minorHAnsi" w:hAnsiTheme="minorHAnsi"/>
          <w:sz w:val="23"/>
          <w:szCs w:val="23"/>
          <w:lang w:eastAsia="zh-CN"/>
        </w:rPr>
      </w:pPr>
    </w:p>
    <w:p w14:paraId="652300FF" w14:textId="77777777" w:rsidR="000E251D" w:rsidRPr="001136A4" w:rsidRDefault="000E251D" w:rsidP="00D57F82">
      <w:pPr>
        <w:rPr>
          <w:sz w:val="23"/>
          <w:szCs w:val="23"/>
          <w:lang w:eastAsia="zh-CN"/>
        </w:rPr>
      </w:pPr>
    </w:p>
    <w:p w14:paraId="53EDEE45" w14:textId="418C218D" w:rsidR="00364346" w:rsidRDefault="00364346" w:rsidP="00536CD2">
      <w:pPr>
        <w:pStyle w:val="Naslov2"/>
      </w:pPr>
      <w:bookmarkStart w:id="123" w:name="_Toc451354698"/>
      <w:bookmarkStart w:id="124" w:name="_Toc876809"/>
      <w:r w:rsidRPr="001D4395">
        <w:t>Ustavitev postopka</w:t>
      </w:r>
      <w:bookmarkEnd w:id="123"/>
      <w:bookmarkEnd w:id="124"/>
    </w:p>
    <w:p w14:paraId="37F001F4" w14:textId="77777777" w:rsidR="00064C2D" w:rsidRPr="00064C2D" w:rsidRDefault="00064C2D" w:rsidP="00064C2D">
      <w:pPr>
        <w:rPr>
          <w:lang w:eastAsia="zh-CN"/>
        </w:rPr>
      </w:pPr>
    </w:p>
    <w:p w14:paraId="69DAAFBF" w14:textId="4A44E7F4" w:rsidR="00364346" w:rsidRDefault="00364346" w:rsidP="00D57F8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508359D3" w14:textId="77777777" w:rsidR="00E6375D" w:rsidRDefault="00E6375D" w:rsidP="00D57F82">
      <w:pPr>
        <w:jc w:val="both"/>
      </w:pPr>
    </w:p>
    <w:p w14:paraId="4347B021" w14:textId="77777777" w:rsidR="007458E0" w:rsidRPr="001136A4" w:rsidRDefault="007458E0" w:rsidP="00536CD2">
      <w:pPr>
        <w:pStyle w:val="Naslov2"/>
      </w:pPr>
      <w:bookmarkStart w:id="125" w:name="_Toc451354699"/>
      <w:bookmarkStart w:id="126" w:name="_Toc876810"/>
      <w:r w:rsidRPr="001136A4">
        <w:t>Odločitev o oddaji javnega naročila</w:t>
      </w:r>
      <w:bookmarkEnd w:id="125"/>
      <w:bookmarkEnd w:id="126"/>
    </w:p>
    <w:p w14:paraId="303CB60F" w14:textId="77777777" w:rsidR="009B4DA8" w:rsidRDefault="009B4DA8" w:rsidP="00D57F82">
      <w:pPr>
        <w:jc w:val="both"/>
      </w:pPr>
    </w:p>
    <w:p w14:paraId="24212FA6"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282DB0BF" w14:textId="2F86950A" w:rsidR="009B4DA8" w:rsidRDefault="009B4DA8" w:rsidP="00D57F82">
      <w:pPr>
        <w:jc w:val="both"/>
        <w:rPr>
          <w:rFonts w:eastAsiaTheme="minorHAnsi" w:cstheme="minorBidi"/>
          <w:color w:val="000000" w:themeColor="text1"/>
        </w:rPr>
      </w:pPr>
    </w:p>
    <w:p w14:paraId="7BE26720" w14:textId="6BCA702C"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379B2B5D" w14:textId="77777777" w:rsidR="009B4DA8" w:rsidRPr="009B4DA8" w:rsidRDefault="009B4DA8" w:rsidP="00BA167C">
      <w:pPr>
        <w:numPr>
          <w:ilvl w:val="0"/>
          <w:numId w:val="17"/>
        </w:numPr>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56DB68A0" w14:textId="6EB41FE6" w:rsidR="009B4DA8" w:rsidRDefault="009B4DA8" w:rsidP="00BA167C">
      <w:pPr>
        <w:numPr>
          <w:ilvl w:val="0"/>
          <w:numId w:val="17"/>
        </w:numPr>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0F389EE3" w14:textId="77777777" w:rsidR="005F0E3C" w:rsidRDefault="005F0E3C" w:rsidP="005F0E3C">
      <w:pPr>
        <w:ind w:left="720"/>
        <w:contextualSpacing/>
        <w:jc w:val="both"/>
        <w:rPr>
          <w:rFonts w:eastAsiaTheme="minorHAnsi" w:cstheme="minorBidi"/>
          <w:color w:val="000000" w:themeColor="text1"/>
        </w:rPr>
      </w:pPr>
    </w:p>
    <w:p w14:paraId="33B7D280" w14:textId="77777777" w:rsidR="009E118E" w:rsidRPr="00980254" w:rsidRDefault="009E118E" w:rsidP="00536CD2">
      <w:pPr>
        <w:pStyle w:val="Naslov2"/>
      </w:pPr>
      <w:bookmarkStart w:id="127" w:name="_Toc451354700"/>
      <w:bookmarkStart w:id="128" w:name="_Toc876811"/>
      <w:r w:rsidRPr="00980254">
        <w:t>Zavrnitev vseh ponudb</w:t>
      </w:r>
      <w:bookmarkEnd w:id="127"/>
      <w:bookmarkEnd w:id="128"/>
    </w:p>
    <w:p w14:paraId="2E1346BA" w14:textId="77777777" w:rsidR="009B4DA8" w:rsidRDefault="009B4DA8" w:rsidP="00D57F82">
      <w:pPr>
        <w:jc w:val="both"/>
      </w:pPr>
    </w:p>
    <w:p w14:paraId="348D1953" w14:textId="77777777" w:rsidR="009B4DA8" w:rsidRPr="009B4DA8" w:rsidRDefault="009B4DA8" w:rsidP="00D57F82">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3C9B1C7B" w14:textId="77777777" w:rsidR="00F50C9B" w:rsidRDefault="00F50C9B" w:rsidP="00D57F82">
      <w:pPr>
        <w:jc w:val="both"/>
        <w:rPr>
          <w:sz w:val="23"/>
          <w:szCs w:val="23"/>
        </w:rPr>
      </w:pPr>
    </w:p>
    <w:p w14:paraId="47623FDF" w14:textId="5F6D3A9F" w:rsidR="009E118E" w:rsidRDefault="009E118E" w:rsidP="00536CD2">
      <w:pPr>
        <w:pStyle w:val="Naslov2"/>
      </w:pPr>
      <w:bookmarkStart w:id="129" w:name="_Toc451354701"/>
      <w:bookmarkStart w:id="130" w:name="_Toc876812"/>
      <w:r w:rsidRPr="001136A4">
        <w:t>Sprememba odločitve</w:t>
      </w:r>
      <w:bookmarkEnd w:id="129"/>
      <w:bookmarkEnd w:id="130"/>
    </w:p>
    <w:p w14:paraId="7C6ECDAF" w14:textId="77777777" w:rsidR="00064C2D" w:rsidRPr="00064C2D" w:rsidRDefault="00064C2D" w:rsidP="00064C2D">
      <w:pPr>
        <w:rPr>
          <w:lang w:eastAsia="zh-CN"/>
        </w:rPr>
      </w:pPr>
    </w:p>
    <w:p w14:paraId="1F392288" w14:textId="465A584C" w:rsidR="009E118E" w:rsidRDefault="009E118E" w:rsidP="00D57F82">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12FA2C16" w14:textId="77777777" w:rsidR="00064C2D" w:rsidRDefault="00064C2D" w:rsidP="00D57F82">
      <w:pPr>
        <w:jc w:val="both"/>
      </w:pPr>
    </w:p>
    <w:p w14:paraId="6DEE910C" w14:textId="6E0203F7" w:rsidR="00A86361" w:rsidRDefault="00A86361" w:rsidP="00536CD2">
      <w:pPr>
        <w:pStyle w:val="Naslov2"/>
      </w:pPr>
      <w:bookmarkStart w:id="131" w:name="_Toc451354702"/>
      <w:bookmarkStart w:id="132" w:name="_Toc876813"/>
      <w:r w:rsidRPr="001136A4">
        <w:t>Pravnomočnost odločitve o oddaji javnega naročila</w:t>
      </w:r>
      <w:bookmarkEnd w:id="131"/>
      <w:bookmarkEnd w:id="132"/>
    </w:p>
    <w:p w14:paraId="5E5F0D98" w14:textId="77777777" w:rsidR="00064C2D" w:rsidRPr="00064C2D" w:rsidRDefault="00064C2D" w:rsidP="00064C2D">
      <w:pPr>
        <w:rPr>
          <w:lang w:eastAsia="zh-CN"/>
        </w:rPr>
      </w:pPr>
    </w:p>
    <w:p w14:paraId="743F6ACC" w14:textId="77777777" w:rsidR="00A86361" w:rsidRPr="0025201B" w:rsidRDefault="00A86361" w:rsidP="00D57F82">
      <w:pPr>
        <w:jc w:val="both"/>
      </w:pPr>
      <w:r w:rsidRPr="0025201B">
        <w:t>Odločitev o oddaji javnega naročila postane pravnomočna z dnem, ko zoper njo ni mogoče zahtevati pravnega varstva.</w:t>
      </w:r>
    </w:p>
    <w:p w14:paraId="3FF1149D" w14:textId="77777777" w:rsidR="009E118E" w:rsidRPr="001136A4" w:rsidRDefault="009E118E" w:rsidP="00D57F82">
      <w:pPr>
        <w:jc w:val="both"/>
        <w:rPr>
          <w:sz w:val="23"/>
          <w:szCs w:val="23"/>
        </w:rPr>
      </w:pPr>
    </w:p>
    <w:p w14:paraId="1EB0924B" w14:textId="447C6389" w:rsidR="009E118E" w:rsidRDefault="009E118E" w:rsidP="00536CD2">
      <w:pPr>
        <w:pStyle w:val="Naslov2"/>
      </w:pPr>
      <w:bookmarkStart w:id="133" w:name="_Toc451354703"/>
      <w:bookmarkStart w:id="134" w:name="_Toc876814"/>
      <w:r w:rsidRPr="001136A4">
        <w:t>Odstop od izvedbe javnega naročila</w:t>
      </w:r>
      <w:bookmarkEnd w:id="133"/>
      <w:bookmarkEnd w:id="134"/>
    </w:p>
    <w:p w14:paraId="7303657E" w14:textId="77777777" w:rsidR="00064C2D" w:rsidRPr="00064C2D" w:rsidRDefault="00064C2D" w:rsidP="00064C2D">
      <w:pPr>
        <w:rPr>
          <w:lang w:eastAsia="zh-CN"/>
        </w:rPr>
      </w:pPr>
    </w:p>
    <w:p w14:paraId="16911AE0" w14:textId="77777777" w:rsidR="00840EF5" w:rsidRDefault="00554334" w:rsidP="00D57F82">
      <w:pPr>
        <w:jc w:val="both"/>
      </w:pPr>
      <w:r w:rsidRPr="0025201B">
        <w:t xml:space="preserve">Po pravnomočnosti odločitve o oddaji javnega naročila lahko naročnik na podlagi osmega odstavka 90. člena ZJN-3 do sklenitve pogodbe o izvedbi javnega naročila odstopi od izvedbe javnega naročila iz </w:t>
      </w:r>
      <w:r w:rsidRPr="0025201B">
        <w:lastRenderedPageBreak/>
        <w:t>utemeljenih razlogov, da predmeta javnega naročila ne potrebuje več ali da zanj nima zagotovljenih sredstev ali da se pri naročniku pojavi utemeljen sum, da je</w:t>
      </w:r>
      <w:r w:rsidR="00064C2D">
        <w:t xml:space="preserve"> </w:t>
      </w:r>
      <w:r w:rsidRPr="0025201B">
        <w:t>bila ali bi lahko bila vsebina pogodbe posledica storjenega kaznivega dejanja ali da so nastale druge izredne okoliščine, na katere naročnik ni mogel vplivati in jih predvideti ter zaradi katerih je postala izvedba javnega naročila nemogoča.</w:t>
      </w:r>
    </w:p>
    <w:p w14:paraId="76E9171E" w14:textId="06FC4288" w:rsidR="00554334" w:rsidRDefault="00554334" w:rsidP="00D57F82">
      <w:pPr>
        <w:jc w:val="both"/>
      </w:pPr>
      <w:r w:rsidRPr="0025201B">
        <w:t xml:space="preserve"> </w:t>
      </w:r>
    </w:p>
    <w:p w14:paraId="2321C1C4" w14:textId="77777777" w:rsidR="00554334" w:rsidRDefault="00554334" w:rsidP="00D57F82">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611345EE" w14:textId="77777777" w:rsidR="00B413B2" w:rsidRPr="0025201B" w:rsidRDefault="00B413B2" w:rsidP="00D57F82">
      <w:pPr>
        <w:jc w:val="both"/>
      </w:pPr>
    </w:p>
    <w:p w14:paraId="3B6EB179" w14:textId="230CF549" w:rsidR="00554334" w:rsidRDefault="00554334" w:rsidP="00D57F82">
      <w:pPr>
        <w:jc w:val="both"/>
      </w:pPr>
      <w:r w:rsidRPr="0025201B">
        <w:t xml:space="preserve">V takšnem primeru ponudniki niso upravičeni do povračila kakršnekoli škode ali do plačila drugih finančnih kompenzacij. </w:t>
      </w:r>
    </w:p>
    <w:p w14:paraId="432AA405" w14:textId="4C88068E" w:rsidR="00A55540" w:rsidRDefault="00A55540" w:rsidP="00D57F82">
      <w:pPr>
        <w:jc w:val="both"/>
      </w:pPr>
    </w:p>
    <w:p w14:paraId="19705FD6" w14:textId="77777777" w:rsidR="00A55540" w:rsidRDefault="00A55540" w:rsidP="00D57F82">
      <w:pPr>
        <w:jc w:val="both"/>
      </w:pPr>
    </w:p>
    <w:p w14:paraId="66871A58" w14:textId="77777777" w:rsidR="009E118E" w:rsidRPr="001D4395" w:rsidRDefault="009E118E" w:rsidP="00961CED">
      <w:pPr>
        <w:pStyle w:val="Naslov1"/>
        <w:framePr w:wrap="around"/>
      </w:pPr>
      <w:bookmarkStart w:id="135" w:name="_Toc451354704"/>
      <w:bookmarkStart w:id="136" w:name="_Toc876815"/>
      <w:r w:rsidRPr="001D4395">
        <w:t>POGODBA O IZVEDBI JAVNEGA NAROČILA</w:t>
      </w:r>
      <w:bookmarkEnd w:id="135"/>
      <w:bookmarkEnd w:id="136"/>
    </w:p>
    <w:p w14:paraId="680A804D" w14:textId="77777777" w:rsidR="009E118E" w:rsidRPr="001136A4" w:rsidRDefault="009E118E" w:rsidP="00D57F82">
      <w:pPr>
        <w:jc w:val="both"/>
        <w:rPr>
          <w:sz w:val="23"/>
          <w:szCs w:val="23"/>
        </w:rPr>
      </w:pPr>
    </w:p>
    <w:p w14:paraId="75E90993" w14:textId="77777777" w:rsidR="000E251D" w:rsidRPr="001136A4" w:rsidRDefault="000E251D" w:rsidP="00D57F82">
      <w:pPr>
        <w:jc w:val="both"/>
        <w:rPr>
          <w:sz w:val="23"/>
          <w:szCs w:val="23"/>
        </w:rPr>
      </w:pPr>
    </w:p>
    <w:p w14:paraId="7CB0743A" w14:textId="77777777" w:rsidR="009E3A0F" w:rsidRPr="004F3DB3" w:rsidRDefault="00AF1C53" w:rsidP="00D57F82">
      <w:pPr>
        <w:jc w:val="both"/>
      </w:pPr>
      <w:r w:rsidRPr="004F3DB3">
        <w:t xml:space="preserve">Po oddaji javnega naročila naročnik z izbranim ponudnikom sklene pogodbo o izvedbi javnega naročila najpozneje v 48 dneh od pravnomočnosti odločitve, ki v bistvenih delih ne bo odstopala od </w:t>
      </w:r>
      <w:r w:rsidR="00D72C0D" w:rsidRPr="004F3DB3">
        <w:t xml:space="preserve">vzorca </w:t>
      </w:r>
      <w:r w:rsidRPr="004F3DB3">
        <w:t>pogo</w:t>
      </w:r>
      <w:r w:rsidR="0012231A" w:rsidRPr="004F3DB3">
        <w:t xml:space="preserve">dbe iz te dokumentacije. </w:t>
      </w:r>
    </w:p>
    <w:p w14:paraId="1867D49A" w14:textId="77777777" w:rsidR="00B24BF7" w:rsidRPr="004F3DB3" w:rsidRDefault="00B24BF7" w:rsidP="00D57F82">
      <w:pPr>
        <w:jc w:val="both"/>
      </w:pPr>
    </w:p>
    <w:p w14:paraId="4BE36184" w14:textId="61D280F2" w:rsidR="00FB28E0" w:rsidRDefault="00AF1C53" w:rsidP="00FB28E0">
      <w:pPr>
        <w:jc w:val="both"/>
      </w:pPr>
      <w:r w:rsidRPr="004F3DB3">
        <w:t xml:space="preserve">Če se ponudnik </w:t>
      </w:r>
      <w:r w:rsidRPr="00A83026">
        <w:t xml:space="preserve">v roku </w:t>
      </w:r>
      <w:r w:rsidR="00196FA0" w:rsidRPr="00F471A6">
        <w:rPr>
          <w:b/>
        </w:rPr>
        <w:t>7</w:t>
      </w:r>
      <w:r w:rsidR="004E3C0D" w:rsidRPr="00A83026">
        <w:rPr>
          <w:b/>
        </w:rPr>
        <w:t xml:space="preserve"> </w:t>
      </w:r>
      <w:r w:rsidRPr="00A83026">
        <w:rPr>
          <w:b/>
        </w:rPr>
        <w:t>(</w:t>
      </w:r>
      <w:r w:rsidR="00196FA0">
        <w:rPr>
          <w:b/>
        </w:rPr>
        <w:t>sedmih</w:t>
      </w:r>
      <w:r w:rsidRPr="00A83026">
        <w:rPr>
          <w:b/>
        </w:rPr>
        <w:t>) dni po pozivu</w:t>
      </w:r>
      <w:r w:rsidRPr="004F3DB3">
        <w:rPr>
          <w:b/>
        </w:rPr>
        <w:t xml:space="preserve"> k podpisu pogodbe ne bo odzval na poziv</w:t>
      </w:r>
      <w:r w:rsidRPr="004F3DB3">
        <w:t>, lahko naročnik šteje, da je odstopil od namere za sklenitev ponudbe</w:t>
      </w:r>
      <w:r w:rsidR="00502A0B">
        <w:t xml:space="preserve">. </w:t>
      </w:r>
      <w:r w:rsidR="00FB28E0">
        <w:t xml:space="preserve">Naročnik lahko v primeru nastanka </w:t>
      </w:r>
      <w:r w:rsidR="00FB28E0" w:rsidRPr="00094102">
        <w:t xml:space="preserve">okoliščin, ki </w:t>
      </w:r>
      <w:r w:rsidR="00FB28E0">
        <w:t>bodo onemogočale</w:t>
      </w:r>
      <w:r w:rsidR="00FB28E0" w:rsidRPr="00094102">
        <w:t xml:space="preserve"> podpis pogodbe v zgoraj navedenem roku,</w:t>
      </w:r>
      <w:r w:rsidR="00FB28E0">
        <w:t xml:space="preserve"> v dogovoru z izbranim ponudnikom</w:t>
      </w:r>
      <w:r w:rsidR="00FB28E0" w:rsidRPr="00094102">
        <w:t xml:space="preserve"> </w:t>
      </w:r>
      <w:r w:rsidR="00FB28E0">
        <w:t xml:space="preserve">pristane </w:t>
      </w:r>
      <w:r w:rsidR="00FB28E0" w:rsidRPr="00094102">
        <w:t>tudi na daljši rok.</w:t>
      </w:r>
    </w:p>
    <w:p w14:paraId="6253D16A" w14:textId="1248D194" w:rsidR="00250434" w:rsidRPr="004F3DB3" w:rsidRDefault="00250434" w:rsidP="00D57F82">
      <w:pPr>
        <w:jc w:val="both"/>
      </w:pPr>
    </w:p>
    <w:p w14:paraId="18346D78" w14:textId="77777777" w:rsidR="00196FA0" w:rsidRDefault="00196FA0" w:rsidP="00D57F82">
      <w:pPr>
        <w:jc w:val="both"/>
      </w:pPr>
    </w:p>
    <w:p w14:paraId="3DAF8094" w14:textId="77777777" w:rsidR="007458E0" w:rsidRPr="001136A4" w:rsidRDefault="00A86361" w:rsidP="00961CED">
      <w:pPr>
        <w:pStyle w:val="Naslov1"/>
        <w:framePr w:wrap="around"/>
      </w:pPr>
      <w:bookmarkStart w:id="137" w:name="_Toc451354705"/>
      <w:bookmarkStart w:id="138" w:name="_Toc876816"/>
      <w:r w:rsidRPr="001136A4">
        <w:t>PRAVNO VARSTVO</w:t>
      </w:r>
      <w:bookmarkEnd w:id="137"/>
      <w:bookmarkEnd w:id="138"/>
    </w:p>
    <w:p w14:paraId="10E49219" w14:textId="77777777" w:rsidR="00364346" w:rsidRPr="001136A4" w:rsidRDefault="00364346" w:rsidP="00D57F82">
      <w:pPr>
        <w:jc w:val="both"/>
        <w:rPr>
          <w:sz w:val="23"/>
          <w:szCs w:val="23"/>
          <w:lang w:eastAsia="zh-CN"/>
        </w:rPr>
      </w:pPr>
    </w:p>
    <w:p w14:paraId="2BC584E0" w14:textId="77777777" w:rsidR="000E251D" w:rsidRPr="001136A4" w:rsidRDefault="000E251D" w:rsidP="00D57F82">
      <w:pPr>
        <w:suppressAutoHyphens/>
        <w:autoSpaceDN w:val="0"/>
        <w:ind w:right="6"/>
        <w:jc w:val="both"/>
        <w:textAlignment w:val="baseline"/>
        <w:rPr>
          <w:rFonts w:eastAsia="Calibri" w:cs="Arial"/>
          <w:kern w:val="3"/>
          <w:sz w:val="23"/>
          <w:szCs w:val="23"/>
          <w:lang w:eastAsia="zh-CN"/>
        </w:rPr>
      </w:pPr>
    </w:p>
    <w:p w14:paraId="100364AB" w14:textId="77777777" w:rsidR="00ED0925" w:rsidRPr="00B77E5D" w:rsidRDefault="00ED0925" w:rsidP="008D7F18">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51" w:tgtFrame="_blank" w:history="1">
        <w:r w:rsidRPr="00B77E5D">
          <w:rPr>
            <w:rFonts w:asciiTheme="minorHAnsi" w:eastAsia="Calibri" w:hAnsiTheme="minorHAnsi" w:cs="Arial"/>
            <w:kern w:val="3"/>
            <w:u w:val="single"/>
            <w:lang w:eastAsia="zh-CN"/>
          </w:rPr>
          <w:t>Zakon o pravnem varstvu v postopkih javnega naročanja</w:t>
        </w:r>
      </w:hyperlink>
    </w:p>
    <w:bookmarkStart w:id="139" w:name="c3099"/>
    <w:bookmarkStart w:id="140" w:name="c3100"/>
    <w:bookmarkEnd w:id="139"/>
    <w:bookmarkEnd w:id="140"/>
    <w:p w14:paraId="6D39BB73"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w:t>
      </w:r>
      <w:proofErr w:type="spellStart"/>
      <w:r w:rsidRPr="00250434">
        <w:rPr>
          <w:rFonts w:asciiTheme="minorHAnsi" w:eastAsia="Calibri" w:hAnsiTheme="minorHAnsi" w:cs="Arial"/>
          <w:color w:val="000000" w:themeColor="text1"/>
          <w:kern w:val="3"/>
          <w:lang w:eastAsia="zh-CN"/>
        </w:rPr>
        <w:t>1I</w:t>
      </w:r>
      <w:proofErr w:type="spellEnd"/>
      <w:r w:rsidRPr="00250434">
        <w:rPr>
          <w:rFonts w:asciiTheme="minorHAnsi" w:eastAsia="Calibri" w:hAnsiTheme="minorHAnsi" w:cs="Arial"/>
          <w:color w:val="000000" w:themeColor="text1"/>
          <w:kern w:val="3"/>
          <w:lang w:eastAsia="zh-CN"/>
        </w:rPr>
        <w:t xml:space="preserve">, 60/17 in 72/19; v nadaljevanju: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ureja pravno varstvo zoper kršitve v postopkih javnega naročanja in pri izvajanju javnih naročil. </w:t>
      </w:r>
    </w:p>
    <w:p w14:paraId="3FB9B1AF" w14:textId="77777777" w:rsidR="00CB6FD1" w:rsidRPr="00250434" w:rsidRDefault="00CB6FD1"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613A0C48" w14:textId="3279284B"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Pravno varstvo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in revizijskem postopku se uveljavlja z vložitvijo zahtevka za revizijo:</w:t>
      </w:r>
    </w:p>
    <w:p w14:paraId="0AF60C10" w14:textId="722284B4" w:rsidR="00ED0925" w:rsidRPr="003C5B8E"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14134B">
        <w:rPr>
          <w:rFonts w:asciiTheme="minorHAnsi" w:eastAsia="Calibri" w:hAnsiTheme="minorHAnsi" w:cs="Arial"/>
          <w:color w:val="000000" w:themeColor="text1"/>
          <w:kern w:val="3"/>
          <w:lang w:eastAsia="zh-CN"/>
        </w:rPr>
        <w:t xml:space="preserve">- z vložitvijo zahtevka na </w:t>
      </w:r>
      <w:r w:rsidRPr="0014134B">
        <w:rPr>
          <w:rFonts w:asciiTheme="minorHAnsi" w:eastAsia="Calibri" w:hAnsiTheme="minorHAnsi" w:cs="Arial"/>
          <w:b/>
          <w:color w:val="000000" w:themeColor="text1"/>
          <w:kern w:val="3"/>
          <w:lang w:eastAsia="zh-CN"/>
        </w:rPr>
        <w:t xml:space="preserve">portalu </w:t>
      </w:r>
      <w:proofErr w:type="spellStart"/>
      <w:r w:rsidRPr="0014134B">
        <w:rPr>
          <w:rFonts w:asciiTheme="minorHAnsi" w:eastAsia="Calibri" w:hAnsiTheme="minorHAnsi" w:cs="Arial"/>
          <w:b/>
          <w:color w:val="000000" w:themeColor="text1"/>
          <w:kern w:val="3"/>
          <w:lang w:eastAsia="zh-CN"/>
        </w:rPr>
        <w:t>eRevizija</w:t>
      </w:r>
      <w:proofErr w:type="spellEnd"/>
      <w:r w:rsidRPr="0014134B">
        <w:rPr>
          <w:rFonts w:asciiTheme="minorHAnsi" w:eastAsia="Calibri" w:hAnsiTheme="minorHAnsi" w:cs="Arial"/>
          <w:b/>
          <w:color w:val="000000" w:themeColor="text1"/>
          <w:kern w:val="3"/>
          <w:lang w:eastAsia="zh-CN"/>
        </w:rPr>
        <w:t xml:space="preserve"> (</w:t>
      </w:r>
      <w:proofErr w:type="spellStart"/>
      <w:r w:rsidR="00AC2855">
        <w:fldChar w:fldCharType="begin"/>
      </w:r>
      <w:r w:rsidR="00AC2855">
        <w:instrText xml:space="preserve"> HYPERLINK "https://www.portalerevizija.si/" </w:instrText>
      </w:r>
      <w:r w:rsidR="00AC2855">
        <w:fldChar w:fldCharType="separate"/>
      </w:r>
      <w:r w:rsidRPr="0014134B">
        <w:rPr>
          <w:rFonts w:asciiTheme="minorHAnsi" w:eastAsia="Calibri" w:hAnsiTheme="minorHAnsi" w:cs="Arial"/>
          <w:b/>
          <w:color w:val="000000"/>
          <w:kern w:val="3"/>
          <w:u w:val="single"/>
          <w:lang w:eastAsia="zh-CN"/>
        </w:rPr>
        <w:t>https</w:t>
      </w:r>
      <w:proofErr w:type="spellEnd"/>
      <w:r w:rsidRPr="0014134B">
        <w:rPr>
          <w:rFonts w:asciiTheme="minorHAnsi" w:eastAsia="Calibri" w:hAnsiTheme="minorHAnsi" w:cs="Arial"/>
          <w:b/>
          <w:color w:val="000000"/>
          <w:kern w:val="3"/>
          <w:u w:val="single"/>
          <w:lang w:eastAsia="zh-CN"/>
        </w:rPr>
        <w:t>://</w:t>
      </w:r>
      <w:proofErr w:type="spellStart"/>
      <w:r w:rsidRPr="0014134B">
        <w:rPr>
          <w:rFonts w:asciiTheme="minorHAnsi" w:eastAsia="Calibri" w:hAnsiTheme="minorHAnsi" w:cs="Arial"/>
          <w:b/>
          <w:color w:val="000000"/>
          <w:kern w:val="3"/>
          <w:u w:val="single"/>
          <w:lang w:eastAsia="zh-CN"/>
        </w:rPr>
        <w:t>www.portalerevizija.si</w:t>
      </w:r>
      <w:proofErr w:type="spellEnd"/>
      <w:r w:rsidRPr="0014134B">
        <w:rPr>
          <w:rFonts w:asciiTheme="minorHAnsi" w:eastAsia="Calibri" w:hAnsiTheme="minorHAnsi" w:cs="Arial"/>
          <w:b/>
          <w:color w:val="000000"/>
          <w:kern w:val="3"/>
          <w:u w:val="single"/>
          <w:lang w:eastAsia="zh-CN"/>
        </w:rPr>
        <w:t>/</w:t>
      </w:r>
      <w:r w:rsidR="00AC2855">
        <w:rPr>
          <w:rFonts w:asciiTheme="minorHAnsi" w:eastAsia="Calibri" w:hAnsiTheme="minorHAnsi" w:cs="Arial"/>
          <w:b/>
          <w:color w:val="000000"/>
          <w:kern w:val="3"/>
          <w:u w:val="single"/>
          <w:lang w:eastAsia="zh-CN"/>
        </w:rPr>
        <w:fldChar w:fldCharType="end"/>
      </w:r>
      <w:r w:rsidR="00FC7052">
        <w:rPr>
          <w:rFonts w:asciiTheme="minorHAnsi" w:eastAsia="Calibri" w:hAnsiTheme="minorHAnsi" w:cs="Arial"/>
          <w:b/>
          <w:color w:val="000000"/>
          <w:kern w:val="3"/>
          <w:lang w:eastAsia="zh-CN"/>
        </w:rPr>
        <w:t>;</w:t>
      </w:r>
    </w:p>
    <w:p w14:paraId="1C39767D" w14:textId="64E4ACC2"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v primeru sodnega postopka pa z vložitvijo tožbe pri sodišču. </w:t>
      </w:r>
    </w:p>
    <w:p w14:paraId="33C47834" w14:textId="77777777" w:rsidR="00E733D0" w:rsidRDefault="00E733D0"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6383677C"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Dopustnost pravnega varstva ureja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v 5. členu.</w:t>
      </w:r>
    </w:p>
    <w:p w14:paraId="4325E43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1FB1594B" w14:textId="177F6AEF"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Če v skladu s tretjim odstavkom 16. člena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oseba, ki je vložila zahtevek za revizijo, naročnika predhodno ni opozorila na očitano kršitev, ali tega ni storil drug morebitni ponudnik, s čimer je bila 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0E3606AE" w14:textId="77777777" w:rsidR="0020223C" w:rsidRPr="00250434" w:rsidRDefault="0020223C"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39601104" w14:textId="28C5FB61"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4E497CF2" w14:textId="77777777" w:rsidR="007877BB" w:rsidRDefault="007877BB"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35799F18" w14:textId="624C6874" w:rsidR="00ED0925" w:rsidRDefault="00ED0925" w:rsidP="008D7F18">
      <w:pPr>
        <w:jc w:val="both"/>
        <w:rPr>
          <w:rFonts w:asciiTheme="minorHAnsi" w:eastAsia="Calibri" w:hAnsiTheme="minorHAnsi"/>
          <w:color w:val="000000"/>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250434">
        <w:rPr>
          <w:rFonts w:asciiTheme="minorHAnsi" w:eastAsia="Calibri" w:hAnsiTheme="minorHAnsi"/>
          <w:color w:val="000000"/>
        </w:rPr>
        <w:t xml:space="preserve">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w:t>
      </w:r>
      <w:r w:rsidRPr="00250434">
        <w:rPr>
          <w:rFonts w:asciiTheme="minorHAnsi" w:eastAsia="Calibri" w:hAnsiTheme="minorHAnsi"/>
          <w:color w:val="000000"/>
        </w:rPr>
        <w:lastRenderedPageBreak/>
        <w:t>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28501883" w14:textId="77777777" w:rsidR="00FB169A" w:rsidRDefault="00FB169A" w:rsidP="008D7F18">
      <w:pPr>
        <w:jc w:val="both"/>
        <w:rPr>
          <w:rFonts w:asciiTheme="minorHAnsi" w:eastAsia="Calibri" w:hAnsiTheme="minorHAnsi"/>
          <w:color w:val="000000"/>
        </w:rPr>
      </w:pPr>
    </w:p>
    <w:p w14:paraId="15D930FD" w14:textId="0D2D0874"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13AA11A0" w14:textId="77777777" w:rsidR="00A92195" w:rsidRPr="00250434" w:rsidRDefault="00A9219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04F0E307" w14:textId="49D52359"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143B92">
        <w:rPr>
          <w:rFonts w:asciiTheme="minorHAnsi" w:eastAsia="Calibri" w:hAnsiTheme="minorHAnsi" w:cs="Arial"/>
          <w:color w:val="000000" w:themeColor="text1"/>
          <w:kern w:val="3"/>
          <w:lang w:eastAsia="zh-CN"/>
        </w:rPr>
        <w:t xml:space="preserve">Zahtevek za revizijo mora biti obrazložen. Vlagatelj mora vložiti zahtevek za revizijo na portalu </w:t>
      </w:r>
      <w:proofErr w:type="spellStart"/>
      <w:r w:rsidRPr="00143B92">
        <w:rPr>
          <w:rFonts w:asciiTheme="minorHAnsi" w:eastAsia="Calibri" w:hAnsiTheme="minorHAnsi" w:cs="Arial"/>
          <w:color w:val="000000" w:themeColor="text1"/>
          <w:kern w:val="3"/>
          <w:lang w:eastAsia="zh-CN"/>
        </w:rPr>
        <w:t>eRevizija</w:t>
      </w:r>
      <w:proofErr w:type="spellEnd"/>
      <w:r w:rsidR="00CB6FD1" w:rsidRPr="00143B92">
        <w:rPr>
          <w:rFonts w:asciiTheme="minorHAnsi" w:eastAsia="Calibri" w:hAnsiTheme="minorHAnsi" w:cs="Arial"/>
          <w:color w:val="000000" w:themeColor="text1"/>
          <w:kern w:val="3"/>
          <w:lang w:eastAsia="zh-CN"/>
        </w:rPr>
        <w:t xml:space="preserve">. </w:t>
      </w:r>
      <w:r w:rsidRPr="00143B92">
        <w:rPr>
          <w:rFonts w:asciiTheme="minorHAnsi" w:eastAsia="Calibri" w:hAnsiTheme="minorHAnsi" w:cs="Arial"/>
          <w:color w:val="000000" w:themeColor="text1"/>
          <w:kern w:val="3"/>
          <w:lang w:eastAsia="zh-CN"/>
        </w:rPr>
        <w:t xml:space="preserve">Zahtevek za revizijo mora biti sestavljen v skladu z določili 15. člena </w:t>
      </w:r>
      <w:proofErr w:type="spellStart"/>
      <w:r w:rsidRPr="00143B92">
        <w:rPr>
          <w:rFonts w:asciiTheme="minorHAnsi" w:eastAsia="Calibri" w:hAnsiTheme="minorHAnsi" w:cs="Arial"/>
          <w:color w:val="000000" w:themeColor="text1"/>
          <w:kern w:val="3"/>
          <w:lang w:eastAsia="zh-CN"/>
        </w:rPr>
        <w:t>ZPVPJN</w:t>
      </w:r>
      <w:proofErr w:type="spellEnd"/>
      <w:r w:rsidRPr="00143B92">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 xml:space="preserve"> </w:t>
      </w:r>
    </w:p>
    <w:p w14:paraId="0BD4AA2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28423FF0"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109B9D1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 xml:space="preserve">predhodnega preizkusa iz 26. člena </w:t>
      </w:r>
      <w:proofErr w:type="spellStart"/>
      <w:r w:rsidRPr="00250434">
        <w:rPr>
          <w:rFonts w:asciiTheme="minorHAnsi" w:eastAsia="Calibri" w:hAnsiTheme="minorHAnsi" w:cs="Arial"/>
          <w:b/>
          <w:bCs/>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w:t>
      </w:r>
      <w:proofErr w:type="spellStart"/>
      <w:r w:rsidRPr="00250434">
        <w:rPr>
          <w:rFonts w:asciiTheme="minorHAnsi" w:eastAsia="Calibri" w:hAnsiTheme="minorHAnsi" w:cs="Arial"/>
          <w:color w:val="000000" w:themeColor="text1"/>
          <w:kern w:val="3"/>
          <w:lang w:eastAsia="zh-CN"/>
        </w:rPr>
        <w:t>izjasnitev</w:t>
      </w:r>
      <w:proofErr w:type="spellEnd"/>
      <w:r w:rsidRPr="00250434">
        <w:rPr>
          <w:rFonts w:asciiTheme="minorHAnsi" w:eastAsia="Calibri" w:hAnsiTheme="minorHAnsi" w:cs="Arial"/>
          <w:color w:val="000000" w:themeColor="text1"/>
          <w:kern w:val="3"/>
          <w:lang w:eastAsia="zh-CN"/>
        </w:rPr>
        <w:t xml:space="preserve"> glede zahtevka za revizijo izbrani ponudnik. V skladu s tretjim odstavkom 3. člena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3CE6A9C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780C7ED3" w14:textId="4D977278"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svoj zahtevek umakne. </w:t>
      </w:r>
    </w:p>
    <w:p w14:paraId="460F3731" w14:textId="77777777" w:rsidR="00A55540" w:rsidRDefault="00A55540"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126A59B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postopku. Postopek pritožbe ureja šesto poglavje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14FFAAA7" w14:textId="7C285FE4"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Uveljavljanje ničnosti natančneje ureja peto poglavje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w:t>
      </w:r>
    </w:p>
    <w:p w14:paraId="33F3A6C3" w14:textId="77777777" w:rsidR="009B38BA" w:rsidRPr="00250434" w:rsidRDefault="009B38BA"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26AF7173" w14:textId="77777777" w:rsidR="00ED0925" w:rsidRPr="00250434" w:rsidRDefault="00ED0925" w:rsidP="008D7F18">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w:t>
      </w:r>
      <w:proofErr w:type="spellStart"/>
      <w:r w:rsidRPr="00250434">
        <w:rPr>
          <w:rFonts w:asciiTheme="minorHAnsi" w:eastAsia="Calibri" w:hAnsiTheme="minorHAnsi" w:cs="Arial"/>
          <w:bCs/>
          <w:color w:val="000000" w:themeColor="text1"/>
          <w:kern w:val="3"/>
          <w:u w:val="single"/>
          <w:lang w:eastAsia="zh-CN"/>
        </w:rPr>
        <w:t>predrevizijski</w:t>
      </w:r>
      <w:proofErr w:type="spellEnd"/>
      <w:r w:rsidRPr="00250434">
        <w:rPr>
          <w:rFonts w:asciiTheme="minorHAnsi" w:eastAsia="Calibri" w:hAnsiTheme="minorHAnsi" w:cs="Arial"/>
          <w:bCs/>
          <w:color w:val="000000" w:themeColor="text1"/>
          <w:kern w:val="3"/>
          <w:u w:val="single"/>
          <w:lang w:eastAsia="zh-CN"/>
        </w:rPr>
        <w:t xml:space="preserve"> in revizijski postopek </w:t>
      </w:r>
    </w:p>
    <w:p w14:paraId="33A008EB" w14:textId="5F3157D8"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w:t>
      </w:r>
      <w:proofErr w:type="spellStart"/>
      <w:r w:rsidRPr="00250434">
        <w:rPr>
          <w:rFonts w:asciiTheme="minorHAnsi" w:eastAsia="Calibri" w:hAnsiTheme="minorHAnsi" w:cs="Arial"/>
          <w:color w:val="000000" w:themeColor="text1"/>
          <w:kern w:val="3"/>
          <w:lang w:eastAsia="zh-CN"/>
        </w:rPr>
        <w:t>predrevizijski</w:t>
      </w:r>
      <w:proofErr w:type="spellEnd"/>
      <w:r w:rsidRPr="00250434">
        <w:rPr>
          <w:rFonts w:asciiTheme="minorHAnsi" w:eastAsia="Calibri" w:hAnsiTheme="minorHAnsi" w:cs="Arial"/>
          <w:color w:val="000000" w:themeColor="text1"/>
          <w:kern w:val="3"/>
          <w:lang w:eastAsia="zh-CN"/>
        </w:rPr>
        <w:t xml:space="preserve">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w:t>
      </w:r>
      <w:proofErr w:type="spellStart"/>
      <w:r w:rsidRPr="00250434">
        <w:rPr>
          <w:rFonts w:asciiTheme="minorHAnsi" w:eastAsia="Calibri" w:hAnsiTheme="minorHAnsi" w:cs="Arial"/>
          <w:color w:val="000000" w:themeColor="text1"/>
          <w:kern w:val="3"/>
          <w:lang w:eastAsia="zh-CN"/>
        </w:rPr>
        <w:t>ZPVPJN</w:t>
      </w:r>
      <w:proofErr w:type="spellEnd"/>
      <w:r w:rsidRPr="00250434">
        <w:rPr>
          <w:rFonts w:asciiTheme="minorHAnsi" w:eastAsia="Calibri" w:hAnsiTheme="minorHAnsi" w:cs="Arial"/>
          <w:color w:val="000000" w:themeColor="text1"/>
          <w:kern w:val="3"/>
          <w:lang w:eastAsia="zh-CN"/>
        </w:rPr>
        <w:t xml:space="preserve">. </w:t>
      </w:r>
    </w:p>
    <w:p w14:paraId="0303DC3A" w14:textId="77777777" w:rsidR="00143B92" w:rsidRPr="00250434" w:rsidRDefault="00143B92"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1A8806E" w14:textId="06DF1D74" w:rsidR="00ED0925" w:rsidRPr="006522E1" w:rsidRDefault="00ED0925" w:rsidP="008D7F18">
      <w:pPr>
        <w:suppressAutoHyphens/>
        <w:autoSpaceDN w:val="0"/>
        <w:ind w:right="6"/>
        <w:jc w:val="both"/>
        <w:textAlignment w:val="baseline"/>
        <w:rPr>
          <w:rFonts w:asciiTheme="minorHAnsi" w:eastAsia="Calibri" w:hAnsiTheme="minorHAnsi" w:cs="Arial"/>
          <w:b/>
          <w:color w:val="000000" w:themeColor="text1"/>
          <w:kern w:val="3"/>
          <w:lang w:eastAsia="zh-CN"/>
        </w:rPr>
      </w:pPr>
      <w:r w:rsidRPr="00250434">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w:t>
      </w:r>
      <w:r w:rsidRPr="006522E1">
        <w:rPr>
          <w:rFonts w:asciiTheme="minorHAnsi" w:eastAsia="Calibri" w:hAnsiTheme="minorHAnsi" w:cs="Arial"/>
          <w:color w:val="000000" w:themeColor="text1"/>
          <w:kern w:val="3"/>
          <w:lang w:eastAsia="zh-CN"/>
        </w:rPr>
        <w:t>naročila</w:t>
      </w:r>
      <w:r w:rsidR="00085043" w:rsidRPr="006522E1">
        <w:rPr>
          <w:rFonts w:asciiTheme="minorHAnsi" w:eastAsia="Calibri" w:hAnsiTheme="minorHAnsi" w:cs="Arial"/>
          <w:color w:val="000000" w:themeColor="text1"/>
          <w:kern w:val="3"/>
          <w:lang w:eastAsia="zh-CN"/>
        </w:rPr>
        <w:t xml:space="preserve"> </w:t>
      </w:r>
      <w:r w:rsidR="00085043" w:rsidRPr="006522E1">
        <w:rPr>
          <w:rFonts w:asciiTheme="minorHAnsi" w:eastAsia="Calibri" w:hAnsiTheme="minorHAnsi" w:cs="Arial"/>
          <w:b/>
          <w:color w:val="000000" w:themeColor="text1"/>
          <w:kern w:val="3"/>
          <w:lang w:eastAsia="zh-CN"/>
        </w:rPr>
        <w:t xml:space="preserve">po </w:t>
      </w:r>
      <w:r w:rsidR="004D2925" w:rsidRPr="006522E1">
        <w:rPr>
          <w:rFonts w:asciiTheme="minorHAnsi" w:eastAsia="Calibri" w:hAnsiTheme="minorHAnsi" w:cs="Arial"/>
          <w:b/>
          <w:color w:val="000000" w:themeColor="text1"/>
          <w:kern w:val="3"/>
          <w:lang w:eastAsia="zh-CN"/>
        </w:rPr>
        <w:t>postopku naročila male vrednosti</w:t>
      </w:r>
      <w:r w:rsidR="00085043" w:rsidRPr="006522E1">
        <w:rPr>
          <w:rFonts w:asciiTheme="minorHAnsi" w:eastAsia="Calibri" w:hAnsiTheme="minorHAnsi" w:cs="Arial"/>
          <w:b/>
          <w:color w:val="000000" w:themeColor="text1"/>
          <w:kern w:val="3"/>
          <w:lang w:eastAsia="zh-CN"/>
        </w:rPr>
        <w:t xml:space="preserve"> </w:t>
      </w:r>
      <w:r w:rsidRPr="006522E1">
        <w:rPr>
          <w:rFonts w:asciiTheme="minorHAnsi" w:eastAsia="Calibri" w:hAnsiTheme="minorHAnsi" w:cs="Arial"/>
          <w:color w:val="000000" w:themeColor="text1"/>
          <w:kern w:val="3"/>
          <w:lang w:eastAsia="zh-CN"/>
        </w:rPr>
        <w:t>znaša</w:t>
      </w:r>
      <w:r w:rsidR="00B60660" w:rsidRPr="006522E1">
        <w:rPr>
          <w:rFonts w:asciiTheme="minorHAnsi" w:eastAsia="Calibri" w:hAnsiTheme="minorHAnsi" w:cs="Arial"/>
          <w:color w:val="000000" w:themeColor="text1"/>
          <w:kern w:val="3"/>
          <w:lang w:eastAsia="zh-CN"/>
        </w:rPr>
        <w:t xml:space="preserve"> </w:t>
      </w:r>
      <w:r w:rsidR="004D2925" w:rsidRPr="006522E1">
        <w:rPr>
          <w:rFonts w:asciiTheme="minorHAnsi" w:eastAsia="Calibri" w:hAnsiTheme="minorHAnsi" w:cs="Arial"/>
          <w:b/>
          <w:color w:val="000000" w:themeColor="text1"/>
          <w:kern w:val="3"/>
          <w:lang w:eastAsia="zh-CN"/>
        </w:rPr>
        <w:t>2</w:t>
      </w:r>
      <w:r w:rsidR="00085043" w:rsidRPr="006522E1">
        <w:rPr>
          <w:rFonts w:asciiTheme="minorHAnsi" w:eastAsia="Calibri" w:hAnsiTheme="minorHAnsi" w:cs="Arial"/>
          <w:b/>
          <w:color w:val="000000" w:themeColor="text1"/>
          <w:kern w:val="3"/>
          <w:lang w:eastAsia="zh-CN"/>
        </w:rPr>
        <w:t>.000,00</w:t>
      </w:r>
      <w:r w:rsidRPr="006522E1">
        <w:rPr>
          <w:rFonts w:asciiTheme="minorHAnsi" w:eastAsia="Calibri" w:hAnsiTheme="minorHAnsi" w:cs="Arial"/>
          <w:color w:val="000000" w:themeColor="text1"/>
          <w:kern w:val="3"/>
          <w:lang w:eastAsia="zh-CN"/>
        </w:rPr>
        <w:t xml:space="preserve"> </w:t>
      </w:r>
      <w:r w:rsidRPr="006522E1">
        <w:rPr>
          <w:rFonts w:asciiTheme="minorHAnsi" w:eastAsia="Calibri" w:hAnsiTheme="minorHAnsi" w:cs="Arial"/>
          <w:b/>
          <w:color w:val="000000" w:themeColor="text1"/>
          <w:kern w:val="3"/>
          <w:lang w:eastAsia="zh-CN"/>
        </w:rPr>
        <w:t>EUR.</w:t>
      </w:r>
    </w:p>
    <w:p w14:paraId="7853E322" w14:textId="4509556A" w:rsidR="00ED0925" w:rsidRPr="006522E1"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53D9420"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6522E1">
        <w:rPr>
          <w:rFonts w:asciiTheme="minorHAnsi" w:eastAsia="Calibri" w:hAnsiTheme="minorHAnsi" w:cs="Arial"/>
          <w:color w:val="000000" w:themeColor="text1"/>
          <w:kern w:val="3"/>
          <w:lang w:eastAsia="zh-CN"/>
        </w:rPr>
        <w:t>Upoštevajoč Pravilnik o podračunih ter načinu plačevanja obveznih dajatev in</w:t>
      </w:r>
      <w:r w:rsidRPr="00250434">
        <w:rPr>
          <w:rFonts w:asciiTheme="minorHAnsi" w:eastAsia="Calibri" w:hAnsiTheme="minorHAnsi" w:cs="Arial"/>
          <w:color w:val="000000" w:themeColor="text1"/>
          <w:kern w:val="3"/>
          <w:lang w:eastAsia="zh-CN"/>
        </w:rPr>
        <w:t xml:space="preserve"> drugih javnofinančnih prihodkov (Uradni list RS, št. 103/2010 s spremembami) so </w:t>
      </w:r>
      <w:r w:rsidRPr="00250434">
        <w:rPr>
          <w:rFonts w:asciiTheme="minorHAnsi" w:eastAsia="Calibri" w:hAnsiTheme="minorHAnsi" w:cs="Arial"/>
          <w:b/>
          <w:bCs/>
          <w:color w:val="000000" w:themeColor="text1"/>
          <w:kern w:val="3"/>
          <w:lang w:eastAsia="zh-CN"/>
        </w:rPr>
        <w:t xml:space="preserve">potrebni podatki za plačilo takse za </w:t>
      </w:r>
      <w:proofErr w:type="spellStart"/>
      <w:r w:rsidRPr="00250434">
        <w:rPr>
          <w:rFonts w:asciiTheme="minorHAnsi" w:eastAsia="Calibri" w:hAnsiTheme="minorHAnsi" w:cs="Arial"/>
          <w:b/>
          <w:bCs/>
          <w:color w:val="000000" w:themeColor="text1"/>
          <w:kern w:val="3"/>
          <w:lang w:eastAsia="zh-CN"/>
        </w:rPr>
        <w:t>predrevizijski</w:t>
      </w:r>
      <w:proofErr w:type="spellEnd"/>
      <w:r w:rsidRPr="00250434">
        <w:rPr>
          <w:rFonts w:asciiTheme="minorHAnsi" w:eastAsia="Calibri" w:hAnsiTheme="minorHAnsi" w:cs="Arial"/>
          <w:b/>
          <w:bCs/>
          <w:color w:val="000000" w:themeColor="text1"/>
          <w:kern w:val="3"/>
          <w:lang w:eastAsia="zh-CN"/>
        </w:rPr>
        <w:t xml:space="preserve"> in revizijski postopek</w:t>
      </w:r>
      <w:r w:rsidRPr="00250434">
        <w:rPr>
          <w:rFonts w:asciiTheme="minorHAnsi" w:eastAsia="Calibri" w:hAnsiTheme="minorHAnsi" w:cs="Arial"/>
          <w:color w:val="000000" w:themeColor="text1"/>
          <w:kern w:val="3"/>
          <w:lang w:eastAsia="zh-CN"/>
        </w:rPr>
        <w:t xml:space="preserve"> sledeči:</w:t>
      </w:r>
    </w:p>
    <w:p w14:paraId="6668645E"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4DDF54B2"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r>
      <w:proofErr w:type="spellStart"/>
      <w:r w:rsidRPr="00250434">
        <w:rPr>
          <w:rFonts w:asciiTheme="minorHAnsi" w:eastAsia="Calibri" w:hAnsiTheme="minorHAnsi" w:cs="Arial"/>
          <w:color w:val="000000" w:themeColor="text1"/>
          <w:kern w:val="3"/>
          <w:lang w:eastAsia="zh-CN"/>
        </w:rPr>
        <w:t>SI56</w:t>
      </w:r>
      <w:proofErr w:type="spellEnd"/>
      <w:r w:rsidRPr="00250434">
        <w:rPr>
          <w:rFonts w:asciiTheme="minorHAnsi" w:eastAsia="Calibri" w:hAnsiTheme="minorHAnsi" w:cs="Arial"/>
          <w:color w:val="000000" w:themeColor="text1"/>
          <w:kern w:val="3"/>
          <w:lang w:eastAsia="zh-CN"/>
        </w:rPr>
        <w:t xml:space="preserve"> 0110 0100 0358 802</w:t>
      </w:r>
    </w:p>
    <w:p w14:paraId="0BC115BF"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096BF524"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 xml:space="preserve">BS LJ SI </w:t>
      </w:r>
      <w:proofErr w:type="spellStart"/>
      <w:r w:rsidRPr="00250434">
        <w:rPr>
          <w:rFonts w:asciiTheme="minorHAnsi" w:eastAsia="Calibri" w:hAnsiTheme="minorHAnsi" w:cs="Arial"/>
          <w:color w:val="000000" w:themeColor="text1"/>
          <w:kern w:val="3"/>
          <w:lang w:eastAsia="zh-CN"/>
        </w:rPr>
        <w:t>2X</w:t>
      </w:r>
      <w:proofErr w:type="spellEnd"/>
    </w:p>
    <w:p w14:paraId="0DA814C3"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roofErr w:type="spellStart"/>
      <w:r w:rsidRPr="00250434">
        <w:rPr>
          <w:rFonts w:asciiTheme="minorHAnsi" w:eastAsia="Calibri" w:hAnsiTheme="minorHAnsi" w:cs="Arial"/>
          <w:color w:val="000000" w:themeColor="text1"/>
          <w:kern w:val="3"/>
          <w:lang w:eastAsia="zh-CN"/>
        </w:rPr>
        <w:t>IBAN</w:t>
      </w:r>
      <w:proofErr w:type="spellEnd"/>
      <w:r w:rsidRPr="00250434">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proofErr w:type="spellStart"/>
      <w:r w:rsidRPr="00250434">
        <w:rPr>
          <w:rFonts w:asciiTheme="minorHAnsi" w:eastAsia="Calibri" w:hAnsiTheme="minorHAnsi" w:cs="Arial"/>
          <w:color w:val="000000" w:themeColor="text1"/>
          <w:kern w:val="3"/>
          <w:lang w:eastAsia="zh-CN"/>
        </w:rPr>
        <w:t>SI56011001000358802</w:t>
      </w:r>
      <w:proofErr w:type="spellEnd"/>
    </w:p>
    <w:p w14:paraId="0431368A"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w:t>
      </w:r>
      <w:proofErr w:type="spellStart"/>
      <w:r w:rsidRPr="00250434">
        <w:rPr>
          <w:rFonts w:asciiTheme="minorHAnsi" w:eastAsia="Calibri" w:hAnsiTheme="minorHAnsi" w:cs="Arial"/>
          <w:color w:val="000000" w:themeColor="text1"/>
          <w:kern w:val="3"/>
          <w:lang w:eastAsia="zh-CN"/>
        </w:rPr>
        <w:t>XXXXXXLL</w:t>
      </w:r>
      <w:proofErr w:type="spellEnd"/>
      <w:r w:rsidRPr="00250434">
        <w:rPr>
          <w:rFonts w:asciiTheme="minorHAnsi" w:eastAsia="Calibri" w:hAnsiTheme="minorHAnsi" w:cs="Arial"/>
          <w:color w:val="000000" w:themeColor="text1"/>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6F05FA5C" w14:textId="6F3C8619" w:rsidR="00ED0925"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p>
    <w:p w14:paraId="53629E65" w14:textId="77777777" w:rsidR="00ED0925" w:rsidRPr="00250434" w:rsidRDefault="00ED0925" w:rsidP="008D7F18">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lastRenderedPageBreak/>
        <w:t>Še več informacij o taksi za postopek revizije oddaje javnega naročila je dostopnih na spletnem naslovu:</w:t>
      </w:r>
    </w:p>
    <w:p w14:paraId="09637604" w14:textId="49E66DDC" w:rsidR="00ED0925" w:rsidRDefault="00DE42A5" w:rsidP="008D7F18">
      <w:pPr>
        <w:suppressAutoHyphens/>
        <w:autoSpaceDN w:val="0"/>
        <w:ind w:right="6"/>
        <w:jc w:val="both"/>
        <w:textAlignment w:val="baseline"/>
        <w:rPr>
          <w:rFonts w:asciiTheme="minorHAnsi" w:eastAsia="Calibri" w:hAnsiTheme="minorHAnsi" w:cs="Arial"/>
          <w:kern w:val="3"/>
          <w:u w:val="single"/>
          <w:lang w:eastAsia="zh-CN"/>
        </w:rPr>
      </w:pPr>
      <w:hyperlink r:id="rId52" w:history="1">
        <w:r w:rsidR="00ED0925" w:rsidRPr="00250434">
          <w:rPr>
            <w:rFonts w:asciiTheme="minorHAnsi" w:eastAsia="Calibri" w:hAnsiTheme="minorHAnsi" w:cs="Arial"/>
            <w:kern w:val="3"/>
            <w:u w:val="single"/>
            <w:lang w:eastAsia="zh-CN"/>
          </w:rPr>
          <w:t>http://www.djn.mju.gov.si/sistem-javnega-narocanja/pravno-varstvo</w:t>
        </w:r>
      </w:hyperlink>
    </w:p>
    <w:p w14:paraId="077EB43F" w14:textId="31BB9AFA" w:rsidR="005F0E3C" w:rsidRDefault="005F0E3C" w:rsidP="008D7F18">
      <w:pPr>
        <w:suppressAutoHyphens/>
        <w:autoSpaceDN w:val="0"/>
        <w:ind w:right="6"/>
        <w:jc w:val="both"/>
        <w:textAlignment w:val="baseline"/>
        <w:rPr>
          <w:rFonts w:asciiTheme="minorHAnsi" w:eastAsia="Calibri" w:hAnsiTheme="minorHAnsi" w:cs="Arial"/>
          <w:kern w:val="3"/>
          <w:u w:val="single"/>
          <w:lang w:eastAsia="zh-CN"/>
        </w:rPr>
      </w:pPr>
    </w:p>
    <w:p w14:paraId="05352B83" w14:textId="44A0B9ED" w:rsidR="008818CB" w:rsidRDefault="008818CB" w:rsidP="008D7F18">
      <w:pPr>
        <w:suppressAutoHyphens/>
        <w:autoSpaceDN w:val="0"/>
        <w:ind w:right="6"/>
        <w:jc w:val="both"/>
        <w:textAlignment w:val="baseline"/>
        <w:rPr>
          <w:rFonts w:asciiTheme="minorHAnsi" w:eastAsia="Calibri" w:hAnsiTheme="minorHAnsi" w:cs="Arial"/>
          <w:kern w:val="3"/>
          <w:u w:val="single"/>
          <w:lang w:eastAsia="zh-CN"/>
        </w:rPr>
      </w:pPr>
    </w:p>
    <w:p w14:paraId="6509A48B" w14:textId="00075118" w:rsidR="008818CB" w:rsidRDefault="008818CB" w:rsidP="008D7F18">
      <w:pPr>
        <w:suppressAutoHyphens/>
        <w:autoSpaceDN w:val="0"/>
        <w:ind w:right="6"/>
        <w:jc w:val="both"/>
        <w:textAlignment w:val="baseline"/>
        <w:rPr>
          <w:rFonts w:asciiTheme="minorHAnsi" w:eastAsia="Calibri" w:hAnsiTheme="minorHAnsi" w:cs="Arial"/>
          <w:kern w:val="3"/>
          <w:u w:val="single"/>
          <w:lang w:eastAsia="zh-CN"/>
        </w:rPr>
      </w:pPr>
    </w:p>
    <w:p w14:paraId="5F8970B0" w14:textId="77777777" w:rsidR="00397424" w:rsidRPr="009355A3" w:rsidRDefault="00397424" w:rsidP="00961CED">
      <w:pPr>
        <w:pStyle w:val="Naslov1"/>
        <w:framePr w:wrap="around"/>
        <w:rPr>
          <w:rFonts w:eastAsia="Calibri"/>
        </w:rPr>
      </w:pPr>
      <w:bookmarkStart w:id="141" w:name="_Toc451354706"/>
      <w:bookmarkStart w:id="142" w:name="_Toc876817"/>
      <w:r w:rsidRPr="009355A3">
        <w:rPr>
          <w:rFonts w:eastAsia="Calibri"/>
        </w:rPr>
        <w:t>PROTIKORUPCIJSKO OBVESTILO</w:t>
      </w:r>
      <w:bookmarkEnd w:id="141"/>
      <w:bookmarkEnd w:id="142"/>
    </w:p>
    <w:p w14:paraId="36B4F444" w14:textId="77777777" w:rsidR="00AF1C53" w:rsidRPr="001136A4" w:rsidRDefault="00AF1C53" w:rsidP="008D7F18">
      <w:pPr>
        <w:rPr>
          <w:lang w:eastAsia="zh-CN"/>
        </w:rPr>
      </w:pPr>
    </w:p>
    <w:p w14:paraId="570BB6DC" w14:textId="77777777" w:rsidR="00AF1C53" w:rsidRDefault="00AF1C53" w:rsidP="008D7F18">
      <w:pPr>
        <w:rPr>
          <w:lang w:eastAsia="zh-CN"/>
        </w:rPr>
      </w:pPr>
    </w:p>
    <w:p w14:paraId="0F1A20E1" w14:textId="77777777" w:rsidR="00507112" w:rsidRP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786C02D2" w14:textId="77777777" w:rsidR="00507112" w:rsidRP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62B51D23" w14:textId="24203898" w:rsidR="00507112" w:rsidRDefault="00507112" w:rsidP="008D7F18">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7A9B1CA9" w14:textId="1C6CCB05" w:rsidR="0085281A" w:rsidRDefault="0085281A" w:rsidP="008D7F18">
      <w:pPr>
        <w:jc w:val="both"/>
        <w:rPr>
          <w:rFonts w:asciiTheme="minorHAnsi" w:eastAsia="Calibri" w:hAnsiTheme="minorHAnsi" w:cs="Arial"/>
          <w:color w:val="000000" w:themeColor="text1"/>
          <w:kern w:val="3"/>
          <w:lang w:eastAsia="zh-CN"/>
        </w:rPr>
      </w:pPr>
    </w:p>
    <w:p w14:paraId="71FF2EB6" w14:textId="2624CF9F" w:rsidR="008E3E8F" w:rsidRDefault="008E3E8F" w:rsidP="00B842F4">
      <w:pPr>
        <w:rPr>
          <w:sz w:val="23"/>
          <w:szCs w:val="23"/>
          <w:lang w:eastAsia="zh-CN"/>
        </w:rPr>
      </w:pPr>
    </w:p>
    <w:p w14:paraId="65AFE8C3" w14:textId="77777777" w:rsidR="008E3E8F" w:rsidRDefault="008E3E8F" w:rsidP="00D57F82">
      <w:pPr>
        <w:rPr>
          <w:sz w:val="23"/>
          <w:szCs w:val="23"/>
          <w:lang w:eastAsia="zh-CN"/>
        </w:rPr>
      </w:pPr>
    </w:p>
    <w:p w14:paraId="2881695E" w14:textId="77777777" w:rsidR="008E3E8F" w:rsidRPr="001136A4" w:rsidRDefault="008E3E8F" w:rsidP="00D57F82">
      <w:pPr>
        <w:rPr>
          <w:sz w:val="23"/>
          <w:szCs w:val="23"/>
          <w:lang w:eastAsia="zh-CN"/>
        </w:rPr>
      </w:pPr>
    </w:p>
    <w:p w14:paraId="07B3FD8A" w14:textId="77777777" w:rsidR="00EA185C" w:rsidRPr="0025201B" w:rsidRDefault="0045134D" w:rsidP="00D57F82">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F124810" w14:textId="77777777" w:rsidR="00EA185C" w:rsidRPr="0025201B" w:rsidRDefault="00EA185C" w:rsidP="00D57F82">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4D503D13" w14:textId="7D46FC24" w:rsidR="00E66353" w:rsidRDefault="00AF1C53" w:rsidP="00D57F82">
      <w:pPr>
        <w:rPr>
          <w:sz w:val="23"/>
          <w:szCs w:val="23"/>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r w:rsidR="007C2B6C" w:rsidRPr="001136A4">
        <w:rPr>
          <w:sz w:val="23"/>
          <w:szCs w:val="23"/>
          <w:lang w:eastAsia="zh-CN"/>
        </w:rPr>
        <w:br w:type="page"/>
      </w:r>
    </w:p>
    <w:p w14:paraId="1A43E9C1" w14:textId="77777777" w:rsidR="00AA50A3" w:rsidRDefault="00AA50A3" w:rsidP="00D57F82">
      <w:pPr>
        <w:rPr>
          <w:sz w:val="23"/>
          <w:szCs w:val="23"/>
          <w:lang w:eastAsia="zh-CN"/>
        </w:rPr>
        <w:sectPr w:rsidR="00AA50A3" w:rsidSect="00110164">
          <w:headerReference w:type="first" r:id="rId53"/>
          <w:footerReference w:type="first" r:id="rId54"/>
          <w:pgSz w:w="11907" w:h="16840" w:code="9"/>
          <w:pgMar w:top="1418" w:right="1418" w:bottom="1418" w:left="1418" w:header="709" w:footer="709" w:gutter="0"/>
          <w:cols w:space="708"/>
          <w:docGrid w:linePitch="360"/>
        </w:sectPr>
      </w:pPr>
    </w:p>
    <w:p w14:paraId="3A6B6183" w14:textId="77777777" w:rsidR="00EF33D0" w:rsidRDefault="00EF33D0" w:rsidP="00D57F82">
      <w:pPr>
        <w:rPr>
          <w:sz w:val="23"/>
          <w:szCs w:val="23"/>
          <w:lang w:eastAsia="zh-CN"/>
        </w:rPr>
      </w:pPr>
    </w:p>
    <w:p w14:paraId="4488B49C" w14:textId="51947731" w:rsidR="007C2B6C" w:rsidRPr="001136A4" w:rsidRDefault="00E66353" w:rsidP="002E28F3">
      <w:pPr>
        <w:tabs>
          <w:tab w:val="left" w:pos="3686"/>
        </w:tabs>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4C82743" wp14:editId="3D973D56">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D5CFBD" w14:textId="77777777" w:rsidR="00DE42A5" w:rsidRPr="008B496A" w:rsidRDefault="00DE42A5"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C82743"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1D5CFBD" w14:textId="77777777" w:rsidR="00DE42A5" w:rsidRPr="008B496A" w:rsidRDefault="00DE42A5" w:rsidP="00062891">
                        <w:pPr>
                          <w:pStyle w:val="PoglavjeNovaRDMP1"/>
                        </w:pPr>
                        <w:r>
                          <w:t>B</w:t>
                        </w:r>
                        <w:r w:rsidRPr="008B496A">
                          <w:t xml:space="preserve">) </w:t>
                        </w:r>
                        <w:r w:rsidRPr="00062891">
                          <w:t>OBRAZCI</w:t>
                        </w:r>
                      </w:p>
                    </w:txbxContent>
                  </v:textbox>
                </v:shape>
                <w10:wrap anchorx="page" anchory="page"/>
              </v:group>
            </w:pict>
          </mc:Fallback>
        </mc:AlternateContent>
      </w:r>
    </w:p>
    <w:p w14:paraId="4B858C3A" w14:textId="15667113" w:rsidR="00444EF4" w:rsidRPr="00920B1F" w:rsidRDefault="008509A2" w:rsidP="002E28F3">
      <w:pPr>
        <w:pStyle w:val="Slog3"/>
        <w:rPr>
          <w:rStyle w:val="Neenpoudarek"/>
          <w:b/>
          <w:i/>
        </w:rPr>
      </w:pPr>
      <w:bookmarkStart w:id="143" w:name="_Toc451354707"/>
      <w:bookmarkStart w:id="144" w:name="_Toc876819"/>
      <w:r w:rsidRPr="00920B1F">
        <w:rPr>
          <w:rStyle w:val="Neenpoudarek"/>
          <w:b/>
          <w:i/>
        </w:rPr>
        <w:lastRenderedPageBreak/>
        <w:t>PRILOGA</w:t>
      </w:r>
      <w:r w:rsidR="007C2B6C" w:rsidRPr="00920B1F">
        <w:rPr>
          <w:rStyle w:val="Neenpoudarek"/>
          <w:b/>
          <w:i/>
        </w:rPr>
        <w:t xml:space="preserve"> št. 1</w:t>
      </w:r>
      <w:bookmarkEnd w:id="143"/>
      <w:r w:rsidR="003020D4" w:rsidRPr="00920B1F">
        <w:rPr>
          <w:rStyle w:val="Neenpoudarek"/>
          <w:b/>
          <w:i/>
        </w:rPr>
        <w:t xml:space="preserve"> A</w:t>
      </w:r>
      <w:bookmarkEnd w:id="144"/>
    </w:p>
    <w:p w14:paraId="5D6178D1" w14:textId="77777777" w:rsidR="007C2B6C" w:rsidRPr="001136A4" w:rsidRDefault="00A90AC9" w:rsidP="002E28F3">
      <w:pPr>
        <w:pStyle w:val="Intenzivencitat"/>
      </w:pPr>
      <w:bookmarkStart w:id="145" w:name="_Toc876820"/>
      <w:r>
        <w:t>POVZETEK PREDRAČUNA</w:t>
      </w:r>
      <w:bookmarkEnd w:id="145"/>
    </w:p>
    <w:p w14:paraId="7F64CB67" w14:textId="77777777" w:rsidR="004731B7" w:rsidRDefault="004731B7" w:rsidP="00D57F82">
      <w:pPr>
        <w:suppressAutoHyphens/>
        <w:autoSpaceDN w:val="0"/>
        <w:ind w:right="6"/>
        <w:jc w:val="both"/>
        <w:textAlignment w:val="baseline"/>
        <w:rPr>
          <w:rFonts w:asciiTheme="minorHAnsi" w:eastAsia="Calibri" w:hAnsiTheme="minorHAnsi" w:cs="Arial"/>
          <w:kern w:val="3"/>
          <w:lang w:eastAsia="zh-CN"/>
        </w:rPr>
      </w:pPr>
    </w:p>
    <w:p w14:paraId="58DC3AAF" w14:textId="4FF13820"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4000 Kranj.  </w:t>
      </w:r>
    </w:p>
    <w:p w14:paraId="13C4269D" w14:textId="77777777"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p>
    <w:p w14:paraId="670A231C" w14:textId="1806AAD0" w:rsidR="00DC4BF0" w:rsidRPr="00DC4BF0" w:rsidRDefault="00DC4BF0" w:rsidP="00D57F82">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Content>
          <w:r w:rsidR="00FD61EE">
            <w:rPr>
              <w:rFonts w:asciiTheme="minorHAnsi" w:eastAsia="Calibri" w:hAnsiTheme="minorHAnsi" w:cs="Arial"/>
              <w:b/>
              <w:color w:val="000000" w:themeColor="text1"/>
              <w:kern w:val="3"/>
              <w:lang w:eastAsia="zh-CN"/>
            </w:rPr>
            <w:t>Upravljanje stanovanj, poslovnih prostorov in manjših kotlovnic v lasti Mestne občine Kranj za obdobje od 1. 1. 2022 do 31. 12. 2023</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0AF1CD5B" w14:textId="77777777" w:rsidR="00DC4BF0" w:rsidRDefault="00DC4BF0" w:rsidP="00D57F82">
      <w:pPr>
        <w:suppressAutoHyphens/>
        <w:autoSpaceDN w:val="0"/>
        <w:ind w:right="6"/>
        <w:jc w:val="both"/>
        <w:textAlignment w:val="baseline"/>
        <w:rPr>
          <w:rFonts w:asciiTheme="minorHAnsi" w:eastAsia="Calibri" w:hAnsiTheme="minorHAnsi" w:cs="Arial"/>
          <w:kern w:val="3"/>
          <w:lang w:eastAsia="zh-CN"/>
        </w:rPr>
      </w:pPr>
    </w:p>
    <w:tbl>
      <w:tblPr>
        <w:tblW w:w="9162" w:type="dxa"/>
        <w:tblInd w:w="-80" w:type="dxa"/>
        <w:tblLayout w:type="fixed"/>
        <w:tblCellMar>
          <w:left w:w="10" w:type="dxa"/>
          <w:right w:w="10" w:type="dxa"/>
        </w:tblCellMar>
        <w:tblLook w:val="04A0" w:firstRow="1" w:lastRow="0" w:firstColumn="1" w:lastColumn="0" w:noHBand="0" w:noVBand="1"/>
      </w:tblPr>
      <w:tblGrid>
        <w:gridCol w:w="3477"/>
        <w:gridCol w:w="5685"/>
      </w:tblGrid>
      <w:tr w:rsidR="004F4592" w:rsidRPr="004F4592" w14:paraId="4A49BCF8"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7F552D"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363D5"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47CCCAB9" w14:textId="77777777" w:rsidTr="00E76F94">
        <w:trPr>
          <w:trHeight w:val="415"/>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340BA"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Datum:</w:t>
            </w:r>
            <w:r w:rsidRPr="004F4592">
              <w:rPr>
                <w:rFonts w:asciiTheme="minorHAnsi" w:hAnsiTheme="minorHAnsi" w:cstheme="minorHAnsi"/>
                <w:color w:val="000000" w:themeColor="text1"/>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2DCDA" w14:textId="77777777" w:rsid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6E36CFBF" w14:textId="0AE301A5" w:rsidR="008818CB" w:rsidRPr="004F4592" w:rsidRDefault="008818CB"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1689EA42" w14:textId="77777777" w:rsidR="004F4592" w:rsidRPr="004F4592" w:rsidRDefault="004F4592" w:rsidP="004F4592">
      <w:pPr>
        <w:suppressAutoHyphens/>
        <w:autoSpaceDN w:val="0"/>
        <w:ind w:right="6"/>
        <w:jc w:val="both"/>
        <w:textAlignment w:val="baseline"/>
        <w:rPr>
          <w:rFonts w:asciiTheme="minorHAnsi" w:eastAsia="Calibri" w:hAnsiTheme="minorHAnsi" w:cstheme="minorHAnsi"/>
          <w:color w:val="000000" w:themeColor="text1"/>
          <w:kern w:val="3"/>
          <w:lang w:eastAsia="zh-CN"/>
        </w:rPr>
      </w:pPr>
    </w:p>
    <w:p w14:paraId="43ECB1A7" w14:textId="77777777" w:rsidR="004F4592" w:rsidRPr="004F4592" w:rsidRDefault="004F4592" w:rsidP="004F4592">
      <w:pPr>
        <w:tabs>
          <w:tab w:val="right" w:pos="2556"/>
          <w:tab w:val="right" w:pos="9017"/>
        </w:tabs>
        <w:suppressAutoHyphens/>
        <w:autoSpaceDN w:val="0"/>
        <w:ind w:right="6"/>
        <w:jc w:val="both"/>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PONUDNIK:</w:t>
      </w:r>
    </w:p>
    <w:tbl>
      <w:tblPr>
        <w:tblW w:w="9147" w:type="dxa"/>
        <w:tblInd w:w="-80" w:type="dxa"/>
        <w:tblLayout w:type="fixed"/>
        <w:tblCellMar>
          <w:left w:w="10" w:type="dxa"/>
          <w:right w:w="10" w:type="dxa"/>
        </w:tblCellMar>
        <w:tblLook w:val="04A0" w:firstRow="1" w:lastRow="0" w:firstColumn="1" w:lastColumn="0" w:noHBand="0" w:noVBand="1"/>
      </w:tblPr>
      <w:tblGrid>
        <w:gridCol w:w="3477"/>
        <w:gridCol w:w="5670"/>
      </w:tblGrid>
      <w:tr w:rsidR="004F4592" w:rsidRPr="004F4592" w14:paraId="6BAAFE96"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683F0A"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747A3"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15940C5D"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r w:rsidR="004F4592" w:rsidRPr="004F4592" w14:paraId="582180F7" w14:textId="77777777" w:rsidTr="00E76F94">
        <w:trPr>
          <w:trHeight w:val="397"/>
        </w:trPr>
        <w:tc>
          <w:tcPr>
            <w:tcW w:w="34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F5A02E" w14:textId="77777777" w:rsidR="004F4592" w:rsidRPr="004F4592" w:rsidRDefault="004F4592" w:rsidP="004F4592">
            <w:pPr>
              <w:suppressAutoHyphens/>
              <w:autoSpaceDN w:val="0"/>
              <w:snapToGrid w:val="0"/>
              <w:ind w:right="6"/>
              <w:jc w:val="right"/>
              <w:textAlignment w:val="baseline"/>
              <w:rPr>
                <w:rFonts w:asciiTheme="minorHAnsi" w:hAnsiTheme="minorHAnsi" w:cstheme="minorHAnsi"/>
                <w:color w:val="000000" w:themeColor="text1"/>
                <w:kern w:val="3"/>
                <w:lang w:eastAsia="zh-CN"/>
              </w:rPr>
            </w:pPr>
            <w:r w:rsidRPr="004F4592">
              <w:rPr>
                <w:rFonts w:asciiTheme="minorHAnsi" w:hAnsiTheme="minorHAnsi" w:cstheme="minorHAnsi"/>
                <w:color w:val="000000" w:themeColor="text1"/>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EB689"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p w14:paraId="727D9DF4" w14:textId="77777777" w:rsidR="004F4592" w:rsidRPr="004F4592" w:rsidRDefault="004F4592" w:rsidP="004F4592">
            <w:pPr>
              <w:suppressAutoHyphens/>
              <w:autoSpaceDN w:val="0"/>
              <w:snapToGrid w:val="0"/>
              <w:ind w:right="6"/>
              <w:textAlignment w:val="baseline"/>
              <w:rPr>
                <w:rFonts w:asciiTheme="minorHAnsi" w:hAnsiTheme="minorHAnsi" w:cstheme="minorHAnsi"/>
                <w:color w:val="000000" w:themeColor="text1"/>
                <w:kern w:val="3"/>
                <w:lang w:eastAsia="zh-CN"/>
              </w:rPr>
            </w:pPr>
          </w:p>
        </w:tc>
      </w:tr>
    </w:tbl>
    <w:p w14:paraId="185D7028" w14:textId="77777777" w:rsidR="004F4592" w:rsidRPr="004F4592" w:rsidRDefault="004F4592" w:rsidP="004F459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p w14:paraId="53A45BA3" w14:textId="77777777" w:rsidR="004F4592" w:rsidRPr="004F4592" w:rsidRDefault="004F4592" w:rsidP="004F459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theme="minorHAnsi"/>
          <w:b/>
          <w:color w:val="000000" w:themeColor="text1"/>
          <w:kern w:val="3"/>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4F4592" w:rsidRPr="004F4592" w14:paraId="4ACF9DF7" w14:textId="77777777" w:rsidTr="00E76F94">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5C6364"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5DD1BC"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41468"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74F7CADD" w14:textId="77777777" w:rsidTr="002945C9">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EBF1D0"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A86D51"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66B1B"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r w:rsidR="004F4592" w:rsidRPr="004F4592" w14:paraId="5AE6E1BD" w14:textId="77777777" w:rsidTr="002945C9">
        <w:tc>
          <w:tcPr>
            <w:tcW w:w="5387"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612E7B3E"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color w:val="000000" w:themeColor="text1"/>
                <w:kern w:val="3"/>
                <w:lang w:eastAsia="zh-CN"/>
              </w:rPr>
            </w:pPr>
            <w:r w:rsidRPr="004F4592">
              <w:rPr>
                <w:rFonts w:asciiTheme="minorHAnsi" w:eastAsia="Calibri" w:hAnsiTheme="minorHAnsi" w:cstheme="minorHAnsi"/>
                <w:color w:val="000000" w:themeColor="text1"/>
                <w:kern w:val="3"/>
                <w:lang w:eastAsia="zh-CN"/>
              </w:rPr>
              <w:t xml:space="preserve">PRI IZVEDBI PREDMETA JAVNEGA NAROČILA BODO </w:t>
            </w:r>
            <w:r w:rsidRPr="004F4592">
              <w:rPr>
                <w:rFonts w:asciiTheme="minorHAnsi" w:eastAsia="Calibri" w:hAnsiTheme="minorHAnsi" w:cstheme="minorHAnsi"/>
                <w:b/>
                <w:color w:val="000000" w:themeColor="text1"/>
                <w:kern w:val="3"/>
                <w:lang w:eastAsia="zh-CN"/>
              </w:rPr>
              <w:t>SODELOVALI DRUGI SUBJEKTI</w:t>
            </w:r>
            <w:r w:rsidRPr="004F4592">
              <w:rPr>
                <w:rFonts w:asciiTheme="minorHAnsi" w:eastAsia="Calibri" w:hAnsiTheme="minorHAnsi" w:cstheme="minorHAnsi"/>
                <w:color w:val="000000" w:themeColor="text1"/>
                <w:kern w:val="3"/>
                <w:lang w:eastAsia="zh-CN"/>
              </w:rPr>
              <w:t>, KATERIH ZMOGLJIVOSTI BO V SKLADU Z 81. ČLENOM ZJN-3 UPORABLJAL PONUDNIK:</w:t>
            </w:r>
          </w:p>
        </w:tc>
        <w:tc>
          <w:tcPr>
            <w:tcW w:w="1701"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14:paraId="4F3AD636"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DA</w:t>
            </w:r>
          </w:p>
        </w:tc>
        <w:tc>
          <w:tcPr>
            <w:tcW w:w="198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38A38C"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NE</w:t>
            </w:r>
          </w:p>
        </w:tc>
      </w:tr>
    </w:tbl>
    <w:p w14:paraId="666EEC1F" w14:textId="77777777" w:rsidR="004F4592" w:rsidRPr="004F4592" w:rsidRDefault="004F4592" w:rsidP="004F4592">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theme="minorHAnsi"/>
          <w:b/>
          <w:color w:val="000000" w:themeColor="text1"/>
          <w:kern w:val="3"/>
          <w:lang w:eastAsia="zh-CN"/>
        </w:rPr>
      </w:pPr>
      <w:r w:rsidRPr="004F4592">
        <w:rPr>
          <w:rFonts w:asciiTheme="minorHAnsi" w:eastAsia="Calibri" w:hAnsiTheme="minorHAnsi" w:cstheme="minorHAnsi"/>
          <w:b/>
          <w:color w:val="000000" w:themeColor="text1"/>
          <w:kern w:val="3"/>
          <w:lang w:eastAsia="zh-CN"/>
        </w:rPr>
        <w:t>(ustrezno obkrožite)</w:t>
      </w:r>
    </w:p>
    <w:p w14:paraId="481CA23E" w14:textId="77777777" w:rsidR="00BA02E5" w:rsidRPr="0079554B" w:rsidRDefault="00BA02E5" w:rsidP="00D57F82">
      <w:pPr>
        <w:jc w:val="both"/>
        <w:rPr>
          <w:rFonts w:asciiTheme="minorHAnsi" w:eastAsiaTheme="minorHAnsi" w:hAnsiTheme="minorHAnsi" w:cstheme="minorBidi"/>
          <w:i/>
          <w:color w:val="000000" w:themeColor="text1"/>
          <w:sz w:val="18"/>
          <w:szCs w:val="18"/>
        </w:rPr>
      </w:pPr>
    </w:p>
    <w:p w14:paraId="178AEFC2" w14:textId="77777777" w:rsidR="00BA02E5" w:rsidRPr="00531BD6" w:rsidRDefault="00BA02E5" w:rsidP="00D57F82">
      <w:pPr>
        <w:jc w:val="both"/>
        <w:rPr>
          <w:rFonts w:asciiTheme="minorHAnsi" w:eastAsiaTheme="minorHAnsi" w:hAnsiTheme="minorHAnsi" w:cstheme="minorBidi"/>
          <w:i/>
          <w:color w:val="000000" w:themeColor="text1"/>
          <w:sz w:val="18"/>
          <w:szCs w:val="18"/>
        </w:rPr>
      </w:pPr>
    </w:p>
    <w:p w14:paraId="64712E72" w14:textId="78890969" w:rsidR="00327A4F" w:rsidRDefault="00327A4F" w:rsidP="000443D8">
      <w:pPr>
        <w:widowControl w:val="0"/>
        <w:tabs>
          <w:tab w:val="right" w:pos="2556"/>
          <w:tab w:val="right" w:pos="5609"/>
        </w:tabs>
        <w:suppressAutoHyphens/>
        <w:autoSpaceDN w:val="0"/>
        <w:jc w:val="both"/>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0011582A">
        <w:rPr>
          <w:rFonts w:asciiTheme="minorHAnsi" w:eastAsia="Calibri" w:hAnsiTheme="minorHAnsi" w:cs="Arial"/>
          <w:b/>
          <w:kern w:val="3"/>
          <w:lang w:eastAsia="zh-CN"/>
        </w:rPr>
        <w:t xml:space="preserve"> </w:t>
      </w:r>
      <w:r w:rsidR="005949F0">
        <w:rPr>
          <w:rFonts w:asciiTheme="minorHAnsi" w:eastAsia="Calibri" w:hAnsiTheme="minorHAnsi" w:cs="Arial"/>
          <w:b/>
          <w:kern w:val="3"/>
          <w:lang w:eastAsia="zh-CN"/>
        </w:rPr>
        <w:t xml:space="preserve">- </w:t>
      </w:r>
      <w:r w:rsidR="000443D8">
        <w:rPr>
          <w:rFonts w:asciiTheme="minorHAnsi" w:eastAsia="Calibri" w:hAnsiTheme="minorHAnsi" w:cs="Arial"/>
          <w:b/>
          <w:kern w:val="3"/>
          <w:lang w:eastAsia="zh-CN"/>
        </w:rPr>
        <w:t xml:space="preserve">UPRAVLJANJE STANOVANJ, </w:t>
      </w:r>
      <w:r w:rsidR="006522E1">
        <w:rPr>
          <w:rFonts w:asciiTheme="minorHAnsi" w:eastAsia="Calibri" w:hAnsiTheme="minorHAnsi" w:cs="Arial"/>
          <w:b/>
          <w:kern w:val="3"/>
          <w:lang w:eastAsia="zh-CN"/>
        </w:rPr>
        <w:t xml:space="preserve">POSLOVNIH PROSTOROV IN </w:t>
      </w:r>
      <w:r w:rsidR="000443D8">
        <w:rPr>
          <w:rFonts w:asciiTheme="minorHAnsi" w:eastAsia="Calibri" w:hAnsiTheme="minorHAnsi" w:cs="Arial"/>
          <w:b/>
          <w:kern w:val="3"/>
          <w:lang w:eastAsia="zh-CN"/>
        </w:rPr>
        <w:t>MANJŠIH KOTLOVNIC V LASTI MESTNE OBČINE KRANJ ZA OBDOBJE OD 1. 1. 2022 DO 31. 12. 2023</w:t>
      </w:r>
    </w:p>
    <w:p w14:paraId="650FC94B" w14:textId="77777777" w:rsidR="00D0356D" w:rsidRPr="0025201B" w:rsidRDefault="00D0356D" w:rsidP="00D57F82">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8"/>
        <w:gridCol w:w="3390"/>
        <w:gridCol w:w="1439"/>
      </w:tblGrid>
      <w:tr w:rsidR="00326580" w:rsidRPr="00472614" w14:paraId="3867C177" w14:textId="77777777" w:rsidTr="00326580">
        <w:trPr>
          <w:cantSplit/>
          <w:trHeight w:val="624"/>
        </w:trPr>
        <w:tc>
          <w:tcPr>
            <w:tcW w:w="4238" w:type="dxa"/>
          </w:tcPr>
          <w:p w14:paraId="34A3245F" w14:textId="77777777" w:rsidR="00326580" w:rsidRDefault="00326580" w:rsidP="00D57F82">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p>
          <w:p w14:paraId="1D0746E7" w14:textId="072514FF" w:rsidR="00326580" w:rsidRPr="00326580" w:rsidRDefault="00326580" w:rsidP="00D57F82">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326580">
              <w:rPr>
                <w:rFonts w:asciiTheme="minorHAnsi" w:eastAsia="Calibri" w:hAnsiTheme="minorHAnsi" w:cs="Arial"/>
                <w:b/>
                <w:color w:val="000000" w:themeColor="text1"/>
                <w:kern w:val="3"/>
                <w:lang w:bidi="hi-IN"/>
              </w:rPr>
              <w:t xml:space="preserve">Končna ponudbena vrednost </w:t>
            </w:r>
            <w:r w:rsidRPr="00326580">
              <w:rPr>
                <w:rFonts w:asciiTheme="minorHAnsi" w:eastAsia="Calibri" w:hAnsiTheme="minorHAnsi" w:cs="Arial"/>
                <w:b/>
                <w:color w:val="000000" w:themeColor="text1"/>
                <w:kern w:val="3"/>
                <w:u w:val="single"/>
                <w:lang w:bidi="hi-IN"/>
              </w:rPr>
              <w:t>brez DDV</w:t>
            </w:r>
            <w:r w:rsidRPr="00326580">
              <w:rPr>
                <w:rFonts w:asciiTheme="minorHAnsi" w:eastAsia="Calibri" w:hAnsiTheme="minorHAnsi" w:cs="Arial"/>
                <w:b/>
                <w:color w:val="000000" w:themeColor="text1"/>
                <w:kern w:val="3"/>
                <w:lang w:bidi="hi-IN"/>
              </w:rPr>
              <w:t>:</w:t>
            </w:r>
          </w:p>
          <w:p w14:paraId="27535B31" w14:textId="60AB2F10" w:rsidR="00326580" w:rsidRPr="00326580" w:rsidRDefault="00326580" w:rsidP="0032658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326580">
              <w:rPr>
                <w:rFonts w:asciiTheme="minorHAnsi" w:eastAsia="Calibri" w:hAnsiTheme="minorHAnsi" w:cs="Arial"/>
                <w:b/>
                <w:color w:val="000000" w:themeColor="text1"/>
                <w:kern w:val="3"/>
                <w:lang w:bidi="hi-IN"/>
              </w:rPr>
              <w:t xml:space="preserve">(za obdobje </w:t>
            </w:r>
            <w:r w:rsidR="00F471A6">
              <w:rPr>
                <w:rFonts w:asciiTheme="minorHAnsi" w:eastAsia="Calibri" w:hAnsiTheme="minorHAnsi" w:cs="Arial"/>
                <w:b/>
                <w:color w:val="000000" w:themeColor="text1"/>
                <w:kern w:val="3"/>
                <w:lang w:bidi="hi-IN"/>
              </w:rPr>
              <w:t>od 1. 1. 2022 do 31.</w:t>
            </w:r>
            <w:r w:rsidR="00326014">
              <w:rPr>
                <w:rFonts w:asciiTheme="minorHAnsi" w:eastAsia="Calibri" w:hAnsiTheme="minorHAnsi" w:cs="Arial"/>
                <w:b/>
                <w:color w:val="000000" w:themeColor="text1"/>
                <w:kern w:val="3"/>
                <w:lang w:bidi="hi-IN"/>
              </w:rPr>
              <w:t> </w:t>
            </w:r>
            <w:r w:rsidR="00F471A6">
              <w:rPr>
                <w:rFonts w:asciiTheme="minorHAnsi" w:eastAsia="Calibri" w:hAnsiTheme="minorHAnsi" w:cs="Arial"/>
                <w:b/>
                <w:color w:val="000000" w:themeColor="text1"/>
                <w:kern w:val="3"/>
                <w:lang w:bidi="hi-IN"/>
              </w:rPr>
              <w:t>12. 2023</w:t>
            </w:r>
            <w:r w:rsidRPr="00326580">
              <w:rPr>
                <w:rFonts w:asciiTheme="minorHAnsi" w:eastAsia="Calibri" w:hAnsiTheme="minorHAnsi" w:cs="Arial"/>
                <w:b/>
                <w:color w:val="000000" w:themeColor="text1"/>
                <w:kern w:val="3"/>
                <w:lang w:bidi="hi-IN"/>
              </w:rPr>
              <w:t>)</w:t>
            </w:r>
            <w:r>
              <w:rPr>
                <w:rFonts w:asciiTheme="minorHAnsi" w:eastAsia="Calibri" w:hAnsiTheme="minorHAnsi" w:cs="Arial"/>
                <w:b/>
                <w:color w:val="000000" w:themeColor="text1"/>
                <w:kern w:val="3"/>
                <w:lang w:bidi="hi-IN"/>
              </w:rPr>
              <w:t>*</w:t>
            </w:r>
          </w:p>
          <w:p w14:paraId="025CB79E" w14:textId="6093F60E" w:rsidR="00326580" w:rsidRPr="00472614" w:rsidRDefault="00326580" w:rsidP="00326580">
            <w:pPr>
              <w:widowControl w:val="0"/>
              <w:tabs>
                <w:tab w:val="right" w:pos="2556"/>
                <w:tab w:val="right" w:pos="5609"/>
              </w:tabs>
              <w:suppressAutoHyphens/>
              <w:autoSpaceDN w:val="0"/>
              <w:textAlignment w:val="baseline"/>
              <w:rPr>
                <w:rFonts w:asciiTheme="minorHAnsi" w:eastAsia="Calibri" w:hAnsiTheme="minorHAnsi" w:cs="Arial"/>
                <w:b/>
                <w:bCs/>
                <w:kern w:val="3"/>
                <w:highlight w:val="green"/>
                <w:lang w:bidi="hi-IN"/>
              </w:rPr>
            </w:pPr>
          </w:p>
        </w:tc>
        <w:tc>
          <w:tcPr>
            <w:tcW w:w="3390" w:type="dxa"/>
            <w:vAlign w:val="center"/>
          </w:tcPr>
          <w:p w14:paraId="39FCEBD6" w14:textId="77777777" w:rsidR="00326580" w:rsidRPr="00472614" w:rsidRDefault="00326580" w:rsidP="00D57F82">
            <w:pPr>
              <w:widowControl w:val="0"/>
              <w:tabs>
                <w:tab w:val="right" w:pos="2556"/>
                <w:tab w:val="right" w:pos="5609"/>
              </w:tabs>
              <w:suppressAutoHyphens/>
              <w:autoSpaceDN w:val="0"/>
              <w:textAlignment w:val="baseline"/>
              <w:rPr>
                <w:rFonts w:asciiTheme="minorHAnsi" w:eastAsia="Calibri" w:hAnsiTheme="minorHAnsi" w:cs="Arial"/>
                <w:b/>
                <w:bCs/>
                <w:kern w:val="3"/>
                <w:highlight w:val="green"/>
                <w:lang w:bidi="hi-IN"/>
              </w:rPr>
            </w:pPr>
          </w:p>
        </w:tc>
        <w:tc>
          <w:tcPr>
            <w:tcW w:w="1439" w:type="dxa"/>
          </w:tcPr>
          <w:p w14:paraId="73B55F76" w14:textId="77777777" w:rsidR="00326580" w:rsidRPr="00326580" w:rsidRDefault="0032658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p w14:paraId="36F03681" w14:textId="1C974EC3" w:rsidR="00326580" w:rsidRPr="00326580" w:rsidRDefault="00326580" w:rsidP="00D57F82">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326580">
              <w:rPr>
                <w:rFonts w:asciiTheme="minorHAnsi" w:eastAsia="Calibri" w:hAnsiTheme="minorHAnsi" w:cs="Arial"/>
                <w:b/>
                <w:bCs/>
                <w:kern w:val="3"/>
                <w:lang w:bidi="hi-IN"/>
              </w:rPr>
              <w:t>EUR brez DDV</w:t>
            </w:r>
          </w:p>
        </w:tc>
      </w:tr>
    </w:tbl>
    <w:p w14:paraId="7084FC37" w14:textId="58FB7B27" w:rsidR="004731B7" w:rsidRPr="005949F0" w:rsidRDefault="00326580" w:rsidP="00D57F82">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b/>
          <w:kern w:val="3"/>
          <w:sz w:val="20"/>
          <w:szCs w:val="20"/>
          <w:lang w:eastAsia="zh-CN"/>
        </w:rPr>
      </w:pPr>
      <w:r w:rsidRPr="005949F0">
        <w:rPr>
          <w:rFonts w:asciiTheme="minorHAnsi" w:eastAsia="Calibri" w:hAnsiTheme="minorHAnsi" w:cs="Arial"/>
          <w:b/>
          <w:kern w:val="3"/>
          <w:sz w:val="20"/>
          <w:szCs w:val="20"/>
          <w:lang w:eastAsia="zh-CN"/>
        </w:rPr>
        <w:t xml:space="preserve">*ponudnik </w:t>
      </w:r>
      <w:r w:rsidR="00635D5A" w:rsidRPr="005949F0">
        <w:rPr>
          <w:rFonts w:asciiTheme="minorHAnsi" w:eastAsia="Calibri" w:hAnsiTheme="minorHAnsi" w:cs="Arial"/>
          <w:b/>
          <w:kern w:val="3"/>
          <w:sz w:val="20"/>
          <w:szCs w:val="20"/>
          <w:lang w:eastAsia="zh-CN"/>
        </w:rPr>
        <w:t>vpiše</w:t>
      </w:r>
      <w:r w:rsidRPr="005949F0">
        <w:rPr>
          <w:rFonts w:asciiTheme="minorHAnsi" w:eastAsia="Calibri" w:hAnsiTheme="minorHAnsi" w:cs="Arial"/>
          <w:b/>
          <w:kern w:val="3"/>
          <w:sz w:val="20"/>
          <w:szCs w:val="20"/>
          <w:lang w:eastAsia="zh-CN"/>
        </w:rPr>
        <w:t xml:space="preserve"> ponudbeno ceno, kot izhaja iz ponudbenega predračuna </w:t>
      </w:r>
      <w:r w:rsidR="00B123DC" w:rsidRPr="005949F0">
        <w:rPr>
          <w:rFonts w:asciiTheme="minorHAnsi" w:eastAsia="Calibri" w:hAnsiTheme="minorHAnsi" w:cs="Arial"/>
          <w:b/>
          <w:kern w:val="3"/>
          <w:sz w:val="20"/>
          <w:szCs w:val="20"/>
          <w:lang w:eastAsia="zh-CN"/>
        </w:rPr>
        <w:t>oz. popisa storitev,  celic</w:t>
      </w:r>
      <w:r w:rsidR="00677FA8" w:rsidRPr="005949F0">
        <w:rPr>
          <w:rFonts w:asciiTheme="minorHAnsi" w:eastAsia="Calibri" w:hAnsiTheme="minorHAnsi" w:cs="Arial"/>
          <w:b/>
          <w:kern w:val="3"/>
          <w:sz w:val="20"/>
          <w:szCs w:val="20"/>
          <w:lang w:eastAsia="zh-CN"/>
        </w:rPr>
        <w:t>a</w:t>
      </w:r>
      <w:r w:rsidR="00B123DC" w:rsidRPr="005949F0">
        <w:rPr>
          <w:rFonts w:asciiTheme="minorHAnsi" w:eastAsia="Calibri" w:hAnsiTheme="minorHAnsi" w:cs="Arial"/>
          <w:b/>
          <w:kern w:val="3"/>
          <w:sz w:val="20"/>
          <w:szCs w:val="20"/>
          <w:lang w:eastAsia="zh-CN"/>
        </w:rPr>
        <w:t xml:space="preserve"> </w:t>
      </w:r>
      <w:proofErr w:type="spellStart"/>
      <w:r w:rsidR="00B123DC" w:rsidRPr="005949F0">
        <w:rPr>
          <w:rFonts w:asciiTheme="minorHAnsi" w:eastAsia="Calibri" w:hAnsiTheme="minorHAnsi" w:cs="Arial"/>
          <w:b/>
          <w:kern w:val="3"/>
          <w:sz w:val="20"/>
          <w:szCs w:val="20"/>
          <w:lang w:eastAsia="zh-CN"/>
        </w:rPr>
        <w:t>C</w:t>
      </w:r>
      <w:r w:rsidRPr="005949F0">
        <w:rPr>
          <w:rFonts w:asciiTheme="minorHAnsi" w:eastAsia="Calibri" w:hAnsiTheme="minorHAnsi" w:cs="Arial"/>
          <w:b/>
          <w:kern w:val="3"/>
          <w:sz w:val="20"/>
          <w:szCs w:val="20"/>
          <w:lang w:eastAsia="zh-CN"/>
        </w:rPr>
        <w:t>16</w:t>
      </w:r>
      <w:proofErr w:type="spellEnd"/>
    </w:p>
    <w:p w14:paraId="21D6D748" w14:textId="3F3CC151" w:rsidR="00326580" w:rsidRPr="00705D73" w:rsidRDefault="00326580" w:rsidP="00D57F82">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4E43A1FB" w14:textId="724ADD7F" w:rsidR="00AB127D" w:rsidRPr="00AB127D" w:rsidRDefault="00326580" w:rsidP="00AB127D">
      <w:pPr>
        <w:jc w:val="both"/>
        <w:rPr>
          <w:b/>
          <w:lang w:eastAsia="zh-CN"/>
        </w:rPr>
      </w:pPr>
      <w:r w:rsidRPr="00705D73">
        <w:rPr>
          <w:lang w:eastAsia="zh-CN"/>
        </w:rPr>
        <w:t>O</w:t>
      </w:r>
      <w:r w:rsidR="00E64DCD" w:rsidRPr="00705D73">
        <w:rPr>
          <w:lang w:eastAsia="zh-CN"/>
        </w:rPr>
        <w:t>cenjena vrednost javnega naročila znaša:</w:t>
      </w:r>
      <w:r w:rsidR="00B122A5" w:rsidRPr="00705D73">
        <w:rPr>
          <w:lang w:eastAsia="zh-CN"/>
        </w:rPr>
        <w:t xml:space="preserve"> </w:t>
      </w:r>
      <w:r w:rsidR="004D2925" w:rsidRPr="00705D73">
        <w:rPr>
          <w:b/>
          <w:lang w:eastAsia="zh-CN"/>
        </w:rPr>
        <w:t>130.000,00 EUR brez DDV</w:t>
      </w:r>
      <w:r w:rsidR="0020223C">
        <w:rPr>
          <w:lang w:eastAsia="zh-CN"/>
        </w:rPr>
        <w:t xml:space="preserve"> oz. </w:t>
      </w:r>
      <w:r w:rsidR="0020223C" w:rsidRPr="0020223C">
        <w:rPr>
          <w:b/>
          <w:lang w:eastAsia="zh-CN"/>
        </w:rPr>
        <w:t>158.600,00 EUR z DDV</w:t>
      </w:r>
      <w:r w:rsidR="0020223C">
        <w:rPr>
          <w:lang w:eastAsia="zh-CN"/>
        </w:rPr>
        <w:t xml:space="preserve">. </w:t>
      </w:r>
    </w:p>
    <w:p w14:paraId="7EB7C92C" w14:textId="38BBFF0C" w:rsidR="000443D8" w:rsidRDefault="000443D8" w:rsidP="00D57F82">
      <w:pPr>
        <w:jc w:val="both"/>
        <w:rPr>
          <w:lang w:eastAsia="zh-CN"/>
        </w:rPr>
        <w:sectPr w:rsidR="000443D8" w:rsidSect="009853B3">
          <w:headerReference w:type="default" r:id="rId55"/>
          <w:pgSz w:w="11907" w:h="16840" w:code="9"/>
          <w:pgMar w:top="1418" w:right="1418" w:bottom="1418" w:left="1418" w:header="709" w:footer="709" w:gutter="0"/>
          <w:cols w:space="708"/>
          <w:titlePg/>
          <w:docGrid w:linePitch="360"/>
        </w:sectPr>
      </w:pPr>
    </w:p>
    <w:tbl>
      <w:tblPr>
        <w:tblStyle w:val="Tabelamrea131"/>
        <w:tblW w:w="9209" w:type="dxa"/>
        <w:tblLook w:val="04A0" w:firstRow="1" w:lastRow="0" w:firstColumn="1" w:lastColumn="0" w:noHBand="0" w:noVBand="1"/>
      </w:tblPr>
      <w:tblGrid>
        <w:gridCol w:w="1171"/>
        <w:gridCol w:w="4014"/>
        <w:gridCol w:w="4014"/>
        <w:gridCol w:w="10"/>
      </w:tblGrid>
      <w:tr w:rsidR="008521F9" w:rsidRPr="005D73C3" w14:paraId="7B315274" w14:textId="77777777" w:rsidTr="001E6FCC">
        <w:tc>
          <w:tcPr>
            <w:tcW w:w="1171" w:type="dxa"/>
            <w:vMerge w:val="restart"/>
          </w:tcPr>
          <w:p w14:paraId="77216D32" w14:textId="77777777" w:rsidR="008521F9" w:rsidRPr="005D73C3" w:rsidRDefault="008521F9" w:rsidP="001E6FCC">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5D73C3">
              <w:rPr>
                <w:rFonts w:asciiTheme="minorHAnsi" w:eastAsia="Calibri" w:hAnsiTheme="minorHAnsi" w:cs="Arial"/>
                <w:b/>
                <w:kern w:val="3"/>
                <w:lang w:eastAsia="zh-CN"/>
              </w:rPr>
              <w:lastRenderedPageBreak/>
              <w:t>MERILO B</w:t>
            </w:r>
          </w:p>
          <w:p w14:paraId="58670635" w14:textId="77777777" w:rsidR="008521F9" w:rsidRPr="005D73C3" w:rsidRDefault="008521F9" w:rsidP="001E6FCC">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p>
        </w:tc>
        <w:tc>
          <w:tcPr>
            <w:tcW w:w="8038" w:type="dxa"/>
            <w:gridSpan w:val="3"/>
          </w:tcPr>
          <w:p w14:paraId="62CB1990" w14:textId="7C374F67" w:rsidR="008521F9" w:rsidRPr="005D73C3" w:rsidRDefault="008521F9" w:rsidP="008521F9">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5D73C3">
              <w:rPr>
                <w:rFonts w:asciiTheme="minorHAnsi" w:eastAsia="Calibri" w:hAnsiTheme="minorHAnsi" w:cs="Arial"/>
                <w:b/>
                <w:kern w:val="3"/>
                <w:lang w:eastAsia="zh-CN"/>
              </w:rPr>
              <w:t>CERTIFIKAT »ZAUPANJA VREDEN UPRAVNIK«</w:t>
            </w:r>
            <w:r w:rsidR="0031201C" w:rsidRPr="005D73C3">
              <w:rPr>
                <w:rFonts w:asciiTheme="minorHAnsi" w:eastAsia="Calibri" w:hAnsiTheme="minorHAnsi" w:cs="Arial"/>
                <w:b/>
                <w:kern w:val="3"/>
                <w:lang w:eastAsia="zh-CN"/>
              </w:rPr>
              <w:t>*</w:t>
            </w:r>
          </w:p>
          <w:p w14:paraId="03660097" w14:textId="478F62B8" w:rsidR="008521F9" w:rsidRPr="005D73C3" w:rsidRDefault="008521F9" w:rsidP="008521F9">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p>
        </w:tc>
      </w:tr>
      <w:tr w:rsidR="008521F9" w:rsidRPr="005D73C3" w14:paraId="0BBF8CEE" w14:textId="77777777" w:rsidTr="001E6FCC">
        <w:tc>
          <w:tcPr>
            <w:tcW w:w="1171" w:type="dxa"/>
            <w:vMerge/>
          </w:tcPr>
          <w:p w14:paraId="0BA9E739" w14:textId="77777777" w:rsidR="008521F9" w:rsidRPr="005D73C3" w:rsidRDefault="008521F9" w:rsidP="008521F9">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p>
        </w:tc>
        <w:tc>
          <w:tcPr>
            <w:tcW w:w="8038" w:type="dxa"/>
            <w:gridSpan w:val="3"/>
          </w:tcPr>
          <w:p w14:paraId="320219CF" w14:textId="77777777" w:rsidR="008521F9" w:rsidRPr="005D73C3" w:rsidRDefault="008521F9" w:rsidP="008521F9">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5D73C3">
              <w:rPr>
                <w:rFonts w:asciiTheme="minorHAnsi" w:eastAsia="Calibri" w:hAnsiTheme="minorHAnsi" w:cs="Arial"/>
                <w:b/>
                <w:kern w:val="3"/>
                <w:lang w:eastAsia="zh-CN"/>
              </w:rPr>
              <w:t>Ponudnik razpolaga z veljavnim certifikatom »ZAUPANJA VREDEN UPRAVNIK«</w:t>
            </w:r>
          </w:p>
          <w:p w14:paraId="10183540" w14:textId="41C58298" w:rsidR="008521F9" w:rsidRPr="005D73C3" w:rsidRDefault="008521F9" w:rsidP="008521F9">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p>
        </w:tc>
      </w:tr>
      <w:tr w:rsidR="008521F9" w:rsidRPr="005D73C3" w14:paraId="57A7342D" w14:textId="77777777" w:rsidTr="001E6FCC">
        <w:trPr>
          <w:gridAfter w:val="1"/>
          <w:wAfter w:w="10" w:type="dxa"/>
        </w:trPr>
        <w:tc>
          <w:tcPr>
            <w:tcW w:w="1171" w:type="dxa"/>
            <w:shd w:val="clear" w:color="auto" w:fill="D9D9D9" w:themeFill="background1" w:themeFillShade="D9"/>
          </w:tcPr>
          <w:p w14:paraId="2E3535C9" w14:textId="77777777" w:rsidR="008521F9" w:rsidRPr="005D73C3" w:rsidRDefault="008521F9" w:rsidP="008521F9">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kern w:val="3"/>
                <w:lang w:eastAsia="zh-CN"/>
              </w:rPr>
            </w:pPr>
          </w:p>
        </w:tc>
        <w:tc>
          <w:tcPr>
            <w:tcW w:w="4014" w:type="dxa"/>
            <w:vAlign w:val="center"/>
          </w:tcPr>
          <w:p w14:paraId="4A5D2D6C" w14:textId="77777777" w:rsidR="008521F9" w:rsidRPr="005D73C3" w:rsidRDefault="008521F9" w:rsidP="008521F9">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p>
          <w:p w14:paraId="73A4540F" w14:textId="77777777" w:rsidR="008521F9" w:rsidRPr="005D73C3" w:rsidRDefault="008521F9" w:rsidP="008521F9">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5D73C3">
              <w:rPr>
                <w:rFonts w:asciiTheme="minorHAnsi" w:eastAsia="Calibri" w:hAnsiTheme="minorHAnsi" w:cs="Arial"/>
                <w:b/>
                <w:kern w:val="3"/>
                <w:lang w:eastAsia="zh-CN"/>
              </w:rPr>
              <w:t>DA</w:t>
            </w:r>
          </w:p>
          <w:p w14:paraId="0239BCC3" w14:textId="77777777" w:rsidR="008521F9" w:rsidRPr="005D73C3" w:rsidRDefault="008521F9" w:rsidP="008521F9">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p>
        </w:tc>
        <w:tc>
          <w:tcPr>
            <w:tcW w:w="4014" w:type="dxa"/>
          </w:tcPr>
          <w:p w14:paraId="7C0B3B4F" w14:textId="77777777" w:rsidR="008521F9" w:rsidRPr="005D73C3" w:rsidRDefault="008521F9" w:rsidP="008521F9">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p>
          <w:p w14:paraId="55EF47ED" w14:textId="77777777" w:rsidR="008521F9" w:rsidRPr="005D73C3" w:rsidRDefault="008521F9" w:rsidP="008521F9">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5D73C3">
              <w:rPr>
                <w:rFonts w:asciiTheme="minorHAnsi" w:eastAsia="Calibri" w:hAnsiTheme="minorHAnsi" w:cs="Arial"/>
                <w:b/>
                <w:kern w:val="3"/>
                <w:lang w:eastAsia="zh-CN"/>
              </w:rPr>
              <w:t>NE</w:t>
            </w:r>
          </w:p>
        </w:tc>
      </w:tr>
    </w:tbl>
    <w:p w14:paraId="4302F87D" w14:textId="77777777" w:rsidR="00635D5A" w:rsidRPr="005D73C3" w:rsidRDefault="00635D5A" w:rsidP="00D46306">
      <w:pPr>
        <w:jc w:val="both"/>
        <w:rPr>
          <w:b/>
          <w:i/>
          <w:sz w:val="20"/>
          <w:szCs w:val="20"/>
          <w:lang w:eastAsia="zh-CN"/>
        </w:rPr>
      </w:pPr>
    </w:p>
    <w:p w14:paraId="350B81FD" w14:textId="77777777" w:rsidR="0020223C" w:rsidRDefault="0031201C" w:rsidP="00D46306">
      <w:pPr>
        <w:jc w:val="both"/>
        <w:rPr>
          <w:b/>
          <w:i/>
          <w:sz w:val="20"/>
          <w:szCs w:val="20"/>
          <w:lang w:eastAsia="zh-CN"/>
        </w:rPr>
      </w:pPr>
      <w:r w:rsidRPr="005D73C3">
        <w:rPr>
          <w:b/>
          <w:i/>
          <w:sz w:val="20"/>
          <w:szCs w:val="20"/>
          <w:lang w:eastAsia="zh-CN"/>
        </w:rPr>
        <w:t>*</w:t>
      </w:r>
      <w:r w:rsidR="00635D5A" w:rsidRPr="005D73C3">
        <w:rPr>
          <w:b/>
          <w:i/>
          <w:sz w:val="20"/>
          <w:szCs w:val="20"/>
          <w:lang w:eastAsia="zh-CN"/>
        </w:rPr>
        <w:t>če</w:t>
      </w:r>
      <w:r w:rsidRPr="005D73C3">
        <w:rPr>
          <w:b/>
          <w:i/>
          <w:sz w:val="20"/>
          <w:szCs w:val="20"/>
          <w:lang w:eastAsia="zh-CN"/>
        </w:rPr>
        <w:t xml:space="preserve"> bi naročnik ugotovil, da ponudnik razpolaga z ustreznim certifikatom</w:t>
      </w:r>
      <w:r w:rsidR="005949F0" w:rsidRPr="005D73C3">
        <w:rPr>
          <w:b/>
          <w:i/>
          <w:sz w:val="20"/>
          <w:szCs w:val="20"/>
          <w:lang w:eastAsia="zh-CN"/>
        </w:rPr>
        <w:t xml:space="preserve">, </w:t>
      </w:r>
      <w:r w:rsidR="00D46306" w:rsidRPr="005D73C3">
        <w:rPr>
          <w:b/>
          <w:i/>
          <w:sz w:val="20"/>
          <w:szCs w:val="20"/>
          <w:lang w:eastAsia="zh-CN"/>
        </w:rPr>
        <w:t>kar</w:t>
      </w:r>
      <w:r w:rsidR="00635D5A" w:rsidRPr="005D73C3">
        <w:rPr>
          <w:b/>
          <w:i/>
          <w:sz w:val="20"/>
          <w:szCs w:val="20"/>
          <w:lang w:eastAsia="zh-CN"/>
        </w:rPr>
        <w:t xml:space="preserve"> bi</w:t>
      </w:r>
      <w:r w:rsidR="00D46306" w:rsidRPr="005D73C3">
        <w:rPr>
          <w:b/>
          <w:i/>
          <w:sz w:val="20"/>
          <w:szCs w:val="20"/>
          <w:lang w:eastAsia="zh-CN"/>
        </w:rPr>
        <w:t xml:space="preserve"> izhaja</w:t>
      </w:r>
      <w:r w:rsidR="005949F0" w:rsidRPr="005D73C3">
        <w:rPr>
          <w:b/>
          <w:i/>
          <w:sz w:val="20"/>
          <w:szCs w:val="20"/>
          <w:lang w:eastAsia="zh-CN"/>
        </w:rPr>
        <w:t>lo</w:t>
      </w:r>
      <w:r w:rsidR="00D46306" w:rsidRPr="005D73C3">
        <w:rPr>
          <w:b/>
          <w:i/>
          <w:sz w:val="20"/>
          <w:szCs w:val="20"/>
          <w:lang w:eastAsia="zh-CN"/>
        </w:rPr>
        <w:t xml:space="preserve"> iz Kataloga imetnikov certifikata,</w:t>
      </w:r>
      <w:r w:rsidR="005949F0" w:rsidRPr="005D73C3">
        <w:rPr>
          <w:b/>
          <w:i/>
          <w:sz w:val="20"/>
          <w:szCs w:val="20"/>
          <w:lang w:eastAsia="zh-CN"/>
        </w:rPr>
        <w:t xml:space="preserve"> </w:t>
      </w:r>
      <w:r w:rsidR="00D46306" w:rsidRPr="005D73C3">
        <w:rPr>
          <w:b/>
          <w:i/>
          <w:sz w:val="20"/>
          <w:szCs w:val="20"/>
          <w:lang w:eastAsia="zh-CN"/>
        </w:rPr>
        <w:t>objavljenega na spletni strani</w:t>
      </w:r>
      <w:r w:rsidR="00635D5A" w:rsidRPr="005D73C3">
        <w:rPr>
          <w:b/>
          <w:i/>
          <w:sz w:val="20"/>
          <w:szCs w:val="20"/>
          <w:lang w:eastAsia="zh-CN"/>
        </w:rPr>
        <w:t xml:space="preserve"> </w:t>
      </w:r>
      <w:r w:rsidR="00D46306" w:rsidRPr="005D73C3">
        <w:rPr>
          <w:b/>
          <w:i/>
          <w:sz w:val="20"/>
          <w:szCs w:val="20"/>
          <w:lang w:eastAsia="zh-CN"/>
        </w:rPr>
        <w:t xml:space="preserve"> </w:t>
      </w:r>
    </w:p>
    <w:p w14:paraId="44897D76" w14:textId="752C06BD" w:rsidR="00447175" w:rsidRPr="005D73C3" w:rsidRDefault="00DE42A5" w:rsidP="00D46306">
      <w:pPr>
        <w:jc w:val="both"/>
        <w:rPr>
          <w:b/>
          <w:i/>
          <w:sz w:val="20"/>
          <w:szCs w:val="20"/>
          <w:lang w:eastAsia="zh-CN"/>
        </w:rPr>
      </w:pPr>
      <w:hyperlink r:id="rId56" w:history="1">
        <w:r w:rsidR="005949F0" w:rsidRPr="005D73C3">
          <w:rPr>
            <w:rStyle w:val="Hiperpovezava"/>
            <w:b/>
            <w:i/>
            <w:sz w:val="20"/>
            <w:szCs w:val="20"/>
            <w:lang w:eastAsia="zh-CN"/>
          </w:rPr>
          <w:t>https://www.gzs.si/zbornica_za_poslovanje_z_nepremicninami/vsebina/Certifikat-zaupanja-vreden-upravnik/Katalog-imetnikov-certifikata</w:t>
        </w:r>
      </w:hyperlink>
      <w:r w:rsidR="00D46306" w:rsidRPr="005D73C3">
        <w:rPr>
          <w:b/>
          <w:i/>
          <w:sz w:val="20"/>
          <w:szCs w:val="20"/>
          <w:lang w:eastAsia="zh-CN"/>
        </w:rPr>
        <w:t>)</w:t>
      </w:r>
      <w:r w:rsidR="0031201C" w:rsidRPr="005D73C3">
        <w:rPr>
          <w:b/>
          <w:i/>
          <w:sz w:val="20"/>
          <w:szCs w:val="20"/>
          <w:lang w:eastAsia="zh-CN"/>
        </w:rPr>
        <w:t xml:space="preserve">, </w:t>
      </w:r>
      <w:r w:rsidR="00D46306" w:rsidRPr="005D73C3">
        <w:rPr>
          <w:b/>
          <w:i/>
          <w:sz w:val="20"/>
          <w:szCs w:val="20"/>
          <w:lang w:eastAsia="zh-CN"/>
        </w:rPr>
        <w:t xml:space="preserve">ponudnik pa je zmotno obkrožil, da z njim ne razpolaga, bo naročnik ponudniku v okviru merila B priznal dodatnih </w:t>
      </w:r>
      <w:r w:rsidR="00F471A6">
        <w:rPr>
          <w:b/>
          <w:i/>
          <w:sz w:val="20"/>
          <w:szCs w:val="20"/>
          <w:lang w:eastAsia="zh-CN"/>
        </w:rPr>
        <w:t>5</w:t>
      </w:r>
      <w:r w:rsidR="00F471A6" w:rsidRPr="005D73C3">
        <w:rPr>
          <w:b/>
          <w:i/>
          <w:sz w:val="20"/>
          <w:szCs w:val="20"/>
          <w:lang w:eastAsia="zh-CN"/>
        </w:rPr>
        <w:t xml:space="preserve"> </w:t>
      </w:r>
      <w:r w:rsidR="00D46306" w:rsidRPr="005D73C3">
        <w:rPr>
          <w:b/>
          <w:i/>
          <w:sz w:val="20"/>
          <w:szCs w:val="20"/>
          <w:lang w:eastAsia="zh-CN"/>
        </w:rPr>
        <w:t>točk;</w:t>
      </w:r>
    </w:p>
    <w:p w14:paraId="69B2B517" w14:textId="1E57BE08" w:rsidR="00974EEA" w:rsidRPr="005D73C3" w:rsidRDefault="00974EEA" w:rsidP="00447175">
      <w:pPr>
        <w:jc w:val="both"/>
        <w:rPr>
          <w:lang w:eastAsia="zh-CN"/>
        </w:rPr>
      </w:pPr>
    </w:p>
    <w:p w14:paraId="2721F1C7" w14:textId="4104A87A" w:rsidR="00D46306" w:rsidRPr="005D73C3" w:rsidRDefault="00D46306" w:rsidP="00447175">
      <w:pPr>
        <w:jc w:val="both"/>
        <w:rPr>
          <w:lang w:eastAsia="zh-CN"/>
        </w:rPr>
      </w:pPr>
    </w:p>
    <w:tbl>
      <w:tblPr>
        <w:tblStyle w:val="Tabelamrea131"/>
        <w:tblW w:w="9209" w:type="dxa"/>
        <w:tblLook w:val="04A0" w:firstRow="1" w:lastRow="0" w:firstColumn="1" w:lastColumn="0" w:noHBand="0" w:noVBand="1"/>
      </w:tblPr>
      <w:tblGrid>
        <w:gridCol w:w="1173"/>
        <w:gridCol w:w="4018"/>
        <w:gridCol w:w="4018"/>
      </w:tblGrid>
      <w:tr w:rsidR="00447175" w:rsidRPr="005D73C3" w14:paraId="2F419EDA" w14:textId="77777777" w:rsidTr="001E6FCC">
        <w:tc>
          <w:tcPr>
            <w:tcW w:w="1173" w:type="dxa"/>
          </w:tcPr>
          <w:p w14:paraId="10F386B5" w14:textId="77777777" w:rsidR="00447175" w:rsidRPr="005D73C3" w:rsidRDefault="00447175" w:rsidP="001E6FCC">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5D73C3">
              <w:rPr>
                <w:rFonts w:asciiTheme="minorHAnsi" w:eastAsia="Calibri" w:hAnsiTheme="minorHAnsi" w:cs="Arial"/>
                <w:b/>
                <w:kern w:val="3"/>
                <w:lang w:eastAsia="zh-CN"/>
              </w:rPr>
              <w:t>MERILO C</w:t>
            </w:r>
          </w:p>
          <w:p w14:paraId="69837BFC" w14:textId="77777777" w:rsidR="00447175" w:rsidRPr="005D73C3" w:rsidRDefault="00447175" w:rsidP="001E6FCC">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p>
        </w:tc>
        <w:tc>
          <w:tcPr>
            <w:tcW w:w="8036" w:type="dxa"/>
            <w:gridSpan w:val="2"/>
          </w:tcPr>
          <w:p w14:paraId="74384F28" w14:textId="77777777" w:rsidR="00447175" w:rsidRPr="005D73C3" w:rsidRDefault="00447175" w:rsidP="001E6FCC">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5D73C3">
              <w:rPr>
                <w:rFonts w:asciiTheme="minorHAnsi" w:eastAsia="Calibri" w:hAnsiTheme="minorHAnsi" w:cs="Arial"/>
                <w:b/>
                <w:kern w:val="3"/>
                <w:lang w:eastAsia="zh-CN"/>
              </w:rPr>
              <w:t>DELOVNE RAZMERE PRI PONUDNIKU</w:t>
            </w:r>
          </w:p>
        </w:tc>
      </w:tr>
      <w:tr w:rsidR="00F50C9B" w:rsidRPr="005D73C3" w14:paraId="55F15C66" w14:textId="77777777" w:rsidTr="00F50C9B">
        <w:trPr>
          <w:trHeight w:val="765"/>
        </w:trPr>
        <w:tc>
          <w:tcPr>
            <w:tcW w:w="1173" w:type="dxa"/>
            <w:vMerge w:val="restart"/>
            <w:shd w:val="clear" w:color="auto" w:fill="D9D9D9" w:themeFill="background1" w:themeFillShade="D9"/>
          </w:tcPr>
          <w:p w14:paraId="0377EBA3" w14:textId="77777777" w:rsidR="00F50C9B" w:rsidRPr="005D73C3" w:rsidRDefault="00F50C9B" w:rsidP="001E6FCC">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kern w:val="3"/>
                <w:lang w:eastAsia="zh-CN"/>
              </w:rPr>
            </w:pPr>
          </w:p>
        </w:tc>
        <w:tc>
          <w:tcPr>
            <w:tcW w:w="8036" w:type="dxa"/>
            <w:gridSpan w:val="2"/>
            <w:vAlign w:val="center"/>
          </w:tcPr>
          <w:p w14:paraId="10E8CD3B" w14:textId="20461CB8" w:rsidR="00F50C9B" w:rsidRPr="005D73C3" w:rsidRDefault="00F50C9B" w:rsidP="008521F9">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AC2855">
              <w:rPr>
                <w:rFonts w:asciiTheme="minorHAnsi" w:eastAsia="Calibri" w:hAnsiTheme="minorHAnsi" w:cs="Arial"/>
                <w:b/>
                <w:kern w:val="3"/>
                <w:lang w:eastAsia="zh-CN"/>
              </w:rPr>
              <w:t>Nominirana oseba, navedena v obrazcu Priloga št. 9</w:t>
            </w:r>
            <w:r w:rsidR="00441D4E" w:rsidRPr="00AC2855">
              <w:rPr>
                <w:rFonts w:asciiTheme="minorHAnsi" w:eastAsia="Calibri" w:hAnsiTheme="minorHAnsi" w:cs="Arial"/>
                <w:b/>
                <w:kern w:val="3"/>
                <w:lang w:eastAsia="zh-CN"/>
              </w:rPr>
              <w:t xml:space="preserve"> A</w:t>
            </w:r>
            <w:r w:rsidRPr="00AC2855">
              <w:rPr>
                <w:rFonts w:asciiTheme="minorHAnsi" w:eastAsia="Calibri" w:hAnsiTheme="minorHAnsi" w:cs="Arial"/>
                <w:b/>
                <w:kern w:val="3"/>
                <w:lang w:eastAsia="zh-CN"/>
              </w:rPr>
              <w:t xml:space="preserve">, je </w:t>
            </w:r>
            <w:r w:rsidRPr="00AC2855">
              <w:rPr>
                <w:rFonts w:asciiTheme="minorHAnsi" w:eastAsia="Calibri" w:hAnsiTheme="minorHAnsi" w:cs="Arial"/>
                <w:b/>
                <w:kern w:val="3"/>
                <w:u w:val="single"/>
                <w:lang w:eastAsia="zh-CN"/>
              </w:rPr>
              <w:t xml:space="preserve">zaposlena </w:t>
            </w:r>
            <w:r w:rsidR="009D4DBC" w:rsidRPr="00AC2855">
              <w:rPr>
                <w:rFonts w:asciiTheme="minorHAnsi" w:eastAsia="Calibri" w:hAnsiTheme="minorHAnsi" w:cs="Arial"/>
                <w:b/>
                <w:kern w:val="3"/>
                <w:u w:val="single"/>
                <w:lang w:eastAsia="zh-CN"/>
              </w:rPr>
              <w:t>pri ponudniku</w:t>
            </w:r>
            <w:r w:rsidR="00BD3CFF" w:rsidRPr="00AC2855">
              <w:rPr>
                <w:rFonts w:asciiTheme="minorHAnsi" w:eastAsia="Calibri" w:hAnsiTheme="minorHAnsi" w:cs="Arial"/>
                <w:b/>
                <w:kern w:val="3"/>
                <w:u w:val="single"/>
                <w:lang w:eastAsia="zh-CN"/>
              </w:rPr>
              <w:t xml:space="preserve"> ali partnerju ali podizvajalcu</w:t>
            </w:r>
            <w:r w:rsidR="009D4DBC" w:rsidRPr="00AC2855">
              <w:rPr>
                <w:rFonts w:asciiTheme="minorHAnsi" w:eastAsia="Calibri" w:hAnsiTheme="minorHAnsi" w:cs="Arial"/>
                <w:b/>
                <w:kern w:val="3"/>
                <w:lang w:eastAsia="zh-CN"/>
              </w:rPr>
              <w:t xml:space="preserve"> </w:t>
            </w:r>
            <w:r w:rsidR="008521F9" w:rsidRPr="00AC2855">
              <w:rPr>
                <w:rFonts w:asciiTheme="minorHAnsi" w:eastAsia="Calibri" w:hAnsiTheme="minorHAnsi" w:cs="Arial"/>
                <w:b/>
                <w:kern w:val="3"/>
                <w:lang w:eastAsia="zh-CN"/>
              </w:rPr>
              <w:t xml:space="preserve">za </w:t>
            </w:r>
            <w:r w:rsidR="008521F9" w:rsidRPr="00AC2855">
              <w:rPr>
                <w:rFonts w:asciiTheme="minorHAnsi" w:eastAsia="Calibri" w:hAnsiTheme="minorHAnsi" w:cs="Arial"/>
                <w:b/>
                <w:kern w:val="3"/>
                <w:u w:val="single"/>
                <w:lang w:eastAsia="zh-CN"/>
              </w:rPr>
              <w:t>nedoločen čas s polnim delovnim časom</w:t>
            </w:r>
            <w:r w:rsidR="008521F9" w:rsidRPr="00AC2855">
              <w:rPr>
                <w:rFonts w:asciiTheme="minorHAnsi" w:eastAsia="Calibri" w:hAnsiTheme="minorHAnsi" w:cs="Arial"/>
                <w:b/>
                <w:kern w:val="3"/>
                <w:lang w:eastAsia="zh-CN"/>
              </w:rPr>
              <w:t xml:space="preserve"> (oz. s krajšim delovnim časom, če gre za varovane kategorije, ki imajo z odločbo krajši delovni čas)</w:t>
            </w:r>
          </w:p>
          <w:p w14:paraId="126C0B12" w14:textId="77777777" w:rsidR="00F50C9B" w:rsidRPr="005D73C3" w:rsidRDefault="00F50C9B" w:rsidP="00F50C9B">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p>
        </w:tc>
      </w:tr>
      <w:tr w:rsidR="00F50C9B" w:rsidRPr="005D73C3" w14:paraId="74EDDA32" w14:textId="77777777" w:rsidTr="00114930">
        <w:trPr>
          <w:trHeight w:val="765"/>
        </w:trPr>
        <w:tc>
          <w:tcPr>
            <w:tcW w:w="1173" w:type="dxa"/>
            <w:vMerge/>
            <w:shd w:val="clear" w:color="auto" w:fill="D9D9D9" w:themeFill="background1" w:themeFillShade="D9"/>
          </w:tcPr>
          <w:p w14:paraId="1E80A83C" w14:textId="77777777" w:rsidR="00F50C9B" w:rsidRPr="005D73C3" w:rsidRDefault="00F50C9B" w:rsidP="001E6FCC">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kern w:val="3"/>
                <w:lang w:eastAsia="zh-CN"/>
              </w:rPr>
            </w:pPr>
          </w:p>
        </w:tc>
        <w:tc>
          <w:tcPr>
            <w:tcW w:w="4018" w:type="dxa"/>
            <w:vAlign w:val="center"/>
          </w:tcPr>
          <w:p w14:paraId="5F04CDA3" w14:textId="6E4FB923" w:rsidR="00F50C9B" w:rsidRPr="005D73C3" w:rsidRDefault="00F50C9B" w:rsidP="00F50C9B">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5D73C3">
              <w:rPr>
                <w:rFonts w:asciiTheme="minorHAnsi" w:eastAsia="Calibri" w:hAnsiTheme="minorHAnsi" w:cs="Arial"/>
                <w:b/>
                <w:kern w:val="3"/>
                <w:lang w:eastAsia="zh-CN"/>
              </w:rPr>
              <w:t xml:space="preserve">DA                          </w:t>
            </w:r>
          </w:p>
        </w:tc>
        <w:tc>
          <w:tcPr>
            <w:tcW w:w="4018" w:type="dxa"/>
            <w:vAlign w:val="center"/>
          </w:tcPr>
          <w:p w14:paraId="48C2D18D" w14:textId="037E5C8B" w:rsidR="00F50C9B" w:rsidRPr="005D73C3" w:rsidRDefault="00F50C9B" w:rsidP="00F50C9B">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kern w:val="3"/>
                <w:lang w:eastAsia="zh-CN"/>
              </w:rPr>
            </w:pPr>
            <w:r w:rsidRPr="005D73C3">
              <w:rPr>
                <w:rFonts w:asciiTheme="minorHAnsi" w:eastAsia="Calibri" w:hAnsiTheme="minorHAnsi" w:cs="Arial"/>
                <w:b/>
                <w:kern w:val="3"/>
                <w:lang w:eastAsia="zh-CN"/>
              </w:rPr>
              <w:t>NE</w:t>
            </w:r>
          </w:p>
        </w:tc>
      </w:tr>
    </w:tbl>
    <w:p w14:paraId="27728B00" w14:textId="511DE81D" w:rsidR="00447175" w:rsidRPr="005D73C3" w:rsidRDefault="00447175" w:rsidP="00447175">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000000" w:themeColor="text1"/>
          <w:kern w:val="3"/>
          <w:lang w:eastAsia="zh-CN"/>
        </w:rPr>
      </w:pPr>
    </w:p>
    <w:p w14:paraId="724BA39A" w14:textId="77777777" w:rsidR="00447175" w:rsidRPr="00447175" w:rsidRDefault="00447175" w:rsidP="00447175">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000000" w:themeColor="text1"/>
          <w:kern w:val="3"/>
          <w:lang w:eastAsia="zh-CN"/>
        </w:rPr>
      </w:pPr>
      <w:r w:rsidRPr="005D73C3">
        <w:rPr>
          <w:rFonts w:asciiTheme="minorHAnsi" w:eastAsia="Calibri" w:hAnsiTheme="minorHAnsi" w:cs="Arial"/>
          <w:b/>
          <w:color w:val="000000" w:themeColor="text1"/>
          <w:kern w:val="3"/>
          <w:lang w:eastAsia="zh-CN"/>
        </w:rPr>
        <w:t>Skladno s 6. odstavkom 89. člena ZJN-3 ponudnik ne sme dopolnjevati ali popravljati ponudbe v okviru meril. Torej naknadna predložitev dokazil, vezanih na merila, ni dopustna.</w:t>
      </w:r>
      <w:r w:rsidRPr="00447175">
        <w:rPr>
          <w:rFonts w:asciiTheme="minorHAnsi" w:eastAsia="Calibri" w:hAnsiTheme="minorHAnsi" w:cs="Arial"/>
          <w:b/>
          <w:color w:val="000000" w:themeColor="text1"/>
          <w:kern w:val="3"/>
          <w:lang w:eastAsia="zh-CN"/>
        </w:rPr>
        <w:t xml:space="preserve"> </w:t>
      </w:r>
    </w:p>
    <w:p w14:paraId="322979E0" w14:textId="237E7A24" w:rsidR="00447175" w:rsidRDefault="00447175" w:rsidP="00D57F8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p w14:paraId="46206BFA" w14:textId="1B8977FF" w:rsidR="00F50C9B" w:rsidRDefault="00F50C9B" w:rsidP="00D57F8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p>
    <w:p w14:paraId="1FAD8874" w14:textId="562DA44B" w:rsidR="007C2B6C" w:rsidRPr="00C33340" w:rsidRDefault="00447175" w:rsidP="00D57F82">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Pr>
          <w:rFonts w:asciiTheme="minorHAnsi" w:eastAsia="Calibri" w:hAnsiTheme="minorHAnsi" w:cs="Arial"/>
          <w:b/>
          <w:kern w:val="3"/>
          <w:lang w:eastAsia="zh-CN"/>
        </w:rPr>
        <w:t>PON</w:t>
      </w:r>
      <w:r w:rsidR="007C2B6C" w:rsidRPr="00C33340">
        <w:rPr>
          <w:rFonts w:asciiTheme="minorHAnsi" w:eastAsia="Calibri" w:hAnsiTheme="minorHAnsi" w:cs="Arial"/>
          <w:b/>
          <w:kern w:val="3"/>
          <w:lang w:eastAsia="zh-CN"/>
        </w:rPr>
        <w:t>UDBENI POGOJI</w:t>
      </w:r>
      <w:r w:rsidR="00B24BF7" w:rsidRPr="00C33340">
        <w:rPr>
          <w:rFonts w:asciiTheme="minorHAnsi" w:eastAsia="Calibri" w:hAnsiTheme="minorHAnsi" w:cs="Arial"/>
          <w:b/>
          <w:kern w:val="3"/>
          <w:lang w:eastAsia="zh-CN"/>
        </w:rPr>
        <w:t>:</w:t>
      </w:r>
    </w:p>
    <w:p w14:paraId="5F589BF6" w14:textId="77777777" w:rsidR="007C2B6C" w:rsidRPr="00C33340" w:rsidRDefault="007C2B6C" w:rsidP="00D57F82">
      <w:pPr>
        <w:widowControl w:val="0"/>
        <w:suppressAutoHyphens/>
        <w:autoSpaceDN w:val="0"/>
        <w:jc w:val="both"/>
        <w:textAlignment w:val="baseline"/>
        <w:rPr>
          <w:rFonts w:asciiTheme="minorHAnsi" w:eastAsia="SimSun" w:hAnsiTheme="minorHAnsi" w:cs="Arial"/>
          <w:kern w:val="3"/>
          <w:lang w:eastAsia="zh-CN" w:bidi="hi-IN"/>
        </w:rPr>
      </w:pPr>
    </w:p>
    <w:p w14:paraId="656413B1" w14:textId="46CB30EF" w:rsidR="00DC4BF0" w:rsidRPr="0058201A"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46" w:name="_Toc876821"/>
      <w:r w:rsidRPr="0058201A">
        <w:rPr>
          <w:rFonts w:asciiTheme="minorHAnsi" w:eastAsia="Calibri" w:hAnsiTheme="minorHAnsi" w:cs="Arial"/>
          <w:color w:val="000000" w:themeColor="text1"/>
          <w:kern w:val="3"/>
          <w:lang w:eastAsia="zh-CN"/>
        </w:rPr>
        <w:t xml:space="preserve">Veljavnost ponudbe je </w:t>
      </w:r>
      <w:r w:rsidRPr="005D73C3">
        <w:rPr>
          <w:rFonts w:asciiTheme="minorHAnsi" w:eastAsia="Calibri" w:hAnsiTheme="minorHAnsi" w:cs="Arial"/>
          <w:color w:val="000000" w:themeColor="text1"/>
          <w:kern w:val="3"/>
          <w:lang w:eastAsia="zh-CN"/>
        </w:rPr>
        <w:t xml:space="preserve">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2-02-28T00:00:00Z">
            <w:dateFormat w:val="d.M.yyyy"/>
            <w:lid w:val="sl-SI"/>
            <w:storeMappedDataAs w:val="dateTime"/>
            <w:calendar w:val="gregorian"/>
          </w:date>
        </w:sdtPr>
        <w:sdtContent>
          <w:r w:rsidR="002B5931">
            <w:rPr>
              <w:rFonts w:asciiTheme="minorHAnsi" w:eastAsia="Calibri" w:hAnsiTheme="minorHAnsi" w:cs="Arial"/>
              <w:b/>
              <w:color w:val="000000" w:themeColor="text1"/>
              <w:kern w:val="3"/>
              <w:lang w:eastAsia="zh-CN"/>
            </w:rPr>
            <w:t>28.2.2022</w:t>
          </w:r>
        </w:sdtContent>
      </w:sdt>
      <w:r w:rsidRPr="005D73C3">
        <w:rPr>
          <w:rFonts w:asciiTheme="minorHAnsi" w:eastAsia="Calibri" w:hAnsiTheme="minorHAnsi" w:cs="Arial"/>
          <w:color w:val="000000" w:themeColor="text1"/>
          <w:kern w:val="3"/>
          <w:lang w:eastAsia="zh-CN"/>
        </w:rPr>
        <w:t>.</w:t>
      </w:r>
    </w:p>
    <w:p w14:paraId="153E9A75" w14:textId="77777777" w:rsidR="00FA6219" w:rsidRPr="0058201A" w:rsidRDefault="00FA6219"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4B5459A6" w14:textId="5B8C0003" w:rsidR="00DC4BF0" w:rsidRPr="0058201A" w:rsidRDefault="00DC4BF0" w:rsidP="00B122A5">
      <w:pPr>
        <w:jc w:val="both"/>
        <w:rPr>
          <w:rFonts w:asciiTheme="minorHAnsi" w:eastAsia="Calibri" w:hAnsiTheme="minorHAnsi" w:cs="Arial"/>
          <w:color w:val="000000" w:themeColor="text1"/>
          <w:kern w:val="3"/>
          <w:lang w:eastAsia="zh-CN"/>
        </w:rPr>
      </w:pPr>
      <w:r w:rsidRPr="0058201A">
        <w:rPr>
          <w:rFonts w:asciiTheme="minorHAnsi" w:eastAsiaTheme="minorHAnsi" w:hAnsiTheme="minorHAnsi" w:cs="Arial"/>
          <w:color w:val="000000"/>
        </w:rPr>
        <w:t>V kolikor odločitev o oddaji predmetnega javnega naročila ni pravnomočna do predhodno navedenega roka</w:t>
      </w:r>
      <w:r w:rsidR="00380757">
        <w:rPr>
          <w:rFonts w:asciiTheme="minorHAnsi" w:eastAsiaTheme="minorHAnsi" w:hAnsiTheme="minorHAnsi" w:cs="Arial"/>
          <w:color w:val="000000"/>
        </w:rPr>
        <w:t>,</w:t>
      </w:r>
      <w:r w:rsidRPr="0058201A">
        <w:rPr>
          <w:rFonts w:asciiTheme="minorHAnsi" w:eastAsiaTheme="minorHAnsi" w:hAnsiTheme="minorHAnsi" w:cs="Arial"/>
          <w:color w:val="000000"/>
        </w:rPr>
        <w:t xml:space="preserve"> bo naročnik ponudnike pozval k </w:t>
      </w:r>
      <w:r w:rsidR="00FA6219" w:rsidRPr="0058201A">
        <w:rPr>
          <w:rFonts w:asciiTheme="minorHAnsi" w:eastAsiaTheme="minorHAnsi" w:hAnsiTheme="minorHAnsi" w:cs="Arial"/>
          <w:color w:val="000000"/>
        </w:rPr>
        <w:t>podaljšanju veljavnosti ponudbe</w:t>
      </w:r>
      <w:r w:rsidR="00502A0B">
        <w:rPr>
          <w:rFonts w:asciiTheme="minorHAnsi" w:eastAsiaTheme="minorHAnsi" w:hAnsiTheme="minorHAnsi" w:cs="Arial"/>
          <w:color w:val="000000"/>
        </w:rPr>
        <w:t xml:space="preserve">. </w:t>
      </w:r>
    </w:p>
    <w:p w14:paraId="76580F3F" w14:textId="77777777" w:rsidR="00B122A5" w:rsidRPr="0058201A" w:rsidRDefault="00B122A5" w:rsidP="00B122A5">
      <w:pPr>
        <w:jc w:val="both"/>
        <w:rPr>
          <w:rFonts w:asciiTheme="minorHAnsi" w:eastAsiaTheme="minorHAnsi" w:hAnsiTheme="minorHAnsi" w:cs="Arial"/>
        </w:rPr>
      </w:pPr>
    </w:p>
    <w:p w14:paraId="7E0001CE"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58201A">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w:t>
      </w:r>
      <w:r w:rsidRPr="00B122A5">
        <w:rPr>
          <w:rFonts w:asciiTheme="minorHAnsi" w:eastAsia="Calibri" w:hAnsiTheme="minorHAnsi" w:cs="Arial"/>
          <w:color w:val="000000" w:themeColor="text1"/>
          <w:kern w:val="3"/>
          <w:lang w:eastAsia="zh-CN"/>
        </w:rPr>
        <w:t xml:space="preserve"> izdelavo ponudb.</w:t>
      </w:r>
    </w:p>
    <w:p w14:paraId="61522722"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7B42163" w14:textId="213B21AC" w:rsidR="00A938A2"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 xml:space="preserve">Končna </w:t>
      </w:r>
      <w:r w:rsidR="0005126E" w:rsidRPr="00B122A5">
        <w:rPr>
          <w:rFonts w:asciiTheme="minorHAnsi" w:eastAsia="Calibri" w:hAnsiTheme="minorHAnsi" w:cs="Arial"/>
          <w:color w:val="000000" w:themeColor="text1"/>
          <w:kern w:val="3"/>
          <w:lang w:eastAsia="zh-CN"/>
        </w:rPr>
        <w:t xml:space="preserve">ponudbena vrednost </w:t>
      </w:r>
      <w:r w:rsidR="00A938A2" w:rsidRPr="00B122A5">
        <w:rPr>
          <w:rFonts w:asciiTheme="minorHAnsi" w:eastAsia="Calibri" w:hAnsiTheme="minorHAnsi" w:cs="Arial"/>
          <w:color w:val="000000" w:themeColor="text1"/>
          <w:kern w:val="3"/>
          <w:lang w:eastAsia="zh-CN"/>
        </w:rPr>
        <w:t>(</w:t>
      </w:r>
      <w:r w:rsidR="00A938A2" w:rsidRPr="00B122A5">
        <w:rPr>
          <w:rFonts w:asciiTheme="minorHAnsi" w:eastAsia="Calibri" w:hAnsiTheme="minorHAnsi" w:cstheme="minorHAnsi"/>
          <w:color w:val="000000" w:themeColor="text1"/>
          <w:kern w:val="3"/>
          <w:lang w:eastAsia="zh-CN"/>
        </w:rPr>
        <w:t>cen</w:t>
      </w:r>
      <w:r w:rsidR="00AA3AC5" w:rsidRPr="00B122A5">
        <w:rPr>
          <w:rFonts w:asciiTheme="minorHAnsi" w:eastAsia="Calibri" w:hAnsiTheme="minorHAnsi" w:cstheme="minorHAnsi"/>
          <w:color w:val="000000" w:themeColor="text1"/>
          <w:kern w:val="3"/>
          <w:lang w:eastAsia="zh-CN"/>
        </w:rPr>
        <w:t>a</w:t>
      </w:r>
      <w:r w:rsidR="00A938A2" w:rsidRPr="00B122A5">
        <w:rPr>
          <w:rFonts w:asciiTheme="minorHAnsi" w:eastAsia="Calibri" w:hAnsiTheme="minorHAnsi" w:cstheme="minorHAnsi"/>
          <w:color w:val="000000" w:themeColor="text1"/>
          <w:kern w:val="3"/>
          <w:lang w:eastAsia="zh-CN"/>
        </w:rPr>
        <w:t xml:space="preserve"> iz obrazca Priloga št. 1 A) </w:t>
      </w:r>
      <w:r w:rsidR="0005126E" w:rsidRPr="00B122A5">
        <w:rPr>
          <w:rFonts w:asciiTheme="minorHAnsi" w:eastAsia="Calibri" w:hAnsiTheme="minorHAnsi" w:cs="Arial"/>
          <w:color w:val="000000" w:themeColor="text1"/>
          <w:kern w:val="3"/>
          <w:lang w:eastAsia="zh-CN"/>
        </w:rPr>
        <w:t xml:space="preserve">vključuje vsa </w:t>
      </w:r>
      <w:r w:rsidR="0005126E" w:rsidRPr="0011582A">
        <w:rPr>
          <w:rFonts w:asciiTheme="minorHAnsi" w:eastAsia="Calibri" w:hAnsiTheme="minorHAnsi" w:cs="Arial"/>
          <w:color w:val="000000" w:themeColor="text1"/>
          <w:kern w:val="3"/>
          <w:lang w:eastAsia="zh-CN"/>
        </w:rPr>
        <w:t>dela in</w:t>
      </w:r>
      <w:r w:rsidRPr="0011582A">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w:t>
      </w:r>
      <w:r w:rsidR="0011582A" w:rsidRPr="0011582A">
        <w:rPr>
          <w:rFonts w:asciiTheme="minorHAnsi" w:eastAsia="Calibri" w:hAnsiTheme="minorHAnsi" w:cs="Arial"/>
          <w:color w:val="000000" w:themeColor="text1"/>
          <w:kern w:val="3"/>
          <w:lang w:eastAsia="zh-CN"/>
        </w:rPr>
        <w:t>,</w:t>
      </w:r>
      <w:r w:rsidRPr="0011582A">
        <w:rPr>
          <w:rFonts w:asciiTheme="minorHAnsi" w:eastAsia="Calibri" w:hAnsiTheme="minorHAnsi" w:cs="Arial"/>
          <w:color w:val="000000" w:themeColor="text1"/>
          <w:kern w:val="3"/>
          <w:lang w:eastAsia="zh-CN"/>
        </w:rPr>
        <w:t xml:space="preserve"> storitve, stroške dela ter druge elemente, ki vplivajo na končno ponudbeno vrednost ter vse stroške, ki izhajajo</w:t>
      </w:r>
      <w:r w:rsidRPr="00B122A5">
        <w:rPr>
          <w:rFonts w:asciiTheme="minorHAnsi" w:eastAsia="Calibri" w:hAnsiTheme="minorHAnsi" w:cs="Arial"/>
          <w:color w:val="000000" w:themeColor="text1"/>
          <w:kern w:val="3"/>
          <w:lang w:eastAsia="zh-CN"/>
        </w:rPr>
        <w:t xml:space="preserve"> iz vzorca pogodbe.</w:t>
      </w:r>
    </w:p>
    <w:p w14:paraId="171948AF" w14:textId="77777777" w:rsidR="00FA6219" w:rsidRPr="00B122A5" w:rsidRDefault="00FA6219"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4471AB3B" w14:textId="77777777" w:rsidR="00DC4BF0" w:rsidRPr="00B122A5" w:rsidRDefault="00A938A2"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theme="minorHAnsi"/>
          <w:color w:val="000000" w:themeColor="text1"/>
          <w:kern w:val="3"/>
          <w:lang w:eastAsia="zh-CN"/>
        </w:rPr>
        <w:t xml:space="preserve">Pri izračunu vseh cen iz obrazca Priloga št. 1 A </w:t>
      </w:r>
      <w:r w:rsidR="00AA3AC5" w:rsidRPr="00B122A5">
        <w:rPr>
          <w:rFonts w:asciiTheme="minorHAnsi" w:eastAsia="Calibri" w:hAnsiTheme="minorHAnsi" w:cstheme="minorHAnsi"/>
          <w:color w:val="000000" w:themeColor="text1"/>
          <w:kern w:val="3"/>
          <w:lang w:eastAsia="zh-CN"/>
        </w:rPr>
        <w:t>so vsebovani vsi elementi</w:t>
      </w:r>
      <w:r w:rsidRPr="00B122A5">
        <w:rPr>
          <w:rFonts w:asciiTheme="minorHAnsi" w:eastAsia="Calibri" w:hAnsiTheme="minorHAnsi" w:cstheme="minorHAnsi"/>
          <w:color w:val="000000" w:themeColor="text1"/>
          <w:kern w:val="3"/>
          <w:lang w:eastAsia="zh-CN"/>
        </w:rPr>
        <w:t xml:space="preserve">, ki vplivajo na izračun cen in so potrebni za izvedbo naročila. </w:t>
      </w:r>
    </w:p>
    <w:p w14:paraId="57C2CF39"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00393622" w14:textId="5290445F" w:rsidR="002F0DD4" w:rsidRDefault="00DC4BF0" w:rsidP="00B122A5">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B122A5">
        <w:rPr>
          <w:rFonts w:asciiTheme="minorHAnsi" w:eastAsia="Calibri" w:hAnsiTheme="minorHAnsi" w:cs="Arial"/>
          <w:color w:val="000000" w:themeColor="text1"/>
          <w:kern w:val="3"/>
          <w:lang w:eastAsia="zh-CN"/>
        </w:rPr>
        <w:t>Naročnik v primeru, da bo ponudnik poleg cen, vpisanih v obrazec Priloga št. 1 A</w:t>
      </w:r>
      <w:r w:rsidR="00FC0B63" w:rsidRPr="00B122A5">
        <w:rPr>
          <w:rFonts w:asciiTheme="minorHAnsi" w:eastAsia="Calibri" w:hAnsiTheme="minorHAnsi" w:cs="Arial"/>
          <w:color w:val="000000" w:themeColor="text1"/>
          <w:kern w:val="3"/>
          <w:lang w:eastAsia="zh-CN"/>
        </w:rPr>
        <w:t xml:space="preserve"> oz. v popisu</w:t>
      </w:r>
      <w:r w:rsidRPr="00B122A5">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B122A5">
        <w:rPr>
          <w:rFonts w:asciiTheme="minorHAnsi" w:eastAsia="Calibri" w:hAnsiTheme="minorHAnsi" w:cs="Arial"/>
          <w:color w:val="000000" w:themeColor="text1"/>
          <w:kern w:val="3"/>
          <w:lang w:eastAsia="zh-CN"/>
        </w:rPr>
        <w:t xml:space="preserve"> ponudbenem predračunu – popisu </w:t>
      </w:r>
      <w:r w:rsidR="0014436B">
        <w:rPr>
          <w:rFonts w:asciiTheme="minorHAnsi" w:eastAsia="Calibri" w:hAnsiTheme="minorHAnsi" w:cs="Arial"/>
          <w:color w:val="000000" w:themeColor="text1"/>
          <w:kern w:val="3"/>
          <w:lang w:eastAsia="zh-CN"/>
        </w:rPr>
        <w:t>storitev</w:t>
      </w:r>
      <w:r w:rsidR="002F0DD4" w:rsidRPr="00B122A5">
        <w:rPr>
          <w:rFonts w:asciiTheme="minorHAnsi" w:eastAsia="Calibri" w:hAnsiTheme="minorHAnsi" w:cs="Arial"/>
          <w:color w:val="000000" w:themeColor="text1"/>
          <w:kern w:val="3"/>
          <w:lang w:eastAsia="zh-CN"/>
        </w:rPr>
        <w:t>.</w:t>
      </w:r>
    </w:p>
    <w:p w14:paraId="4BEDF75D" w14:textId="68070E67" w:rsidR="00DC4BF0" w:rsidRDefault="00DC4BF0" w:rsidP="00B122A5">
      <w:pPr>
        <w:jc w:val="both"/>
        <w:rPr>
          <w:rFonts w:asciiTheme="minorHAnsi" w:eastAsiaTheme="minorHAnsi" w:hAnsiTheme="minorHAnsi" w:cs="Arial"/>
          <w:color w:val="000000"/>
        </w:rPr>
      </w:pPr>
      <w:r w:rsidRPr="00B122A5">
        <w:rPr>
          <w:rFonts w:asciiTheme="minorHAnsi" w:eastAsiaTheme="minorHAnsi" w:hAnsiTheme="minorHAnsi" w:cs="Arial"/>
          <w:color w:val="000000"/>
        </w:rPr>
        <w:lastRenderedPageBreak/>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03379A22" w14:textId="5C4F0C72" w:rsidR="00DC4BF0" w:rsidRDefault="00DC4BF0" w:rsidP="00B122A5">
      <w:pPr>
        <w:jc w:val="both"/>
        <w:rPr>
          <w:rFonts w:asciiTheme="minorHAnsi" w:eastAsia="Calibri" w:hAnsiTheme="minorHAnsi" w:cs="Cambria"/>
          <w:b/>
          <w:bCs/>
          <w:color w:val="000000"/>
        </w:rPr>
      </w:pPr>
      <w:r w:rsidRPr="00B122A5">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sidRPr="00B122A5">
        <w:rPr>
          <w:rFonts w:asciiTheme="minorHAnsi" w:eastAsia="Calibri" w:hAnsiTheme="minorHAnsi" w:cs="Cambria"/>
          <w:b/>
          <w:bCs/>
          <w:color w:val="000000"/>
        </w:rPr>
        <w:t>pogodbe in soglašamo z nje</w:t>
      </w:r>
      <w:r w:rsidRPr="00B122A5">
        <w:rPr>
          <w:rFonts w:asciiTheme="minorHAnsi" w:eastAsia="Calibri" w:hAnsiTheme="minorHAnsi" w:cs="Cambria"/>
          <w:b/>
          <w:bCs/>
          <w:color w:val="000000"/>
        </w:rPr>
        <w:t>no vsebino.</w:t>
      </w:r>
    </w:p>
    <w:p w14:paraId="5F9D57B1" w14:textId="575DA033" w:rsidR="00447175" w:rsidRDefault="00447175" w:rsidP="00B122A5">
      <w:pPr>
        <w:jc w:val="both"/>
        <w:rPr>
          <w:rFonts w:asciiTheme="minorHAnsi" w:eastAsia="Calibri" w:hAnsiTheme="minorHAnsi" w:cs="Cambria"/>
          <w:b/>
          <w:bCs/>
          <w:color w:val="000000"/>
        </w:rPr>
      </w:pPr>
    </w:p>
    <w:p w14:paraId="3DD7B48C" w14:textId="77777777" w:rsidR="00447175" w:rsidRPr="00B122A5" w:rsidRDefault="00447175" w:rsidP="00B122A5">
      <w:pPr>
        <w:jc w:val="both"/>
        <w:rPr>
          <w:rFonts w:asciiTheme="minorHAnsi" w:eastAsia="Calibri" w:hAnsiTheme="minorHAnsi" w:cs="Cambria"/>
          <w:b/>
          <w:bCs/>
          <w:color w:val="000000"/>
        </w:rPr>
      </w:pPr>
    </w:p>
    <w:p w14:paraId="0720BAAF" w14:textId="77777777" w:rsidR="0005126E" w:rsidRPr="00B122A5" w:rsidRDefault="0005126E" w:rsidP="00B122A5">
      <w:pPr>
        <w:jc w:val="both"/>
        <w:rPr>
          <w:rFonts w:asciiTheme="minorHAnsi" w:eastAsia="Calibri" w:hAnsiTheme="minorHAnsi" w:cs="Cambria"/>
          <w:b/>
          <w:bCs/>
          <w:color w:val="000000"/>
        </w:rPr>
      </w:pPr>
    </w:p>
    <w:p w14:paraId="0DA68520" w14:textId="77777777" w:rsidR="00DC4BF0" w:rsidRPr="00B122A5" w:rsidRDefault="00DC4BF0" w:rsidP="00B122A5">
      <w:pPr>
        <w:rPr>
          <w:rFonts w:asciiTheme="minorHAnsi" w:eastAsia="Calibri" w:hAnsiTheme="minorHAnsi" w:cs="Arial"/>
          <w:i/>
          <w:color w:val="000000" w:themeColor="text1"/>
          <w:kern w:val="3"/>
          <w:lang w:eastAsia="zh-CN"/>
        </w:rPr>
      </w:pPr>
      <w:r w:rsidRPr="00B122A5">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w:t>
      </w:r>
      <w:proofErr w:type="spellStart"/>
      <w:r w:rsidRPr="00B122A5">
        <w:rPr>
          <w:rFonts w:asciiTheme="minorHAnsi" w:eastAsia="Calibri" w:hAnsiTheme="minorHAnsi" w:cs="Arial"/>
          <w:i/>
          <w:color w:val="000000" w:themeColor="text1"/>
          <w:kern w:val="3"/>
          <w:lang w:eastAsia="zh-CN"/>
        </w:rPr>
        <w:t>JN</w:t>
      </w:r>
      <w:proofErr w:type="spellEnd"/>
      <w:r w:rsidRPr="00B122A5">
        <w:rPr>
          <w:rFonts w:asciiTheme="minorHAnsi" w:eastAsia="Calibri" w:hAnsiTheme="minorHAnsi" w:cs="Arial"/>
          <w:i/>
          <w:color w:val="000000" w:themeColor="text1"/>
          <w:kern w:val="3"/>
          <w:lang w:eastAsia="zh-CN"/>
        </w:rPr>
        <w:t>.</w:t>
      </w:r>
    </w:p>
    <w:p w14:paraId="484DD3EA" w14:textId="77777777" w:rsidR="00DC4BF0" w:rsidRPr="00B122A5" w:rsidRDefault="00DC4BF0" w:rsidP="00B122A5">
      <w:pPr>
        <w:rPr>
          <w:rFonts w:asciiTheme="minorHAnsi" w:eastAsia="SimSun" w:hAnsiTheme="minorHAnsi" w:cs="Arial"/>
          <w:color w:val="000000" w:themeColor="text1"/>
          <w:kern w:val="3"/>
          <w:lang w:eastAsia="zh-CN" w:bidi="hi-IN"/>
        </w:rPr>
      </w:pPr>
    </w:p>
    <w:p w14:paraId="6CC7848B"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D34CA6C" w14:textId="77777777" w:rsidR="00DC4BF0" w:rsidRPr="00B122A5"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_____________________________</w:t>
      </w:r>
    </w:p>
    <w:p w14:paraId="2D4669E0" w14:textId="1D583214" w:rsidR="00DC4BF0" w:rsidRDefault="00DC4BF0" w:rsidP="00B122A5">
      <w:pPr>
        <w:suppressAutoHyphens/>
        <w:autoSpaceDN w:val="0"/>
        <w:ind w:right="6"/>
        <w:jc w:val="center"/>
        <w:textAlignment w:val="baseline"/>
        <w:rPr>
          <w:rFonts w:asciiTheme="minorHAnsi" w:eastAsia="Calibri" w:hAnsiTheme="minorHAnsi" w:cs="Arial"/>
          <w:bCs/>
          <w:color w:val="000000"/>
          <w:kern w:val="3"/>
          <w:lang w:eastAsia="zh-CN"/>
        </w:rPr>
      </w:pPr>
      <w:r w:rsidRPr="00B122A5">
        <w:rPr>
          <w:rFonts w:asciiTheme="minorHAnsi" w:eastAsia="Calibri" w:hAnsiTheme="minorHAnsi" w:cs="Arial"/>
          <w:bCs/>
          <w:color w:val="000000"/>
          <w:kern w:val="3"/>
          <w:lang w:eastAsia="zh-CN"/>
        </w:rPr>
        <w:t xml:space="preserve">                                                                    podpis zakonitega zastopnika ponudnika</w:t>
      </w:r>
    </w:p>
    <w:p w14:paraId="5B85F9BD" w14:textId="77777777" w:rsidR="00FA6219" w:rsidRPr="00B122A5" w:rsidRDefault="00FA6219" w:rsidP="00B122A5">
      <w:pPr>
        <w:suppressAutoHyphens/>
        <w:autoSpaceDN w:val="0"/>
        <w:ind w:right="6"/>
        <w:jc w:val="center"/>
        <w:textAlignment w:val="baseline"/>
        <w:rPr>
          <w:rFonts w:asciiTheme="minorHAnsi" w:eastAsia="Calibri" w:hAnsiTheme="minorHAnsi" w:cs="Arial"/>
          <w:bCs/>
          <w:color w:val="000000"/>
          <w:kern w:val="3"/>
          <w:lang w:eastAsia="zh-CN"/>
        </w:rPr>
      </w:pPr>
    </w:p>
    <w:p w14:paraId="01588BA6" w14:textId="77777777" w:rsidR="00DC4BF0" w:rsidRPr="00B122A5" w:rsidRDefault="00DC4BF0" w:rsidP="00B122A5">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55B8453A" w14:textId="6059CFE9" w:rsidR="002832DB" w:rsidRPr="004C687E" w:rsidRDefault="002832DB" w:rsidP="002832DB">
      <w:pPr>
        <w:jc w:val="both"/>
        <w:rPr>
          <w:rFonts w:asciiTheme="minorHAnsi" w:eastAsia="SimSun" w:hAnsiTheme="minorHAnsi" w:cs="Mangal"/>
          <w:b/>
          <w:i/>
          <w:color w:val="000000" w:themeColor="text1"/>
          <w:kern w:val="3"/>
          <w:sz w:val="24"/>
          <w:szCs w:val="24"/>
          <w:lang w:eastAsia="zh-CN" w:bidi="hi-IN"/>
        </w:rPr>
      </w:pPr>
      <w:r w:rsidRPr="004C687E">
        <w:rPr>
          <w:rFonts w:asciiTheme="minorHAnsi" w:eastAsia="SimSun" w:hAnsiTheme="minorHAnsi" w:cs="Mangal"/>
          <w:b/>
          <w:i/>
          <w:color w:val="000000" w:themeColor="text1"/>
          <w:kern w:val="3"/>
          <w:sz w:val="24"/>
          <w:szCs w:val="24"/>
          <w:lang w:eastAsia="zh-CN" w:bidi="hi-IN"/>
        </w:rPr>
        <w:t>Ponudnik v informacijskem sistemu e-</w:t>
      </w:r>
      <w:proofErr w:type="spellStart"/>
      <w:r w:rsidRPr="004C687E">
        <w:rPr>
          <w:rFonts w:asciiTheme="minorHAnsi" w:eastAsia="SimSun" w:hAnsiTheme="minorHAnsi" w:cs="Mangal"/>
          <w:b/>
          <w:i/>
          <w:color w:val="000000" w:themeColor="text1"/>
          <w:kern w:val="3"/>
          <w:sz w:val="24"/>
          <w:szCs w:val="24"/>
          <w:lang w:eastAsia="zh-CN" w:bidi="hi-IN"/>
        </w:rPr>
        <w:t>JN</w:t>
      </w:r>
      <w:proofErr w:type="spellEnd"/>
      <w:r w:rsidRPr="004C687E">
        <w:rPr>
          <w:rFonts w:asciiTheme="minorHAnsi" w:eastAsia="SimSun" w:hAnsiTheme="minorHAnsi" w:cs="Mangal"/>
          <w:b/>
          <w:i/>
          <w:color w:val="000000" w:themeColor="text1"/>
          <w:kern w:val="3"/>
          <w:sz w:val="24"/>
          <w:szCs w:val="24"/>
          <w:lang w:eastAsia="zh-CN" w:bidi="hi-IN"/>
        </w:rPr>
        <w:t xml:space="preserve"> v razdelek »Skupna ponudbena vrednost« v zato namenjen prostor vpiše skupni ponudbeni znesek brez DDV v EUR in znesek davka v EUR. </w:t>
      </w:r>
    </w:p>
    <w:p w14:paraId="708A184D" w14:textId="77777777" w:rsidR="002832DB" w:rsidRPr="004C687E" w:rsidRDefault="002832DB" w:rsidP="002832DB">
      <w:pPr>
        <w:jc w:val="both"/>
        <w:rPr>
          <w:rFonts w:asciiTheme="minorHAnsi" w:eastAsia="SimSun" w:hAnsiTheme="minorHAnsi" w:cs="Mangal"/>
          <w:b/>
          <w:i/>
          <w:color w:val="000000" w:themeColor="text1"/>
          <w:kern w:val="3"/>
          <w:sz w:val="24"/>
          <w:szCs w:val="24"/>
          <w:lang w:eastAsia="zh-CN" w:bidi="hi-IN"/>
        </w:rPr>
      </w:pPr>
    </w:p>
    <w:p w14:paraId="3CF2078B" w14:textId="2305E4C3" w:rsidR="00DC4BF0" w:rsidRPr="004C687E" w:rsidRDefault="002832DB" w:rsidP="00B122A5">
      <w:pPr>
        <w:jc w:val="both"/>
        <w:rPr>
          <w:rFonts w:asciiTheme="minorHAnsi" w:eastAsia="SimSun" w:hAnsiTheme="minorHAnsi" w:cs="Mangal"/>
          <w:b/>
          <w:i/>
          <w:color w:val="000000" w:themeColor="text1"/>
          <w:kern w:val="3"/>
          <w:sz w:val="24"/>
          <w:szCs w:val="24"/>
          <w:lang w:eastAsia="zh-CN" w:bidi="hi-IN"/>
        </w:rPr>
      </w:pPr>
      <w:r w:rsidRPr="004C687E">
        <w:rPr>
          <w:rFonts w:asciiTheme="minorHAnsi" w:eastAsia="SimSun" w:hAnsiTheme="minorHAnsi" w:cs="Mangal"/>
          <w:b/>
          <w:i/>
          <w:color w:val="000000" w:themeColor="text1"/>
          <w:kern w:val="3"/>
          <w:sz w:val="24"/>
          <w:szCs w:val="24"/>
          <w:u w:val="single"/>
          <w:lang w:eastAsia="zh-CN" w:bidi="hi-IN"/>
        </w:rPr>
        <w:t>Izpolnjen p</w:t>
      </w:r>
      <w:r w:rsidR="00DC4BF0" w:rsidRPr="004C687E">
        <w:rPr>
          <w:rFonts w:asciiTheme="minorHAnsi" w:eastAsia="SimSun" w:hAnsiTheme="minorHAnsi" w:cs="Mangal"/>
          <w:b/>
          <w:i/>
          <w:color w:val="000000" w:themeColor="text1"/>
          <w:kern w:val="3"/>
          <w:sz w:val="24"/>
          <w:szCs w:val="24"/>
          <w:u w:val="single"/>
          <w:lang w:eastAsia="zh-CN" w:bidi="hi-IN"/>
        </w:rPr>
        <w:t>odpisan</w:t>
      </w:r>
      <w:r w:rsidR="00DC4BF0" w:rsidRPr="004C687E">
        <w:rPr>
          <w:rFonts w:asciiTheme="minorHAnsi" w:eastAsia="SimSun" w:hAnsiTheme="minorHAnsi" w:cs="Mangal"/>
          <w:b/>
          <w:i/>
          <w:color w:val="000000" w:themeColor="text1"/>
          <w:kern w:val="3"/>
          <w:sz w:val="24"/>
          <w:szCs w:val="24"/>
          <w:lang w:eastAsia="zh-CN" w:bidi="hi-IN"/>
        </w:rPr>
        <w:t xml:space="preserve"> obrazec Povzetek predračuna (priloga št. 1 A) </w:t>
      </w:r>
      <w:r w:rsidR="002E52E3">
        <w:rPr>
          <w:rFonts w:asciiTheme="minorHAnsi" w:eastAsia="SimSun" w:hAnsiTheme="minorHAnsi" w:cs="Mangal"/>
          <w:b/>
          <w:i/>
          <w:color w:val="000000" w:themeColor="text1"/>
          <w:kern w:val="3"/>
          <w:sz w:val="24"/>
          <w:szCs w:val="24"/>
          <w:lang w:eastAsia="zh-CN" w:bidi="hi-IN"/>
        </w:rPr>
        <w:t>predloži</w:t>
      </w:r>
      <w:r w:rsidR="00DC4BF0" w:rsidRPr="004C687E">
        <w:rPr>
          <w:rFonts w:asciiTheme="minorHAnsi" w:eastAsia="SimSun" w:hAnsiTheme="minorHAnsi" w:cs="Mangal"/>
          <w:b/>
          <w:i/>
          <w:color w:val="000000" w:themeColor="text1"/>
          <w:kern w:val="3"/>
          <w:sz w:val="24"/>
          <w:szCs w:val="24"/>
          <w:lang w:eastAsia="zh-CN" w:bidi="hi-IN"/>
        </w:rPr>
        <w:t xml:space="preserve"> v informacijski sistem e-</w:t>
      </w:r>
      <w:proofErr w:type="spellStart"/>
      <w:r w:rsidR="00DC4BF0" w:rsidRPr="004C687E">
        <w:rPr>
          <w:rFonts w:asciiTheme="minorHAnsi" w:eastAsia="SimSun" w:hAnsiTheme="minorHAnsi" w:cs="Mangal"/>
          <w:b/>
          <w:i/>
          <w:color w:val="000000" w:themeColor="text1"/>
          <w:kern w:val="3"/>
          <w:sz w:val="24"/>
          <w:szCs w:val="24"/>
          <w:lang w:eastAsia="zh-CN" w:bidi="hi-IN"/>
        </w:rPr>
        <w:t>JN</w:t>
      </w:r>
      <w:proofErr w:type="spellEnd"/>
      <w:r w:rsidR="00DC4BF0" w:rsidRPr="004C687E">
        <w:rPr>
          <w:rFonts w:asciiTheme="minorHAnsi" w:eastAsia="SimSun" w:hAnsiTheme="minorHAnsi" w:cs="Mangal"/>
          <w:b/>
          <w:i/>
          <w:color w:val="000000" w:themeColor="text1"/>
          <w:kern w:val="3"/>
          <w:sz w:val="24"/>
          <w:szCs w:val="24"/>
          <w:lang w:eastAsia="zh-CN" w:bidi="hi-IN"/>
        </w:rPr>
        <w:t xml:space="preserve"> v razdelek »Predračun« v </w:t>
      </w:r>
      <w:proofErr w:type="spellStart"/>
      <w:r w:rsidR="00DC4BF0" w:rsidRPr="004C687E">
        <w:rPr>
          <w:rFonts w:asciiTheme="minorHAnsi" w:eastAsia="SimSun" w:hAnsiTheme="minorHAnsi" w:cs="Mangal"/>
          <w:b/>
          <w:i/>
          <w:color w:val="000000" w:themeColor="text1"/>
          <w:kern w:val="3"/>
          <w:sz w:val="24"/>
          <w:szCs w:val="24"/>
          <w:lang w:eastAsia="zh-CN" w:bidi="hi-IN"/>
        </w:rPr>
        <w:t>pdf</w:t>
      </w:r>
      <w:proofErr w:type="spellEnd"/>
      <w:r w:rsidR="00DC4BF0" w:rsidRPr="004C687E">
        <w:rPr>
          <w:rFonts w:asciiTheme="minorHAnsi" w:eastAsia="SimSun" w:hAnsiTheme="minorHAnsi" w:cs="Mangal"/>
          <w:b/>
          <w:i/>
          <w:color w:val="000000" w:themeColor="text1"/>
          <w:kern w:val="3"/>
          <w:sz w:val="24"/>
          <w:szCs w:val="24"/>
          <w:lang w:eastAsia="zh-CN" w:bidi="hi-IN"/>
        </w:rPr>
        <w:t>. datoteki, ki bo dostopen na javnem odpiranju ponudb.</w:t>
      </w:r>
    </w:p>
    <w:p w14:paraId="217F61E5" w14:textId="77777777" w:rsidR="00451C02" w:rsidRPr="004C687E" w:rsidRDefault="00451C02" w:rsidP="00B122A5">
      <w:pPr>
        <w:jc w:val="both"/>
        <w:rPr>
          <w:rFonts w:asciiTheme="minorHAnsi" w:eastAsia="SimSun" w:hAnsiTheme="minorHAnsi" w:cs="Mangal"/>
          <w:b/>
          <w:i/>
          <w:color w:val="000000" w:themeColor="text1"/>
          <w:kern w:val="3"/>
          <w:sz w:val="24"/>
          <w:szCs w:val="24"/>
          <w:lang w:eastAsia="zh-CN" w:bidi="hi-IN"/>
        </w:rPr>
      </w:pPr>
    </w:p>
    <w:p w14:paraId="26248ECF" w14:textId="2A92063C" w:rsidR="002832DB" w:rsidRPr="00771025" w:rsidRDefault="002832DB" w:rsidP="002832DB">
      <w:pPr>
        <w:autoSpaceDN w:val="0"/>
        <w:snapToGrid w:val="0"/>
        <w:jc w:val="both"/>
        <w:textAlignment w:val="baseline"/>
        <w:rPr>
          <w:rFonts w:eastAsia="Calibri" w:cs="Calibri"/>
          <w:b/>
          <w:bCs/>
          <w:i/>
          <w:sz w:val="24"/>
          <w:szCs w:val="24"/>
          <w:lang w:eastAsia="zh-CN"/>
        </w:rPr>
      </w:pPr>
      <w:r w:rsidRPr="004C687E">
        <w:rPr>
          <w:rFonts w:eastAsia="Calibri" w:cs="Calibri"/>
          <w:b/>
          <w:bCs/>
          <w:i/>
          <w:sz w:val="24"/>
          <w:szCs w:val="24"/>
          <w:lang w:eastAsia="zh-CN"/>
        </w:rPr>
        <w:t>V primeru razlik med skupno ponudbeno vrednostjo navedeno v sistemu e-</w:t>
      </w:r>
      <w:proofErr w:type="spellStart"/>
      <w:r w:rsidRPr="004C687E">
        <w:rPr>
          <w:rFonts w:eastAsia="Calibri" w:cs="Calibri"/>
          <w:b/>
          <w:bCs/>
          <w:i/>
          <w:sz w:val="24"/>
          <w:szCs w:val="24"/>
          <w:lang w:eastAsia="zh-CN"/>
        </w:rPr>
        <w:t>JN</w:t>
      </w:r>
      <w:proofErr w:type="spellEnd"/>
      <w:r w:rsidRPr="004C687E">
        <w:rPr>
          <w:rFonts w:eastAsia="Calibri" w:cs="Calibri"/>
          <w:b/>
          <w:bCs/>
          <w:i/>
          <w:sz w:val="24"/>
          <w:szCs w:val="24"/>
          <w:lang w:eastAsia="zh-CN"/>
        </w:rPr>
        <w:t>, obrazcem Priloga št. 1 A – Povzetek predračuna in ponudbenim predračunom</w:t>
      </w:r>
      <w:r w:rsidR="00EA0302" w:rsidRPr="004C687E">
        <w:rPr>
          <w:rFonts w:eastAsia="Calibri" w:cs="Calibri"/>
          <w:b/>
          <w:bCs/>
          <w:i/>
          <w:sz w:val="24"/>
          <w:szCs w:val="24"/>
          <w:lang w:eastAsia="zh-CN"/>
        </w:rPr>
        <w:t xml:space="preserve"> (popisom</w:t>
      </w:r>
      <w:r w:rsidR="002B5931">
        <w:rPr>
          <w:rFonts w:eastAsia="Calibri" w:cs="Calibri"/>
          <w:b/>
          <w:bCs/>
          <w:i/>
          <w:sz w:val="24"/>
          <w:szCs w:val="24"/>
          <w:lang w:eastAsia="zh-CN"/>
        </w:rPr>
        <w:t xml:space="preserve"> storitev</w:t>
      </w:r>
      <w:r w:rsidR="00EA0302" w:rsidRPr="004C687E">
        <w:rPr>
          <w:rFonts w:eastAsia="Calibri" w:cs="Calibri"/>
          <w:b/>
          <w:bCs/>
          <w:i/>
          <w:sz w:val="24"/>
          <w:szCs w:val="24"/>
          <w:lang w:eastAsia="zh-CN"/>
        </w:rPr>
        <w:t>)</w:t>
      </w:r>
      <w:r w:rsidRPr="004C687E">
        <w:rPr>
          <w:rFonts w:eastAsia="Calibri" w:cs="Calibri"/>
          <w:b/>
          <w:bCs/>
          <w:i/>
          <w:sz w:val="24"/>
          <w:szCs w:val="24"/>
          <w:lang w:eastAsia="zh-CN"/>
        </w:rPr>
        <w:t xml:space="preserve"> se bo upoštevala vrednost, ki bo izhajala iz ponudbenega predračuna (popis </w:t>
      </w:r>
      <w:r w:rsidR="002B5931">
        <w:rPr>
          <w:rFonts w:eastAsia="Calibri" w:cs="Calibri"/>
          <w:b/>
          <w:bCs/>
          <w:i/>
          <w:sz w:val="24"/>
          <w:szCs w:val="24"/>
          <w:lang w:eastAsia="zh-CN"/>
        </w:rPr>
        <w:t>storitev</w:t>
      </w:r>
      <w:r w:rsidRPr="004C687E">
        <w:rPr>
          <w:rFonts w:eastAsia="Calibri" w:cs="Calibri"/>
          <w:b/>
          <w:bCs/>
          <w:i/>
          <w:sz w:val="24"/>
          <w:szCs w:val="24"/>
          <w:lang w:eastAsia="zh-CN"/>
        </w:rPr>
        <w:t>).</w:t>
      </w:r>
    </w:p>
    <w:p w14:paraId="35B8F3C5" w14:textId="77777777" w:rsidR="00B4798D" w:rsidRPr="00B122A5" w:rsidRDefault="00B4798D" w:rsidP="00B122A5">
      <w:pPr>
        <w:jc w:val="both"/>
        <w:rPr>
          <w:rFonts w:asciiTheme="minorHAnsi" w:eastAsia="SimSun" w:hAnsiTheme="minorHAnsi" w:cs="Mangal"/>
          <w:b/>
          <w:i/>
          <w:color w:val="000000" w:themeColor="text1"/>
          <w:kern w:val="3"/>
          <w:lang w:eastAsia="zh-CN" w:bidi="hi-IN"/>
        </w:rPr>
      </w:pPr>
    </w:p>
    <w:p w14:paraId="749D93B2" w14:textId="77777777" w:rsidR="00087FB8" w:rsidRDefault="00087FB8" w:rsidP="00D57F82">
      <w:pPr>
        <w:jc w:val="both"/>
        <w:rPr>
          <w:rFonts w:asciiTheme="minorHAnsi" w:eastAsia="SimSun" w:hAnsiTheme="minorHAnsi" w:cs="Mangal"/>
          <w:b/>
          <w:i/>
          <w:color w:val="000000" w:themeColor="text1"/>
          <w:kern w:val="3"/>
          <w:lang w:eastAsia="zh-CN" w:bidi="hi-IN"/>
        </w:rPr>
        <w:sectPr w:rsidR="00087FB8" w:rsidSect="00447175">
          <w:headerReference w:type="default" r:id="rId57"/>
          <w:footerReference w:type="first" r:id="rId58"/>
          <w:pgSz w:w="11907" w:h="16840" w:code="9"/>
          <w:pgMar w:top="1418" w:right="1418" w:bottom="1418" w:left="1418" w:header="709" w:footer="709" w:gutter="0"/>
          <w:cols w:space="708"/>
          <w:titlePg/>
          <w:docGrid w:linePitch="360"/>
        </w:sectPr>
      </w:pPr>
    </w:p>
    <w:p w14:paraId="72506F90" w14:textId="5D37FDCA" w:rsidR="003020D4" w:rsidRPr="00920B1F" w:rsidRDefault="00087FB8" w:rsidP="002E28F3">
      <w:pPr>
        <w:pStyle w:val="Slog3"/>
        <w:rPr>
          <w:rStyle w:val="Neenpoudarek"/>
          <w:b/>
          <w:i/>
        </w:rPr>
      </w:pPr>
      <w:r>
        <w:rPr>
          <w:rStyle w:val="Neenpoudarek"/>
          <w:b/>
          <w:i/>
        </w:rPr>
        <w:lastRenderedPageBreak/>
        <w:t>P</w:t>
      </w:r>
      <w:r w:rsidR="003C5B8E">
        <w:rPr>
          <w:rStyle w:val="Neenpoudarek"/>
          <w:b/>
          <w:i/>
        </w:rPr>
        <w:t xml:space="preserve">RILOGA št. 1 </w:t>
      </w:r>
      <w:r w:rsidR="003020D4" w:rsidRPr="00920B1F">
        <w:rPr>
          <w:rStyle w:val="Neenpoudarek"/>
          <w:b/>
          <w:i/>
        </w:rPr>
        <w:t>B</w:t>
      </w:r>
      <w:bookmarkEnd w:id="146"/>
    </w:p>
    <w:p w14:paraId="12D4E844" w14:textId="21B58525" w:rsidR="00A9683A" w:rsidRPr="001136A4" w:rsidRDefault="00A9683A" w:rsidP="002E28F3">
      <w:pPr>
        <w:pStyle w:val="Intenzivencitat"/>
        <w:rPr>
          <w:lang w:bidi="hi-IN"/>
        </w:rPr>
      </w:pPr>
      <w:bookmarkStart w:id="147" w:name="_Toc419051518"/>
      <w:bookmarkStart w:id="148" w:name="_Toc422410301"/>
      <w:bookmarkStart w:id="149" w:name="_Toc451354709"/>
      <w:bookmarkStart w:id="150" w:name="_Toc876822"/>
      <w:r w:rsidRPr="001136A4">
        <w:rPr>
          <w:lang w:bidi="hi-IN"/>
        </w:rPr>
        <w:t>PONUDBENI PREDRAČUN</w:t>
      </w:r>
      <w:bookmarkEnd w:id="147"/>
      <w:bookmarkEnd w:id="148"/>
      <w:bookmarkEnd w:id="149"/>
      <w:bookmarkEnd w:id="150"/>
      <w:r w:rsidR="00CF11EC">
        <w:rPr>
          <w:lang w:bidi="hi-IN"/>
        </w:rPr>
        <w:t xml:space="preserve"> (POPIS STORITEV)</w:t>
      </w:r>
    </w:p>
    <w:p w14:paraId="28897A40" w14:textId="77777777" w:rsidR="00660214" w:rsidRDefault="00660214"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12AB5516" w14:textId="080A94C4" w:rsidR="00293A79" w:rsidRPr="005D73C3"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4C687E">
        <w:rPr>
          <w:rFonts w:asciiTheme="minorHAnsi" w:eastAsia="SimSun" w:hAnsiTheme="minorHAnsi" w:cs="Arial"/>
          <w:color w:val="000000" w:themeColor="text1"/>
          <w:kern w:val="3"/>
          <w:lang w:eastAsia="zh-CN" w:bidi="hi-IN"/>
        </w:rPr>
        <w:t xml:space="preserve">Ponudnik mora k ponudbi predložiti izpolnjen </w:t>
      </w:r>
      <w:r w:rsidR="00DF742F">
        <w:rPr>
          <w:rFonts w:asciiTheme="minorHAnsi" w:eastAsia="SimSun" w:hAnsiTheme="minorHAnsi" w:cs="Arial"/>
          <w:color w:val="000000" w:themeColor="text1"/>
          <w:kern w:val="3"/>
          <w:lang w:eastAsia="zh-CN" w:bidi="hi-IN"/>
        </w:rPr>
        <w:t xml:space="preserve">ponudbeni predračun oz. </w:t>
      </w:r>
      <w:r w:rsidRPr="004C687E">
        <w:rPr>
          <w:rFonts w:asciiTheme="minorHAnsi" w:eastAsia="SimSun" w:hAnsiTheme="minorHAnsi" w:cs="Arial"/>
          <w:color w:val="000000" w:themeColor="text1"/>
          <w:kern w:val="3"/>
          <w:lang w:eastAsia="zh-CN" w:bidi="hi-IN"/>
        </w:rPr>
        <w:t>popis</w:t>
      </w:r>
      <w:r w:rsidR="00B95C27">
        <w:rPr>
          <w:rFonts w:asciiTheme="minorHAnsi" w:eastAsia="SimSun" w:hAnsiTheme="minorHAnsi" w:cs="Arial"/>
          <w:color w:val="000000" w:themeColor="text1"/>
          <w:kern w:val="3"/>
          <w:lang w:eastAsia="zh-CN" w:bidi="hi-IN"/>
        </w:rPr>
        <w:t xml:space="preserve"> storitev</w:t>
      </w:r>
      <w:r w:rsidR="00B95C27">
        <w:rPr>
          <w:rStyle w:val="Pripombasklic"/>
        </w:rPr>
        <w:t>,</w:t>
      </w:r>
      <w:r w:rsidRPr="004C687E">
        <w:rPr>
          <w:rFonts w:asciiTheme="minorHAnsi" w:eastAsia="SimSun" w:hAnsiTheme="minorHAnsi" w:cs="Arial"/>
          <w:color w:val="000000" w:themeColor="text1"/>
          <w:kern w:val="3"/>
          <w:lang w:eastAsia="zh-CN" w:bidi="hi-IN"/>
        </w:rPr>
        <w:t xml:space="preserve"> ki je kot priloga sestavni del te dokumentacije v zvezi z oddajo javnega </w:t>
      </w:r>
      <w:r w:rsidRPr="005D73C3">
        <w:rPr>
          <w:rFonts w:asciiTheme="minorHAnsi" w:eastAsia="SimSun" w:hAnsiTheme="minorHAnsi" w:cs="Arial"/>
          <w:color w:val="000000" w:themeColor="text1"/>
          <w:kern w:val="3"/>
          <w:lang w:eastAsia="zh-CN" w:bidi="hi-IN"/>
        </w:rPr>
        <w:t>naročila in</w:t>
      </w:r>
      <w:r w:rsidRPr="005D73C3">
        <w:rPr>
          <w:rFonts w:ascii="Cambria" w:hAnsi="Cambria"/>
          <w:color w:val="000000" w:themeColor="text1"/>
        </w:rPr>
        <w:t xml:space="preserve"> </w:t>
      </w:r>
      <w:r w:rsidRPr="005D73C3">
        <w:rPr>
          <w:rFonts w:asciiTheme="minorHAnsi" w:eastAsia="SimSun" w:hAnsiTheme="minorHAnsi" w:cs="Arial"/>
          <w:color w:val="000000" w:themeColor="text1"/>
          <w:kern w:val="3"/>
          <w:lang w:eastAsia="zh-CN" w:bidi="hi-IN"/>
        </w:rPr>
        <w:t xml:space="preserve">ga v </w:t>
      </w:r>
      <w:r w:rsidRPr="005D73C3">
        <w:rPr>
          <w:rFonts w:asciiTheme="minorHAnsi" w:eastAsia="SimSun" w:hAnsiTheme="minorHAnsi" w:cs="Arial"/>
          <w:b/>
          <w:color w:val="000000" w:themeColor="text1"/>
          <w:kern w:val="3"/>
          <w:lang w:eastAsia="zh-CN" w:bidi="hi-IN"/>
        </w:rPr>
        <w:t>obliki Excel datoteke</w:t>
      </w:r>
      <w:r w:rsidR="00DF742F" w:rsidRPr="005D73C3">
        <w:rPr>
          <w:rFonts w:asciiTheme="minorHAnsi" w:eastAsia="SimSun" w:hAnsiTheme="minorHAnsi" w:cs="Arial"/>
          <w:b/>
          <w:color w:val="000000" w:themeColor="text1"/>
          <w:kern w:val="3"/>
          <w:lang w:eastAsia="zh-CN" w:bidi="hi-IN"/>
        </w:rPr>
        <w:t xml:space="preserve"> </w:t>
      </w:r>
      <w:r w:rsidR="002E52E3" w:rsidRPr="005D73C3">
        <w:rPr>
          <w:rFonts w:asciiTheme="minorHAnsi" w:eastAsia="SimSun" w:hAnsiTheme="minorHAnsi" w:cs="Arial"/>
          <w:color w:val="000000" w:themeColor="text1"/>
          <w:kern w:val="3"/>
          <w:lang w:eastAsia="zh-CN" w:bidi="hi-IN"/>
        </w:rPr>
        <w:t>predloži</w:t>
      </w:r>
      <w:r w:rsidRPr="005D73C3">
        <w:rPr>
          <w:rFonts w:asciiTheme="minorHAnsi" w:eastAsia="SimSun" w:hAnsiTheme="minorHAnsi" w:cs="Arial"/>
          <w:color w:val="000000" w:themeColor="text1"/>
          <w:kern w:val="3"/>
          <w:lang w:eastAsia="zh-CN" w:bidi="hi-IN"/>
        </w:rPr>
        <w:t xml:space="preserve"> v sistem e-</w:t>
      </w:r>
      <w:proofErr w:type="spellStart"/>
      <w:r w:rsidRPr="005D73C3">
        <w:rPr>
          <w:rFonts w:asciiTheme="minorHAnsi" w:eastAsia="SimSun" w:hAnsiTheme="minorHAnsi" w:cs="Arial"/>
          <w:color w:val="000000" w:themeColor="text1"/>
          <w:kern w:val="3"/>
          <w:lang w:eastAsia="zh-CN" w:bidi="hi-IN"/>
        </w:rPr>
        <w:t>JN</w:t>
      </w:r>
      <w:proofErr w:type="spellEnd"/>
      <w:r w:rsidRPr="005D73C3">
        <w:rPr>
          <w:rFonts w:asciiTheme="minorHAnsi" w:eastAsia="SimSun" w:hAnsiTheme="minorHAnsi" w:cs="Arial"/>
          <w:color w:val="000000" w:themeColor="text1"/>
          <w:kern w:val="3"/>
          <w:lang w:eastAsia="zh-CN" w:bidi="hi-IN"/>
        </w:rPr>
        <w:t xml:space="preserve"> v </w:t>
      </w:r>
      <w:r w:rsidRPr="005D73C3">
        <w:rPr>
          <w:rFonts w:asciiTheme="minorHAnsi" w:eastAsia="SimSun" w:hAnsiTheme="minorHAnsi" w:cs="Arial"/>
          <w:b/>
          <w:color w:val="000000" w:themeColor="text1"/>
          <w:kern w:val="3"/>
          <w:lang w:eastAsia="zh-CN" w:bidi="hi-IN"/>
        </w:rPr>
        <w:t>razdelek »</w:t>
      </w:r>
      <w:r w:rsidR="00451C02" w:rsidRPr="005D73C3">
        <w:rPr>
          <w:rFonts w:asciiTheme="minorHAnsi" w:eastAsia="SimSun" w:hAnsiTheme="minorHAnsi" w:cs="Arial"/>
          <w:b/>
          <w:color w:val="000000" w:themeColor="text1"/>
          <w:kern w:val="3"/>
          <w:lang w:eastAsia="zh-CN" w:bidi="hi-IN"/>
        </w:rPr>
        <w:t>Ostale</w:t>
      </w:r>
      <w:r w:rsidRPr="005D73C3">
        <w:rPr>
          <w:rFonts w:asciiTheme="minorHAnsi" w:eastAsia="SimSun" w:hAnsiTheme="minorHAnsi" w:cs="Arial"/>
          <w:b/>
          <w:color w:val="000000" w:themeColor="text1"/>
          <w:kern w:val="3"/>
          <w:lang w:eastAsia="zh-CN" w:bidi="hi-IN"/>
        </w:rPr>
        <w:t xml:space="preserve"> priloge«.</w:t>
      </w:r>
    </w:p>
    <w:p w14:paraId="51EBF7B2" w14:textId="77777777" w:rsidR="00293A79" w:rsidRPr="005D73C3"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48A452C" w14:textId="4A4F6A8D" w:rsidR="00293A79" w:rsidRPr="005D73C3" w:rsidRDefault="00293A79" w:rsidP="00D57F82">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5D73C3">
        <w:rPr>
          <w:rFonts w:asciiTheme="minorHAnsi" w:eastAsia="SimSun" w:hAnsiTheme="minorHAnsi" w:cs="Arial"/>
          <w:color w:val="000000" w:themeColor="text1"/>
          <w:kern w:val="3"/>
          <w:lang w:eastAsia="zh-CN" w:bidi="hi-IN"/>
        </w:rPr>
        <w:t>Popis</w:t>
      </w:r>
      <w:r w:rsidR="00CF11EC" w:rsidRPr="005D73C3">
        <w:rPr>
          <w:rFonts w:asciiTheme="minorHAnsi" w:eastAsia="SimSun" w:hAnsiTheme="minorHAnsi" w:cs="Arial"/>
          <w:color w:val="000000" w:themeColor="text1"/>
          <w:kern w:val="3"/>
          <w:lang w:eastAsia="zh-CN" w:bidi="hi-IN"/>
        </w:rPr>
        <w:t xml:space="preserve"> storitev</w:t>
      </w:r>
      <w:r w:rsidRPr="005D73C3">
        <w:rPr>
          <w:rFonts w:asciiTheme="minorHAnsi" w:eastAsia="SimSun" w:hAnsiTheme="minorHAnsi" w:cs="Arial"/>
          <w:color w:val="000000" w:themeColor="text1"/>
          <w:kern w:val="3"/>
          <w:lang w:eastAsia="zh-CN" w:bidi="hi-IN"/>
        </w:rPr>
        <w:t xml:space="preserve"> mora biti izpolnjen skladno z navodili v tej dokumentaciji v zvezi z oddajo javnega naročila.</w:t>
      </w:r>
    </w:p>
    <w:p w14:paraId="0160276F" w14:textId="77777777" w:rsidR="00A9683A" w:rsidRPr="005D73C3" w:rsidRDefault="00A9683A" w:rsidP="00D57F82">
      <w:pPr>
        <w:widowControl w:val="0"/>
        <w:suppressAutoHyphens/>
        <w:autoSpaceDN w:val="0"/>
        <w:jc w:val="both"/>
        <w:textAlignment w:val="baseline"/>
        <w:rPr>
          <w:rFonts w:eastAsia="SimSun" w:cs="Arial"/>
          <w:kern w:val="3"/>
          <w:lang w:eastAsia="zh-CN" w:bidi="hi-IN"/>
        </w:rPr>
      </w:pPr>
    </w:p>
    <w:p w14:paraId="573F91C7" w14:textId="28A9B536" w:rsidR="000D7106" w:rsidRPr="005D73C3"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5D73C3">
        <w:rPr>
          <w:rFonts w:asciiTheme="minorHAnsi" w:eastAsia="SimSun" w:hAnsiTheme="minorHAnsi" w:cs="Arial"/>
          <w:kern w:val="3"/>
          <w:lang w:eastAsia="zh-CN" w:bidi="hi-IN"/>
        </w:rPr>
        <w:t xml:space="preserve">Zaradi lažjega vnosa in </w:t>
      </w:r>
      <w:r w:rsidR="003844AB" w:rsidRPr="005D73C3">
        <w:rPr>
          <w:rFonts w:asciiTheme="minorHAnsi" w:eastAsia="SimSun" w:hAnsiTheme="minorHAnsi" w:cs="Arial"/>
          <w:kern w:val="3"/>
          <w:lang w:eastAsia="zh-CN" w:bidi="hi-IN"/>
        </w:rPr>
        <w:t>skupnega izračuna se naveden</w:t>
      </w:r>
      <w:r w:rsidR="009560F6" w:rsidRPr="005D73C3">
        <w:rPr>
          <w:rFonts w:asciiTheme="minorHAnsi" w:eastAsia="SimSun" w:hAnsiTheme="minorHAnsi" w:cs="Arial"/>
          <w:kern w:val="3"/>
          <w:lang w:eastAsia="zh-CN" w:bidi="hi-IN"/>
        </w:rPr>
        <w:t>i</w:t>
      </w:r>
      <w:r w:rsidR="003844AB" w:rsidRPr="005D73C3">
        <w:rPr>
          <w:rFonts w:asciiTheme="minorHAnsi" w:eastAsia="SimSun" w:hAnsiTheme="minorHAnsi" w:cs="Arial"/>
          <w:kern w:val="3"/>
          <w:lang w:eastAsia="zh-CN" w:bidi="hi-IN"/>
        </w:rPr>
        <w:t xml:space="preserve"> popis</w:t>
      </w:r>
      <w:r w:rsidR="00CF11EC" w:rsidRPr="005D73C3">
        <w:rPr>
          <w:rFonts w:asciiTheme="minorHAnsi" w:eastAsia="SimSun" w:hAnsiTheme="minorHAnsi" w:cs="Arial"/>
          <w:kern w:val="3"/>
          <w:lang w:eastAsia="zh-CN" w:bidi="hi-IN"/>
        </w:rPr>
        <w:t xml:space="preserve"> storitev</w:t>
      </w:r>
      <w:r w:rsidRPr="005D73C3">
        <w:rPr>
          <w:rFonts w:asciiTheme="minorHAnsi" w:eastAsia="SimSun" w:hAnsiTheme="minorHAnsi" w:cs="Arial"/>
          <w:kern w:val="3"/>
          <w:lang w:eastAsia="zh-CN" w:bidi="hi-IN"/>
        </w:rPr>
        <w:t xml:space="preserve"> nahaja v datoteki Excel na </w:t>
      </w:r>
      <w:proofErr w:type="spellStart"/>
      <w:r w:rsidR="00C83153" w:rsidRPr="005D73C3">
        <w:t>https</w:t>
      </w:r>
      <w:proofErr w:type="spellEnd"/>
      <w:r w:rsidR="00C83153" w:rsidRPr="005D73C3">
        <w:t>://</w:t>
      </w:r>
      <w:proofErr w:type="spellStart"/>
      <w:r w:rsidR="00C83153" w:rsidRPr="005D73C3">
        <w:t>www.kranj.si</w:t>
      </w:r>
      <w:proofErr w:type="spellEnd"/>
      <w:r w:rsidR="00C83153" w:rsidRPr="005D73C3">
        <w:t>/mestna-</w:t>
      </w:r>
      <w:proofErr w:type="spellStart"/>
      <w:r w:rsidR="00C83153" w:rsidRPr="005D73C3">
        <w:t>obcina</w:t>
      </w:r>
      <w:proofErr w:type="spellEnd"/>
      <w:r w:rsidR="00C83153" w:rsidRPr="005D73C3">
        <w:t>/javna-</w:t>
      </w:r>
      <w:proofErr w:type="spellStart"/>
      <w:r w:rsidR="00C83153" w:rsidRPr="005D73C3">
        <w:t>narocila</w:t>
      </w:r>
      <w:proofErr w:type="spellEnd"/>
      <w:r w:rsidR="00C83153" w:rsidRPr="005D73C3">
        <w:t>.</w:t>
      </w:r>
    </w:p>
    <w:p w14:paraId="60D58E83" w14:textId="31BD6BE4" w:rsidR="00D543A4" w:rsidRPr="005D73C3" w:rsidRDefault="00D543A4" w:rsidP="00D57F82">
      <w:pPr>
        <w:widowControl w:val="0"/>
        <w:suppressAutoHyphens/>
        <w:autoSpaceDN w:val="0"/>
        <w:jc w:val="both"/>
        <w:textAlignment w:val="baseline"/>
        <w:rPr>
          <w:rFonts w:asciiTheme="minorHAnsi" w:eastAsia="SimSun" w:hAnsiTheme="minorHAnsi" w:cs="Arial"/>
          <w:kern w:val="3"/>
          <w:lang w:eastAsia="zh-CN" w:bidi="hi-IN"/>
        </w:rPr>
      </w:pPr>
    </w:p>
    <w:p w14:paraId="49568F2E" w14:textId="77777777" w:rsidR="005D73C3" w:rsidRDefault="00A90AC9" w:rsidP="00D57F82">
      <w:pPr>
        <w:widowControl w:val="0"/>
        <w:tabs>
          <w:tab w:val="right" w:pos="9072"/>
        </w:tabs>
        <w:autoSpaceDN w:val="0"/>
        <w:jc w:val="both"/>
        <w:textAlignment w:val="baseline"/>
        <w:rPr>
          <w:rFonts w:eastAsia="Calibri" w:cs="Arial"/>
          <w:kern w:val="3"/>
          <w:lang w:eastAsia="zh-CN"/>
        </w:rPr>
      </w:pPr>
      <w:r w:rsidRPr="005D73C3">
        <w:rPr>
          <w:rFonts w:eastAsia="Calibri" w:cs="Arial"/>
          <w:kern w:val="3"/>
          <w:lang w:eastAsia="zh-CN"/>
        </w:rPr>
        <w:t xml:space="preserve">Ponudnik </w:t>
      </w:r>
      <w:r w:rsidR="00D543A4" w:rsidRPr="005D73C3">
        <w:rPr>
          <w:rFonts w:eastAsia="Calibri" w:cs="Arial"/>
          <w:kern w:val="3"/>
          <w:lang w:eastAsia="zh-CN"/>
        </w:rPr>
        <w:t xml:space="preserve">popis </w:t>
      </w:r>
      <w:r w:rsidR="00CF11EC" w:rsidRPr="005D73C3">
        <w:rPr>
          <w:rFonts w:eastAsia="Calibri" w:cs="Arial"/>
          <w:kern w:val="3"/>
          <w:lang w:eastAsia="zh-CN"/>
        </w:rPr>
        <w:t xml:space="preserve">storitev </w:t>
      </w:r>
      <w:r w:rsidR="00D543A4" w:rsidRPr="005D73C3">
        <w:rPr>
          <w:rFonts w:eastAsia="Calibri" w:cs="Arial"/>
          <w:kern w:val="3"/>
          <w:lang w:eastAsia="zh-CN"/>
        </w:rPr>
        <w:t xml:space="preserve">v obliki </w:t>
      </w:r>
      <w:r w:rsidR="00D543A4" w:rsidRPr="005D73C3">
        <w:rPr>
          <w:rFonts w:eastAsia="Calibri" w:cs="Arial"/>
          <w:b/>
          <w:kern w:val="3"/>
          <w:lang w:eastAsia="zh-CN"/>
        </w:rPr>
        <w:t>Excel</w:t>
      </w:r>
      <w:r w:rsidR="00D543A4" w:rsidRPr="005D73C3">
        <w:rPr>
          <w:rFonts w:eastAsia="Calibri" w:cs="Arial"/>
          <w:kern w:val="3"/>
          <w:lang w:eastAsia="zh-CN"/>
        </w:rPr>
        <w:t xml:space="preserve"> datoteke </w:t>
      </w:r>
      <w:r w:rsidR="002E52E3" w:rsidRPr="005D73C3">
        <w:rPr>
          <w:rFonts w:eastAsia="Calibri" w:cs="Arial"/>
          <w:b/>
          <w:kern w:val="3"/>
          <w:lang w:eastAsia="zh-CN"/>
        </w:rPr>
        <w:t xml:space="preserve">predloži </w:t>
      </w:r>
      <w:r w:rsidR="00D543A4" w:rsidRPr="005D73C3">
        <w:rPr>
          <w:rFonts w:eastAsia="Calibri" w:cs="Arial"/>
          <w:b/>
          <w:kern w:val="3"/>
          <w:lang w:eastAsia="zh-CN"/>
        </w:rPr>
        <w:t>v sistem e-</w:t>
      </w:r>
      <w:proofErr w:type="spellStart"/>
      <w:r w:rsidR="00D543A4" w:rsidRPr="005D73C3">
        <w:rPr>
          <w:rFonts w:eastAsia="Calibri" w:cs="Arial"/>
          <w:b/>
          <w:kern w:val="3"/>
          <w:lang w:eastAsia="zh-CN"/>
        </w:rPr>
        <w:t>JN</w:t>
      </w:r>
      <w:proofErr w:type="spellEnd"/>
      <w:r w:rsidR="00D543A4" w:rsidRPr="005D73C3">
        <w:rPr>
          <w:rFonts w:eastAsia="Calibri" w:cs="Arial"/>
          <w:b/>
          <w:kern w:val="3"/>
          <w:lang w:eastAsia="zh-CN"/>
        </w:rPr>
        <w:t xml:space="preserve"> v razdelek »</w:t>
      </w:r>
      <w:r w:rsidR="00451C02" w:rsidRPr="005D73C3">
        <w:rPr>
          <w:rFonts w:eastAsia="Calibri" w:cs="Arial"/>
          <w:b/>
          <w:kern w:val="3"/>
          <w:lang w:eastAsia="zh-CN"/>
        </w:rPr>
        <w:t>Ostale</w:t>
      </w:r>
      <w:r w:rsidR="00D543A4" w:rsidRPr="005D73C3">
        <w:rPr>
          <w:rFonts w:eastAsia="Calibri" w:cs="Arial"/>
          <w:b/>
          <w:kern w:val="3"/>
          <w:lang w:eastAsia="zh-CN"/>
        </w:rPr>
        <w:t xml:space="preserve"> priloge«</w:t>
      </w:r>
      <w:r w:rsidR="00D543A4" w:rsidRPr="005D73C3">
        <w:rPr>
          <w:rFonts w:eastAsia="Calibri" w:cs="Arial"/>
          <w:kern w:val="3"/>
          <w:lang w:eastAsia="zh-CN"/>
        </w:rPr>
        <w:t>.</w:t>
      </w:r>
    </w:p>
    <w:p w14:paraId="6BD6C449" w14:textId="2E673B31" w:rsidR="00A90AC9" w:rsidRPr="005D73C3" w:rsidRDefault="00D543A4" w:rsidP="00D57F82">
      <w:pPr>
        <w:widowControl w:val="0"/>
        <w:tabs>
          <w:tab w:val="right" w:pos="9072"/>
        </w:tabs>
        <w:autoSpaceDN w:val="0"/>
        <w:jc w:val="both"/>
        <w:textAlignment w:val="baseline"/>
        <w:rPr>
          <w:rFonts w:eastAsia="Calibri" w:cs="Arial"/>
          <w:kern w:val="3"/>
          <w:lang w:eastAsia="zh-CN"/>
        </w:rPr>
      </w:pPr>
      <w:r w:rsidRPr="005D73C3">
        <w:rPr>
          <w:rFonts w:eastAsia="Calibri" w:cs="Arial"/>
          <w:kern w:val="3"/>
          <w:lang w:eastAsia="zh-CN"/>
        </w:rPr>
        <w:t xml:space="preserve"> </w:t>
      </w:r>
      <w:r w:rsidR="00A90AC9" w:rsidRPr="005D73C3">
        <w:rPr>
          <w:rFonts w:eastAsia="Calibri" w:cs="Arial"/>
          <w:kern w:val="3"/>
          <w:lang w:eastAsia="zh-CN"/>
        </w:rPr>
        <w:t xml:space="preserve"> </w:t>
      </w:r>
      <w:r w:rsidRPr="005D73C3">
        <w:rPr>
          <w:rFonts w:eastAsia="Calibri" w:cs="Arial"/>
          <w:kern w:val="3"/>
          <w:lang w:eastAsia="zh-CN"/>
        </w:rPr>
        <w:tab/>
      </w:r>
    </w:p>
    <w:p w14:paraId="72A70ECD" w14:textId="306F451E" w:rsidR="00D543A4" w:rsidRPr="00D543A4" w:rsidRDefault="00D543A4" w:rsidP="00D57F82">
      <w:pPr>
        <w:widowControl w:val="0"/>
        <w:suppressAutoHyphens/>
        <w:autoSpaceDN w:val="0"/>
        <w:jc w:val="both"/>
        <w:textAlignment w:val="baseline"/>
        <w:rPr>
          <w:rFonts w:asciiTheme="minorHAnsi" w:eastAsia="SimSun" w:hAnsiTheme="minorHAnsi" w:cs="Arial"/>
          <w:kern w:val="3"/>
          <w:lang w:eastAsia="zh-CN" w:bidi="hi-IN"/>
        </w:rPr>
      </w:pPr>
      <w:r w:rsidRPr="005D73C3">
        <w:rPr>
          <w:rFonts w:asciiTheme="minorHAnsi" w:eastAsia="SimSun" w:hAnsiTheme="minorHAnsi" w:cs="Arial"/>
          <w:kern w:val="3"/>
          <w:lang w:eastAsia="zh-CN" w:bidi="hi-IN"/>
        </w:rPr>
        <w:t xml:space="preserve">Na mestih v popisu </w:t>
      </w:r>
      <w:r w:rsidR="00CF11EC" w:rsidRPr="005D73C3">
        <w:rPr>
          <w:rFonts w:asciiTheme="minorHAnsi" w:eastAsia="SimSun" w:hAnsiTheme="minorHAnsi" w:cs="Arial"/>
          <w:kern w:val="3"/>
          <w:lang w:eastAsia="zh-CN" w:bidi="hi-IN"/>
        </w:rPr>
        <w:t>storitev</w:t>
      </w:r>
      <w:r w:rsidRPr="005D73C3">
        <w:rPr>
          <w:rFonts w:asciiTheme="minorHAnsi" w:eastAsia="SimSun" w:hAnsiTheme="minorHAnsi" w:cs="Arial"/>
          <w:kern w:val="3"/>
          <w:lang w:eastAsia="zh-CN" w:bidi="hi-IN"/>
        </w:rPr>
        <w:t>, kjer so že vključene formule</w:t>
      </w:r>
      <w:r w:rsidR="00CF11EC" w:rsidRPr="005D73C3">
        <w:rPr>
          <w:rFonts w:asciiTheme="minorHAnsi" w:eastAsia="SimSun" w:hAnsiTheme="minorHAnsi" w:cs="Arial"/>
          <w:kern w:val="3"/>
          <w:lang w:eastAsia="zh-CN" w:bidi="hi-IN"/>
        </w:rPr>
        <w:t>,</w:t>
      </w:r>
      <w:r w:rsidRPr="005D73C3">
        <w:rPr>
          <w:rFonts w:asciiTheme="minorHAnsi" w:eastAsia="SimSun" w:hAnsiTheme="minorHAnsi" w:cs="Arial"/>
          <w:kern w:val="3"/>
          <w:lang w:eastAsia="zh-CN" w:bidi="hi-IN"/>
        </w:rPr>
        <w:t xml:space="preserve"> ponudniki obvezno </w:t>
      </w:r>
      <w:r w:rsidRPr="005D73C3">
        <w:rPr>
          <w:rFonts w:asciiTheme="minorHAnsi" w:eastAsia="SimSun" w:hAnsiTheme="minorHAnsi" w:cs="Arial"/>
          <w:kern w:val="3"/>
          <w:u w:val="single"/>
          <w:lang w:eastAsia="zh-CN" w:bidi="hi-IN"/>
        </w:rPr>
        <w:t>preverijo pravilnost</w:t>
      </w:r>
      <w:r w:rsidRPr="005D73C3">
        <w:rPr>
          <w:rFonts w:asciiTheme="minorHAnsi" w:eastAsia="SimSun" w:hAnsiTheme="minorHAnsi" w:cs="Arial"/>
          <w:kern w:val="3"/>
          <w:lang w:eastAsia="zh-CN" w:bidi="hi-IN"/>
        </w:rPr>
        <w:t xml:space="preserve"> </w:t>
      </w:r>
      <w:r w:rsidRPr="005D73C3">
        <w:rPr>
          <w:rFonts w:asciiTheme="minorHAnsi" w:eastAsia="SimSun" w:hAnsiTheme="minorHAnsi" w:cs="Arial"/>
          <w:kern w:val="3"/>
          <w:u w:val="single"/>
          <w:lang w:eastAsia="zh-CN" w:bidi="hi-IN"/>
        </w:rPr>
        <w:t>formul</w:t>
      </w:r>
      <w:r w:rsidRPr="005D73C3">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w:t>
      </w:r>
      <w:r w:rsidRPr="004C687E">
        <w:rPr>
          <w:rFonts w:asciiTheme="minorHAnsi" w:eastAsia="SimSun" w:hAnsiTheme="minorHAnsi" w:cs="Arial"/>
          <w:kern w:val="3"/>
          <w:lang w:eastAsia="zh-CN" w:bidi="hi-IN"/>
        </w:rPr>
        <w:t xml:space="preserve"> o tem opozorijo naročnika.</w:t>
      </w:r>
    </w:p>
    <w:p w14:paraId="0DEFCB75" w14:textId="77777777" w:rsidR="000D7C39" w:rsidRDefault="000D7C39" w:rsidP="00D57F82">
      <w:pPr>
        <w:jc w:val="both"/>
        <w:rPr>
          <w:lang w:eastAsia="zh-CN"/>
        </w:rPr>
      </w:pPr>
    </w:p>
    <w:p w14:paraId="6F8E9D4A" w14:textId="77777777" w:rsidR="000D7C39" w:rsidRPr="0025201B" w:rsidRDefault="000D7C39" w:rsidP="00D57F82">
      <w:pPr>
        <w:jc w:val="both"/>
        <w:rPr>
          <w:u w:val="single"/>
          <w:lang w:eastAsia="zh-CN"/>
        </w:rPr>
      </w:pPr>
      <w:r w:rsidRPr="009A3AE6">
        <w:rPr>
          <w:u w:val="single"/>
          <w:lang w:eastAsia="zh-CN"/>
        </w:rPr>
        <w:t>OPOMBA:</w:t>
      </w:r>
      <w:r w:rsidRPr="0025201B">
        <w:rPr>
          <w:u w:val="single"/>
          <w:lang w:eastAsia="zh-CN"/>
        </w:rPr>
        <w:t xml:space="preserve"> </w:t>
      </w:r>
    </w:p>
    <w:p w14:paraId="4D350ACE" w14:textId="164DAD0C" w:rsidR="000D7C39" w:rsidRPr="0025201B" w:rsidRDefault="000D7C39" w:rsidP="00D57F82">
      <w:pPr>
        <w:jc w:val="both"/>
        <w:rPr>
          <w:b/>
          <w:lang w:eastAsia="zh-CN"/>
        </w:rPr>
      </w:pPr>
      <w:r w:rsidRPr="00ED5BE3">
        <w:rPr>
          <w:b/>
          <w:lang w:eastAsia="zh-CN"/>
        </w:rPr>
        <w:t>Naročni</w:t>
      </w:r>
      <w:r w:rsidR="00CF11EC">
        <w:rPr>
          <w:b/>
          <w:lang w:eastAsia="zh-CN"/>
        </w:rPr>
        <w:t xml:space="preserve">k opozarja ponudnike, da v popisu storitev </w:t>
      </w:r>
      <w:r w:rsidRPr="00ED5BE3">
        <w:rPr>
          <w:b/>
          <w:lang w:eastAsia="zh-CN"/>
        </w:rPr>
        <w:t xml:space="preserve">ni dovoljena sprememba vsebin in količin. </w:t>
      </w:r>
      <w:r w:rsidRPr="00ED5BE3">
        <w:rPr>
          <w:lang w:eastAsia="zh-CN"/>
        </w:rPr>
        <w:t xml:space="preserve">Zmnožki v popisu </w:t>
      </w:r>
      <w:r w:rsidR="00CF11EC">
        <w:rPr>
          <w:lang w:eastAsia="zh-CN"/>
        </w:rPr>
        <w:t>storitev</w:t>
      </w:r>
      <w:r w:rsidR="00CF11EC" w:rsidRPr="00ED5BE3">
        <w:rPr>
          <w:lang w:eastAsia="zh-CN"/>
        </w:rPr>
        <w:t xml:space="preserve"> </w:t>
      </w:r>
      <w:r w:rsidRPr="00ED5BE3">
        <w:rPr>
          <w:lang w:eastAsia="zh-CN"/>
        </w:rPr>
        <w:t>se zaokrožijo na dve decimalni mesti.</w:t>
      </w:r>
    </w:p>
    <w:p w14:paraId="06EC6279" w14:textId="77777777" w:rsidR="00B15585" w:rsidRPr="001136A4" w:rsidRDefault="00B15585" w:rsidP="00D57F82">
      <w:pPr>
        <w:jc w:val="both"/>
        <w:rPr>
          <w:sz w:val="23"/>
          <w:szCs w:val="23"/>
          <w:lang w:eastAsia="zh-CN"/>
        </w:rPr>
      </w:pPr>
    </w:p>
    <w:p w14:paraId="358A6312" w14:textId="77777777" w:rsidR="00833456" w:rsidRPr="00DE39E9" w:rsidRDefault="00833456" w:rsidP="002E28F3">
      <w:pPr>
        <w:pStyle w:val="Slog3"/>
        <w:rPr>
          <w:rStyle w:val="Neenpoudarek"/>
          <w:b/>
          <w:iCs w:val="0"/>
        </w:rPr>
      </w:pPr>
      <w:bookmarkStart w:id="151" w:name="_Toc451008979"/>
      <w:bookmarkStart w:id="152" w:name="_Toc452044398"/>
      <w:bookmarkStart w:id="153" w:name="_Toc876823"/>
      <w:bookmarkStart w:id="154" w:name="_Toc451354710"/>
      <w:r w:rsidRPr="00DE39E9">
        <w:rPr>
          <w:rStyle w:val="Neenpoudarek"/>
          <w:b/>
          <w:i/>
        </w:rPr>
        <w:lastRenderedPageBreak/>
        <w:t>PRILOGA</w:t>
      </w:r>
      <w:r w:rsidRPr="00DE39E9">
        <w:rPr>
          <w:rStyle w:val="Neenpoudarek"/>
          <w:b/>
          <w:iCs w:val="0"/>
        </w:rPr>
        <w:t xml:space="preserve"> št. 2</w:t>
      </w:r>
      <w:bookmarkEnd w:id="151"/>
      <w:bookmarkEnd w:id="152"/>
      <w:bookmarkEnd w:id="153"/>
    </w:p>
    <w:p w14:paraId="19077C56" w14:textId="77777777" w:rsidR="00DE39E9" w:rsidRDefault="00833456" w:rsidP="002E28F3">
      <w:pPr>
        <w:pStyle w:val="Intenzivencitat"/>
        <w:rPr>
          <w:rStyle w:val="Neenpoudarek"/>
        </w:rPr>
      </w:pPr>
      <w:bookmarkStart w:id="155" w:name="_Toc451008980"/>
      <w:bookmarkStart w:id="156" w:name="_Toc452044399"/>
      <w:bookmarkStart w:id="157" w:name="_Toc876824"/>
      <w:r w:rsidRPr="001136A4">
        <w:t>PODATKI O PONUDNIKU IN DRUGIH GO</w:t>
      </w:r>
      <w:r w:rsidR="00564EA1" w:rsidRPr="001136A4">
        <w:t>S</w:t>
      </w:r>
      <w:r w:rsidRPr="001136A4">
        <w:t>PODARSKIH SUBJEKTIH</w:t>
      </w:r>
      <w:bookmarkEnd w:id="155"/>
      <w:bookmarkEnd w:id="156"/>
      <w:bookmarkEnd w:id="157"/>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DE39E9" w:rsidRPr="00DE39E9" w14:paraId="50E4216F"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39BE11"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D6F4F"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70A0F1FA"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E3835A"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330057"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09CD842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7004FF"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C8A2D"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2C497C58"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4125B"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50F165"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1DB0079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40ED8" w14:textId="77777777" w:rsidR="00DE39E9" w:rsidRPr="00DE39E9" w:rsidRDefault="00DE39E9" w:rsidP="00D57F82">
            <w:pPr>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2A23E6"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7423DB57"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1F3DCA"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22861"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276AA869"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28B19"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F0689"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4F43AEC0" w14:textId="77777777" w:rsidTr="00EF46AB">
        <w:trPr>
          <w:trHeight w:val="624"/>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9FA75" w14:textId="22C9A9BA" w:rsidR="00196FA0" w:rsidRPr="00F02D0A" w:rsidRDefault="00FD2471" w:rsidP="00EF46AB">
            <w:pPr>
              <w:jc w:val="both"/>
              <w:rPr>
                <w:rFonts w:eastAsiaTheme="minorHAnsi" w:cstheme="minorBidi"/>
                <w:b/>
                <w:color w:val="000000" w:themeColor="text1"/>
              </w:rPr>
            </w:pPr>
            <w:r>
              <w:rPr>
                <w:rFonts w:eastAsiaTheme="minorHAnsi" w:cstheme="minorBidi"/>
                <w:b/>
                <w:color w:val="000000" w:themeColor="text1"/>
              </w:rPr>
              <w:t>l</w:t>
            </w:r>
            <w:r w:rsidR="00DE39E9" w:rsidRPr="00F02D0A">
              <w:rPr>
                <w:rFonts w:eastAsiaTheme="minorHAnsi" w:cstheme="minorBidi"/>
                <w:b/>
                <w:color w:val="000000" w:themeColor="text1"/>
              </w:rPr>
              <w:t>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419B"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E6375D" w:rsidRPr="00F02D0A" w14:paraId="0BBA64DA" w14:textId="77777777" w:rsidTr="0087641F">
        <w:trPr>
          <w:trHeight w:val="397"/>
        </w:trPr>
        <w:tc>
          <w:tcPr>
            <w:tcW w:w="907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714A179" w14:textId="77777777" w:rsidR="00C550AB" w:rsidRDefault="00C550AB" w:rsidP="00E6375D">
            <w:pPr>
              <w:suppressAutoHyphens/>
              <w:autoSpaceDN w:val="0"/>
              <w:snapToGrid w:val="0"/>
              <w:ind w:right="6"/>
              <w:jc w:val="center"/>
              <w:textAlignment w:val="baseline"/>
              <w:rPr>
                <w:rFonts w:eastAsiaTheme="minorHAnsi" w:cstheme="minorBidi"/>
                <w:b/>
                <w:color w:val="000000" w:themeColor="text1"/>
              </w:rPr>
            </w:pPr>
          </w:p>
          <w:p w14:paraId="441AB694" w14:textId="73FFCAD1" w:rsidR="00E6375D" w:rsidRDefault="00E6375D" w:rsidP="00E6375D">
            <w:pPr>
              <w:suppressAutoHyphens/>
              <w:autoSpaceDN w:val="0"/>
              <w:snapToGrid w:val="0"/>
              <w:ind w:right="6"/>
              <w:jc w:val="center"/>
              <w:textAlignment w:val="baseline"/>
              <w:rPr>
                <w:rFonts w:eastAsiaTheme="minorHAnsi" w:cstheme="minorBidi"/>
                <w:b/>
                <w:color w:val="000000" w:themeColor="text1"/>
              </w:rPr>
            </w:pPr>
            <w:r>
              <w:rPr>
                <w:rFonts w:eastAsiaTheme="minorHAnsi" w:cstheme="minorBidi"/>
                <w:b/>
                <w:color w:val="000000" w:themeColor="text1"/>
              </w:rPr>
              <w:t>Razpolagamo z veljavnim certifikatom »Zaupanja vreden upravnik«*</w:t>
            </w:r>
          </w:p>
          <w:p w14:paraId="79C60928" w14:textId="77777777" w:rsidR="00E6375D" w:rsidRDefault="00E6375D" w:rsidP="00E6375D">
            <w:pPr>
              <w:suppressAutoHyphens/>
              <w:autoSpaceDN w:val="0"/>
              <w:snapToGrid w:val="0"/>
              <w:ind w:right="6"/>
              <w:jc w:val="center"/>
              <w:textAlignment w:val="baseline"/>
              <w:rPr>
                <w:rFonts w:eastAsiaTheme="minorHAnsi" w:cstheme="minorBidi"/>
                <w:b/>
                <w:color w:val="000000" w:themeColor="text1"/>
              </w:rPr>
            </w:pPr>
          </w:p>
          <w:p w14:paraId="68E82892" w14:textId="7E896238" w:rsidR="00E6375D" w:rsidRDefault="00E6375D" w:rsidP="00E6375D">
            <w:pPr>
              <w:suppressAutoHyphens/>
              <w:autoSpaceDN w:val="0"/>
              <w:snapToGrid w:val="0"/>
              <w:ind w:right="6"/>
              <w:jc w:val="center"/>
              <w:textAlignment w:val="baseline"/>
              <w:rPr>
                <w:rFonts w:eastAsiaTheme="minorHAnsi" w:cstheme="minorBidi"/>
                <w:b/>
                <w:color w:val="000000" w:themeColor="text1"/>
              </w:rPr>
            </w:pPr>
            <w:r>
              <w:rPr>
                <w:rFonts w:eastAsiaTheme="minorHAnsi" w:cstheme="minorBidi"/>
                <w:b/>
                <w:color w:val="000000" w:themeColor="text1"/>
              </w:rPr>
              <w:t>DA                            NE</w:t>
            </w:r>
          </w:p>
          <w:p w14:paraId="7789F15B" w14:textId="77777777" w:rsidR="00F8492C" w:rsidRDefault="00F8492C" w:rsidP="00E6375D">
            <w:pPr>
              <w:suppressAutoHyphens/>
              <w:autoSpaceDN w:val="0"/>
              <w:snapToGrid w:val="0"/>
              <w:ind w:right="6"/>
              <w:jc w:val="center"/>
              <w:textAlignment w:val="baseline"/>
              <w:rPr>
                <w:rFonts w:eastAsiaTheme="minorHAnsi" w:cstheme="minorBidi"/>
                <w:b/>
                <w:color w:val="000000" w:themeColor="text1"/>
              </w:rPr>
            </w:pPr>
          </w:p>
          <w:p w14:paraId="316AEA6C" w14:textId="5FEEE967" w:rsidR="00E6375D" w:rsidRDefault="00E6375D" w:rsidP="00E6375D">
            <w:pPr>
              <w:suppressAutoHyphens/>
              <w:autoSpaceDN w:val="0"/>
              <w:snapToGrid w:val="0"/>
              <w:ind w:right="6"/>
              <w:jc w:val="center"/>
              <w:textAlignment w:val="baseline"/>
              <w:rPr>
                <w:rFonts w:eastAsiaTheme="minorHAnsi" w:cstheme="minorBidi"/>
                <w:color w:val="000000" w:themeColor="text1"/>
              </w:rPr>
            </w:pPr>
            <w:r w:rsidRPr="00E6375D">
              <w:rPr>
                <w:rFonts w:eastAsiaTheme="minorHAnsi" w:cstheme="minorBidi"/>
                <w:color w:val="000000" w:themeColor="text1"/>
              </w:rPr>
              <w:t>(ustrezno obkrožite)</w:t>
            </w:r>
          </w:p>
          <w:p w14:paraId="41ADD75F" w14:textId="4438D41A" w:rsidR="00E6375D" w:rsidRPr="002B5931" w:rsidRDefault="00E6375D" w:rsidP="00B95C27">
            <w:pPr>
              <w:suppressAutoHyphens/>
              <w:autoSpaceDN w:val="0"/>
              <w:snapToGrid w:val="0"/>
              <w:ind w:right="6"/>
              <w:jc w:val="center"/>
              <w:textAlignment w:val="baseline"/>
              <w:rPr>
                <w:rFonts w:eastAsiaTheme="minorHAnsi" w:cstheme="minorBidi"/>
                <w:color w:val="000000" w:themeColor="text1"/>
                <w:sz w:val="20"/>
                <w:szCs w:val="20"/>
              </w:rPr>
            </w:pPr>
            <w:r w:rsidRPr="002B5931">
              <w:rPr>
                <w:rFonts w:eastAsiaTheme="minorHAnsi" w:cstheme="minorBidi"/>
                <w:color w:val="000000" w:themeColor="text1"/>
                <w:sz w:val="20"/>
                <w:szCs w:val="20"/>
              </w:rPr>
              <w:t>*</w:t>
            </w:r>
            <w:r w:rsidR="002B5931" w:rsidRPr="002B5931">
              <w:rPr>
                <w:rFonts w:eastAsiaTheme="minorHAnsi" w:cstheme="minorBidi"/>
                <w:color w:val="000000" w:themeColor="text1"/>
                <w:sz w:val="20"/>
                <w:szCs w:val="20"/>
              </w:rPr>
              <w:t>iz</w:t>
            </w:r>
            <w:r w:rsidR="002B5931">
              <w:rPr>
                <w:rFonts w:eastAsiaTheme="minorHAnsi" w:cstheme="minorBidi"/>
                <w:color w:val="000000" w:themeColor="text1"/>
                <w:sz w:val="20"/>
                <w:szCs w:val="20"/>
              </w:rPr>
              <w:t>p</w:t>
            </w:r>
            <w:r w:rsidR="002B5931" w:rsidRPr="002B5931">
              <w:rPr>
                <w:rFonts w:eastAsiaTheme="minorHAnsi" w:cstheme="minorBidi"/>
                <w:color w:val="000000" w:themeColor="text1"/>
                <w:sz w:val="20"/>
                <w:szCs w:val="20"/>
              </w:rPr>
              <w:t>olni</w:t>
            </w:r>
            <w:r w:rsidRPr="002B5931">
              <w:rPr>
                <w:rFonts w:eastAsiaTheme="minorHAnsi" w:cstheme="minorBidi"/>
                <w:color w:val="000000" w:themeColor="text1"/>
                <w:sz w:val="20"/>
                <w:szCs w:val="20"/>
              </w:rPr>
              <w:t xml:space="preserve"> le </w:t>
            </w:r>
            <w:r w:rsidR="002B5931">
              <w:rPr>
                <w:rFonts w:eastAsiaTheme="minorHAnsi" w:cstheme="minorBidi"/>
                <w:color w:val="000000" w:themeColor="text1"/>
                <w:sz w:val="20"/>
                <w:szCs w:val="20"/>
              </w:rPr>
              <w:t>ponudnik</w:t>
            </w:r>
          </w:p>
          <w:p w14:paraId="37C495FA" w14:textId="4FEC921A" w:rsidR="00F8492C" w:rsidRPr="00F8492C" w:rsidRDefault="00F8492C" w:rsidP="00B95C27">
            <w:pPr>
              <w:suppressAutoHyphens/>
              <w:autoSpaceDN w:val="0"/>
              <w:snapToGrid w:val="0"/>
              <w:ind w:right="6"/>
              <w:jc w:val="center"/>
              <w:textAlignment w:val="baseline"/>
              <w:rPr>
                <w:rFonts w:eastAsia="Calibri" w:cs="Arial"/>
                <w:kern w:val="3"/>
                <w:sz w:val="20"/>
                <w:szCs w:val="20"/>
                <w:lang w:eastAsia="zh-CN"/>
              </w:rPr>
            </w:pPr>
          </w:p>
        </w:tc>
      </w:tr>
      <w:tr w:rsidR="00DE39E9" w:rsidRPr="00F02D0A" w14:paraId="6470EA1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93D49D"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374B2A" w14:textId="77777777" w:rsidR="00F8492C" w:rsidRDefault="00F8492C" w:rsidP="00D57F82">
            <w:pPr>
              <w:suppressAutoHyphens/>
              <w:autoSpaceDN w:val="0"/>
              <w:snapToGrid w:val="0"/>
              <w:ind w:right="6"/>
              <w:jc w:val="both"/>
              <w:textAlignment w:val="baseline"/>
              <w:rPr>
                <w:rFonts w:eastAsia="Calibri" w:cs="Arial"/>
                <w:kern w:val="3"/>
                <w:lang w:eastAsia="zh-CN"/>
              </w:rPr>
            </w:pPr>
          </w:p>
          <w:p w14:paraId="2C507536" w14:textId="3AC05986" w:rsidR="00DE39E9" w:rsidRPr="00F02D0A" w:rsidRDefault="00FD2471" w:rsidP="00D57F82">
            <w:pPr>
              <w:suppressAutoHyphens/>
              <w:autoSpaceDN w:val="0"/>
              <w:snapToGrid w:val="0"/>
              <w:ind w:right="6"/>
              <w:jc w:val="both"/>
              <w:textAlignment w:val="baseline"/>
              <w:rPr>
                <w:rFonts w:eastAsia="Calibri" w:cs="Arial"/>
                <w:kern w:val="3"/>
                <w:lang w:eastAsia="zh-CN"/>
              </w:rPr>
            </w:pPr>
            <w:r>
              <w:rPr>
                <w:rFonts w:eastAsia="Calibri" w:cs="Arial"/>
                <w:kern w:val="3"/>
                <w:lang w:eastAsia="zh-CN"/>
              </w:rPr>
              <w:t>______________________________________________</w:t>
            </w:r>
          </w:p>
          <w:p w14:paraId="25AD5AEE"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p w14:paraId="22CED663" w14:textId="77777777" w:rsidR="00DE39E9" w:rsidRDefault="00DE39E9" w:rsidP="00D57F82">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r w:rsidR="00FD2471">
              <w:rPr>
                <w:rFonts w:eastAsia="Calibri" w:cs="Arial"/>
                <w:kern w:val="3"/>
                <w:lang w:eastAsia="zh-CN"/>
              </w:rPr>
              <w:t>______________________________</w:t>
            </w:r>
          </w:p>
          <w:p w14:paraId="06862CCA" w14:textId="1040D8EE" w:rsidR="00F8492C" w:rsidRPr="00F02D0A" w:rsidRDefault="00F8492C" w:rsidP="00D57F82">
            <w:pPr>
              <w:suppressAutoHyphens/>
              <w:autoSpaceDN w:val="0"/>
              <w:snapToGrid w:val="0"/>
              <w:ind w:right="6"/>
              <w:jc w:val="both"/>
              <w:textAlignment w:val="baseline"/>
              <w:rPr>
                <w:rFonts w:eastAsia="Calibri" w:cs="Arial"/>
                <w:kern w:val="3"/>
                <w:lang w:eastAsia="zh-CN"/>
              </w:rPr>
            </w:pPr>
          </w:p>
        </w:tc>
      </w:tr>
      <w:tr w:rsidR="00DE39E9" w:rsidRPr="00F02D0A" w14:paraId="55A6AA82" w14:textId="77777777" w:rsidTr="001E5486">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8037"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proofErr w:type="spellStart"/>
            <w:r w:rsidRPr="00F02D0A">
              <w:rPr>
                <w:rFonts w:eastAsiaTheme="minorHAnsi" w:cstheme="minorBidi"/>
                <w:b/>
                <w:color w:val="000000" w:themeColor="text1"/>
              </w:rPr>
              <w:t>MSP</w:t>
            </w:r>
            <w:proofErr w:type="spellEnd"/>
            <w:r w:rsidRPr="00F02D0A">
              <w:rPr>
                <w:rFonts w:eastAsiaTheme="minorHAnsi" w:cstheme="minorBidi"/>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DE39E9" w:rsidRPr="00F02D0A" w14:paraId="7B5B9831" w14:textId="77777777" w:rsidTr="001E5486">
              <w:tc>
                <w:tcPr>
                  <w:tcW w:w="2792" w:type="dxa"/>
                </w:tcPr>
                <w:p w14:paraId="0BD3A95B" w14:textId="77777777" w:rsidR="00DE39E9" w:rsidRPr="00F02D0A" w:rsidRDefault="00DE39E9" w:rsidP="00D57F82">
                  <w:pPr>
                    <w:rPr>
                      <w:rFonts w:eastAsia="Calibri" w:cs="Arial"/>
                      <w:color w:val="000000"/>
                    </w:rPr>
                  </w:pPr>
                  <w:r w:rsidRPr="00F02D0A">
                    <w:rPr>
                      <w:rFonts w:eastAsia="Calibri" w:cs="Arial"/>
                      <w:color w:val="000000"/>
                    </w:rPr>
                    <w:t xml:space="preserve">                 </w:t>
                  </w:r>
                </w:p>
                <w:p w14:paraId="5214C6B3" w14:textId="77777777" w:rsidR="00DE39E9" w:rsidRPr="00F02D0A" w:rsidRDefault="00DE39E9" w:rsidP="00D57F82">
                  <w:pPr>
                    <w:rPr>
                      <w:rFonts w:eastAsia="Calibri" w:cs="Arial"/>
                      <w:color w:val="000000"/>
                    </w:rPr>
                  </w:pPr>
                  <w:r w:rsidRPr="00F02D0A">
                    <w:rPr>
                      <w:rFonts w:eastAsia="Calibri" w:cs="Arial"/>
                      <w:color w:val="000000"/>
                    </w:rPr>
                    <w:t xml:space="preserve">                  DA</w:t>
                  </w:r>
                </w:p>
                <w:p w14:paraId="0217952D" w14:textId="77777777" w:rsidR="00DE39E9" w:rsidRPr="00F02D0A" w:rsidRDefault="00DE39E9" w:rsidP="00D57F82">
                  <w:pPr>
                    <w:jc w:val="right"/>
                    <w:rPr>
                      <w:rFonts w:eastAsia="Calibri" w:cs="Arial"/>
                      <w:color w:val="000000"/>
                    </w:rPr>
                  </w:pPr>
                </w:p>
              </w:tc>
              <w:tc>
                <w:tcPr>
                  <w:tcW w:w="2793" w:type="dxa"/>
                </w:tcPr>
                <w:p w14:paraId="5DC29226" w14:textId="77777777" w:rsidR="00DE39E9" w:rsidRPr="00F02D0A" w:rsidRDefault="00DE39E9" w:rsidP="00D57F82">
                  <w:pPr>
                    <w:rPr>
                      <w:rFonts w:eastAsia="Calibri" w:cs="Arial"/>
                      <w:color w:val="000000"/>
                    </w:rPr>
                  </w:pPr>
                  <w:r w:rsidRPr="00F02D0A">
                    <w:rPr>
                      <w:rFonts w:eastAsia="Calibri" w:cs="Arial"/>
                      <w:color w:val="000000"/>
                    </w:rPr>
                    <w:t xml:space="preserve">                    </w:t>
                  </w:r>
                </w:p>
                <w:p w14:paraId="0C6D9B7E" w14:textId="77777777" w:rsidR="00DE39E9" w:rsidRPr="00F02D0A" w:rsidRDefault="00DE39E9" w:rsidP="00D57F82">
                  <w:pPr>
                    <w:rPr>
                      <w:rFonts w:eastAsia="Calibri" w:cs="Arial"/>
                      <w:color w:val="000000"/>
                    </w:rPr>
                  </w:pPr>
                  <w:r w:rsidRPr="00F02D0A">
                    <w:rPr>
                      <w:rFonts w:eastAsia="Calibri" w:cs="Arial"/>
                      <w:color w:val="000000"/>
                    </w:rPr>
                    <w:t xml:space="preserve">                   NE</w:t>
                  </w:r>
                </w:p>
                <w:p w14:paraId="63F2F987" w14:textId="77777777" w:rsidR="00DE39E9" w:rsidRPr="00F02D0A" w:rsidRDefault="00DE39E9" w:rsidP="00D57F82">
                  <w:pPr>
                    <w:rPr>
                      <w:rFonts w:eastAsia="Calibri" w:cs="Arial"/>
                      <w:color w:val="000000"/>
                    </w:rPr>
                  </w:pPr>
                </w:p>
              </w:tc>
            </w:tr>
          </w:tbl>
          <w:p w14:paraId="03EA7C13" w14:textId="77777777" w:rsidR="00DE39E9" w:rsidRPr="00F02D0A" w:rsidRDefault="00DE39E9" w:rsidP="00D57F82">
            <w:pPr>
              <w:rPr>
                <w:rFonts w:eastAsia="Calibri" w:cs="Arial"/>
                <w:kern w:val="3"/>
                <w:lang w:eastAsia="zh-CN"/>
              </w:rPr>
            </w:pPr>
            <w:r w:rsidRPr="00F02D0A">
              <w:rPr>
                <w:rFonts w:eastAsia="Calibri" w:cs="Arial"/>
                <w:color w:val="000000"/>
              </w:rPr>
              <w:t xml:space="preserve">                                    (obkrožite ustrezno)</w:t>
            </w:r>
          </w:p>
        </w:tc>
      </w:tr>
      <w:tr w:rsidR="00DE39E9" w:rsidRPr="00F02D0A" w14:paraId="6B90CEA3"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E8339C" w14:textId="77777777" w:rsidR="00DE39E9" w:rsidRPr="00F02D0A" w:rsidRDefault="00DE39E9" w:rsidP="00D57F82">
            <w:pPr>
              <w:jc w:val="both"/>
              <w:rPr>
                <w:rFonts w:eastAsiaTheme="minorHAnsi" w:cstheme="minorBidi"/>
                <w:color w:val="000000" w:themeColor="text1"/>
              </w:rPr>
            </w:pPr>
            <w:r w:rsidRPr="00F02D0A">
              <w:rPr>
                <w:rFonts w:eastAsiaTheme="minorHAnsi" w:cstheme="minorBid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E793" w14:textId="77777777" w:rsidR="00DE39E9" w:rsidRPr="00F02D0A" w:rsidRDefault="00DE39E9" w:rsidP="00D57F82">
            <w:pPr>
              <w:rPr>
                <w:rFonts w:eastAsia="Calibri" w:cs="Arial"/>
                <w:color w:val="000000"/>
              </w:rPr>
            </w:pPr>
          </w:p>
        </w:tc>
      </w:tr>
      <w:tr w:rsidR="00DE39E9" w:rsidRPr="00F02D0A" w14:paraId="383B6F0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54340F" w14:textId="71631B46" w:rsidR="00DE39E9" w:rsidRPr="00F02D0A" w:rsidRDefault="00DE39E9" w:rsidP="00D57F82">
            <w:pPr>
              <w:jc w:val="both"/>
              <w:rPr>
                <w:rFonts w:eastAsiaTheme="minorHAnsi" w:cstheme="minorBidi"/>
                <w:color w:val="000000" w:themeColor="text1"/>
              </w:rPr>
            </w:pPr>
            <w:r w:rsidRPr="00F02D0A">
              <w:rPr>
                <w:rFonts w:asciiTheme="minorHAnsi" w:eastAsiaTheme="minorHAnsi" w:hAnsiTheme="minorHAnsi" w:cstheme="minorBidi"/>
                <w:color w:val="000000" w:themeColor="text1"/>
              </w:rPr>
              <w:t>pooblaščena oseba za podpis ponudbe in pogodbe:</w:t>
            </w:r>
            <w:r w:rsidR="00296567">
              <w:rPr>
                <w:rFonts w:asciiTheme="minorHAnsi" w:eastAsiaTheme="minorHAnsi" w:hAnsiTheme="minorHAnsi" w:cstheme="minorBidi"/>
                <w:color w:val="000000" w:themeColor="text1"/>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5DEC35"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F02D0A" w14:paraId="453869B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272643" w14:textId="74775D9D" w:rsidR="00DE39E9" w:rsidRPr="00F02D0A" w:rsidRDefault="00DE39E9" w:rsidP="00D57F82">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skrbnik pogodbe:</w:t>
            </w:r>
            <w:r w:rsidR="00296567">
              <w:rPr>
                <w:rFonts w:asciiTheme="minorHAnsi" w:eastAsiaTheme="minorHAnsi" w:hAnsiTheme="minorHAnsi" w:cstheme="minorBidi"/>
                <w:color w:val="000000" w:themeColor="text1"/>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F3ACC8" w14:textId="77777777" w:rsidR="00DE39E9" w:rsidRPr="00F02D0A"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017CB5B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3BA0DE" w14:textId="55D0EC55" w:rsidR="00DE39E9" w:rsidRPr="00F02D0A" w:rsidRDefault="00DE39E9" w:rsidP="00D57F82">
            <w:pPr>
              <w:jc w:val="both"/>
              <w:rPr>
                <w:rFonts w:asciiTheme="minorHAnsi" w:eastAsiaTheme="minorHAnsi" w:hAnsiTheme="minorHAnsi" w:cstheme="minorBidi"/>
                <w:color w:val="000000" w:themeColor="text1"/>
              </w:rPr>
            </w:pPr>
            <w:r w:rsidRPr="00F02D0A">
              <w:rPr>
                <w:rFonts w:asciiTheme="minorHAnsi" w:eastAsiaTheme="minorHAnsi" w:hAnsiTheme="minorHAnsi" w:cstheme="minorBidi"/>
                <w:color w:val="000000" w:themeColor="text1"/>
              </w:rPr>
              <w:t>telefon in e-naslov skrbnika pogodbe:</w:t>
            </w:r>
            <w:r w:rsidR="00296567">
              <w:rPr>
                <w:rFonts w:asciiTheme="minorHAnsi" w:eastAsiaTheme="minorHAnsi" w:hAnsiTheme="minorHAnsi" w:cstheme="minorBidi"/>
                <w:color w:val="000000" w:themeColor="text1"/>
              </w:rPr>
              <w:t>**</w:t>
            </w:r>
            <w:r w:rsidRPr="00F02D0A">
              <w:rPr>
                <w:rFonts w:asciiTheme="minorHAnsi" w:eastAsiaTheme="minorHAnsi" w:hAnsiTheme="minorHAnsi" w:cstheme="minorBidi"/>
                <w:color w:val="000000" w:themeColor="text1"/>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9717E7"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bl>
    <w:p w14:paraId="19BDA809" w14:textId="1407679C" w:rsidR="00B95C27" w:rsidRDefault="00F8492C" w:rsidP="00D57F82">
      <w:pPr>
        <w:suppressAutoHyphens/>
        <w:autoSpaceDN w:val="0"/>
        <w:ind w:right="6"/>
        <w:jc w:val="both"/>
        <w:textAlignment w:val="baseline"/>
        <w:rPr>
          <w:rFonts w:eastAsia="Calibri" w:cs="Calibri"/>
          <w:kern w:val="3"/>
          <w:sz w:val="20"/>
          <w:szCs w:val="20"/>
          <w:lang w:eastAsia="zh-CN"/>
        </w:rPr>
      </w:pPr>
      <w:r w:rsidRPr="00F8492C">
        <w:rPr>
          <w:rFonts w:eastAsia="Calibri" w:cs="Calibri"/>
          <w:kern w:val="3"/>
          <w:sz w:val="20"/>
          <w:szCs w:val="20"/>
          <w:lang w:eastAsia="zh-CN"/>
        </w:rPr>
        <w:t>**izpolni ponudnik</w:t>
      </w:r>
    </w:p>
    <w:p w14:paraId="7B1E8A4F" w14:textId="641E3032" w:rsidR="00F8492C" w:rsidRDefault="00F8492C" w:rsidP="00D57F82">
      <w:pPr>
        <w:suppressAutoHyphens/>
        <w:autoSpaceDN w:val="0"/>
        <w:ind w:right="6"/>
        <w:jc w:val="both"/>
        <w:textAlignment w:val="baseline"/>
        <w:rPr>
          <w:rFonts w:eastAsia="Calibri" w:cs="Calibri"/>
          <w:kern w:val="3"/>
          <w:sz w:val="20"/>
          <w:szCs w:val="20"/>
          <w:lang w:eastAsia="zh-CN"/>
        </w:rPr>
      </w:pPr>
    </w:p>
    <w:p w14:paraId="133ACC09" w14:textId="77777777" w:rsidR="00F8492C" w:rsidRPr="00F8492C" w:rsidRDefault="00F8492C" w:rsidP="00D57F82">
      <w:pPr>
        <w:suppressAutoHyphens/>
        <w:autoSpaceDN w:val="0"/>
        <w:ind w:right="6"/>
        <w:jc w:val="both"/>
        <w:textAlignment w:val="baseline"/>
        <w:rPr>
          <w:rFonts w:eastAsia="Calibri" w:cs="Calibri"/>
          <w:kern w:val="3"/>
          <w:sz w:val="20"/>
          <w:szCs w:val="20"/>
          <w:lang w:eastAsia="zh-CN"/>
        </w:rPr>
      </w:pPr>
    </w:p>
    <w:p w14:paraId="6F3B3E0E" w14:textId="5F429E3E" w:rsidR="00DE39E9" w:rsidRPr="00DE39E9" w:rsidRDefault="00DE39E9" w:rsidP="00D57F82">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267909F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DA186E"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58"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7D23C"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58"/>
          </w:p>
        </w:tc>
      </w:tr>
      <w:tr w:rsidR="00DE39E9" w:rsidRPr="00DE39E9" w14:paraId="4269382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FFBC3"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59"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A0FB4"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59"/>
          </w:p>
        </w:tc>
      </w:tr>
      <w:tr w:rsidR="00DE39E9" w:rsidRPr="00DE39E9" w14:paraId="1BAFCCA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BAF6B"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60"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7CC1"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60"/>
          </w:p>
        </w:tc>
      </w:tr>
      <w:tr w:rsidR="00DE39E9" w:rsidRPr="00DE39E9" w14:paraId="4E94B6F8"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4A387F"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61"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2B37"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61"/>
          </w:p>
        </w:tc>
      </w:tr>
      <w:tr w:rsidR="00DE39E9" w:rsidRPr="00DE39E9" w14:paraId="1B977E1C"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C27B4"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lastRenderedPageBreak/>
              <w:t>5</w:t>
            </w:r>
          </w:p>
        </w:tc>
        <w:bookmarkStart w:id="162"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F58A" w14:textId="77777777" w:rsidR="00DE39E9" w:rsidRPr="00DE39E9" w:rsidRDefault="00DE39E9" w:rsidP="00D57F82">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62"/>
          </w:p>
        </w:tc>
      </w:tr>
      <w:tr w:rsidR="00DE39E9" w:rsidRPr="00DE39E9" w14:paraId="7627030F"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CDBCE2"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3F33A"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49CF2BED"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D548E"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19A0A"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r w:rsidR="00DE39E9" w:rsidRPr="00DE39E9" w14:paraId="302323D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D50914"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A0B60" w14:textId="77777777" w:rsidR="00DE39E9" w:rsidRPr="00DE39E9" w:rsidRDefault="00DE39E9" w:rsidP="00D57F82">
            <w:pPr>
              <w:suppressAutoHyphens/>
              <w:autoSpaceDN w:val="0"/>
              <w:snapToGrid w:val="0"/>
              <w:ind w:right="6"/>
              <w:jc w:val="both"/>
              <w:textAlignment w:val="baseline"/>
              <w:rPr>
                <w:rFonts w:eastAsia="Calibri" w:cs="Arial"/>
                <w:kern w:val="3"/>
                <w:lang w:eastAsia="zh-CN"/>
              </w:rPr>
            </w:pPr>
          </w:p>
        </w:tc>
      </w:tr>
    </w:tbl>
    <w:p w14:paraId="4F21B668" w14:textId="2B02E195" w:rsidR="00DE39E9" w:rsidRDefault="00DE39E9" w:rsidP="00D57F82">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2894E3B4" w14:textId="75FA0F92" w:rsidR="00F8492C" w:rsidRDefault="00F8492C" w:rsidP="00D57F82">
      <w:pPr>
        <w:suppressAutoHyphens/>
        <w:autoSpaceDN w:val="0"/>
        <w:ind w:right="6"/>
        <w:jc w:val="both"/>
        <w:textAlignment w:val="baseline"/>
        <w:rPr>
          <w:rFonts w:eastAsia="Calibri" w:cs="Arial"/>
          <w:i/>
          <w:kern w:val="3"/>
          <w:lang w:eastAsia="zh-CN"/>
        </w:rPr>
      </w:pPr>
    </w:p>
    <w:p w14:paraId="153440D6" w14:textId="77777777" w:rsidR="00F8492C" w:rsidRDefault="00F8492C" w:rsidP="00D57F82">
      <w:pPr>
        <w:suppressAutoHyphens/>
        <w:autoSpaceDN w:val="0"/>
        <w:ind w:right="6"/>
        <w:jc w:val="both"/>
        <w:textAlignment w:val="baseline"/>
        <w:rPr>
          <w:rFonts w:eastAsia="Calibri" w:cs="Arial"/>
          <w:i/>
          <w:kern w:val="3"/>
          <w:lang w:eastAsia="zh-CN"/>
        </w:rPr>
      </w:pPr>
    </w:p>
    <w:p w14:paraId="19425530" w14:textId="77777777" w:rsidR="000D7106" w:rsidRPr="000D7106" w:rsidRDefault="000D7106" w:rsidP="000D7106">
      <w:pPr>
        <w:suppressAutoHyphens/>
        <w:autoSpaceDN w:val="0"/>
        <w:ind w:right="6"/>
        <w:jc w:val="center"/>
        <w:textAlignment w:val="baseline"/>
        <w:rPr>
          <w:rFonts w:asciiTheme="minorHAnsi" w:eastAsia="Calibri" w:hAnsiTheme="minorHAnsi" w:cstheme="minorHAnsi"/>
          <w:b/>
          <w:bCs/>
          <w:kern w:val="3"/>
          <w:lang w:eastAsia="zh-CN"/>
        </w:rPr>
      </w:pPr>
      <w:r w:rsidRPr="000D7106">
        <w:rPr>
          <w:rFonts w:asciiTheme="minorHAnsi" w:eastAsia="Calibri" w:hAnsiTheme="minorHAnsi" w:cstheme="minorHAnsi"/>
          <w:b/>
          <w:bCs/>
          <w:kern w:val="3"/>
          <w:lang w:eastAsia="zh-CN"/>
        </w:rPr>
        <w:t>VLOGA PRI PREDMETNEM JAVNEM NAROČILU (ustrezno obkrožite)</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8"/>
        <w:gridCol w:w="1938"/>
        <w:gridCol w:w="1535"/>
        <w:gridCol w:w="3113"/>
      </w:tblGrid>
      <w:tr w:rsidR="000D7106" w:rsidRPr="000D7106" w14:paraId="49D325D0" w14:textId="77777777" w:rsidTr="00453A42">
        <w:trPr>
          <w:trHeight w:val="1193"/>
        </w:trPr>
        <w:tc>
          <w:tcPr>
            <w:tcW w:w="2469" w:type="dxa"/>
          </w:tcPr>
          <w:p w14:paraId="20CAC6D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1E39F221"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Ponudnik</w:t>
            </w:r>
          </w:p>
          <w:p w14:paraId="300AAA4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tc>
        <w:tc>
          <w:tcPr>
            <w:tcW w:w="1938" w:type="dxa"/>
          </w:tcPr>
          <w:p w14:paraId="2433AB9B"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6D4B212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Partner v skupnem nastopu</w:t>
            </w:r>
          </w:p>
        </w:tc>
        <w:tc>
          <w:tcPr>
            <w:tcW w:w="1535" w:type="dxa"/>
          </w:tcPr>
          <w:p w14:paraId="76442983"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p>
          <w:p w14:paraId="2FF97E1A"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Podizvajalec</w:t>
            </w:r>
          </w:p>
        </w:tc>
        <w:tc>
          <w:tcPr>
            <w:tcW w:w="3113" w:type="dxa"/>
          </w:tcPr>
          <w:p w14:paraId="11677A7F" w14:textId="77777777" w:rsidR="000D7106" w:rsidRPr="000D7106" w:rsidRDefault="000D7106" w:rsidP="000D7106">
            <w:pPr>
              <w:tabs>
                <w:tab w:val="right" w:pos="2556"/>
                <w:tab w:val="right" w:pos="9017"/>
              </w:tabs>
              <w:ind w:right="6"/>
              <w:jc w:val="center"/>
              <w:rPr>
                <w:rFonts w:asciiTheme="minorHAnsi" w:eastAsia="Calibri" w:hAnsiTheme="minorHAnsi" w:cstheme="minorHAnsi"/>
                <w:b/>
                <w:bCs/>
                <w:color w:val="000000"/>
              </w:rPr>
            </w:pPr>
            <w:r w:rsidRPr="000D7106">
              <w:rPr>
                <w:rFonts w:asciiTheme="minorHAnsi" w:eastAsia="Calibri" w:hAnsiTheme="minorHAnsi" w:cstheme="minorHAnsi"/>
                <w:b/>
                <w:bCs/>
                <w:color w:val="000000"/>
              </w:rPr>
              <w:t>Drugi subjekt, katerega zmogljivosti bo v skladu z 81. členom ZJN-3 uporabljal ponudnik</w:t>
            </w:r>
          </w:p>
        </w:tc>
      </w:tr>
    </w:tbl>
    <w:p w14:paraId="445E87EF" w14:textId="632B4A59" w:rsidR="000D7106" w:rsidRDefault="000D7106" w:rsidP="000D7106">
      <w:pPr>
        <w:suppressAutoHyphens/>
        <w:autoSpaceDN w:val="0"/>
        <w:ind w:right="6"/>
        <w:jc w:val="both"/>
        <w:textAlignment w:val="baseline"/>
        <w:rPr>
          <w:rFonts w:asciiTheme="minorHAnsi" w:eastAsia="Calibri" w:hAnsiTheme="minorHAnsi" w:cstheme="minorHAnsi"/>
          <w:kern w:val="3"/>
          <w:lang w:eastAsia="zh-CN"/>
        </w:rPr>
      </w:pPr>
    </w:p>
    <w:p w14:paraId="7991C0D3" w14:textId="77777777" w:rsidR="000D7106" w:rsidRPr="000D7106" w:rsidRDefault="000D7106" w:rsidP="000D7106">
      <w:pPr>
        <w:suppressAutoHyphens/>
        <w:autoSpaceDN w:val="0"/>
        <w:spacing w:line="276" w:lineRule="auto"/>
        <w:ind w:right="6"/>
        <w:jc w:val="both"/>
        <w:textAlignment w:val="baseline"/>
        <w:rPr>
          <w:rFonts w:asciiTheme="minorHAnsi" w:eastAsia="Calibri" w:hAnsiTheme="minorHAnsi" w:cstheme="minorHAnsi"/>
          <w:kern w:val="3"/>
          <w:lang w:eastAsia="zh-CN"/>
        </w:rPr>
      </w:pPr>
      <w:r w:rsidRPr="000D7106">
        <w:rPr>
          <w:rFonts w:asciiTheme="minorHAnsi" w:eastAsia="Calibri" w:hAnsiTheme="minorHAnsi" w:cstheme="minorHAnsi"/>
          <w:kern w:val="3"/>
          <w:lang w:eastAsia="zh-CN"/>
        </w:rPr>
        <w:t xml:space="preserve">Podatki o delu naročila, ki ga bo izvedel posamezni </w:t>
      </w:r>
      <w:r w:rsidRPr="000D7106">
        <w:rPr>
          <w:rFonts w:asciiTheme="minorHAnsi" w:eastAsia="Calibri" w:hAnsiTheme="minorHAnsi" w:cstheme="minorHAnsi"/>
          <w:b/>
          <w:kern w:val="3"/>
          <w:lang w:eastAsia="zh-CN"/>
        </w:rPr>
        <w:t>partner</w:t>
      </w:r>
      <w:r w:rsidRPr="000D7106">
        <w:rPr>
          <w:rFonts w:asciiTheme="minorHAnsi" w:eastAsia="Calibri" w:hAnsiTheme="minorHAnsi" w:cstheme="minorHAnsi"/>
          <w:kern w:val="3"/>
          <w:lang w:eastAsia="zh-CN"/>
        </w:rPr>
        <w:t>:</w:t>
      </w: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0D7106" w:rsidRPr="000D7106" w14:paraId="2A7E2601"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268337F8" w14:textId="77777777" w:rsid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Naziv partnerja</w:t>
            </w:r>
            <w:r w:rsidR="00DA687D">
              <w:rPr>
                <w:rFonts w:asciiTheme="minorHAnsi" w:hAnsiTheme="minorHAnsi" w:cstheme="minorHAnsi"/>
                <w:b/>
                <w:color w:val="000000" w:themeColor="text1"/>
                <w:kern w:val="3"/>
                <w:lang w:eastAsia="zh-CN"/>
              </w:rPr>
              <w:t>:</w:t>
            </w:r>
          </w:p>
          <w:p w14:paraId="679F5928" w14:textId="73D3FC4E" w:rsidR="00DA687D" w:rsidRPr="000D7106" w:rsidRDefault="00DA687D"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2C5322"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71AE943A" w14:textId="77777777" w:rsidTr="00453A42">
        <w:trPr>
          <w:trHeight w:val="397"/>
        </w:trPr>
        <w:tc>
          <w:tcPr>
            <w:tcW w:w="404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CD19531" w14:textId="77777777" w:rsidR="000D7106" w:rsidRDefault="000D7106"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sidRPr="000D7106">
              <w:rPr>
                <w:rFonts w:asciiTheme="minorHAnsi" w:hAnsiTheme="minorHAnsi" w:cstheme="minorHAnsi"/>
                <w:b/>
                <w:color w:val="000000" w:themeColor="text1"/>
                <w:kern w:val="3"/>
                <w:lang w:eastAsia="zh-CN"/>
              </w:rPr>
              <w:t>Vrsta del, ki jih bo izvedel partner</w:t>
            </w:r>
            <w:r w:rsidR="00DA687D">
              <w:rPr>
                <w:rFonts w:asciiTheme="minorHAnsi" w:hAnsiTheme="minorHAnsi" w:cstheme="minorHAnsi"/>
                <w:b/>
                <w:color w:val="000000" w:themeColor="text1"/>
                <w:kern w:val="3"/>
                <w:lang w:eastAsia="zh-CN"/>
              </w:rPr>
              <w:t>:</w:t>
            </w:r>
          </w:p>
          <w:p w14:paraId="4484C85C" w14:textId="54FCAEFA" w:rsidR="00DA687D" w:rsidRPr="000D7106" w:rsidRDefault="00DA687D" w:rsidP="000D7106">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5073CA7"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r w:rsidR="000D7106" w:rsidRPr="000D7106" w14:paraId="1FF26830" w14:textId="77777777" w:rsidTr="00453A42">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6464FED4" w14:textId="77777777" w:rsidR="000D7106" w:rsidRDefault="00DA687D" w:rsidP="00DA687D">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r>
              <w:rPr>
                <w:rFonts w:asciiTheme="minorHAnsi" w:hAnsiTheme="minorHAnsi" w:cstheme="minorHAnsi"/>
                <w:b/>
                <w:color w:val="000000" w:themeColor="text1"/>
                <w:kern w:val="3"/>
                <w:lang w:eastAsia="zh-CN"/>
              </w:rPr>
              <w:t>Vrednost del partnerja v EUR brez DDV:</w:t>
            </w:r>
          </w:p>
          <w:p w14:paraId="517972CD" w14:textId="21CAA9ED" w:rsidR="0084487C" w:rsidRPr="000D7106" w:rsidRDefault="0084487C" w:rsidP="00DA687D">
            <w:pPr>
              <w:suppressAutoHyphens/>
              <w:autoSpaceDN w:val="0"/>
              <w:snapToGrid w:val="0"/>
              <w:spacing w:line="276" w:lineRule="auto"/>
              <w:ind w:right="6"/>
              <w:textAlignment w:val="baseline"/>
              <w:rPr>
                <w:rFonts w:asciiTheme="minorHAnsi" w:hAnsiTheme="minorHAnsi" w:cstheme="minorHAnsi"/>
                <w:b/>
                <w:color w:val="000000" w:themeColor="text1"/>
                <w:kern w:val="3"/>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B35F485" w14:textId="77777777" w:rsidR="000D7106" w:rsidRPr="000D7106" w:rsidRDefault="000D7106" w:rsidP="000D7106">
            <w:pPr>
              <w:suppressAutoHyphens/>
              <w:autoSpaceDN w:val="0"/>
              <w:snapToGrid w:val="0"/>
              <w:spacing w:line="276" w:lineRule="auto"/>
              <w:ind w:right="6"/>
              <w:jc w:val="right"/>
              <w:textAlignment w:val="baseline"/>
              <w:rPr>
                <w:rFonts w:asciiTheme="minorHAnsi" w:hAnsiTheme="minorHAnsi" w:cstheme="minorHAnsi"/>
                <w:color w:val="000000" w:themeColor="text1"/>
                <w:kern w:val="3"/>
                <w:lang w:eastAsia="zh-CN"/>
              </w:rPr>
            </w:pPr>
          </w:p>
        </w:tc>
      </w:tr>
    </w:tbl>
    <w:p w14:paraId="5B2F27F2" w14:textId="1AABC32E" w:rsidR="000D7106" w:rsidRDefault="000D7106" w:rsidP="00D57F82">
      <w:pPr>
        <w:suppressAutoHyphens/>
        <w:autoSpaceDN w:val="0"/>
        <w:ind w:right="6"/>
        <w:jc w:val="both"/>
        <w:textAlignment w:val="baseline"/>
        <w:rPr>
          <w:rFonts w:eastAsia="Calibri" w:cs="Arial"/>
          <w:i/>
          <w:kern w:val="3"/>
          <w:lang w:eastAsia="zh-CN"/>
        </w:rPr>
      </w:pPr>
    </w:p>
    <w:p w14:paraId="18DC0CAA" w14:textId="77777777" w:rsidR="00AD1E06" w:rsidRPr="00DE39E9" w:rsidRDefault="00AD1E06" w:rsidP="00D57F82">
      <w:pPr>
        <w:suppressAutoHyphens/>
        <w:autoSpaceDN w:val="0"/>
        <w:ind w:right="6"/>
        <w:jc w:val="both"/>
        <w:textAlignment w:val="baseline"/>
        <w:rPr>
          <w:rFonts w:asciiTheme="minorHAnsi" w:eastAsia="Calibri" w:hAnsiTheme="minorHAnsi" w:cs="Arial"/>
          <w:kern w:val="3"/>
          <w:lang w:eastAsia="zh-CN"/>
        </w:rPr>
      </w:pPr>
    </w:p>
    <w:p w14:paraId="4CDE9B24" w14:textId="50D4F4A3" w:rsid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w:t>
      </w:r>
      <w:proofErr w:type="spellStart"/>
      <w:r w:rsidRPr="00DE39E9">
        <w:rPr>
          <w:rFonts w:eastAsia="Calibri" w:cs="Arial"/>
          <w:kern w:val="3"/>
          <w:lang w:eastAsia="zh-CN"/>
        </w:rPr>
        <w:t>UPB2</w:t>
      </w:r>
      <w:proofErr w:type="spellEnd"/>
      <w:r w:rsidRPr="00DE39E9">
        <w:rPr>
          <w:rFonts w:eastAsia="Calibri" w:cs="Arial"/>
          <w:kern w:val="3"/>
          <w:lang w:eastAsia="zh-CN"/>
        </w:rPr>
        <w:t>, 105/06-ZUS-1, 126/07, 65/08, 8/10 in 82/13; v nadaljevanju: ZUP):</w:t>
      </w:r>
    </w:p>
    <w:p w14:paraId="14BA019C" w14:textId="77777777" w:rsidR="00F8492C" w:rsidRDefault="00F8492C" w:rsidP="00D57F82">
      <w:pPr>
        <w:suppressAutoHyphens/>
        <w:autoSpaceDN w:val="0"/>
        <w:ind w:right="6"/>
        <w:jc w:val="both"/>
        <w:textAlignment w:val="baseline"/>
        <w:rPr>
          <w:rFonts w:eastAsia="Calibri" w:cs="Arial"/>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0E6C6811"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6FAA3C"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E28DF4"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4ABA506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0FDE9"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79BFA8"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43FA0004"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AB0DA7"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7AD24"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2B585A82"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DF6D4C"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0E043"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r w:rsidR="00DE39E9" w:rsidRPr="00DE39E9" w14:paraId="54E9DCFF" w14:textId="77777777" w:rsidTr="001812E9">
        <w:trPr>
          <w:trHeight w:val="473"/>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503D7" w14:textId="77777777" w:rsidR="00DE39E9" w:rsidRPr="00DE39E9" w:rsidRDefault="00DE39E9" w:rsidP="00D57F82">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C14E69" w14:textId="77777777" w:rsidR="00DE39E9" w:rsidRPr="00DE39E9" w:rsidRDefault="00DE39E9" w:rsidP="00D57F82">
            <w:pPr>
              <w:suppressAutoHyphens/>
              <w:autoSpaceDN w:val="0"/>
              <w:ind w:right="6"/>
              <w:jc w:val="both"/>
              <w:textAlignment w:val="baseline"/>
              <w:rPr>
                <w:rFonts w:eastAsia="Calibri" w:cs="Arial"/>
                <w:kern w:val="3"/>
                <w:lang w:eastAsia="zh-CN"/>
              </w:rPr>
            </w:pPr>
          </w:p>
        </w:tc>
      </w:tr>
    </w:tbl>
    <w:p w14:paraId="2AD00E16"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p>
    <w:p w14:paraId="678C4B19" w14:textId="77777777" w:rsidR="00087FB8" w:rsidRPr="00DE39E9" w:rsidRDefault="00087FB8" w:rsidP="00D57F82">
      <w:pPr>
        <w:suppressAutoHyphens/>
        <w:autoSpaceDN w:val="0"/>
        <w:ind w:right="6"/>
        <w:jc w:val="center"/>
        <w:textAlignment w:val="baseline"/>
        <w:rPr>
          <w:rFonts w:eastAsia="Calibri" w:cs="Cambria"/>
          <w:color w:val="000000"/>
          <w:kern w:val="3"/>
          <w:lang w:eastAsia="zh-CN"/>
        </w:rPr>
      </w:pPr>
    </w:p>
    <w:p w14:paraId="7C310EF7" w14:textId="77777777" w:rsidR="00DE39E9" w:rsidRPr="00DE39E9" w:rsidRDefault="00DE39E9" w:rsidP="00D57F82">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__________________________________</w:t>
      </w:r>
    </w:p>
    <w:p w14:paraId="011819A3"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49C3817" w14:textId="77777777" w:rsidR="00DE39E9" w:rsidRPr="00DE39E9" w:rsidRDefault="00DE39E9" w:rsidP="00D57F82">
      <w:pPr>
        <w:suppressAutoHyphens/>
        <w:autoSpaceDN w:val="0"/>
        <w:ind w:right="6"/>
        <w:jc w:val="center"/>
        <w:textAlignment w:val="baseline"/>
        <w:rPr>
          <w:rFonts w:eastAsia="Calibri" w:cs="Cambria"/>
          <w:color w:val="000000"/>
          <w:kern w:val="3"/>
          <w:lang w:eastAsia="zh-CN"/>
        </w:rPr>
      </w:pPr>
    </w:p>
    <w:p w14:paraId="24FAA9DA" w14:textId="77777777" w:rsidR="00DE39E9" w:rsidRPr="00DE39E9" w:rsidRDefault="00DE39E9" w:rsidP="00D57F82">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12D9C7DD" w14:textId="04686407" w:rsidR="00087FB8" w:rsidRDefault="00DE39E9" w:rsidP="00D57F82">
      <w:pPr>
        <w:jc w:val="both"/>
        <w:rPr>
          <w:rFonts w:asciiTheme="minorHAnsi" w:eastAsiaTheme="minorHAnsi" w:hAnsiTheme="minorHAnsi" w:cstheme="minorBidi"/>
          <w:b/>
          <w:i/>
          <w:color w:val="000000" w:themeColor="text1"/>
          <w:sz w:val="20"/>
          <w:szCs w:val="20"/>
          <w:lang w:eastAsia="zh-CN"/>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w:t>
      </w:r>
      <w:r w:rsidR="002E52E3">
        <w:rPr>
          <w:rFonts w:asciiTheme="minorHAnsi" w:eastAsiaTheme="minorHAnsi" w:hAnsiTheme="minorHAnsi" w:cstheme="minorBidi"/>
          <w:b/>
          <w:i/>
          <w:color w:val="000000" w:themeColor="text1"/>
          <w:sz w:val="20"/>
          <w:szCs w:val="20"/>
          <w:lang w:eastAsia="zh-CN"/>
        </w:rPr>
        <w:t>predložiti</w:t>
      </w:r>
      <w:r w:rsidRPr="00DE39E9">
        <w:rPr>
          <w:rFonts w:asciiTheme="minorHAnsi" w:eastAsiaTheme="minorHAnsi" w:hAnsiTheme="minorHAnsi" w:cstheme="minorBidi"/>
          <w:b/>
          <w:i/>
          <w:color w:val="000000" w:themeColor="text1"/>
          <w:sz w:val="20"/>
          <w:szCs w:val="20"/>
          <w:lang w:eastAsia="zh-CN"/>
        </w:rPr>
        <w:t xml:space="preserve"> za vsakega ponudnika (razen za ponudnika, ki ponudbo podpiše elektronsko) posebej (izjava se fotokopira in podpisana </w:t>
      </w:r>
      <w:proofErr w:type="spellStart"/>
      <w:r w:rsidRPr="00DE39E9">
        <w:rPr>
          <w:rFonts w:asciiTheme="minorHAnsi" w:eastAsiaTheme="minorHAnsi" w:hAnsiTheme="minorHAnsi" w:cstheme="minorBidi"/>
          <w:b/>
          <w:i/>
          <w:color w:val="000000" w:themeColor="text1"/>
          <w:sz w:val="20"/>
          <w:szCs w:val="20"/>
          <w:lang w:eastAsia="zh-CN"/>
        </w:rPr>
        <w:t>skenira</w:t>
      </w:r>
      <w:proofErr w:type="spellEnd"/>
      <w:r w:rsidRPr="00DE39E9">
        <w:rPr>
          <w:rFonts w:asciiTheme="minorHAnsi" w:eastAsiaTheme="minorHAnsi" w:hAnsiTheme="minorHAnsi" w:cstheme="minorBidi"/>
          <w:b/>
          <w:i/>
          <w:color w:val="000000" w:themeColor="text1"/>
          <w:sz w:val="20"/>
          <w:szCs w:val="20"/>
          <w:lang w:eastAsia="zh-CN"/>
        </w:rPr>
        <w:t xml:space="preserve">). </w:t>
      </w:r>
    </w:p>
    <w:p w14:paraId="655FF7C3" w14:textId="66DE2E3F" w:rsidR="00087FB8" w:rsidRDefault="00DE39E9" w:rsidP="00D57F82">
      <w:pPr>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nastopanja s podizvajalci je treba podpisano izjavo </w:t>
      </w:r>
      <w:r w:rsidR="002E52E3">
        <w:rPr>
          <w:rFonts w:asciiTheme="minorHAnsi" w:eastAsia="Calibri" w:hAnsiTheme="minorHAnsi"/>
          <w:b/>
          <w:i/>
          <w:sz w:val="20"/>
          <w:szCs w:val="20"/>
        </w:rPr>
        <w:t>predloži</w:t>
      </w:r>
      <w:r w:rsidRPr="00DE39E9">
        <w:rPr>
          <w:rFonts w:asciiTheme="minorHAnsi" w:eastAsia="Calibri" w:hAnsiTheme="minorHAnsi"/>
          <w:b/>
          <w:i/>
          <w:sz w:val="20"/>
          <w:szCs w:val="20"/>
        </w:rPr>
        <w:t xml:space="preserve"> tudi za vsakega podizvajalca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3F695B4A" w14:textId="7C9A5820" w:rsidR="00DE39E9" w:rsidRDefault="00DE39E9" w:rsidP="00D57F82">
      <w:pPr>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sklicevanja na drug subjekt je treba podpisano izjavo </w:t>
      </w:r>
      <w:r w:rsidR="002E52E3">
        <w:rPr>
          <w:rFonts w:asciiTheme="minorHAnsi" w:eastAsia="Calibri" w:hAnsiTheme="minorHAnsi"/>
          <w:b/>
          <w:i/>
          <w:sz w:val="20"/>
          <w:szCs w:val="20"/>
        </w:rPr>
        <w:t>predložiti</w:t>
      </w:r>
      <w:r w:rsidRPr="00DE39E9">
        <w:rPr>
          <w:rFonts w:asciiTheme="minorHAnsi" w:eastAsia="Calibri" w:hAnsiTheme="minorHAnsi"/>
          <w:b/>
          <w:i/>
          <w:sz w:val="20"/>
          <w:szCs w:val="20"/>
        </w:rPr>
        <w:t xml:space="preserve"> tudi za vsak drug gospodarski subjekt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5AB06B16" w14:textId="11DADA33" w:rsidR="00833456" w:rsidRPr="00DE39E9" w:rsidRDefault="00DE39E9" w:rsidP="00087FB8">
      <w:pPr>
        <w:jc w:val="both"/>
        <w:rPr>
          <w:rFonts w:eastAsia="Calibri"/>
        </w:rPr>
      </w:pPr>
      <w:r w:rsidRPr="00DE39E9">
        <w:rPr>
          <w:rFonts w:asciiTheme="minorHAnsi" w:eastAsia="Calibri" w:hAnsiTheme="minorHAnsi" w:cs="Cambria"/>
          <w:b/>
          <w:bCs/>
          <w:i/>
          <w:kern w:val="3"/>
          <w:sz w:val="20"/>
          <w:szCs w:val="20"/>
          <w:lang w:eastAsia="zh-CN"/>
        </w:rPr>
        <w:t>Ustrezno izpolnjen obrazec se za vsak</w:t>
      </w:r>
      <w:r w:rsidR="002207C0">
        <w:rPr>
          <w:rFonts w:asciiTheme="minorHAnsi" w:eastAsia="Calibri" w:hAnsiTheme="minorHAnsi" w:cs="Cambria"/>
          <w:b/>
          <w:bCs/>
          <w:i/>
          <w:kern w:val="3"/>
          <w:sz w:val="20"/>
          <w:szCs w:val="20"/>
          <w:lang w:eastAsia="zh-CN"/>
        </w:rPr>
        <w:t xml:space="preserve"> gospodarski subjekt </w:t>
      </w:r>
      <w:r w:rsidR="002E52E3">
        <w:rPr>
          <w:rFonts w:asciiTheme="minorHAnsi" w:eastAsia="Calibri" w:hAnsiTheme="minorHAnsi" w:cs="Cambria"/>
          <w:b/>
          <w:bCs/>
          <w:i/>
          <w:kern w:val="3"/>
          <w:sz w:val="20"/>
          <w:szCs w:val="20"/>
          <w:lang w:eastAsia="zh-CN"/>
        </w:rPr>
        <w:t>predloži</w:t>
      </w:r>
      <w:r w:rsidRPr="00DE39E9">
        <w:rPr>
          <w:rFonts w:asciiTheme="minorHAnsi" w:eastAsia="Calibri" w:hAnsiTheme="minorHAnsi" w:cs="Cambria"/>
          <w:b/>
          <w:bCs/>
          <w:i/>
          <w:kern w:val="3"/>
          <w:sz w:val="20"/>
          <w:szCs w:val="20"/>
          <w:lang w:eastAsia="zh-CN"/>
        </w:rPr>
        <w:t xml:space="preserve"> v </w:t>
      </w:r>
      <w:r w:rsidRPr="00DE39E9">
        <w:rPr>
          <w:rFonts w:asciiTheme="minorHAnsi" w:eastAsia="Calibri" w:hAnsiTheme="minorHAnsi" w:cs="Arial"/>
          <w:b/>
          <w:i/>
          <w:kern w:val="3"/>
          <w:sz w:val="20"/>
          <w:szCs w:val="20"/>
          <w:lang w:eastAsia="zh-CN"/>
        </w:rPr>
        <w:t>informacijski sistem e-</w:t>
      </w:r>
      <w:proofErr w:type="spellStart"/>
      <w:r w:rsidRPr="00DE39E9">
        <w:rPr>
          <w:rFonts w:asciiTheme="minorHAnsi" w:eastAsia="Calibri" w:hAnsiTheme="minorHAnsi" w:cs="Arial"/>
          <w:b/>
          <w:i/>
          <w:kern w:val="3"/>
          <w:sz w:val="20"/>
          <w:szCs w:val="20"/>
          <w:lang w:eastAsia="zh-CN"/>
        </w:rPr>
        <w:t>JN</w:t>
      </w:r>
      <w:proofErr w:type="spellEnd"/>
      <w:r w:rsidRPr="00DE39E9">
        <w:rPr>
          <w:rFonts w:asciiTheme="minorHAnsi" w:eastAsia="Calibri" w:hAnsiTheme="minorHAnsi" w:cs="Arial"/>
          <w:b/>
          <w:i/>
          <w:kern w:val="3"/>
          <w:sz w:val="20"/>
          <w:szCs w:val="20"/>
          <w:lang w:eastAsia="zh-CN"/>
        </w:rPr>
        <w:t xml:space="preserve"> v </w:t>
      </w:r>
      <w:r w:rsidRPr="00B2743F">
        <w:rPr>
          <w:rFonts w:asciiTheme="minorHAnsi" w:eastAsia="Calibri" w:hAnsiTheme="minorHAnsi" w:cs="Arial"/>
          <w:b/>
          <w:i/>
          <w:kern w:val="3"/>
          <w:sz w:val="20"/>
          <w:szCs w:val="20"/>
          <w:lang w:eastAsia="zh-CN"/>
        </w:rPr>
        <w:t>razdelek »</w:t>
      </w:r>
      <w:r w:rsidR="00451C02" w:rsidRPr="00B2743F">
        <w:rPr>
          <w:rFonts w:asciiTheme="minorHAnsi" w:eastAsia="Calibri" w:hAnsiTheme="minorHAnsi" w:cs="Arial"/>
          <w:b/>
          <w:i/>
          <w:kern w:val="3"/>
          <w:sz w:val="20"/>
          <w:szCs w:val="20"/>
          <w:lang w:eastAsia="zh-CN"/>
        </w:rPr>
        <w:t>Ostale</w:t>
      </w:r>
      <w:r w:rsidRPr="00B2743F">
        <w:rPr>
          <w:rFonts w:asciiTheme="minorHAnsi" w:eastAsia="Calibri" w:hAnsiTheme="minorHAnsi" w:cs="Arial"/>
          <w:b/>
          <w:i/>
          <w:kern w:val="3"/>
          <w:sz w:val="20"/>
          <w:szCs w:val="20"/>
          <w:lang w:eastAsia="zh-CN"/>
        </w:rPr>
        <w:t xml:space="preserve"> priloge«.</w:t>
      </w:r>
      <w:r>
        <w:rPr>
          <w:rFonts w:eastAsia="Calibri"/>
        </w:rPr>
        <w:tab/>
      </w:r>
    </w:p>
    <w:p w14:paraId="3D091C82" w14:textId="2E87A6BE" w:rsidR="007C2B6C" w:rsidRPr="00920B1F" w:rsidRDefault="008509A2" w:rsidP="002E28F3">
      <w:pPr>
        <w:pStyle w:val="Slog3"/>
        <w:rPr>
          <w:rStyle w:val="Neenpoudarek"/>
          <w:b/>
          <w:i/>
        </w:rPr>
      </w:pPr>
      <w:bookmarkStart w:id="163"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54"/>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63"/>
    </w:p>
    <w:p w14:paraId="21978830" w14:textId="77777777" w:rsidR="007C2B6C" w:rsidRPr="001136A4" w:rsidRDefault="007C2B6C" w:rsidP="002E28F3">
      <w:pPr>
        <w:pStyle w:val="Intenzivencitat"/>
      </w:pPr>
      <w:bookmarkStart w:id="164" w:name="_Toc451354711"/>
      <w:bookmarkStart w:id="165" w:name="_Toc876826"/>
      <w:r w:rsidRPr="001136A4">
        <w:t xml:space="preserve">IZJAVA </w:t>
      </w:r>
      <w:bookmarkEnd w:id="164"/>
      <w:r w:rsidR="002F4E6C" w:rsidRPr="001136A4">
        <w:t>PONUDNIKA O NASTOPANJU S PODIZVAJALCI</w:t>
      </w:r>
      <w:bookmarkEnd w:id="165"/>
    </w:p>
    <w:p w14:paraId="4D504E90" w14:textId="77777777" w:rsidR="003309C5" w:rsidRPr="001136A4" w:rsidRDefault="003309C5" w:rsidP="00D57F82">
      <w:pPr>
        <w:jc w:val="both"/>
        <w:rPr>
          <w:lang w:eastAsia="zh-CN"/>
        </w:rPr>
      </w:pPr>
    </w:p>
    <w:p w14:paraId="6C5116E7" w14:textId="5D2D88D2" w:rsidR="000D7106" w:rsidRPr="008F2CC5" w:rsidRDefault="000D7106" w:rsidP="000D7106">
      <w:pPr>
        <w:jc w:val="both"/>
        <w:rPr>
          <w:rFonts w:asciiTheme="minorHAnsi" w:eastAsiaTheme="minorHAnsi" w:hAnsiTheme="minorHAnsi" w:cstheme="minorHAnsi"/>
          <w:color w:val="000000" w:themeColor="text1"/>
          <w:lang w:eastAsia="zh-CN"/>
        </w:rPr>
      </w:pPr>
      <w:bookmarkStart w:id="166" w:name="_Toc876827"/>
      <w:r w:rsidRPr="008F2CC5">
        <w:rPr>
          <w:rFonts w:asciiTheme="minorHAnsi" w:eastAsiaTheme="minorHAnsi" w:hAnsiTheme="minorHAnsi" w:cstheme="minorHAnsi"/>
          <w:color w:val="000000" w:themeColor="text1"/>
          <w:lang w:eastAsia="zh-CN"/>
        </w:rPr>
        <w:t xml:space="preserve">Točen naziv in naslov </w:t>
      </w:r>
      <w:r w:rsidRPr="008F2CC5">
        <w:rPr>
          <w:rFonts w:asciiTheme="minorHAnsi" w:eastAsiaTheme="minorHAnsi" w:hAnsiTheme="minorHAnsi" w:cstheme="minorHAnsi"/>
          <w:color w:val="000000" w:themeColor="text1"/>
          <w:u w:val="single"/>
          <w:lang w:eastAsia="zh-CN"/>
        </w:rPr>
        <w:t>ponudnika</w:t>
      </w:r>
      <w:r w:rsidRPr="008F2CC5">
        <w:rPr>
          <w:rFonts w:asciiTheme="minorHAnsi" w:eastAsiaTheme="minorHAnsi" w:hAnsiTheme="minorHAnsi" w:cstheme="minorHAnsi"/>
          <w:color w:val="000000" w:themeColor="text1"/>
          <w:lang w:eastAsia="zh-CN"/>
        </w:rPr>
        <w:t>: ______________________________</w:t>
      </w:r>
      <w:r w:rsidR="008F2CC5">
        <w:rPr>
          <w:rFonts w:asciiTheme="minorHAnsi" w:eastAsiaTheme="minorHAnsi" w:hAnsiTheme="minorHAnsi" w:cstheme="minorHAnsi"/>
          <w:color w:val="000000" w:themeColor="text1"/>
          <w:lang w:eastAsia="zh-CN"/>
        </w:rPr>
        <w:t>_________________________</w:t>
      </w:r>
    </w:p>
    <w:p w14:paraId="7DE88FC1" w14:textId="77777777" w:rsidR="000D7106" w:rsidRPr="008F2CC5" w:rsidRDefault="000D7106" w:rsidP="000D7106">
      <w:pPr>
        <w:ind w:left="720" w:hanging="360"/>
        <w:contextualSpacing/>
        <w:jc w:val="both"/>
        <w:rPr>
          <w:rFonts w:asciiTheme="minorHAnsi" w:eastAsiaTheme="minorHAnsi" w:hAnsiTheme="minorHAnsi" w:cstheme="minorHAnsi"/>
          <w:color w:val="000000" w:themeColor="text1"/>
          <w:lang w:eastAsia="zh-CN"/>
        </w:rPr>
      </w:pPr>
    </w:p>
    <w:p w14:paraId="5DDFD86C" w14:textId="24EC9596"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 xml:space="preserve">Izjavljamo, da  v  postopku oddaje javnega naročila: </w:t>
      </w:r>
      <w:sdt>
        <w:sdtPr>
          <w:rPr>
            <w:rFonts w:asciiTheme="minorHAnsi" w:eastAsiaTheme="minorHAnsi" w:hAnsiTheme="minorHAnsi" w:cstheme="minorHAnsi"/>
            <w:b/>
            <w:color w:val="000000" w:themeColor="text1"/>
            <w:lang w:eastAsia="zh-CN"/>
          </w:rPr>
          <w:alias w:val="Naslov"/>
          <w:tag w:val=""/>
          <w:id w:val="-982621719"/>
          <w:placeholder>
            <w:docPart w:val="5B6B2C7362464DC7AC928B4E044A5D37"/>
          </w:placeholder>
          <w:dataBinding w:prefixMappings="xmlns:ns0='http://purl.org/dc/elements/1.1/' xmlns:ns1='http://schemas.openxmlformats.org/package/2006/metadata/core-properties' " w:xpath="/ns1:coreProperties[1]/ns0:title[1]" w:storeItemID="{6C3C8BC8-F283-45AE-878A-BAB7291924A1}"/>
          <w:text/>
        </w:sdtPr>
        <w:sdtContent>
          <w:r w:rsidR="00FD61EE">
            <w:rPr>
              <w:rFonts w:asciiTheme="minorHAnsi" w:eastAsiaTheme="minorHAnsi" w:hAnsiTheme="minorHAnsi" w:cstheme="minorHAnsi"/>
              <w:b/>
              <w:color w:val="000000" w:themeColor="text1"/>
              <w:lang w:eastAsia="zh-CN"/>
            </w:rPr>
            <w:t>Upravljanje stanovanj, poslovnih prostorov in manjših kotlovnic v lasti Mestne občine Kranj za obdobje od 1. 1. 2022 do 31. 12. 2023</w:t>
          </w:r>
        </w:sdtContent>
      </w:sdt>
      <w:r w:rsidRPr="008F2CC5">
        <w:rPr>
          <w:rFonts w:asciiTheme="minorHAnsi" w:eastAsiaTheme="minorHAnsi" w:hAnsiTheme="minorHAnsi" w:cstheme="minorHAnsi"/>
          <w:color w:val="000000" w:themeColor="text1"/>
          <w:lang w:eastAsia="zh-CN"/>
        </w:rPr>
        <w:t>, nastopamo s sledečimi podizvajalci:</w:t>
      </w:r>
    </w:p>
    <w:p w14:paraId="6F7E8411" w14:textId="77777777" w:rsidR="000D7106" w:rsidRPr="008F2CC5" w:rsidRDefault="000D7106" w:rsidP="000D7106">
      <w:pPr>
        <w:jc w:val="both"/>
        <w:rPr>
          <w:rFonts w:asciiTheme="minorHAnsi" w:eastAsiaTheme="minorHAnsi" w:hAnsiTheme="minorHAnsi" w:cstheme="minorHAnsi"/>
          <w:color w:val="000000" w:themeColor="text1"/>
          <w:lang w:eastAsia="zh-CN"/>
        </w:rPr>
      </w:pPr>
    </w:p>
    <w:tbl>
      <w:tblPr>
        <w:tblStyle w:val="Tabelamrea6"/>
        <w:tblW w:w="9067" w:type="dxa"/>
        <w:tblLayout w:type="fixed"/>
        <w:tblLook w:val="04A0" w:firstRow="1" w:lastRow="0" w:firstColumn="1" w:lastColumn="0" w:noHBand="0" w:noVBand="1"/>
      </w:tblPr>
      <w:tblGrid>
        <w:gridCol w:w="531"/>
        <w:gridCol w:w="2866"/>
        <w:gridCol w:w="2410"/>
        <w:gridCol w:w="1418"/>
        <w:gridCol w:w="1842"/>
      </w:tblGrid>
      <w:tr w:rsidR="000D7106" w:rsidRPr="008F2CC5" w14:paraId="68E52BB3" w14:textId="77777777" w:rsidTr="00453A42">
        <w:tc>
          <w:tcPr>
            <w:tcW w:w="531" w:type="dxa"/>
          </w:tcPr>
          <w:p w14:paraId="639D8266"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Št.</w:t>
            </w:r>
          </w:p>
        </w:tc>
        <w:tc>
          <w:tcPr>
            <w:tcW w:w="2866" w:type="dxa"/>
          </w:tcPr>
          <w:p w14:paraId="2CA07792"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Podizvajalec</w:t>
            </w:r>
          </w:p>
        </w:tc>
        <w:tc>
          <w:tcPr>
            <w:tcW w:w="2410" w:type="dxa"/>
          </w:tcPr>
          <w:p w14:paraId="2317E0D3"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Vrsta del, ki jih bo izvajal podizvajalec</w:t>
            </w:r>
          </w:p>
        </w:tc>
        <w:tc>
          <w:tcPr>
            <w:tcW w:w="1418" w:type="dxa"/>
          </w:tcPr>
          <w:p w14:paraId="6618CEC0"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Vrednost del brez DDV</w:t>
            </w:r>
          </w:p>
        </w:tc>
        <w:tc>
          <w:tcPr>
            <w:tcW w:w="1842" w:type="dxa"/>
          </w:tcPr>
          <w:p w14:paraId="60C07C42"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Podizvajalec zahteva neposredna plačila</w:t>
            </w:r>
          </w:p>
          <w:p w14:paraId="536BC804" w14:textId="77777777" w:rsidR="000D7106" w:rsidRPr="008F2CC5" w:rsidRDefault="000D7106" w:rsidP="002207C0">
            <w:pPr>
              <w:jc w:val="center"/>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(DA/NE)</w:t>
            </w:r>
          </w:p>
        </w:tc>
      </w:tr>
      <w:tr w:rsidR="000D7106" w:rsidRPr="008F2CC5" w14:paraId="4ED0408B" w14:textId="77777777" w:rsidTr="008F2CC5">
        <w:trPr>
          <w:trHeight w:val="567"/>
        </w:trPr>
        <w:tc>
          <w:tcPr>
            <w:tcW w:w="531" w:type="dxa"/>
          </w:tcPr>
          <w:p w14:paraId="3ACA6199"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1.</w:t>
            </w:r>
          </w:p>
        </w:tc>
        <w:tc>
          <w:tcPr>
            <w:tcW w:w="2866" w:type="dxa"/>
          </w:tcPr>
          <w:p w14:paraId="010EEFD2"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3512F879"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33D301BE"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40F69573"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62A910B0" w14:textId="77777777" w:rsidTr="008F2CC5">
        <w:trPr>
          <w:trHeight w:val="567"/>
        </w:trPr>
        <w:tc>
          <w:tcPr>
            <w:tcW w:w="531" w:type="dxa"/>
          </w:tcPr>
          <w:p w14:paraId="2648FBE6"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2.</w:t>
            </w:r>
          </w:p>
        </w:tc>
        <w:tc>
          <w:tcPr>
            <w:tcW w:w="2866" w:type="dxa"/>
          </w:tcPr>
          <w:p w14:paraId="58F47381"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35000A9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5DA3C7F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6F3BC2B2"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531FA147" w14:textId="77777777" w:rsidTr="008F2CC5">
        <w:trPr>
          <w:trHeight w:val="567"/>
        </w:trPr>
        <w:tc>
          <w:tcPr>
            <w:tcW w:w="531" w:type="dxa"/>
          </w:tcPr>
          <w:p w14:paraId="0AF20AAE"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3.</w:t>
            </w:r>
          </w:p>
        </w:tc>
        <w:tc>
          <w:tcPr>
            <w:tcW w:w="2866" w:type="dxa"/>
          </w:tcPr>
          <w:p w14:paraId="0290676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78DC1BCE"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2F23A6E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05C78AA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2A306E3D" w14:textId="77777777" w:rsidTr="008F2CC5">
        <w:trPr>
          <w:trHeight w:val="567"/>
        </w:trPr>
        <w:tc>
          <w:tcPr>
            <w:tcW w:w="531" w:type="dxa"/>
          </w:tcPr>
          <w:p w14:paraId="7F7B14DA"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4.</w:t>
            </w:r>
          </w:p>
        </w:tc>
        <w:tc>
          <w:tcPr>
            <w:tcW w:w="2866" w:type="dxa"/>
          </w:tcPr>
          <w:p w14:paraId="2FDBFD43"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258FB5CE"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153E57B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13B88E1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24C19FD0" w14:textId="77777777" w:rsidTr="008F2CC5">
        <w:trPr>
          <w:trHeight w:val="567"/>
        </w:trPr>
        <w:tc>
          <w:tcPr>
            <w:tcW w:w="531" w:type="dxa"/>
          </w:tcPr>
          <w:p w14:paraId="1F01D821"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5.</w:t>
            </w:r>
          </w:p>
        </w:tc>
        <w:tc>
          <w:tcPr>
            <w:tcW w:w="2866" w:type="dxa"/>
          </w:tcPr>
          <w:p w14:paraId="24CD25C8"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6D2F418B"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48F2742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185F8D6F"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r w:rsidR="000D7106" w:rsidRPr="008F2CC5" w14:paraId="24EE62AF" w14:textId="77777777" w:rsidTr="008F2CC5">
        <w:trPr>
          <w:trHeight w:val="567"/>
        </w:trPr>
        <w:tc>
          <w:tcPr>
            <w:tcW w:w="531" w:type="dxa"/>
          </w:tcPr>
          <w:p w14:paraId="331CA2CA" w14:textId="77777777" w:rsidR="000D7106" w:rsidRPr="008F2CC5" w:rsidRDefault="000D7106" w:rsidP="000D7106">
            <w:pPr>
              <w:jc w:val="both"/>
              <w:rPr>
                <w:rFonts w:asciiTheme="minorHAnsi" w:eastAsiaTheme="minorHAnsi" w:hAnsiTheme="minorHAnsi" w:cstheme="minorHAnsi"/>
                <w:color w:val="000000" w:themeColor="text1"/>
                <w:lang w:eastAsia="zh-CN"/>
              </w:rPr>
            </w:pPr>
            <w:r w:rsidRPr="008F2CC5">
              <w:rPr>
                <w:rFonts w:asciiTheme="minorHAnsi" w:eastAsiaTheme="minorHAnsi" w:hAnsiTheme="minorHAnsi" w:cstheme="minorHAnsi"/>
                <w:color w:val="000000" w:themeColor="text1"/>
                <w:lang w:eastAsia="zh-CN"/>
              </w:rPr>
              <w:t>6.</w:t>
            </w:r>
          </w:p>
        </w:tc>
        <w:tc>
          <w:tcPr>
            <w:tcW w:w="2866" w:type="dxa"/>
          </w:tcPr>
          <w:p w14:paraId="6C9DEA02"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2410" w:type="dxa"/>
          </w:tcPr>
          <w:p w14:paraId="01274BA3"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418" w:type="dxa"/>
          </w:tcPr>
          <w:p w14:paraId="5B8D57E6"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c>
          <w:tcPr>
            <w:tcW w:w="1842" w:type="dxa"/>
          </w:tcPr>
          <w:p w14:paraId="5871E86C" w14:textId="77777777" w:rsidR="000D7106" w:rsidRPr="008F2CC5" w:rsidRDefault="000D7106" w:rsidP="000D7106">
            <w:pPr>
              <w:jc w:val="both"/>
              <w:rPr>
                <w:rFonts w:asciiTheme="minorHAnsi" w:eastAsiaTheme="minorHAnsi" w:hAnsiTheme="minorHAnsi" w:cstheme="minorHAnsi"/>
                <w:color w:val="000000" w:themeColor="text1"/>
                <w:lang w:eastAsia="zh-CN"/>
              </w:rPr>
            </w:pPr>
          </w:p>
        </w:tc>
      </w:tr>
    </w:tbl>
    <w:p w14:paraId="684C992E" w14:textId="77777777" w:rsidR="000D7106" w:rsidRPr="008F2CC5" w:rsidRDefault="000D7106" w:rsidP="000D7106">
      <w:pPr>
        <w:contextualSpacing/>
        <w:jc w:val="both"/>
        <w:rPr>
          <w:rFonts w:asciiTheme="minorHAnsi" w:eastAsia="Calibri" w:hAnsiTheme="minorHAnsi" w:cstheme="minorHAnsi"/>
          <w:color w:val="000000"/>
          <w:lang w:eastAsia="zh-CN"/>
        </w:rPr>
      </w:pPr>
    </w:p>
    <w:p w14:paraId="5D9D7019"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V primeru skupne ponudbe ponudnik navede s katerimi podizvajalci nastopa posamezen partner:</w:t>
      </w:r>
    </w:p>
    <w:p w14:paraId="7BE2489E"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3308D7ED"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755062C1"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27E98724"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44F241D3" w14:textId="77777777"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 xml:space="preserve">Podizvajalci partnerja _________________________.: Podizvajalec št. _____________ </w:t>
      </w:r>
    </w:p>
    <w:p w14:paraId="4F584D69" w14:textId="77777777" w:rsidR="00DA687D" w:rsidRPr="008F2CC5" w:rsidRDefault="00DA687D" w:rsidP="000D7106">
      <w:pPr>
        <w:contextualSpacing/>
        <w:jc w:val="both"/>
        <w:rPr>
          <w:rFonts w:asciiTheme="minorHAnsi" w:eastAsia="Calibri" w:hAnsiTheme="minorHAnsi" w:cstheme="minorHAnsi"/>
          <w:color w:val="000000"/>
          <w:lang w:eastAsia="zh-CN"/>
        </w:rPr>
      </w:pPr>
    </w:p>
    <w:p w14:paraId="1CD41C03" w14:textId="0E2C2A1D" w:rsidR="000D7106" w:rsidRPr="008F2CC5" w:rsidRDefault="000D7106" w:rsidP="000D7106">
      <w:pPr>
        <w:contextualSpacing/>
        <w:jc w:val="both"/>
        <w:rPr>
          <w:rFonts w:asciiTheme="minorHAnsi" w:eastAsia="Calibri" w:hAnsiTheme="minorHAnsi" w:cstheme="minorHAnsi"/>
          <w:color w:val="000000"/>
          <w:lang w:eastAsia="zh-CN"/>
        </w:rPr>
      </w:pPr>
      <w:r w:rsidRPr="008F2CC5">
        <w:rPr>
          <w:rFonts w:asciiTheme="minorHAnsi" w:eastAsia="Calibri" w:hAnsiTheme="minorHAnsi" w:cstheme="minorHAnsi"/>
          <w:color w:val="000000"/>
          <w:lang w:eastAsia="zh-CN"/>
        </w:rPr>
        <w:t>(št. podizvajalca je razvidne iz zgornje tabele – prvi stolpec)</w:t>
      </w:r>
    </w:p>
    <w:p w14:paraId="10436932" w14:textId="77777777" w:rsidR="000D7106" w:rsidRPr="008F2CC5" w:rsidRDefault="000D7106" w:rsidP="000D7106">
      <w:pPr>
        <w:contextualSpacing/>
        <w:jc w:val="both"/>
        <w:rPr>
          <w:rFonts w:asciiTheme="minorHAnsi" w:eastAsia="Calibri" w:hAnsiTheme="minorHAnsi" w:cstheme="minorHAnsi"/>
          <w:i/>
          <w:color w:val="000000"/>
          <w:lang w:eastAsia="zh-CN"/>
        </w:rPr>
      </w:pPr>
    </w:p>
    <w:p w14:paraId="05276F4C" w14:textId="70EF667C" w:rsidR="000D7106" w:rsidRPr="008F2CC5" w:rsidRDefault="000D7106" w:rsidP="000D7106">
      <w:pPr>
        <w:contextualSpacing/>
        <w:jc w:val="both"/>
        <w:rPr>
          <w:rFonts w:asciiTheme="minorHAnsi" w:eastAsia="Calibri" w:hAnsiTheme="minorHAnsi" w:cstheme="minorHAnsi"/>
          <w:i/>
          <w:color w:val="000000"/>
          <w:lang w:eastAsia="zh-CN"/>
        </w:rPr>
      </w:pPr>
      <w:r w:rsidRPr="008F2CC5">
        <w:rPr>
          <w:rFonts w:asciiTheme="minorHAnsi" w:eastAsia="Calibri" w:hAnsiTheme="minorHAnsi" w:cstheme="minorHAnsi"/>
          <w:b/>
          <w:i/>
          <w:color w:val="000000"/>
          <w:lang w:eastAsia="zh-CN"/>
        </w:rPr>
        <w:t xml:space="preserve">Če ponudnik nastopa z več podizvajalci, se list s podatki o </w:t>
      </w:r>
      <w:r w:rsidRPr="008F2CC5">
        <w:rPr>
          <w:rFonts w:asciiTheme="minorHAnsi" w:eastAsiaTheme="minorHAnsi" w:hAnsiTheme="minorHAnsi" w:cstheme="minorHAnsi"/>
          <w:b/>
          <w:i/>
          <w:color w:val="000000" w:themeColor="text1"/>
          <w:lang w:eastAsia="zh-CN"/>
        </w:rPr>
        <w:t xml:space="preserve">podizvajalcih </w:t>
      </w:r>
      <w:r w:rsidRPr="008F2CC5">
        <w:rPr>
          <w:rFonts w:asciiTheme="minorHAnsi" w:eastAsia="Calibri" w:hAnsiTheme="minorHAnsi" w:cstheme="minorHAnsi"/>
          <w:b/>
          <w:i/>
          <w:color w:val="000000"/>
          <w:lang w:eastAsia="zh-CN"/>
        </w:rPr>
        <w:t xml:space="preserve">v ustreznem številu </w:t>
      </w:r>
      <w:r w:rsidRPr="00B2743F">
        <w:rPr>
          <w:rFonts w:asciiTheme="minorHAnsi" w:eastAsia="Calibri" w:hAnsiTheme="minorHAnsi" w:cstheme="minorHAnsi"/>
          <w:b/>
          <w:i/>
          <w:color w:val="000000"/>
          <w:lang w:eastAsia="zh-CN"/>
        </w:rPr>
        <w:t>fotokopira.</w:t>
      </w:r>
      <w:r w:rsidRPr="00B2743F">
        <w:rPr>
          <w:rFonts w:asciiTheme="minorHAnsi" w:eastAsiaTheme="minorHAnsi" w:hAnsiTheme="minorHAnsi" w:cstheme="minorHAnsi"/>
          <w:b/>
          <w:i/>
          <w:color w:val="000000" w:themeColor="text1"/>
          <w:lang w:eastAsia="zh-CN"/>
        </w:rPr>
        <w:t xml:space="preserve"> in </w:t>
      </w:r>
      <w:r w:rsidRPr="00B2743F">
        <w:rPr>
          <w:rFonts w:asciiTheme="minorHAnsi" w:eastAsia="Calibri" w:hAnsiTheme="minorHAnsi" w:cstheme="minorHAnsi"/>
          <w:b/>
          <w:i/>
          <w:color w:val="000000"/>
          <w:lang w:eastAsia="zh-CN"/>
        </w:rPr>
        <w:t xml:space="preserve">izpolni za vse podizvajalce in ustrezno </w:t>
      </w:r>
      <w:r w:rsidR="002E52E3">
        <w:rPr>
          <w:rFonts w:asciiTheme="minorHAnsi" w:eastAsia="Calibri" w:hAnsiTheme="minorHAnsi" w:cstheme="minorHAnsi"/>
          <w:b/>
          <w:i/>
          <w:color w:val="000000"/>
          <w:lang w:eastAsia="zh-CN"/>
        </w:rPr>
        <w:t>predloži</w:t>
      </w:r>
      <w:r w:rsidRPr="00B2743F">
        <w:rPr>
          <w:rFonts w:asciiTheme="minorHAnsi" w:eastAsia="Calibri" w:hAnsiTheme="minorHAnsi" w:cstheme="minorHAnsi"/>
          <w:b/>
          <w:i/>
          <w:color w:val="000000"/>
          <w:lang w:eastAsia="zh-CN"/>
        </w:rPr>
        <w:t xml:space="preserve"> v informacijski sistem e-</w:t>
      </w:r>
      <w:proofErr w:type="spellStart"/>
      <w:r w:rsidRPr="00B2743F">
        <w:rPr>
          <w:rFonts w:asciiTheme="minorHAnsi" w:eastAsia="Calibri" w:hAnsiTheme="minorHAnsi" w:cstheme="minorHAnsi"/>
          <w:b/>
          <w:i/>
          <w:color w:val="000000"/>
          <w:lang w:eastAsia="zh-CN"/>
        </w:rPr>
        <w:t>JN</w:t>
      </w:r>
      <w:proofErr w:type="spellEnd"/>
      <w:r w:rsidRPr="00B2743F">
        <w:rPr>
          <w:rFonts w:asciiTheme="minorHAnsi" w:eastAsia="Calibri" w:hAnsiTheme="minorHAnsi" w:cstheme="minorHAnsi"/>
          <w:b/>
          <w:i/>
          <w:color w:val="000000"/>
          <w:lang w:eastAsia="zh-CN"/>
        </w:rPr>
        <w:t xml:space="preserve"> v razdelku »</w:t>
      </w:r>
      <w:r w:rsidR="00451C02" w:rsidRPr="00B2743F">
        <w:rPr>
          <w:rFonts w:asciiTheme="minorHAnsi" w:eastAsia="Calibri" w:hAnsiTheme="minorHAnsi" w:cstheme="minorHAnsi"/>
          <w:b/>
          <w:i/>
          <w:color w:val="000000"/>
          <w:lang w:eastAsia="zh-CN"/>
        </w:rPr>
        <w:t>Ostale</w:t>
      </w:r>
      <w:r w:rsidRPr="00B2743F">
        <w:rPr>
          <w:rFonts w:asciiTheme="minorHAnsi" w:eastAsia="Calibri" w:hAnsiTheme="minorHAnsi" w:cstheme="minorHAnsi"/>
          <w:b/>
          <w:i/>
          <w:color w:val="000000"/>
          <w:lang w:eastAsia="zh-CN"/>
        </w:rPr>
        <w:t xml:space="preserve"> priloge«</w:t>
      </w:r>
      <w:r w:rsidRPr="00B2743F">
        <w:rPr>
          <w:rFonts w:asciiTheme="minorHAnsi" w:eastAsia="Calibri" w:hAnsiTheme="minorHAnsi" w:cstheme="minorHAnsi"/>
          <w:i/>
          <w:color w:val="000000"/>
          <w:lang w:eastAsia="zh-CN"/>
        </w:rPr>
        <w:t>.</w:t>
      </w:r>
    </w:p>
    <w:p w14:paraId="54E558B3" w14:textId="77777777" w:rsidR="000D7106" w:rsidRPr="008F2CC5" w:rsidRDefault="000D7106" w:rsidP="000D7106">
      <w:pPr>
        <w:contextualSpacing/>
        <w:jc w:val="both"/>
        <w:rPr>
          <w:rFonts w:asciiTheme="minorHAnsi" w:eastAsia="Calibri" w:hAnsiTheme="minorHAnsi" w:cstheme="minorHAnsi"/>
          <w:i/>
          <w:color w:val="000000"/>
          <w:lang w:eastAsia="zh-CN"/>
        </w:rPr>
      </w:pPr>
    </w:p>
    <w:p w14:paraId="7D88BDAA" w14:textId="77777777" w:rsidR="000D7106" w:rsidRPr="008F2CC5" w:rsidRDefault="000D7106" w:rsidP="000D7106">
      <w:pPr>
        <w:jc w:val="both"/>
        <w:rPr>
          <w:rFonts w:asciiTheme="minorHAnsi" w:eastAsiaTheme="minorHAnsi" w:hAnsiTheme="minorHAnsi" w:cstheme="minorHAnsi"/>
          <w:color w:val="000000" w:themeColor="text1"/>
          <w:u w:val="single"/>
          <w:lang w:eastAsia="zh-CN"/>
        </w:rPr>
      </w:pPr>
      <w:r w:rsidRPr="008F2CC5">
        <w:rPr>
          <w:rFonts w:asciiTheme="minorHAnsi" w:eastAsiaTheme="minorHAnsi" w:hAnsiTheme="minorHAnsi" w:cstheme="minorHAnsi"/>
          <w:color w:val="000000" w:themeColor="text1"/>
          <w:u w:val="single"/>
          <w:lang w:eastAsia="zh-CN"/>
        </w:rPr>
        <w:t xml:space="preserve">Ponudnik lahko del javnega naročila odda v </w:t>
      </w:r>
      <w:proofErr w:type="spellStart"/>
      <w:r w:rsidRPr="008F2CC5">
        <w:rPr>
          <w:rFonts w:asciiTheme="minorHAnsi" w:eastAsiaTheme="minorHAnsi" w:hAnsiTheme="minorHAnsi" w:cstheme="minorHAnsi"/>
          <w:color w:val="000000" w:themeColor="text1"/>
          <w:u w:val="single"/>
          <w:lang w:eastAsia="zh-CN"/>
        </w:rPr>
        <w:t>podizvajanje</w:t>
      </w:r>
      <w:proofErr w:type="spellEnd"/>
      <w:r w:rsidRPr="008F2CC5">
        <w:rPr>
          <w:rFonts w:asciiTheme="minorHAnsi" w:eastAsiaTheme="minorHAnsi" w:hAnsiTheme="minorHAnsi" w:cstheme="minorHAnsi"/>
          <w:color w:val="000000" w:themeColor="text1"/>
          <w:u w:val="single"/>
          <w:lang w:eastAsia="zh-CN"/>
        </w:rPr>
        <w:t xml:space="preserve">, vendar v </w:t>
      </w:r>
      <w:proofErr w:type="spellStart"/>
      <w:r w:rsidRPr="008F2CC5">
        <w:rPr>
          <w:rFonts w:asciiTheme="minorHAnsi" w:eastAsiaTheme="minorHAnsi" w:hAnsiTheme="minorHAnsi" w:cstheme="minorHAnsi"/>
          <w:color w:val="000000" w:themeColor="text1"/>
          <w:u w:val="single"/>
          <w:lang w:eastAsia="zh-CN"/>
        </w:rPr>
        <w:t>podizvajanje</w:t>
      </w:r>
      <w:proofErr w:type="spellEnd"/>
      <w:r w:rsidRPr="008F2CC5">
        <w:rPr>
          <w:rFonts w:asciiTheme="minorHAnsi" w:eastAsiaTheme="minorHAnsi" w:hAnsiTheme="minorHAnsi" w:cstheme="minorHAnsi"/>
          <w:color w:val="000000" w:themeColor="text1"/>
          <w:u w:val="single"/>
          <w:lang w:eastAsia="zh-CN"/>
        </w:rPr>
        <w:t xml:space="preserve"> ne sme oddati celotnega javnega naročila (slednjo zahtevo naročnika kot ustrezno dodatno potrjuje dopis oziroma tolmačenje Direktorata za javno naročanje št. 430-77/2016/7 z dne 30.03.2016).</w:t>
      </w:r>
    </w:p>
    <w:p w14:paraId="723531F8" w14:textId="153CD45F" w:rsidR="000D7106" w:rsidRDefault="000D7106" w:rsidP="000D7106">
      <w:pPr>
        <w:contextualSpacing/>
        <w:jc w:val="both"/>
        <w:rPr>
          <w:rFonts w:asciiTheme="minorHAnsi" w:eastAsiaTheme="minorHAnsi" w:hAnsiTheme="minorHAnsi" w:cstheme="minorHAnsi"/>
          <w:color w:val="000000" w:themeColor="text1"/>
          <w:sz w:val="21"/>
          <w:szCs w:val="21"/>
          <w:lang w:eastAsia="zh-CN"/>
        </w:rPr>
      </w:pPr>
    </w:p>
    <w:p w14:paraId="59AC0E10" w14:textId="3AE9817B" w:rsidR="008F2CC5" w:rsidRDefault="008F2CC5" w:rsidP="000D7106">
      <w:pPr>
        <w:contextualSpacing/>
        <w:jc w:val="both"/>
        <w:rPr>
          <w:rFonts w:asciiTheme="minorHAnsi" w:eastAsiaTheme="minorHAnsi" w:hAnsiTheme="minorHAnsi" w:cstheme="minorHAnsi"/>
          <w:color w:val="000000" w:themeColor="text1"/>
          <w:sz w:val="21"/>
          <w:szCs w:val="21"/>
          <w:lang w:eastAsia="zh-CN"/>
        </w:rPr>
      </w:pPr>
    </w:p>
    <w:p w14:paraId="2B191557" w14:textId="6B5D5882" w:rsidR="008F2CC5" w:rsidRDefault="008F2CC5" w:rsidP="000D7106">
      <w:pPr>
        <w:contextualSpacing/>
        <w:jc w:val="both"/>
        <w:rPr>
          <w:rFonts w:asciiTheme="minorHAnsi" w:eastAsiaTheme="minorHAnsi" w:hAnsiTheme="minorHAnsi" w:cstheme="minorHAnsi"/>
          <w:color w:val="000000" w:themeColor="text1"/>
          <w:sz w:val="21"/>
          <w:szCs w:val="21"/>
          <w:lang w:eastAsia="zh-CN"/>
        </w:rPr>
      </w:pPr>
    </w:p>
    <w:p w14:paraId="771974D9" w14:textId="77777777" w:rsidR="008F2CC5" w:rsidRDefault="008F2CC5" w:rsidP="000D7106">
      <w:pPr>
        <w:contextualSpacing/>
        <w:jc w:val="both"/>
        <w:rPr>
          <w:rFonts w:asciiTheme="minorHAnsi" w:eastAsiaTheme="minorHAnsi" w:hAnsiTheme="minorHAnsi" w:cstheme="minorHAnsi"/>
          <w:color w:val="000000" w:themeColor="text1"/>
          <w:sz w:val="21"/>
          <w:szCs w:val="21"/>
          <w:lang w:eastAsia="zh-CN"/>
        </w:rPr>
      </w:pPr>
    </w:p>
    <w:p w14:paraId="2819D3C4" w14:textId="0BB5DE8C" w:rsidR="00087FB8" w:rsidRDefault="00087FB8" w:rsidP="000D7106">
      <w:pPr>
        <w:contextualSpacing/>
        <w:jc w:val="both"/>
        <w:rPr>
          <w:rFonts w:asciiTheme="minorHAnsi" w:eastAsiaTheme="minorHAnsi" w:hAnsiTheme="minorHAnsi" w:cstheme="minorHAnsi"/>
          <w:color w:val="000000" w:themeColor="text1"/>
          <w:sz w:val="21"/>
          <w:szCs w:val="21"/>
          <w:lang w:eastAsia="zh-CN"/>
        </w:rPr>
      </w:pPr>
    </w:p>
    <w:p w14:paraId="5B274D37" w14:textId="3FA6C3AC" w:rsidR="00087FB8" w:rsidRDefault="00087FB8" w:rsidP="000D7106">
      <w:pPr>
        <w:contextualSpacing/>
        <w:jc w:val="both"/>
        <w:rPr>
          <w:rFonts w:asciiTheme="minorHAnsi" w:eastAsiaTheme="minorHAnsi" w:hAnsiTheme="minorHAnsi" w:cstheme="minorHAnsi"/>
          <w:color w:val="000000" w:themeColor="text1"/>
          <w:sz w:val="21"/>
          <w:szCs w:val="21"/>
          <w:lang w:eastAsia="zh-CN"/>
        </w:rPr>
      </w:pPr>
    </w:p>
    <w:p w14:paraId="7DCAE90E" w14:textId="77777777" w:rsidR="000D7106" w:rsidRPr="003C6AD5" w:rsidRDefault="000D7106" w:rsidP="000D7106">
      <w:pPr>
        <w:pBdr>
          <w:top w:val="single" w:sz="4" w:space="1" w:color="auto"/>
          <w:left w:val="single" w:sz="4" w:space="4" w:color="auto"/>
          <w:bottom w:val="single" w:sz="4" w:space="1" w:color="auto"/>
          <w:right w:val="single" w:sz="4" w:space="4" w:color="auto"/>
        </w:pBdr>
        <w:spacing w:line="360" w:lineRule="auto"/>
        <w:contextualSpacing/>
        <w:jc w:val="both"/>
        <w:rPr>
          <w:rFonts w:asciiTheme="minorHAnsi" w:eastAsiaTheme="minorHAnsi" w:hAnsiTheme="minorHAnsi" w:cstheme="minorHAnsi"/>
          <w:b/>
          <w:color w:val="000000" w:themeColor="text1"/>
          <w:lang w:eastAsia="zh-CN"/>
        </w:rPr>
      </w:pPr>
      <w:r w:rsidRPr="003C6AD5">
        <w:rPr>
          <w:rFonts w:asciiTheme="minorHAnsi" w:eastAsiaTheme="minorHAnsi" w:hAnsiTheme="minorHAnsi" w:cstheme="minorHAnsi"/>
          <w:b/>
          <w:color w:val="000000" w:themeColor="text1"/>
          <w:u w:val="single"/>
          <w:lang w:eastAsia="zh-CN"/>
        </w:rPr>
        <w:lastRenderedPageBreak/>
        <w:t>Ponudnik pooblašča naročnika</w:t>
      </w:r>
      <w:r w:rsidRPr="003C6AD5">
        <w:rPr>
          <w:rFonts w:asciiTheme="minorHAnsi" w:eastAsiaTheme="minorHAnsi" w:hAnsiTheme="minorHAnsi" w:cstheme="minorHAnsi"/>
          <w:b/>
          <w:color w:val="000000" w:themeColor="text1"/>
          <w:lang w:eastAsia="zh-CN"/>
        </w:rPr>
        <w:t xml:space="preserve">, da izvedbo del, pri katerih so vključeni podizvajalci, naročnik na podlagi potrjenega računa plača </w:t>
      </w:r>
      <w:r w:rsidRPr="003C6AD5">
        <w:rPr>
          <w:rFonts w:asciiTheme="minorHAnsi" w:eastAsiaTheme="minorHAnsi" w:hAnsiTheme="minorHAnsi" w:cstheme="minorHAnsi"/>
          <w:b/>
          <w:color w:val="000000" w:themeColor="text1"/>
          <w:u w:val="single"/>
          <w:lang w:eastAsia="zh-CN"/>
        </w:rPr>
        <w:t>neposredno tem podizvajalcem, v kolikor podizvajalci neposredno plačilo izrecno in pravočasno zahtevajo</w:t>
      </w:r>
      <w:r w:rsidRPr="003C6AD5">
        <w:rPr>
          <w:rFonts w:asciiTheme="minorHAnsi" w:eastAsiaTheme="minorHAnsi" w:hAnsiTheme="minorHAnsi" w:cstheme="minorHAnsi"/>
          <w:b/>
          <w:color w:val="000000" w:themeColor="text1"/>
          <w:lang w:eastAsia="zh-CN"/>
        </w:rPr>
        <w:t xml:space="preserve">, kar je razvidno iz </w:t>
      </w:r>
      <w:r w:rsidRPr="003C6AD5">
        <w:rPr>
          <w:rFonts w:asciiTheme="minorHAnsi" w:eastAsiaTheme="minorHAnsi" w:hAnsiTheme="minorHAnsi" w:cstheme="minorHAnsi"/>
          <w:color w:val="000000" w:themeColor="text1"/>
          <w:lang w:eastAsia="zh-CN"/>
        </w:rPr>
        <w:t>zgornje tabele – stolpec »Podizvajalec zahteva neposredna plačila (DA/NE)«.</w:t>
      </w:r>
    </w:p>
    <w:p w14:paraId="6C5BC8ED" w14:textId="77777777" w:rsidR="000D7106" w:rsidRPr="000D7106" w:rsidRDefault="000D7106"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18381C45" w14:textId="77777777" w:rsidR="000D7106" w:rsidRPr="003C6AD5" w:rsidRDefault="000D7106" w:rsidP="000D7106">
      <w:pPr>
        <w:jc w:val="both"/>
        <w:rPr>
          <w:rFonts w:asciiTheme="minorHAnsi" w:eastAsiaTheme="minorHAnsi" w:hAnsiTheme="minorHAnsi" w:cstheme="minorHAnsi"/>
          <w:color w:val="000000" w:themeColor="text1"/>
          <w:lang w:eastAsia="zh-CN"/>
        </w:rPr>
      </w:pPr>
      <w:r w:rsidRPr="003C6AD5">
        <w:rPr>
          <w:rFonts w:asciiTheme="minorHAnsi" w:eastAsiaTheme="minorHAnsi" w:hAnsiTheme="minorHAnsi" w:cstheme="minorHAnsi"/>
          <w:color w:val="000000" w:themeColor="text1"/>
          <w:lang w:eastAsia="zh-CN"/>
        </w:rPr>
        <w:t>Neposredna plačila se tako izvedejo podizvajalcem, ki so to zahtevali in so njihove izjave priložene ponudbi predmetnega javnega naročila.</w:t>
      </w:r>
    </w:p>
    <w:p w14:paraId="3BA13365" w14:textId="77777777" w:rsidR="000D7106" w:rsidRPr="003C6AD5" w:rsidRDefault="000D7106" w:rsidP="000D7106">
      <w:pPr>
        <w:jc w:val="both"/>
        <w:rPr>
          <w:rFonts w:asciiTheme="minorHAnsi" w:eastAsiaTheme="minorHAnsi" w:hAnsiTheme="minorHAnsi" w:cstheme="minorHAnsi"/>
          <w:color w:val="000000" w:themeColor="text1"/>
          <w:lang w:eastAsia="zh-CN"/>
        </w:rPr>
      </w:pPr>
    </w:p>
    <w:p w14:paraId="323D899A" w14:textId="5D3A8426" w:rsidR="000D7106" w:rsidRDefault="000D7106" w:rsidP="000D7106">
      <w:pPr>
        <w:jc w:val="both"/>
        <w:rPr>
          <w:rFonts w:asciiTheme="minorHAnsi" w:eastAsiaTheme="minorHAnsi" w:hAnsiTheme="minorHAnsi" w:cstheme="minorHAnsi"/>
          <w:color w:val="000000" w:themeColor="text1"/>
          <w:lang w:eastAsia="zh-CN"/>
        </w:rPr>
      </w:pPr>
      <w:r w:rsidRPr="003C6AD5">
        <w:rPr>
          <w:rFonts w:asciiTheme="minorHAnsi" w:eastAsiaTheme="minorHAnsi" w:hAnsiTheme="minorHAnsi" w:cstheme="minorHAnsi"/>
          <w:color w:val="000000" w:themeColor="text1"/>
          <w:lang w:eastAsia="zh-CN"/>
        </w:rPr>
        <w:t>Plačila podizvajalcem se izvedejo v rokih in na enak način, kot velja za plačila izvajalcu.</w:t>
      </w:r>
    </w:p>
    <w:p w14:paraId="28EC996C" w14:textId="32F9916E" w:rsidR="00DA687D" w:rsidRDefault="00DA687D" w:rsidP="000D7106">
      <w:pPr>
        <w:jc w:val="both"/>
        <w:rPr>
          <w:rFonts w:asciiTheme="minorHAnsi" w:eastAsiaTheme="minorHAnsi" w:hAnsiTheme="minorHAnsi" w:cstheme="minorHAnsi"/>
          <w:color w:val="000000" w:themeColor="text1"/>
          <w:lang w:eastAsia="zh-CN"/>
        </w:rPr>
      </w:pPr>
    </w:p>
    <w:p w14:paraId="2B4D02E0" w14:textId="1B9BC98E" w:rsidR="00DA687D" w:rsidRDefault="00DA687D" w:rsidP="000D7106">
      <w:pPr>
        <w:jc w:val="both"/>
        <w:rPr>
          <w:rFonts w:asciiTheme="minorHAnsi" w:eastAsiaTheme="minorHAnsi" w:hAnsiTheme="minorHAnsi" w:cstheme="minorHAnsi"/>
          <w:color w:val="000000" w:themeColor="text1"/>
          <w:lang w:eastAsia="zh-CN"/>
        </w:rPr>
      </w:pPr>
    </w:p>
    <w:p w14:paraId="4290144B" w14:textId="640056FE" w:rsidR="00DA687D" w:rsidRDefault="00DA687D" w:rsidP="000D7106">
      <w:pPr>
        <w:jc w:val="both"/>
        <w:rPr>
          <w:rFonts w:asciiTheme="minorHAnsi" w:eastAsiaTheme="minorHAnsi" w:hAnsiTheme="minorHAnsi" w:cstheme="minorHAnsi"/>
          <w:color w:val="000000" w:themeColor="text1"/>
          <w:lang w:eastAsia="zh-CN"/>
        </w:rPr>
      </w:pPr>
    </w:p>
    <w:p w14:paraId="7C1645C8" w14:textId="77777777" w:rsidR="00DA687D" w:rsidRDefault="00DA687D" w:rsidP="000D7106">
      <w:pPr>
        <w:jc w:val="both"/>
        <w:rPr>
          <w:rFonts w:asciiTheme="minorHAnsi" w:eastAsiaTheme="minorHAnsi" w:hAnsiTheme="minorHAnsi" w:cstheme="minorHAnsi"/>
          <w:color w:val="000000" w:themeColor="text1"/>
          <w:lang w:eastAsia="zh-CN"/>
        </w:rPr>
      </w:pPr>
    </w:p>
    <w:p w14:paraId="77A180D2" w14:textId="2AB40CFF" w:rsidR="00DA687D" w:rsidRPr="00DE39E9" w:rsidRDefault="00DA687D" w:rsidP="00DA687D">
      <w:pPr>
        <w:suppressAutoHyphens/>
        <w:autoSpaceDN w:val="0"/>
        <w:snapToGrid w:val="0"/>
        <w:ind w:right="6"/>
        <w:textAlignment w:val="baseline"/>
        <w:rPr>
          <w:rFonts w:eastAsia="Calibri" w:cs="Cambria"/>
          <w:color w:val="000000"/>
          <w:kern w:val="3"/>
          <w:lang w:eastAsia="zh-CN"/>
        </w:rPr>
      </w:pPr>
      <w:r>
        <w:rPr>
          <w:rFonts w:asciiTheme="minorHAnsi" w:eastAsiaTheme="minorHAnsi" w:hAnsiTheme="minorHAnsi" w:cstheme="minorHAnsi"/>
          <w:color w:val="000000" w:themeColor="text1"/>
          <w:lang w:eastAsia="zh-CN"/>
        </w:rPr>
        <w:t xml:space="preserve">                                                                                              </w:t>
      </w:r>
      <w:r w:rsidRPr="00DE39E9">
        <w:rPr>
          <w:rFonts w:eastAsia="Calibri" w:cs="Cambria"/>
          <w:color w:val="000000"/>
          <w:kern w:val="3"/>
          <w:lang w:eastAsia="zh-CN"/>
        </w:rPr>
        <w:t>__________________________________</w:t>
      </w:r>
    </w:p>
    <w:p w14:paraId="09D7E6D0" w14:textId="77777777" w:rsidR="00DA687D" w:rsidRPr="00DE39E9" w:rsidRDefault="00DA687D" w:rsidP="00DA687D">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E5B98FC" w14:textId="4EAE7918"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16686F81" w14:textId="299C550E"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6D77CE3A" w14:textId="3ABE6782"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3595B9C6" w14:textId="77777777" w:rsidR="00DA687D" w:rsidRDefault="00DA687D"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0F424C6F" w14:textId="1C65A0BB" w:rsidR="003C6AD5" w:rsidRDefault="003C6AD5"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01D3F8E2" w14:textId="77777777" w:rsidR="003C6AD5" w:rsidRPr="000D7106" w:rsidRDefault="003C6AD5" w:rsidP="000D7106">
      <w:pPr>
        <w:ind w:left="720" w:hanging="360"/>
        <w:contextualSpacing/>
        <w:jc w:val="both"/>
        <w:rPr>
          <w:rFonts w:asciiTheme="minorHAnsi" w:eastAsiaTheme="minorHAnsi" w:hAnsiTheme="minorHAnsi" w:cstheme="minorHAnsi"/>
          <w:color w:val="000000" w:themeColor="text1"/>
          <w:sz w:val="21"/>
          <w:szCs w:val="21"/>
          <w:lang w:eastAsia="zh-CN"/>
        </w:rPr>
      </w:pPr>
    </w:p>
    <w:p w14:paraId="60FBBBCC" w14:textId="77777777" w:rsidR="000D7106" w:rsidRPr="003C6AD5" w:rsidRDefault="000D7106" w:rsidP="000D7106">
      <w:pPr>
        <w:jc w:val="both"/>
        <w:rPr>
          <w:rFonts w:asciiTheme="minorHAnsi" w:eastAsiaTheme="minorHAnsi" w:hAnsiTheme="minorHAnsi" w:cstheme="minorHAnsi"/>
          <w:b/>
          <w:i/>
          <w:color w:val="000000" w:themeColor="text1"/>
          <w:sz w:val="20"/>
          <w:szCs w:val="20"/>
          <w:lang w:eastAsia="zh-CN"/>
        </w:rPr>
      </w:pPr>
      <w:r w:rsidRPr="003C6AD5">
        <w:rPr>
          <w:rFonts w:asciiTheme="minorHAnsi" w:eastAsiaTheme="minorHAnsi" w:hAnsiTheme="minorHAnsi" w:cstheme="minorHAnsi"/>
          <w:b/>
          <w:i/>
          <w:color w:val="000000" w:themeColor="text1"/>
          <w:sz w:val="20"/>
          <w:szCs w:val="20"/>
          <w:lang w:eastAsia="zh-CN"/>
        </w:rPr>
        <w:t xml:space="preserve">V primeru sodelovanja večjega števila podizvajalcev se obrazec </w:t>
      </w:r>
      <w:proofErr w:type="spellStart"/>
      <w:r w:rsidRPr="003C6AD5">
        <w:rPr>
          <w:rFonts w:asciiTheme="minorHAnsi" w:eastAsiaTheme="minorHAnsi" w:hAnsiTheme="minorHAnsi" w:cstheme="minorHAnsi"/>
          <w:b/>
          <w:i/>
          <w:color w:val="000000" w:themeColor="text1"/>
          <w:sz w:val="20"/>
          <w:szCs w:val="20"/>
          <w:lang w:eastAsia="zh-CN"/>
        </w:rPr>
        <w:t>3A</w:t>
      </w:r>
      <w:proofErr w:type="spellEnd"/>
      <w:r w:rsidRPr="003C6AD5">
        <w:rPr>
          <w:rFonts w:asciiTheme="minorHAnsi" w:eastAsiaTheme="minorHAnsi" w:hAnsiTheme="minorHAnsi" w:cstheme="minorHAnsi"/>
          <w:b/>
          <w:i/>
          <w:color w:val="000000" w:themeColor="text1"/>
          <w:sz w:val="20"/>
          <w:szCs w:val="20"/>
          <w:lang w:eastAsia="zh-CN"/>
        </w:rPr>
        <w:t xml:space="preserve"> - Izjava o nastopanju s podizvajalci, ki velja hkrati kot pooblastilo za izvajanje neposrednih plačil podizvajalcem, ki so zahtevali izvajanje neposrednih plačilu, ustrezno fotokopira.</w:t>
      </w:r>
    </w:p>
    <w:p w14:paraId="34606DD5" w14:textId="0DCE4A4E" w:rsidR="000D7106" w:rsidRPr="003C6AD5" w:rsidRDefault="000D7106" w:rsidP="000D7106">
      <w:pPr>
        <w:ind w:left="720" w:hanging="360"/>
        <w:contextualSpacing/>
        <w:jc w:val="both"/>
        <w:rPr>
          <w:rFonts w:asciiTheme="minorHAnsi" w:eastAsiaTheme="minorHAnsi" w:hAnsiTheme="minorHAnsi" w:cstheme="minorHAnsi"/>
          <w:b/>
          <w:i/>
          <w:color w:val="000000" w:themeColor="text1"/>
          <w:sz w:val="20"/>
          <w:szCs w:val="20"/>
          <w:lang w:eastAsia="zh-CN"/>
        </w:rPr>
      </w:pPr>
    </w:p>
    <w:p w14:paraId="72624D5B" w14:textId="77777777" w:rsidR="000D7106" w:rsidRPr="003C6AD5" w:rsidRDefault="000D7106" w:rsidP="000D7106">
      <w:pPr>
        <w:widowControl w:val="0"/>
        <w:suppressAutoHyphens/>
        <w:autoSpaceDN w:val="0"/>
        <w:ind w:right="6"/>
        <w:jc w:val="both"/>
        <w:textAlignment w:val="baseline"/>
        <w:rPr>
          <w:rFonts w:asciiTheme="minorHAnsi" w:eastAsia="Calibri" w:hAnsiTheme="minorHAnsi" w:cs="Arial"/>
          <w:b/>
          <w:i/>
          <w:kern w:val="3"/>
          <w:sz w:val="20"/>
          <w:szCs w:val="20"/>
          <w:lang w:eastAsia="zh-CN"/>
        </w:rPr>
      </w:pPr>
      <w:r w:rsidRPr="003C6AD5">
        <w:rPr>
          <w:rFonts w:asciiTheme="minorHAnsi" w:eastAsia="Calibri" w:hAnsiTheme="minorHAnsi" w:cs="Arial"/>
          <w:b/>
          <w:i/>
          <w:kern w:val="3"/>
          <w:sz w:val="20"/>
          <w:szCs w:val="20"/>
          <w:lang w:eastAsia="zh-CN"/>
        </w:rPr>
        <w:t>Ponudniku obrazca ni treba podpisati, naročnik bo štel, da obrazec ponudnik potrdi s tem, ko odda ponudbo.</w:t>
      </w:r>
    </w:p>
    <w:p w14:paraId="403E991D" w14:textId="77777777" w:rsidR="000D7106" w:rsidRPr="003C6AD5" w:rsidRDefault="000D7106" w:rsidP="000D7106">
      <w:pPr>
        <w:widowControl w:val="0"/>
        <w:suppressAutoHyphens/>
        <w:autoSpaceDN w:val="0"/>
        <w:ind w:right="6"/>
        <w:jc w:val="both"/>
        <w:textAlignment w:val="baseline"/>
        <w:rPr>
          <w:rFonts w:asciiTheme="minorHAnsi" w:eastAsia="Calibri" w:hAnsiTheme="minorHAnsi" w:cs="Arial"/>
          <w:b/>
          <w:i/>
          <w:kern w:val="3"/>
          <w:sz w:val="20"/>
          <w:szCs w:val="20"/>
          <w:lang w:eastAsia="zh-CN"/>
        </w:rPr>
      </w:pPr>
    </w:p>
    <w:p w14:paraId="3C84CD85" w14:textId="35ADE664" w:rsidR="000D7106" w:rsidRPr="003C6AD5" w:rsidRDefault="000D7106" w:rsidP="000D7106">
      <w:pPr>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3C6AD5">
        <w:rPr>
          <w:rFonts w:asciiTheme="minorHAnsi" w:eastAsia="Calibri" w:hAnsiTheme="minorHAnsi" w:cs="Arial"/>
          <w:b/>
          <w:i/>
          <w:color w:val="000000" w:themeColor="text1"/>
          <w:kern w:val="3"/>
          <w:sz w:val="20"/>
          <w:szCs w:val="20"/>
          <w:lang w:eastAsia="zh-CN"/>
        </w:rPr>
        <w:t xml:space="preserve">Obrazec Priloga št. 3 A ponudnik </w:t>
      </w:r>
      <w:r w:rsidR="002E52E3">
        <w:rPr>
          <w:rFonts w:asciiTheme="minorHAnsi" w:eastAsia="Calibri" w:hAnsiTheme="minorHAnsi" w:cs="Arial"/>
          <w:b/>
          <w:i/>
          <w:color w:val="000000" w:themeColor="text1"/>
          <w:kern w:val="3"/>
          <w:sz w:val="20"/>
          <w:szCs w:val="20"/>
          <w:lang w:eastAsia="zh-CN"/>
        </w:rPr>
        <w:t>predlož</w:t>
      </w:r>
      <w:r w:rsidRPr="003C6AD5">
        <w:rPr>
          <w:rFonts w:asciiTheme="minorHAnsi" w:eastAsia="Calibri" w:hAnsiTheme="minorHAnsi" w:cs="Arial"/>
          <w:b/>
          <w:i/>
          <w:color w:val="000000" w:themeColor="text1"/>
          <w:kern w:val="3"/>
          <w:sz w:val="20"/>
          <w:szCs w:val="20"/>
          <w:lang w:eastAsia="zh-CN"/>
        </w:rPr>
        <w:t xml:space="preserve">i v </w:t>
      </w:r>
      <w:r w:rsidRPr="00B2743F">
        <w:rPr>
          <w:rFonts w:asciiTheme="minorHAnsi" w:eastAsia="Calibri" w:hAnsiTheme="minorHAnsi" w:cs="Arial"/>
          <w:b/>
          <w:i/>
          <w:color w:val="000000" w:themeColor="text1"/>
          <w:kern w:val="3"/>
          <w:sz w:val="20"/>
          <w:szCs w:val="20"/>
          <w:lang w:eastAsia="zh-CN"/>
        </w:rPr>
        <w:t>informacijski sistem e-</w:t>
      </w:r>
      <w:proofErr w:type="spellStart"/>
      <w:r w:rsidRPr="00B2743F">
        <w:rPr>
          <w:rFonts w:asciiTheme="minorHAnsi" w:eastAsia="Calibri" w:hAnsiTheme="minorHAnsi" w:cs="Arial"/>
          <w:b/>
          <w:i/>
          <w:color w:val="000000" w:themeColor="text1"/>
          <w:kern w:val="3"/>
          <w:sz w:val="20"/>
          <w:szCs w:val="20"/>
          <w:lang w:eastAsia="zh-CN"/>
        </w:rPr>
        <w:t>JN</w:t>
      </w:r>
      <w:proofErr w:type="spellEnd"/>
      <w:r w:rsidRPr="00B2743F">
        <w:rPr>
          <w:rFonts w:asciiTheme="minorHAnsi" w:eastAsia="Calibri" w:hAnsiTheme="minorHAnsi" w:cs="Arial"/>
          <w:b/>
          <w:i/>
          <w:color w:val="000000" w:themeColor="text1"/>
          <w:kern w:val="3"/>
          <w:sz w:val="20"/>
          <w:szCs w:val="20"/>
          <w:lang w:eastAsia="zh-CN"/>
        </w:rPr>
        <w:t xml:space="preserve"> v razdelek »</w:t>
      </w:r>
      <w:r w:rsidR="00451C02" w:rsidRPr="00B2743F">
        <w:rPr>
          <w:rFonts w:asciiTheme="minorHAnsi" w:eastAsia="Calibri" w:hAnsiTheme="minorHAnsi" w:cs="Arial"/>
          <w:b/>
          <w:i/>
          <w:color w:val="000000" w:themeColor="text1"/>
          <w:kern w:val="3"/>
          <w:sz w:val="20"/>
          <w:szCs w:val="20"/>
          <w:lang w:eastAsia="zh-CN"/>
        </w:rPr>
        <w:t>Ostale</w:t>
      </w:r>
      <w:r w:rsidRPr="00B2743F">
        <w:rPr>
          <w:rFonts w:asciiTheme="minorHAnsi" w:eastAsia="Calibri" w:hAnsiTheme="minorHAnsi" w:cs="Arial"/>
          <w:b/>
          <w:i/>
          <w:color w:val="000000" w:themeColor="text1"/>
          <w:kern w:val="3"/>
          <w:sz w:val="20"/>
          <w:szCs w:val="20"/>
          <w:lang w:eastAsia="zh-CN"/>
        </w:rPr>
        <w:t xml:space="preserve"> priloge«.</w:t>
      </w:r>
      <w:r w:rsidRPr="003C6AD5">
        <w:rPr>
          <w:rFonts w:asciiTheme="minorHAnsi" w:eastAsia="Calibri" w:hAnsiTheme="minorHAnsi" w:cs="Arial"/>
          <w:b/>
          <w:i/>
          <w:color w:val="000000" w:themeColor="text1"/>
          <w:kern w:val="3"/>
          <w:sz w:val="20"/>
          <w:szCs w:val="20"/>
          <w:lang w:eastAsia="zh-CN"/>
        </w:rPr>
        <w:t xml:space="preserve"> </w:t>
      </w:r>
    </w:p>
    <w:p w14:paraId="16A24AD9" w14:textId="77777777" w:rsidR="003F4715" w:rsidRPr="00920B1F" w:rsidRDefault="00D62F5D" w:rsidP="002E28F3">
      <w:pPr>
        <w:pStyle w:val="Slog3"/>
        <w:rPr>
          <w:rStyle w:val="Neenpoudarek"/>
          <w:b/>
          <w:i/>
        </w:rPr>
      </w:pPr>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66"/>
    </w:p>
    <w:p w14:paraId="6B1E2133" w14:textId="77777777" w:rsidR="003F4715" w:rsidRPr="001136A4" w:rsidRDefault="003F4715" w:rsidP="002E28F3">
      <w:pPr>
        <w:pStyle w:val="Intenzivencitat"/>
      </w:pPr>
      <w:bookmarkStart w:id="167" w:name="_Toc876828"/>
      <w:r w:rsidRPr="001136A4">
        <w:t xml:space="preserve">IZJAVA </w:t>
      </w:r>
      <w:r w:rsidRPr="001136A4">
        <w:rPr>
          <w:u w:val="single"/>
        </w:rPr>
        <w:t>PODIZVAJALCA</w:t>
      </w:r>
      <w:r w:rsidRPr="001136A4">
        <w:t xml:space="preserve"> O NEPOSREDNIH PLAČILIH IN SOGLASJE O PORAVNAVI PODIZVAJALČEVE TERJATVE DO GLAVNEGA IZVAJALCA S STRANI NAROČNIKA</w:t>
      </w:r>
      <w:bookmarkEnd w:id="167"/>
    </w:p>
    <w:p w14:paraId="53B8A9AB" w14:textId="77777777" w:rsidR="000D7106" w:rsidRDefault="000D7106" w:rsidP="000D7106">
      <w:pPr>
        <w:jc w:val="both"/>
        <w:rPr>
          <w:rFonts w:asciiTheme="minorHAnsi" w:eastAsiaTheme="minorHAnsi" w:hAnsiTheme="minorHAnsi" w:cstheme="minorBidi"/>
          <w:color w:val="000000" w:themeColor="text1"/>
          <w:lang w:eastAsia="zh-CN"/>
        </w:rPr>
      </w:pPr>
      <w:bookmarkStart w:id="168" w:name="_Toc451354712"/>
      <w:bookmarkStart w:id="169" w:name="_Toc532201377"/>
      <w:bookmarkStart w:id="170" w:name="_Toc876829"/>
    </w:p>
    <w:p w14:paraId="7DEC8E78" w14:textId="364C1E2A" w:rsidR="00DE39E9" w:rsidRPr="00DE39E9" w:rsidRDefault="00DE39E9" w:rsidP="000D7106">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Točen naziv in naslov </w:t>
      </w:r>
      <w:r w:rsidRPr="00DE39E9">
        <w:rPr>
          <w:rFonts w:asciiTheme="minorHAnsi" w:eastAsiaTheme="minorHAnsi" w:hAnsiTheme="minorHAnsi" w:cstheme="minorBidi"/>
          <w:color w:val="000000" w:themeColor="text1"/>
          <w:u w:val="single"/>
          <w:lang w:eastAsia="zh-CN"/>
        </w:rPr>
        <w:t>podizvajalca</w:t>
      </w:r>
      <w:r w:rsidRPr="00DE39E9">
        <w:rPr>
          <w:rFonts w:asciiTheme="minorHAnsi" w:eastAsiaTheme="minorHAnsi" w:hAnsiTheme="minorHAnsi" w:cstheme="minorBidi"/>
          <w:color w:val="000000" w:themeColor="text1"/>
          <w:lang w:eastAsia="zh-CN"/>
        </w:rPr>
        <w:t xml:space="preserve">: </w:t>
      </w:r>
    </w:p>
    <w:p w14:paraId="483AABDE"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0DE049B4"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3037BC07" w14:textId="16B56346" w:rsidR="000D7106"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zvezi z javnim naročilom </w:t>
      </w: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Content>
          <w:r w:rsidR="00FD61EE">
            <w:rPr>
              <w:rFonts w:asciiTheme="minorHAnsi" w:eastAsiaTheme="minorHAnsi" w:hAnsiTheme="minorHAnsi" w:cs="Arial"/>
              <w:b/>
              <w:color w:val="000000" w:themeColor="text1"/>
            </w:rPr>
            <w:t>Upravljanje stanovanj, poslovnih prostorov in manjših kotlovnic v lasti Mestne občine Kranj za obdobje od 1. 1. 2022 do 31. 12. 2023</w:t>
          </w:r>
        </w:sdtContent>
      </w:sdt>
      <w:r w:rsidRPr="00DE39E9">
        <w:rPr>
          <w:rFonts w:asciiTheme="minorHAnsi" w:eastAsiaTheme="minorHAnsi" w:hAnsiTheme="minorHAnsi" w:cstheme="minorBidi"/>
          <w:b/>
          <w:color w:val="000000" w:themeColor="text1"/>
          <w:lang w:eastAsia="zh-CN"/>
        </w:rPr>
        <w:t>,</w:t>
      </w:r>
      <w:r w:rsidR="000D7106">
        <w:rPr>
          <w:rFonts w:asciiTheme="minorHAnsi" w:eastAsiaTheme="minorHAnsi" w:hAnsiTheme="minorHAnsi" w:cstheme="minorBidi"/>
          <w:b/>
          <w:color w:val="000000" w:themeColor="text1"/>
          <w:lang w:eastAsia="zh-CN"/>
        </w:rPr>
        <w:t xml:space="preserve"> </w:t>
      </w:r>
      <w:r w:rsidRPr="00DE39E9">
        <w:rPr>
          <w:rFonts w:asciiTheme="minorHAnsi" w:eastAsiaTheme="minorHAnsi" w:hAnsiTheme="minorHAnsi" w:cstheme="minorBidi"/>
          <w:color w:val="000000" w:themeColor="text1"/>
          <w:lang w:eastAsia="zh-CN"/>
        </w:rPr>
        <w:t xml:space="preserve">zgoraj navedeni </w:t>
      </w:r>
      <w:r w:rsidRPr="00DE39E9">
        <w:rPr>
          <w:rFonts w:asciiTheme="minorHAnsi" w:eastAsiaTheme="minorHAnsi" w:hAnsiTheme="minorHAnsi" w:cstheme="minorBidi"/>
          <w:color w:val="000000" w:themeColor="text1"/>
          <w:u w:val="single"/>
          <w:lang w:eastAsia="zh-CN"/>
        </w:rPr>
        <w:t>podizvajalec</w:t>
      </w:r>
      <w:r w:rsidRPr="00DE39E9">
        <w:rPr>
          <w:rFonts w:asciiTheme="minorHAnsi" w:eastAsiaTheme="minorHAnsi" w:hAnsiTheme="minorHAnsi" w:cstheme="minorBidi"/>
          <w:color w:val="000000" w:themeColor="text1"/>
          <w:lang w:eastAsia="zh-CN"/>
        </w:rPr>
        <w:t>,</w:t>
      </w:r>
    </w:p>
    <w:p w14:paraId="571C2A4F" w14:textId="77777777" w:rsidR="000D7106" w:rsidRDefault="000D7106" w:rsidP="00D57F82">
      <w:pPr>
        <w:jc w:val="both"/>
        <w:rPr>
          <w:rFonts w:asciiTheme="minorHAnsi" w:eastAsiaTheme="minorHAnsi" w:hAnsiTheme="minorHAnsi" w:cstheme="minorBidi"/>
          <w:color w:val="000000" w:themeColor="text1"/>
          <w:lang w:eastAsia="zh-CN"/>
        </w:rPr>
      </w:pPr>
    </w:p>
    <w:p w14:paraId="24DBB25F" w14:textId="7313112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w:t>
      </w:r>
      <w:r w:rsidRPr="00DE39E9">
        <w:rPr>
          <w:rFonts w:asciiTheme="minorHAnsi" w:eastAsiaTheme="minorHAnsi" w:hAnsiTheme="minorHAnsi" w:cstheme="minorBidi"/>
          <w:b/>
          <w:color w:val="000000" w:themeColor="text1"/>
          <w:lang w:eastAsia="zh-CN"/>
        </w:rPr>
        <w:t>izrecno zahtevam</w:t>
      </w:r>
      <w:r w:rsidRPr="00DE39E9">
        <w:rPr>
          <w:rFonts w:asciiTheme="minorHAnsi" w:eastAsiaTheme="minorHAnsi" w:hAnsiTheme="minorHAnsi" w:cstheme="minorBidi"/>
          <w:color w:val="000000" w:themeColor="text1"/>
          <w:lang w:eastAsia="zh-CN"/>
        </w:rPr>
        <w:t xml:space="preserve">, da Mestna občina Kranj, Slovenski trg 1, 4000 Kranj, kot naročnik </w:t>
      </w:r>
      <w:r w:rsidRPr="00DE39E9">
        <w:rPr>
          <w:rFonts w:asciiTheme="minorHAnsi" w:eastAsiaTheme="minorHAnsi" w:hAnsiTheme="minorHAnsi" w:cstheme="minorBidi"/>
          <w:b/>
          <w:color w:val="000000" w:themeColor="text1"/>
          <w:lang w:eastAsia="zh-CN"/>
        </w:rPr>
        <w:t>izvaja</w:t>
      </w:r>
      <w:r w:rsidRPr="00DE39E9">
        <w:rPr>
          <w:rFonts w:asciiTheme="minorHAnsi" w:eastAsiaTheme="minorHAnsi" w:hAnsiTheme="minorHAnsi" w:cstheme="minorBidi"/>
          <w:color w:val="000000" w:themeColor="text1"/>
          <w:lang w:eastAsia="zh-CN"/>
        </w:rPr>
        <w:t xml:space="preserve"> </w:t>
      </w:r>
      <w:r w:rsidRPr="00DE39E9">
        <w:rPr>
          <w:rFonts w:asciiTheme="minorHAnsi" w:eastAsiaTheme="minorHAnsi" w:hAnsiTheme="minorHAnsi" w:cstheme="minorBidi"/>
          <w:b/>
          <w:color w:val="000000" w:themeColor="text1"/>
          <w:lang w:eastAsia="zh-CN"/>
        </w:rPr>
        <w:t>neposredna plačila</w:t>
      </w:r>
      <w:r w:rsidR="000D7106">
        <w:rPr>
          <w:rFonts w:asciiTheme="minorHAnsi" w:eastAsiaTheme="minorHAnsi" w:hAnsiTheme="minorHAnsi" w:cstheme="minorBidi"/>
          <w:color w:val="000000" w:themeColor="text1"/>
          <w:lang w:eastAsia="zh-CN"/>
        </w:rPr>
        <w:t xml:space="preserve"> na naš račun, </w:t>
      </w:r>
      <w:r w:rsidRPr="00DE39E9">
        <w:rPr>
          <w:rFonts w:asciiTheme="minorHAnsi" w:eastAsiaTheme="minorHAnsi" w:hAnsiTheme="minorHAnsi" w:cstheme="minorBidi"/>
          <w:color w:val="000000" w:themeColor="text1"/>
          <w:lang w:eastAsia="zh-CN"/>
        </w:rPr>
        <w:t>skladno z 94. členom ZJN-3,</w:t>
      </w:r>
    </w:p>
    <w:p w14:paraId="1B56B9E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6926D97D"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DE39E9">
        <w:rPr>
          <w:rFonts w:asciiTheme="minorHAnsi" w:eastAsiaTheme="minorHAnsi" w:hAnsiTheme="minorHAnsi" w:cstheme="minorBidi"/>
          <w:b/>
          <w:color w:val="000000" w:themeColor="text1"/>
          <w:lang w:eastAsia="zh-CN"/>
        </w:rPr>
        <w:t>soglasje,</w:t>
      </w:r>
      <w:r w:rsidRPr="00DE39E9">
        <w:rPr>
          <w:rFonts w:asciiTheme="minorHAnsi" w:eastAsiaTheme="minorHAnsi" w:hAnsiTheme="minorHAnsi" w:cstheme="minorBidi"/>
          <w:color w:val="000000" w:themeColor="text1"/>
          <w:lang w:eastAsia="zh-CN"/>
        </w:rPr>
        <w:t xml:space="preserve"> da namesto glavnega izvajalca </w:t>
      </w:r>
      <w:r w:rsidRPr="00DE39E9">
        <w:rPr>
          <w:rFonts w:asciiTheme="minorHAnsi" w:eastAsiaTheme="minorHAnsi" w:hAnsiTheme="minorHAnsi" w:cstheme="minorBidi"/>
          <w:b/>
          <w:color w:val="000000" w:themeColor="text1"/>
          <w:lang w:eastAsia="zh-CN"/>
        </w:rPr>
        <w:t>poravna našo terjatev</w:t>
      </w:r>
      <w:r w:rsidRPr="00DE39E9">
        <w:rPr>
          <w:rFonts w:asciiTheme="minorHAnsi" w:eastAsiaTheme="minorHAnsi" w:hAnsiTheme="minorHAnsi" w:cstheme="minorBidi"/>
          <w:color w:val="000000" w:themeColor="text1"/>
          <w:lang w:eastAsia="zh-CN"/>
        </w:rPr>
        <w:t xml:space="preserve"> do glavnega izvajalca.</w:t>
      </w:r>
    </w:p>
    <w:p w14:paraId="127272F2" w14:textId="01712382" w:rsidR="00DE39E9" w:rsidRDefault="00DE39E9" w:rsidP="00610B67">
      <w:pPr>
        <w:contextualSpacing/>
        <w:jc w:val="both"/>
        <w:rPr>
          <w:rFonts w:asciiTheme="minorHAnsi" w:eastAsiaTheme="minorHAnsi" w:hAnsiTheme="minorHAnsi" w:cstheme="minorBidi"/>
          <w:color w:val="000000" w:themeColor="text1"/>
          <w:lang w:eastAsia="zh-CN"/>
        </w:rPr>
      </w:pPr>
    </w:p>
    <w:p w14:paraId="315EC36D" w14:textId="61D1BBDA" w:rsidR="000D7106"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6208CE9" w14:textId="3F9823BF" w:rsidR="000D7106"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AA02390" w14:textId="77777777" w:rsidR="000D7106" w:rsidRPr="00DE39E9" w:rsidRDefault="000D7106" w:rsidP="00D57F82">
      <w:pPr>
        <w:ind w:left="720" w:hanging="360"/>
        <w:contextualSpacing/>
        <w:jc w:val="both"/>
        <w:rPr>
          <w:rFonts w:asciiTheme="minorHAnsi" w:eastAsiaTheme="minorHAnsi" w:hAnsiTheme="minorHAnsi" w:cstheme="minorBidi"/>
          <w:color w:val="000000" w:themeColor="text1"/>
          <w:lang w:eastAsia="zh-CN"/>
        </w:rPr>
      </w:pPr>
    </w:p>
    <w:p w14:paraId="4BB05BEB"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8"/>
        <w:gridCol w:w="1222"/>
        <w:gridCol w:w="4191"/>
      </w:tblGrid>
      <w:tr w:rsidR="00DE39E9" w:rsidRPr="00DE39E9" w14:paraId="3D25A367" w14:textId="77777777" w:rsidTr="001E5486">
        <w:tc>
          <w:tcPr>
            <w:tcW w:w="4000" w:type="dxa"/>
            <w:tcBorders>
              <w:bottom w:val="single" w:sz="4" w:space="0" w:color="auto"/>
            </w:tcBorders>
          </w:tcPr>
          <w:p w14:paraId="47C33471"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Datum:</w:t>
            </w:r>
          </w:p>
        </w:tc>
        <w:tc>
          <w:tcPr>
            <w:tcW w:w="1300" w:type="dxa"/>
            <w:vAlign w:val="center"/>
          </w:tcPr>
          <w:p w14:paraId="26BFA65F"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15E63C1"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1AFF3CD" w14:textId="77777777" w:rsidTr="001E5486">
        <w:tc>
          <w:tcPr>
            <w:tcW w:w="4000" w:type="dxa"/>
            <w:tcBorders>
              <w:top w:val="single" w:sz="4" w:space="0" w:color="auto"/>
            </w:tcBorders>
          </w:tcPr>
          <w:p w14:paraId="67FA7A6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0F36FFBD"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p w14:paraId="4BFDB739"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5F6ADD12" w14:textId="77777777" w:rsidR="00DE39E9" w:rsidRPr="00DE39E9" w:rsidRDefault="00DE39E9" w:rsidP="00D57F82">
            <w:pPr>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w:t>
            </w:r>
            <w:r w:rsidRPr="00620EAC">
              <w:rPr>
                <w:rFonts w:asciiTheme="minorHAnsi" w:eastAsiaTheme="minorHAnsi" w:hAnsiTheme="minorHAnsi" w:cstheme="minorBidi"/>
                <w:b/>
                <w:color w:val="000000" w:themeColor="text1"/>
                <w:u w:val="single"/>
                <w:lang w:eastAsia="zh-CN"/>
              </w:rPr>
              <w:t>podizvajalca</w:t>
            </w:r>
            <w:r w:rsidRPr="00DE39E9">
              <w:rPr>
                <w:rFonts w:asciiTheme="minorHAnsi" w:eastAsiaTheme="minorHAnsi" w:hAnsiTheme="minorHAnsi" w:cstheme="minorBidi"/>
                <w:color w:val="000000" w:themeColor="text1"/>
                <w:lang w:eastAsia="zh-CN"/>
              </w:rPr>
              <w:t>)</w:t>
            </w:r>
          </w:p>
        </w:tc>
      </w:tr>
    </w:tbl>
    <w:p w14:paraId="7628C767" w14:textId="77777777" w:rsidR="00DE39E9" w:rsidRPr="00DE39E9" w:rsidRDefault="00DE39E9" w:rsidP="00D57F82">
      <w:pPr>
        <w:ind w:left="720" w:hanging="360"/>
        <w:contextualSpacing/>
        <w:jc w:val="both"/>
        <w:rPr>
          <w:rFonts w:asciiTheme="minorHAnsi" w:eastAsiaTheme="minorHAnsi" w:hAnsiTheme="minorHAnsi" w:cstheme="minorBidi"/>
          <w:color w:val="000000" w:themeColor="text1"/>
          <w:sz w:val="20"/>
          <w:szCs w:val="20"/>
          <w:lang w:eastAsia="zh-CN"/>
        </w:rPr>
      </w:pPr>
    </w:p>
    <w:p w14:paraId="1576A2A5" w14:textId="5ACAEAF4" w:rsidR="00DE39E9" w:rsidRDefault="00DE39E9" w:rsidP="000D7106">
      <w:pPr>
        <w:ind w:left="720" w:hanging="360"/>
        <w:contextualSpacing/>
        <w:jc w:val="both"/>
        <w:rPr>
          <w:rFonts w:asciiTheme="minorHAnsi" w:eastAsiaTheme="minorHAnsi" w:hAnsiTheme="minorHAnsi" w:cstheme="minorBidi"/>
          <w:color w:val="000000" w:themeColor="text1"/>
          <w:sz w:val="20"/>
          <w:szCs w:val="20"/>
          <w:lang w:eastAsia="zh-CN"/>
        </w:rPr>
      </w:pPr>
    </w:p>
    <w:p w14:paraId="35A468BC" w14:textId="77777777" w:rsidR="003C6AD5" w:rsidRPr="00DE39E9" w:rsidRDefault="003C6AD5" w:rsidP="000D7106">
      <w:pPr>
        <w:ind w:left="720" w:hanging="360"/>
        <w:contextualSpacing/>
        <w:jc w:val="both"/>
        <w:rPr>
          <w:rFonts w:asciiTheme="minorHAnsi" w:eastAsiaTheme="minorHAnsi" w:hAnsiTheme="minorHAnsi" w:cstheme="minorBidi"/>
          <w:color w:val="000000" w:themeColor="text1"/>
          <w:sz w:val="20"/>
          <w:szCs w:val="20"/>
          <w:lang w:eastAsia="zh-CN"/>
        </w:rPr>
      </w:pPr>
    </w:p>
    <w:p w14:paraId="034A60E6" w14:textId="48B18565" w:rsidR="00DE39E9" w:rsidRPr="00B2743F" w:rsidRDefault="00DE39E9" w:rsidP="002E52E3">
      <w:pPr>
        <w:jc w:val="both"/>
        <w:rPr>
          <w:rFonts w:asciiTheme="minorHAnsi" w:eastAsiaTheme="minorHAnsi" w:hAnsiTheme="minorHAnsi" w:cstheme="minorBidi"/>
          <w:b/>
          <w:i/>
          <w:color w:val="000000" w:themeColor="text1"/>
          <w:sz w:val="20"/>
          <w:szCs w:val="20"/>
          <w:lang w:eastAsia="zh-CN"/>
        </w:rPr>
      </w:pPr>
      <w:r w:rsidRPr="00B2743F">
        <w:rPr>
          <w:rFonts w:asciiTheme="minorHAnsi" w:eastAsiaTheme="minorHAnsi" w:hAnsiTheme="minorHAnsi" w:cstheme="minorBidi"/>
          <w:b/>
          <w:i/>
          <w:color w:val="000000" w:themeColor="text1"/>
          <w:sz w:val="20"/>
          <w:szCs w:val="20"/>
          <w:lang w:eastAsia="zh-CN"/>
        </w:rPr>
        <w:t xml:space="preserve">Izjavo obvezno izpolni in podpiše podizvajalec, ponudnik podpisano izjavo v skenirani obliki </w:t>
      </w:r>
      <w:r w:rsidR="002E52E3">
        <w:rPr>
          <w:rFonts w:asciiTheme="minorHAnsi" w:eastAsiaTheme="minorHAnsi" w:hAnsiTheme="minorHAnsi" w:cstheme="minorBidi"/>
          <w:b/>
          <w:i/>
          <w:color w:val="000000" w:themeColor="text1"/>
          <w:sz w:val="20"/>
          <w:szCs w:val="20"/>
          <w:lang w:eastAsia="zh-CN"/>
        </w:rPr>
        <w:t>predlož</w:t>
      </w:r>
      <w:r w:rsidRPr="00B2743F">
        <w:rPr>
          <w:rFonts w:asciiTheme="minorHAnsi" w:eastAsiaTheme="minorHAnsi" w:hAnsiTheme="minorHAnsi" w:cstheme="minorBidi"/>
          <w:b/>
          <w:i/>
          <w:color w:val="000000" w:themeColor="text1"/>
          <w:sz w:val="20"/>
          <w:szCs w:val="20"/>
          <w:lang w:eastAsia="zh-CN"/>
        </w:rPr>
        <w:t>i v informacijski sistem e-</w:t>
      </w:r>
      <w:proofErr w:type="spellStart"/>
      <w:r w:rsidRPr="00B2743F">
        <w:rPr>
          <w:rFonts w:asciiTheme="minorHAnsi" w:eastAsiaTheme="minorHAnsi" w:hAnsiTheme="minorHAnsi" w:cstheme="minorBidi"/>
          <w:b/>
          <w:i/>
          <w:color w:val="000000" w:themeColor="text1"/>
          <w:sz w:val="20"/>
          <w:szCs w:val="20"/>
          <w:lang w:eastAsia="zh-CN"/>
        </w:rPr>
        <w:t>JN</w:t>
      </w:r>
      <w:proofErr w:type="spellEnd"/>
      <w:r w:rsidRPr="00B2743F">
        <w:rPr>
          <w:rFonts w:asciiTheme="minorHAnsi" w:eastAsiaTheme="minorHAnsi" w:hAnsiTheme="minorHAnsi" w:cstheme="minorBidi"/>
          <w:b/>
          <w:i/>
          <w:color w:val="000000" w:themeColor="text1"/>
          <w:sz w:val="20"/>
          <w:szCs w:val="20"/>
          <w:lang w:eastAsia="zh-CN"/>
        </w:rPr>
        <w:t xml:space="preserve"> v razdelek »</w:t>
      </w:r>
      <w:r w:rsidR="00451C02" w:rsidRPr="00B2743F">
        <w:rPr>
          <w:rFonts w:asciiTheme="minorHAnsi" w:eastAsiaTheme="minorHAnsi" w:hAnsiTheme="minorHAnsi" w:cstheme="minorBidi"/>
          <w:b/>
          <w:i/>
          <w:color w:val="000000" w:themeColor="text1"/>
          <w:sz w:val="20"/>
          <w:szCs w:val="20"/>
          <w:lang w:eastAsia="zh-CN"/>
        </w:rPr>
        <w:t>Ostale</w:t>
      </w:r>
      <w:r w:rsidRPr="00B2743F">
        <w:rPr>
          <w:rFonts w:asciiTheme="minorHAnsi" w:eastAsiaTheme="minorHAnsi" w:hAnsiTheme="minorHAnsi" w:cstheme="minorBidi"/>
          <w:b/>
          <w:i/>
          <w:color w:val="000000" w:themeColor="text1"/>
          <w:sz w:val="20"/>
          <w:szCs w:val="20"/>
          <w:lang w:eastAsia="zh-CN"/>
        </w:rPr>
        <w:t xml:space="preserve"> priloge«.</w:t>
      </w:r>
    </w:p>
    <w:p w14:paraId="5773F992" w14:textId="77777777" w:rsidR="00DE39E9" w:rsidRPr="00B2743F" w:rsidRDefault="00DE39E9" w:rsidP="002E52E3">
      <w:pPr>
        <w:jc w:val="both"/>
        <w:rPr>
          <w:rFonts w:asciiTheme="minorHAnsi" w:eastAsiaTheme="minorHAnsi" w:hAnsiTheme="minorHAnsi" w:cstheme="minorBidi"/>
          <w:b/>
          <w:i/>
          <w:color w:val="000000" w:themeColor="text1"/>
          <w:sz w:val="20"/>
          <w:szCs w:val="20"/>
          <w:lang w:eastAsia="zh-CN"/>
        </w:rPr>
      </w:pPr>
    </w:p>
    <w:p w14:paraId="30F7D4A3" w14:textId="06CDDB99" w:rsidR="00DE39E9" w:rsidRPr="00B2743F" w:rsidRDefault="00DE39E9" w:rsidP="002E52E3">
      <w:pPr>
        <w:jc w:val="both"/>
        <w:rPr>
          <w:rFonts w:asciiTheme="minorHAnsi" w:eastAsiaTheme="minorHAnsi" w:hAnsiTheme="minorHAnsi" w:cstheme="minorBidi"/>
          <w:b/>
          <w:i/>
          <w:color w:val="000000" w:themeColor="text1"/>
          <w:sz w:val="20"/>
          <w:szCs w:val="20"/>
          <w:lang w:eastAsia="zh-CN"/>
        </w:rPr>
      </w:pPr>
      <w:r w:rsidRPr="00B2743F">
        <w:rPr>
          <w:rFonts w:asciiTheme="minorHAnsi" w:eastAsiaTheme="minorHAnsi" w:hAnsiTheme="minorHAnsi" w:cstheme="minorBidi"/>
          <w:b/>
          <w:i/>
          <w:color w:val="000000" w:themeColor="text1"/>
          <w:sz w:val="20"/>
          <w:szCs w:val="20"/>
          <w:lang w:eastAsia="zh-CN"/>
        </w:rPr>
        <w:t>V primeru sodelovanj</w:t>
      </w:r>
      <w:r w:rsidR="005F0E3C">
        <w:rPr>
          <w:rFonts w:asciiTheme="minorHAnsi" w:eastAsiaTheme="minorHAnsi" w:hAnsiTheme="minorHAnsi" w:cstheme="minorBidi"/>
          <w:b/>
          <w:i/>
          <w:color w:val="000000" w:themeColor="text1"/>
          <w:sz w:val="20"/>
          <w:szCs w:val="20"/>
          <w:lang w:eastAsia="zh-CN"/>
        </w:rPr>
        <w:t>a večjega števila podizvajalcev</w:t>
      </w:r>
      <w:r w:rsidRPr="00B2743F">
        <w:rPr>
          <w:rFonts w:asciiTheme="minorHAnsi" w:eastAsiaTheme="minorHAnsi" w:hAnsiTheme="minorHAnsi" w:cstheme="minorBidi"/>
          <w:b/>
          <w:i/>
          <w:color w:val="000000" w:themeColor="text1"/>
          <w:sz w:val="20"/>
          <w:szCs w:val="20"/>
          <w:lang w:eastAsia="zh-CN"/>
        </w:rPr>
        <w:t xml:space="preserve"> se obrazec ustrezno fotokopira in ga izpolni vsak podizvajalec.</w:t>
      </w:r>
    </w:p>
    <w:p w14:paraId="2EA52BCF" w14:textId="77777777" w:rsidR="00DE39E9" w:rsidRPr="00B2743F" w:rsidRDefault="00DE39E9" w:rsidP="002E52E3">
      <w:pPr>
        <w:jc w:val="both"/>
        <w:rPr>
          <w:rFonts w:asciiTheme="minorHAnsi" w:eastAsiaTheme="minorHAnsi" w:hAnsiTheme="minorHAnsi" w:cstheme="minorBidi"/>
          <w:b/>
          <w:i/>
          <w:color w:val="000000" w:themeColor="text1"/>
          <w:sz w:val="20"/>
          <w:szCs w:val="20"/>
          <w:lang w:eastAsia="zh-CN"/>
        </w:rPr>
      </w:pPr>
    </w:p>
    <w:p w14:paraId="22C55476" w14:textId="4D9007EE" w:rsidR="00DE39E9" w:rsidRPr="003C6AD5" w:rsidRDefault="00DE39E9" w:rsidP="002E52E3">
      <w:pPr>
        <w:jc w:val="both"/>
        <w:rPr>
          <w:rFonts w:asciiTheme="minorHAnsi" w:hAnsiTheme="minorHAnsi" w:cs="Arial"/>
          <w:b/>
          <w:bCs/>
          <w:i/>
          <w:smallCaps/>
          <w:noProof/>
          <w:kern w:val="28"/>
          <w:sz w:val="20"/>
          <w:szCs w:val="20"/>
          <w:lang w:eastAsia="sl-SI"/>
        </w:rPr>
      </w:pPr>
      <w:r w:rsidRPr="00B2743F">
        <w:rPr>
          <w:rFonts w:asciiTheme="minorHAnsi" w:eastAsiaTheme="minorHAnsi" w:hAnsiTheme="minorHAnsi" w:cstheme="minorBidi"/>
          <w:b/>
          <w:i/>
          <w:color w:val="000000" w:themeColor="text1"/>
          <w:sz w:val="20"/>
          <w:szCs w:val="20"/>
          <w:lang w:eastAsia="zh-CN"/>
        </w:rPr>
        <w:t>V primeru, da podizvajalec ne zahteva izvajanje neposrednih plačil s strani naročnika, mu obrazca – Priloge št. 3 B ni potrebno izpolniti in podpisati, ter ga ponudniku ni potrebno priložiti k ponudbi.</w:t>
      </w:r>
      <w:r w:rsidRPr="003C6AD5">
        <w:rPr>
          <w:rFonts w:asciiTheme="minorHAnsi" w:hAnsiTheme="minorHAnsi" w:cs="Arial"/>
          <w:b/>
          <w:bCs/>
          <w:i/>
          <w:smallCaps/>
          <w:noProof/>
          <w:kern w:val="28"/>
          <w:sz w:val="20"/>
          <w:szCs w:val="20"/>
          <w:lang w:eastAsia="sl-SI"/>
        </w:rPr>
        <w:t xml:space="preserve"> </w:t>
      </w:r>
    </w:p>
    <w:p w14:paraId="0745FE53" w14:textId="1CEF2CC2" w:rsidR="009D233F" w:rsidRPr="009D233F" w:rsidRDefault="009D233F" w:rsidP="0098745A">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lastRenderedPageBreak/>
        <w:t xml:space="preserve">PRILOGA št. </w:t>
      </w:r>
      <w:bookmarkEnd w:id="168"/>
      <w:r w:rsidRPr="009D233F">
        <w:rPr>
          <w:rFonts w:asciiTheme="minorHAnsi" w:hAnsiTheme="minorHAnsi"/>
          <w:b/>
          <w:i/>
          <w:iCs/>
          <w:color w:val="000000" w:themeColor="text1"/>
          <w:sz w:val="24"/>
          <w:szCs w:val="24"/>
        </w:rPr>
        <w:t>4</w:t>
      </w:r>
      <w:bookmarkEnd w:id="169"/>
      <w:bookmarkEnd w:id="170"/>
    </w:p>
    <w:p w14:paraId="233A6642" w14:textId="77777777" w:rsidR="009D233F" w:rsidRPr="004C0CB2" w:rsidRDefault="009D233F" w:rsidP="0098745A">
      <w:pPr>
        <w:pBdr>
          <w:top w:val="single" w:sz="4" w:space="10" w:color="541C72"/>
          <w:bottom w:val="single" w:sz="4" w:space="10" w:color="541C72"/>
        </w:pBdr>
        <w:shd w:val="pct5" w:color="F8F2FC" w:fill="F7EFFB"/>
        <w:jc w:val="center"/>
        <w:outlineLvl w:val="1"/>
        <w:rPr>
          <w:b/>
          <w:i/>
          <w:iCs/>
          <w:color w:val="541C72"/>
          <w:spacing w:val="20"/>
          <w:sz w:val="24"/>
          <w:lang w:eastAsia="zh-CN"/>
        </w:rPr>
      </w:pPr>
      <w:bookmarkStart w:id="171" w:name="_Toc532201378"/>
      <w:bookmarkStart w:id="172" w:name="_Toc876830"/>
      <w:proofErr w:type="spellStart"/>
      <w:r w:rsidRPr="004C0CB2">
        <w:rPr>
          <w:b/>
          <w:i/>
          <w:iCs/>
          <w:color w:val="541C72"/>
          <w:spacing w:val="20"/>
          <w:sz w:val="24"/>
          <w:lang w:eastAsia="zh-CN"/>
        </w:rPr>
        <w:t>ESPD</w:t>
      </w:r>
      <w:proofErr w:type="spellEnd"/>
      <w:r w:rsidRPr="004C0CB2">
        <w:rPr>
          <w:b/>
          <w:i/>
          <w:iCs/>
          <w:color w:val="541C72"/>
          <w:spacing w:val="20"/>
          <w:sz w:val="24"/>
          <w:lang w:eastAsia="zh-CN"/>
        </w:rPr>
        <w:t xml:space="preserve"> OBRAZEC</w:t>
      </w:r>
      <w:bookmarkEnd w:id="171"/>
      <w:bookmarkEnd w:id="172"/>
    </w:p>
    <w:p w14:paraId="72D064CD" w14:textId="77777777" w:rsidR="00286F5F" w:rsidRDefault="00286F5F" w:rsidP="0098745A">
      <w:pPr>
        <w:jc w:val="both"/>
        <w:rPr>
          <w:rFonts w:asciiTheme="minorHAnsi" w:eastAsiaTheme="minorHAnsi" w:hAnsiTheme="minorHAnsi" w:cstheme="minorHAnsi"/>
          <w:color w:val="000000" w:themeColor="text1"/>
          <w:sz w:val="23"/>
          <w:szCs w:val="23"/>
          <w:u w:val="single"/>
          <w:lang w:eastAsia="zh-CN"/>
        </w:rPr>
      </w:pPr>
    </w:p>
    <w:p w14:paraId="1271BCFC" w14:textId="279F1605" w:rsidR="009D233F" w:rsidRDefault="009D233F" w:rsidP="0098745A">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u w:val="single"/>
          <w:lang w:eastAsia="zh-CN"/>
        </w:rPr>
        <w:t>Ponudnik</w:t>
      </w:r>
      <w:r w:rsidRPr="00286F5F">
        <w:rPr>
          <w:rFonts w:asciiTheme="minorHAnsi" w:eastAsiaTheme="minorHAnsi" w:hAnsiTheme="minorHAnsi" w:cstheme="minorHAnsi"/>
          <w:color w:val="000000" w:themeColor="text1"/>
          <w:lang w:eastAsia="zh-CN"/>
        </w:rPr>
        <w:t xml:space="preserve">, </w:t>
      </w:r>
      <w:r w:rsidRPr="00286F5F">
        <w:rPr>
          <w:rFonts w:asciiTheme="minorHAnsi" w:eastAsiaTheme="minorHAnsi" w:hAnsiTheme="minorHAnsi" w:cstheme="minorHAnsi"/>
          <w:color w:val="000000" w:themeColor="text1"/>
          <w:u w:val="single"/>
          <w:lang w:eastAsia="zh-CN"/>
        </w:rPr>
        <w:t>ponudniki v skupni ponudbi</w:t>
      </w:r>
      <w:r w:rsidRPr="00286F5F">
        <w:rPr>
          <w:rFonts w:asciiTheme="minorHAnsi" w:eastAsiaTheme="minorHAnsi" w:hAnsiTheme="minorHAnsi" w:cstheme="minorHAnsi"/>
          <w:color w:val="000000" w:themeColor="text1"/>
          <w:lang w:eastAsia="zh-CN"/>
        </w:rPr>
        <w:t xml:space="preserve"> (partnerji), </w:t>
      </w:r>
      <w:r w:rsidRPr="00286F5F">
        <w:rPr>
          <w:rFonts w:asciiTheme="minorHAnsi" w:eastAsiaTheme="minorHAnsi" w:hAnsiTheme="minorHAnsi" w:cstheme="minorHAnsi"/>
          <w:color w:val="000000" w:themeColor="text1"/>
          <w:u w:val="single"/>
          <w:lang w:eastAsia="zh-CN"/>
        </w:rPr>
        <w:t>drugi subjekti,</w:t>
      </w:r>
      <w:r w:rsidRPr="00286F5F">
        <w:rPr>
          <w:rFonts w:asciiTheme="minorHAnsi" w:eastAsiaTheme="minorHAnsi" w:hAnsiTheme="minorHAnsi" w:cstheme="minorHAnsi"/>
          <w:color w:val="000000" w:themeColor="text1"/>
          <w:lang w:eastAsia="zh-CN"/>
        </w:rPr>
        <w:t xml:space="preserve"> na katerih zmogljivosti se sklicuje ponudnik in </w:t>
      </w:r>
      <w:r w:rsidRPr="00286F5F">
        <w:rPr>
          <w:rFonts w:asciiTheme="minorHAnsi" w:eastAsiaTheme="minorHAnsi" w:hAnsiTheme="minorHAnsi" w:cstheme="minorHAnsi"/>
          <w:color w:val="000000" w:themeColor="text1"/>
          <w:u w:val="single"/>
          <w:lang w:eastAsia="zh-CN"/>
        </w:rPr>
        <w:t>podizvajalci</w:t>
      </w:r>
      <w:r w:rsidRPr="00286F5F">
        <w:rPr>
          <w:rFonts w:asciiTheme="minorHAnsi" w:eastAsiaTheme="minorHAnsi" w:hAnsiTheme="minorHAnsi" w:cstheme="minorHAnsi"/>
          <w:color w:val="000000" w:themeColor="text1"/>
          <w:lang w:eastAsia="zh-CN"/>
        </w:rPr>
        <w:t xml:space="preserve"> morajo predložiti Enotni evropski dokument v zvezi z oddajo javnega naročila – </w:t>
      </w:r>
      <w:proofErr w:type="spellStart"/>
      <w:r w:rsidRPr="00286F5F">
        <w:rPr>
          <w:rFonts w:asciiTheme="minorHAnsi" w:eastAsiaTheme="minorHAnsi" w:hAnsiTheme="minorHAnsi" w:cstheme="minorHAnsi"/>
          <w:b/>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ki ga gospodarski subjekt izpolni na spletni strani </w:t>
      </w:r>
      <w:hyperlink r:id="rId59" w:history="1">
        <w:r w:rsidRPr="00286F5F">
          <w:rPr>
            <w:rFonts w:asciiTheme="minorHAnsi" w:eastAsiaTheme="minorHAnsi" w:hAnsiTheme="minorHAnsi" w:cstheme="minorHAnsi"/>
            <w:color w:val="0000FF" w:themeColor="hyperlink"/>
            <w:u w:val="single"/>
            <w:lang w:eastAsia="zh-CN"/>
          </w:rPr>
          <w:t>http://</w:t>
        </w:r>
        <w:proofErr w:type="spellStart"/>
        <w:r w:rsidRPr="00286F5F">
          <w:rPr>
            <w:rFonts w:asciiTheme="minorHAnsi" w:eastAsiaTheme="minorHAnsi" w:hAnsiTheme="minorHAnsi" w:cstheme="minorHAnsi"/>
            <w:color w:val="0000FF" w:themeColor="hyperlink"/>
            <w:u w:val="single"/>
            <w:lang w:eastAsia="zh-CN"/>
          </w:rPr>
          <w:t>www.enarocanje.si</w:t>
        </w:r>
        <w:proofErr w:type="spellEnd"/>
        <w:r w:rsidRPr="00286F5F">
          <w:rPr>
            <w:rFonts w:asciiTheme="minorHAnsi" w:eastAsiaTheme="minorHAnsi" w:hAnsiTheme="minorHAnsi" w:cstheme="minorHAnsi"/>
            <w:color w:val="0000FF" w:themeColor="hyperlink"/>
            <w:u w:val="single"/>
            <w:lang w:eastAsia="zh-CN"/>
          </w:rPr>
          <w:t>/_</w:t>
        </w:r>
        <w:proofErr w:type="spellStart"/>
        <w:r w:rsidRPr="00286F5F">
          <w:rPr>
            <w:rFonts w:asciiTheme="minorHAnsi" w:eastAsiaTheme="minorHAnsi" w:hAnsiTheme="minorHAnsi" w:cstheme="minorHAnsi"/>
            <w:color w:val="0000FF" w:themeColor="hyperlink"/>
            <w:u w:val="single"/>
            <w:lang w:eastAsia="zh-CN"/>
          </w:rPr>
          <w:t>ESPD</w:t>
        </w:r>
        <w:proofErr w:type="spellEnd"/>
        <w:r w:rsidRPr="00286F5F">
          <w:rPr>
            <w:rFonts w:asciiTheme="minorHAnsi" w:eastAsiaTheme="minorHAnsi" w:hAnsiTheme="minorHAnsi" w:cstheme="minorHAnsi"/>
            <w:color w:val="0000FF" w:themeColor="hyperlink"/>
            <w:u w:val="single"/>
            <w:lang w:eastAsia="zh-CN"/>
          </w:rPr>
          <w:t>/</w:t>
        </w:r>
      </w:hyperlink>
      <w:r w:rsidRPr="00286F5F">
        <w:rPr>
          <w:rFonts w:asciiTheme="minorHAnsi" w:eastAsiaTheme="minorHAnsi" w:hAnsiTheme="minorHAnsi" w:cstheme="minorHAnsi"/>
          <w:color w:val="000000" w:themeColor="text1"/>
          <w:lang w:eastAsia="zh-CN"/>
        </w:rPr>
        <w:t>.</w:t>
      </w:r>
    </w:p>
    <w:p w14:paraId="1D1C9808" w14:textId="77777777" w:rsidR="0098745A" w:rsidRPr="00286F5F" w:rsidRDefault="0098745A" w:rsidP="0098745A">
      <w:pPr>
        <w:jc w:val="both"/>
        <w:rPr>
          <w:rFonts w:asciiTheme="minorHAnsi" w:eastAsiaTheme="minorHAnsi" w:hAnsiTheme="minorHAnsi" w:cstheme="minorHAnsi"/>
          <w:color w:val="000000" w:themeColor="text1"/>
          <w:lang w:eastAsia="zh-CN"/>
        </w:rPr>
      </w:pPr>
    </w:p>
    <w:p w14:paraId="306BBC35" w14:textId="3CCC3645" w:rsidR="009D233F" w:rsidRPr="00286F5F" w:rsidRDefault="009D233F" w:rsidP="00D57F82">
      <w:pPr>
        <w:jc w:val="both"/>
        <w:rPr>
          <w:rFonts w:asciiTheme="minorHAnsi" w:eastAsiaTheme="minorHAnsi" w:hAnsiTheme="minorHAnsi" w:cstheme="minorHAnsi"/>
          <w:color w:val="000000" w:themeColor="text1"/>
          <w:lang w:eastAsia="zh-CN"/>
        </w:rPr>
      </w:pPr>
      <w:proofErr w:type="spellStart"/>
      <w:r w:rsidRPr="00286F5F">
        <w:rPr>
          <w:rFonts w:asciiTheme="minorHAnsi" w:eastAsiaTheme="minorHAnsi" w:hAnsiTheme="minorHAnsi" w:cstheme="minorHAnsi"/>
          <w:color w:val="000000" w:themeColor="text1"/>
          <w:u w:val="single"/>
          <w:lang w:eastAsia="zh-CN"/>
        </w:rPr>
        <w:t>ESPD</w:t>
      </w:r>
      <w:proofErr w:type="spellEnd"/>
      <w:r w:rsidRPr="00286F5F">
        <w:rPr>
          <w:rFonts w:asciiTheme="minorHAnsi" w:eastAsiaTheme="minorHAnsi" w:hAnsiTheme="minorHAnsi" w:cstheme="minorHAnsi"/>
          <w:color w:val="000000" w:themeColor="text1"/>
          <w:u w:val="single"/>
          <w:lang w:eastAsia="zh-CN"/>
        </w:rPr>
        <w:t xml:space="preserve"> obrazec ponudniki, ponudniki v skupni ponudbi, drugi subjekti in podizvajalci</w:t>
      </w:r>
      <w:r w:rsidRPr="00286F5F">
        <w:rPr>
          <w:rFonts w:asciiTheme="minorHAnsi" w:eastAsiaTheme="minorHAnsi" w:hAnsiTheme="minorHAnsi" w:cstheme="minorHAnsi"/>
          <w:color w:val="000000" w:themeColor="text1"/>
          <w:lang w:eastAsia="zh-CN"/>
        </w:rPr>
        <w:t xml:space="preserve"> uvozijo iz naročnikove dokumentacije v sistemu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ga izpolnijo na spletni strani </w:t>
      </w:r>
      <w:hyperlink r:id="rId60" w:history="1">
        <w:r w:rsidRPr="00286F5F">
          <w:rPr>
            <w:rFonts w:asciiTheme="minorHAnsi" w:eastAsiaTheme="minorHAnsi" w:hAnsiTheme="minorHAnsi" w:cstheme="minorHAnsi"/>
            <w:color w:val="0000FF" w:themeColor="hyperlink"/>
            <w:u w:val="single"/>
            <w:lang w:eastAsia="zh-CN"/>
          </w:rPr>
          <w:t>http://</w:t>
        </w:r>
        <w:proofErr w:type="spellStart"/>
        <w:r w:rsidRPr="00286F5F">
          <w:rPr>
            <w:rFonts w:asciiTheme="minorHAnsi" w:eastAsiaTheme="minorHAnsi" w:hAnsiTheme="minorHAnsi" w:cstheme="minorHAnsi"/>
            <w:color w:val="0000FF" w:themeColor="hyperlink"/>
            <w:u w:val="single"/>
            <w:lang w:eastAsia="zh-CN"/>
          </w:rPr>
          <w:t>www.enarocanje.si</w:t>
        </w:r>
        <w:proofErr w:type="spellEnd"/>
        <w:r w:rsidRPr="00286F5F">
          <w:rPr>
            <w:rFonts w:asciiTheme="minorHAnsi" w:eastAsiaTheme="minorHAnsi" w:hAnsiTheme="minorHAnsi" w:cstheme="minorHAnsi"/>
            <w:color w:val="0000FF" w:themeColor="hyperlink"/>
            <w:u w:val="single"/>
            <w:lang w:eastAsia="zh-CN"/>
          </w:rPr>
          <w:t>/_</w:t>
        </w:r>
        <w:proofErr w:type="spellStart"/>
        <w:r w:rsidRPr="00286F5F">
          <w:rPr>
            <w:rFonts w:asciiTheme="minorHAnsi" w:eastAsiaTheme="minorHAnsi" w:hAnsiTheme="minorHAnsi" w:cstheme="minorHAnsi"/>
            <w:color w:val="0000FF" w:themeColor="hyperlink"/>
            <w:u w:val="single"/>
            <w:lang w:eastAsia="zh-CN"/>
          </w:rPr>
          <w:t>ESPD</w:t>
        </w:r>
        <w:proofErr w:type="spellEnd"/>
        <w:r w:rsidRPr="00286F5F">
          <w:rPr>
            <w:rFonts w:asciiTheme="minorHAnsi" w:eastAsiaTheme="minorHAnsi" w:hAnsiTheme="minorHAnsi" w:cstheme="minorHAnsi"/>
            <w:color w:val="0000FF" w:themeColor="hyperlink"/>
            <w:u w:val="single"/>
            <w:lang w:eastAsia="zh-CN"/>
          </w:rPr>
          <w:t>/</w:t>
        </w:r>
      </w:hyperlink>
      <w:r w:rsidRPr="00286F5F">
        <w:rPr>
          <w:rFonts w:asciiTheme="minorHAnsi" w:eastAsiaTheme="minorHAnsi" w:hAnsiTheme="minorHAnsi" w:cstheme="minorHAnsi"/>
          <w:color w:val="000000" w:themeColor="text1"/>
          <w:lang w:eastAsia="zh-CN"/>
        </w:rPr>
        <w:t xml:space="preserve"> ter ga </w:t>
      </w:r>
      <w:r w:rsidR="002E52E3">
        <w:rPr>
          <w:rFonts w:asciiTheme="minorHAnsi" w:eastAsiaTheme="minorHAnsi" w:hAnsiTheme="minorHAnsi" w:cstheme="minorHAnsi"/>
          <w:color w:val="000000" w:themeColor="text1"/>
          <w:lang w:eastAsia="zh-CN"/>
        </w:rPr>
        <w:t>predložijo</w:t>
      </w:r>
      <w:r w:rsidRPr="00286F5F">
        <w:rPr>
          <w:rFonts w:asciiTheme="minorHAnsi" w:eastAsiaTheme="minorHAnsi" w:hAnsiTheme="minorHAnsi" w:cstheme="minorHAnsi"/>
          <w:color w:val="000000" w:themeColor="text1"/>
          <w:lang w:eastAsia="zh-CN"/>
        </w:rPr>
        <w:t xml:space="preserve"> v </w:t>
      </w:r>
      <w:r w:rsidRPr="00286F5F">
        <w:rPr>
          <w:rFonts w:asciiTheme="minorHAnsi" w:eastAsiaTheme="minorHAnsi" w:hAnsiTheme="minorHAnsi" w:cstheme="minorHAnsi"/>
          <w:b/>
          <w:color w:val="000000" w:themeColor="text1"/>
          <w:lang w:eastAsia="zh-CN"/>
        </w:rPr>
        <w:t>informacijski sistem e-</w:t>
      </w:r>
      <w:proofErr w:type="spellStart"/>
      <w:r w:rsidRPr="00286F5F">
        <w:rPr>
          <w:rFonts w:asciiTheme="minorHAnsi" w:eastAsiaTheme="minorHAnsi" w:hAnsiTheme="minorHAnsi" w:cstheme="minorHAnsi"/>
          <w:b/>
          <w:color w:val="000000" w:themeColor="text1"/>
          <w:lang w:eastAsia="zh-CN"/>
        </w:rPr>
        <w:t>JN</w:t>
      </w:r>
      <w:proofErr w:type="spellEnd"/>
      <w:r w:rsidRPr="00286F5F">
        <w:rPr>
          <w:rFonts w:asciiTheme="minorHAnsi" w:eastAsiaTheme="minorHAnsi" w:hAnsiTheme="minorHAnsi" w:cstheme="minorHAnsi"/>
          <w:b/>
          <w:color w:val="000000" w:themeColor="text1"/>
          <w:lang w:eastAsia="zh-CN"/>
        </w:rPr>
        <w:t xml:space="preserve"> oz. za vse sodelujoče to izvede ponudnik:</w:t>
      </w:r>
    </w:p>
    <w:p w14:paraId="301FFA9F" w14:textId="0EC39614" w:rsidR="009D233F" w:rsidRPr="00286F5F" w:rsidRDefault="009D233F" w:rsidP="00781AD5">
      <w:pPr>
        <w:numPr>
          <w:ilvl w:val="0"/>
          <w:numId w:val="31"/>
        </w:numPr>
        <w:contextualSpacing/>
        <w:jc w:val="both"/>
        <w:rPr>
          <w:lang w:eastAsia="zh-CN"/>
        </w:rPr>
      </w:pPr>
      <w:r w:rsidRPr="00286F5F">
        <w:rPr>
          <w:lang w:eastAsia="zh-CN"/>
        </w:rPr>
        <w:t xml:space="preserve">ponudnik </w:t>
      </w:r>
      <w:r w:rsidR="002E52E3">
        <w:rPr>
          <w:lang w:eastAsia="zh-CN"/>
        </w:rPr>
        <w:t>predloži</w:t>
      </w:r>
      <w:r w:rsidRPr="00286F5F">
        <w:rPr>
          <w:lang w:eastAsia="zh-CN"/>
        </w:rPr>
        <w:t xml:space="preserve"> svoj </w:t>
      </w:r>
      <w:proofErr w:type="spellStart"/>
      <w:r w:rsidRPr="00286F5F">
        <w:rPr>
          <w:lang w:eastAsia="zh-CN"/>
        </w:rPr>
        <w:t>ESPD</w:t>
      </w:r>
      <w:proofErr w:type="spellEnd"/>
      <w:r w:rsidRPr="00286F5F">
        <w:rPr>
          <w:lang w:eastAsia="zh-CN"/>
        </w:rPr>
        <w:t xml:space="preserve"> v razdelek »</w:t>
      </w:r>
      <w:proofErr w:type="spellStart"/>
      <w:r w:rsidRPr="00286F5F">
        <w:rPr>
          <w:b/>
          <w:lang w:eastAsia="zh-CN"/>
        </w:rPr>
        <w:t>ESPD</w:t>
      </w:r>
      <w:proofErr w:type="spellEnd"/>
      <w:r w:rsidRPr="00286F5F">
        <w:rPr>
          <w:b/>
          <w:lang w:eastAsia="zh-CN"/>
        </w:rPr>
        <w:t xml:space="preserve"> – ponudnik</w:t>
      </w:r>
      <w:r w:rsidRPr="00286F5F">
        <w:rPr>
          <w:lang w:eastAsia="zh-CN"/>
        </w:rPr>
        <w:t xml:space="preserve">«, v berljivi in ustrezni </w:t>
      </w:r>
      <w:r w:rsidRPr="00286F5F">
        <w:rPr>
          <w:b/>
          <w:lang w:eastAsia="zh-CN"/>
        </w:rPr>
        <w:t>*.</w:t>
      </w:r>
      <w:proofErr w:type="spellStart"/>
      <w:r w:rsidRPr="00286F5F">
        <w:rPr>
          <w:b/>
          <w:lang w:eastAsia="zh-CN"/>
        </w:rPr>
        <w:t>xml</w:t>
      </w:r>
      <w:proofErr w:type="spellEnd"/>
      <w:r w:rsidRPr="00286F5F">
        <w:rPr>
          <w:b/>
          <w:lang w:eastAsia="zh-CN"/>
        </w:rPr>
        <w:t xml:space="preserve"> obliki </w:t>
      </w:r>
      <w:r w:rsidRPr="00286F5F">
        <w:rPr>
          <w:lang w:eastAsia="zh-CN"/>
        </w:rPr>
        <w:t>datoteke,</w:t>
      </w:r>
    </w:p>
    <w:p w14:paraId="55DE7689" w14:textId="20B2A667" w:rsidR="009D233F" w:rsidRPr="00286F5F" w:rsidRDefault="009D233F" w:rsidP="00781AD5">
      <w:pPr>
        <w:numPr>
          <w:ilvl w:val="0"/>
          <w:numId w:val="31"/>
        </w:numPr>
        <w:contextualSpacing/>
        <w:jc w:val="both"/>
        <w:rPr>
          <w:lang w:eastAsia="zh-CN"/>
        </w:rPr>
      </w:pPr>
      <w:r w:rsidRPr="00286F5F">
        <w:rPr>
          <w:lang w:eastAsia="zh-CN"/>
        </w:rPr>
        <w:t>v razdelek »</w:t>
      </w:r>
      <w:proofErr w:type="spellStart"/>
      <w:r w:rsidRPr="00286F5F">
        <w:rPr>
          <w:b/>
          <w:lang w:eastAsia="zh-CN"/>
        </w:rPr>
        <w:t>ESPD</w:t>
      </w:r>
      <w:proofErr w:type="spellEnd"/>
      <w:r w:rsidRPr="00286F5F">
        <w:rPr>
          <w:b/>
          <w:lang w:eastAsia="zh-CN"/>
        </w:rPr>
        <w:t xml:space="preserve"> – ostali sodelujoči</w:t>
      </w:r>
      <w:r w:rsidRPr="00286F5F">
        <w:rPr>
          <w:lang w:eastAsia="zh-CN"/>
        </w:rPr>
        <w:t xml:space="preserve">« ponudnik </w:t>
      </w:r>
      <w:r w:rsidR="002E52E3">
        <w:rPr>
          <w:lang w:eastAsia="zh-CN"/>
        </w:rPr>
        <w:t xml:space="preserve">predloži </w:t>
      </w:r>
      <w:r w:rsidRPr="00286F5F">
        <w:rPr>
          <w:lang w:eastAsia="zh-CN"/>
        </w:rPr>
        <w:t xml:space="preserve">podpisan </w:t>
      </w:r>
      <w:proofErr w:type="spellStart"/>
      <w:r w:rsidRPr="00286F5F">
        <w:rPr>
          <w:lang w:eastAsia="zh-CN"/>
        </w:rPr>
        <w:t>ESPD</w:t>
      </w:r>
      <w:proofErr w:type="spellEnd"/>
      <w:r w:rsidRPr="00286F5F">
        <w:rPr>
          <w:lang w:eastAsia="zh-CN"/>
        </w:rPr>
        <w:t xml:space="preserve"> ostalih sodelujočih v berljivi in ustrezni </w:t>
      </w:r>
      <w:r w:rsidRPr="00286F5F">
        <w:rPr>
          <w:b/>
          <w:lang w:eastAsia="zh-CN"/>
        </w:rPr>
        <w:t>*.</w:t>
      </w:r>
      <w:proofErr w:type="spellStart"/>
      <w:r w:rsidRPr="00286F5F">
        <w:rPr>
          <w:b/>
          <w:lang w:eastAsia="zh-CN"/>
        </w:rPr>
        <w:t>pdf</w:t>
      </w:r>
      <w:proofErr w:type="spellEnd"/>
      <w:r w:rsidRPr="00286F5F">
        <w:rPr>
          <w:lang w:eastAsia="zh-CN"/>
        </w:rPr>
        <w:t xml:space="preserve"> ali elektronsko podpisan </w:t>
      </w:r>
      <w:r w:rsidRPr="00286F5F">
        <w:rPr>
          <w:b/>
          <w:lang w:eastAsia="zh-CN"/>
        </w:rPr>
        <w:t>*.</w:t>
      </w:r>
      <w:proofErr w:type="spellStart"/>
      <w:r w:rsidRPr="00286F5F">
        <w:rPr>
          <w:b/>
          <w:lang w:eastAsia="zh-CN"/>
        </w:rPr>
        <w:t>xml</w:t>
      </w:r>
      <w:proofErr w:type="spellEnd"/>
      <w:r w:rsidRPr="00286F5F">
        <w:rPr>
          <w:b/>
          <w:lang w:eastAsia="zh-CN"/>
        </w:rPr>
        <w:t xml:space="preserve"> obliki</w:t>
      </w:r>
      <w:r w:rsidRPr="00286F5F">
        <w:rPr>
          <w:lang w:eastAsia="zh-CN"/>
        </w:rPr>
        <w:t>.</w:t>
      </w:r>
    </w:p>
    <w:p w14:paraId="52763844" w14:textId="77777777" w:rsidR="003A5974" w:rsidRPr="00286F5F" w:rsidRDefault="003A5974" w:rsidP="00D57F82">
      <w:pPr>
        <w:jc w:val="both"/>
        <w:rPr>
          <w:rFonts w:asciiTheme="minorHAnsi" w:eastAsiaTheme="minorHAnsi" w:hAnsiTheme="minorHAnsi" w:cstheme="minorHAnsi"/>
          <w:color w:val="000000" w:themeColor="text1"/>
          <w:u w:val="single"/>
          <w:lang w:eastAsia="zh-CN"/>
        </w:rPr>
      </w:pPr>
    </w:p>
    <w:p w14:paraId="1C596205" w14:textId="1C889B1F" w:rsidR="003A5974" w:rsidRDefault="003A5974" w:rsidP="00D57F82">
      <w:pPr>
        <w:jc w:val="both"/>
        <w:rPr>
          <w:rFonts w:asciiTheme="minorHAnsi" w:eastAsiaTheme="minorHAnsi" w:hAnsiTheme="minorHAnsi" w:cstheme="minorHAnsi"/>
          <w:color w:val="000000" w:themeColor="text1"/>
          <w:lang w:eastAsia="zh-CN"/>
        </w:rPr>
      </w:pPr>
      <w:r w:rsidRPr="00286F5F">
        <w:rPr>
          <w:rFonts w:asciiTheme="minorHAnsi" w:eastAsiaTheme="minorHAnsi" w:hAnsiTheme="minorHAnsi" w:cstheme="minorHAnsi"/>
          <w:color w:val="000000" w:themeColor="text1"/>
          <w:lang w:eastAsia="zh-CN"/>
        </w:rPr>
        <w:t>Ponudnik, ki v sistemu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oddaja ponudbo, </w:t>
      </w:r>
      <w:r w:rsidR="002E52E3">
        <w:rPr>
          <w:rFonts w:asciiTheme="minorHAnsi" w:eastAsiaTheme="minorHAnsi" w:hAnsiTheme="minorHAnsi" w:cstheme="minorHAnsi"/>
          <w:color w:val="000000" w:themeColor="text1"/>
          <w:lang w:eastAsia="zh-CN"/>
        </w:rPr>
        <w:t>predloži</w:t>
      </w:r>
      <w:r w:rsidRPr="00286F5F">
        <w:rPr>
          <w:rFonts w:asciiTheme="minorHAnsi" w:eastAsiaTheme="minorHAnsi" w:hAnsiTheme="minorHAnsi" w:cstheme="minorHAnsi"/>
          <w:color w:val="000000" w:themeColor="text1"/>
          <w:lang w:eastAsia="zh-CN"/>
        </w:rPr>
        <w:t xml:space="preserve"> elektronsko podpisan </w:t>
      </w:r>
      <w:proofErr w:type="spellStart"/>
      <w:r w:rsidRPr="00286F5F">
        <w:rPr>
          <w:rFonts w:asciiTheme="minorHAnsi" w:eastAsiaTheme="minorHAnsi" w:hAnsiTheme="minorHAnsi" w:cstheme="minorHAnsi"/>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v </w:t>
      </w:r>
      <w:proofErr w:type="spellStart"/>
      <w:r w:rsidRPr="00286F5F">
        <w:rPr>
          <w:rFonts w:asciiTheme="minorHAnsi" w:eastAsiaTheme="minorHAnsi" w:hAnsiTheme="minorHAnsi" w:cstheme="minorHAnsi"/>
          <w:color w:val="000000" w:themeColor="text1"/>
          <w:lang w:eastAsia="zh-CN"/>
        </w:rPr>
        <w:t>xml</w:t>
      </w:r>
      <w:proofErr w:type="spellEnd"/>
      <w:r w:rsidRPr="00286F5F">
        <w:rPr>
          <w:rFonts w:asciiTheme="minorHAnsi" w:eastAsiaTheme="minorHAnsi" w:hAnsiTheme="minorHAnsi" w:cstheme="minorHAnsi"/>
          <w:color w:val="000000" w:themeColor="text1"/>
          <w:lang w:eastAsia="zh-CN"/>
        </w:rPr>
        <w:t xml:space="preserve">. obliki ali nepodpisan </w:t>
      </w:r>
      <w:proofErr w:type="spellStart"/>
      <w:r w:rsidRPr="00286F5F">
        <w:rPr>
          <w:rFonts w:asciiTheme="minorHAnsi" w:eastAsiaTheme="minorHAnsi" w:hAnsiTheme="minorHAnsi" w:cstheme="minorHAnsi"/>
          <w:color w:val="000000" w:themeColor="text1"/>
          <w:lang w:eastAsia="zh-CN"/>
        </w:rPr>
        <w:t>ESPD</w:t>
      </w:r>
      <w:proofErr w:type="spellEnd"/>
      <w:r w:rsidRPr="00286F5F">
        <w:rPr>
          <w:rFonts w:asciiTheme="minorHAnsi" w:eastAsiaTheme="minorHAnsi" w:hAnsiTheme="minorHAnsi" w:cstheme="minorHAnsi"/>
          <w:color w:val="000000" w:themeColor="text1"/>
          <w:lang w:eastAsia="zh-CN"/>
        </w:rPr>
        <w:t xml:space="preserve"> v </w:t>
      </w:r>
      <w:proofErr w:type="spellStart"/>
      <w:r w:rsidRPr="00286F5F">
        <w:rPr>
          <w:rFonts w:asciiTheme="minorHAnsi" w:eastAsiaTheme="minorHAnsi" w:hAnsiTheme="minorHAnsi" w:cstheme="minorHAnsi"/>
          <w:color w:val="000000" w:themeColor="text1"/>
          <w:lang w:eastAsia="zh-CN"/>
        </w:rPr>
        <w:t>xml</w:t>
      </w:r>
      <w:proofErr w:type="spellEnd"/>
      <w:r w:rsidRPr="00286F5F">
        <w:rPr>
          <w:rFonts w:asciiTheme="minorHAnsi" w:eastAsiaTheme="minorHAnsi" w:hAnsiTheme="minorHAnsi" w:cstheme="minorHAnsi"/>
          <w:color w:val="000000" w:themeColor="text1"/>
          <w:lang w:eastAsia="zh-CN"/>
        </w:rPr>
        <w:t>. obliki, pri čemer se v slednjem primeru v skladu Splošnimi pogoji uporabe informacijskega sistema e-</w:t>
      </w:r>
      <w:proofErr w:type="spellStart"/>
      <w:r w:rsidRPr="00286F5F">
        <w:rPr>
          <w:rFonts w:asciiTheme="minorHAnsi" w:eastAsiaTheme="minorHAnsi" w:hAnsiTheme="minorHAnsi" w:cstheme="minorHAnsi"/>
          <w:color w:val="000000" w:themeColor="text1"/>
          <w:lang w:eastAsia="zh-CN"/>
        </w:rPr>
        <w:t>JN</w:t>
      </w:r>
      <w:proofErr w:type="spellEnd"/>
      <w:r w:rsidRPr="00286F5F">
        <w:rPr>
          <w:rFonts w:asciiTheme="minorHAnsi" w:eastAsiaTheme="minorHAnsi" w:hAnsiTheme="minorHAnsi" w:cstheme="minorHAnsi"/>
          <w:color w:val="000000" w:themeColor="text1"/>
          <w:lang w:eastAsia="zh-CN"/>
        </w:rPr>
        <w:t xml:space="preserve"> šteje, da je oddan pravno zavezujoč dokument, ki ima enako veljavnost kot podpisan. </w:t>
      </w:r>
    </w:p>
    <w:p w14:paraId="76695FFD" w14:textId="77777777" w:rsidR="0098745A" w:rsidRPr="00286F5F" w:rsidRDefault="0098745A" w:rsidP="00D57F82">
      <w:pPr>
        <w:jc w:val="both"/>
        <w:rPr>
          <w:rFonts w:asciiTheme="minorHAnsi" w:eastAsiaTheme="minorHAnsi" w:hAnsiTheme="minorHAnsi" w:cstheme="minorHAnsi"/>
          <w:color w:val="000000" w:themeColor="text1"/>
          <w:lang w:eastAsia="zh-CN"/>
        </w:rPr>
      </w:pPr>
    </w:p>
    <w:p w14:paraId="2C122113" w14:textId="77777777" w:rsidR="009D233F" w:rsidRPr="00286F5F" w:rsidRDefault="009D233F" w:rsidP="00D57F82">
      <w:pPr>
        <w:jc w:val="both"/>
        <w:rPr>
          <w:rFonts w:asciiTheme="minorHAnsi" w:eastAsiaTheme="minorHAnsi" w:hAnsiTheme="minorHAnsi" w:cstheme="minorHAnsi"/>
          <w:color w:val="000000" w:themeColor="text1"/>
          <w:u w:val="single"/>
          <w:lang w:eastAsia="zh-CN"/>
        </w:rPr>
      </w:pPr>
      <w:r w:rsidRPr="00286F5F">
        <w:rPr>
          <w:rFonts w:asciiTheme="minorHAnsi" w:eastAsiaTheme="minorHAnsi" w:hAnsiTheme="minorHAnsi" w:cstheme="minorHAnsi"/>
          <w:color w:val="000000" w:themeColor="text1"/>
          <w:u w:val="single"/>
          <w:lang w:eastAsia="zh-CN"/>
        </w:rPr>
        <w:t xml:space="preserve">Navodila glede </w:t>
      </w:r>
      <w:proofErr w:type="spellStart"/>
      <w:r w:rsidRPr="00286F5F">
        <w:rPr>
          <w:rFonts w:asciiTheme="minorHAnsi" w:eastAsiaTheme="minorHAnsi" w:hAnsiTheme="minorHAnsi" w:cstheme="minorHAnsi"/>
          <w:color w:val="000000" w:themeColor="text1"/>
          <w:u w:val="single"/>
          <w:lang w:eastAsia="zh-CN"/>
        </w:rPr>
        <w:t>ESPD</w:t>
      </w:r>
      <w:proofErr w:type="spellEnd"/>
      <w:r w:rsidRPr="00286F5F">
        <w:rPr>
          <w:rFonts w:asciiTheme="minorHAnsi" w:eastAsiaTheme="minorHAnsi" w:hAnsiTheme="minorHAnsi" w:cstheme="minorHAnsi"/>
          <w:color w:val="000000" w:themeColor="text1"/>
          <w:u w:val="single"/>
          <w:lang w:eastAsia="zh-CN"/>
        </w:rPr>
        <w:t xml:space="preserve"> obrazca za ponudnike, ponudnike v skupni ponudbi, druge subjekte in podizvajalce so navedena v točki 9.1. te dokumentacije.</w:t>
      </w:r>
    </w:p>
    <w:p w14:paraId="4E8BA5C6" w14:textId="77777777" w:rsidR="009D233F" w:rsidRPr="009D233F" w:rsidRDefault="009D233F" w:rsidP="00D57F82">
      <w:pPr>
        <w:jc w:val="both"/>
        <w:rPr>
          <w:lang w:eastAsia="zh-CN"/>
        </w:rPr>
      </w:pPr>
    </w:p>
    <w:p w14:paraId="5E638EE5" w14:textId="77777777" w:rsidR="009D233F" w:rsidRPr="009D233F" w:rsidRDefault="009D233F" w:rsidP="00D57F82">
      <w:pPr>
        <w:jc w:val="both"/>
        <w:rPr>
          <w:lang w:eastAsia="zh-CN"/>
        </w:rPr>
      </w:pPr>
    </w:p>
    <w:p w14:paraId="2C6DCB99" w14:textId="77777777" w:rsidR="009D233F" w:rsidRPr="009D233F" w:rsidRDefault="009D233F" w:rsidP="00D57F82">
      <w:pPr>
        <w:jc w:val="both"/>
        <w:rPr>
          <w:lang w:eastAsia="zh-CN"/>
        </w:rPr>
      </w:pPr>
    </w:p>
    <w:p w14:paraId="0B286F59" w14:textId="77777777" w:rsidR="009D233F" w:rsidRPr="009D233F" w:rsidRDefault="009D233F" w:rsidP="00D57F82">
      <w:pPr>
        <w:jc w:val="both"/>
        <w:rPr>
          <w:lang w:eastAsia="zh-CN"/>
        </w:rPr>
      </w:pPr>
    </w:p>
    <w:p w14:paraId="294456BE" w14:textId="77777777" w:rsidR="009D233F" w:rsidRPr="009D233F" w:rsidRDefault="009D233F" w:rsidP="00D57F82">
      <w:pPr>
        <w:jc w:val="both"/>
        <w:rPr>
          <w:lang w:eastAsia="zh-CN"/>
        </w:rPr>
      </w:pPr>
    </w:p>
    <w:p w14:paraId="3DC06D59" w14:textId="77777777" w:rsidR="00BD4C76" w:rsidRDefault="00BD4C76" w:rsidP="00D57F82">
      <w:pPr>
        <w:rPr>
          <w:lang w:eastAsia="zh-CN"/>
        </w:rPr>
      </w:pPr>
      <w:r>
        <w:rPr>
          <w:lang w:eastAsia="zh-CN"/>
        </w:rPr>
        <w:br w:type="page"/>
      </w:r>
    </w:p>
    <w:p w14:paraId="1A2FBD43" w14:textId="77777777" w:rsidR="00833456" w:rsidRPr="00AB0E8E" w:rsidRDefault="00833456" w:rsidP="002E28F3">
      <w:pPr>
        <w:pStyle w:val="Slog3"/>
        <w:rPr>
          <w:rStyle w:val="Neenpoudarek"/>
          <w:b/>
          <w:i/>
        </w:rPr>
      </w:pPr>
      <w:bookmarkStart w:id="173" w:name="_Toc452044402"/>
      <w:bookmarkStart w:id="174" w:name="_Toc876831"/>
      <w:bookmarkStart w:id="175" w:name="_Toc451354714"/>
      <w:r w:rsidRPr="00AB0E8E">
        <w:rPr>
          <w:rStyle w:val="Neenpoudarek"/>
          <w:b/>
          <w:i/>
        </w:rPr>
        <w:lastRenderedPageBreak/>
        <w:t xml:space="preserve">PRILOGA št. </w:t>
      </w:r>
      <w:bookmarkEnd w:id="173"/>
      <w:r w:rsidR="00524A8B" w:rsidRPr="00AB0E8E">
        <w:rPr>
          <w:rStyle w:val="Neenpoudarek"/>
          <w:b/>
          <w:i/>
        </w:rPr>
        <w:t>5</w:t>
      </w:r>
      <w:bookmarkEnd w:id="174"/>
    </w:p>
    <w:p w14:paraId="347C6338" w14:textId="77777777" w:rsidR="00833456" w:rsidRPr="001136A4" w:rsidRDefault="00833456" w:rsidP="002E28F3">
      <w:pPr>
        <w:pStyle w:val="Intenzivencitat"/>
      </w:pPr>
      <w:bookmarkStart w:id="176" w:name="_Toc452044403"/>
      <w:bookmarkStart w:id="177" w:name="_Toc876832"/>
      <w:r w:rsidRPr="001136A4">
        <w:t>SOGLASJE PRAVNE OSEBE ZA PRIDOBITE</w:t>
      </w:r>
      <w:r w:rsidR="00524A8B" w:rsidRPr="001136A4">
        <w:t>V</w:t>
      </w:r>
      <w:r w:rsidRPr="001136A4">
        <w:t xml:space="preserve"> OSEBNIH PODATKOV</w:t>
      </w:r>
      <w:bookmarkEnd w:id="176"/>
      <w:bookmarkEnd w:id="177"/>
    </w:p>
    <w:p w14:paraId="22F737CF" w14:textId="604AC62E" w:rsidR="008E5674" w:rsidRPr="008E5674" w:rsidRDefault="008E5674" w:rsidP="00D57F82">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Content>
          <w:r w:rsidR="00FD61EE">
            <w:rPr>
              <w:rFonts w:eastAsia="Calibri" w:cs="Cambria"/>
              <w:b/>
              <w:kern w:val="3"/>
              <w:lang w:eastAsia="zh-CN"/>
            </w:rPr>
            <w:t>Upravljanje stanovanj, poslovnih prostorov in manjših kotlovnic v lasti Mestne občine Kranj za obdobje od 1. 1. 2022 do 31. 12. 2023</w:t>
          </w:r>
        </w:sdtContent>
      </w:sdt>
      <w:r w:rsidRPr="008E5674">
        <w:rPr>
          <w:rFonts w:eastAsia="Calibri" w:cs="Cambria"/>
          <w:kern w:val="3"/>
          <w:lang w:eastAsia="zh-CN"/>
        </w:rPr>
        <w:t>«,</w:t>
      </w:r>
    </w:p>
    <w:p w14:paraId="0124B939" w14:textId="77777777" w:rsidR="008E5674" w:rsidRPr="008E5674" w:rsidRDefault="008E5674" w:rsidP="00D57F82">
      <w:pPr>
        <w:tabs>
          <w:tab w:val="left" w:pos="0"/>
        </w:tabs>
        <w:ind w:left="360" w:hanging="360"/>
        <w:rPr>
          <w:rFonts w:eastAsia="Calibri" w:cs="Cambria"/>
          <w:kern w:val="3"/>
          <w:lang w:eastAsia="zh-CN"/>
        </w:rPr>
      </w:pPr>
    </w:p>
    <w:p w14:paraId="78E27BF2" w14:textId="7626A053"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42E18C15" w14:textId="77777777" w:rsidR="00087FB8" w:rsidRPr="008E5674" w:rsidRDefault="00087FB8" w:rsidP="00D57F82">
      <w:pPr>
        <w:tabs>
          <w:tab w:val="left" w:pos="0"/>
        </w:tabs>
        <w:jc w:val="both"/>
        <w:rPr>
          <w:rFonts w:eastAsia="Calibri" w:cs="Cambria"/>
          <w:kern w:val="3"/>
          <w:lang w:eastAsia="zh-CN"/>
        </w:rPr>
      </w:pPr>
    </w:p>
    <w:p w14:paraId="2FEA2099" w14:textId="77777777" w:rsidR="008E5674" w:rsidRPr="008E5674" w:rsidRDefault="008E5674" w:rsidP="00781AD5">
      <w:pPr>
        <w:numPr>
          <w:ilvl w:val="0"/>
          <w:numId w:val="22"/>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43F16732" w14:textId="77777777" w:rsidR="008E5674" w:rsidRPr="008E5674" w:rsidRDefault="008E5674" w:rsidP="00781AD5">
      <w:pPr>
        <w:numPr>
          <w:ilvl w:val="0"/>
          <w:numId w:val="22"/>
        </w:numPr>
        <w:tabs>
          <w:tab w:val="left" w:pos="0"/>
        </w:tabs>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1F10CC4C" w14:textId="77777777" w:rsidR="008E5674" w:rsidRPr="008E5674" w:rsidRDefault="008E5674" w:rsidP="00781AD5">
      <w:pPr>
        <w:numPr>
          <w:ilvl w:val="0"/>
          <w:numId w:val="22"/>
        </w:numPr>
        <w:tabs>
          <w:tab w:val="left" w:pos="0"/>
        </w:tabs>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627A3EFF" w14:textId="77777777" w:rsidR="008E5674" w:rsidRPr="008E5674" w:rsidRDefault="008E5674" w:rsidP="00D57F82">
      <w:pPr>
        <w:tabs>
          <w:tab w:val="left" w:pos="0"/>
        </w:tabs>
        <w:jc w:val="both"/>
        <w:rPr>
          <w:rFonts w:eastAsia="Calibri" w:cs="Cambria"/>
          <w:kern w:val="3"/>
          <w:lang w:eastAsia="zh-CN"/>
        </w:rPr>
      </w:pPr>
    </w:p>
    <w:p w14:paraId="06CFB01B" w14:textId="7777777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17953DF5" w14:textId="77777777" w:rsidTr="00702FA1">
        <w:tc>
          <w:tcPr>
            <w:tcW w:w="468" w:type="dxa"/>
          </w:tcPr>
          <w:p w14:paraId="68A3ABC3" w14:textId="77777777" w:rsidR="008E5674" w:rsidRPr="008E5674" w:rsidRDefault="008E5674" w:rsidP="00D57F82">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6A013B44" w14:textId="71D66891" w:rsidR="008E5674" w:rsidRPr="008E5674" w:rsidRDefault="00FB169A" w:rsidP="00D57F82">
            <w:pPr>
              <w:tabs>
                <w:tab w:val="left" w:pos="0"/>
              </w:tabs>
              <w:ind w:left="360" w:hanging="360"/>
              <w:rPr>
                <w:rFonts w:eastAsia="Calibri" w:cs="Cambria"/>
                <w:b/>
                <w:kern w:val="3"/>
                <w:lang w:eastAsia="zh-CN"/>
              </w:rPr>
            </w:pPr>
            <w:r>
              <w:rPr>
                <w:rFonts w:eastAsia="Calibri" w:cs="Cambria"/>
                <w:b/>
                <w:kern w:val="3"/>
                <w:lang w:eastAsia="zh-CN"/>
              </w:rPr>
              <w:t xml:space="preserve">Gospodarski subjekt </w:t>
            </w:r>
            <w:r w:rsidR="008E5674" w:rsidRPr="008E5674">
              <w:rPr>
                <w:rFonts w:eastAsia="Calibri" w:cs="Cambria"/>
                <w:b/>
                <w:kern w:val="3"/>
                <w:lang w:eastAsia="zh-CN"/>
              </w:rPr>
              <w:t>(polno ime):</w:t>
            </w:r>
          </w:p>
          <w:p w14:paraId="4C4BA154"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0C78F680" w14:textId="77777777" w:rsidR="008E5674" w:rsidRPr="008E5674" w:rsidRDefault="008E5674" w:rsidP="00D57F82">
            <w:pPr>
              <w:tabs>
                <w:tab w:val="left" w:pos="0"/>
              </w:tabs>
              <w:ind w:left="360" w:hanging="360"/>
              <w:rPr>
                <w:rFonts w:eastAsia="Calibri" w:cs="Cambria"/>
                <w:b/>
                <w:kern w:val="3"/>
                <w:lang w:eastAsia="zh-CN"/>
              </w:rPr>
            </w:pPr>
          </w:p>
        </w:tc>
      </w:tr>
      <w:tr w:rsidR="008E5674" w:rsidRPr="008E5674" w14:paraId="20A6B8FB" w14:textId="77777777" w:rsidTr="00702FA1">
        <w:tc>
          <w:tcPr>
            <w:tcW w:w="468" w:type="dxa"/>
          </w:tcPr>
          <w:p w14:paraId="53768EF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06582F1E"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00145603" w14:textId="77777777" w:rsidR="008E5674" w:rsidRPr="008E5674" w:rsidRDefault="008E5674" w:rsidP="00D57F82">
            <w:pPr>
              <w:tabs>
                <w:tab w:val="left" w:pos="0"/>
              </w:tabs>
              <w:ind w:left="360" w:hanging="360"/>
              <w:rPr>
                <w:rFonts w:eastAsia="Calibri" w:cs="Cambria"/>
                <w:kern w:val="3"/>
                <w:lang w:eastAsia="zh-CN"/>
              </w:rPr>
            </w:pPr>
          </w:p>
          <w:p w14:paraId="273468D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AF9501B" w14:textId="77777777" w:rsidTr="00702FA1">
        <w:tc>
          <w:tcPr>
            <w:tcW w:w="468" w:type="dxa"/>
          </w:tcPr>
          <w:p w14:paraId="37133121"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76507E73"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090FFC37" w14:textId="77777777" w:rsidR="008E5674" w:rsidRPr="008E5674" w:rsidRDefault="008E5674" w:rsidP="00D57F82">
            <w:pPr>
              <w:tabs>
                <w:tab w:val="left" w:pos="0"/>
              </w:tabs>
              <w:ind w:left="360" w:hanging="360"/>
              <w:rPr>
                <w:rFonts w:eastAsia="Calibri" w:cs="Cambria"/>
                <w:kern w:val="3"/>
                <w:lang w:eastAsia="zh-CN"/>
              </w:rPr>
            </w:pPr>
          </w:p>
          <w:p w14:paraId="454B75F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F1B996E" w14:textId="77777777" w:rsidTr="00702FA1">
        <w:tc>
          <w:tcPr>
            <w:tcW w:w="468" w:type="dxa"/>
          </w:tcPr>
          <w:p w14:paraId="498311A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4449C2AF"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5CBE8D30" w14:textId="77777777" w:rsidR="008E5674" w:rsidRPr="008E5674" w:rsidRDefault="008E5674" w:rsidP="00D57F82">
            <w:pPr>
              <w:tabs>
                <w:tab w:val="left" w:pos="0"/>
              </w:tabs>
              <w:ind w:left="360" w:hanging="360"/>
              <w:rPr>
                <w:rFonts w:eastAsia="Calibri" w:cs="Cambria"/>
                <w:kern w:val="3"/>
                <w:lang w:eastAsia="zh-CN"/>
              </w:rPr>
            </w:pPr>
          </w:p>
          <w:p w14:paraId="153B4D92"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2BE428C" w14:textId="77777777" w:rsidTr="00702FA1">
        <w:tc>
          <w:tcPr>
            <w:tcW w:w="468" w:type="dxa"/>
          </w:tcPr>
          <w:p w14:paraId="00D9DE11"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4128E221"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p w14:paraId="5877EF6B" w14:textId="77777777" w:rsidR="008E5674" w:rsidRPr="008E5674" w:rsidRDefault="008E5674" w:rsidP="00D57F82">
            <w:pPr>
              <w:tabs>
                <w:tab w:val="left" w:pos="0"/>
              </w:tabs>
              <w:ind w:left="360" w:hanging="360"/>
              <w:rPr>
                <w:rFonts w:eastAsia="Calibri" w:cs="Cambria"/>
                <w:kern w:val="3"/>
                <w:lang w:eastAsia="zh-CN"/>
              </w:rPr>
            </w:pPr>
          </w:p>
        </w:tc>
        <w:tc>
          <w:tcPr>
            <w:tcW w:w="6120" w:type="dxa"/>
          </w:tcPr>
          <w:p w14:paraId="0C28C29A"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10EFC197" w14:textId="77777777" w:rsidTr="00702FA1">
        <w:tc>
          <w:tcPr>
            <w:tcW w:w="468" w:type="dxa"/>
          </w:tcPr>
          <w:p w14:paraId="280BBBF8"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6536DB07"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047D95C1" w14:textId="77777777" w:rsidR="008E5674" w:rsidRPr="008E5674" w:rsidRDefault="008E5674" w:rsidP="00D57F82">
            <w:pPr>
              <w:tabs>
                <w:tab w:val="left" w:pos="0"/>
              </w:tabs>
              <w:ind w:left="360" w:hanging="360"/>
              <w:rPr>
                <w:rFonts w:eastAsia="Calibri" w:cs="Cambria"/>
                <w:kern w:val="3"/>
                <w:lang w:eastAsia="zh-CN"/>
              </w:rPr>
            </w:pPr>
          </w:p>
          <w:p w14:paraId="60E6CA67" w14:textId="77777777" w:rsidR="008E5674" w:rsidRPr="008E5674" w:rsidRDefault="008E5674" w:rsidP="00D57F82">
            <w:pPr>
              <w:tabs>
                <w:tab w:val="left" w:pos="0"/>
              </w:tabs>
              <w:ind w:left="360" w:hanging="360"/>
              <w:rPr>
                <w:rFonts w:eastAsia="Calibri" w:cs="Cambria"/>
                <w:kern w:val="3"/>
                <w:lang w:eastAsia="zh-CN"/>
              </w:rPr>
            </w:pPr>
          </w:p>
        </w:tc>
      </w:tr>
      <w:tr w:rsidR="008E5674" w:rsidRPr="008E5674" w14:paraId="7CE7E6D6" w14:textId="77777777" w:rsidTr="00702FA1">
        <w:tc>
          <w:tcPr>
            <w:tcW w:w="468" w:type="dxa"/>
          </w:tcPr>
          <w:p w14:paraId="58E26E1C" w14:textId="77777777" w:rsidR="008E5674" w:rsidRPr="008E5674" w:rsidRDefault="008E5674" w:rsidP="00D57F82">
            <w:pPr>
              <w:tabs>
                <w:tab w:val="left" w:pos="0"/>
              </w:tabs>
              <w:ind w:left="360" w:hanging="360"/>
              <w:rPr>
                <w:rFonts w:eastAsia="Calibri" w:cs="Cambria"/>
                <w:kern w:val="3"/>
                <w:lang w:eastAsia="zh-CN"/>
              </w:rPr>
            </w:pPr>
          </w:p>
        </w:tc>
        <w:tc>
          <w:tcPr>
            <w:tcW w:w="2700" w:type="dxa"/>
          </w:tcPr>
          <w:p w14:paraId="01A7011E" w14:textId="77777777" w:rsidR="008E5674" w:rsidRPr="008E5674" w:rsidRDefault="008E5674" w:rsidP="00D57F82">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7EE2804F" w14:textId="77777777" w:rsidR="008E5674" w:rsidRPr="008E5674" w:rsidRDefault="008E5674" w:rsidP="00D57F82">
            <w:pPr>
              <w:tabs>
                <w:tab w:val="left" w:pos="0"/>
              </w:tabs>
              <w:ind w:left="360" w:hanging="360"/>
              <w:rPr>
                <w:rFonts w:eastAsia="Calibri" w:cs="Cambria"/>
                <w:kern w:val="3"/>
                <w:lang w:eastAsia="zh-CN"/>
              </w:rPr>
            </w:pPr>
          </w:p>
          <w:p w14:paraId="5261618B" w14:textId="77777777" w:rsidR="008E5674" w:rsidRPr="008E5674" w:rsidRDefault="008E5674" w:rsidP="00D57F82">
            <w:pPr>
              <w:tabs>
                <w:tab w:val="left" w:pos="0"/>
              </w:tabs>
              <w:ind w:left="360" w:hanging="360"/>
              <w:rPr>
                <w:rFonts w:eastAsia="Calibri" w:cs="Cambria"/>
                <w:kern w:val="3"/>
                <w:lang w:eastAsia="zh-CN"/>
              </w:rPr>
            </w:pPr>
          </w:p>
        </w:tc>
      </w:tr>
    </w:tbl>
    <w:p w14:paraId="678F9BAC" w14:textId="77777777" w:rsidR="008E5674" w:rsidRPr="008E5674" w:rsidRDefault="008E5674" w:rsidP="00D57F82">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50E4BAFD"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3094F7DB" w14:textId="770202C3" w:rsidR="008E5674" w:rsidRPr="008E5674" w:rsidRDefault="008E5674" w:rsidP="00087FB8">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B4CEB47" w14:textId="3718DEEF" w:rsidR="00087FB8" w:rsidRDefault="00087FB8" w:rsidP="00D57F82">
            <w:pPr>
              <w:suppressAutoHyphens/>
              <w:autoSpaceDN w:val="0"/>
              <w:snapToGrid w:val="0"/>
              <w:ind w:right="6"/>
              <w:jc w:val="center"/>
              <w:textAlignment w:val="baseline"/>
              <w:rPr>
                <w:rFonts w:eastAsia="Calibri" w:cs="Cambria"/>
                <w:color w:val="000000"/>
                <w:kern w:val="3"/>
                <w:lang w:eastAsia="zh-CN"/>
              </w:rPr>
            </w:pPr>
          </w:p>
          <w:p w14:paraId="502D45F3" w14:textId="77777777" w:rsidR="00087FB8" w:rsidRDefault="00087FB8" w:rsidP="00D57F82">
            <w:pPr>
              <w:suppressAutoHyphens/>
              <w:autoSpaceDN w:val="0"/>
              <w:snapToGrid w:val="0"/>
              <w:ind w:right="6"/>
              <w:jc w:val="center"/>
              <w:textAlignment w:val="baseline"/>
              <w:rPr>
                <w:rFonts w:eastAsia="Calibri" w:cs="Cambria"/>
                <w:color w:val="000000"/>
                <w:kern w:val="3"/>
                <w:lang w:eastAsia="zh-CN"/>
              </w:rPr>
            </w:pPr>
          </w:p>
          <w:p w14:paraId="29F8EDA5" w14:textId="49A7F41D" w:rsidR="008E5674" w:rsidRDefault="008E5674" w:rsidP="00D57F82">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25BFF9F4" w14:textId="4BD1A91B" w:rsidR="008E5674" w:rsidRPr="008E5674" w:rsidRDefault="008E5674" w:rsidP="00087FB8">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w:t>
            </w:r>
            <w:r w:rsidR="00087FB8">
              <w:rPr>
                <w:rFonts w:eastAsia="Calibri" w:cs="Cambria"/>
                <w:color w:val="000000"/>
                <w:kern w:val="3"/>
                <w:lang w:eastAsia="zh-CN"/>
              </w:rPr>
              <w:t>z</w:t>
            </w:r>
            <w:r w:rsidRPr="008E5674">
              <w:rPr>
                <w:rFonts w:eastAsia="Calibri" w:cs="Cambria"/>
                <w:color w:val="000000"/>
                <w:kern w:val="3"/>
                <w:lang w:eastAsia="zh-CN"/>
              </w:rPr>
              <w:t>akonitega zastopnika gospodarskega subjekta</w:t>
            </w:r>
          </w:p>
        </w:tc>
      </w:tr>
      <w:tr w:rsidR="008E5674" w:rsidRPr="008E5674" w14:paraId="69721E6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1E66256" w14:textId="77777777" w:rsidR="008E5674" w:rsidRPr="008E5674" w:rsidRDefault="008E5674" w:rsidP="00D57F82">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5762B2" w14:textId="77777777" w:rsidR="008E5674" w:rsidRPr="008E5674" w:rsidRDefault="008E5674" w:rsidP="00D57F82">
            <w:pPr>
              <w:rPr>
                <w:rFonts w:eastAsia="Calibri" w:cs="Cambria"/>
                <w:color w:val="000000"/>
              </w:rPr>
            </w:pPr>
          </w:p>
        </w:tc>
      </w:tr>
    </w:tbl>
    <w:p w14:paraId="1E6CC663" w14:textId="77777777" w:rsidR="00087FB8" w:rsidRDefault="00087FB8" w:rsidP="00D57F82">
      <w:pPr>
        <w:tabs>
          <w:tab w:val="left" w:pos="0"/>
        </w:tabs>
        <w:jc w:val="both"/>
        <w:rPr>
          <w:rFonts w:eastAsia="Calibri" w:cs="Cambria"/>
          <w:b/>
          <w:i/>
          <w:kern w:val="3"/>
          <w:sz w:val="20"/>
          <w:szCs w:val="20"/>
          <w:lang w:eastAsia="zh-CN"/>
        </w:rPr>
      </w:pPr>
    </w:p>
    <w:p w14:paraId="5A054A28" w14:textId="7629816D" w:rsidR="008E5674" w:rsidRPr="008E5674" w:rsidRDefault="008E5674" w:rsidP="00D57F82">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Po</w:t>
      </w:r>
      <w:r w:rsidR="002E52E3">
        <w:rPr>
          <w:rFonts w:eastAsia="Calibri" w:cs="Cambria"/>
          <w:b/>
          <w:i/>
          <w:kern w:val="3"/>
          <w:sz w:val="20"/>
          <w:szCs w:val="20"/>
          <w:lang w:eastAsia="zh-CN"/>
        </w:rPr>
        <w:t>dpisan obrazec/soglasje se predloži</w:t>
      </w:r>
      <w:r w:rsidRPr="008E5674">
        <w:rPr>
          <w:rFonts w:eastAsia="Calibri" w:cs="Cambria"/>
          <w:b/>
          <w:i/>
          <w:kern w:val="3"/>
          <w:sz w:val="20"/>
          <w:szCs w:val="20"/>
          <w:lang w:eastAsia="zh-CN"/>
        </w:rPr>
        <w:t xml:space="preserve"> v informa</w:t>
      </w:r>
      <w:r w:rsidR="00451C02">
        <w:rPr>
          <w:rFonts w:eastAsia="Calibri" w:cs="Cambria"/>
          <w:b/>
          <w:i/>
          <w:kern w:val="3"/>
          <w:sz w:val="20"/>
          <w:szCs w:val="20"/>
          <w:lang w:eastAsia="zh-CN"/>
        </w:rPr>
        <w:t>cijski sistem e-</w:t>
      </w:r>
      <w:proofErr w:type="spellStart"/>
      <w:r w:rsidR="00451C02">
        <w:rPr>
          <w:rFonts w:eastAsia="Calibri" w:cs="Cambria"/>
          <w:b/>
          <w:i/>
          <w:kern w:val="3"/>
          <w:sz w:val="20"/>
          <w:szCs w:val="20"/>
          <w:lang w:eastAsia="zh-CN"/>
        </w:rPr>
        <w:t>JN</w:t>
      </w:r>
      <w:proofErr w:type="spellEnd"/>
      <w:r w:rsidR="00451C02">
        <w:rPr>
          <w:rFonts w:eastAsia="Calibri" w:cs="Cambria"/>
          <w:b/>
          <w:i/>
          <w:kern w:val="3"/>
          <w:sz w:val="20"/>
          <w:szCs w:val="20"/>
          <w:lang w:eastAsia="zh-CN"/>
        </w:rPr>
        <w:t xml:space="preserve"> v razdelek »Ostale</w:t>
      </w:r>
      <w:r w:rsidRPr="008E5674">
        <w:rPr>
          <w:rFonts w:eastAsia="Calibri" w:cs="Cambria"/>
          <w:b/>
          <w:i/>
          <w:kern w:val="3"/>
          <w:sz w:val="20"/>
          <w:szCs w:val="20"/>
          <w:lang w:eastAsia="zh-CN"/>
        </w:rPr>
        <w:t xml:space="preserve"> priloge«. </w:t>
      </w:r>
    </w:p>
    <w:p w14:paraId="17FABA39" w14:textId="77777777" w:rsidR="008E5674" w:rsidRPr="008E5674" w:rsidRDefault="008E5674" w:rsidP="00D57F82">
      <w:pPr>
        <w:tabs>
          <w:tab w:val="left" w:pos="0"/>
        </w:tabs>
        <w:jc w:val="both"/>
        <w:rPr>
          <w:rFonts w:eastAsia="Calibri" w:cs="Cambria"/>
          <w:b/>
          <w:i/>
          <w:kern w:val="3"/>
          <w:sz w:val="20"/>
          <w:szCs w:val="20"/>
          <w:lang w:eastAsia="zh-CN"/>
        </w:rPr>
      </w:pPr>
    </w:p>
    <w:p w14:paraId="6B210084" w14:textId="7FCA6AC8" w:rsidR="008E5674" w:rsidRPr="007A466E" w:rsidRDefault="008E5674" w:rsidP="00D57F82">
      <w:pPr>
        <w:tabs>
          <w:tab w:val="left" w:pos="0"/>
        </w:tabs>
        <w:jc w:val="both"/>
        <w:rPr>
          <w:rFonts w:eastAsia="Calibri" w:cs="Cambria"/>
          <w:b/>
          <w:i/>
          <w:kern w:val="3"/>
          <w:sz w:val="20"/>
          <w:szCs w:val="20"/>
          <w:lang w:eastAsia="zh-CN"/>
        </w:rPr>
      </w:pPr>
      <w:r w:rsidRPr="007A466E">
        <w:rPr>
          <w:rFonts w:eastAsia="Calibri" w:cs="Cambria"/>
          <w:b/>
          <w:i/>
          <w:kern w:val="3"/>
          <w:sz w:val="20"/>
          <w:szCs w:val="20"/>
          <w:lang w:eastAsia="zh-CN"/>
        </w:rPr>
        <w:t xml:space="preserve">V primeru </w:t>
      </w:r>
      <w:r w:rsidRPr="007A466E">
        <w:rPr>
          <w:rFonts w:eastAsia="Calibri" w:cs="Cambria"/>
          <w:b/>
          <w:i/>
          <w:kern w:val="3"/>
          <w:sz w:val="20"/>
          <w:szCs w:val="20"/>
          <w:u w:val="single"/>
          <w:lang w:eastAsia="zh-CN"/>
        </w:rPr>
        <w:t>skupne</w:t>
      </w:r>
      <w:r w:rsidRPr="007A466E">
        <w:rPr>
          <w:rFonts w:eastAsia="Calibri" w:cs="Cambria"/>
          <w:b/>
          <w:i/>
          <w:kern w:val="3"/>
          <w:sz w:val="20"/>
          <w:szCs w:val="20"/>
          <w:lang w:eastAsia="zh-CN"/>
        </w:rPr>
        <w:t xml:space="preserve"> ponudbe je treba soglasje predložiti za vsakega ponudnika posebej (obrazec/soglasje se fotokopira in </w:t>
      </w:r>
      <w:r w:rsidR="002E52E3">
        <w:rPr>
          <w:rFonts w:eastAsia="Calibri" w:cs="Cambria"/>
          <w:b/>
          <w:i/>
          <w:kern w:val="3"/>
          <w:sz w:val="20"/>
          <w:szCs w:val="20"/>
          <w:lang w:eastAsia="zh-CN"/>
        </w:rPr>
        <w:t>predloži</w:t>
      </w:r>
      <w:r w:rsidRPr="007A466E">
        <w:rPr>
          <w:rFonts w:eastAsia="Calibri" w:cs="Cambria"/>
          <w:b/>
          <w:i/>
          <w:kern w:val="3"/>
          <w:sz w:val="20"/>
          <w:szCs w:val="20"/>
          <w:lang w:eastAsia="zh-CN"/>
        </w:rPr>
        <w:t xml:space="preserve"> v informacijski sistem e-</w:t>
      </w:r>
      <w:proofErr w:type="spellStart"/>
      <w:r w:rsidRPr="007A466E">
        <w:rPr>
          <w:rFonts w:eastAsia="Calibri" w:cs="Cambria"/>
          <w:b/>
          <w:i/>
          <w:kern w:val="3"/>
          <w:sz w:val="20"/>
          <w:szCs w:val="20"/>
          <w:lang w:eastAsia="zh-CN"/>
        </w:rPr>
        <w:t>JN</w:t>
      </w:r>
      <w:proofErr w:type="spellEnd"/>
      <w:r w:rsidRPr="007A466E">
        <w:rPr>
          <w:rFonts w:eastAsia="Calibri" w:cs="Cambria"/>
          <w:b/>
          <w:i/>
          <w:kern w:val="3"/>
          <w:sz w:val="20"/>
          <w:szCs w:val="20"/>
          <w:lang w:eastAsia="zh-CN"/>
        </w:rPr>
        <w:t xml:space="preserve"> v razdelek »</w:t>
      </w:r>
      <w:r w:rsidR="00451C02" w:rsidRPr="007A466E">
        <w:rPr>
          <w:rFonts w:eastAsia="Calibri" w:cs="Cambria"/>
          <w:b/>
          <w:i/>
          <w:kern w:val="3"/>
          <w:sz w:val="20"/>
          <w:szCs w:val="20"/>
          <w:lang w:eastAsia="zh-CN"/>
        </w:rPr>
        <w:t>Ostale</w:t>
      </w:r>
      <w:r w:rsidRPr="007A466E">
        <w:rPr>
          <w:rFonts w:eastAsia="Calibri" w:cs="Cambria"/>
          <w:b/>
          <w:i/>
          <w:kern w:val="3"/>
          <w:sz w:val="20"/>
          <w:szCs w:val="20"/>
          <w:lang w:eastAsia="zh-CN"/>
        </w:rPr>
        <w:t xml:space="preserve"> priloge«).</w:t>
      </w:r>
      <w:r w:rsidR="00087FB8" w:rsidRPr="007A466E">
        <w:rPr>
          <w:rFonts w:eastAsia="Calibri" w:cs="Cambria"/>
          <w:b/>
          <w:i/>
          <w:kern w:val="3"/>
          <w:sz w:val="20"/>
          <w:szCs w:val="20"/>
          <w:lang w:eastAsia="zh-CN"/>
        </w:rPr>
        <w:t xml:space="preserve"> </w:t>
      </w:r>
      <w:r w:rsidRPr="007A466E">
        <w:rPr>
          <w:rFonts w:eastAsia="Calibri" w:cs="Cambria"/>
          <w:b/>
          <w:i/>
          <w:kern w:val="3"/>
          <w:sz w:val="20"/>
          <w:szCs w:val="20"/>
          <w:lang w:eastAsia="zh-CN"/>
        </w:rPr>
        <w:t xml:space="preserve">V primeru nastopanja s </w:t>
      </w:r>
      <w:r w:rsidRPr="007A466E">
        <w:rPr>
          <w:rFonts w:eastAsia="Calibri" w:cs="Cambria"/>
          <w:b/>
          <w:i/>
          <w:kern w:val="3"/>
          <w:sz w:val="20"/>
          <w:szCs w:val="20"/>
          <w:u w:val="single"/>
          <w:lang w:eastAsia="zh-CN"/>
        </w:rPr>
        <w:t>podizvajalci</w:t>
      </w:r>
      <w:r w:rsidRPr="007A466E">
        <w:rPr>
          <w:rFonts w:eastAsia="Calibri" w:cs="Cambria"/>
          <w:b/>
          <w:i/>
          <w:kern w:val="3"/>
          <w:sz w:val="20"/>
          <w:szCs w:val="20"/>
          <w:lang w:eastAsia="zh-CN"/>
        </w:rPr>
        <w:t xml:space="preserve"> je treba soglasje v informacijski sistem e-</w:t>
      </w:r>
      <w:proofErr w:type="spellStart"/>
      <w:r w:rsidRPr="007A466E">
        <w:rPr>
          <w:rFonts w:eastAsia="Calibri" w:cs="Cambria"/>
          <w:b/>
          <w:i/>
          <w:kern w:val="3"/>
          <w:sz w:val="20"/>
          <w:szCs w:val="20"/>
          <w:lang w:eastAsia="zh-CN"/>
        </w:rPr>
        <w:t>JN</w:t>
      </w:r>
      <w:proofErr w:type="spellEnd"/>
      <w:r w:rsidRPr="007A466E">
        <w:rPr>
          <w:rFonts w:eastAsia="Calibri" w:cs="Cambria"/>
          <w:b/>
          <w:i/>
          <w:kern w:val="3"/>
          <w:sz w:val="20"/>
          <w:szCs w:val="20"/>
          <w:lang w:eastAsia="zh-CN"/>
        </w:rPr>
        <w:t xml:space="preserve"> v razdelek »</w:t>
      </w:r>
      <w:r w:rsidR="00451C02" w:rsidRPr="007A466E">
        <w:rPr>
          <w:rFonts w:eastAsia="Calibri" w:cs="Cambria"/>
          <w:b/>
          <w:i/>
          <w:kern w:val="3"/>
          <w:sz w:val="20"/>
          <w:szCs w:val="20"/>
          <w:lang w:eastAsia="zh-CN"/>
        </w:rPr>
        <w:t>Ostale</w:t>
      </w:r>
      <w:r w:rsidRPr="007A466E">
        <w:rPr>
          <w:rFonts w:eastAsia="Calibri" w:cs="Cambria"/>
          <w:b/>
          <w:i/>
          <w:kern w:val="3"/>
          <w:sz w:val="20"/>
          <w:szCs w:val="20"/>
          <w:lang w:eastAsia="zh-CN"/>
        </w:rPr>
        <w:t xml:space="preserve"> priloge« </w:t>
      </w:r>
      <w:r w:rsidR="002E52E3">
        <w:rPr>
          <w:rFonts w:eastAsia="Calibri" w:cs="Cambria"/>
          <w:b/>
          <w:i/>
          <w:kern w:val="3"/>
          <w:sz w:val="20"/>
          <w:szCs w:val="20"/>
          <w:lang w:eastAsia="zh-CN"/>
        </w:rPr>
        <w:t>predložiti</w:t>
      </w:r>
      <w:r w:rsidRPr="007A466E">
        <w:rPr>
          <w:rFonts w:eastAsia="Calibri" w:cs="Cambria"/>
          <w:b/>
          <w:i/>
          <w:kern w:val="3"/>
          <w:sz w:val="20"/>
          <w:szCs w:val="20"/>
          <w:lang w:eastAsia="zh-CN"/>
        </w:rPr>
        <w:t xml:space="preserve"> tudi za vsakega podizvajalca posebej  (obrazec/soglasje se fotokopira).</w:t>
      </w:r>
    </w:p>
    <w:p w14:paraId="49EBEB87" w14:textId="77777777" w:rsidR="00087FB8" w:rsidRPr="007A466E" w:rsidRDefault="00087FB8" w:rsidP="00D57F82">
      <w:pPr>
        <w:tabs>
          <w:tab w:val="left" w:pos="0"/>
        </w:tabs>
        <w:jc w:val="both"/>
        <w:rPr>
          <w:rFonts w:eastAsia="Calibri" w:cs="Cambria"/>
          <w:b/>
          <w:i/>
          <w:kern w:val="3"/>
          <w:sz w:val="20"/>
          <w:szCs w:val="20"/>
          <w:lang w:eastAsia="zh-CN"/>
        </w:rPr>
      </w:pPr>
    </w:p>
    <w:p w14:paraId="6C1DBD23" w14:textId="052A963A" w:rsidR="008E5674" w:rsidRPr="008E5674" w:rsidRDefault="008E5674" w:rsidP="00D57F82">
      <w:pPr>
        <w:tabs>
          <w:tab w:val="left" w:pos="0"/>
        </w:tabs>
        <w:jc w:val="both"/>
        <w:rPr>
          <w:rFonts w:eastAsia="Calibri" w:cs="Cambria"/>
          <w:b/>
          <w:i/>
          <w:kern w:val="3"/>
          <w:lang w:eastAsia="zh-CN"/>
        </w:rPr>
      </w:pPr>
      <w:r w:rsidRPr="007A466E">
        <w:rPr>
          <w:rFonts w:eastAsia="Calibri" w:cs="Cambria"/>
          <w:b/>
          <w:i/>
          <w:kern w:val="3"/>
          <w:sz w:val="20"/>
          <w:szCs w:val="20"/>
          <w:lang w:eastAsia="zh-CN"/>
        </w:rPr>
        <w:t>V primeru sklicevanja na zmogljivosti drugih subjektov je treba soglasje v informacijski sistem e-</w:t>
      </w:r>
      <w:proofErr w:type="spellStart"/>
      <w:r w:rsidRPr="007A466E">
        <w:rPr>
          <w:rFonts w:eastAsia="Calibri" w:cs="Cambria"/>
          <w:b/>
          <w:i/>
          <w:kern w:val="3"/>
          <w:sz w:val="20"/>
          <w:szCs w:val="20"/>
          <w:lang w:eastAsia="zh-CN"/>
        </w:rPr>
        <w:t>JN</w:t>
      </w:r>
      <w:proofErr w:type="spellEnd"/>
      <w:r w:rsidRPr="007A466E">
        <w:rPr>
          <w:rFonts w:eastAsia="Calibri" w:cs="Cambria"/>
          <w:b/>
          <w:i/>
          <w:kern w:val="3"/>
          <w:sz w:val="20"/>
          <w:szCs w:val="20"/>
          <w:lang w:eastAsia="zh-CN"/>
        </w:rPr>
        <w:t xml:space="preserve"> v razdelek »</w:t>
      </w:r>
      <w:r w:rsidR="00451C02" w:rsidRPr="007A466E">
        <w:rPr>
          <w:rFonts w:eastAsia="Calibri" w:cs="Cambria"/>
          <w:b/>
          <w:i/>
          <w:kern w:val="3"/>
          <w:sz w:val="20"/>
          <w:szCs w:val="20"/>
          <w:lang w:eastAsia="zh-CN"/>
        </w:rPr>
        <w:t>Ostale</w:t>
      </w:r>
      <w:r w:rsidRPr="007A466E">
        <w:rPr>
          <w:rFonts w:eastAsia="Calibri" w:cs="Cambria"/>
          <w:b/>
          <w:i/>
          <w:kern w:val="3"/>
          <w:sz w:val="20"/>
          <w:szCs w:val="20"/>
          <w:lang w:eastAsia="zh-CN"/>
        </w:rPr>
        <w:t xml:space="preserve"> priloge« </w:t>
      </w:r>
      <w:r w:rsidR="002E52E3">
        <w:rPr>
          <w:rFonts w:eastAsia="Calibri" w:cs="Cambria"/>
          <w:b/>
          <w:i/>
          <w:kern w:val="3"/>
          <w:sz w:val="20"/>
          <w:szCs w:val="20"/>
          <w:lang w:eastAsia="zh-CN"/>
        </w:rPr>
        <w:t>predložit</w:t>
      </w:r>
      <w:r w:rsidRPr="007A466E">
        <w:rPr>
          <w:rFonts w:eastAsia="Calibri" w:cs="Cambria"/>
          <w:b/>
          <w:i/>
          <w:kern w:val="3"/>
          <w:sz w:val="20"/>
          <w:szCs w:val="20"/>
          <w:lang w:eastAsia="zh-CN"/>
        </w:rPr>
        <w:t>i tudi za vsakega drugega subjekta posebej (obrazec/soglasje se fotokopira).</w:t>
      </w:r>
    </w:p>
    <w:p w14:paraId="4BEDEB37" w14:textId="77777777" w:rsidR="00833456" w:rsidRPr="00AB0E8E" w:rsidRDefault="00833456" w:rsidP="002E28F3">
      <w:pPr>
        <w:pStyle w:val="Slog3"/>
        <w:rPr>
          <w:rStyle w:val="Neenpoudarek"/>
          <w:b/>
          <w:i/>
        </w:rPr>
      </w:pPr>
      <w:bookmarkStart w:id="178" w:name="_Toc452044404"/>
      <w:bookmarkStart w:id="179" w:name="_Toc876833"/>
      <w:r w:rsidRPr="00AB0E8E">
        <w:rPr>
          <w:rStyle w:val="Neenpoudarek"/>
          <w:b/>
          <w:i/>
        </w:rPr>
        <w:lastRenderedPageBreak/>
        <w:t xml:space="preserve">PRILOGA št. </w:t>
      </w:r>
      <w:bookmarkEnd w:id="178"/>
      <w:r w:rsidR="00524A8B" w:rsidRPr="00AB0E8E">
        <w:rPr>
          <w:rStyle w:val="Neenpoudarek"/>
          <w:b/>
          <w:i/>
        </w:rPr>
        <w:t>6</w:t>
      </w:r>
      <w:bookmarkEnd w:id="179"/>
    </w:p>
    <w:p w14:paraId="01656E6F" w14:textId="77777777" w:rsidR="00833456" w:rsidRPr="001136A4" w:rsidRDefault="00833456" w:rsidP="002E28F3">
      <w:pPr>
        <w:pStyle w:val="Intenzivencitat"/>
      </w:pPr>
      <w:bookmarkStart w:id="180" w:name="_Toc452044405"/>
      <w:bookmarkStart w:id="181" w:name="_Toc876834"/>
      <w:r w:rsidRPr="001136A4">
        <w:t>SOGLASJE FIZIČNE OSEBE ZA PRIDOBITE</w:t>
      </w:r>
      <w:r w:rsidR="00C62E3A">
        <w:t>V</w:t>
      </w:r>
      <w:r w:rsidRPr="001136A4">
        <w:t xml:space="preserve"> OSEBNIH PODATKOV</w:t>
      </w:r>
      <w:bookmarkEnd w:id="180"/>
      <w:bookmarkEnd w:id="181"/>
    </w:p>
    <w:p w14:paraId="15BC7F20" w14:textId="77777777" w:rsidR="005F0E3C" w:rsidRDefault="005F0E3C" w:rsidP="008E25C2">
      <w:pPr>
        <w:tabs>
          <w:tab w:val="left" w:pos="0"/>
          <w:tab w:val="left" w:pos="7845"/>
        </w:tabs>
        <w:rPr>
          <w:rFonts w:eastAsia="Calibri" w:cs="Cambria"/>
          <w:kern w:val="3"/>
          <w:lang w:eastAsia="zh-CN"/>
        </w:rPr>
      </w:pPr>
      <w:bookmarkStart w:id="182" w:name="_Toc451354718"/>
      <w:bookmarkEnd w:id="175"/>
    </w:p>
    <w:p w14:paraId="2B4A3672" w14:textId="6147ACC9" w:rsidR="008E5674" w:rsidRPr="008E5674" w:rsidRDefault="008E5674" w:rsidP="008E25C2">
      <w:pPr>
        <w:tabs>
          <w:tab w:val="left" w:pos="0"/>
          <w:tab w:val="left" w:pos="7845"/>
        </w:tabs>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Content>
          <w:r w:rsidR="00FD61EE">
            <w:rPr>
              <w:rFonts w:eastAsia="Calibri" w:cs="Cambria"/>
              <w:b/>
              <w:kern w:val="3"/>
              <w:lang w:eastAsia="zh-CN"/>
            </w:rPr>
            <w:t>Upravljanje stanovanj, poslovnih prostor</w:t>
          </w:r>
          <w:r w:rsidR="008E25C2">
            <w:rPr>
              <w:rFonts w:eastAsia="Calibri" w:cs="Cambria"/>
              <w:b/>
              <w:kern w:val="3"/>
              <w:lang w:eastAsia="zh-CN"/>
            </w:rPr>
            <w:t xml:space="preserve">ov in manjših kotlovnic v lasti </w:t>
          </w:r>
          <w:r w:rsidR="00FD61EE">
            <w:rPr>
              <w:rFonts w:eastAsia="Calibri" w:cs="Cambria"/>
              <w:b/>
              <w:kern w:val="3"/>
              <w:lang w:eastAsia="zh-CN"/>
            </w:rPr>
            <w:t>Mestne občine Kranj za obdobje od 1. 1. 2022 do 31. 12. 2023</w:t>
          </w:r>
        </w:sdtContent>
      </w:sdt>
      <w:r w:rsidRPr="008E5674">
        <w:rPr>
          <w:rFonts w:eastAsia="Calibri" w:cs="Cambria"/>
          <w:kern w:val="3"/>
          <w:lang w:eastAsia="zh-CN"/>
        </w:rPr>
        <w:t>«,</w:t>
      </w:r>
    </w:p>
    <w:p w14:paraId="59178E01" w14:textId="77777777" w:rsidR="008E5674" w:rsidRPr="008E5674" w:rsidRDefault="008E5674" w:rsidP="00D57F82">
      <w:pPr>
        <w:tabs>
          <w:tab w:val="left" w:pos="0"/>
        </w:tabs>
        <w:jc w:val="both"/>
        <w:rPr>
          <w:rFonts w:eastAsia="Calibri" w:cs="Cambria"/>
          <w:kern w:val="3"/>
          <w:lang w:eastAsia="zh-CN"/>
        </w:rPr>
      </w:pPr>
    </w:p>
    <w:p w14:paraId="77AF927E" w14:textId="0450C756"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9FBEBFC" w14:textId="77777777" w:rsidR="00087FB8" w:rsidRPr="008E5674" w:rsidRDefault="00087FB8" w:rsidP="00D57F82">
      <w:pPr>
        <w:tabs>
          <w:tab w:val="left" w:pos="0"/>
        </w:tabs>
        <w:jc w:val="both"/>
        <w:rPr>
          <w:rFonts w:eastAsia="Calibri" w:cs="Cambria"/>
          <w:kern w:val="3"/>
          <w:lang w:eastAsia="zh-CN"/>
        </w:rPr>
      </w:pPr>
    </w:p>
    <w:p w14:paraId="32C2F654" w14:textId="77777777" w:rsidR="008E5674" w:rsidRPr="008E5674" w:rsidRDefault="008E5674" w:rsidP="00781AD5">
      <w:pPr>
        <w:numPr>
          <w:ilvl w:val="0"/>
          <w:numId w:val="22"/>
        </w:numPr>
        <w:tabs>
          <w:tab w:val="left" w:pos="0"/>
        </w:tabs>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7C70D35F" w14:textId="77777777" w:rsidR="008E5674" w:rsidRPr="008E5674" w:rsidRDefault="008E5674" w:rsidP="00781AD5">
      <w:pPr>
        <w:numPr>
          <w:ilvl w:val="0"/>
          <w:numId w:val="22"/>
        </w:numPr>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0F69E212" w14:textId="77777777" w:rsidR="008E5674" w:rsidRPr="008E5674" w:rsidRDefault="008E5674" w:rsidP="00D57F82">
      <w:pPr>
        <w:tabs>
          <w:tab w:val="left" w:pos="0"/>
        </w:tabs>
        <w:ind w:left="720"/>
        <w:contextualSpacing/>
        <w:jc w:val="both"/>
        <w:rPr>
          <w:rFonts w:eastAsia="Calibri" w:cs="Cambria"/>
          <w:kern w:val="3"/>
          <w:lang w:eastAsia="zh-CN"/>
        </w:rPr>
      </w:pPr>
    </w:p>
    <w:p w14:paraId="6C127812" w14:textId="53D0365F" w:rsid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75C2CA14" w14:textId="77777777" w:rsidR="00372DD1" w:rsidRPr="008E5674" w:rsidRDefault="00372DD1"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70D740D9" w14:textId="77777777" w:rsidTr="002207C0">
        <w:tc>
          <w:tcPr>
            <w:tcW w:w="4928" w:type="dxa"/>
          </w:tcPr>
          <w:p w14:paraId="2516CA42" w14:textId="5E4D45C0" w:rsidR="008E5674" w:rsidRDefault="008E5674" w:rsidP="00756C04">
            <w:pPr>
              <w:tabs>
                <w:tab w:val="left" w:pos="0"/>
              </w:tabs>
              <w:jc w:val="both"/>
              <w:rPr>
                <w:rFonts w:eastAsia="Calibri" w:cs="Cambria"/>
                <w:color w:val="000000" w:themeColor="text1"/>
                <w:kern w:val="3"/>
                <w:lang w:eastAsia="zh-CN"/>
              </w:rPr>
            </w:pPr>
            <w:r w:rsidRPr="008E5674">
              <w:rPr>
                <w:rFonts w:eastAsia="Calibri" w:cs="Cambria"/>
                <w:color w:val="000000" w:themeColor="text1"/>
                <w:kern w:val="3"/>
                <w:lang w:eastAsia="zh-CN"/>
              </w:rPr>
              <w:t>Zakoniti zastop</w:t>
            </w:r>
            <w:r w:rsidR="002207C0">
              <w:rPr>
                <w:rFonts w:eastAsia="Calibri" w:cs="Cambria"/>
                <w:color w:val="000000" w:themeColor="text1"/>
                <w:kern w:val="3"/>
                <w:lang w:eastAsia="zh-CN"/>
              </w:rPr>
              <w:t>nik ali o</w:t>
            </w:r>
            <w:r w:rsidRPr="008E5674">
              <w:rPr>
                <w:rFonts w:eastAsia="Calibri" w:cs="Cambria"/>
                <w:color w:val="000000" w:themeColor="text1"/>
                <w:kern w:val="3"/>
                <w:lang w:eastAsia="zh-CN"/>
              </w:rPr>
              <w:t xml:space="preserve">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sidR="008E25C2">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w:t>
            </w:r>
            <w:r w:rsidR="002207C0">
              <w:rPr>
                <w:rFonts w:eastAsia="Calibri" w:cs="Cambria"/>
                <w:color w:val="000000" w:themeColor="text1"/>
                <w:kern w:val="3"/>
                <w:lang w:eastAsia="zh-CN"/>
              </w:rPr>
              <w:t>gospodarskega subjekta</w:t>
            </w:r>
            <w:r w:rsidRPr="008E5674">
              <w:rPr>
                <w:rFonts w:eastAsia="Calibri" w:cs="Cambria"/>
                <w:color w:val="000000" w:themeColor="text1"/>
                <w:kern w:val="3"/>
                <w:lang w:eastAsia="zh-CN"/>
              </w:rPr>
              <w:t>:</w:t>
            </w:r>
          </w:p>
          <w:p w14:paraId="46B22B9B" w14:textId="0AC43AF7" w:rsidR="002207C0" w:rsidRPr="008E5674" w:rsidRDefault="002207C0" w:rsidP="002207C0">
            <w:pPr>
              <w:tabs>
                <w:tab w:val="left" w:pos="0"/>
              </w:tabs>
              <w:rPr>
                <w:rFonts w:eastAsia="Calibri" w:cs="Cambria"/>
                <w:kern w:val="3"/>
                <w:lang w:eastAsia="zh-CN"/>
              </w:rPr>
            </w:pPr>
          </w:p>
        </w:tc>
        <w:tc>
          <w:tcPr>
            <w:tcW w:w="4252" w:type="dxa"/>
          </w:tcPr>
          <w:p w14:paraId="3C3FA630"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7E784FE2" w14:textId="77777777" w:rsidTr="00702FA1">
        <w:tc>
          <w:tcPr>
            <w:tcW w:w="4928" w:type="dxa"/>
          </w:tcPr>
          <w:p w14:paraId="0CDFB4A1" w14:textId="00A57588"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7D213843" w14:textId="77777777" w:rsidR="005D1455" w:rsidRPr="008E5674" w:rsidRDefault="005D1455" w:rsidP="00D57F82">
            <w:pPr>
              <w:tabs>
                <w:tab w:val="left" w:pos="0"/>
              </w:tabs>
              <w:jc w:val="both"/>
              <w:rPr>
                <w:rFonts w:eastAsia="Calibri" w:cs="Cambria"/>
                <w:kern w:val="3"/>
                <w:lang w:eastAsia="zh-CN"/>
              </w:rPr>
            </w:pPr>
          </w:p>
        </w:tc>
      </w:tr>
      <w:tr w:rsidR="005D1455" w:rsidRPr="008E5674" w14:paraId="3F6A717B" w14:textId="77777777" w:rsidTr="00702FA1">
        <w:tc>
          <w:tcPr>
            <w:tcW w:w="4928" w:type="dxa"/>
          </w:tcPr>
          <w:p w14:paraId="689D8085"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7D584C0C" w14:textId="77777777" w:rsidR="005D1455" w:rsidRPr="008E5674" w:rsidRDefault="005D1455" w:rsidP="00D57F82">
            <w:pPr>
              <w:tabs>
                <w:tab w:val="left" w:pos="0"/>
              </w:tabs>
              <w:jc w:val="both"/>
              <w:rPr>
                <w:rFonts w:eastAsia="Calibri" w:cs="Cambria"/>
                <w:kern w:val="3"/>
                <w:lang w:eastAsia="zh-CN"/>
              </w:rPr>
            </w:pPr>
          </w:p>
        </w:tc>
      </w:tr>
      <w:tr w:rsidR="005D1455" w:rsidRPr="008E5674" w14:paraId="08A7E27A" w14:textId="77777777" w:rsidTr="00702FA1">
        <w:tc>
          <w:tcPr>
            <w:tcW w:w="4928" w:type="dxa"/>
          </w:tcPr>
          <w:p w14:paraId="71903EBE"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45C3EEAB" w14:textId="77777777" w:rsidR="005D1455" w:rsidRPr="008E5674" w:rsidRDefault="005D1455" w:rsidP="00D57F82">
            <w:pPr>
              <w:tabs>
                <w:tab w:val="left" w:pos="0"/>
              </w:tabs>
              <w:jc w:val="both"/>
              <w:rPr>
                <w:rFonts w:eastAsia="Calibri" w:cs="Cambria"/>
                <w:kern w:val="3"/>
                <w:lang w:eastAsia="zh-CN"/>
              </w:rPr>
            </w:pPr>
          </w:p>
        </w:tc>
      </w:tr>
      <w:tr w:rsidR="00756C04" w:rsidRPr="008E5674" w14:paraId="3306B6E8" w14:textId="77777777" w:rsidTr="00702FA1">
        <w:tc>
          <w:tcPr>
            <w:tcW w:w="4928" w:type="dxa"/>
          </w:tcPr>
          <w:p w14:paraId="2BA81952" w14:textId="602DB424"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6AE01EB3" w14:textId="77777777" w:rsidR="00756C04" w:rsidRPr="008E5674" w:rsidRDefault="00756C04" w:rsidP="00756C04">
            <w:pPr>
              <w:tabs>
                <w:tab w:val="left" w:pos="0"/>
              </w:tabs>
              <w:jc w:val="both"/>
              <w:rPr>
                <w:rFonts w:eastAsia="Calibri" w:cs="Cambria"/>
                <w:kern w:val="3"/>
                <w:lang w:eastAsia="zh-CN"/>
              </w:rPr>
            </w:pPr>
          </w:p>
        </w:tc>
      </w:tr>
      <w:tr w:rsidR="00756C04" w:rsidRPr="008E5674" w14:paraId="1F683B78" w14:textId="77777777" w:rsidTr="00702FA1">
        <w:tc>
          <w:tcPr>
            <w:tcW w:w="4928" w:type="dxa"/>
          </w:tcPr>
          <w:p w14:paraId="23A3C21E" w14:textId="339165A1"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5C5AB896" w14:textId="77777777" w:rsidR="00756C04" w:rsidRPr="008E5674" w:rsidRDefault="00756C04" w:rsidP="00756C04">
            <w:pPr>
              <w:tabs>
                <w:tab w:val="left" w:pos="0"/>
              </w:tabs>
              <w:jc w:val="both"/>
              <w:rPr>
                <w:rFonts w:eastAsia="Calibri" w:cs="Cambria"/>
                <w:kern w:val="3"/>
                <w:lang w:eastAsia="zh-CN"/>
              </w:rPr>
            </w:pPr>
          </w:p>
        </w:tc>
      </w:tr>
    </w:tbl>
    <w:p w14:paraId="2754AA87" w14:textId="7EB62D81" w:rsidR="008E5674" w:rsidRDefault="008E5674" w:rsidP="00D57F82">
      <w:pPr>
        <w:tabs>
          <w:tab w:val="left" w:pos="0"/>
        </w:tabs>
        <w:jc w:val="both"/>
        <w:rPr>
          <w:rFonts w:eastAsia="Calibri" w:cs="Cambria"/>
          <w:kern w:val="3"/>
          <w:lang w:val="x-none" w:eastAsia="zh-CN"/>
        </w:rPr>
      </w:pPr>
    </w:p>
    <w:p w14:paraId="6D5F4CB8"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8E5674" w:rsidRPr="008E5674" w14:paraId="446FBC52" w14:textId="77777777" w:rsidTr="0098745A">
        <w:trPr>
          <w:cantSplit/>
          <w:trHeight w:val="80"/>
        </w:trPr>
        <w:tc>
          <w:tcPr>
            <w:tcW w:w="4111" w:type="dxa"/>
          </w:tcPr>
          <w:p w14:paraId="7C0F2C7F" w14:textId="03A1124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Kraj</w:t>
            </w:r>
            <w:r w:rsidR="00756C04">
              <w:rPr>
                <w:rFonts w:eastAsia="Calibri" w:cs="Cambria"/>
                <w:kern w:val="3"/>
                <w:lang w:eastAsia="zh-CN"/>
              </w:rPr>
              <w:t xml:space="preserve"> _________</w:t>
            </w:r>
            <w:r w:rsidR="0098745A">
              <w:rPr>
                <w:rFonts w:eastAsia="Calibri" w:cs="Cambria"/>
                <w:kern w:val="3"/>
                <w:lang w:eastAsia="zh-CN"/>
              </w:rPr>
              <w:t>, d</w:t>
            </w:r>
            <w:r>
              <w:rPr>
                <w:rFonts w:eastAsia="Calibri" w:cs="Cambria"/>
                <w:kern w:val="3"/>
                <w:lang w:eastAsia="zh-CN"/>
              </w:rPr>
              <w:t>atum: ________</w:t>
            </w:r>
          </w:p>
        </w:tc>
        <w:tc>
          <w:tcPr>
            <w:tcW w:w="5103" w:type="dxa"/>
          </w:tcPr>
          <w:p w14:paraId="6D2B0C6E" w14:textId="7B153667"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2788C163" w14:textId="67FA23FE"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______</w:t>
            </w:r>
            <w:r w:rsidR="0098745A">
              <w:rPr>
                <w:rFonts w:eastAsia="Calibri" w:cs="Cambria"/>
                <w:kern w:val="3"/>
                <w:lang w:eastAsia="zh-CN"/>
              </w:rPr>
              <w:t>____________</w:t>
            </w:r>
            <w:r w:rsidRPr="008E5674">
              <w:rPr>
                <w:rFonts w:eastAsia="Calibri" w:cs="Cambria"/>
                <w:kern w:val="3"/>
                <w:lang w:eastAsia="zh-CN"/>
              </w:rPr>
              <w:t>__________________________</w:t>
            </w:r>
          </w:p>
        </w:tc>
      </w:tr>
    </w:tbl>
    <w:p w14:paraId="0D9868F6" w14:textId="77777777" w:rsidR="008E5674" w:rsidRPr="008E5674" w:rsidRDefault="008E5674" w:rsidP="00D57F82">
      <w:pPr>
        <w:tabs>
          <w:tab w:val="left" w:pos="0"/>
        </w:tabs>
        <w:jc w:val="both"/>
        <w:rPr>
          <w:rFonts w:eastAsia="Calibri" w:cs="Cambria"/>
          <w:kern w:val="3"/>
          <w:lang w:eastAsia="zh-CN"/>
        </w:rPr>
      </w:pPr>
    </w:p>
    <w:p w14:paraId="2AFF70AC" w14:textId="77777777" w:rsidR="008E5674" w:rsidRPr="008E5674" w:rsidRDefault="008E5674"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1D66584D" w14:textId="77777777" w:rsidTr="00702FA1">
        <w:tc>
          <w:tcPr>
            <w:tcW w:w="4928" w:type="dxa"/>
          </w:tcPr>
          <w:p w14:paraId="414AB095" w14:textId="71D652DD" w:rsidR="008E5674" w:rsidRDefault="002207C0" w:rsidP="00D57F82">
            <w:pPr>
              <w:tabs>
                <w:tab w:val="left" w:pos="0"/>
              </w:tabs>
              <w:jc w:val="both"/>
              <w:rPr>
                <w:rFonts w:eastAsia="Calibri" w:cs="Cambria"/>
                <w:color w:val="000000" w:themeColor="text1"/>
                <w:kern w:val="3"/>
                <w:lang w:eastAsia="zh-CN"/>
              </w:rPr>
            </w:pPr>
            <w:r>
              <w:rPr>
                <w:rFonts w:eastAsia="Calibri" w:cs="Cambria"/>
                <w:color w:val="000000" w:themeColor="text1"/>
                <w:kern w:val="3"/>
                <w:lang w:eastAsia="zh-CN"/>
              </w:rPr>
              <w:t>Zakoniti zastopnik ali o</w:t>
            </w:r>
            <w:r w:rsidR="008E5674" w:rsidRPr="008E5674">
              <w:rPr>
                <w:rFonts w:eastAsia="Calibri" w:cs="Cambria"/>
                <w:color w:val="000000" w:themeColor="text1"/>
                <w:kern w:val="3"/>
                <w:lang w:eastAsia="zh-CN"/>
              </w:rPr>
              <w:t xml:space="preserve">seba, ki je član </w:t>
            </w:r>
            <w:r w:rsidR="008E5674" w:rsidRPr="008E5674">
              <w:rPr>
                <w:rFonts w:eastAsia="Calibri" w:cs="Cambria"/>
                <w:b/>
                <w:color w:val="000000" w:themeColor="text1"/>
                <w:kern w:val="3"/>
                <w:lang w:eastAsia="zh-CN"/>
              </w:rPr>
              <w:t>upravnega, vodstvenega ali nadzornega organa</w:t>
            </w:r>
            <w:r w:rsidR="008E5674" w:rsidRPr="008E5674">
              <w:rPr>
                <w:rFonts w:eastAsia="Calibri" w:cs="Cambria"/>
                <w:color w:val="000000" w:themeColor="text1"/>
                <w:kern w:val="3"/>
                <w:lang w:eastAsia="zh-CN"/>
              </w:rPr>
              <w:t xml:space="preserve"> </w:t>
            </w:r>
            <w:r w:rsidR="008E25C2">
              <w:rPr>
                <w:rFonts w:eastAsia="Calibri" w:cs="Cambria"/>
                <w:color w:val="000000" w:themeColor="text1"/>
                <w:kern w:val="3"/>
                <w:lang w:eastAsia="zh-CN"/>
              </w:rPr>
              <w:t>gospodarskega subjekta</w:t>
            </w:r>
            <w:r w:rsidR="008E5674" w:rsidRPr="008E5674">
              <w:rPr>
                <w:rFonts w:eastAsia="Calibri" w:cs="Cambria"/>
                <w:color w:val="000000" w:themeColor="text1"/>
                <w:kern w:val="3"/>
                <w:lang w:eastAsia="zh-CN"/>
              </w:rPr>
              <w:t xml:space="preserve"> ali oseba, ki ima pooblastila za zastopanje ali odločanje ali nadzor v organu </w:t>
            </w:r>
            <w:r w:rsidR="00756C04">
              <w:rPr>
                <w:rFonts w:eastAsia="Calibri" w:cs="Cambria"/>
                <w:color w:val="000000" w:themeColor="text1"/>
                <w:kern w:val="3"/>
                <w:lang w:eastAsia="zh-CN"/>
              </w:rPr>
              <w:t>gospodarskega subjekta</w:t>
            </w:r>
            <w:r w:rsidR="008E5674" w:rsidRPr="008E5674">
              <w:rPr>
                <w:rFonts w:eastAsia="Calibri" w:cs="Cambria"/>
                <w:color w:val="000000" w:themeColor="text1"/>
                <w:kern w:val="3"/>
                <w:lang w:eastAsia="zh-CN"/>
              </w:rPr>
              <w:t>:</w:t>
            </w:r>
          </w:p>
          <w:p w14:paraId="24923F04" w14:textId="393F025E" w:rsidR="00756C04" w:rsidRPr="008E5674" w:rsidRDefault="00756C04" w:rsidP="00D57F82">
            <w:pPr>
              <w:tabs>
                <w:tab w:val="left" w:pos="0"/>
              </w:tabs>
              <w:jc w:val="both"/>
              <w:rPr>
                <w:rFonts w:eastAsia="Calibri" w:cs="Cambria"/>
                <w:kern w:val="3"/>
                <w:lang w:eastAsia="zh-CN"/>
              </w:rPr>
            </w:pPr>
          </w:p>
        </w:tc>
        <w:tc>
          <w:tcPr>
            <w:tcW w:w="4252" w:type="dxa"/>
          </w:tcPr>
          <w:p w14:paraId="19884FB3" w14:textId="77777777" w:rsidR="008E5674" w:rsidRPr="008E5674" w:rsidRDefault="008E5674" w:rsidP="00D57F82">
            <w:pPr>
              <w:tabs>
                <w:tab w:val="left" w:pos="0"/>
              </w:tabs>
              <w:jc w:val="both"/>
              <w:rPr>
                <w:rFonts w:eastAsia="Calibri" w:cs="Cambria"/>
                <w:b/>
                <w:kern w:val="3"/>
                <w:lang w:eastAsia="zh-CN"/>
              </w:rPr>
            </w:pPr>
          </w:p>
        </w:tc>
      </w:tr>
      <w:tr w:rsidR="005D1455" w:rsidRPr="008E5674" w14:paraId="02F0E676" w14:textId="77777777" w:rsidTr="00702FA1">
        <w:tc>
          <w:tcPr>
            <w:tcW w:w="4928" w:type="dxa"/>
          </w:tcPr>
          <w:p w14:paraId="7A564661" w14:textId="12584C4D" w:rsidR="005D1455" w:rsidRPr="008E5674" w:rsidRDefault="0098745A" w:rsidP="00D57F82">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5AD6F138" w14:textId="77777777" w:rsidR="005D1455" w:rsidRPr="008E5674" w:rsidRDefault="005D1455" w:rsidP="00D57F82">
            <w:pPr>
              <w:tabs>
                <w:tab w:val="left" w:pos="0"/>
              </w:tabs>
              <w:jc w:val="both"/>
              <w:rPr>
                <w:rFonts w:eastAsia="Calibri" w:cs="Cambria"/>
                <w:kern w:val="3"/>
                <w:lang w:eastAsia="zh-CN"/>
              </w:rPr>
            </w:pPr>
          </w:p>
        </w:tc>
      </w:tr>
      <w:tr w:rsidR="005D1455" w:rsidRPr="008E5674" w14:paraId="5FDD0C54" w14:textId="77777777" w:rsidTr="00702FA1">
        <w:tc>
          <w:tcPr>
            <w:tcW w:w="4928" w:type="dxa"/>
          </w:tcPr>
          <w:p w14:paraId="6EC5ECAB" w14:textId="77777777" w:rsidR="005D1455" w:rsidRPr="008E5674" w:rsidRDefault="005D1455" w:rsidP="00D57F82">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3A1557FB" w14:textId="77777777" w:rsidR="005D1455" w:rsidRPr="008E5674" w:rsidRDefault="005D1455" w:rsidP="00D57F82">
            <w:pPr>
              <w:tabs>
                <w:tab w:val="left" w:pos="0"/>
              </w:tabs>
              <w:jc w:val="both"/>
              <w:rPr>
                <w:rFonts w:eastAsia="Calibri" w:cs="Cambria"/>
                <w:kern w:val="3"/>
                <w:lang w:eastAsia="zh-CN"/>
              </w:rPr>
            </w:pPr>
          </w:p>
        </w:tc>
      </w:tr>
      <w:tr w:rsidR="005D1455" w:rsidRPr="008E5674" w14:paraId="13DD764F" w14:textId="77777777" w:rsidTr="00702FA1">
        <w:tc>
          <w:tcPr>
            <w:tcW w:w="4928" w:type="dxa"/>
          </w:tcPr>
          <w:p w14:paraId="3E2ECBAE" w14:textId="77777777" w:rsidR="005D1455" w:rsidRPr="008E5674" w:rsidRDefault="005D1455" w:rsidP="00D57F82">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2448B1E5" w14:textId="77777777" w:rsidR="005D1455" w:rsidRPr="008E5674" w:rsidRDefault="005D1455" w:rsidP="00D57F82">
            <w:pPr>
              <w:tabs>
                <w:tab w:val="left" w:pos="0"/>
              </w:tabs>
              <w:jc w:val="both"/>
              <w:rPr>
                <w:rFonts w:eastAsia="Calibri" w:cs="Cambria"/>
                <w:kern w:val="3"/>
                <w:lang w:eastAsia="zh-CN"/>
              </w:rPr>
            </w:pPr>
          </w:p>
        </w:tc>
      </w:tr>
      <w:tr w:rsidR="00756C04" w:rsidRPr="008E5674" w14:paraId="42039F18" w14:textId="77777777" w:rsidTr="00702FA1">
        <w:tc>
          <w:tcPr>
            <w:tcW w:w="4928" w:type="dxa"/>
          </w:tcPr>
          <w:p w14:paraId="32107F8E" w14:textId="50DDBEAE"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3DFA2FAC" w14:textId="77777777" w:rsidR="00756C04" w:rsidRPr="008E5674" w:rsidRDefault="00756C04" w:rsidP="00756C04">
            <w:pPr>
              <w:tabs>
                <w:tab w:val="left" w:pos="0"/>
              </w:tabs>
              <w:jc w:val="both"/>
              <w:rPr>
                <w:rFonts w:eastAsia="Calibri" w:cs="Cambria"/>
                <w:kern w:val="3"/>
                <w:lang w:eastAsia="zh-CN"/>
              </w:rPr>
            </w:pPr>
          </w:p>
        </w:tc>
      </w:tr>
      <w:tr w:rsidR="00756C04" w:rsidRPr="008E5674" w14:paraId="3B44FD7A" w14:textId="77777777" w:rsidTr="00702FA1">
        <w:tc>
          <w:tcPr>
            <w:tcW w:w="4928" w:type="dxa"/>
          </w:tcPr>
          <w:p w14:paraId="1FFB2BBF" w14:textId="368CF6B4" w:rsidR="00756C04" w:rsidRPr="008E5674" w:rsidRDefault="00756C04" w:rsidP="00756C04">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01C9F191" w14:textId="77777777" w:rsidR="00756C04" w:rsidRPr="008E5674" w:rsidRDefault="00756C04" w:rsidP="00756C04">
            <w:pPr>
              <w:tabs>
                <w:tab w:val="left" w:pos="0"/>
              </w:tabs>
              <w:jc w:val="both"/>
              <w:rPr>
                <w:rFonts w:eastAsia="Calibri" w:cs="Cambria"/>
                <w:kern w:val="3"/>
                <w:lang w:eastAsia="zh-CN"/>
              </w:rPr>
            </w:pPr>
          </w:p>
        </w:tc>
      </w:tr>
    </w:tbl>
    <w:p w14:paraId="60BCF4D5" w14:textId="77777777" w:rsidR="008E5674" w:rsidRPr="008E5674" w:rsidRDefault="008E5674" w:rsidP="00D57F82">
      <w:pPr>
        <w:tabs>
          <w:tab w:val="left" w:pos="0"/>
        </w:tabs>
        <w:jc w:val="both"/>
        <w:rPr>
          <w:rFonts w:eastAsia="Calibri" w:cs="Cambria"/>
          <w:kern w:val="3"/>
          <w:lang w:val="x-none" w:eastAsia="zh-CN"/>
        </w:rPr>
      </w:pPr>
    </w:p>
    <w:p w14:paraId="4C09731C" w14:textId="77777777" w:rsidR="008E5674" w:rsidRPr="008E5674" w:rsidRDefault="008E5674" w:rsidP="00D57F82">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111"/>
        <w:gridCol w:w="5103"/>
      </w:tblGrid>
      <w:tr w:rsidR="008E5674" w:rsidRPr="008E5674" w14:paraId="6B47CA1F" w14:textId="77777777" w:rsidTr="0098745A">
        <w:trPr>
          <w:cantSplit/>
          <w:trHeight w:val="80"/>
        </w:trPr>
        <w:tc>
          <w:tcPr>
            <w:tcW w:w="4111" w:type="dxa"/>
          </w:tcPr>
          <w:p w14:paraId="2191C9F2" w14:textId="4AABD0EC" w:rsidR="008E5674" w:rsidRPr="008E5674" w:rsidRDefault="008E5674" w:rsidP="00756C04">
            <w:pPr>
              <w:tabs>
                <w:tab w:val="left" w:pos="0"/>
              </w:tabs>
              <w:jc w:val="both"/>
              <w:rPr>
                <w:rFonts w:eastAsia="Calibri" w:cs="Cambria"/>
                <w:kern w:val="3"/>
                <w:lang w:eastAsia="zh-CN"/>
              </w:rPr>
            </w:pPr>
            <w:r w:rsidRPr="008E5674">
              <w:rPr>
                <w:rFonts w:eastAsia="Calibri" w:cs="Cambria"/>
                <w:kern w:val="3"/>
                <w:lang w:eastAsia="zh-CN"/>
              </w:rPr>
              <w:t>Kraj</w:t>
            </w:r>
            <w:r w:rsidR="0098745A">
              <w:rPr>
                <w:rFonts w:eastAsia="Calibri" w:cs="Cambria"/>
                <w:kern w:val="3"/>
                <w:lang w:eastAsia="zh-CN"/>
              </w:rPr>
              <w:t xml:space="preserve"> _________, d</w:t>
            </w:r>
            <w:r w:rsidR="00756C04">
              <w:rPr>
                <w:rFonts w:eastAsia="Calibri" w:cs="Cambria"/>
                <w:kern w:val="3"/>
                <w:lang w:eastAsia="zh-CN"/>
              </w:rPr>
              <w:t xml:space="preserve">atum: </w:t>
            </w:r>
            <w:r>
              <w:rPr>
                <w:rFonts w:eastAsia="Calibri" w:cs="Cambria"/>
                <w:kern w:val="3"/>
                <w:lang w:eastAsia="zh-CN"/>
              </w:rPr>
              <w:t>________</w:t>
            </w:r>
          </w:p>
        </w:tc>
        <w:tc>
          <w:tcPr>
            <w:tcW w:w="5103" w:type="dxa"/>
          </w:tcPr>
          <w:p w14:paraId="70FD1B68" w14:textId="3F10062E"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98745A">
              <w:rPr>
                <w:rFonts w:eastAsia="Calibri" w:cs="Cambria"/>
                <w:kern w:val="3"/>
                <w:lang w:eastAsia="zh-CN"/>
              </w:rPr>
              <w:t>gospodarskega subjekta</w:t>
            </w:r>
            <w:r w:rsidRPr="008E5674">
              <w:rPr>
                <w:rFonts w:eastAsia="Calibri" w:cs="Cambria"/>
                <w:kern w:val="3"/>
                <w:lang w:eastAsia="zh-CN"/>
              </w:rPr>
              <w:t>:</w:t>
            </w:r>
          </w:p>
          <w:p w14:paraId="39116476" w14:textId="3B6D6068" w:rsidR="008E5674" w:rsidRPr="008E5674" w:rsidRDefault="008E5674" w:rsidP="00D57F82">
            <w:pPr>
              <w:tabs>
                <w:tab w:val="left" w:pos="0"/>
              </w:tabs>
              <w:jc w:val="both"/>
              <w:rPr>
                <w:rFonts w:eastAsia="Calibri" w:cs="Cambria"/>
                <w:kern w:val="3"/>
                <w:lang w:eastAsia="zh-CN"/>
              </w:rPr>
            </w:pPr>
            <w:r w:rsidRPr="008E5674">
              <w:rPr>
                <w:rFonts w:eastAsia="Calibri" w:cs="Cambria"/>
                <w:kern w:val="3"/>
                <w:lang w:eastAsia="zh-CN"/>
              </w:rPr>
              <w:t>_________</w:t>
            </w:r>
            <w:r w:rsidR="0098745A">
              <w:rPr>
                <w:rFonts w:eastAsia="Calibri" w:cs="Cambria"/>
                <w:kern w:val="3"/>
                <w:lang w:eastAsia="zh-CN"/>
              </w:rPr>
              <w:t>___________</w:t>
            </w:r>
            <w:r w:rsidRPr="008E5674">
              <w:rPr>
                <w:rFonts w:eastAsia="Calibri" w:cs="Cambria"/>
                <w:kern w:val="3"/>
                <w:lang w:eastAsia="zh-CN"/>
              </w:rPr>
              <w:t>_______________________</w:t>
            </w:r>
          </w:p>
        </w:tc>
      </w:tr>
    </w:tbl>
    <w:p w14:paraId="3C21FD80" w14:textId="0E38539F" w:rsidR="008E5674" w:rsidRDefault="008E5674" w:rsidP="00D57F82">
      <w:pPr>
        <w:tabs>
          <w:tab w:val="left" w:pos="0"/>
        </w:tabs>
        <w:jc w:val="both"/>
        <w:rPr>
          <w:rFonts w:eastAsia="Calibri" w:cs="Cambria"/>
          <w:kern w:val="3"/>
          <w:lang w:eastAsia="zh-CN"/>
        </w:rPr>
      </w:pPr>
    </w:p>
    <w:p w14:paraId="21ECC16C" w14:textId="404A0202" w:rsidR="00756C04" w:rsidRDefault="00756C04" w:rsidP="00D57F82">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25C2" w:rsidRPr="008E5674" w14:paraId="515B0654" w14:textId="77777777" w:rsidTr="00713316">
        <w:tc>
          <w:tcPr>
            <w:tcW w:w="4928" w:type="dxa"/>
          </w:tcPr>
          <w:p w14:paraId="74005752" w14:textId="3215CF6F" w:rsidR="008E25C2" w:rsidRDefault="008E25C2" w:rsidP="00713316">
            <w:pPr>
              <w:tabs>
                <w:tab w:val="left" w:pos="0"/>
              </w:tabs>
              <w:jc w:val="both"/>
              <w:rPr>
                <w:rFonts w:eastAsia="Calibri" w:cs="Cambria"/>
                <w:color w:val="000000" w:themeColor="text1"/>
                <w:kern w:val="3"/>
                <w:lang w:eastAsia="zh-CN"/>
              </w:rPr>
            </w:pPr>
            <w:r w:rsidRPr="008E5674">
              <w:rPr>
                <w:rFonts w:eastAsia="Calibri" w:cs="Cambria"/>
                <w:color w:val="000000" w:themeColor="text1"/>
                <w:kern w:val="3"/>
                <w:lang w:eastAsia="zh-CN"/>
              </w:rPr>
              <w:lastRenderedPageBreak/>
              <w:t>Zakoniti zastop</w:t>
            </w:r>
            <w:r>
              <w:rPr>
                <w:rFonts w:eastAsia="Calibri" w:cs="Cambria"/>
                <w:color w:val="000000" w:themeColor="text1"/>
                <w:kern w:val="3"/>
                <w:lang w:eastAsia="zh-CN"/>
              </w:rPr>
              <w:t>nik ali o</w:t>
            </w:r>
            <w:r w:rsidRPr="008E5674">
              <w:rPr>
                <w:rFonts w:eastAsia="Calibri" w:cs="Cambria"/>
                <w:color w:val="000000" w:themeColor="text1"/>
                <w:kern w:val="3"/>
                <w:lang w:eastAsia="zh-CN"/>
              </w:rPr>
              <w:t xml:space="preserve">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w:t>
            </w:r>
          </w:p>
          <w:p w14:paraId="4C22E225" w14:textId="77777777" w:rsidR="008E25C2" w:rsidRPr="008E5674" w:rsidRDefault="008E25C2" w:rsidP="00713316">
            <w:pPr>
              <w:tabs>
                <w:tab w:val="left" w:pos="0"/>
              </w:tabs>
              <w:rPr>
                <w:rFonts w:eastAsia="Calibri" w:cs="Cambria"/>
                <w:kern w:val="3"/>
                <w:lang w:eastAsia="zh-CN"/>
              </w:rPr>
            </w:pPr>
          </w:p>
        </w:tc>
        <w:tc>
          <w:tcPr>
            <w:tcW w:w="4252" w:type="dxa"/>
          </w:tcPr>
          <w:p w14:paraId="714A7AEF" w14:textId="77777777" w:rsidR="008E25C2" w:rsidRPr="008E5674" w:rsidRDefault="008E25C2" w:rsidP="00713316">
            <w:pPr>
              <w:tabs>
                <w:tab w:val="left" w:pos="0"/>
              </w:tabs>
              <w:jc w:val="both"/>
              <w:rPr>
                <w:rFonts w:eastAsia="Calibri" w:cs="Cambria"/>
                <w:b/>
                <w:kern w:val="3"/>
                <w:lang w:eastAsia="zh-CN"/>
              </w:rPr>
            </w:pPr>
          </w:p>
        </w:tc>
      </w:tr>
      <w:tr w:rsidR="008E25C2" w:rsidRPr="008E5674" w14:paraId="63EB6513" w14:textId="77777777" w:rsidTr="00713316">
        <w:tc>
          <w:tcPr>
            <w:tcW w:w="4928" w:type="dxa"/>
          </w:tcPr>
          <w:p w14:paraId="2C0EA6C0" w14:textId="77777777" w:rsidR="008E25C2" w:rsidRPr="008E5674" w:rsidRDefault="008E25C2" w:rsidP="00713316">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491FCC3F" w14:textId="77777777" w:rsidR="008E25C2" w:rsidRPr="008E5674" w:rsidRDefault="008E25C2" w:rsidP="00713316">
            <w:pPr>
              <w:tabs>
                <w:tab w:val="left" w:pos="0"/>
              </w:tabs>
              <w:jc w:val="both"/>
              <w:rPr>
                <w:rFonts w:eastAsia="Calibri" w:cs="Cambria"/>
                <w:kern w:val="3"/>
                <w:lang w:eastAsia="zh-CN"/>
              </w:rPr>
            </w:pPr>
          </w:p>
        </w:tc>
      </w:tr>
      <w:tr w:rsidR="008E25C2" w:rsidRPr="008E5674" w14:paraId="4CC6A8C6" w14:textId="77777777" w:rsidTr="00713316">
        <w:tc>
          <w:tcPr>
            <w:tcW w:w="4928" w:type="dxa"/>
          </w:tcPr>
          <w:p w14:paraId="58918216" w14:textId="77777777" w:rsidR="008E25C2" w:rsidRPr="008E5674" w:rsidRDefault="008E25C2" w:rsidP="00713316">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61386D51" w14:textId="77777777" w:rsidR="008E25C2" w:rsidRPr="008E5674" w:rsidRDefault="008E25C2" w:rsidP="00713316">
            <w:pPr>
              <w:tabs>
                <w:tab w:val="left" w:pos="0"/>
              </w:tabs>
              <w:jc w:val="both"/>
              <w:rPr>
                <w:rFonts w:eastAsia="Calibri" w:cs="Cambria"/>
                <w:kern w:val="3"/>
                <w:lang w:eastAsia="zh-CN"/>
              </w:rPr>
            </w:pPr>
          </w:p>
        </w:tc>
      </w:tr>
      <w:tr w:rsidR="008E25C2" w:rsidRPr="008E5674" w14:paraId="3420AD03" w14:textId="77777777" w:rsidTr="00713316">
        <w:tc>
          <w:tcPr>
            <w:tcW w:w="4928" w:type="dxa"/>
          </w:tcPr>
          <w:p w14:paraId="7C45806E" w14:textId="77777777" w:rsidR="008E25C2" w:rsidRPr="008E5674" w:rsidRDefault="008E25C2" w:rsidP="00713316">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115CE743" w14:textId="77777777" w:rsidR="008E25C2" w:rsidRPr="008E5674" w:rsidRDefault="008E25C2" w:rsidP="00713316">
            <w:pPr>
              <w:tabs>
                <w:tab w:val="left" w:pos="0"/>
              </w:tabs>
              <w:jc w:val="both"/>
              <w:rPr>
                <w:rFonts w:eastAsia="Calibri" w:cs="Cambria"/>
                <w:kern w:val="3"/>
                <w:lang w:eastAsia="zh-CN"/>
              </w:rPr>
            </w:pPr>
          </w:p>
        </w:tc>
      </w:tr>
      <w:tr w:rsidR="008E25C2" w:rsidRPr="008E5674" w14:paraId="07A85B0A" w14:textId="77777777" w:rsidTr="00713316">
        <w:tc>
          <w:tcPr>
            <w:tcW w:w="4928" w:type="dxa"/>
          </w:tcPr>
          <w:p w14:paraId="649A245A" w14:textId="77777777" w:rsidR="008E25C2" w:rsidRPr="008E5674" w:rsidRDefault="008E25C2" w:rsidP="00713316">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08718FDA" w14:textId="77777777" w:rsidR="008E25C2" w:rsidRPr="008E5674" w:rsidRDefault="008E25C2" w:rsidP="00713316">
            <w:pPr>
              <w:tabs>
                <w:tab w:val="left" w:pos="0"/>
              </w:tabs>
              <w:jc w:val="both"/>
              <w:rPr>
                <w:rFonts w:eastAsia="Calibri" w:cs="Cambria"/>
                <w:kern w:val="3"/>
                <w:lang w:eastAsia="zh-CN"/>
              </w:rPr>
            </w:pPr>
          </w:p>
        </w:tc>
      </w:tr>
      <w:tr w:rsidR="008E25C2" w:rsidRPr="008E5674" w14:paraId="794C5D4D" w14:textId="77777777" w:rsidTr="00713316">
        <w:tc>
          <w:tcPr>
            <w:tcW w:w="4928" w:type="dxa"/>
          </w:tcPr>
          <w:p w14:paraId="60B954FD" w14:textId="77777777" w:rsidR="008E25C2" w:rsidRPr="008E5674" w:rsidRDefault="008E25C2" w:rsidP="00713316">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40FE5D41" w14:textId="77777777" w:rsidR="008E25C2" w:rsidRPr="008E5674" w:rsidRDefault="008E25C2" w:rsidP="00713316">
            <w:pPr>
              <w:tabs>
                <w:tab w:val="left" w:pos="0"/>
              </w:tabs>
              <w:jc w:val="both"/>
              <w:rPr>
                <w:rFonts w:eastAsia="Calibri" w:cs="Cambria"/>
                <w:kern w:val="3"/>
                <w:lang w:eastAsia="zh-CN"/>
              </w:rPr>
            </w:pPr>
          </w:p>
        </w:tc>
      </w:tr>
    </w:tbl>
    <w:p w14:paraId="35BACAA9" w14:textId="77777777" w:rsidR="008E25C2" w:rsidRDefault="008E25C2" w:rsidP="00D57F82">
      <w:pPr>
        <w:tabs>
          <w:tab w:val="left" w:pos="0"/>
        </w:tabs>
        <w:jc w:val="both"/>
        <w:rPr>
          <w:rFonts w:eastAsia="Calibri" w:cs="Cambria"/>
          <w:kern w:val="3"/>
          <w:sz w:val="20"/>
          <w:szCs w:val="20"/>
          <w:u w:val="single"/>
          <w:lang w:eastAsia="zh-CN"/>
        </w:rPr>
      </w:pPr>
    </w:p>
    <w:p w14:paraId="784F7BAB" w14:textId="77777777" w:rsidR="008E25C2" w:rsidRDefault="008E25C2" w:rsidP="00D57F82">
      <w:pPr>
        <w:tabs>
          <w:tab w:val="left" w:pos="0"/>
        </w:tabs>
        <w:jc w:val="both"/>
        <w:rPr>
          <w:rFonts w:eastAsia="Calibri" w:cs="Cambria"/>
          <w:kern w:val="3"/>
          <w:sz w:val="20"/>
          <w:szCs w:val="20"/>
          <w:u w:val="single"/>
          <w:lang w:eastAsia="zh-CN"/>
        </w:rPr>
      </w:pPr>
    </w:p>
    <w:tbl>
      <w:tblPr>
        <w:tblW w:w="9214" w:type="dxa"/>
        <w:tblLayout w:type="fixed"/>
        <w:tblLook w:val="0000" w:firstRow="0" w:lastRow="0" w:firstColumn="0" w:lastColumn="0" w:noHBand="0" w:noVBand="0"/>
      </w:tblPr>
      <w:tblGrid>
        <w:gridCol w:w="4111"/>
        <w:gridCol w:w="5103"/>
      </w:tblGrid>
      <w:tr w:rsidR="008E25C2" w:rsidRPr="008E5674" w14:paraId="4CE38A3C" w14:textId="77777777" w:rsidTr="00713316">
        <w:trPr>
          <w:cantSplit/>
          <w:trHeight w:val="80"/>
        </w:trPr>
        <w:tc>
          <w:tcPr>
            <w:tcW w:w="4111" w:type="dxa"/>
          </w:tcPr>
          <w:p w14:paraId="3B5D2389" w14:textId="77777777" w:rsidR="008E25C2" w:rsidRPr="008E5674" w:rsidRDefault="008E25C2" w:rsidP="00713316">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xml:space="preserve"> _________, datum: ________</w:t>
            </w:r>
          </w:p>
        </w:tc>
        <w:tc>
          <w:tcPr>
            <w:tcW w:w="5103" w:type="dxa"/>
          </w:tcPr>
          <w:p w14:paraId="7F292305" w14:textId="77777777" w:rsidR="008E25C2" w:rsidRPr="008E5674" w:rsidRDefault="008E25C2" w:rsidP="00713316">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Pr>
                <w:rFonts w:eastAsia="Calibri" w:cs="Cambria"/>
                <w:kern w:val="3"/>
                <w:lang w:eastAsia="zh-CN"/>
              </w:rPr>
              <w:t>gospodarskega subjekta</w:t>
            </w:r>
            <w:r w:rsidRPr="008E5674">
              <w:rPr>
                <w:rFonts w:eastAsia="Calibri" w:cs="Cambria"/>
                <w:kern w:val="3"/>
                <w:lang w:eastAsia="zh-CN"/>
              </w:rPr>
              <w:t>:</w:t>
            </w:r>
          </w:p>
          <w:p w14:paraId="6831785E" w14:textId="77777777" w:rsidR="008E25C2" w:rsidRPr="008E5674" w:rsidRDefault="008E25C2" w:rsidP="00713316">
            <w:pPr>
              <w:tabs>
                <w:tab w:val="left" w:pos="0"/>
              </w:tabs>
              <w:jc w:val="both"/>
              <w:rPr>
                <w:rFonts w:eastAsia="Calibri" w:cs="Cambria"/>
                <w:kern w:val="3"/>
                <w:lang w:eastAsia="zh-CN"/>
              </w:rPr>
            </w:pPr>
            <w:r w:rsidRPr="008E5674">
              <w:rPr>
                <w:rFonts w:eastAsia="Calibri" w:cs="Cambria"/>
                <w:kern w:val="3"/>
                <w:lang w:eastAsia="zh-CN"/>
              </w:rPr>
              <w:t>_________</w:t>
            </w:r>
            <w:r>
              <w:rPr>
                <w:rFonts w:eastAsia="Calibri" w:cs="Cambria"/>
                <w:kern w:val="3"/>
                <w:lang w:eastAsia="zh-CN"/>
              </w:rPr>
              <w:t>___________</w:t>
            </w:r>
            <w:r w:rsidRPr="008E5674">
              <w:rPr>
                <w:rFonts w:eastAsia="Calibri" w:cs="Cambria"/>
                <w:kern w:val="3"/>
                <w:lang w:eastAsia="zh-CN"/>
              </w:rPr>
              <w:t>_______________________</w:t>
            </w:r>
          </w:p>
        </w:tc>
      </w:tr>
    </w:tbl>
    <w:p w14:paraId="1BC84AAD" w14:textId="77777777" w:rsidR="008E25C2" w:rsidRDefault="008E25C2" w:rsidP="00D57F82">
      <w:pPr>
        <w:tabs>
          <w:tab w:val="left" w:pos="0"/>
        </w:tabs>
        <w:jc w:val="both"/>
        <w:rPr>
          <w:rFonts w:eastAsia="Calibri" w:cs="Cambria"/>
          <w:kern w:val="3"/>
          <w:sz w:val="20"/>
          <w:szCs w:val="20"/>
          <w:u w:val="single"/>
          <w:lang w:eastAsia="zh-CN"/>
        </w:rPr>
      </w:pPr>
    </w:p>
    <w:p w14:paraId="16091623" w14:textId="77777777" w:rsidR="008E25C2" w:rsidRDefault="008E25C2" w:rsidP="00D57F82">
      <w:pPr>
        <w:tabs>
          <w:tab w:val="left" w:pos="0"/>
        </w:tabs>
        <w:jc w:val="both"/>
        <w:rPr>
          <w:rFonts w:eastAsia="Calibri" w:cs="Cambria"/>
          <w:kern w:val="3"/>
          <w:sz w:val="20"/>
          <w:szCs w:val="20"/>
          <w:u w:val="single"/>
          <w:lang w:eastAsia="zh-CN"/>
        </w:rPr>
      </w:pPr>
    </w:p>
    <w:p w14:paraId="1B3C8C3D" w14:textId="7899130C" w:rsidR="008E25C2" w:rsidRDefault="008E25C2" w:rsidP="00D57F82">
      <w:pPr>
        <w:tabs>
          <w:tab w:val="left" w:pos="0"/>
        </w:tabs>
        <w:jc w:val="both"/>
        <w:rPr>
          <w:rFonts w:eastAsia="Calibri" w:cs="Cambria"/>
          <w:kern w:val="3"/>
          <w:sz w:val="20"/>
          <w:szCs w:val="20"/>
          <w:u w:val="single"/>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25C2" w:rsidRPr="008E5674" w14:paraId="5B0D6810" w14:textId="77777777" w:rsidTr="00713316">
        <w:tc>
          <w:tcPr>
            <w:tcW w:w="4928" w:type="dxa"/>
          </w:tcPr>
          <w:p w14:paraId="49C6AB3C" w14:textId="77777777" w:rsidR="008E25C2" w:rsidRDefault="008E25C2" w:rsidP="00713316">
            <w:pPr>
              <w:tabs>
                <w:tab w:val="left" w:pos="0"/>
              </w:tabs>
              <w:jc w:val="both"/>
              <w:rPr>
                <w:rFonts w:eastAsia="Calibri" w:cs="Cambria"/>
                <w:color w:val="000000" w:themeColor="text1"/>
                <w:kern w:val="3"/>
                <w:lang w:eastAsia="zh-CN"/>
              </w:rPr>
            </w:pPr>
            <w:r w:rsidRPr="008E5674">
              <w:rPr>
                <w:rFonts w:eastAsia="Calibri" w:cs="Cambria"/>
                <w:color w:val="000000" w:themeColor="text1"/>
                <w:kern w:val="3"/>
                <w:lang w:eastAsia="zh-CN"/>
              </w:rPr>
              <w:t>Zakoniti zastop</w:t>
            </w:r>
            <w:r>
              <w:rPr>
                <w:rFonts w:eastAsia="Calibri" w:cs="Cambria"/>
                <w:color w:val="000000" w:themeColor="text1"/>
                <w:kern w:val="3"/>
                <w:lang w:eastAsia="zh-CN"/>
              </w:rPr>
              <w:t>nik ali o</w:t>
            </w:r>
            <w:r w:rsidRPr="008E5674">
              <w:rPr>
                <w:rFonts w:eastAsia="Calibri" w:cs="Cambria"/>
                <w:color w:val="000000" w:themeColor="text1"/>
                <w:kern w:val="3"/>
                <w:lang w:eastAsia="zh-CN"/>
              </w:rPr>
              <w:t xml:space="preserve">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w:t>
            </w:r>
          </w:p>
          <w:p w14:paraId="65A40432" w14:textId="77777777" w:rsidR="008E25C2" w:rsidRPr="008E5674" w:rsidRDefault="008E25C2" w:rsidP="00713316">
            <w:pPr>
              <w:tabs>
                <w:tab w:val="left" w:pos="0"/>
              </w:tabs>
              <w:rPr>
                <w:rFonts w:eastAsia="Calibri" w:cs="Cambria"/>
                <w:kern w:val="3"/>
                <w:lang w:eastAsia="zh-CN"/>
              </w:rPr>
            </w:pPr>
          </w:p>
        </w:tc>
        <w:tc>
          <w:tcPr>
            <w:tcW w:w="4252" w:type="dxa"/>
          </w:tcPr>
          <w:p w14:paraId="6041E57A" w14:textId="77777777" w:rsidR="008E25C2" w:rsidRPr="008E5674" w:rsidRDefault="008E25C2" w:rsidP="00713316">
            <w:pPr>
              <w:tabs>
                <w:tab w:val="left" w:pos="0"/>
              </w:tabs>
              <w:jc w:val="both"/>
              <w:rPr>
                <w:rFonts w:eastAsia="Calibri" w:cs="Cambria"/>
                <w:b/>
                <w:kern w:val="3"/>
                <w:lang w:eastAsia="zh-CN"/>
              </w:rPr>
            </w:pPr>
          </w:p>
        </w:tc>
      </w:tr>
      <w:tr w:rsidR="008E25C2" w:rsidRPr="008E5674" w14:paraId="155E4BFA" w14:textId="77777777" w:rsidTr="00713316">
        <w:tc>
          <w:tcPr>
            <w:tcW w:w="4928" w:type="dxa"/>
          </w:tcPr>
          <w:p w14:paraId="2C5E197C" w14:textId="77777777" w:rsidR="008E25C2" w:rsidRPr="008E5674" w:rsidRDefault="008E25C2" w:rsidP="00713316">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31048490" w14:textId="77777777" w:rsidR="008E25C2" w:rsidRPr="008E5674" w:rsidRDefault="008E25C2" w:rsidP="00713316">
            <w:pPr>
              <w:tabs>
                <w:tab w:val="left" w:pos="0"/>
              </w:tabs>
              <w:jc w:val="both"/>
              <w:rPr>
                <w:rFonts w:eastAsia="Calibri" w:cs="Cambria"/>
                <w:kern w:val="3"/>
                <w:lang w:eastAsia="zh-CN"/>
              </w:rPr>
            </w:pPr>
          </w:p>
        </w:tc>
      </w:tr>
      <w:tr w:rsidR="008E25C2" w:rsidRPr="008E5674" w14:paraId="679BE257" w14:textId="77777777" w:rsidTr="00713316">
        <w:tc>
          <w:tcPr>
            <w:tcW w:w="4928" w:type="dxa"/>
          </w:tcPr>
          <w:p w14:paraId="5D956A1E" w14:textId="77777777" w:rsidR="008E25C2" w:rsidRPr="008E5674" w:rsidRDefault="008E25C2" w:rsidP="00713316">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4814F8DC" w14:textId="77777777" w:rsidR="008E25C2" w:rsidRPr="008E5674" w:rsidRDefault="008E25C2" w:rsidP="00713316">
            <w:pPr>
              <w:tabs>
                <w:tab w:val="left" w:pos="0"/>
              </w:tabs>
              <w:jc w:val="both"/>
              <w:rPr>
                <w:rFonts w:eastAsia="Calibri" w:cs="Cambria"/>
                <w:kern w:val="3"/>
                <w:lang w:eastAsia="zh-CN"/>
              </w:rPr>
            </w:pPr>
          </w:p>
        </w:tc>
      </w:tr>
      <w:tr w:rsidR="008E25C2" w:rsidRPr="008E5674" w14:paraId="340F2056" w14:textId="77777777" w:rsidTr="00713316">
        <w:tc>
          <w:tcPr>
            <w:tcW w:w="4928" w:type="dxa"/>
          </w:tcPr>
          <w:p w14:paraId="62471C50" w14:textId="77777777" w:rsidR="008E25C2" w:rsidRPr="008E5674" w:rsidRDefault="008E25C2" w:rsidP="00713316">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5D161ACD" w14:textId="77777777" w:rsidR="008E25C2" w:rsidRPr="008E5674" w:rsidRDefault="008E25C2" w:rsidP="00713316">
            <w:pPr>
              <w:tabs>
                <w:tab w:val="left" w:pos="0"/>
              </w:tabs>
              <w:jc w:val="both"/>
              <w:rPr>
                <w:rFonts w:eastAsia="Calibri" w:cs="Cambria"/>
                <w:kern w:val="3"/>
                <w:lang w:eastAsia="zh-CN"/>
              </w:rPr>
            </w:pPr>
          </w:p>
        </w:tc>
      </w:tr>
      <w:tr w:rsidR="008E25C2" w:rsidRPr="008E5674" w14:paraId="3543FD00" w14:textId="77777777" w:rsidTr="00713316">
        <w:tc>
          <w:tcPr>
            <w:tcW w:w="4928" w:type="dxa"/>
          </w:tcPr>
          <w:p w14:paraId="4358525E" w14:textId="77777777" w:rsidR="008E25C2" w:rsidRPr="008E5674" w:rsidRDefault="008E25C2" w:rsidP="00713316">
            <w:pPr>
              <w:tabs>
                <w:tab w:val="left" w:pos="0"/>
              </w:tabs>
              <w:jc w:val="both"/>
              <w:rPr>
                <w:rFonts w:eastAsia="Calibri" w:cs="Cambria"/>
                <w:kern w:val="3"/>
                <w:lang w:eastAsia="zh-CN"/>
              </w:rPr>
            </w:pPr>
            <w:r>
              <w:rPr>
                <w:rFonts w:eastAsia="Calibri" w:cs="Cambria"/>
                <w:kern w:val="3"/>
                <w:lang w:eastAsia="zh-CN"/>
              </w:rPr>
              <w:t>ULICA</w:t>
            </w:r>
            <w:r w:rsidRPr="008E5674">
              <w:rPr>
                <w:rFonts w:eastAsia="Calibri" w:cs="Cambria"/>
                <w:kern w:val="3"/>
                <w:lang w:eastAsia="zh-CN"/>
              </w:rPr>
              <w:t xml:space="preserve"> (naslov stalnega prebivališča):</w:t>
            </w:r>
          </w:p>
        </w:tc>
        <w:tc>
          <w:tcPr>
            <w:tcW w:w="4252" w:type="dxa"/>
          </w:tcPr>
          <w:p w14:paraId="2E5CB2CC" w14:textId="77777777" w:rsidR="008E25C2" w:rsidRPr="008E5674" w:rsidRDefault="008E25C2" w:rsidP="00713316">
            <w:pPr>
              <w:tabs>
                <w:tab w:val="left" w:pos="0"/>
              </w:tabs>
              <w:jc w:val="both"/>
              <w:rPr>
                <w:rFonts w:eastAsia="Calibri" w:cs="Cambria"/>
                <w:kern w:val="3"/>
                <w:lang w:eastAsia="zh-CN"/>
              </w:rPr>
            </w:pPr>
          </w:p>
        </w:tc>
      </w:tr>
      <w:tr w:rsidR="008E25C2" w:rsidRPr="008E5674" w14:paraId="42AC2DD3" w14:textId="77777777" w:rsidTr="00713316">
        <w:tc>
          <w:tcPr>
            <w:tcW w:w="4928" w:type="dxa"/>
          </w:tcPr>
          <w:p w14:paraId="0C4DA805" w14:textId="77777777" w:rsidR="008E25C2" w:rsidRPr="008E5674" w:rsidRDefault="008E25C2" w:rsidP="00713316">
            <w:pPr>
              <w:tabs>
                <w:tab w:val="left" w:pos="0"/>
              </w:tabs>
              <w:jc w:val="both"/>
              <w:rPr>
                <w:rFonts w:eastAsia="Calibri" w:cs="Cambria"/>
                <w:kern w:val="3"/>
                <w:lang w:eastAsia="zh-CN"/>
              </w:rPr>
            </w:pPr>
            <w:r>
              <w:rPr>
                <w:rFonts w:eastAsia="Calibri" w:cs="Cambria"/>
                <w:kern w:val="3"/>
                <w:lang w:eastAsia="zh-CN"/>
              </w:rPr>
              <w:t>POŠTNA ŠTEVILKA IN KRAJ PREBIVALIŠČA</w:t>
            </w:r>
            <w:r w:rsidRPr="008E5674">
              <w:rPr>
                <w:rFonts w:eastAsia="Calibri" w:cs="Cambria"/>
                <w:kern w:val="3"/>
                <w:lang w:eastAsia="zh-CN"/>
              </w:rPr>
              <w:t>:</w:t>
            </w:r>
          </w:p>
        </w:tc>
        <w:tc>
          <w:tcPr>
            <w:tcW w:w="4252" w:type="dxa"/>
          </w:tcPr>
          <w:p w14:paraId="1A337214" w14:textId="77777777" w:rsidR="008E25C2" w:rsidRPr="008E5674" w:rsidRDefault="008E25C2" w:rsidP="00713316">
            <w:pPr>
              <w:tabs>
                <w:tab w:val="left" w:pos="0"/>
              </w:tabs>
              <w:jc w:val="both"/>
              <w:rPr>
                <w:rFonts w:eastAsia="Calibri" w:cs="Cambria"/>
                <w:kern w:val="3"/>
                <w:lang w:eastAsia="zh-CN"/>
              </w:rPr>
            </w:pPr>
          </w:p>
        </w:tc>
      </w:tr>
    </w:tbl>
    <w:p w14:paraId="237CAA33" w14:textId="34D6631F" w:rsidR="008E25C2" w:rsidRDefault="008E25C2" w:rsidP="00D57F82">
      <w:pPr>
        <w:tabs>
          <w:tab w:val="left" w:pos="0"/>
        </w:tabs>
        <w:jc w:val="both"/>
        <w:rPr>
          <w:rFonts w:eastAsia="Calibri" w:cs="Cambria"/>
          <w:kern w:val="3"/>
          <w:sz w:val="20"/>
          <w:szCs w:val="20"/>
          <w:u w:val="single"/>
          <w:lang w:eastAsia="zh-CN"/>
        </w:rPr>
      </w:pPr>
    </w:p>
    <w:p w14:paraId="1FA55D14" w14:textId="77777777" w:rsidR="008E25C2" w:rsidRDefault="008E25C2" w:rsidP="00D57F82">
      <w:pPr>
        <w:tabs>
          <w:tab w:val="left" w:pos="0"/>
        </w:tabs>
        <w:jc w:val="both"/>
        <w:rPr>
          <w:rFonts w:eastAsia="Calibri" w:cs="Cambria"/>
          <w:kern w:val="3"/>
          <w:sz w:val="20"/>
          <w:szCs w:val="20"/>
          <w:u w:val="single"/>
          <w:lang w:eastAsia="zh-CN"/>
        </w:rPr>
      </w:pPr>
    </w:p>
    <w:tbl>
      <w:tblPr>
        <w:tblW w:w="9214" w:type="dxa"/>
        <w:tblLayout w:type="fixed"/>
        <w:tblLook w:val="0000" w:firstRow="0" w:lastRow="0" w:firstColumn="0" w:lastColumn="0" w:noHBand="0" w:noVBand="0"/>
      </w:tblPr>
      <w:tblGrid>
        <w:gridCol w:w="4111"/>
        <w:gridCol w:w="5103"/>
      </w:tblGrid>
      <w:tr w:rsidR="008E25C2" w:rsidRPr="008E5674" w14:paraId="5E079B2D" w14:textId="77777777" w:rsidTr="00713316">
        <w:trPr>
          <w:cantSplit/>
          <w:trHeight w:val="80"/>
        </w:trPr>
        <w:tc>
          <w:tcPr>
            <w:tcW w:w="4111" w:type="dxa"/>
          </w:tcPr>
          <w:p w14:paraId="50261582" w14:textId="77777777" w:rsidR="008E25C2" w:rsidRPr="008E5674" w:rsidRDefault="008E25C2" w:rsidP="00713316">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xml:space="preserve"> _________, datum: ________</w:t>
            </w:r>
          </w:p>
        </w:tc>
        <w:tc>
          <w:tcPr>
            <w:tcW w:w="5103" w:type="dxa"/>
          </w:tcPr>
          <w:p w14:paraId="6013F8D6" w14:textId="77777777" w:rsidR="008E25C2" w:rsidRPr="008E5674" w:rsidRDefault="008E25C2" w:rsidP="00713316">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Pr>
                <w:rFonts w:eastAsia="Calibri" w:cs="Cambria"/>
                <w:kern w:val="3"/>
                <w:lang w:eastAsia="zh-CN"/>
              </w:rPr>
              <w:t>gospodarskega subjekta</w:t>
            </w:r>
            <w:r w:rsidRPr="008E5674">
              <w:rPr>
                <w:rFonts w:eastAsia="Calibri" w:cs="Cambria"/>
                <w:kern w:val="3"/>
                <w:lang w:eastAsia="zh-CN"/>
              </w:rPr>
              <w:t>:</w:t>
            </w:r>
          </w:p>
          <w:p w14:paraId="793E170F" w14:textId="77777777" w:rsidR="008E25C2" w:rsidRPr="008E5674" w:rsidRDefault="008E25C2" w:rsidP="00713316">
            <w:pPr>
              <w:tabs>
                <w:tab w:val="left" w:pos="0"/>
              </w:tabs>
              <w:jc w:val="both"/>
              <w:rPr>
                <w:rFonts w:eastAsia="Calibri" w:cs="Cambria"/>
                <w:kern w:val="3"/>
                <w:lang w:eastAsia="zh-CN"/>
              </w:rPr>
            </w:pPr>
            <w:r w:rsidRPr="008E5674">
              <w:rPr>
                <w:rFonts w:eastAsia="Calibri" w:cs="Cambria"/>
                <w:kern w:val="3"/>
                <w:lang w:eastAsia="zh-CN"/>
              </w:rPr>
              <w:t>_________</w:t>
            </w:r>
            <w:r>
              <w:rPr>
                <w:rFonts w:eastAsia="Calibri" w:cs="Cambria"/>
                <w:kern w:val="3"/>
                <w:lang w:eastAsia="zh-CN"/>
              </w:rPr>
              <w:t>___________</w:t>
            </w:r>
            <w:r w:rsidRPr="008E5674">
              <w:rPr>
                <w:rFonts w:eastAsia="Calibri" w:cs="Cambria"/>
                <w:kern w:val="3"/>
                <w:lang w:eastAsia="zh-CN"/>
              </w:rPr>
              <w:t>_______________________</w:t>
            </w:r>
          </w:p>
        </w:tc>
      </w:tr>
    </w:tbl>
    <w:p w14:paraId="6F9925BD" w14:textId="5B8A06E9" w:rsidR="008E25C2" w:rsidRDefault="008E25C2" w:rsidP="00D57F82">
      <w:pPr>
        <w:tabs>
          <w:tab w:val="left" w:pos="0"/>
        </w:tabs>
        <w:jc w:val="both"/>
        <w:rPr>
          <w:rFonts w:eastAsia="Calibri" w:cs="Cambria"/>
          <w:kern w:val="3"/>
          <w:sz w:val="20"/>
          <w:szCs w:val="20"/>
          <w:u w:val="single"/>
          <w:lang w:eastAsia="zh-CN"/>
        </w:rPr>
      </w:pPr>
    </w:p>
    <w:p w14:paraId="593800B8" w14:textId="77777777" w:rsidR="008E25C2" w:rsidRDefault="008E25C2" w:rsidP="00D57F82">
      <w:pPr>
        <w:tabs>
          <w:tab w:val="left" w:pos="0"/>
        </w:tabs>
        <w:jc w:val="both"/>
        <w:rPr>
          <w:rFonts w:eastAsia="Calibri" w:cs="Cambria"/>
          <w:kern w:val="3"/>
          <w:sz w:val="20"/>
          <w:szCs w:val="20"/>
          <w:u w:val="single"/>
          <w:lang w:eastAsia="zh-CN"/>
        </w:rPr>
      </w:pPr>
    </w:p>
    <w:p w14:paraId="553EA879" w14:textId="77777777" w:rsidR="008E25C2" w:rsidRDefault="008E25C2" w:rsidP="00D57F82">
      <w:pPr>
        <w:tabs>
          <w:tab w:val="left" w:pos="0"/>
        </w:tabs>
        <w:jc w:val="both"/>
        <w:rPr>
          <w:rFonts w:eastAsia="Calibri" w:cs="Cambria"/>
          <w:kern w:val="3"/>
          <w:sz w:val="20"/>
          <w:szCs w:val="20"/>
          <w:u w:val="single"/>
          <w:lang w:eastAsia="zh-CN"/>
        </w:rPr>
      </w:pPr>
    </w:p>
    <w:p w14:paraId="7F06E340" w14:textId="221330AA" w:rsidR="008E5674" w:rsidRPr="008E5674" w:rsidRDefault="008E5674" w:rsidP="00D57F82">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46490097" w14:textId="77777777" w:rsidR="008E5674" w:rsidRPr="008E5674" w:rsidRDefault="008E5674" w:rsidP="00D57F82">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79A881E2" w14:textId="77777777" w:rsidR="008E5674" w:rsidRPr="008E5674" w:rsidRDefault="008E5674" w:rsidP="00D57F82">
      <w:pPr>
        <w:tabs>
          <w:tab w:val="left" w:pos="0"/>
        </w:tabs>
        <w:jc w:val="both"/>
        <w:rPr>
          <w:rFonts w:eastAsia="Calibri" w:cs="Cambria"/>
          <w:b/>
          <w:kern w:val="3"/>
          <w:sz w:val="20"/>
          <w:szCs w:val="20"/>
          <w:lang w:eastAsia="zh-CN"/>
        </w:rPr>
      </w:pPr>
    </w:p>
    <w:p w14:paraId="508BC3EC" w14:textId="259F71BD" w:rsidR="008E5674" w:rsidRPr="007A466E" w:rsidRDefault="008E5674" w:rsidP="00D57F82">
      <w:pPr>
        <w:tabs>
          <w:tab w:val="left" w:pos="0"/>
        </w:tabs>
        <w:jc w:val="both"/>
        <w:rPr>
          <w:rFonts w:eastAsia="Calibri" w:cs="Cambria"/>
          <w:b/>
          <w:i/>
          <w:kern w:val="3"/>
          <w:sz w:val="20"/>
          <w:szCs w:val="20"/>
          <w:lang w:eastAsia="zh-CN"/>
        </w:rPr>
      </w:pPr>
      <w:r w:rsidRPr="007A466E">
        <w:rPr>
          <w:rFonts w:eastAsia="Calibri" w:cs="Cambria"/>
          <w:b/>
          <w:i/>
          <w:kern w:val="3"/>
          <w:sz w:val="20"/>
          <w:szCs w:val="20"/>
          <w:u w:val="single"/>
          <w:lang w:eastAsia="zh-CN"/>
        </w:rPr>
        <w:t>Podpisan</w:t>
      </w:r>
      <w:r w:rsidR="002E52E3">
        <w:rPr>
          <w:rFonts w:eastAsia="Calibri" w:cs="Cambria"/>
          <w:b/>
          <w:i/>
          <w:kern w:val="3"/>
          <w:sz w:val="20"/>
          <w:szCs w:val="20"/>
          <w:lang w:eastAsia="zh-CN"/>
        </w:rPr>
        <w:t xml:space="preserve"> obrazec/soglasje se predloži</w:t>
      </w:r>
      <w:r w:rsidRPr="007A466E">
        <w:rPr>
          <w:rFonts w:eastAsia="Calibri" w:cs="Cambria"/>
          <w:b/>
          <w:i/>
          <w:kern w:val="3"/>
          <w:sz w:val="20"/>
          <w:szCs w:val="20"/>
          <w:lang w:eastAsia="zh-CN"/>
        </w:rPr>
        <w:t xml:space="preserve"> v informacijski sistem e-</w:t>
      </w:r>
      <w:proofErr w:type="spellStart"/>
      <w:r w:rsidRPr="007A466E">
        <w:rPr>
          <w:rFonts w:eastAsia="Calibri" w:cs="Cambria"/>
          <w:b/>
          <w:i/>
          <w:kern w:val="3"/>
          <w:sz w:val="20"/>
          <w:szCs w:val="20"/>
          <w:lang w:eastAsia="zh-CN"/>
        </w:rPr>
        <w:t>JN</w:t>
      </w:r>
      <w:proofErr w:type="spellEnd"/>
      <w:r w:rsidRPr="007A466E">
        <w:rPr>
          <w:rFonts w:eastAsia="Calibri" w:cs="Cambria"/>
          <w:b/>
          <w:i/>
          <w:kern w:val="3"/>
          <w:sz w:val="20"/>
          <w:szCs w:val="20"/>
          <w:lang w:eastAsia="zh-CN"/>
        </w:rPr>
        <w:t xml:space="preserve"> v razdelek »</w:t>
      </w:r>
      <w:r w:rsidR="00451C02" w:rsidRPr="007A466E">
        <w:rPr>
          <w:rFonts w:eastAsia="Calibri" w:cs="Cambria"/>
          <w:b/>
          <w:i/>
          <w:kern w:val="3"/>
          <w:sz w:val="20"/>
          <w:szCs w:val="20"/>
          <w:lang w:eastAsia="zh-CN"/>
        </w:rPr>
        <w:t>Ostale</w:t>
      </w:r>
      <w:r w:rsidRPr="007A466E">
        <w:rPr>
          <w:rFonts w:eastAsia="Calibri" w:cs="Cambria"/>
          <w:b/>
          <w:i/>
          <w:kern w:val="3"/>
          <w:sz w:val="20"/>
          <w:szCs w:val="20"/>
          <w:lang w:eastAsia="zh-CN"/>
        </w:rPr>
        <w:t xml:space="preserve"> priloge«. </w:t>
      </w:r>
    </w:p>
    <w:p w14:paraId="1CE8024A" w14:textId="77777777" w:rsidR="008E5674" w:rsidRPr="007A466E" w:rsidRDefault="008E5674" w:rsidP="00D57F82">
      <w:pPr>
        <w:tabs>
          <w:tab w:val="left" w:pos="0"/>
        </w:tabs>
        <w:jc w:val="both"/>
        <w:rPr>
          <w:rFonts w:eastAsia="Calibri" w:cs="Cambria"/>
          <w:b/>
          <w:kern w:val="3"/>
          <w:sz w:val="20"/>
          <w:szCs w:val="20"/>
          <w:lang w:eastAsia="zh-CN"/>
        </w:rPr>
      </w:pPr>
    </w:p>
    <w:p w14:paraId="0BAC844A" w14:textId="4CE87D45" w:rsidR="008E5674" w:rsidRPr="007A466E" w:rsidRDefault="008E5674" w:rsidP="00D57F82">
      <w:pPr>
        <w:tabs>
          <w:tab w:val="left" w:pos="0"/>
        </w:tabs>
        <w:jc w:val="both"/>
        <w:rPr>
          <w:rFonts w:eastAsia="Calibri" w:cs="Cambria"/>
          <w:b/>
          <w:i/>
          <w:kern w:val="3"/>
          <w:sz w:val="20"/>
          <w:szCs w:val="20"/>
          <w:lang w:eastAsia="zh-CN"/>
        </w:rPr>
      </w:pPr>
      <w:r w:rsidRPr="007A466E">
        <w:rPr>
          <w:rFonts w:eastAsia="Calibri" w:cs="Cambria"/>
          <w:b/>
          <w:i/>
          <w:kern w:val="3"/>
          <w:sz w:val="20"/>
          <w:szCs w:val="20"/>
          <w:lang w:eastAsia="zh-CN"/>
        </w:rPr>
        <w:t xml:space="preserve">V primeru skupne ponudbe je treba soglasje </w:t>
      </w:r>
      <w:r w:rsidR="002E52E3">
        <w:rPr>
          <w:rFonts w:eastAsia="Calibri" w:cs="Cambria"/>
          <w:b/>
          <w:i/>
          <w:kern w:val="3"/>
          <w:sz w:val="20"/>
          <w:szCs w:val="20"/>
          <w:lang w:eastAsia="zh-CN"/>
        </w:rPr>
        <w:t>predložiti</w:t>
      </w:r>
      <w:r w:rsidRPr="007A466E">
        <w:rPr>
          <w:rFonts w:eastAsia="Calibri" w:cs="Cambria"/>
          <w:b/>
          <w:i/>
          <w:kern w:val="3"/>
          <w:sz w:val="20"/>
          <w:szCs w:val="20"/>
          <w:lang w:eastAsia="zh-CN"/>
        </w:rPr>
        <w:t xml:space="preserve"> za vsako osebo vsakega ponudnika posebej (obrazec/soglasje se fotokopira).</w:t>
      </w:r>
    </w:p>
    <w:p w14:paraId="745BAF38" w14:textId="77777777" w:rsidR="008E5674" w:rsidRPr="007A466E" w:rsidRDefault="008E5674" w:rsidP="00D57F82">
      <w:pPr>
        <w:tabs>
          <w:tab w:val="left" w:pos="0"/>
        </w:tabs>
        <w:jc w:val="both"/>
        <w:rPr>
          <w:rFonts w:eastAsia="Calibri" w:cs="Cambria"/>
          <w:b/>
          <w:i/>
          <w:kern w:val="3"/>
          <w:sz w:val="20"/>
          <w:szCs w:val="20"/>
          <w:lang w:eastAsia="zh-CN"/>
        </w:rPr>
      </w:pPr>
    </w:p>
    <w:p w14:paraId="7C5DFB37" w14:textId="7468049B" w:rsidR="008E5674" w:rsidRPr="007A466E" w:rsidRDefault="008E5674" w:rsidP="00D57F82">
      <w:pPr>
        <w:tabs>
          <w:tab w:val="left" w:pos="0"/>
        </w:tabs>
        <w:jc w:val="both"/>
        <w:rPr>
          <w:rFonts w:eastAsia="Calibri" w:cs="Cambria"/>
          <w:b/>
          <w:i/>
          <w:kern w:val="3"/>
          <w:sz w:val="20"/>
          <w:szCs w:val="20"/>
          <w:lang w:eastAsia="zh-CN"/>
        </w:rPr>
      </w:pPr>
      <w:r w:rsidRPr="007A466E">
        <w:rPr>
          <w:rFonts w:eastAsia="Calibri" w:cs="Cambria"/>
          <w:b/>
          <w:i/>
          <w:kern w:val="3"/>
          <w:sz w:val="20"/>
          <w:szCs w:val="20"/>
          <w:lang w:eastAsia="zh-CN"/>
        </w:rPr>
        <w:t xml:space="preserve">V primeru nastopanja s podizvajalci je treba soglasje </w:t>
      </w:r>
      <w:r w:rsidR="002E52E3">
        <w:rPr>
          <w:rFonts w:eastAsia="Calibri" w:cs="Cambria"/>
          <w:b/>
          <w:i/>
          <w:kern w:val="3"/>
          <w:sz w:val="20"/>
          <w:szCs w:val="20"/>
          <w:lang w:eastAsia="zh-CN"/>
        </w:rPr>
        <w:t>predložiti</w:t>
      </w:r>
      <w:r w:rsidRPr="007A466E">
        <w:rPr>
          <w:rFonts w:eastAsia="Calibri" w:cs="Cambria"/>
          <w:b/>
          <w:i/>
          <w:kern w:val="3"/>
          <w:sz w:val="20"/>
          <w:szCs w:val="20"/>
          <w:lang w:eastAsia="zh-CN"/>
        </w:rPr>
        <w:t xml:space="preserve"> za vsako osebo vsakega podizvajalca posebej (obrazec/soglasje se fotokopira).</w:t>
      </w:r>
    </w:p>
    <w:p w14:paraId="3C7B6132" w14:textId="77777777" w:rsidR="008E5674" w:rsidRPr="007A466E" w:rsidRDefault="008E5674" w:rsidP="00D57F82">
      <w:pPr>
        <w:tabs>
          <w:tab w:val="left" w:pos="0"/>
        </w:tabs>
        <w:jc w:val="both"/>
        <w:rPr>
          <w:rFonts w:eastAsia="Calibri" w:cs="Cambria"/>
          <w:b/>
          <w:i/>
          <w:kern w:val="3"/>
          <w:sz w:val="20"/>
          <w:szCs w:val="20"/>
          <w:lang w:eastAsia="zh-CN"/>
        </w:rPr>
      </w:pPr>
    </w:p>
    <w:p w14:paraId="644C8A83" w14:textId="248ABE2C" w:rsidR="008E5674" w:rsidRPr="007A466E" w:rsidRDefault="008E5674" w:rsidP="00D57F82">
      <w:pPr>
        <w:tabs>
          <w:tab w:val="left" w:pos="0"/>
        </w:tabs>
        <w:jc w:val="both"/>
        <w:rPr>
          <w:rFonts w:eastAsia="Calibri" w:cs="Cambria"/>
          <w:b/>
          <w:i/>
          <w:color w:val="000000"/>
          <w:sz w:val="20"/>
          <w:szCs w:val="20"/>
        </w:rPr>
      </w:pPr>
      <w:r w:rsidRPr="007A466E">
        <w:rPr>
          <w:rFonts w:eastAsia="Calibri" w:cs="Cambria"/>
          <w:b/>
          <w:i/>
          <w:color w:val="000000"/>
          <w:sz w:val="20"/>
          <w:szCs w:val="20"/>
        </w:rPr>
        <w:t xml:space="preserve">V primeru sklicevanja na zmogljivosti drugih subjektov je treba soglasje </w:t>
      </w:r>
      <w:r w:rsidR="002E52E3">
        <w:rPr>
          <w:rFonts w:eastAsia="Calibri" w:cs="Cambria"/>
          <w:b/>
          <w:i/>
          <w:color w:val="000000"/>
          <w:sz w:val="20"/>
          <w:szCs w:val="20"/>
        </w:rPr>
        <w:t>predložiti</w:t>
      </w:r>
      <w:r w:rsidRPr="007A466E">
        <w:rPr>
          <w:rFonts w:eastAsia="Calibri" w:cs="Cambria"/>
          <w:b/>
          <w:i/>
          <w:color w:val="000000"/>
          <w:sz w:val="20"/>
          <w:szCs w:val="20"/>
        </w:rPr>
        <w:t xml:space="preserve"> za vsako osebo, za vsakega drugega subjekta posebej (obrazec/soglasje se fotokopira).</w:t>
      </w:r>
    </w:p>
    <w:p w14:paraId="676AAB23" w14:textId="77777777" w:rsidR="008E5674" w:rsidRPr="007A466E" w:rsidRDefault="008E5674" w:rsidP="00D57F82">
      <w:pPr>
        <w:tabs>
          <w:tab w:val="left" w:pos="0"/>
        </w:tabs>
        <w:jc w:val="both"/>
        <w:rPr>
          <w:rFonts w:eastAsia="Calibri" w:cs="Cambria"/>
          <w:b/>
          <w:i/>
          <w:color w:val="000000"/>
          <w:sz w:val="20"/>
          <w:szCs w:val="20"/>
        </w:rPr>
      </w:pPr>
    </w:p>
    <w:p w14:paraId="02345EF8" w14:textId="22064B5B" w:rsidR="008E5674" w:rsidRPr="008E5674" w:rsidRDefault="008E5674" w:rsidP="00D57F82">
      <w:pPr>
        <w:tabs>
          <w:tab w:val="left" w:pos="0"/>
        </w:tabs>
        <w:jc w:val="both"/>
        <w:rPr>
          <w:rFonts w:eastAsia="Calibri" w:cs="Cambria"/>
          <w:b/>
          <w:i/>
          <w:color w:val="000000"/>
          <w:sz w:val="20"/>
          <w:szCs w:val="20"/>
        </w:rPr>
      </w:pPr>
      <w:r w:rsidRPr="007A466E">
        <w:rPr>
          <w:rFonts w:eastAsia="Calibri" w:cs="Cambria"/>
          <w:b/>
          <w:i/>
          <w:color w:val="000000"/>
          <w:sz w:val="20"/>
          <w:szCs w:val="20"/>
        </w:rPr>
        <w:t xml:space="preserve">Obrazec/soglasje se </w:t>
      </w:r>
      <w:r w:rsidR="002E52E3">
        <w:rPr>
          <w:rFonts w:eastAsia="Calibri" w:cs="Cambria"/>
          <w:b/>
          <w:i/>
          <w:color w:val="000000"/>
          <w:sz w:val="20"/>
          <w:szCs w:val="20"/>
        </w:rPr>
        <w:t xml:space="preserve">predloži </w:t>
      </w:r>
      <w:r w:rsidRPr="007A466E">
        <w:rPr>
          <w:rFonts w:eastAsia="Calibri" w:cs="Cambria"/>
          <w:b/>
          <w:i/>
          <w:color w:val="000000"/>
          <w:sz w:val="20"/>
          <w:szCs w:val="20"/>
        </w:rPr>
        <w:t>v informacijski sistem e-</w:t>
      </w:r>
      <w:proofErr w:type="spellStart"/>
      <w:r w:rsidRPr="007A466E">
        <w:rPr>
          <w:rFonts w:eastAsia="Calibri" w:cs="Cambria"/>
          <w:b/>
          <w:i/>
          <w:color w:val="000000"/>
          <w:sz w:val="20"/>
          <w:szCs w:val="20"/>
        </w:rPr>
        <w:t>JN</w:t>
      </w:r>
      <w:proofErr w:type="spellEnd"/>
      <w:r w:rsidRPr="007A466E">
        <w:rPr>
          <w:rFonts w:eastAsia="Calibri" w:cs="Cambria"/>
          <w:b/>
          <w:i/>
          <w:color w:val="000000"/>
          <w:sz w:val="20"/>
          <w:szCs w:val="20"/>
        </w:rPr>
        <w:t xml:space="preserve"> v razdelek »</w:t>
      </w:r>
      <w:r w:rsidR="00451C02" w:rsidRPr="007A466E">
        <w:rPr>
          <w:rFonts w:eastAsia="Calibri" w:cs="Cambria"/>
          <w:b/>
          <w:i/>
          <w:color w:val="000000"/>
          <w:sz w:val="20"/>
          <w:szCs w:val="20"/>
        </w:rPr>
        <w:t>Ostale</w:t>
      </w:r>
      <w:r w:rsidRPr="007A466E">
        <w:rPr>
          <w:rFonts w:eastAsia="Calibri" w:cs="Cambria"/>
          <w:b/>
          <w:i/>
          <w:color w:val="000000"/>
          <w:sz w:val="20"/>
          <w:szCs w:val="20"/>
        </w:rPr>
        <w:t xml:space="preserve"> priloge«.</w:t>
      </w:r>
    </w:p>
    <w:p w14:paraId="6B7793DB" w14:textId="77777777" w:rsidR="00DE4F1B" w:rsidRPr="004C0CB2" w:rsidRDefault="00DE4F1B" w:rsidP="002E28F3">
      <w:pPr>
        <w:pStyle w:val="Slog3"/>
        <w:rPr>
          <w:rStyle w:val="Neenpoudarek"/>
          <w:b/>
          <w:i/>
          <w:iCs w:val="0"/>
        </w:rPr>
      </w:pPr>
      <w:bookmarkStart w:id="183" w:name="_Toc876837"/>
      <w:bookmarkStart w:id="184" w:name="_Toc492658287"/>
      <w:bookmarkStart w:id="185" w:name="_Toc451354722"/>
      <w:bookmarkEnd w:id="182"/>
      <w:r w:rsidRPr="004C0CB2">
        <w:rPr>
          <w:rStyle w:val="Neenpoudarek"/>
          <w:b/>
          <w:i/>
          <w:iCs w:val="0"/>
        </w:rPr>
        <w:lastRenderedPageBreak/>
        <w:t xml:space="preserve">PRILOGA št. </w:t>
      </w:r>
      <w:bookmarkEnd w:id="183"/>
      <w:r w:rsidR="00061676" w:rsidRPr="004C0CB2">
        <w:rPr>
          <w:rStyle w:val="Neenpoudarek"/>
          <w:b/>
          <w:i/>
          <w:iCs w:val="0"/>
        </w:rPr>
        <w:t>7</w:t>
      </w:r>
    </w:p>
    <w:p w14:paraId="65702308" w14:textId="77777777" w:rsidR="00DE4F1B" w:rsidRPr="004C0CB2" w:rsidRDefault="00DE4F1B" w:rsidP="002E28F3">
      <w:pPr>
        <w:pStyle w:val="Intenzivencitat"/>
      </w:pPr>
      <w:bookmarkStart w:id="186" w:name="_Toc492658288"/>
      <w:bookmarkStart w:id="187" w:name="_Toc876838"/>
      <w:r w:rsidRPr="004C0CB2">
        <w:t>IZJAVA O STRINJANJU Z RAZPISNIMI POGOJI IN O RESNIČNOSTI PODATKOV, NAVEDENIH V PONUDBI</w:t>
      </w:r>
      <w:bookmarkEnd w:id="186"/>
      <w:bookmarkEnd w:id="187"/>
    </w:p>
    <w:p w14:paraId="11950090" w14:textId="43867A9D" w:rsidR="00DE4F1B" w:rsidRPr="00BC42EC" w:rsidRDefault="00DE4F1B" w:rsidP="00BF1501">
      <w:pPr>
        <w:tabs>
          <w:tab w:val="left" w:pos="0"/>
        </w:tabs>
        <w:jc w:val="both"/>
        <w:rPr>
          <w:rFonts w:asciiTheme="minorHAnsi" w:eastAsia="Calibri" w:hAnsiTheme="minorHAnsi" w:cs="Cambria"/>
          <w:kern w:val="3"/>
          <w:lang w:eastAsia="zh-CN"/>
        </w:rPr>
      </w:pPr>
      <w:r w:rsidRPr="004C0CB2">
        <w:rPr>
          <w:rFonts w:asciiTheme="minorHAnsi" w:eastAsia="Calibri" w:hAnsiTheme="minorHAnsi" w:cs="Cambria"/>
          <w:kern w:val="3"/>
          <w:lang w:eastAsia="zh-CN"/>
        </w:rPr>
        <w:t>Točen naziv in naslov ponudnika/partnerja/podizvajalca:</w:t>
      </w:r>
      <w:r w:rsidR="00396015">
        <w:rPr>
          <w:rFonts w:asciiTheme="minorHAnsi" w:eastAsia="Calibri" w:hAnsiTheme="minorHAnsi" w:cs="Cambria"/>
          <w:kern w:val="3"/>
          <w:lang w:eastAsia="zh-CN"/>
        </w:rPr>
        <w:tab/>
      </w:r>
    </w:p>
    <w:p w14:paraId="1C433E80" w14:textId="77777777" w:rsidR="00DE4F1B" w:rsidRPr="00BC42EC"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AC17217"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4A42C208" w14:textId="5957D67F" w:rsidR="00DE4F1B" w:rsidRPr="00BC42EC"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Content>
          <w:r w:rsidR="00FD61EE">
            <w:rPr>
              <w:rFonts w:cs="Arial"/>
              <w:b/>
            </w:rPr>
            <w:t>Upravljanje stanovanj, poslovnih prostorov in manjših kotlovnic v lasti Mestne občine Kranj za obdobje od 1. 1. 2022 do 31. 12. 2023</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7E1A9966"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5D7BDEDB" w14:textId="77777777" w:rsidR="00DE4F1B" w:rsidRDefault="00DE4F1B" w:rsidP="00D57F82">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74215AB0" w14:textId="77777777" w:rsidR="00DE4F1B" w:rsidRPr="00BC42EC" w:rsidRDefault="00DE4F1B" w:rsidP="00D57F82">
      <w:pPr>
        <w:tabs>
          <w:tab w:val="left" w:pos="0"/>
        </w:tabs>
        <w:jc w:val="center"/>
        <w:rPr>
          <w:rFonts w:asciiTheme="minorHAnsi" w:eastAsia="Calibri" w:hAnsiTheme="minorHAnsi" w:cs="Cambria"/>
          <w:b/>
          <w:kern w:val="3"/>
          <w:lang w:eastAsia="zh-CN"/>
        </w:rPr>
      </w:pPr>
    </w:p>
    <w:p w14:paraId="3EA0F7B1" w14:textId="77777777" w:rsidR="00DE4F1B" w:rsidRDefault="00DE4F1B"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404B0E8D" w14:textId="77777777" w:rsidR="00DE4F1B" w:rsidRPr="00BC42EC" w:rsidRDefault="00DE4F1B" w:rsidP="00D57F82">
      <w:pPr>
        <w:tabs>
          <w:tab w:val="left" w:pos="0"/>
        </w:tabs>
        <w:jc w:val="both"/>
        <w:rPr>
          <w:rFonts w:asciiTheme="minorHAnsi" w:eastAsia="Calibri" w:hAnsiTheme="minorHAnsi" w:cs="Cambria"/>
          <w:kern w:val="3"/>
          <w:lang w:eastAsia="zh-CN"/>
        </w:rPr>
      </w:pPr>
    </w:p>
    <w:p w14:paraId="1A7A1B7B" w14:textId="77777777" w:rsidR="00DE4F1B" w:rsidRPr="00BC42EC" w:rsidRDefault="00DE4F1B" w:rsidP="00D57F82">
      <w:pPr>
        <w:tabs>
          <w:tab w:val="left" w:pos="0"/>
        </w:tabs>
        <w:jc w:val="both"/>
        <w:rPr>
          <w:rFonts w:asciiTheme="minorHAnsi" w:eastAsia="Calibri" w:hAnsiTheme="minorHAnsi" w:cs="Cambria"/>
          <w:kern w:val="3"/>
          <w:sz w:val="6"/>
          <w:szCs w:val="6"/>
          <w:lang w:eastAsia="zh-CN"/>
        </w:rPr>
      </w:pPr>
    </w:p>
    <w:p w14:paraId="597CF282" w14:textId="77777777" w:rsidR="00DE4F1B" w:rsidRDefault="00DE4F1B" w:rsidP="00D57F82">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2970413D" w14:textId="77777777" w:rsidR="00DE4F1B" w:rsidRPr="00BC42EC" w:rsidRDefault="00DE4F1B" w:rsidP="00D57F82">
      <w:pPr>
        <w:tabs>
          <w:tab w:val="left" w:pos="0"/>
        </w:tabs>
        <w:ind w:left="705" w:hanging="705"/>
        <w:jc w:val="both"/>
        <w:rPr>
          <w:rFonts w:asciiTheme="minorHAnsi" w:eastAsia="Calibri" w:hAnsiTheme="minorHAnsi" w:cs="Cambria"/>
          <w:kern w:val="3"/>
          <w:lang w:eastAsia="zh-CN"/>
        </w:rPr>
      </w:pPr>
    </w:p>
    <w:p w14:paraId="62B09C28" w14:textId="77777777" w:rsidR="006E49BB" w:rsidRDefault="00DE4F1B" w:rsidP="00781AD5">
      <w:pPr>
        <w:pStyle w:val="Odstavekseznama"/>
        <w:numPr>
          <w:ilvl w:val="0"/>
          <w:numId w:val="36"/>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so vsi podatki iz ponudbene dokumentacije resnični</w:t>
      </w:r>
      <w:r w:rsidR="006840CF" w:rsidRPr="006E49BB">
        <w:rPr>
          <w:rFonts w:asciiTheme="minorHAnsi" w:eastAsia="Calibri" w:hAnsiTheme="minorHAnsi" w:cs="Cambria"/>
          <w:kern w:val="3"/>
          <w:lang w:eastAsia="zh-CN"/>
        </w:rPr>
        <w:t>;</w:t>
      </w:r>
    </w:p>
    <w:p w14:paraId="20D28E6A" w14:textId="77777777" w:rsidR="006E49BB" w:rsidRDefault="00DE4F1B" w:rsidP="00781AD5">
      <w:pPr>
        <w:pStyle w:val="Odstavekseznama"/>
        <w:numPr>
          <w:ilvl w:val="0"/>
          <w:numId w:val="36"/>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so vse kopije dokumentov/</w:t>
      </w:r>
      <w:proofErr w:type="spellStart"/>
      <w:r w:rsidRPr="006E49BB">
        <w:rPr>
          <w:rFonts w:asciiTheme="minorHAnsi" w:eastAsia="Calibri" w:hAnsiTheme="minorHAnsi" w:cs="Cambria"/>
          <w:kern w:val="3"/>
          <w:lang w:eastAsia="zh-CN"/>
        </w:rPr>
        <w:t>skenogrami</w:t>
      </w:r>
      <w:proofErr w:type="spellEnd"/>
      <w:r w:rsidRPr="006E49BB">
        <w:rPr>
          <w:rFonts w:asciiTheme="minorHAnsi" w:eastAsia="Calibri" w:hAnsiTheme="minorHAnsi" w:cs="Cambria"/>
          <w:kern w:val="3"/>
          <w:lang w:eastAsia="zh-CN"/>
        </w:rPr>
        <w:t xml:space="preserve"> iz ponudbene</w:t>
      </w:r>
      <w:r w:rsidR="006840CF" w:rsidRPr="006E49BB">
        <w:rPr>
          <w:rFonts w:asciiTheme="minorHAnsi" w:eastAsia="Calibri" w:hAnsiTheme="minorHAnsi" w:cs="Cambria"/>
          <w:kern w:val="3"/>
          <w:lang w:eastAsia="zh-CN"/>
        </w:rPr>
        <w:t xml:space="preserve"> dokumentacije enake originalom;</w:t>
      </w:r>
    </w:p>
    <w:p w14:paraId="4222E807" w14:textId="77777777" w:rsidR="006E49BB" w:rsidRDefault="00DE4F1B" w:rsidP="00781AD5">
      <w:pPr>
        <w:pStyle w:val="Odstavekseznama"/>
        <w:numPr>
          <w:ilvl w:val="0"/>
          <w:numId w:val="36"/>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 xml:space="preserve">v celoti potrjujemo besedilo in obveznosti iz vzorca pogodbe, ki je sestavni del te dokumentacije v </w:t>
      </w:r>
      <w:r w:rsidR="006840CF" w:rsidRPr="006E49BB">
        <w:rPr>
          <w:rFonts w:asciiTheme="minorHAnsi" w:eastAsia="Calibri" w:hAnsiTheme="minorHAnsi" w:cs="Cambria"/>
          <w:kern w:val="3"/>
          <w:lang w:eastAsia="zh-CN"/>
        </w:rPr>
        <w:t>zvezi z oddajo javnega naročila;</w:t>
      </w:r>
    </w:p>
    <w:p w14:paraId="269CF11B" w14:textId="77777777" w:rsidR="006E49BB" w:rsidRDefault="00DE4F1B" w:rsidP="00781AD5">
      <w:pPr>
        <w:pStyle w:val="Odstavekseznama"/>
        <w:numPr>
          <w:ilvl w:val="0"/>
          <w:numId w:val="36"/>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 xml:space="preserve">potrjujemo izpolnjevanje pogojev za sodelovanje, ki so določeni v predmetni dokumentaciji v </w:t>
      </w:r>
      <w:r w:rsidR="006840CF" w:rsidRPr="006E49BB">
        <w:rPr>
          <w:rFonts w:asciiTheme="minorHAnsi" w:eastAsia="Calibri" w:hAnsiTheme="minorHAnsi" w:cs="Cambria"/>
          <w:kern w:val="3"/>
          <w:lang w:eastAsia="zh-CN"/>
        </w:rPr>
        <w:t>zvezi z oddajo javnega naročila;</w:t>
      </w:r>
    </w:p>
    <w:p w14:paraId="5B6BD99F" w14:textId="77777777" w:rsidR="006E49BB" w:rsidRDefault="00DE4F1B" w:rsidP="00781AD5">
      <w:pPr>
        <w:pStyle w:val="Odstavekseznama"/>
        <w:numPr>
          <w:ilvl w:val="0"/>
          <w:numId w:val="36"/>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potrjujemo, da je ponudba veljavna do datuma skladnega z zahtevami naročnika</w:t>
      </w:r>
      <w:r w:rsidR="006840CF" w:rsidRPr="006E49BB">
        <w:rPr>
          <w:rFonts w:asciiTheme="minorHAnsi" w:eastAsia="Calibri" w:hAnsiTheme="minorHAnsi" w:cs="Cambria"/>
          <w:kern w:val="3"/>
          <w:lang w:eastAsia="zh-CN"/>
        </w:rPr>
        <w:t>;</w:t>
      </w:r>
    </w:p>
    <w:p w14:paraId="49F1D25C" w14:textId="77777777" w:rsidR="006E49BB" w:rsidRDefault="00030444" w:rsidP="00781AD5">
      <w:pPr>
        <w:pStyle w:val="Odstavekseznama"/>
        <w:numPr>
          <w:ilvl w:val="0"/>
          <w:numId w:val="36"/>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potrjujemo, da se strinjamo in smo seznanjeni, da način komunikacije poteka tudi preko informacijsk</w:t>
      </w:r>
      <w:r w:rsidR="001E5D45" w:rsidRPr="006E49BB">
        <w:rPr>
          <w:rFonts w:asciiTheme="minorHAnsi" w:eastAsia="Calibri" w:hAnsiTheme="minorHAnsi" w:cs="Cambria"/>
          <w:kern w:val="3"/>
          <w:lang w:eastAsia="zh-CN"/>
        </w:rPr>
        <w:t>ega si</w:t>
      </w:r>
      <w:r w:rsidR="006840CF" w:rsidRPr="006E49BB">
        <w:rPr>
          <w:rFonts w:asciiTheme="minorHAnsi" w:eastAsia="Calibri" w:hAnsiTheme="minorHAnsi" w:cs="Cambria"/>
          <w:kern w:val="3"/>
          <w:lang w:eastAsia="zh-CN"/>
        </w:rPr>
        <w:t>stema e-</w:t>
      </w:r>
      <w:proofErr w:type="spellStart"/>
      <w:r w:rsidR="006840CF" w:rsidRPr="006E49BB">
        <w:rPr>
          <w:rFonts w:asciiTheme="minorHAnsi" w:eastAsia="Calibri" w:hAnsiTheme="minorHAnsi" w:cs="Cambria"/>
          <w:kern w:val="3"/>
          <w:lang w:eastAsia="zh-CN"/>
        </w:rPr>
        <w:t>JN</w:t>
      </w:r>
      <w:proofErr w:type="spellEnd"/>
      <w:r w:rsidR="006840CF" w:rsidRPr="006E49BB">
        <w:rPr>
          <w:rFonts w:asciiTheme="minorHAnsi" w:eastAsia="Calibri" w:hAnsiTheme="minorHAnsi" w:cs="Cambria"/>
          <w:kern w:val="3"/>
          <w:lang w:eastAsia="zh-CN"/>
        </w:rPr>
        <w:t>;</w:t>
      </w:r>
    </w:p>
    <w:p w14:paraId="17466EF9" w14:textId="77777777" w:rsidR="006E49BB" w:rsidRPr="006E49BB" w:rsidRDefault="006E49BB" w:rsidP="00781AD5">
      <w:pPr>
        <w:pStyle w:val="Odstavekseznama"/>
        <w:numPr>
          <w:ilvl w:val="0"/>
          <w:numId w:val="36"/>
        </w:numPr>
        <w:tabs>
          <w:tab w:val="left" w:pos="0"/>
        </w:tabs>
        <w:jc w:val="both"/>
        <w:rPr>
          <w:rFonts w:asciiTheme="minorHAnsi" w:eastAsia="Calibri" w:hAnsiTheme="minorHAnsi" w:cs="Cambria"/>
          <w:kern w:val="3"/>
          <w:lang w:eastAsia="zh-CN"/>
        </w:rPr>
      </w:pPr>
      <w:r w:rsidRPr="006E49BB">
        <w:rPr>
          <w:rFonts w:eastAsia="Calibri" w:cs="Calibri"/>
          <w:iCs/>
          <w:color w:val="000000"/>
        </w:rPr>
        <w:t>smo kot ponudnik svoje zaposlene in s ponudnikom povezane fizične osebe seznanili o pridobivanju, evidentiranju, obdelavi in hrambi osebnih podatkov, ter od njih pridobili privolitve za pridobitev, obdelavo in hrambo osebnih podatkov za namen sodelovanja pri predmetnem javnem naročilu;</w:t>
      </w:r>
    </w:p>
    <w:p w14:paraId="02B64B66" w14:textId="77777777" w:rsidR="006E49BB" w:rsidRPr="006E49BB" w:rsidRDefault="006E49BB" w:rsidP="00781AD5">
      <w:pPr>
        <w:pStyle w:val="Odstavekseznama"/>
        <w:numPr>
          <w:ilvl w:val="0"/>
          <w:numId w:val="36"/>
        </w:numPr>
        <w:tabs>
          <w:tab w:val="left" w:pos="0"/>
        </w:tabs>
        <w:jc w:val="both"/>
        <w:rPr>
          <w:rFonts w:asciiTheme="minorHAnsi" w:eastAsia="Calibri" w:hAnsiTheme="minorHAnsi" w:cs="Cambria"/>
          <w:kern w:val="3"/>
          <w:lang w:eastAsia="zh-CN"/>
        </w:rPr>
      </w:pPr>
      <w:r w:rsidRPr="006E49BB">
        <w:rPr>
          <w:rFonts w:eastAsia="Calibri" w:cs="Calibri"/>
          <w:iCs/>
          <w:color w:val="000000"/>
        </w:rPr>
        <w:t>bomo v primeru, da tekom izvajanja javnega naročila k izvedbi le tega pristopijo dodatne fizične osebe, jih bomo kot ponudnik seznanili o pridobivanju, evidentiranju, obdelavi in hrambi osebnih podatkov  in od njih pridobil privolitve za pridobitev, obdelavo in hrambo osebnih podatkov;</w:t>
      </w:r>
    </w:p>
    <w:p w14:paraId="0B60D6BE" w14:textId="5684B1ED" w:rsidR="006E49BB" w:rsidRDefault="001E5D45" w:rsidP="00781AD5">
      <w:pPr>
        <w:pStyle w:val="Odstavekseznama"/>
        <w:numPr>
          <w:ilvl w:val="0"/>
          <w:numId w:val="36"/>
        </w:numPr>
        <w:tabs>
          <w:tab w:val="left" w:pos="0"/>
        </w:tabs>
        <w:jc w:val="both"/>
        <w:rPr>
          <w:rFonts w:asciiTheme="minorHAnsi" w:eastAsia="Calibri" w:hAnsiTheme="minorHAnsi" w:cs="Cambria"/>
          <w:kern w:val="3"/>
          <w:lang w:eastAsia="zh-CN"/>
        </w:rPr>
      </w:pPr>
      <w:r w:rsidRPr="006E49BB">
        <w:rPr>
          <w:rFonts w:asciiTheme="minorHAnsi" w:eastAsia="Calibri" w:hAnsiTheme="minorHAnsi" w:cs="Cambria"/>
          <w:kern w:val="3"/>
          <w:lang w:eastAsia="zh-CN"/>
        </w:rPr>
        <w:t>bomo naročniku v pogodbenem roku predložili ustrezno finančno zavarovanje za dobr</w:t>
      </w:r>
      <w:r w:rsidR="006840CF" w:rsidRPr="006E49BB">
        <w:rPr>
          <w:rFonts w:asciiTheme="minorHAnsi" w:eastAsia="Calibri" w:hAnsiTheme="minorHAnsi" w:cs="Cambria"/>
          <w:kern w:val="3"/>
          <w:lang w:eastAsia="zh-CN"/>
        </w:rPr>
        <w:t>o izvedbo pogodbenih obveznosti</w:t>
      </w:r>
      <w:r w:rsidR="00073870">
        <w:rPr>
          <w:rFonts w:asciiTheme="minorHAnsi" w:eastAsia="Calibri" w:hAnsiTheme="minorHAnsi" w:cs="Cambria"/>
          <w:kern w:val="3"/>
          <w:lang w:eastAsia="zh-CN"/>
        </w:rPr>
        <w:t xml:space="preserve"> (velja le za ponudnika in</w:t>
      </w:r>
      <w:r w:rsidR="00EA4EED">
        <w:rPr>
          <w:rFonts w:asciiTheme="minorHAnsi" w:eastAsia="Calibri" w:hAnsiTheme="minorHAnsi" w:cs="Cambria"/>
          <w:kern w:val="3"/>
          <w:lang w:eastAsia="zh-CN"/>
        </w:rPr>
        <w:t>/ali</w:t>
      </w:r>
      <w:r w:rsidR="00073870">
        <w:rPr>
          <w:rFonts w:asciiTheme="minorHAnsi" w:eastAsia="Calibri" w:hAnsiTheme="minorHAnsi" w:cs="Cambria"/>
          <w:kern w:val="3"/>
          <w:lang w:eastAsia="zh-CN"/>
        </w:rPr>
        <w:t xml:space="preserve"> partnerja)</w:t>
      </w:r>
      <w:r w:rsidR="00BF6CF4">
        <w:rPr>
          <w:rFonts w:asciiTheme="minorHAnsi" w:eastAsia="Calibri" w:hAnsiTheme="minorHAnsi" w:cs="Cambria"/>
          <w:kern w:val="3"/>
          <w:lang w:eastAsia="zh-CN"/>
        </w:rPr>
        <w:t>.</w:t>
      </w:r>
    </w:p>
    <w:p w14:paraId="78EBF96A" w14:textId="77777777" w:rsidR="006E49BB" w:rsidRDefault="006E49BB" w:rsidP="006E49BB">
      <w:pPr>
        <w:pStyle w:val="Odstavekseznama"/>
        <w:tabs>
          <w:tab w:val="left" w:pos="0"/>
        </w:tabs>
        <w:jc w:val="both"/>
        <w:rPr>
          <w:rFonts w:asciiTheme="minorHAnsi" w:eastAsia="Calibri" w:hAnsiTheme="minorHAnsi" w:cs="Cambria"/>
          <w:kern w:val="3"/>
          <w:lang w:eastAsia="zh-CN"/>
        </w:rPr>
      </w:pPr>
    </w:p>
    <w:p w14:paraId="38B04DF6" w14:textId="03EF38FD" w:rsidR="00F11E40" w:rsidRPr="0058201A" w:rsidRDefault="00F11E40" w:rsidP="00D57F82">
      <w:pPr>
        <w:tabs>
          <w:tab w:val="left" w:pos="0"/>
        </w:tabs>
        <w:ind w:left="705" w:hanging="705"/>
        <w:jc w:val="both"/>
        <w:rPr>
          <w:rFonts w:asciiTheme="minorHAnsi" w:eastAsia="Calibri" w:hAnsiTheme="minorHAnsi" w:cs="Cambria"/>
          <w:kern w:val="3"/>
          <w:lang w:eastAsia="zh-CN"/>
        </w:rPr>
      </w:pPr>
    </w:p>
    <w:p w14:paraId="7B065AE9" w14:textId="77777777" w:rsidR="0076671E" w:rsidRPr="00030444" w:rsidRDefault="0076671E" w:rsidP="00D57F82">
      <w:pPr>
        <w:tabs>
          <w:tab w:val="left" w:pos="0"/>
        </w:tabs>
        <w:ind w:left="705" w:hanging="705"/>
        <w:jc w:val="both"/>
        <w:rPr>
          <w:rFonts w:asciiTheme="minorHAnsi" w:eastAsia="Calibri" w:hAnsiTheme="minorHAnsi" w:cs="Cambria"/>
          <w:kern w:val="3"/>
          <w:lang w:eastAsia="zh-CN"/>
        </w:rPr>
      </w:pPr>
    </w:p>
    <w:p w14:paraId="3E185D86" w14:textId="0CB9928E" w:rsidR="00030444" w:rsidRPr="007F4BFA" w:rsidRDefault="00756C04" w:rsidP="00756C04">
      <w:pPr>
        <w:tabs>
          <w:tab w:val="right" w:pos="2556"/>
          <w:tab w:val="right" w:pos="5529"/>
        </w:tabs>
        <w:suppressAutoHyphens/>
        <w:autoSpaceDN w:val="0"/>
        <w:ind w:right="6"/>
        <w:jc w:val="center"/>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____________________________________</w:t>
      </w:r>
    </w:p>
    <w:p w14:paraId="781033B0" w14:textId="4D5CB1E6" w:rsidR="00030444" w:rsidRPr="00030444" w:rsidRDefault="00756C04" w:rsidP="00D57F82">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t xml:space="preserve">                                                                           p</w:t>
      </w:r>
      <w:r w:rsidR="00030444" w:rsidRPr="007F4BFA">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00030444" w:rsidRPr="007F4BFA">
        <w:rPr>
          <w:rFonts w:asciiTheme="minorHAnsi" w:eastAsia="Calibri" w:hAnsiTheme="minorHAnsi" w:cs="Arial"/>
          <w:kern w:val="3"/>
          <w:lang w:eastAsia="zh-CN"/>
        </w:rPr>
        <w:t>gospodarskega subjekta</w:t>
      </w:r>
    </w:p>
    <w:p w14:paraId="209BD42F" w14:textId="77777777" w:rsidR="00DE4F1B" w:rsidRDefault="00DE4F1B" w:rsidP="00D57F82">
      <w:pPr>
        <w:tabs>
          <w:tab w:val="left" w:pos="0"/>
        </w:tabs>
        <w:ind w:left="705" w:hanging="705"/>
        <w:jc w:val="both"/>
        <w:rPr>
          <w:rFonts w:asciiTheme="minorHAnsi" w:eastAsia="Calibri" w:hAnsiTheme="minorHAnsi" w:cs="Cambria"/>
          <w:kern w:val="3"/>
          <w:lang w:eastAsia="zh-CN"/>
        </w:rPr>
      </w:pPr>
    </w:p>
    <w:p w14:paraId="7D93681B" w14:textId="77777777" w:rsidR="00610B67" w:rsidRDefault="00610B67" w:rsidP="00D57F82">
      <w:pPr>
        <w:suppressAutoHyphens/>
        <w:autoSpaceDN w:val="0"/>
        <w:ind w:right="6"/>
        <w:jc w:val="both"/>
        <w:textAlignment w:val="baseline"/>
        <w:rPr>
          <w:rFonts w:eastAsia="Calibri" w:cs="Cambria"/>
          <w:b/>
          <w:i/>
          <w:color w:val="000000"/>
          <w:kern w:val="3"/>
          <w:sz w:val="20"/>
          <w:szCs w:val="20"/>
          <w:lang w:eastAsia="zh-CN"/>
        </w:rPr>
      </w:pPr>
    </w:p>
    <w:p w14:paraId="1527E29F" w14:textId="53624F92" w:rsidR="006D512B" w:rsidRDefault="006D512B" w:rsidP="00D57F82">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362DB58B" w14:textId="77777777" w:rsidR="006D512B" w:rsidRPr="006D512B" w:rsidRDefault="006D512B" w:rsidP="00D57F82">
      <w:pPr>
        <w:suppressAutoHyphens/>
        <w:autoSpaceDN w:val="0"/>
        <w:ind w:right="6"/>
        <w:jc w:val="both"/>
        <w:textAlignment w:val="baseline"/>
        <w:rPr>
          <w:rFonts w:eastAsia="Calibri" w:cs="Cambria"/>
          <w:b/>
          <w:i/>
          <w:color w:val="000000"/>
          <w:kern w:val="3"/>
          <w:sz w:val="20"/>
          <w:szCs w:val="20"/>
          <w:lang w:eastAsia="zh-CN"/>
        </w:rPr>
      </w:pPr>
    </w:p>
    <w:p w14:paraId="4A18F0BE" w14:textId="685639A7" w:rsidR="006D512B" w:rsidRPr="00473FC1" w:rsidRDefault="006D512B" w:rsidP="00D57F82">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w:t>
      </w:r>
      <w:r w:rsidR="002E52E3">
        <w:rPr>
          <w:rFonts w:eastAsia="Calibri" w:cs="Cambria"/>
          <w:b/>
          <w:i/>
          <w:color w:val="000000"/>
          <w:kern w:val="3"/>
          <w:sz w:val="20"/>
          <w:szCs w:val="20"/>
          <w:lang w:eastAsia="zh-CN"/>
        </w:rPr>
        <w:t xml:space="preserve">predložiti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w:t>
      </w:r>
      <w:r w:rsidR="002E52E3">
        <w:rPr>
          <w:rFonts w:eastAsia="Calibri" w:cs="Cambria"/>
          <w:i/>
          <w:color w:val="000000"/>
          <w:kern w:val="3"/>
          <w:sz w:val="20"/>
          <w:szCs w:val="20"/>
          <w:lang w:eastAsia="zh-CN"/>
        </w:rPr>
        <w:t>predložiti</w:t>
      </w:r>
      <w:r w:rsidRPr="006D512B">
        <w:rPr>
          <w:rFonts w:eastAsia="Calibri" w:cs="Cambria"/>
          <w:i/>
          <w:color w:val="000000"/>
          <w:kern w:val="3"/>
          <w:sz w:val="20"/>
          <w:szCs w:val="20"/>
          <w:lang w:eastAsia="zh-CN"/>
        </w:rPr>
        <w:t xml:space="preserve"> tudi </w:t>
      </w:r>
      <w:r w:rsidRPr="006D512B">
        <w:rPr>
          <w:rFonts w:eastAsia="Calibri" w:cs="Cambria"/>
          <w:b/>
          <w:i/>
          <w:color w:val="000000"/>
          <w:kern w:val="3"/>
          <w:sz w:val="20"/>
          <w:szCs w:val="20"/>
          <w:u w:val="single"/>
          <w:lang w:eastAsia="zh-CN"/>
        </w:rPr>
        <w:t xml:space="preserve">za vsakega </w:t>
      </w:r>
      <w:r w:rsidRPr="00473FC1">
        <w:rPr>
          <w:rFonts w:eastAsia="Calibri" w:cs="Cambria"/>
          <w:b/>
          <w:i/>
          <w:color w:val="000000"/>
          <w:kern w:val="3"/>
          <w:sz w:val="20"/>
          <w:szCs w:val="20"/>
          <w:u w:val="single"/>
          <w:lang w:eastAsia="zh-CN"/>
        </w:rPr>
        <w:t>podizvajalca</w:t>
      </w:r>
      <w:r w:rsidRPr="00473FC1">
        <w:rPr>
          <w:rFonts w:eastAsia="Calibri" w:cs="Cambria"/>
          <w:b/>
          <w:i/>
          <w:color w:val="000000"/>
          <w:kern w:val="3"/>
          <w:sz w:val="20"/>
          <w:szCs w:val="20"/>
          <w:lang w:eastAsia="zh-CN"/>
        </w:rPr>
        <w:t xml:space="preserve"> posebej</w:t>
      </w:r>
      <w:r w:rsidRPr="00473FC1">
        <w:rPr>
          <w:rFonts w:eastAsia="Calibri" w:cs="Cambria"/>
          <w:i/>
          <w:color w:val="000000"/>
          <w:kern w:val="3"/>
          <w:sz w:val="20"/>
          <w:szCs w:val="20"/>
          <w:lang w:eastAsia="zh-CN"/>
        </w:rPr>
        <w:t xml:space="preserve"> (izjava se v ustreznem številu fotokopira). </w:t>
      </w:r>
    </w:p>
    <w:p w14:paraId="39D8797F" w14:textId="77777777" w:rsidR="006D512B" w:rsidRPr="00473FC1" w:rsidRDefault="006D512B" w:rsidP="00D57F82">
      <w:pPr>
        <w:suppressAutoHyphens/>
        <w:autoSpaceDN w:val="0"/>
        <w:ind w:right="6"/>
        <w:jc w:val="both"/>
        <w:textAlignment w:val="baseline"/>
        <w:rPr>
          <w:rFonts w:eastAsia="Calibri" w:cs="Cambria"/>
          <w:b/>
          <w:i/>
          <w:color w:val="000000"/>
          <w:kern w:val="3"/>
          <w:sz w:val="20"/>
          <w:szCs w:val="20"/>
          <w:lang w:eastAsia="zh-CN"/>
        </w:rPr>
      </w:pPr>
    </w:p>
    <w:p w14:paraId="40B9DA1F" w14:textId="6AF52604" w:rsidR="006D512B" w:rsidRPr="006D512B" w:rsidRDefault="006D512B" w:rsidP="00D57F82">
      <w:pPr>
        <w:suppressAutoHyphens/>
        <w:autoSpaceDN w:val="0"/>
        <w:ind w:right="6"/>
        <w:jc w:val="both"/>
        <w:textAlignment w:val="baseline"/>
        <w:rPr>
          <w:rFonts w:eastAsia="Calibri" w:cs="Cambria"/>
          <w:b/>
          <w:i/>
          <w:color w:val="000000"/>
          <w:kern w:val="3"/>
          <w:sz w:val="20"/>
          <w:szCs w:val="20"/>
          <w:u w:val="single"/>
          <w:lang w:eastAsia="zh-CN"/>
        </w:rPr>
      </w:pPr>
      <w:r w:rsidRPr="00473FC1">
        <w:rPr>
          <w:rFonts w:eastAsia="Calibri" w:cs="Cambria"/>
          <w:b/>
          <w:i/>
          <w:color w:val="000000"/>
          <w:kern w:val="3"/>
          <w:sz w:val="20"/>
          <w:szCs w:val="20"/>
          <w:u w:val="single"/>
          <w:lang w:eastAsia="zh-CN"/>
        </w:rPr>
        <w:t xml:space="preserve">Izjavo (priloga št. 7) se </w:t>
      </w:r>
      <w:r w:rsidR="002E52E3">
        <w:rPr>
          <w:rFonts w:eastAsia="Calibri" w:cs="Cambria"/>
          <w:b/>
          <w:i/>
          <w:color w:val="000000"/>
          <w:kern w:val="3"/>
          <w:sz w:val="20"/>
          <w:szCs w:val="20"/>
          <w:u w:val="single"/>
          <w:lang w:eastAsia="zh-CN"/>
        </w:rPr>
        <w:t>predloži</w:t>
      </w:r>
      <w:r w:rsidRPr="00473FC1">
        <w:rPr>
          <w:rFonts w:eastAsia="Calibri" w:cs="Cambria"/>
          <w:b/>
          <w:i/>
          <w:color w:val="000000"/>
          <w:kern w:val="3"/>
          <w:sz w:val="20"/>
          <w:szCs w:val="20"/>
          <w:u w:val="single"/>
          <w:lang w:eastAsia="zh-CN"/>
        </w:rPr>
        <w:t xml:space="preserve"> v informacijski sistem e-</w:t>
      </w:r>
      <w:proofErr w:type="spellStart"/>
      <w:r w:rsidRPr="00473FC1">
        <w:rPr>
          <w:rFonts w:eastAsia="Calibri" w:cs="Cambria"/>
          <w:b/>
          <w:i/>
          <w:color w:val="000000"/>
          <w:kern w:val="3"/>
          <w:sz w:val="20"/>
          <w:szCs w:val="20"/>
          <w:u w:val="single"/>
          <w:lang w:eastAsia="zh-CN"/>
        </w:rPr>
        <w:t>JN</w:t>
      </w:r>
      <w:proofErr w:type="spellEnd"/>
      <w:r w:rsidRPr="00473FC1">
        <w:rPr>
          <w:rFonts w:eastAsia="Calibri" w:cs="Cambria"/>
          <w:b/>
          <w:i/>
          <w:color w:val="000000"/>
          <w:kern w:val="3"/>
          <w:sz w:val="20"/>
          <w:szCs w:val="20"/>
          <w:u w:val="single"/>
          <w:lang w:eastAsia="zh-CN"/>
        </w:rPr>
        <w:t xml:space="preserve"> v </w:t>
      </w:r>
      <w:r w:rsidRPr="00B2743F">
        <w:rPr>
          <w:rFonts w:eastAsia="Calibri" w:cs="Cambria"/>
          <w:b/>
          <w:i/>
          <w:color w:val="000000"/>
          <w:kern w:val="3"/>
          <w:sz w:val="20"/>
          <w:szCs w:val="20"/>
          <w:u w:val="single"/>
          <w:lang w:eastAsia="zh-CN"/>
        </w:rPr>
        <w:t>razdelek »</w:t>
      </w:r>
      <w:r w:rsidR="00451C02" w:rsidRPr="00B2743F">
        <w:rPr>
          <w:rFonts w:eastAsia="Calibri" w:cs="Cambria"/>
          <w:b/>
          <w:i/>
          <w:color w:val="000000"/>
          <w:kern w:val="3"/>
          <w:sz w:val="20"/>
          <w:szCs w:val="20"/>
          <w:u w:val="single"/>
          <w:lang w:eastAsia="zh-CN"/>
        </w:rPr>
        <w:t>Ostale</w:t>
      </w:r>
      <w:r w:rsidRPr="00B2743F">
        <w:rPr>
          <w:rFonts w:eastAsia="Calibri" w:cs="Cambria"/>
          <w:b/>
          <w:i/>
          <w:color w:val="000000"/>
          <w:kern w:val="3"/>
          <w:sz w:val="20"/>
          <w:szCs w:val="20"/>
          <w:u w:val="single"/>
          <w:lang w:eastAsia="zh-CN"/>
        </w:rPr>
        <w:t xml:space="preserve"> priloge«.</w:t>
      </w:r>
    </w:p>
    <w:p w14:paraId="34F1C110" w14:textId="77777777" w:rsidR="003A6E92" w:rsidRPr="001136A4" w:rsidRDefault="003A6E92" w:rsidP="00D57F82">
      <w:pPr>
        <w:pageBreakBefore/>
        <w:tabs>
          <w:tab w:val="right" w:pos="2556"/>
          <w:tab w:val="right" w:pos="5609"/>
        </w:tabs>
        <w:suppressAutoHyphens/>
        <w:autoSpaceDN w:val="0"/>
        <w:ind w:right="6"/>
        <w:jc w:val="right"/>
        <w:textAlignment w:val="baseline"/>
        <w:outlineLvl w:val="1"/>
        <w:rPr>
          <w:rFonts w:eastAsia="Calibri" w:cs="Cambria"/>
          <w:b/>
          <w:bCs/>
          <w:i/>
          <w:iCs/>
          <w:color w:val="000000"/>
        </w:rPr>
        <w:sectPr w:rsidR="003A6E92" w:rsidRPr="001136A4" w:rsidSect="002E28F3">
          <w:headerReference w:type="default" r:id="rId61"/>
          <w:headerReference w:type="first" r:id="rId62"/>
          <w:pgSz w:w="11907" w:h="16840" w:code="9"/>
          <w:pgMar w:top="1418" w:right="1418" w:bottom="1418" w:left="1418" w:header="709" w:footer="709" w:gutter="0"/>
          <w:cols w:space="708"/>
          <w:titlePg/>
          <w:docGrid w:linePitch="360"/>
        </w:sectPr>
      </w:pPr>
    </w:p>
    <w:p w14:paraId="39884892" w14:textId="77777777" w:rsidR="003A6E92" w:rsidRPr="004C0CB2" w:rsidRDefault="003A6E92" w:rsidP="002E28F3">
      <w:pPr>
        <w:pStyle w:val="Slog3"/>
        <w:rPr>
          <w:rStyle w:val="Neenpoudarek"/>
          <w:b/>
          <w:i/>
        </w:rPr>
      </w:pPr>
      <w:bookmarkStart w:id="188" w:name="_Toc876841"/>
      <w:r w:rsidRPr="004C0CB2">
        <w:rPr>
          <w:rStyle w:val="Neenpoudarek"/>
          <w:b/>
          <w:i/>
        </w:rPr>
        <w:lastRenderedPageBreak/>
        <w:t xml:space="preserve">PRILOGA št. </w:t>
      </w:r>
      <w:bookmarkEnd w:id="188"/>
      <w:r w:rsidR="00061676" w:rsidRPr="004C0CB2">
        <w:rPr>
          <w:rStyle w:val="Neenpoudarek"/>
          <w:b/>
          <w:i/>
        </w:rPr>
        <w:t>8</w:t>
      </w:r>
    </w:p>
    <w:p w14:paraId="3C54E700" w14:textId="77777777" w:rsidR="003A6E92" w:rsidRPr="004C0CB2" w:rsidRDefault="003A6E92" w:rsidP="002E28F3">
      <w:pPr>
        <w:pStyle w:val="Intenzivencitat"/>
      </w:pPr>
      <w:bookmarkStart w:id="189" w:name="_Toc876842"/>
      <w:r w:rsidRPr="004C0CB2">
        <w:t>SEZNAM REFERENČNIH POSLOV</w:t>
      </w:r>
      <w:bookmarkEnd w:id="189"/>
      <w:r w:rsidRPr="004C0CB2">
        <w:t xml:space="preserve"> </w:t>
      </w:r>
    </w:p>
    <w:p w14:paraId="7E0FE6F4" w14:textId="77777777" w:rsidR="00756C04" w:rsidRDefault="00756C04" w:rsidP="00D57F82">
      <w:pPr>
        <w:suppressAutoHyphens/>
        <w:autoSpaceDN w:val="0"/>
        <w:ind w:right="6"/>
        <w:jc w:val="both"/>
        <w:textAlignment w:val="baseline"/>
        <w:rPr>
          <w:rFonts w:eastAsia="Calibri" w:cs="Cambria"/>
          <w:color w:val="000000"/>
          <w:kern w:val="3"/>
          <w:lang w:eastAsia="zh-CN"/>
        </w:rPr>
      </w:pPr>
    </w:p>
    <w:p w14:paraId="202EBC4D" w14:textId="4BA00D22" w:rsidR="003A6E92" w:rsidRPr="005D73C3" w:rsidRDefault="003A6E92" w:rsidP="00D57F8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Content>
          <w:r w:rsidR="00FD61EE" w:rsidRPr="005D73C3">
            <w:rPr>
              <w:rFonts w:eastAsia="Calibri" w:cs="Cambria"/>
              <w:b/>
              <w:color w:val="000000"/>
              <w:kern w:val="3"/>
              <w:lang w:eastAsia="zh-CN"/>
            </w:rPr>
            <w:t>Upravljanje stanovanj, poslovnih prostorov in manjših kotlovnic v lasti Mestne občine Kranj za obdobje od 1. 1. 2022 do 31. 12. 2023</w:t>
          </w:r>
        </w:sdtContent>
      </w:sdt>
      <w:r w:rsidRPr="005D73C3">
        <w:rPr>
          <w:rFonts w:eastAsia="Calibri" w:cs="Cambria"/>
          <w:color w:val="000000"/>
          <w:kern w:val="3"/>
          <w:lang w:eastAsia="zh-CN"/>
        </w:rPr>
        <w:t xml:space="preserve"> mora ponudnik </w:t>
      </w:r>
      <w:r w:rsidR="00EE7197" w:rsidRPr="005D73C3">
        <w:rPr>
          <w:rFonts w:eastAsia="Calibri" w:cs="Arial"/>
          <w:color w:val="000000"/>
        </w:rPr>
        <w:t>izkazati</w:t>
      </w:r>
      <w:r w:rsidRPr="005D73C3">
        <w:rPr>
          <w:rFonts w:eastAsia="Calibri" w:cs="Arial"/>
          <w:color w:val="000000"/>
        </w:rPr>
        <w:t>:</w:t>
      </w:r>
    </w:p>
    <w:p w14:paraId="3BFA8C85" w14:textId="77777777" w:rsidR="003A6E92" w:rsidRPr="005D73C3" w:rsidRDefault="003A6E92" w:rsidP="00D57F82">
      <w:pPr>
        <w:jc w:val="both"/>
        <w:rPr>
          <w:rFonts w:eastAsia="Calibri" w:cs="Arial"/>
          <w:color w:val="000000"/>
        </w:rPr>
      </w:pPr>
    </w:p>
    <w:p w14:paraId="425A0865" w14:textId="70CF660E" w:rsidR="00EE7197" w:rsidRPr="005D73C3" w:rsidRDefault="00EE7197" w:rsidP="005D73C3">
      <w:pPr>
        <w:pStyle w:val="Odstavekseznama"/>
        <w:numPr>
          <w:ilvl w:val="0"/>
          <w:numId w:val="22"/>
        </w:numPr>
        <w:jc w:val="both"/>
        <w:rPr>
          <w:rFonts w:eastAsiaTheme="minorHAnsi" w:cstheme="minorBidi"/>
          <w:b/>
          <w:color w:val="000000" w:themeColor="text1"/>
          <w:lang w:eastAsia="zh-CN"/>
        </w:rPr>
      </w:pPr>
      <w:r w:rsidRPr="005D73C3">
        <w:rPr>
          <w:rFonts w:eastAsiaTheme="minorHAnsi" w:cstheme="minorBidi"/>
          <w:color w:val="000000" w:themeColor="text1"/>
          <w:lang w:eastAsia="zh-CN"/>
        </w:rPr>
        <w:t xml:space="preserve">da je </w:t>
      </w:r>
      <w:r w:rsidRPr="005D73C3">
        <w:rPr>
          <w:rFonts w:eastAsiaTheme="minorHAnsi" w:cstheme="minorBidi"/>
          <w:b/>
          <w:color w:val="000000" w:themeColor="text1"/>
          <w:lang w:eastAsia="zh-CN"/>
        </w:rPr>
        <w:t>v zadnjih petih (5) letih</w:t>
      </w:r>
      <w:r w:rsidRPr="005D73C3">
        <w:rPr>
          <w:rFonts w:eastAsiaTheme="minorHAnsi" w:cstheme="minorBidi"/>
          <w:color w:val="000000" w:themeColor="text1"/>
          <w:lang w:eastAsia="zh-CN"/>
        </w:rPr>
        <w:t xml:space="preserve"> pred rokom za oddajo </w:t>
      </w:r>
      <w:r w:rsidR="008818CB">
        <w:rPr>
          <w:rFonts w:eastAsiaTheme="minorHAnsi" w:cstheme="minorBidi"/>
          <w:color w:val="000000" w:themeColor="text1"/>
          <w:lang w:eastAsia="zh-CN"/>
        </w:rPr>
        <w:t>ponudb</w:t>
      </w:r>
      <w:r w:rsidRPr="005D73C3">
        <w:rPr>
          <w:rFonts w:eastAsiaTheme="minorHAnsi" w:cstheme="minorBidi"/>
          <w:color w:val="000000" w:themeColor="text1"/>
          <w:lang w:eastAsia="zh-CN"/>
        </w:rPr>
        <w:t xml:space="preserve"> samostojno/s partnerji/s podizvajalci uspešno in kakovostno opravljal storitve upravljanja stanovanj in/ali poslovnih prostorov </w:t>
      </w:r>
      <w:r w:rsidRPr="005D73C3">
        <w:rPr>
          <w:rFonts w:eastAsiaTheme="minorHAnsi" w:cstheme="minorBidi"/>
          <w:b/>
          <w:color w:val="000000" w:themeColor="text1"/>
          <w:lang w:eastAsia="zh-CN"/>
        </w:rPr>
        <w:t>za enega naročnika</w:t>
      </w:r>
      <w:r w:rsidRPr="005D73C3">
        <w:rPr>
          <w:rFonts w:eastAsiaTheme="minorHAnsi" w:cstheme="minorBidi"/>
          <w:color w:val="000000" w:themeColor="text1"/>
          <w:lang w:eastAsia="zh-CN"/>
        </w:rPr>
        <w:t xml:space="preserve">, za katerega je izvajal storitve upravljanja za vsaj </w:t>
      </w:r>
      <w:r w:rsidRPr="005D73C3">
        <w:rPr>
          <w:rFonts w:eastAsiaTheme="minorHAnsi" w:cstheme="minorBidi"/>
          <w:b/>
          <w:color w:val="000000" w:themeColor="text1"/>
          <w:lang w:eastAsia="zh-CN"/>
        </w:rPr>
        <w:t>100 enot</w:t>
      </w:r>
      <w:r w:rsidRPr="005D73C3">
        <w:rPr>
          <w:rFonts w:eastAsiaTheme="minorHAnsi" w:cstheme="minorBidi"/>
          <w:color w:val="000000" w:themeColor="text1"/>
          <w:lang w:eastAsia="zh-CN"/>
        </w:rPr>
        <w:t xml:space="preserve">, to pomeni, da je izvajal storitve upravljanja za </w:t>
      </w:r>
      <w:r w:rsidRPr="005D73C3">
        <w:rPr>
          <w:rFonts w:eastAsiaTheme="minorHAnsi" w:cstheme="minorBidi"/>
          <w:b/>
          <w:color w:val="000000" w:themeColor="text1"/>
          <w:lang w:eastAsia="zh-CN"/>
        </w:rPr>
        <w:t>vsaj 100 stanovanj in/ali poslovnih prostorov</w:t>
      </w:r>
      <w:r w:rsidR="008818CB">
        <w:rPr>
          <w:rFonts w:eastAsiaTheme="minorHAnsi" w:cstheme="minorBidi"/>
          <w:color w:val="000000" w:themeColor="text1"/>
          <w:lang w:eastAsia="zh-CN"/>
        </w:rPr>
        <w:t xml:space="preserve">, storitve upravljanja </w:t>
      </w:r>
      <w:r w:rsidRPr="005D73C3">
        <w:rPr>
          <w:rFonts w:eastAsiaTheme="minorHAnsi" w:cstheme="minorBidi"/>
          <w:color w:val="000000" w:themeColor="text1"/>
          <w:lang w:eastAsia="zh-CN"/>
        </w:rPr>
        <w:t xml:space="preserve">pa je opravljal </w:t>
      </w:r>
      <w:r w:rsidRPr="005D73C3">
        <w:rPr>
          <w:rFonts w:eastAsiaTheme="minorHAnsi" w:cstheme="minorBidi"/>
          <w:b/>
          <w:color w:val="000000" w:themeColor="text1"/>
          <w:lang w:eastAsia="zh-CN"/>
        </w:rPr>
        <w:t>neprekinjeno vsaj eno leto.</w:t>
      </w:r>
    </w:p>
    <w:p w14:paraId="37922216" w14:textId="0DD3D793" w:rsidR="004B010C" w:rsidRPr="005D73C3" w:rsidRDefault="004B010C" w:rsidP="00196FA0">
      <w:pPr>
        <w:keepNext/>
        <w:keepLines/>
        <w:widowControl w:val="0"/>
        <w:suppressAutoHyphens/>
        <w:snapToGrid w:val="0"/>
        <w:spacing w:before="120"/>
        <w:jc w:val="both"/>
        <w:rPr>
          <w:rFonts w:asciiTheme="minorHAnsi" w:eastAsia="Calibri" w:hAnsiTheme="minorHAnsi" w:cs="Cambria"/>
          <w:color w:val="000000"/>
          <w:kern w:val="3"/>
          <w:lang w:eastAsia="zh-CN"/>
        </w:rPr>
      </w:pPr>
    </w:p>
    <w:p w14:paraId="26A40CE2" w14:textId="2095C638" w:rsidR="00955804" w:rsidRPr="005D73C3" w:rsidRDefault="00955804" w:rsidP="00955804">
      <w:pPr>
        <w:keepNext/>
        <w:keepLines/>
        <w:widowControl w:val="0"/>
        <w:suppressAutoHyphens/>
        <w:snapToGrid w:val="0"/>
        <w:spacing w:before="120"/>
        <w:contextualSpacing/>
        <w:jc w:val="both"/>
        <w:rPr>
          <w:lang w:eastAsia="zh-CN"/>
        </w:rPr>
      </w:pPr>
    </w:p>
    <w:p w14:paraId="2CE21315" w14:textId="77777777" w:rsidR="00955804" w:rsidRPr="005D73C3" w:rsidRDefault="00955804" w:rsidP="00955804">
      <w:pPr>
        <w:keepNext/>
        <w:keepLines/>
        <w:widowControl w:val="0"/>
        <w:suppressAutoHyphens/>
        <w:snapToGrid w:val="0"/>
        <w:spacing w:before="120"/>
        <w:contextualSpacing/>
        <w:jc w:val="both"/>
        <w:rPr>
          <w:lang w:eastAsia="zh-CN"/>
        </w:rPr>
      </w:pPr>
    </w:p>
    <w:p w14:paraId="72759B28" w14:textId="40DF3CAF" w:rsidR="003A6E92" w:rsidRDefault="003A6E92" w:rsidP="00D57F82">
      <w:pPr>
        <w:jc w:val="both"/>
        <w:rPr>
          <w:rFonts w:asciiTheme="minorHAnsi" w:eastAsia="Calibri" w:hAnsiTheme="minorHAnsi" w:cs="Cambria"/>
          <w:b/>
          <w:color w:val="000000"/>
          <w:u w:val="single"/>
          <w:lang w:eastAsia="zh-CN"/>
        </w:rPr>
      </w:pPr>
      <w:r w:rsidRPr="005D73C3">
        <w:rPr>
          <w:rFonts w:asciiTheme="minorHAnsi" w:eastAsia="Calibri" w:hAnsiTheme="minorHAnsi" w:cs="Cambria"/>
          <w:b/>
          <w:color w:val="000000"/>
          <w:u w:val="single"/>
          <w:lang w:eastAsia="zh-CN"/>
        </w:rPr>
        <w:t>Opombe:</w:t>
      </w:r>
    </w:p>
    <w:p w14:paraId="4F27CF87" w14:textId="77777777" w:rsidR="00BF1501" w:rsidRPr="00B31BD4" w:rsidRDefault="00BF1501" w:rsidP="00D57F82">
      <w:pPr>
        <w:jc w:val="both"/>
        <w:rPr>
          <w:rFonts w:asciiTheme="minorHAnsi" w:eastAsia="Calibri" w:hAnsiTheme="minorHAnsi" w:cs="Cambria"/>
          <w:b/>
          <w:color w:val="000000"/>
          <w:u w:val="single"/>
          <w:lang w:eastAsia="zh-CN"/>
        </w:rPr>
      </w:pPr>
    </w:p>
    <w:p w14:paraId="24CE48B7" w14:textId="782C79BF" w:rsidR="003A6E92" w:rsidRPr="00B31BD4" w:rsidRDefault="003A6E92" w:rsidP="00D57F82">
      <w:pPr>
        <w:jc w:val="both"/>
        <w:rPr>
          <w:rFonts w:asciiTheme="minorHAnsi" w:hAnsiTheme="minorHAnsi" w:cstheme="minorHAnsi"/>
        </w:rPr>
      </w:pPr>
      <w:r w:rsidRPr="00B31BD4">
        <w:rPr>
          <w:rFonts w:asciiTheme="minorHAnsi" w:hAnsiTheme="minorHAnsi" w:cstheme="minorHAnsi"/>
        </w:rPr>
        <w:t xml:space="preserve">Ponudnik mora tako </w:t>
      </w:r>
      <w:r w:rsidRPr="00C67A5E">
        <w:rPr>
          <w:rFonts w:asciiTheme="minorHAnsi" w:hAnsiTheme="minorHAnsi" w:cstheme="minorHAnsi"/>
        </w:rPr>
        <w:t xml:space="preserve">navesti </w:t>
      </w:r>
      <w:r w:rsidR="004B010C" w:rsidRPr="00C67A5E">
        <w:rPr>
          <w:rFonts w:asciiTheme="minorHAnsi" w:hAnsiTheme="minorHAnsi" w:cstheme="minorHAnsi"/>
          <w:b/>
        </w:rPr>
        <w:t xml:space="preserve">najmanj </w:t>
      </w:r>
      <w:r w:rsidR="00EE7197">
        <w:rPr>
          <w:rFonts w:asciiTheme="minorHAnsi" w:hAnsiTheme="minorHAnsi" w:cstheme="minorHAnsi"/>
          <w:b/>
        </w:rPr>
        <w:t>1</w:t>
      </w:r>
      <w:r w:rsidR="004B010C" w:rsidRPr="00C67A5E">
        <w:rPr>
          <w:rFonts w:asciiTheme="minorHAnsi" w:hAnsiTheme="minorHAnsi" w:cstheme="minorHAnsi"/>
          <w:b/>
        </w:rPr>
        <w:t xml:space="preserve"> ustrez</w:t>
      </w:r>
      <w:r w:rsidR="00EE7197">
        <w:rPr>
          <w:rFonts w:asciiTheme="minorHAnsi" w:hAnsiTheme="minorHAnsi" w:cstheme="minorHAnsi"/>
          <w:b/>
        </w:rPr>
        <w:t>en</w:t>
      </w:r>
      <w:r w:rsidR="004B010C" w:rsidRPr="00C67A5E">
        <w:rPr>
          <w:rFonts w:asciiTheme="minorHAnsi" w:hAnsiTheme="minorHAnsi" w:cstheme="minorHAnsi"/>
          <w:b/>
        </w:rPr>
        <w:t xml:space="preserve"> </w:t>
      </w:r>
      <w:r w:rsidRPr="00C67A5E">
        <w:rPr>
          <w:rFonts w:asciiTheme="minorHAnsi" w:hAnsiTheme="minorHAnsi" w:cstheme="minorHAnsi"/>
          <w:b/>
        </w:rPr>
        <w:t>referen</w:t>
      </w:r>
      <w:r w:rsidR="004B010C" w:rsidRPr="00C67A5E">
        <w:rPr>
          <w:rFonts w:asciiTheme="minorHAnsi" w:hAnsiTheme="minorHAnsi" w:cstheme="minorHAnsi"/>
          <w:b/>
        </w:rPr>
        <w:t>čn</w:t>
      </w:r>
      <w:r w:rsidR="00EE7197">
        <w:rPr>
          <w:rFonts w:asciiTheme="minorHAnsi" w:hAnsiTheme="minorHAnsi" w:cstheme="minorHAnsi"/>
          <w:b/>
        </w:rPr>
        <w:t>i</w:t>
      </w:r>
      <w:r w:rsidR="004B010C" w:rsidRPr="00C67A5E">
        <w:rPr>
          <w:rFonts w:asciiTheme="minorHAnsi" w:hAnsiTheme="minorHAnsi" w:cstheme="minorHAnsi"/>
          <w:b/>
        </w:rPr>
        <w:t xml:space="preserve"> pos</w:t>
      </w:r>
      <w:r w:rsidR="00EE7197">
        <w:rPr>
          <w:rFonts w:asciiTheme="minorHAnsi" w:hAnsiTheme="minorHAnsi" w:cstheme="minorHAnsi"/>
          <w:b/>
        </w:rPr>
        <w:t>el</w:t>
      </w:r>
      <w:r w:rsidRPr="00C67A5E">
        <w:rPr>
          <w:rFonts w:asciiTheme="minorHAnsi" w:hAnsiTheme="minorHAnsi" w:cstheme="minorHAnsi"/>
          <w:b/>
        </w:rPr>
        <w:t xml:space="preserve"> </w:t>
      </w:r>
      <w:r w:rsidRPr="00C67A5E">
        <w:rPr>
          <w:rFonts w:asciiTheme="minorHAnsi" w:hAnsiTheme="minorHAnsi" w:cstheme="minorHAnsi"/>
        </w:rPr>
        <w:t>skladno z vsemi zahtevami naročnika, navedenimi v točki 8.2.3 (Tehnična in strokovna sposobnost</w:t>
      </w:r>
      <w:r w:rsidRPr="00B31BD4">
        <w:rPr>
          <w:rFonts w:asciiTheme="minorHAnsi" w:hAnsiTheme="minorHAnsi" w:cstheme="minorHAnsi"/>
        </w:rPr>
        <w:t>) te dokumentacije v zvezi z oddajo javnega naročila.</w:t>
      </w:r>
    </w:p>
    <w:p w14:paraId="262E9F8E" w14:textId="11116AC3" w:rsidR="00886634" w:rsidRPr="00886634" w:rsidRDefault="00886634" w:rsidP="00D57F82">
      <w:pPr>
        <w:jc w:val="both"/>
        <w:rPr>
          <w:rFonts w:asciiTheme="minorHAnsi" w:hAnsiTheme="minorHAnsi" w:cstheme="minorHAnsi"/>
        </w:rPr>
      </w:pPr>
    </w:p>
    <w:p w14:paraId="27700B76" w14:textId="77777777" w:rsidR="003A6E92" w:rsidRPr="00863E2A" w:rsidRDefault="003A6E92" w:rsidP="00D57F82">
      <w:pPr>
        <w:jc w:val="both"/>
        <w:rPr>
          <w:rFonts w:asciiTheme="minorHAnsi" w:eastAsia="Calibri" w:hAnsiTheme="minorHAnsi" w:cs="Cambria"/>
          <w:color w:val="000000"/>
          <w:lang w:eastAsia="zh-CN"/>
        </w:rPr>
      </w:pPr>
      <w:r w:rsidRPr="00D46383">
        <w:rPr>
          <w:rFonts w:asciiTheme="minorHAnsi" w:eastAsia="Calibri" w:hAnsiTheme="minorHAnsi" w:cs="Cambria"/>
          <w:color w:val="000000"/>
          <w:lang w:eastAsia="zh-CN"/>
        </w:rPr>
        <w:t>Smiselno zaključenih del, ki so bila ponudniku naročena z enotno pogodbo ali naročilnico, ponudniki</w:t>
      </w:r>
      <w:r w:rsidRPr="00473FC1">
        <w:rPr>
          <w:rFonts w:asciiTheme="minorHAnsi" w:eastAsia="Calibri" w:hAnsiTheme="minorHAnsi" w:cs="Cambria"/>
          <w:color w:val="000000"/>
          <w:lang w:eastAsia="zh-CN"/>
        </w:rPr>
        <w:t xml:space="preserve"> ne smejo deliti.</w:t>
      </w:r>
    </w:p>
    <w:p w14:paraId="10747953" w14:textId="77777777" w:rsidR="003A6E92" w:rsidRPr="00863E2A" w:rsidRDefault="003A6E92" w:rsidP="00D57F82">
      <w:pPr>
        <w:jc w:val="both"/>
        <w:rPr>
          <w:rFonts w:asciiTheme="minorHAnsi" w:eastAsia="Calibri" w:hAnsiTheme="minorHAnsi" w:cs="Cambria"/>
          <w:color w:val="000000"/>
          <w:lang w:eastAsia="zh-CN"/>
        </w:rPr>
      </w:pPr>
    </w:p>
    <w:p w14:paraId="5F5F1541" w14:textId="77777777" w:rsidR="003A6E92" w:rsidRPr="00544BB7" w:rsidRDefault="003A6E92" w:rsidP="00D57F8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DBF4FFA" w14:textId="65F285B6" w:rsidR="003A6E92" w:rsidRDefault="003A6E92" w:rsidP="00D57F82">
      <w:pPr>
        <w:jc w:val="both"/>
        <w:rPr>
          <w:rFonts w:asciiTheme="minorHAnsi" w:eastAsia="Calibri" w:hAnsiTheme="minorHAnsi" w:cstheme="minorHAnsi"/>
          <w:b/>
          <w:lang w:eastAsia="zh-CN"/>
        </w:rPr>
      </w:pPr>
    </w:p>
    <w:p w14:paraId="240078E7" w14:textId="05C24956" w:rsidR="004B2BFE" w:rsidRDefault="004B2BFE" w:rsidP="00D57F82">
      <w:pPr>
        <w:jc w:val="both"/>
        <w:rPr>
          <w:rFonts w:asciiTheme="minorHAnsi" w:eastAsia="Calibri" w:hAnsiTheme="minorHAnsi" w:cstheme="minorHAnsi"/>
          <w:b/>
          <w:lang w:eastAsia="zh-CN"/>
        </w:rPr>
      </w:pPr>
    </w:p>
    <w:p w14:paraId="09841A39" w14:textId="5E159C26" w:rsidR="004B2BFE" w:rsidRDefault="004B2BFE" w:rsidP="00D57F82">
      <w:pPr>
        <w:jc w:val="both"/>
        <w:rPr>
          <w:rFonts w:asciiTheme="minorHAnsi" w:eastAsia="Calibri" w:hAnsiTheme="minorHAnsi" w:cstheme="minorHAnsi"/>
          <w:b/>
          <w:lang w:eastAsia="zh-CN"/>
        </w:rPr>
      </w:pPr>
    </w:p>
    <w:p w14:paraId="7E1448F3" w14:textId="3F5A9620" w:rsidR="004B2BFE" w:rsidRDefault="004B2BFE" w:rsidP="00D57F82">
      <w:pPr>
        <w:jc w:val="both"/>
        <w:rPr>
          <w:rFonts w:asciiTheme="minorHAnsi" w:eastAsia="Calibri" w:hAnsiTheme="minorHAnsi" w:cstheme="minorHAnsi"/>
          <w:b/>
          <w:lang w:eastAsia="zh-CN"/>
        </w:rPr>
      </w:pPr>
    </w:p>
    <w:p w14:paraId="113E1E13" w14:textId="30C8A7AD" w:rsidR="004B2BFE" w:rsidRDefault="004B2BFE" w:rsidP="00D57F82">
      <w:pPr>
        <w:jc w:val="both"/>
        <w:rPr>
          <w:rFonts w:asciiTheme="minorHAnsi" w:eastAsia="Calibri" w:hAnsiTheme="minorHAnsi" w:cstheme="minorHAnsi"/>
          <w:b/>
          <w:lang w:eastAsia="zh-CN"/>
        </w:rPr>
      </w:pPr>
    </w:p>
    <w:p w14:paraId="1CD562B4" w14:textId="77777777" w:rsidR="004E3C0D" w:rsidRDefault="004E3C0D" w:rsidP="00D57F82">
      <w:pPr>
        <w:jc w:val="both"/>
        <w:rPr>
          <w:rFonts w:asciiTheme="minorHAnsi" w:eastAsia="Calibri" w:hAnsiTheme="minorHAnsi" w:cstheme="minorHAnsi"/>
          <w:b/>
          <w:lang w:eastAsia="zh-CN"/>
        </w:rPr>
      </w:pPr>
    </w:p>
    <w:p w14:paraId="6B2BC214" w14:textId="31576848" w:rsidR="004B2BFE" w:rsidRDefault="004B2BFE" w:rsidP="00D57F82">
      <w:pPr>
        <w:jc w:val="both"/>
        <w:rPr>
          <w:rFonts w:asciiTheme="minorHAnsi" w:eastAsia="Calibri" w:hAnsiTheme="minorHAnsi" w:cstheme="minorHAnsi"/>
          <w:b/>
          <w:lang w:eastAsia="zh-CN"/>
        </w:rPr>
      </w:pPr>
    </w:p>
    <w:p w14:paraId="01486781" w14:textId="218EC0FF" w:rsidR="004B2BFE" w:rsidRDefault="004B2BFE" w:rsidP="00D57F82">
      <w:pPr>
        <w:jc w:val="both"/>
        <w:rPr>
          <w:rFonts w:asciiTheme="minorHAnsi" w:eastAsia="Calibri" w:hAnsiTheme="minorHAnsi" w:cstheme="minorHAnsi"/>
          <w:b/>
          <w:lang w:eastAsia="zh-CN"/>
        </w:rPr>
      </w:pPr>
    </w:p>
    <w:p w14:paraId="5B60B76D" w14:textId="77777777" w:rsidR="00A74FC6" w:rsidRDefault="00A74FC6" w:rsidP="00D57F82">
      <w:pPr>
        <w:jc w:val="both"/>
        <w:rPr>
          <w:rFonts w:asciiTheme="minorHAnsi" w:eastAsia="Calibri" w:hAnsiTheme="minorHAnsi" w:cstheme="minorHAnsi"/>
          <w:b/>
          <w:lang w:eastAsia="zh-CN"/>
        </w:rPr>
        <w:sectPr w:rsidR="00A74FC6" w:rsidSect="002E28F3">
          <w:headerReference w:type="default" r:id="rId63"/>
          <w:pgSz w:w="11907" w:h="16840" w:code="9"/>
          <w:pgMar w:top="1418" w:right="1418" w:bottom="1418" w:left="1418" w:header="709" w:footer="709" w:gutter="0"/>
          <w:cols w:space="708"/>
          <w:docGrid w:linePitch="360"/>
        </w:sectPr>
      </w:pPr>
    </w:p>
    <w:p w14:paraId="71317958" w14:textId="77777777" w:rsidR="00EE7197" w:rsidRDefault="00A75897" w:rsidP="00A75897">
      <w:pPr>
        <w:jc w:val="both"/>
        <w:rPr>
          <w:rFonts w:asciiTheme="minorHAnsi" w:eastAsia="Calibri" w:hAnsiTheme="minorHAnsi" w:cs="Cambria"/>
          <w:b/>
          <w:sz w:val="24"/>
          <w:szCs w:val="24"/>
          <w:lang w:eastAsia="zh-CN"/>
        </w:rPr>
      </w:pPr>
      <w:r w:rsidRPr="00325801">
        <w:rPr>
          <w:rFonts w:asciiTheme="minorHAnsi" w:eastAsia="Calibri" w:hAnsiTheme="minorHAnsi" w:cs="Cambria"/>
          <w:b/>
          <w:sz w:val="24"/>
          <w:szCs w:val="24"/>
          <w:lang w:eastAsia="zh-CN"/>
        </w:rPr>
        <w:lastRenderedPageBreak/>
        <w:t>SEZNAM REFERENČNI</w:t>
      </w:r>
      <w:r w:rsidR="00FB11BC">
        <w:rPr>
          <w:rFonts w:asciiTheme="minorHAnsi" w:eastAsia="Calibri" w:hAnsiTheme="minorHAnsi" w:cs="Cambria"/>
          <w:b/>
          <w:sz w:val="24"/>
          <w:szCs w:val="24"/>
          <w:lang w:eastAsia="zh-CN"/>
        </w:rPr>
        <w:t>H POSLOV GOSPODARSKEGA SUBJEKTA</w:t>
      </w:r>
      <w:r w:rsidRPr="00325801">
        <w:rPr>
          <w:rFonts w:asciiTheme="minorHAnsi" w:eastAsia="Calibri" w:hAnsiTheme="minorHAnsi" w:cs="Cambria"/>
          <w:b/>
          <w:sz w:val="24"/>
          <w:szCs w:val="24"/>
          <w:lang w:eastAsia="zh-CN"/>
        </w:rPr>
        <w:t xml:space="preserve">:      </w:t>
      </w:r>
    </w:p>
    <w:p w14:paraId="7E4E0056" w14:textId="717D5BA3" w:rsidR="00A75897" w:rsidRPr="00325801" w:rsidRDefault="00A75897" w:rsidP="00A75897">
      <w:pPr>
        <w:jc w:val="both"/>
        <w:rPr>
          <w:rFonts w:asciiTheme="minorHAnsi" w:eastAsia="Calibri" w:hAnsiTheme="minorHAnsi" w:cs="Cambria"/>
          <w:b/>
          <w:sz w:val="24"/>
          <w:szCs w:val="24"/>
          <w:lang w:eastAsia="zh-CN"/>
        </w:rPr>
      </w:pPr>
      <w:r w:rsidRPr="00325801">
        <w:rPr>
          <w:rFonts w:asciiTheme="minorHAnsi" w:eastAsia="Calibri" w:hAnsiTheme="minorHAnsi" w:cs="Cambria"/>
          <w:b/>
          <w:sz w:val="24"/>
          <w:szCs w:val="24"/>
          <w:lang w:eastAsia="zh-CN"/>
        </w:rPr>
        <w:t xml:space="preserve">  </w:t>
      </w:r>
    </w:p>
    <w:tbl>
      <w:tblPr>
        <w:tblpPr w:leftFromText="180" w:rightFromText="180" w:vertAnchor="text" w:horzAnchor="margin" w:tblpY="835"/>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5812"/>
      </w:tblGrid>
      <w:tr w:rsidR="00FB11BC" w:rsidRPr="001136A4" w14:paraId="026D4FEA" w14:textId="77777777" w:rsidTr="00751EEE">
        <w:trPr>
          <w:trHeight w:val="680"/>
        </w:trPr>
        <w:tc>
          <w:tcPr>
            <w:tcW w:w="8642" w:type="dxa"/>
            <w:gridSpan w:val="2"/>
          </w:tcPr>
          <w:p w14:paraId="517F8115" w14:textId="77777777" w:rsidR="00FB11BC" w:rsidRDefault="00FB11BC" w:rsidP="00FB11BC">
            <w:pPr>
              <w:jc w:val="center"/>
              <w:rPr>
                <w:rFonts w:eastAsia="Calibri" w:cs="Cambria"/>
                <w:lang w:eastAsia="zh-CN"/>
              </w:rPr>
            </w:pPr>
          </w:p>
          <w:p w14:paraId="6F9FA077" w14:textId="56C9A106" w:rsidR="00FB11BC" w:rsidRPr="00FB11BC" w:rsidRDefault="00C36B01" w:rsidP="00FB11BC">
            <w:pPr>
              <w:jc w:val="center"/>
              <w:rPr>
                <w:rFonts w:eastAsia="Calibri" w:cs="Cambria"/>
                <w:b/>
                <w:lang w:eastAsia="zh-CN"/>
              </w:rPr>
            </w:pPr>
            <w:r>
              <w:rPr>
                <w:rFonts w:eastAsia="Calibri" w:cs="Cambria"/>
                <w:b/>
                <w:lang w:eastAsia="zh-CN"/>
              </w:rPr>
              <w:t xml:space="preserve">REFERENČNI POSEL ŠT. </w:t>
            </w:r>
            <w:r w:rsidR="00EE7197">
              <w:rPr>
                <w:rFonts w:eastAsia="Calibri" w:cs="Cambria"/>
                <w:b/>
                <w:lang w:eastAsia="zh-CN"/>
              </w:rPr>
              <w:t>_____</w:t>
            </w:r>
          </w:p>
          <w:p w14:paraId="00E8526E" w14:textId="561E9DFC" w:rsidR="00FB11BC" w:rsidRPr="001136A4" w:rsidRDefault="00FB11BC" w:rsidP="00FB11BC">
            <w:pPr>
              <w:jc w:val="center"/>
              <w:rPr>
                <w:rFonts w:eastAsia="Calibri" w:cs="Cambria"/>
                <w:lang w:eastAsia="zh-CN"/>
              </w:rPr>
            </w:pPr>
          </w:p>
        </w:tc>
      </w:tr>
      <w:tr w:rsidR="00FB11BC" w:rsidRPr="001136A4" w14:paraId="38842C42" w14:textId="77777777" w:rsidTr="00FB11BC">
        <w:trPr>
          <w:trHeight w:val="680"/>
        </w:trPr>
        <w:tc>
          <w:tcPr>
            <w:tcW w:w="2830" w:type="dxa"/>
          </w:tcPr>
          <w:p w14:paraId="2DFBF7AC" w14:textId="77777777" w:rsidR="00FB11BC" w:rsidRDefault="00FB11BC" w:rsidP="005C38C1">
            <w:pPr>
              <w:jc w:val="both"/>
              <w:rPr>
                <w:rFonts w:eastAsia="Calibri" w:cs="Cambria"/>
                <w:lang w:eastAsia="zh-CN"/>
              </w:rPr>
            </w:pPr>
            <w:r w:rsidRPr="001136A4">
              <w:rPr>
                <w:rFonts w:eastAsia="Calibri" w:cs="Cambria"/>
                <w:lang w:eastAsia="zh-CN"/>
              </w:rPr>
              <w:t>Naziv naročila</w:t>
            </w:r>
          </w:p>
          <w:p w14:paraId="06449166" w14:textId="77777777" w:rsidR="00FB11BC" w:rsidRDefault="00FB11BC" w:rsidP="005C38C1">
            <w:pPr>
              <w:jc w:val="both"/>
              <w:rPr>
                <w:rFonts w:eastAsia="Calibri" w:cs="Cambria"/>
                <w:lang w:eastAsia="zh-CN"/>
              </w:rPr>
            </w:pPr>
          </w:p>
          <w:p w14:paraId="369F7AB5" w14:textId="083221BA" w:rsidR="00FB11BC" w:rsidRPr="001136A4" w:rsidRDefault="00FB11BC" w:rsidP="005C38C1">
            <w:pPr>
              <w:jc w:val="both"/>
              <w:rPr>
                <w:rFonts w:eastAsia="Calibri" w:cs="Cambria"/>
                <w:lang w:eastAsia="zh-CN"/>
              </w:rPr>
            </w:pPr>
          </w:p>
        </w:tc>
        <w:tc>
          <w:tcPr>
            <w:tcW w:w="5812" w:type="dxa"/>
          </w:tcPr>
          <w:p w14:paraId="5AB60E07" w14:textId="6877F7F3" w:rsidR="00FB11BC" w:rsidRPr="001136A4" w:rsidRDefault="00FB11BC" w:rsidP="005C38C1">
            <w:pPr>
              <w:jc w:val="both"/>
              <w:rPr>
                <w:rFonts w:eastAsia="Calibri" w:cs="Cambria"/>
                <w:lang w:eastAsia="zh-CN"/>
              </w:rPr>
            </w:pPr>
          </w:p>
        </w:tc>
      </w:tr>
      <w:tr w:rsidR="00FB11BC" w:rsidRPr="001136A4" w14:paraId="055301EF" w14:textId="77777777" w:rsidTr="00FB11BC">
        <w:trPr>
          <w:trHeight w:val="680"/>
        </w:trPr>
        <w:tc>
          <w:tcPr>
            <w:tcW w:w="2830" w:type="dxa"/>
          </w:tcPr>
          <w:p w14:paraId="5B9BF23B" w14:textId="04103A71" w:rsidR="00FB11BC" w:rsidRPr="001136A4" w:rsidRDefault="00FB11BC" w:rsidP="00A55540">
            <w:pPr>
              <w:jc w:val="both"/>
              <w:rPr>
                <w:rFonts w:eastAsia="Calibri" w:cs="Cambria"/>
                <w:lang w:eastAsia="zh-CN"/>
              </w:rPr>
            </w:pPr>
            <w:r w:rsidRPr="00E840B3">
              <w:rPr>
                <w:rFonts w:eastAsia="Calibri" w:cs="Cambria"/>
                <w:lang w:eastAsia="zh-CN"/>
              </w:rPr>
              <w:t xml:space="preserve">Obdobje izvajanja </w:t>
            </w:r>
            <w:r w:rsidR="00EE7197" w:rsidRPr="00E840B3">
              <w:rPr>
                <w:rFonts w:eastAsia="Calibri" w:cs="Cambria"/>
                <w:lang w:eastAsia="zh-CN"/>
              </w:rPr>
              <w:t xml:space="preserve">storitev </w:t>
            </w:r>
            <w:r w:rsidRPr="00E840B3">
              <w:rPr>
                <w:rFonts w:eastAsia="Calibri" w:cs="Cambria"/>
                <w:lang w:eastAsia="zh-CN"/>
              </w:rPr>
              <w:t xml:space="preserve"> </w:t>
            </w:r>
          </w:p>
        </w:tc>
        <w:tc>
          <w:tcPr>
            <w:tcW w:w="5812" w:type="dxa"/>
          </w:tcPr>
          <w:p w14:paraId="0E88E283" w14:textId="77777777" w:rsidR="00EE7197" w:rsidRDefault="00EE7197" w:rsidP="00FB11BC">
            <w:pPr>
              <w:jc w:val="both"/>
              <w:rPr>
                <w:rFonts w:eastAsia="Calibri" w:cs="Cambria"/>
                <w:lang w:eastAsia="zh-CN"/>
              </w:rPr>
            </w:pPr>
          </w:p>
          <w:p w14:paraId="473CDF65" w14:textId="0295CFD4" w:rsidR="00FB11BC" w:rsidRDefault="005A1217" w:rsidP="005A1217">
            <w:pPr>
              <w:jc w:val="both"/>
              <w:rPr>
                <w:rFonts w:eastAsia="Calibri" w:cs="Cambria"/>
                <w:lang w:eastAsia="zh-CN"/>
              </w:rPr>
            </w:pPr>
            <w:r>
              <w:rPr>
                <w:rFonts w:eastAsia="Calibri" w:cs="Cambria"/>
                <w:lang w:eastAsia="zh-CN"/>
              </w:rPr>
              <w:t>Od ______</w:t>
            </w:r>
            <w:r w:rsidR="00A55540">
              <w:rPr>
                <w:rFonts w:eastAsia="Calibri" w:cs="Cambria"/>
                <w:lang w:eastAsia="zh-CN"/>
              </w:rPr>
              <w:t>__</w:t>
            </w:r>
            <w:r>
              <w:rPr>
                <w:rFonts w:eastAsia="Calibri" w:cs="Cambria"/>
                <w:lang w:eastAsia="zh-CN"/>
              </w:rPr>
              <w:t>___ (mesec/leto) do _____________ (mesec/leto)</w:t>
            </w:r>
          </w:p>
        </w:tc>
      </w:tr>
      <w:tr w:rsidR="00C36B01" w:rsidRPr="001136A4" w14:paraId="42D90973" w14:textId="77777777" w:rsidTr="00EE7197">
        <w:trPr>
          <w:trHeight w:val="1537"/>
        </w:trPr>
        <w:tc>
          <w:tcPr>
            <w:tcW w:w="2830" w:type="dxa"/>
          </w:tcPr>
          <w:p w14:paraId="36557006" w14:textId="19C00FE9" w:rsidR="00C36B01" w:rsidRDefault="00EE7197" w:rsidP="00EE7197">
            <w:pPr>
              <w:jc w:val="both"/>
              <w:rPr>
                <w:rFonts w:eastAsia="Calibri" w:cs="Cambria"/>
                <w:lang w:eastAsia="zh-CN"/>
              </w:rPr>
            </w:pPr>
            <w:r>
              <w:rPr>
                <w:rFonts w:eastAsia="Calibri" w:cs="Cambria"/>
                <w:lang w:eastAsia="zh-CN"/>
              </w:rPr>
              <w:t xml:space="preserve">Kratek opis storitev </w:t>
            </w:r>
          </w:p>
        </w:tc>
        <w:tc>
          <w:tcPr>
            <w:tcW w:w="5812" w:type="dxa"/>
          </w:tcPr>
          <w:p w14:paraId="234D2D4B" w14:textId="77777777" w:rsidR="00C36B01" w:rsidRDefault="00C36B01" w:rsidP="00C36B01">
            <w:pPr>
              <w:spacing w:after="200" w:line="276" w:lineRule="auto"/>
              <w:contextualSpacing/>
              <w:jc w:val="both"/>
              <w:rPr>
                <w:rFonts w:eastAsia="Calibri" w:cs="Cambria"/>
                <w:color w:val="000000"/>
                <w:lang w:eastAsia="zh-CN"/>
              </w:rPr>
            </w:pPr>
          </w:p>
          <w:p w14:paraId="291DBEA4" w14:textId="77777777" w:rsidR="00C36B01" w:rsidRDefault="00C36B01" w:rsidP="008A4B1E">
            <w:pPr>
              <w:spacing w:after="200" w:line="276" w:lineRule="auto"/>
              <w:ind w:left="360"/>
              <w:contextualSpacing/>
              <w:jc w:val="both"/>
              <w:rPr>
                <w:rFonts w:eastAsia="Calibri" w:cs="Cambria"/>
                <w:lang w:eastAsia="zh-CN"/>
              </w:rPr>
            </w:pPr>
          </w:p>
          <w:p w14:paraId="41F62667" w14:textId="77777777" w:rsidR="008A4B1E" w:rsidRDefault="008A4B1E" w:rsidP="008A4B1E">
            <w:pPr>
              <w:spacing w:after="200" w:line="276" w:lineRule="auto"/>
              <w:ind w:left="360"/>
              <w:contextualSpacing/>
              <w:jc w:val="both"/>
              <w:rPr>
                <w:rFonts w:eastAsia="Calibri" w:cs="Cambria"/>
                <w:lang w:eastAsia="zh-CN"/>
              </w:rPr>
            </w:pPr>
          </w:p>
          <w:p w14:paraId="3EDBF229" w14:textId="77777777" w:rsidR="008A4B1E" w:rsidRDefault="008A4B1E" w:rsidP="008A4B1E">
            <w:pPr>
              <w:spacing w:after="200" w:line="276" w:lineRule="auto"/>
              <w:ind w:left="360"/>
              <w:contextualSpacing/>
              <w:jc w:val="both"/>
              <w:rPr>
                <w:rFonts w:eastAsia="Calibri" w:cs="Cambria"/>
                <w:lang w:eastAsia="zh-CN"/>
              </w:rPr>
            </w:pPr>
          </w:p>
          <w:p w14:paraId="06B758DF" w14:textId="20BAF1D3" w:rsidR="008A4B1E" w:rsidRDefault="008A4B1E" w:rsidP="008A4B1E">
            <w:pPr>
              <w:spacing w:after="200" w:line="276" w:lineRule="auto"/>
              <w:ind w:left="360"/>
              <w:contextualSpacing/>
              <w:jc w:val="both"/>
              <w:rPr>
                <w:rFonts w:eastAsia="Calibri" w:cs="Cambria"/>
                <w:lang w:eastAsia="zh-CN"/>
              </w:rPr>
            </w:pPr>
          </w:p>
        </w:tc>
      </w:tr>
      <w:tr w:rsidR="00EE7197" w:rsidRPr="001136A4" w14:paraId="52DCFD9F" w14:textId="77777777" w:rsidTr="00EE7197">
        <w:trPr>
          <w:trHeight w:val="1537"/>
        </w:trPr>
        <w:tc>
          <w:tcPr>
            <w:tcW w:w="2830" w:type="dxa"/>
          </w:tcPr>
          <w:p w14:paraId="35EF7103" w14:textId="739C46C5" w:rsidR="00EE7197" w:rsidRDefault="00EE7197" w:rsidP="00EE7197">
            <w:pPr>
              <w:jc w:val="both"/>
              <w:rPr>
                <w:rFonts w:eastAsia="Calibri" w:cs="Cambria"/>
                <w:lang w:eastAsia="zh-CN"/>
              </w:rPr>
            </w:pPr>
            <w:r>
              <w:rPr>
                <w:rFonts w:eastAsia="Calibri" w:cs="Cambria"/>
                <w:lang w:eastAsia="zh-CN"/>
              </w:rPr>
              <w:t>Št. enot (stanovanj in/ali poslovnih prostorov) v upravljanju</w:t>
            </w:r>
          </w:p>
        </w:tc>
        <w:tc>
          <w:tcPr>
            <w:tcW w:w="5812" w:type="dxa"/>
          </w:tcPr>
          <w:p w14:paraId="01FD1901" w14:textId="77777777" w:rsidR="00EE7197" w:rsidRDefault="00EE7197" w:rsidP="00C36B01">
            <w:pPr>
              <w:spacing w:after="200" w:line="276" w:lineRule="auto"/>
              <w:contextualSpacing/>
              <w:jc w:val="both"/>
              <w:rPr>
                <w:rFonts w:eastAsia="Calibri" w:cs="Cambria"/>
                <w:color w:val="000000"/>
                <w:lang w:eastAsia="zh-CN"/>
              </w:rPr>
            </w:pPr>
          </w:p>
          <w:p w14:paraId="4ACF9722" w14:textId="3012D652" w:rsidR="00EE7197" w:rsidRDefault="00EE7197" w:rsidP="00C36B01">
            <w:pPr>
              <w:spacing w:after="200" w:line="276" w:lineRule="auto"/>
              <w:contextualSpacing/>
              <w:jc w:val="both"/>
              <w:rPr>
                <w:rFonts w:eastAsia="Calibri" w:cs="Cambria"/>
                <w:color w:val="000000"/>
                <w:lang w:eastAsia="zh-CN"/>
              </w:rPr>
            </w:pPr>
            <w:r>
              <w:rPr>
                <w:rFonts w:eastAsia="Calibri" w:cs="Cambria"/>
                <w:color w:val="000000"/>
                <w:lang w:eastAsia="zh-CN"/>
              </w:rPr>
              <w:t>št. stanovanj v upravljanju: __________________</w:t>
            </w:r>
          </w:p>
          <w:p w14:paraId="0333D036" w14:textId="77777777" w:rsidR="00EE7197" w:rsidRDefault="00EE7197" w:rsidP="00C36B01">
            <w:pPr>
              <w:spacing w:after="200" w:line="276" w:lineRule="auto"/>
              <w:contextualSpacing/>
              <w:jc w:val="both"/>
              <w:rPr>
                <w:rFonts w:eastAsia="Calibri" w:cs="Cambria"/>
                <w:color w:val="000000"/>
                <w:lang w:eastAsia="zh-CN"/>
              </w:rPr>
            </w:pPr>
          </w:p>
          <w:p w14:paraId="18729162" w14:textId="6AD0C967" w:rsidR="00EE7197" w:rsidRDefault="00EE7197" w:rsidP="00C36B01">
            <w:pPr>
              <w:spacing w:after="200" w:line="276" w:lineRule="auto"/>
              <w:contextualSpacing/>
              <w:jc w:val="both"/>
              <w:rPr>
                <w:rFonts w:eastAsia="Calibri" w:cs="Cambria"/>
                <w:color w:val="000000"/>
                <w:lang w:eastAsia="zh-CN"/>
              </w:rPr>
            </w:pPr>
            <w:r>
              <w:rPr>
                <w:rFonts w:eastAsia="Calibri" w:cs="Cambria"/>
                <w:color w:val="000000"/>
                <w:lang w:eastAsia="zh-CN"/>
              </w:rPr>
              <w:t>št. poslovnih prostorov v upravljanju: _________________</w:t>
            </w:r>
          </w:p>
          <w:p w14:paraId="3DFBD3BA" w14:textId="77777777" w:rsidR="00EE7197" w:rsidRDefault="00EE7197" w:rsidP="00C36B01">
            <w:pPr>
              <w:spacing w:after="200" w:line="276" w:lineRule="auto"/>
              <w:contextualSpacing/>
              <w:jc w:val="both"/>
              <w:rPr>
                <w:rFonts w:eastAsia="Calibri" w:cs="Cambria"/>
                <w:color w:val="000000"/>
                <w:lang w:eastAsia="zh-CN"/>
              </w:rPr>
            </w:pPr>
          </w:p>
          <w:p w14:paraId="3DCF4027" w14:textId="3692EF87" w:rsidR="00EE7197" w:rsidRDefault="00EE7197" w:rsidP="00C36B01">
            <w:pPr>
              <w:spacing w:after="200" w:line="276" w:lineRule="auto"/>
              <w:contextualSpacing/>
              <w:jc w:val="both"/>
              <w:rPr>
                <w:rFonts w:eastAsia="Calibri" w:cs="Cambria"/>
                <w:color w:val="000000"/>
                <w:lang w:eastAsia="zh-CN"/>
              </w:rPr>
            </w:pPr>
          </w:p>
        </w:tc>
      </w:tr>
      <w:tr w:rsidR="00FB11BC" w:rsidRPr="001136A4" w14:paraId="60DD4752" w14:textId="77777777" w:rsidTr="00FB11BC">
        <w:trPr>
          <w:trHeight w:val="680"/>
        </w:trPr>
        <w:tc>
          <w:tcPr>
            <w:tcW w:w="2830" w:type="dxa"/>
          </w:tcPr>
          <w:p w14:paraId="746A42F7" w14:textId="062A2E71" w:rsidR="00FB11BC" w:rsidRDefault="00FB11BC" w:rsidP="00FB11BC">
            <w:pPr>
              <w:jc w:val="both"/>
              <w:rPr>
                <w:rFonts w:eastAsia="Calibri" w:cs="Cambria"/>
                <w:lang w:eastAsia="zh-CN"/>
              </w:rPr>
            </w:pPr>
            <w:r w:rsidRPr="008B6628">
              <w:rPr>
                <w:rFonts w:asciiTheme="minorHAnsi" w:eastAsia="Calibri" w:hAnsiTheme="minorHAnsi" w:cstheme="minorHAnsi"/>
                <w:color w:val="000000"/>
                <w:kern w:val="3"/>
                <w:lang w:eastAsia="zh-CN"/>
              </w:rPr>
              <w:t>Naziv</w:t>
            </w:r>
            <w:r>
              <w:rPr>
                <w:rFonts w:asciiTheme="minorHAnsi" w:eastAsia="Calibri" w:hAnsiTheme="minorHAnsi" w:cstheme="minorHAnsi"/>
                <w:color w:val="000000"/>
                <w:kern w:val="3"/>
                <w:lang w:eastAsia="zh-CN"/>
              </w:rPr>
              <w:t xml:space="preserve"> </w:t>
            </w:r>
            <w:r w:rsidR="00EE7197">
              <w:rPr>
                <w:rFonts w:asciiTheme="minorHAnsi" w:eastAsia="Calibri" w:hAnsiTheme="minorHAnsi" w:cstheme="minorHAnsi"/>
                <w:color w:val="000000"/>
                <w:kern w:val="3"/>
                <w:lang w:eastAsia="zh-CN"/>
              </w:rPr>
              <w:t xml:space="preserve">naročnika, za katerega je opravljal storitve upravljanja </w:t>
            </w:r>
            <w:r w:rsidRPr="008B6628">
              <w:rPr>
                <w:rFonts w:asciiTheme="minorHAnsi" w:eastAsia="Calibri" w:hAnsiTheme="minorHAnsi" w:cstheme="minorHAnsi"/>
                <w:color w:val="000000"/>
                <w:kern w:val="3"/>
                <w:lang w:eastAsia="zh-CN"/>
              </w:rPr>
              <w:t>in kontaktna oseba</w:t>
            </w:r>
            <w:r>
              <w:rPr>
                <w:rFonts w:asciiTheme="minorHAnsi" w:eastAsia="Calibri" w:hAnsiTheme="minorHAnsi" w:cstheme="minorHAnsi"/>
                <w:color w:val="000000"/>
                <w:kern w:val="3"/>
                <w:lang w:eastAsia="zh-CN"/>
              </w:rPr>
              <w:t xml:space="preserve"> ter elektronski naslov in tel. št. kontaktne osebe za preveritev reference</w:t>
            </w:r>
          </w:p>
          <w:p w14:paraId="49BF526A" w14:textId="77777777" w:rsidR="00FB11BC" w:rsidRDefault="00FB11BC" w:rsidP="00FB11BC">
            <w:pPr>
              <w:jc w:val="both"/>
              <w:rPr>
                <w:rFonts w:eastAsia="Calibri" w:cs="Cambria"/>
                <w:lang w:eastAsia="zh-CN"/>
              </w:rPr>
            </w:pPr>
          </w:p>
          <w:p w14:paraId="73659ECC" w14:textId="77777777" w:rsidR="00FB11BC" w:rsidRDefault="00FB11BC" w:rsidP="00FB11BC">
            <w:pPr>
              <w:jc w:val="both"/>
              <w:rPr>
                <w:rFonts w:eastAsia="Calibri" w:cs="Cambria"/>
                <w:lang w:eastAsia="zh-CN"/>
              </w:rPr>
            </w:pPr>
          </w:p>
          <w:p w14:paraId="41A2B82B" w14:textId="19F1FC38" w:rsidR="00FB11BC" w:rsidRPr="001136A4" w:rsidRDefault="00FB11BC" w:rsidP="00FB11BC">
            <w:pPr>
              <w:jc w:val="both"/>
              <w:rPr>
                <w:rFonts w:eastAsia="Calibri" w:cs="Cambria"/>
                <w:lang w:eastAsia="zh-CN"/>
              </w:rPr>
            </w:pPr>
          </w:p>
        </w:tc>
        <w:tc>
          <w:tcPr>
            <w:tcW w:w="5812" w:type="dxa"/>
          </w:tcPr>
          <w:p w14:paraId="10CCD532" w14:textId="77777777" w:rsidR="00FB11BC" w:rsidRDefault="00FB11BC" w:rsidP="00FB11BC">
            <w:pPr>
              <w:jc w:val="both"/>
              <w:rPr>
                <w:rFonts w:eastAsia="Calibri" w:cs="Cambria"/>
                <w:lang w:eastAsia="zh-CN"/>
              </w:rPr>
            </w:pPr>
            <w:r>
              <w:rPr>
                <w:rFonts w:eastAsia="Calibri" w:cs="Cambria"/>
                <w:lang w:eastAsia="zh-CN"/>
              </w:rPr>
              <w:t xml:space="preserve">Naziv: </w:t>
            </w:r>
          </w:p>
          <w:p w14:paraId="672E424E" w14:textId="0BC01FD6" w:rsidR="00FB11BC" w:rsidRDefault="00FB11BC" w:rsidP="00FB11BC">
            <w:pPr>
              <w:jc w:val="both"/>
              <w:rPr>
                <w:rFonts w:eastAsia="Calibri" w:cs="Cambria"/>
                <w:lang w:eastAsia="zh-CN"/>
              </w:rPr>
            </w:pPr>
          </w:p>
          <w:p w14:paraId="6491FD20" w14:textId="77777777" w:rsidR="00EE7197" w:rsidRDefault="00EE7197" w:rsidP="00FB11BC">
            <w:pPr>
              <w:jc w:val="both"/>
              <w:rPr>
                <w:rFonts w:eastAsia="Calibri" w:cs="Cambria"/>
                <w:lang w:eastAsia="zh-CN"/>
              </w:rPr>
            </w:pPr>
          </w:p>
          <w:p w14:paraId="7BDE5941" w14:textId="77777777" w:rsidR="00FB11BC" w:rsidRDefault="00FB11BC" w:rsidP="00FB11BC">
            <w:pPr>
              <w:jc w:val="both"/>
              <w:rPr>
                <w:rFonts w:eastAsia="Calibri" w:cs="Cambria"/>
                <w:lang w:eastAsia="zh-CN"/>
              </w:rPr>
            </w:pPr>
            <w:r>
              <w:rPr>
                <w:rFonts w:eastAsia="Calibri" w:cs="Cambria"/>
                <w:lang w:eastAsia="zh-CN"/>
              </w:rPr>
              <w:t>Kontaktna oseba:</w:t>
            </w:r>
          </w:p>
          <w:p w14:paraId="236B1586" w14:textId="2DCD751A" w:rsidR="00FB11BC" w:rsidRDefault="00FB11BC" w:rsidP="00FB11BC">
            <w:pPr>
              <w:jc w:val="both"/>
              <w:rPr>
                <w:rFonts w:eastAsia="Calibri" w:cs="Cambria"/>
                <w:lang w:eastAsia="zh-CN"/>
              </w:rPr>
            </w:pPr>
          </w:p>
          <w:p w14:paraId="3E123100" w14:textId="77777777" w:rsidR="00EE7197" w:rsidRDefault="00EE7197" w:rsidP="00FB11BC">
            <w:pPr>
              <w:jc w:val="both"/>
              <w:rPr>
                <w:rFonts w:eastAsia="Calibri" w:cs="Cambria"/>
                <w:lang w:eastAsia="zh-CN"/>
              </w:rPr>
            </w:pPr>
          </w:p>
          <w:p w14:paraId="6808F8F0" w14:textId="77777777" w:rsidR="00FB11BC" w:rsidRDefault="00FB11BC" w:rsidP="00FB11BC">
            <w:pPr>
              <w:jc w:val="both"/>
              <w:rPr>
                <w:rFonts w:eastAsia="Calibri" w:cs="Cambria"/>
                <w:lang w:eastAsia="zh-CN"/>
              </w:rPr>
            </w:pPr>
            <w:r>
              <w:rPr>
                <w:rFonts w:eastAsia="Calibri" w:cs="Cambria"/>
                <w:lang w:eastAsia="zh-CN"/>
              </w:rPr>
              <w:t>Tel. št.:</w:t>
            </w:r>
          </w:p>
          <w:p w14:paraId="1F15AC68" w14:textId="2E036639" w:rsidR="00FB11BC" w:rsidRDefault="00FB11BC" w:rsidP="00FB11BC">
            <w:pPr>
              <w:jc w:val="both"/>
              <w:rPr>
                <w:rFonts w:eastAsia="Calibri" w:cs="Cambria"/>
                <w:lang w:eastAsia="zh-CN"/>
              </w:rPr>
            </w:pPr>
          </w:p>
          <w:p w14:paraId="537571DF" w14:textId="77777777" w:rsidR="00EE7197" w:rsidRDefault="00EE7197" w:rsidP="00FB11BC">
            <w:pPr>
              <w:jc w:val="both"/>
              <w:rPr>
                <w:rFonts w:eastAsia="Calibri" w:cs="Cambria"/>
                <w:lang w:eastAsia="zh-CN"/>
              </w:rPr>
            </w:pPr>
          </w:p>
          <w:p w14:paraId="26A0D8B3" w14:textId="77777777" w:rsidR="00FB11BC" w:rsidRDefault="00FB11BC" w:rsidP="00C36B01">
            <w:pPr>
              <w:jc w:val="both"/>
              <w:rPr>
                <w:rFonts w:eastAsia="Calibri" w:cs="Cambria"/>
                <w:lang w:eastAsia="zh-CN"/>
              </w:rPr>
            </w:pPr>
            <w:r>
              <w:rPr>
                <w:rFonts w:eastAsia="Calibri" w:cs="Cambria"/>
                <w:lang w:eastAsia="zh-CN"/>
              </w:rPr>
              <w:t xml:space="preserve">E-mail: </w:t>
            </w:r>
          </w:p>
          <w:p w14:paraId="4D7D7A42" w14:textId="5283D575" w:rsidR="00EE7197" w:rsidRPr="001136A4" w:rsidRDefault="00EE7197" w:rsidP="00C36B01">
            <w:pPr>
              <w:jc w:val="both"/>
              <w:rPr>
                <w:rFonts w:eastAsia="Calibri" w:cs="Cambria"/>
                <w:lang w:eastAsia="zh-CN"/>
              </w:rPr>
            </w:pPr>
          </w:p>
        </w:tc>
      </w:tr>
    </w:tbl>
    <w:p w14:paraId="4DC86814" w14:textId="77777777" w:rsidR="00FB11BC" w:rsidRDefault="00A75897" w:rsidP="00A75897">
      <w:pPr>
        <w:jc w:val="both"/>
        <w:rPr>
          <w:rFonts w:asciiTheme="minorHAnsi" w:eastAsia="Calibri" w:hAnsiTheme="minorHAnsi" w:cstheme="minorHAnsi"/>
          <w:b/>
          <w:lang w:eastAsia="zh-CN"/>
        </w:rPr>
      </w:pPr>
      <w:r w:rsidRPr="00325801">
        <w:rPr>
          <w:rFonts w:asciiTheme="minorHAnsi" w:eastAsia="Calibri" w:hAnsiTheme="minorHAnsi" w:cstheme="minorHAnsi"/>
          <w:b/>
          <w:lang w:eastAsia="zh-CN"/>
        </w:rPr>
        <w:t xml:space="preserve">____________________________________________________________ </w:t>
      </w:r>
    </w:p>
    <w:p w14:paraId="13723EB9" w14:textId="432A6DF0" w:rsidR="00A75897" w:rsidRDefault="00A75897" w:rsidP="00A75897">
      <w:pPr>
        <w:jc w:val="both"/>
        <w:rPr>
          <w:rFonts w:asciiTheme="minorHAnsi" w:eastAsia="Calibri" w:hAnsiTheme="minorHAnsi" w:cstheme="minorHAnsi"/>
          <w:lang w:eastAsia="zh-CN"/>
        </w:rPr>
      </w:pPr>
      <w:r w:rsidRPr="00325801">
        <w:rPr>
          <w:rFonts w:asciiTheme="minorHAnsi" w:eastAsia="Calibri" w:hAnsiTheme="minorHAnsi" w:cstheme="minorHAnsi"/>
          <w:lang w:eastAsia="zh-CN"/>
        </w:rPr>
        <w:t>(navedite naziv ponudnika/partnerja/podizvajalca, ki je izvedel referenčno naročilo)</w:t>
      </w:r>
    </w:p>
    <w:p w14:paraId="20DCF84E" w14:textId="77777777" w:rsidR="00A75897" w:rsidRPr="00A75897" w:rsidRDefault="00A75897" w:rsidP="00A75897">
      <w:pPr>
        <w:rPr>
          <w:rFonts w:asciiTheme="minorHAnsi" w:eastAsia="Calibri" w:hAnsiTheme="minorHAnsi" w:cstheme="minorHAnsi"/>
          <w:lang w:eastAsia="zh-CN"/>
        </w:rPr>
      </w:pPr>
    </w:p>
    <w:p w14:paraId="7000A86D" w14:textId="77777777" w:rsidR="00EE7197" w:rsidRDefault="00EE7197" w:rsidP="00A75897">
      <w:pPr>
        <w:rPr>
          <w:rFonts w:asciiTheme="minorHAnsi" w:eastAsia="Calibri" w:hAnsiTheme="minorHAnsi" w:cstheme="minorHAnsi"/>
          <w:i/>
          <w:sz w:val="20"/>
          <w:szCs w:val="20"/>
          <w:lang w:eastAsia="zh-CN"/>
        </w:rPr>
      </w:pPr>
    </w:p>
    <w:p w14:paraId="582E8B8C" w14:textId="3D53B5AE" w:rsidR="00A75897" w:rsidRPr="00EE7197" w:rsidRDefault="00EE7197" w:rsidP="00A75897">
      <w:pPr>
        <w:rPr>
          <w:rFonts w:asciiTheme="minorHAnsi" w:eastAsia="Calibri" w:hAnsiTheme="minorHAnsi" w:cstheme="minorHAnsi"/>
          <w:b/>
          <w:i/>
          <w:sz w:val="20"/>
          <w:szCs w:val="20"/>
          <w:lang w:eastAsia="zh-CN"/>
        </w:rPr>
      </w:pPr>
      <w:r w:rsidRPr="00EE7197">
        <w:rPr>
          <w:rFonts w:asciiTheme="minorHAnsi" w:eastAsia="Calibri" w:hAnsiTheme="minorHAnsi" w:cstheme="minorHAnsi"/>
          <w:b/>
          <w:i/>
          <w:sz w:val="20"/>
          <w:szCs w:val="20"/>
          <w:lang w:eastAsia="zh-CN"/>
        </w:rPr>
        <w:t xml:space="preserve">*iz navedenega obdobja mora izhajati, da je gospodarski subjekt storitve upravljanja izvajal neprekinjeno vsaj eno leto </w:t>
      </w:r>
    </w:p>
    <w:p w14:paraId="75479796" w14:textId="77777777" w:rsidR="00EE7197" w:rsidRPr="00A75897" w:rsidRDefault="00EE7197" w:rsidP="00A75897">
      <w:pPr>
        <w:rPr>
          <w:rFonts w:asciiTheme="minorHAnsi" w:eastAsia="Calibri" w:hAnsiTheme="minorHAnsi" w:cstheme="minorHAnsi"/>
          <w:lang w:eastAsia="zh-CN"/>
        </w:rPr>
      </w:pPr>
    </w:p>
    <w:p w14:paraId="46AF1AC3" w14:textId="367143B7" w:rsidR="00A75897" w:rsidRDefault="0038371E" w:rsidP="00A75897">
      <w:pPr>
        <w:tabs>
          <w:tab w:val="left" w:pos="1020"/>
        </w:tabs>
        <w:jc w:val="both"/>
        <w:rPr>
          <w:rFonts w:asciiTheme="minorHAnsi" w:eastAsia="Calibri" w:hAnsiTheme="minorHAnsi" w:cs="Cambria"/>
          <w:i/>
          <w:color w:val="000000" w:themeColor="text1"/>
          <w:sz w:val="20"/>
          <w:szCs w:val="20"/>
          <w:lang w:eastAsia="zh-CN"/>
        </w:rPr>
      </w:pPr>
      <w:r w:rsidRPr="0015697C">
        <w:rPr>
          <w:rFonts w:eastAsia="Calibri" w:cs="Cambria"/>
          <w:b/>
          <w:i/>
          <w:kern w:val="3"/>
          <w:sz w:val="20"/>
          <w:szCs w:val="20"/>
          <w:lang w:eastAsia="zh-CN"/>
        </w:rPr>
        <w:t>Ponudniku</w:t>
      </w:r>
      <w:r w:rsidRPr="00352456">
        <w:rPr>
          <w:rFonts w:eastAsia="Calibri" w:cs="Cambria"/>
          <w:b/>
          <w:i/>
          <w:kern w:val="3"/>
          <w:sz w:val="20"/>
          <w:szCs w:val="20"/>
          <w:lang w:eastAsia="zh-CN"/>
        </w:rPr>
        <w:t xml:space="preserve"> izjave ni potrebno podpisati, naročnik bo štel, da izjavo ponudnik potrdi s tem, ko odda ponudbo</w:t>
      </w:r>
      <w:r>
        <w:rPr>
          <w:rFonts w:eastAsia="Calibri" w:cs="Cambria"/>
          <w:b/>
          <w:i/>
          <w:kern w:val="3"/>
          <w:sz w:val="20"/>
          <w:szCs w:val="20"/>
          <w:lang w:eastAsia="zh-CN"/>
        </w:rPr>
        <w:t>.</w:t>
      </w:r>
      <w:r w:rsidRPr="003F3155">
        <w:rPr>
          <w:rFonts w:asciiTheme="minorHAnsi" w:eastAsia="Calibri" w:hAnsiTheme="minorHAnsi" w:cs="Cambria"/>
          <w:b/>
          <w:i/>
          <w:sz w:val="20"/>
          <w:szCs w:val="20"/>
          <w:lang w:eastAsia="zh-CN"/>
        </w:rPr>
        <w:t xml:space="preserve"> </w:t>
      </w:r>
      <w:r w:rsidR="00A75897" w:rsidRPr="003F3155">
        <w:rPr>
          <w:rFonts w:asciiTheme="minorHAnsi" w:eastAsia="Calibri" w:hAnsiTheme="minorHAnsi" w:cs="Cambria"/>
          <w:b/>
          <w:i/>
          <w:sz w:val="20"/>
          <w:szCs w:val="20"/>
          <w:lang w:eastAsia="zh-CN"/>
        </w:rPr>
        <w:t>Obrazec ponudnik</w:t>
      </w:r>
      <w:r>
        <w:rPr>
          <w:rFonts w:asciiTheme="minorHAnsi" w:eastAsia="Calibri" w:hAnsiTheme="minorHAnsi" w:cs="Cambria"/>
          <w:b/>
          <w:i/>
          <w:sz w:val="20"/>
          <w:szCs w:val="20"/>
          <w:lang w:eastAsia="zh-CN"/>
        </w:rPr>
        <w:t xml:space="preserve"> </w:t>
      </w:r>
      <w:r w:rsidR="002E52E3">
        <w:rPr>
          <w:rFonts w:asciiTheme="minorHAnsi" w:eastAsia="Calibri" w:hAnsiTheme="minorHAnsi" w:cs="Cambria"/>
          <w:b/>
          <w:i/>
          <w:sz w:val="20"/>
          <w:szCs w:val="20"/>
          <w:lang w:eastAsia="zh-CN"/>
        </w:rPr>
        <w:t>predloži</w:t>
      </w:r>
      <w:r>
        <w:rPr>
          <w:rFonts w:asciiTheme="minorHAnsi" w:eastAsia="Calibri" w:hAnsiTheme="minorHAnsi" w:cs="Cambria"/>
          <w:b/>
          <w:i/>
          <w:sz w:val="20"/>
          <w:szCs w:val="20"/>
          <w:lang w:eastAsia="zh-CN"/>
        </w:rPr>
        <w:t xml:space="preserve"> </w:t>
      </w:r>
      <w:r w:rsidR="00A75897" w:rsidRPr="003F3155">
        <w:rPr>
          <w:rFonts w:asciiTheme="minorHAnsi" w:eastAsia="Calibri" w:hAnsiTheme="minorHAnsi" w:cs="Cambria"/>
          <w:b/>
          <w:i/>
          <w:sz w:val="20"/>
          <w:szCs w:val="20"/>
          <w:lang w:eastAsia="zh-CN"/>
        </w:rPr>
        <w:t xml:space="preserve">v informacijski sistem </w:t>
      </w:r>
      <w:r w:rsidR="00A75897">
        <w:rPr>
          <w:rFonts w:asciiTheme="minorHAnsi" w:eastAsia="Calibri" w:hAnsiTheme="minorHAnsi" w:cs="Cambria"/>
          <w:b/>
          <w:i/>
          <w:sz w:val="20"/>
          <w:szCs w:val="20"/>
          <w:lang w:eastAsia="zh-CN"/>
        </w:rPr>
        <w:t>e-</w:t>
      </w:r>
      <w:proofErr w:type="spellStart"/>
      <w:r w:rsidR="00A75897">
        <w:rPr>
          <w:rFonts w:asciiTheme="minorHAnsi" w:eastAsia="Calibri" w:hAnsiTheme="minorHAnsi" w:cs="Cambria"/>
          <w:b/>
          <w:i/>
          <w:sz w:val="20"/>
          <w:szCs w:val="20"/>
          <w:lang w:eastAsia="zh-CN"/>
        </w:rPr>
        <w:t>JN</w:t>
      </w:r>
      <w:proofErr w:type="spellEnd"/>
      <w:r w:rsidR="00A75897">
        <w:rPr>
          <w:rFonts w:asciiTheme="minorHAnsi" w:eastAsia="Calibri" w:hAnsiTheme="minorHAnsi" w:cs="Cambria"/>
          <w:b/>
          <w:i/>
          <w:sz w:val="20"/>
          <w:szCs w:val="20"/>
          <w:lang w:eastAsia="zh-CN"/>
        </w:rPr>
        <w:t xml:space="preserve"> v </w:t>
      </w:r>
      <w:r w:rsidR="00A75897" w:rsidRPr="0015697C">
        <w:rPr>
          <w:rFonts w:asciiTheme="minorHAnsi" w:eastAsia="Calibri" w:hAnsiTheme="minorHAnsi" w:cs="Cambria"/>
          <w:b/>
          <w:i/>
          <w:sz w:val="20"/>
          <w:szCs w:val="20"/>
          <w:lang w:eastAsia="zh-CN"/>
        </w:rPr>
        <w:t>razdelek »</w:t>
      </w:r>
      <w:r w:rsidR="002E6C11" w:rsidRPr="0015697C">
        <w:rPr>
          <w:rFonts w:asciiTheme="minorHAnsi" w:eastAsia="Calibri" w:hAnsiTheme="minorHAnsi" w:cs="Cambria"/>
          <w:b/>
          <w:i/>
          <w:sz w:val="20"/>
          <w:szCs w:val="20"/>
          <w:lang w:eastAsia="zh-CN"/>
        </w:rPr>
        <w:t>Ostale</w:t>
      </w:r>
      <w:r w:rsidR="00A75897" w:rsidRPr="0015697C">
        <w:rPr>
          <w:rFonts w:asciiTheme="minorHAnsi" w:eastAsia="Calibri" w:hAnsiTheme="minorHAnsi" w:cs="Cambria"/>
          <w:b/>
          <w:i/>
          <w:sz w:val="20"/>
          <w:szCs w:val="20"/>
          <w:lang w:eastAsia="zh-CN"/>
        </w:rPr>
        <w:t xml:space="preserve"> priloge«</w:t>
      </w:r>
      <w:r w:rsidR="00A75897" w:rsidRPr="0015697C">
        <w:rPr>
          <w:rFonts w:asciiTheme="minorHAnsi" w:eastAsia="Calibri" w:hAnsiTheme="minorHAnsi" w:cs="Cambria"/>
          <w:i/>
          <w:sz w:val="20"/>
          <w:szCs w:val="20"/>
          <w:lang w:eastAsia="zh-CN"/>
        </w:rPr>
        <w:t>(če ponudnik</w:t>
      </w:r>
      <w:r w:rsidR="00A75897" w:rsidRPr="00453A42">
        <w:rPr>
          <w:rFonts w:asciiTheme="minorHAnsi" w:eastAsia="Calibri" w:hAnsiTheme="minorHAnsi" w:cs="Cambria"/>
          <w:i/>
          <w:sz w:val="20"/>
          <w:szCs w:val="20"/>
          <w:lang w:eastAsia="zh-CN"/>
        </w:rPr>
        <w:t xml:space="preserve"> navede več referenčnih poslov, obrazec v ustreznem številu kopira). </w:t>
      </w:r>
      <w:r w:rsidR="00A75897" w:rsidRPr="00453A42">
        <w:rPr>
          <w:rFonts w:asciiTheme="minorHAnsi" w:eastAsia="Calibri" w:hAnsiTheme="minorHAnsi" w:cs="Cambria"/>
          <w:i/>
          <w:color w:val="000000" w:themeColor="text1"/>
          <w:sz w:val="20"/>
          <w:szCs w:val="20"/>
          <w:lang w:eastAsia="zh-CN"/>
        </w:rPr>
        <w:t xml:space="preserve"> </w:t>
      </w:r>
    </w:p>
    <w:p w14:paraId="323F9FDE" w14:textId="77777777" w:rsidR="00C36B01" w:rsidRDefault="00C36B01" w:rsidP="00A75897">
      <w:pPr>
        <w:tabs>
          <w:tab w:val="left" w:pos="1020"/>
        </w:tabs>
        <w:jc w:val="both"/>
        <w:rPr>
          <w:rFonts w:asciiTheme="minorHAnsi" w:eastAsia="Calibri" w:hAnsiTheme="minorHAnsi" w:cs="Cambria"/>
          <w:i/>
          <w:color w:val="000000" w:themeColor="text1"/>
          <w:sz w:val="20"/>
          <w:szCs w:val="20"/>
          <w:lang w:eastAsia="zh-CN"/>
        </w:rPr>
      </w:pPr>
    </w:p>
    <w:p w14:paraId="4C642ECF" w14:textId="614D72DE" w:rsidR="00061676" w:rsidRPr="00AB0E8E" w:rsidRDefault="00C36B01" w:rsidP="002E28F3">
      <w:pPr>
        <w:pStyle w:val="Slog3"/>
        <w:rPr>
          <w:rStyle w:val="Neenpoudarek"/>
          <w:b/>
          <w:i/>
          <w:iCs w:val="0"/>
        </w:rPr>
      </w:pPr>
      <w:bookmarkStart w:id="190" w:name="_Toc876839"/>
      <w:bookmarkStart w:id="191" w:name="_Toc451354720"/>
      <w:bookmarkStart w:id="192" w:name="_Toc876843"/>
      <w:bookmarkEnd w:id="184"/>
      <w:r>
        <w:rPr>
          <w:rStyle w:val="Neenpoudarek"/>
          <w:b/>
          <w:i/>
          <w:iCs w:val="0"/>
        </w:rPr>
        <w:lastRenderedPageBreak/>
        <w:t>P</w:t>
      </w:r>
      <w:r w:rsidR="00061676" w:rsidRPr="00AB0E8E">
        <w:rPr>
          <w:rStyle w:val="Neenpoudarek"/>
          <w:b/>
          <w:i/>
          <w:iCs w:val="0"/>
        </w:rPr>
        <w:t xml:space="preserve">RILOGA št. </w:t>
      </w:r>
      <w:r w:rsidR="00061676">
        <w:rPr>
          <w:rStyle w:val="Neenpoudarek"/>
          <w:b/>
          <w:i/>
          <w:iCs w:val="0"/>
        </w:rPr>
        <w:t>9</w:t>
      </w:r>
      <w:bookmarkEnd w:id="190"/>
    </w:p>
    <w:p w14:paraId="3A649C15" w14:textId="77777777" w:rsidR="00061676" w:rsidRPr="004C0CB2" w:rsidRDefault="00061676" w:rsidP="00D57F82">
      <w:pPr>
        <w:pBdr>
          <w:top w:val="single" w:sz="4" w:space="10" w:color="541C72"/>
          <w:bottom w:val="single" w:sz="4" w:space="10" w:color="541C72"/>
        </w:pBdr>
        <w:shd w:val="pct5" w:color="F8F2FC" w:fill="F7EFFB"/>
        <w:jc w:val="center"/>
        <w:outlineLvl w:val="1"/>
        <w:rPr>
          <w:rFonts w:eastAsia="Calibri" w:cs="Cambria"/>
          <w:b/>
          <w:bCs/>
          <w:i/>
          <w:iCs/>
          <w:color w:val="541C72"/>
          <w:spacing w:val="20"/>
          <w:sz w:val="24"/>
          <w:szCs w:val="24"/>
          <w:lang w:eastAsia="zh-CN"/>
        </w:rPr>
      </w:pPr>
      <w:bookmarkStart w:id="193" w:name="_Toc876840"/>
      <w:r w:rsidRPr="004C0CB2">
        <w:rPr>
          <w:rFonts w:eastAsia="Calibri" w:cs="Cambria"/>
          <w:b/>
          <w:bCs/>
          <w:i/>
          <w:iCs/>
          <w:color w:val="541C72"/>
          <w:spacing w:val="20"/>
          <w:sz w:val="24"/>
          <w:szCs w:val="24"/>
          <w:lang w:eastAsia="zh-CN"/>
        </w:rPr>
        <w:t>IZJAVA O KADROVSKI SPOSOBNOSTI IN TEHNIČNI USPOSOBLJENOSTI</w:t>
      </w:r>
      <w:bookmarkEnd w:id="193"/>
      <w:r w:rsidRPr="004C0CB2">
        <w:rPr>
          <w:rFonts w:eastAsia="Calibri" w:cs="Cambria"/>
          <w:b/>
          <w:bCs/>
          <w:i/>
          <w:iCs/>
          <w:color w:val="541C72"/>
          <w:spacing w:val="20"/>
          <w:sz w:val="24"/>
          <w:szCs w:val="24"/>
          <w:lang w:eastAsia="zh-CN"/>
        </w:rPr>
        <w:t xml:space="preserve"> </w:t>
      </w:r>
    </w:p>
    <w:p w14:paraId="40C4A626" w14:textId="77777777" w:rsidR="00061676" w:rsidRDefault="00061676" w:rsidP="00D57F82">
      <w:pPr>
        <w:suppressAutoHyphens/>
        <w:autoSpaceDN w:val="0"/>
        <w:ind w:right="6"/>
        <w:jc w:val="both"/>
        <w:textAlignment w:val="baseline"/>
        <w:rPr>
          <w:rFonts w:eastAsia="Calibri" w:cs="Cambria"/>
          <w:color w:val="000000"/>
          <w:kern w:val="3"/>
          <w:lang w:eastAsia="zh-CN"/>
        </w:rPr>
      </w:pPr>
    </w:p>
    <w:p w14:paraId="5326D572" w14:textId="1EE8D22F" w:rsidR="00396015"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w:t>
      </w:r>
    </w:p>
    <w:p w14:paraId="49B8168C" w14:textId="77777777" w:rsidR="00396015" w:rsidRPr="00BC42EC" w:rsidRDefault="00396015" w:rsidP="00D57F82">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645D878" w14:textId="77777777" w:rsidR="00396015" w:rsidRPr="00BC42EC" w:rsidRDefault="00396015" w:rsidP="00D57F82">
      <w:pPr>
        <w:tabs>
          <w:tab w:val="left" w:pos="0"/>
        </w:tabs>
        <w:jc w:val="both"/>
        <w:rPr>
          <w:rFonts w:asciiTheme="minorHAnsi" w:eastAsia="Calibri" w:hAnsiTheme="minorHAnsi" w:cs="Cambria"/>
          <w:kern w:val="3"/>
          <w:lang w:eastAsia="zh-CN"/>
        </w:rPr>
      </w:pPr>
    </w:p>
    <w:p w14:paraId="7D5C1F3E" w14:textId="58FDA092" w:rsidR="00061676" w:rsidRPr="00BE5209" w:rsidRDefault="00061676" w:rsidP="00D57F82">
      <w:p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Content>
          <w:r w:rsidR="00FD61EE">
            <w:rPr>
              <w:rFonts w:eastAsia="Calibri" w:cs="Cambria"/>
              <w:b/>
              <w:color w:val="000000"/>
              <w:kern w:val="3"/>
              <w:lang w:eastAsia="zh-CN"/>
            </w:rPr>
            <w:t>Upravljanje stanovanj, poslovnih prostorov in manjših kotlovnic v lasti Mestne občine Kranj za obdobje od 1. 1. 2022 do 31. 12. 2023</w:t>
          </w:r>
        </w:sdtContent>
      </w:sdt>
      <w:r w:rsidRPr="00BE5209">
        <w:rPr>
          <w:rFonts w:eastAsia="Calibri" w:cs="Cambria"/>
          <w:b/>
          <w:bCs/>
          <w:color w:val="000000"/>
          <w:kern w:val="3"/>
          <w:lang w:eastAsia="zh-CN"/>
        </w:rPr>
        <w:t xml:space="preserve"> </w:t>
      </w:r>
      <w:r w:rsidRPr="00BE5209">
        <w:rPr>
          <w:rFonts w:eastAsia="Calibri" w:cs="Cambria"/>
          <w:color w:val="000000"/>
          <w:kern w:val="3"/>
          <w:lang w:eastAsia="zh-CN"/>
        </w:rPr>
        <w:t>objavljenem na portalu javnih naročil,</w:t>
      </w:r>
      <w:r w:rsidR="002A22DF">
        <w:rPr>
          <w:rFonts w:eastAsia="Calibri" w:cs="Cambria"/>
          <w:color w:val="000000"/>
          <w:kern w:val="3"/>
          <w:lang w:eastAsia="zh-CN"/>
        </w:rPr>
        <w:t xml:space="preserve"> </w:t>
      </w:r>
      <w:r w:rsidRPr="00BE5209">
        <w:rPr>
          <w:rFonts w:eastAsia="Calibri" w:cs="Cambria"/>
          <w:color w:val="000000"/>
          <w:kern w:val="3"/>
          <w:lang w:eastAsia="zh-CN"/>
        </w:rPr>
        <w:t>pod kazensko in materialno odgovornostjo izjavljamo</w:t>
      </w:r>
      <w:r w:rsidR="00176625" w:rsidRPr="00BE5209">
        <w:rPr>
          <w:rFonts w:eastAsia="Calibri" w:cs="Cambria"/>
          <w:color w:val="000000"/>
          <w:kern w:val="3"/>
          <w:lang w:eastAsia="zh-CN"/>
        </w:rPr>
        <w:t>, da samostojno/s partnerjem/s podizvajalcem</w:t>
      </w:r>
      <w:r w:rsidRPr="00BE5209">
        <w:rPr>
          <w:rFonts w:eastAsia="Calibri" w:cs="Cambria"/>
          <w:color w:val="000000"/>
          <w:kern w:val="3"/>
          <w:lang w:eastAsia="zh-CN"/>
        </w:rPr>
        <w:t>:</w:t>
      </w:r>
    </w:p>
    <w:p w14:paraId="6271393B" w14:textId="0A72EC73" w:rsidR="00C01B1C" w:rsidRDefault="00C01B1C" w:rsidP="00C01B1C">
      <w:pPr>
        <w:tabs>
          <w:tab w:val="left" w:pos="1035"/>
        </w:tabs>
        <w:suppressAutoHyphens/>
        <w:autoSpaceDN w:val="0"/>
        <w:ind w:right="6"/>
        <w:jc w:val="both"/>
        <w:textAlignment w:val="baseline"/>
        <w:rPr>
          <w:rFonts w:eastAsia="Calibri" w:cs="Cambria"/>
          <w:color w:val="000000"/>
          <w:kern w:val="3"/>
          <w:lang w:eastAsia="zh-CN"/>
        </w:rPr>
      </w:pPr>
      <w:r>
        <w:rPr>
          <w:rFonts w:eastAsia="Calibri" w:cs="Cambria"/>
          <w:color w:val="000000"/>
          <w:kern w:val="3"/>
          <w:lang w:eastAsia="zh-CN"/>
        </w:rPr>
        <w:tab/>
      </w:r>
    </w:p>
    <w:p w14:paraId="6316564B" w14:textId="77777777" w:rsidR="00F471A6" w:rsidRDefault="006B446D" w:rsidP="00781AD5">
      <w:pPr>
        <w:numPr>
          <w:ilvl w:val="0"/>
          <w:numId w:val="42"/>
        </w:numPr>
        <w:suppressAutoHyphens/>
        <w:autoSpaceDN w:val="0"/>
        <w:contextualSpacing/>
        <w:jc w:val="both"/>
        <w:textAlignment w:val="baseline"/>
        <w:rPr>
          <w:rFonts w:asciiTheme="minorHAnsi" w:eastAsia="Calibri" w:hAnsiTheme="minorHAnsi" w:cs="Cambria"/>
          <w:color w:val="000000"/>
          <w:kern w:val="3"/>
          <w:lang w:eastAsia="zh-CN"/>
        </w:rPr>
      </w:pPr>
      <w:r w:rsidRPr="005D73C3">
        <w:rPr>
          <w:rFonts w:asciiTheme="minorHAnsi" w:eastAsia="Calibri" w:hAnsiTheme="minorHAnsi" w:cs="Cambria"/>
          <w:b/>
          <w:color w:val="000000"/>
          <w:kern w:val="3"/>
          <w:lang w:eastAsia="zh-CN"/>
        </w:rPr>
        <w:t xml:space="preserve">bomo </w:t>
      </w:r>
      <w:r w:rsidR="00C01B1C" w:rsidRPr="005D73C3">
        <w:rPr>
          <w:rFonts w:asciiTheme="minorHAnsi" w:eastAsia="Calibri" w:hAnsiTheme="minorHAnsi" w:cs="Cambria"/>
          <w:b/>
          <w:color w:val="000000"/>
          <w:kern w:val="3"/>
          <w:lang w:eastAsia="zh-CN"/>
        </w:rPr>
        <w:t>zagotavljali dežurno službo 24</w:t>
      </w:r>
      <w:r w:rsidR="00BC254F" w:rsidRPr="005D73C3">
        <w:rPr>
          <w:rFonts w:asciiTheme="minorHAnsi" w:eastAsia="Calibri" w:hAnsiTheme="minorHAnsi" w:cs="Cambria"/>
          <w:b/>
          <w:color w:val="000000"/>
          <w:kern w:val="3"/>
          <w:lang w:eastAsia="zh-CN"/>
        </w:rPr>
        <w:t xml:space="preserve"> ur dnevno, vse dni v letu</w:t>
      </w:r>
      <w:r w:rsidR="008C4F99" w:rsidRPr="005D73C3">
        <w:rPr>
          <w:rFonts w:asciiTheme="minorHAnsi" w:eastAsia="Calibri" w:hAnsiTheme="minorHAnsi" w:cs="Cambria"/>
          <w:b/>
          <w:color w:val="000000"/>
          <w:kern w:val="3"/>
          <w:lang w:eastAsia="zh-CN"/>
        </w:rPr>
        <w:t>,</w:t>
      </w:r>
      <w:r w:rsidR="00BC254F" w:rsidRPr="005D73C3">
        <w:rPr>
          <w:rFonts w:asciiTheme="minorHAnsi" w:eastAsia="Calibri" w:hAnsiTheme="minorHAnsi" w:cs="Cambria"/>
          <w:b/>
          <w:color w:val="000000"/>
          <w:kern w:val="3"/>
          <w:lang w:eastAsia="zh-CN"/>
        </w:rPr>
        <w:t xml:space="preserve"> </w:t>
      </w:r>
      <w:r w:rsidR="00C01B1C" w:rsidRPr="005D73C3">
        <w:rPr>
          <w:rFonts w:asciiTheme="minorHAnsi" w:eastAsia="Calibri" w:hAnsiTheme="minorHAnsi" w:cs="Cambria"/>
          <w:b/>
          <w:color w:val="000000"/>
          <w:kern w:val="3"/>
          <w:lang w:eastAsia="zh-CN"/>
        </w:rPr>
        <w:t>na tel. št.:</w:t>
      </w:r>
      <w:r w:rsidR="00C01B1C" w:rsidRPr="005D73C3">
        <w:rPr>
          <w:rFonts w:asciiTheme="minorHAnsi" w:eastAsia="Calibri" w:hAnsiTheme="minorHAnsi" w:cs="Cambria"/>
          <w:color w:val="000000"/>
          <w:kern w:val="3"/>
          <w:lang w:eastAsia="zh-CN"/>
        </w:rPr>
        <w:t xml:space="preserve"> </w:t>
      </w:r>
    </w:p>
    <w:p w14:paraId="4F81BC32" w14:textId="42C64E27" w:rsidR="00F471A6" w:rsidRDefault="00C01B1C" w:rsidP="00F471A6">
      <w:pPr>
        <w:suppressAutoHyphens/>
        <w:autoSpaceDN w:val="0"/>
        <w:ind w:left="720"/>
        <w:contextualSpacing/>
        <w:jc w:val="both"/>
        <w:textAlignment w:val="baseline"/>
        <w:rPr>
          <w:rFonts w:asciiTheme="minorHAnsi" w:eastAsia="Calibri" w:hAnsiTheme="minorHAnsi" w:cs="Cambria"/>
          <w:color w:val="000000"/>
          <w:kern w:val="3"/>
          <w:lang w:eastAsia="zh-CN"/>
        </w:rPr>
      </w:pPr>
      <w:r w:rsidRPr="005D73C3">
        <w:rPr>
          <w:rFonts w:asciiTheme="minorHAnsi" w:eastAsia="Calibri" w:hAnsiTheme="minorHAnsi" w:cs="Cambria"/>
          <w:color w:val="000000"/>
          <w:kern w:val="3"/>
          <w:lang w:eastAsia="zh-CN"/>
        </w:rPr>
        <w:t>_________________________</w:t>
      </w:r>
      <w:r w:rsidR="00F471A6">
        <w:rPr>
          <w:rFonts w:asciiTheme="minorHAnsi" w:eastAsia="Calibri" w:hAnsiTheme="minorHAnsi" w:cs="Cambria"/>
          <w:color w:val="000000"/>
          <w:kern w:val="3"/>
          <w:lang w:eastAsia="zh-CN"/>
        </w:rPr>
        <w:t>_______________________________________________</w:t>
      </w:r>
      <w:r w:rsidRPr="005D73C3">
        <w:rPr>
          <w:rFonts w:asciiTheme="minorHAnsi" w:eastAsia="Calibri" w:hAnsiTheme="minorHAnsi" w:cs="Cambria"/>
          <w:color w:val="000000"/>
          <w:kern w:val="3"/>
          <w:lang w:eastAsia="zh-CN"/>
        </w:rPr>
        <w:t xml:space="preserve">___, </w:t>
      </w:r>
    </w:p>
    <w:p w14:paraId="3B9EF637" w14:textId="27886811" w:rsidR="00C01B1C" w:rsidRPr="005D73C3" w:rsidRDefault="00C01B1C" w:rsidP="00F471A6">
      <w:pPr>
        <w:suppressAutoHyphens/>
        <w:autoSpaceDN w:val="0"/>
        <w:ind w:left="720"/>
        <w:contextualSpacing/>
        <w:jc w:val="both"/>
        <w:textAlignment w:val="baseline"/>
        <w:rPr>
          <w:rFonts w:asciiTheme="minorHAnsi" w:eastAsia="Calibri" w:hAnsiTheme="minorHAnsi" w:cs="Cambria"/>
          <w:color w:val="000000"/>
          <w:kern w:val="3"/>
          <w:lang w:eastAsia="zh-CN"/>
        </w:rPr>
      </w:pPr>
      <w:r w:rsidRPr="005D73C3">
        <w:rPr>
          <w:rFonts w:asciiTheme="minorHAnsi" w:eastAsia="Calibri" w:hAnsiTheme="minorHAnsi" w:cs="Cambria"/>
          <w:color w:val="000000"/>
          <w:kern w:val="3"/>
          <w:lang w:eastAsia="zh-CN"/>
        </w:rPr>
        <w:t xml:space="preserve">na katero se bomo na poziv naročnika, najemnika ali uporabnika </w:t>
      </w:r>
      <w:r w:rsidR="00725196" w:rsidRPr="005D73C3">
        <w:rPr>
          <w:rFonts w:asciiTheme="minorHAnsi" w:eastAsia="Calibri" w:hAnsiTheme="minorHAnsi" w:cs="Cambria"/>
          <w:color w:val="000000"/>
          <w:kern w:val="3"/>
          <w:lang w:eastAsia="zh-CN"/>
        </w:rPr>
        <w:t xml:space="preserve">odzvali </w:t>
      </w:r>
      <w:r w:rsidR="006B446D" w:rsidRPr="005D73C3">
        <w:rPr>
          <w:rFonts w:asciiTheme="minorHAnsi" w:eastAsia="Calibri" w:hAnsiTheme="minorHAnsi" w:cs="Cambria"/>
          <w:color w:val="000000"/>
          <w:kern w:val="3"/>
          <w:lang w:eastAsia="zh-CN"/>
        </w:rPr>
        <w:t xml:space="preserve">takoj oziroma </w:t>
      </w:r>
      <w:r w:rsidRPr="005D73C3">
        <w:rPr>
          <w:rFonts w:asciiTheme="minorHAnsi" w:eastAsia="Calibri" w:hAnsiTheme="minorHAnsi" w:cs="Cambria"/>
          <w:b/>
          <w:color w:val="000000"/>
          <w:kern w:val="3"/>
          <w:lang w:eastAsia="zh-CN"/>
        </w:rPr>
        <w:t>najkasneje v roku 15 minut</w:t>
      </w:r>
      <w:r w:rsidR="003932C7" w:rsidRPr="005D73C3">
        <w:rPr>
          <w:rFonts w:asciiTheme="minorHAnsi" w:eastAsia="Calibri" w:hAnsiTheme="minorHAnsi" w:cs="Cambria"/>
          <w:b/>
          <w:color w:val="000000"/>
          <w:kern w:val="3"/>
          <w:lang w:eastAsia="zh-CN"/>
        </w:rPr>
        <w:t xml:space="preserve"> od prejema poziva</w:t>
      </w:r>
      <w:r w:rsidR="008C4F99" w:rsidRPr="005D73C3">
        <w:rPr>
          <w:rFonts w:asciiTheme="minorHAnsi" w:eastAsia="Calibri" w:hAnsiTheme="minorHAnsi" w:cs="Cambria"/>
          <w:color w:val="000000"/>
          <w:kern w:val="3"/>
          <w:lang w:eastAsia="zh-CN"/>
        </w:rPr>
        <w:t xml:space="preserve"> ter </w:t>
      </w:r>
      <w:r w:rsidR="008C4F99" w:rsidRPr="005D73C3">
        <w:rPr>
          <w:rFonts w:asciiTheme="minorHAnsi" w:eastAsia="Calibri" w:hAnsiTheme="minorHAnsi" w:cs="Cambria"/>
          <w:b/>
          <w:color w:val="000000"/>
          <w:kern w:val="3"/>
          <w:lang w:eastAsia="zh-CN"/>
        </w:rPr>
        <w:t>preverili upravičenost interventnega dogodka</w:t>
      </w:r>
      <w:r w:rsidR="008C4F99" w:rsidRPr="005D73C3">
        <w:rPr>
          <w:rFonts w:asciiTheme="minorHAnsi" w:eastAsia="Calibri" w:hAnsiTheme="minorHAnsi" w:cs="Cambria"/>
          <w:color w:val="000000"/>
          <w:kern w:val="3"/>
          <w:lang w:eastAsia="zh-CN"/>
        </w:rPr>
        <w:t xml:space="preserve">; </w:t>
      </w:r>
    </w:p>
    <w:p w14:paraId="3D1CE800" w14:textId="77777777" w:rsidR="00C01B1C" w:rsidRPr="005D73C3" w:rsidRDefault="00C01B1C" w:rsidP="00C01B1C">
      <w:pPr>
        <w:suppressAutoHyphens/>
        <w:autoSpaceDN w:val="0"/>
        <w:ind w:left="720"/>
        <w:contextualSpacing/>
        <w:jc w:val="both"/>
        <w:textAlignment w:val="baseline"/>
        <w:rPr>
          <w:rFonts w:asciiTheme="minorHAnsi" w:eastAsia="Calibri" w:hAnsiTheme="minorHAnsi" w:cs="Cambria"/>
          <w:b/>
          <w:color w:val="000000"/>
          <w:kern w:val="3"/>
          <w:lang w:eastAsia="zh-CN"/>
        </w:rPr>
      </w:pPr>
    </w:p>
    <w:p w14:paraId="7040194B" w14:textId="5FAF2B67" w:rsidR="00C01B1C" w:rsidRPr="005D73C3" w:rsidRDefault="006B446D" w:rsidP="00781AD5">
      <w:pPr>
        <w:numPr>
          <w:ilvl w:val="0"/>
          <w:numId w:val="42"/>
        </w:numPr>
        <w:suppressAutoHyphens/>
        <w:autoSpaceDN w:val="0"/>
        <w:contextualSpacing/>
        <w:jc w:val="both"/>
        <w:textAlignment w:val="baseline"/>
        <w:rPr>
          <w:rFonts w:asciiTheme="minorHAnsi" w:eastAsia="Calibri" w:hAnsiTheme="minorHAnsi" w:cs="Cambria"/>
          <w:color w:val="000000"/>
          <w:kern w:val="3"/>
          <w:lang w:eastAsia="zh-CN"/>
        </w:rPr>
      </w:pPr>
      <w:r w:rsidRPr="005D73C3">
        <w:rPr>
          <w:rFonts w:asciiTheme="minorHAnsi" w:eastAsia="Calibri" w:hAnsiTheme="minorHAnsi" w:cs="Cambria"/>
          <w:color w:val="000000"/>
          <w:kern w:val="3"/>
          <w:lang w:eastAsia="zh-CN"/>
        </w:rPr>
        <w:t xml:space="preserve">bomo </w:t>
      </w:r>
      <w:r w:rsidR="00725196" w:rsidRPr="005D73C3">
        <w:rPr>
          <w:rFonts w:asciiTheme="minorHAnsi" w:eastAsia="Calibri" w:hAnsiTheme="minorHAnsi" w:cs="Cambria"/>
          <w:color w:val="000000"/>
          <w:kern w:val="3"/>
          <w:lang w:eastAsia="zh-CN"/>
        </w:rPr>
        <w:t xml:space="preserve">v primeru </w:t>
      </w:r>
      <w:r w:rsidR="00326014">
        <w:rPr>
          <w:rFonts w:asciiTheme="minorHAnsi" w:eastAsia="Calibri" w:hAnsiTheme="minorHAnsi" w:cs="Cambria"/>
          <w:color w:val="000000"/>
          <w:kern w:val="3"/>
          <w:lang w:eastAsia="zh-CN"/>
        </w:rPr>
        <w:t xml:space="preserve">potrditve </w:t>
      </w:r>
      <w:r w:rsidR="00725196" w:rsidRPr="005D73C3">
        <w:rPr>
          <w:rFonts w:asciiTheme="minorHAnsi" w:eastAsia="Calibri" w:hAnsiTheme="minorHAnsi" w:cs="Cambria"/>
          <w:color w:val="000000"/>
          <w:kern w:val="3"/>
          <w:lang w:eastAsia="zh-CN"/>
        </w:rPr>
        <w:t>interventnega dogodba</w:t>
      </w:r>
      <w:r w:rsidR="003932C7" w:rsidRPr="005D73C3">
        <w:rPr>
          <w:rFonts w:asciiTheme="minorHAnsi" w:eastAsia="Calibri" w:hAnsiTheme="minorHAnsi" w:cs="Cambria"/>
          <w:color w:val="000000"/>
          <w:kern w:val="3"/>
          <w:lang w:eastAsia="zh-CN"/>
        </w:rPr>
        <w:t xml:space="preserve"> </w:t>
      </w:r>
      <w:r w:rsidR="00C01B1C" w:rsidRPr="005D73C3">
        <w:rPr>
          <w:rFonts w:asciiTheme="minorHAnsi" w:eastAsia="Calibri" w:hAnsiTheme="minorHAnsi" w:cs="Cambria"/>
          <w:b/>
          <w:color w:val="000000"/>
          <w:kern w:val="3"/>
          <w:lang w:eastAsia="zh-CN"/>
        </w:rPr>
        <w:t xml:space="preserve">najkasneje v roku </w:t>
      </w:r>
      <w:r w:rsidR="008C4F99" w:rsidRPr="005D73C3">
        <w:rPr>
          <w:rFonts w:asciiTheme="minorHAnsi" w:eastAsia="Calibri" w:hAnsiTheme="minorHAnsi" w:cs="Cambria"/>
          <w:b/>
          <w:color w:val="000000"/>
          <w:kern w:val="3"/>
          <w:lang w:eastAsia="zh-CN"/>
        </w:rPr>
        <w:t>30</w:t>
      </w:r>
      <w:r w:rsidR="00C01B1C" w:rsidRPr="005D73C3">
        <w:rPr>
          <w:rFonts w:asciiTheme="minorHAnsi" w:eastAsia="Calibri" w:hAnsiTheme="minorHAnsi" w:cs="Cambria"/>
          <w:b/>
          <w:color w:val="000000"/>
          <w:kern w:val="3"/>
          <w:lang w:eastAsia="zh-CN"/>
        </w:rPr>
        <w:t xml:space="preserve"> minut po prejetem obvestilu o interventnem dogodku</w:t>
      </w:r>
      <w:r w:rsidR="00C01B1C" w:rsidRPr="005D73C3">
        <w:rPr>
          <w:rFonts w:asciiTheme="minorHAnsi" w:eastAsia="Calibri" w:hAnsiTheme="minorHAnsi" w:cs="Cambria"/>
          <w:color w:val="000000"/>
          <w:kern w:val="3"/>
          <w:lang w:eastAsia="zh-CN"/>
        </w:rPr>
        <w:t xml:space="preserve"> informacijo z vsemi znanimi podatki (lokacija, kontaktni podat</w:t>
      </w:r>
      <w:r w:rsidR="008C4F99" w:rsidRPr="005D73C3">
        <w:rPr>
          <w:rFonts w:asciiTheme="minorHAnsi" w:eastAsia="Calibri" w:hAnsiTheme="minorHAnsi" w:cs="Cambria"/>
          <w:color w:val="000000"/>
          <w:kern w:val="3"/>
          <w:lang w:eastAsia="zh-CN"/>
        </w:rPr>
        <w:t>ki, vrsta interventnega dogodka</w:t>
      </w:r>
      <w:r w:rsidR="00C01B1C" w:rsidRPr="005D73C3">
        <w:rPr>
          <w:rFonts w:asciiTheme="minorHAnsi" w:eastAsia="Calibri" w:hAnsiTheme="minorHAnsi" w:cs="Cambria"/>
          <w:color w:val="000000"/>
          <w:kern w:val="3"/>
          <w:lang w:eastAsia="zh-CN"/>
        </w:rPr>
        <w:t xml:space="preserve">) posredovali </w:t>
      </w:r>
      <w:r w:rsidR="008C4F99" w:rsidRPr="005D73C3">
        <w:rPr>
          <w:rFonts w:asciiTheme="minorHAnsi" w:eastAsia="Calibri" w:hAnsiTheme="minorHAnsi" w:cs="Cambria"/>
          <w:color w:val="000000"/>
          <w:kern w:val="3"/>
          <w:lang w:eastAsia="zh-CN"/>
        </w:rPr>
        <w:t>s strani naročnika izbranemu izvajalcu interventnega vzdrževanja</w:t>
      </w:r>
      <w:r w:rsidR="00C01B1C" w:rsidRPr="005D73C3">
        <w:rPr>
          <w:rFonts w:asciiTheme="minorHAnsi" w:eastAsia="Calibri" w:hAnsiTheme="minorHAnsi" w:cs="Cambria"/>
          <w:color w:val="000000"/>
          <w:kern w:val="3"/>
          <w:lang w:eastAsia="zh-CN"/>
        </w:rPr>
        <w:t>;</w:t>
      </w:r>
    </w:p>
    <w:p w14:paraId="17F57D5A" w14:textId="77777777" w:rsidR="00C01B1C" w:rsidRPr="005D73C3" w:rsidRDefault="00C01B1C" w:rsidP="00C01B1C">
      <w:pPr>
        <w:suppressAutoHyphens/>
        <w:autoSpaceDN w:val="0"/>
        <w:ind w:left="720"/>
        <w:contextualSpacing/>
        <w:jc w:val="both"/>
        <w:textAlignment w:val="baseline"/>
        <w:rPr>
          <w:rFonts w:asciiTheme="minorHAnsi" w:eastAsia="Calibri" w:hAnsiTheme="minorHAnsi" w:cs="Cambria"/>
          <w:color w:val="000000"/>
          <w:kern w:val="3"/>
          <w:lang w:eastAsia="zh-CN"/>
        </w:rPr>
      </w:pPr>
    </w:p>
    <w:p w14:paraId="75E5A6C1" w14:textId="122DE40E" w:rsidR="00C01B1C" w:rsidRPr="005D73C3" w:rsidRDefault="006B446D" w:rsidP="00713316">
      <w:pPr>
        <w:numPr>
          <w:ilvl w:val="0"/>
          <w:numId w:val="42"/>
        </w:numPr>
        <w:suppressAutoHyphens/>
        <w:autoSpaceDN w:val="0"/>
        <w:ind w:right="6"/>
        <w:contextualSpacing/>
        <w:jc w:val="both"/>
        <w:textAlignment w:val="baseline"/>
        <w:rPr>
          <w:rFonts w:eastAsia="Calibri" w:cs="Cambria"/>
          <w:color w:val="000000"/>
          <w:kern w:val="3"/>
          <w:lang w:eastAsia="zh-CN"/>
        </w:rPr>
      </w:pPr>
      <w:r w:rsidRPr="005D73C3">
        <w:rPr>
          <w:rFonts w:asciiTheme="minorHAnsi" w:eastAsia="Calibri" w:hAnsiTheme="minorHAnsi" w:cs="Cambria"/>
          <w:color w:val="000000"/>
          <w:kern w:val="3"/>
          <w:lang w:eastAsia="zh-CN"/>
        </w:rPr>
        <w:t xml:space="preserve">bomo </w:t>
      </w:r>
      <w:r w:rsidR="00C01B1C" w:rsidRPr="005D73C3">
        <w:rPr>
          <w:rFonts w:asciiTheme="minorHAnsi" w:eastAsia="Calibri" w:hAnsiTheme="minorHAnsi" w:cs="Cambria"/>
          <w:color w:val="000000"/>
          <w:kern w:val="3"/>
          <w:lang w:eastAsia="zh-CN"/>
        </w:rPr>
        <w:t xml:space="preserve">v okviru </w:t>
      </w:r>
      <w:r w:rsidR="00C01B1C" w:rsidRPr="005D73C3">
        <w:rPr>
          <w:rFonts w:asciiTheme="minorHAnsi" w:hAnsiTheme="minorHAnsi"/>
          <w:b/>
          <w:lang w:eastAsia="zh-CN"/>
        </w:rPr>
        <w:t xml:space="preserve">upravljanja manjših kotlovnic </w:t>
      </w:r>
      <w:r w:rsidR="008C4F99" w:rsidRPr="005D73C3">
        <w:rPr>
          <w:rFonts w:asciiTheme="minorHAnsi" w:hAnsiTheme="minorHAnsi"/>
          <w:b/>
          <w:lang w:eastAsia="zh-CN"/>
        </w:rPr>
        <w:t xml:space="preserve">za </w:t>
      </w:r>
      <w:r w:rsidR="0045252B" w:rsidRPr="005D73C3">
        <w:rPr>
          <w:rFonts w:asciiTheme="minorHAnsi" w:hAnsiTheme="minorHAnsi"/>
          <w:b/>
          <w:lang w:eastAsia="zh-CN"/>
        </w:rPr>
        <w:t>ogrevanje stanovanj</w:t>
      </w:r>
      <w:r w:rsidR="008C4F99" w:rsidRPr="005D73C3">
        <w:rPr>
          <w:rFonts w:asciiTheme="minorHAnsi" w:hAnsiTheme="minorHAnsi"/>
          <w:b/>
          <w:lang w:eastAsia="zh-CN"/>
        </w:rPr>
        <w:t xml:space="preserve"> in </w:t>
      </w:r>
      <w:r w:rsidR="0045252B" w:rsidRPr="005D73C3">
        <w:rPr>
          <w:rFonts w:asciiTheme="minorHAnsi" w:hAnsiTheme="minorHAnsi"/>
          <w:b/>
          <w:lang w:eastAsia="zh-CN"/>
        </w:rPr>
        <w:t>poslovnih prostorov</w:t>
      </w:r>
      <w:r w:rsidR="008C4F99" w:rsidRPr="005D73C3">
        <w:rPr>
          <w:rFonts w:asciiTheme="minorHAnsi" w:hAnsiTheme="minorHAnsi"/>
          <w:lang w:eastAsia="zh-CN"/>
        </w:rPr>
        <w:t xml:space="preserve"> </w:t>
      </w:r>
      <w:r w:rsidR="00C01B1C" w:rsidRPr="005D73C3">
        <w:rPr>
          <w:rFonts w:asciiTheme="minorHAnsi" w:hAnsiTheme="minorHAnsi"/>
          <w:b/>
          <w:lang w:eastAsia="zh-CN"/>
        </w:rPr>
        <w:t xml:space="preserve">v času </w:t>
      </w:r>
      <w:r w:rsidR="00CC6D26" w:rsidRPr="005D73C3">
        <w:rPr>
          <w:rFonts w:asciiTheme="minorHAnsi" w:hAnsiTheme="minorHAnsi"/>
          <w:b/>
          <w:lang w:eastAsia="zh-CN"/>
        </w:rPr>
        <w:t>obratovanja kotlovnic</w:t>
      </w:r>
      <w:r w:rsidR="008818CB">
        <w:rPr>
          <w:rFonts w:asciiTheme="minorHAnsi" w:hAnsiTheme="minorHAnsi"/>
          <w:b/>
          <w:lang w:eastAsia="zh-CN"/>
        </w:rPr>
        <w:t>e</w:t>
      </w:r>
      <w:r w:rsidR="00CC6D26" w:rsidRPr="005D73C3">
        <w:rPr>
          <w:rFonts w:asciiTheme="minorHAnsi" w:hAnsiTheme="minorHAnsi"/>
          <w:b/>
          <w:lang w:eastAsia="zh-CN"/>
        </w:rPr>
        <w:t xml:space="preserve"> za</w:t>
      </w:r>
      <w:r w:rsidR="00C01B1C" w:rsidRPr="005D73C3">
        <w:rPr>
          <w:rFonts w:asciiTheme="minorHAnsi" w:hAnsiTheme="minorHAnsi"/>
          <w:b/>
          <w:lang w:eastAsia="zh-CN"/>
        </w:rPr>
        <w:t>gotavljali dežurno službo 24</w:t>
      </w:r>
      <w:r w:rsidR="00BC254F" w:rsidRPr="005D73C3">
        <w:rPr>
          <w:rFonts w:asciiTheme="minorHAnsi" w:hAnsiTheme="minorHAnsi"/>
          <w:b/>
          <w:lang w:eastAsia="zh-CN"/>
        </w:rPr>
        <w:t xml:space="preserve"> ur dnevno na</w:t>
      </w:r>
      <w:r w:rsidR="00C01B1C" w:rsidRPr="005D73C3">
        <w:rPr>
          <w:rFonts w:asciiTheme="minorHAnsi" w:hAnsiTheme="minorHAnsi"/>
          <w:b/>
          <w:lang w:eastAsia="zh-CN"/>
        </w:rPr>
        <w:t xml:space="preserve"> tel. številki</w:t>
      </w:r>
      <w:r w:rsidR="00C01B1C" w:rsidRPr="005D73C3">
        <w:rPr>
          <w:rFonts w:asciiTheme="minorHAnsi" w:hAnsiTheme="minorHAnsi"/>
          <w:lang w:eastAsia="zh-CN"/>
        </w:rPr>
        <w:t>: _______________</w:t>
      </w:r>
      <w:r w:rsidR="00F471A6">
        <w:rPr>
          <w:rFonts w:asciiTheme="minorHAnsi" w:hAnsiTheme="minorHAnsi"/>
          <w:lang w:eastAsia="zh-CN"/>
        </w:rPr>
        <w:t>____________________________________________</w:t>
      </w:r>
      <w:r w:rsidR="00C01B1C" w:rsidRPr="005D73C3">
        <w:rPr>
          <w:rFonts w:asciiTheme="minorHAnsi" w:hAnsiTheme="minorHAnsi"/>
          <w:lang w:eastAsia="zh-CN"/>
        </w:rPr>
        <w:t>________________;</w:t>
      </w:r>
      <w:r w:rsidR="000263A2" w:rsidRPr="005D73C3">
        <w:rPr>
          <w:rFonts w:asciiTheme="minorHAnsi" w:hAnsiTheme="minorHAnsi"/>
          <w:lang w:eastAsia="zh-CN"/>
        </w:rPr>
        <w:t xml:space="preserve"> </w:t>
      </w:r>
    </w:p>
    <w:p w14:paraId="526F0A25" w14:textId="77777777" w:rsidR="00CC6D26" w:rsidRPr="005D73C3" w:rsidRDefault="00CC6D26" w:rsidP="00CC6D26">
      <w:pPr>
        <w:suppressAutoHyphens/>
        <w:autoSpaceDN w:val="0"/>
        <w:ind w:left="720" w:right="6"/>
        <w:contextualSpacing/>
        <w:jc w:val="both"/>
        <w:textAlignment w:val="baseline"/>
        <w:rPr>
          <w:rFonts w:eastAsia="Calibri" w:cs="Cambria"/>
          <w:color w:val="000000"/>
          <w:kern w:val="3"/>
          <w:lang w:eastAsia="zh-CN"/>
        </w:rPr>
      </w:pPr>
    </w:p>
    <w:p w14:paraId="5412D7B1" w14:textId="6A60CDCD" w:rsidR="00061676" w:rsidRPr="003932C7" w:rsidRDefault="006B446D" w:rsidP="00781AD5">
      <w:pPr>
        <w:pStyle w:val="Odstavekseznama"/>
        <w:numPr>
          <w:ilvl w:val="0"/>
          <w:numId w:val="42"/>
        </w:numPr>
        <w:suppressAutoHyphens/>
        <w:autoSpaceDN w:val="0"/>
        <w:ind w:right="6"/>
        <w:jc w:val="both"/>
        <w:textAlignment w:val="baseline"/>
        <w:rPr>
          <w:rFonts w:eastAsia="Calibri" w:cs="Cambria"/>
          <w:color w:val="000000"/>
          <w:kern w:val="3"/>
          <w:lang w:eastAsia="zh-CN"/>
        </w:rPr>
      </w:pPr>
      <w:r w:rsidRPr="005D73C3">
        <w:rPr>
          <w:rFonts w:eastAsia="Calibri" w:cs="Cambria"/>
          <w:color w:val="000000"/>
          <w:kern w:val="3"/>
          <w:lang w:eastAsia="zh-CN"/>
        </w:rPr>
        <w:t xml:space="preserve">smo </w:t>
      </w:r>
      <w:r w:rsidR="00061676" w:rsidRPr="005D73C3">
        <w:rPr>
          <w:rFonts w:eastAsia="Calibri" w:cs="Cambria"/>
          <w:color w:val="000000"/>
          <w:kern w:val="3"/>
          <w:lang w:eastAsia="zh-CN"/>
        </w:rPr>
        <w:t>v celoti sposobni zagotoviti vse tehnične zmogljivosti, druge naprave in orodja ter vso potrebno opremo za izvedbo vseh pripravljalnih del, izvedbo vseh razpisanih del ter izvedbo</w:t>
      </w:r>
      <w:r w:rsidR="00061676" w:rsidRPr="003932C7">
        <w:rPr>
          <w:rFonts w:eastAsia="Calibri" w:cs="Cambria"/>
          <w:color w:val="000000"/>
          <w:kern w:val="3"/>
          <w:lang w:eastAsia="zh-CN"/>
        </w:rPr>
        <w:t xml:space="preserve"> vseh zaključnih del, s katerimi bomo zagotovili strokovno, kvalitetno in pravočasno izvedbo del, ki so predmet  naročila v skladu z zahtevami naročnika, dokumentacijo v zvezi z oddajo javnega naročila in našo ponudbo,</w:t>
      </w:r>
    </w:p>
    <w:p w14:paraId="71E99609" w14:textId="77777777" w:rsidR="00061676" w:rsidRPr="003932C7" w:rsidRDefault="00061676" w:rsidP="00D57F82">
      <w:pPr>
        <w:suppressAutoHyphens/>
        <w:autoSpaceDN w:val="0"/>
        <w:ind w:right="6"/>
        <w:jc w:val="both"/>
        <w:textAlignment w:val="baseline"/>
        <w:rPr>
          <w:rFonts w:eastAsia="Calibri" w:cs="Cambria"/>
          <w:color w:val="000000"/>
          <w:kern w:val="3"/>
          <w:lang w:eastAsia="zh-CN"/>
        </w:rPr>
      </w:pPr>
    </w:p>
    <w:p w14:paraId="292DD753" w14:textId="5810153A" w:rsidR="00061676" w:rsidRPr="003932C7" w:rsidRDefault="006B446D" w:rsidP="00781AD5">
      <w:pPr>
        <w:pStyle w:val="Odstavekseznama"/>
        <w:numPr>
          <w:ilvl w:val="0"/>
          <w:numId w:val="42"/>
        </w:numPr>
        <w:suppressAutoHyphens/>
        <w:autoSpaceDN w:val="0"/>
        <w:ind w:right="6"/>
        <w:jc w:val="both"/>
        <w:textAlignment w:val="baseline"/>
        <w:rPr>
          <w:rFonts w:eastAsia="Calibri" w:cs="Cambria"/>
          <w:color w:val="000000"/>
          <w:kern w:val="3"/>
          <w:lang w:eastAsia="zh-CN"/>
        </w:rPr>
      </w:pPr>
      <w:r w:rsidRPr="003932C7">
        <w:rPr>
          <w:rFonts w:eastAsia="Calibri" w:cs="Cambria"/>
          <w:color w:val="000000"/>
          <w:kern w:val="3"/>
          <w:lang w:eastAsia="zh-CN"/>
        </w:rPr>
        <w:t xml:space="preserve">bomo </w:t>
      </w:r>
      <w:r w:rsidR="00061676" w:rsidRPr="003932C7">
        <w:rPr>
          <w:rFonts w:eastAsia="Calibri" w:cs="Cambria"/>
          <w:color w:val="000000"/>
          <w:kern w:val="3"/>
          <w:lang w:eastAsia="zh-CN"/>
        </w:rPr>
        <w:t>opravljali storitve oz. dela v skladu z v Republiki Sloveniji veljavnimi predpisi (zakoni, pravilniki, navodili, priporočili,…),</w:t>
      </w:r>
    </w:p>
    <w:p w14:paraId="5EAA4EF6" w14:textId="77777777" w:rsidR="00061676" w:rsidRPr="003932C7" w:rsidRDefault="00061676" w:rsidP="00D57F82">
      <w:pPr>
        <w:suppressAutoHyphens/>
        <w:autoSpaceDN w:val="0"/>
        <w:ind w:right="6"/>
        <w:jc w:val="both"/>
        <w:textAlignment w:val="baseline"/>
        <w:rPr>
          <w:rFonts w:eastAsia="Calibri" w:cs="Cambria"/>
          <w:color w:val="000000"/>
          <w:kern w:val="3"/>
          <w:lang w:eastAsia="zh-CN"/>
        </w:rPr>
      </w:pPr>
    </w:p>
    <w:p w14:paraId="46A41BF8" w14:textId="3B0CE413" w:rsidR="00061676" w:rsidRPr="003932C7" w:rsidRDefault="002F7FAD" w:rsidP="00781AD5">
      <w:pPr>
        <w:pStyle w:val="Odstavekseznama"/>
        <w:numPr>
          <w:ilvl w:val="0"/>
          <w:numId w:val="42"/>
        </w:numPr>
        <w:suppressAutoHyphens/>
        <w:autoSpaceDN w:val="0"/>
        <w:ind w:right="6"/>
        <w:jc w:val="both"/>
        <w:textAlignment w:val="baseline"/>
        <w:rPr>
          <w:rFonts w:eastAsia="Calibri" w:cs="Cambria"/>
          <w:color w:val="000000"/>
          <w:kern w:val="3"/>
          <w:lang w:eastAsia="zh-CN"/>
        </w:rPr>
      </w:pPr>
      <w:r w:rsidRPr="003932C7">
        <w:rPr>
          <w:rFonts w:eastAsia="Calibri" w:cs="Cambria"/>
          <w:color w:val="000000"/>
          <w:kern w:val="3"/>
          <w:lang w:eastAsia="zh-CN"/>
        </w:rPr>
        <w:t xml:space="preserve">imamo finančne vire, </w:t>
      </w:r>
      <w:r w:rsidR="00061676" w:rsidRPr="003932C7">
        <w:rPr>
          <w:rFonts w:eastAsia="Calibri" w:cs="Cambria"/>
          <w:color w:val="000000"/>
          <w:kern w:val="3"/>
          <w:lang w:eastAsia="zh-CN"/>
        </w:rPr>
        <w:t>opremo, druge pripomočke, sposobnost upravljanja, zanesljivost in izkušnje za izvedbo predmeta naročila,</w:t>
      </w:r>
    </w:p>
    <w:p w14:paraId="20D1C273" w14:textId="77777777" w:rsidR="00061676" w:rsidRPr="003932C7" w:rsidRDefault="00061676" w:rsidP="00D57F82">
      <w:pPr>
        <w:suppressAutoHyphens/>
        <w:autoSpaceDN w:val="0"/>
        <w:ind w:right="6"/>
        <w:jc w:val="both"/>
        <w:textAlignment w:val="baseline"/>
        <w:rPr>
          <w:rFonts w:eastAsia="Calibri" w:cs="Cambria"/>
          <w:color w:val="000000"/>
          <w:kern w:val="3"/>
          <w:lang w:eastAsia="zh-CN"/>
        </w:rPr>
      </w:pPr>
    </w:p>
    <w:p w14:paraId="4A1B9D94" w14:textId="4DB1CB60" w:rsidR="00061676" w:rsidRPr="003932C7" w:rsidRDefault="00061676" w:rsidP="00781AD5">
      <w:pPr>
        <w:pStyle w:val="Odstavekseznama"/>
        <w:numPr>
          <w:ilvl w:val="0"/>
          <w:numId w:val="42"/>
        </w:numPr>
        <w:suppressAutoHyphens/>
        <w:autoSpaceDN w:val="0"/>
        <w:ind w:right="6"/>
        <w:jc w:val="both"/>
        <w:textAlignment w:val="baseline"/>
        <w:rPr>
          <w:rFonts w:eastAsia="Calibri" w:cs="Cambria"/>
          <w:color w:val="000000"/>
          <w:kern w:val="3"/>
          <w:lang w:eastAsia="zh-CN"/>
        </w:rPr>
      </w:pPr>
      <w:r w:rsidRPr="003932C7">
        <w:rPr>
          <w:rFonts w:eastAsia="Calibri" w:cs="Cambria"/>
          <w:color w:val="000000"/>
          <w:kern w:val="3"/>
          <w:lang w:eastAsia="zh-CN"/>
        </w:rPr>
        <w:t xml:space="preserve">imamo zadostno število strokovnega kadra za izvedbo </w:t>
      </w:r>
      <w:r w:rsidR="008A4B1E" w:rsidRPr="003932C7">
        <w:rPr>
          <w:rFonts w:eastAsia="Calibri" w:cs="Cambria"/>
          <w:color w:val="000000"/>
          <w:kern w:val="3"/>
          <w:lang w:eastAsia="zh-CN"/>
        </w:rPr>
        <w:t>del vezanih na predmet naročila,</w:t>
      </w:r>
    </w:p>
    <w:p w14:paraId="38D40FCC" w14:textId="77777777" w:rsidR="00C01B1C" w:rsidRPr="003932C7" w:rsidRDefault="00C01B1C" w:rsidP="00C01B1C">
      <w:pPr>
        <w:pStyle w:val="Odstavekseznama"/>
        <w:suppressAutoHyphens/>
        <w:autoSpaceDN w:val="0"/>
        <w:ind w:right="6"/>
        <w:jc w:val="both"/>
        <w:textAlignment w:val="baseline"/>
        <w:rPr>
          <w:rFonts w:eastAsia="Calibri" w:cs="Cambria"/>
          <w:color w:val="000000"/>
          <w:kern w:val="3"/>
          <w:lang w:eastAsia="zh-CN"/>
        </w:rPr>
      </w:pPr>
    </w:p>
    <w:p w14:paraId="683CA49A" w14:textId="6E4F0101" w:rsidR="00C01B1C" w:rsidRPr="003932C7" w:rsidRDefault="00C01B1C" w:rsidP="00781AD5">
      <w:pPr>
        <w:pStyle w:val="Odstavekseznama"/>
        <w:numPr>
          <w:ilvl w:val="0"/>
          <w:numId w:val="42"/>
        </w:numPr>
        <w:suppressAutoHyphens/>
        <w:autoSpaceDN w:val="0"/>
        <w:ind w:right="6"/>
        <w:jc w:val="both"/>
        <w:textAlignment w:val="baseline"/>
        <w:rPr>
          <w:rFonts w:eastAsia="Calibri" w:cs="Cambria"/>
          <w:color w:val="000000"/>
          <w:kern w:val="3"/>
          <w:lang w:eastAsia="zh-CN"/>
        </w:rPr>
      </w:pPr>
      <w:r w:rsidRPr="003932C7">
        <w:rPr>
          <w:rFonts w:eastAsia="Calibri" w:cs="Cambria"/>
          <w:color w:val="000000"/>
          <w:kern w:val="3"/>
          <w:lang w:eastAsia="zh-CN"/>
        </w:rPr>
        <w:t xml:space="preserve">bomo ves čas trajanja pogodbe razpolagali z usposobljenim kadrom; </w:t>
      </w:r>
    </w:p>
    <w:p w14:paraId="5B42A256" w14:textId="77777777" w:rsidR="008A4B1E" w:rsidRPr="003932C7" w:rsidRDefault="008A4B1E" w:rsidP="008A4B1E">
      <w:pPr>
        <w:pStyle w:val="Odstavekseznama"/>
        <w:suppressAutoHyphens/>
        <w:autoSpaceDN w:val="0"/>
        <w:ind w:right="6"/>
        <w:jc w:val="both"/>
        <w:textAlignment w:val="baseline"/>
        <w:rPr>
          <w:rFonts w:eastAsia="Calibri" w:cs="Cambria"/>
          <w:color w:val="000000"/>
          <w:kern w:val="3"/>
          <w:lang w:eastAsia="zh-CN"/>
        </w:rPr>
      </w:pPr>
    </w:p>
    <w:p w14:paraId="207925A9" w14:textId="77777777" w:rsidR="00061676" w:rsidRPr="003932C7" w:rsidRDefault="00061676" w:rsidP="00781AD5">
      <w:pPr>
        <w:pStyle w:val="Odstavekseznama"/>
        <w:numPr>
          <w:ilvl w:val="0"/>
          <w:numId w:val="42"/>
        </w:numPr>
        <w:suppressAutoHyphens/>
        <w:autoSpaceDN w:val="0"/>
        <w:ind w:right="6"/>
        <w:jc w:val="both"/>
        <w:textAlignment w:val="baseline"/>
        <w:rPr>
          <w:rFonts w:eastAsia="Calibri" w:cs="Cambria"/>
          <w:bCs/>
          <w:color w:val="000000"/>
          <w:kern w:val="3"/>
          <w:lang w:val="x-none" w:eastAsia="zh-CN"/>
        </w:rPr>
      </w:pPr>
      <w:r w:rsidRPr="003932C7">
        <w:rPr>
          <w:rFonts w:eastAsia="Calibri" w:cs="Cambria"/>
          <w:bCs/>
          <w:color w:val="000000"/>
          <w:kern w:val="3"/>
          <w:lang w:val="x-none" w:eastAsia="zh-CN"/>
        </w:rPr>
        <w:t>spoštujemo in bomo spoštovali obveznosti, ki jih delodajalcem nalagajo predpisi:</w:t>
      </w:r>
    </w:p>
    <w:p w14:paraId="62A697A3" w14:textId="77777777" w:rsidR="00061676" w:rsidRPr="003932C7" w:rsidRDefault="00061676" w:rsidP="00781AD5">
      <w:pPr>
        <w:pStyle w:val="Odstavekseznama"/>
        <w:numPr>
          <w:ilvl w:val="0"/>
          <w:numId w:val="30"/>
        </w:numPr>
        <w:suppressAutoHyphens/>
        <w:autoSpaceDN w:val="0"/>
        <w:ind w:right="6"/>
        <w:jc w:val="both"/>
        <w:textAlignment w:val="baseline"/>
        <w:rPr>
          <w:rFonts w:eastAsia="Calibri" w:cs="Cambria"/>
          <w:bCs/>
          <w:color w:val="000000"/>
          <w:kern w:val="3"/>
          <w:lang w:val="x-none" w:eastAsia="zh-CN"/>
        </w:rPr>
      </w:pPr>
      <w:r w:rsidRPr="003932C7">
        <w:rPr>
          <w:rFonts w:eastAsia="Calibri" w:cs="Cambria"/>
          <w:bCs/>
          <w:color w:val="000000"/>
          <w:kern w:val="3"/>
          <w:lang w:val="x-none" w:eastAsia="zh-CN"/>
        </w:rPr>
        <w:t xml:space="preserve">o delovnih razmerjih, vključno s kolektivnimi pogodbami, ki veljajo zanj, </w:t>
      </w:r>
    </w:p>
    <w:p w14:paraId="2C1440DA" w14:textId="77777777" w:rsidR="00061676" w:rsidRPr="003932C7" w:rsidRDefault="00061676" w:rsidP="00781AD5">
      <w:pPr>
        <w:pStyle w:val="Odstavekseznama"/>
        <w:numPr>
          <w:ilvl w:val="0"/>
          <w:numId w:val="30"/>
        </w:numPr>
        <w:suppressAutoHyphens/>
        <w:autoSpaceDN w:val="0"/>
        <w:ind w:right="6"/>
        <w:jc w:val="both"/>
        <w:textAlignment w:val="baseline"/>
        <w:rPr>
          <w:rFonts w:eastAsia="Calibri" w:cs="Cambria"/>
          <w:bCs/>
          <w:color w:val="000000"/>
          <w:kern w:val="3"/>
          <w:lang w:val="x-none" w:eastAsia="zh-CN"/>
        </w:rPr>
      </w:pPr>
      <w:r w:rsidRPr="003932C7">
        <w:rPr>
          <w:rFonts w:eastAsia="Calibri" w:cs="Cambria"/>
          <w:bCs/>
          <w:color w:val="000000"/>
          <w:kern w:val="3"/>
          <w:lang w:val="x-none" w:eastAsia="zh-CN"/>
        </w:rPr>
        <w:t>o delu in zaposlovanju na črno ter o zaposlovanju tujcev,</w:t>
      </w:r>
    </w:p>
    <w:p w14:paraId="2008AF9B" w14:textId="77777777" w:rsidR="00061676" w:rsidRPr="003932C7" w:rsidRDefault="00061676" w:rsidP="00781AD5">
      <w:pPr>
        <w:pStyle w:val="Odstavekseznama"/>
        <w:numPr>
          <w:ilvl w:val="0"/>
          <w:numId w:val="30"/>
        </w:numPr>
        <w:suppressAutoHyphens/>
        <w:autoSpaceDN w:val="0"/>
        <w:ind w:right="6"/>
        <w:jc w:val="both"/>
        <w:textAlignment w:val="baseline"/>
        <w:rPr>
          <w:rFonts w:eastAsia="Calibri" w:cs="Cambria"/>
          <w:bCs/>
          <w:color w:val="000000"/>
          <w:kern w:val="3"/>
          <w:lang w:val="x-none" w:eastAsia="zh-CN"/>
        </w:rPr>
      </w:pPr>
      <w:r w:rsidRPr="003932C7">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45A0EF" w14:textId="77777777" w:rsidR="00061676" w:rsidRPr="003932C7" w:rsidRDefault="00061676" w:rsidP="00781AD5">
      <w:pPr>
        <w:pStyle w:val="Odstavekseznama"/>
        <w:numPr>
          <w:ilvl w:val="0"/>
          <w:numId w:val="30"/>
        </w:numPr>
        <w:suppressAutoHyphens/>
        <w:autoSpaceDN w:val="0"/>
        <w:ind w:right="6"/>
        <w:jc w:val="both"/>
        <w:textAlignment w:val="baseline"/>
        <w:rPr>
          <w:rFonts w:eastAsia="Calibri" w:cs="Cambria"/>
          <w:bCs/>
          <w:color w:val="000000"/>
          <w:kern w:val="3"/>
          <w:lang w:val="x-none" w:eastAsia="zh-CN"/>
        </w:rPr>
      </w:pPr>
      <w:r w:rsidRPr="003932C7">
        <w:rPr>
          <w:rFonts w:eastAsia="Calibri" w:cs="Cambria"/>
          <w:bCs/>
          <w:color w:val="000000"/>
          <w:kern w:val="3"/>
          <w:lang w:val="x-none" w:eastAsia="zh-CN"/>
        </w:rPr>
        <w:t xml:space="preserve">o varnosti in zdravju pri delu ter </w:t>
      </w:r>
    </w:p>
    <w:p w14:paraId="723B9935" w14:textId="77777777" w:rsidR="00061676" w:rsidRPr="003932C7" w:rsidRDefault="00061676" w:rsidP="00781AD5">
      <w:pPr>
        <w:pStyle w:val="Odstavekseznama"/>
        <w:numPr>
          <w:ilvl w:val="0"/>
          <w:numId w:val="30"/>
        </w:numPr>
        <w:suppressAutoHyphens/>
        <w:autoSpaceDN w:val="0"/>
        <w:ind w:right="6"/>
        <w:jc w:val="both"/>
        <w:textAlignment w:val="baseline"/>
        <w:rPr>
          <w:rFonts w:eastAsia="Calibri" w:cs="Cambria"/>
          <w:bCs/>
          <w:color w:val="000000"/>
          <w:kern w:val="3"/>
          <w:lang w:eastAsia="zh-CN"/>
        </w:rPr>
      </w:pPr>
      <w:r w:rsidRPr="003932C7">
        <w:rPr>
          <w:rFonts w:eastAsia="Calibri" w:cs="Cambria"/>
          <w:bCs/>
          <w:color w:val="000000"/>
          <w:kern w:val="3"/>
          <w:lang w:val="x-none" w:eastAsia="zh-CN"/>
        </w:rPr>
        <w:t>o minimalni plači</w:t>
      </w:r>
      <w:r w:rsidRPr="003932C7">
        <w:rPr>
          <w:rFonts w:eastAsia="Calibri" w:cs="Cambria"/>
          <w:bCs/>
          <w:color w:val="000000"/>
          <w:kern w:val="3"/>
          <w:lang w:eastAsia="zh-CN"/>
        </w:rPr>
        <w:t>,</w:t>
      </w:r>
    </w:p>
    <w:p w14:paraId="737182C8" w14:textId="77777777" w:rsidR="00061676" w:rsidRPr="003932C7" w:rsidRDefault="00061676" w:rsidP="00D57F82">
      <w:pPr>
        <w:suppressAutoHyphens/>
        <w:autoSpaceDN w:val="0"/>
        <w:ind w:left="720" w:right="6"/>
        <w:jc w:val="both"/>
        <w:textAlignment w:val="baseline"/>
        <w:rPr>
          <w:rFonts w:eastAsia="Calibri" w:cs="Cambria"/>
          <w:bCs/>
          <w:color w:val="000000"/>
          <w:kern w:val="3"/>
          <w:lang w:val="x-none" w:eastAsia="zh-CN"/>
        </w:rPr>
      </w:pPr>
    </w:p>
    <w:p w14:paraId="64B32EA9" w14:textId="77777777" w:rsidR="00061676" w:rsidRPr="003932C7" w:rsidRDefault="00061676" w:rsidP="00781AD5">
      <w:pPr>
        <w:pStyle w:val="Odstavekseznama"/>
        <w:numPr>
          <w:ilvl w:val="0"/>
          <w:numId w:val="42"/>
        </w:numPr>
        <w:suppressAutoHyphens/>
        <w:autoSpaceDN w:val="0"/>
        <w:ind w:right="6"/>
        <w:jc w:val="both"/>
        <w:textAlignment w:val="baseline"/>
        <w:rPr>
          <w:rFonts w:eastAsia="Calibri" w:cs="Cambria"/>
          <w:bCs/>
          <w:color w:val="000000"/>
          <w:kern w:val="3"/>
          <w:lang w:val="x-none" w:eastAsia="zh-CN"/>
        </w:rPr>
      </w:pPr>
      <w:r w:rsidRPr="003932C7">
        <w:rPr>
          <w:rFonts w:eastAsia="Calibri" w:cs="Cambria"/>
          <w:color w:val="000000"/>
          <w:kern w:val="3"/>
          <w:lang w:eastAsia="zh-CN"/>
        </w:rPr>
        <w:lastRenderedPageBreak/>
        <w:t>upoštevamo in bomo upoštevali obveznosti, ki izhajajo iz predpisov o varstvu zaposlenih in ureditvi delovnih pogojev ter bomo sami izvedli vse potrebne ukrepe iz področja varstva pri delu ter druge predpisane ukrepe,</w:t>
      </w:r>
    </w:p>
    <w:p w14:paraId="4911FAE9" w14:textId="77777777" w:rsidR="00061676" w:rsidRPr="003932C7" w:rsidRDefault="00061676" w:rsidP="00D57F82">
      <w:pPr>
        <w:pStyle w:val="Odstavekseznama"/>
        <w:jc w:val="both"/>
        <w:rPr>
          <w:rFonts w:eastAsia="Calibri" w:cs="Cambria"/>
          <w:bCs/>
          <w:color w:val="000000"/>
          <w:kern w:val="3"/>
          <w:lang w:val="x-none" w:eastAsia="zh-CN"/>
        </w:rPr>
      </w:pPr>
    </w:p>
    <w:p w14:paraId="51D39D9A" w14:textId="77777777" w:rsidR="00061676" w:rsidRPr="003932C7" w:rsidRDefault="00061676" w:rsidP="00781AD5">
      <w:pPr>
        <w:pStyle w:val="Odstavekseznama"/>
        <w:numPr>
          <w:ilvl w:val="0"/>
          <w:numId w:val="42"/>
        </w:numPr>
        <w:jc w:val="both"/>
        <w:rPr>
          <w:rFonts w:eastAsia="Calibri" w:cs="Cambria"/>
          <w:bCs/>
          <w:color w:val="000000"/>
          <w:kern w:val="3"/>
          <w:lang w:val="x-none" w:eastAsia="zh-CN"/>
        </w:rPr>
      </w:pPr>
      <w:r w:rsidRPr="003932C7">
        <w:rPr>
          <w:rFonts w:eastAsia="Calibri" w:cs="Cambria"/>
          <w:bCs/>
          <w:color w:val="000000"/>
          <w:kern w:val="3"/>
          <w:lang w:val="x-none" w:eastAsia="zh-CN"/>
        </w:rPr>
        <w:t xml:space="preserve">bomo v primeru opustitve obveznosti iz </w:t>
      </w:r>
      <w:r w:rsidRPr="003932C7">
        <w:rPr>
          <w:rFonts w:eastAsia="Calibri" w:cs="Cambria"/>
          <w:bCs/>
          <w:color w:val="000000"/>
          <w:kern w:val="3"/>
          <w:lang w:eastAsia="zh-CN"/>
        </w:rPr>
        <w:t xml:space="preserve">prehodne </w:t>
      </w:r>
      <w:r w:rsidRPr="003932C7">
        <w:rPr>
          <w:rFonts w:eastAsia="Calibri" w:cs="Cambria"/>
          <w:bCs/>
          <w:color w:val="000000"/>
          <w:kern w:val="3"/>
          <w:lang w:val="x-none" w:eastAsia="zh-CN"/>
        </w:rPr>
        <w:t>točke prevzeli polno odgovornost za posledice opustitve,</w:t>
      </w:r>
    </w:p>
    <w:p w14:paraId="3E51F86F" w14:textId="77777777" w:rsidR="00061676" w:rsidRPr="003932C7" w:rsidRDefault="00061676" w:rsidP="00D57F82">
      <w:pPr>
        <w:suppressAutoHyphens/>
        <w:autoSpaceDN w:val="0"/>
        <w:ind w:right="6"/>
        <w:jc w:val="both"/>
        <w:textAlignment w:val="baseline"/>
        <w:rPr>
          <w:rFonts w:eastAsia="Calibri" w:cs="Cambria"/>
          <w:color w:val="000000"/>
          <w:kern w:val="3"/>
          <w:lang w:eastAsia="zh-CN"/>
        </w:rPr>
      </w:pPr>
    </w:p>
    <w:p w14:paraId="69B48BD8" w14:textId="77777777" w:rsidR="00061676" w:rsidRPr="003932C7" w:rsidRDefault="00061676" w:rsidP="00781AD5">
      <w:pPr>
        <w:pStyle w:val="Odstavekseznama"/>
        <w:numPr>
          <w:ilvl w:val="0"/>
          <w:numId w:val="42"/>
        </w:numPr>
        <w:suppressAutoHyphens/>
        <w:autoSpaceDN w:val="0"/>
        <w:ind w:right="6"/>
        <w:jc w:val="both"/>
        <w:textAlignment w:val="baseline"/>
        <w:rPr>
          <w:rFonts w:eastAsia="Calibri" w:cs="Cambria"/>
          <w:color w:val="000000"/>
          <w:kern w:val="3"/>
          <w:lang w:eastAsia="zh-CN"/>
        </w:rPr>
      </w:pPr>
      <w:r w:rsidRPr="003932C7">
        <w:rPr>
          <w:rFonts w:eastAsia="Calibri" w:cs="Cambria"/>
          <w:color w:val="000000"/>
          <w:kern w:val="3"/>
          <w:lang w:eastAsia="zh-CN"/>
        </w:rPr>
        <w:t>bodo vsi kadri kot poslovno skrivnost varovali vse podatke, s katerimi bi se/se bodo seznanili med svojim delom,</w:t>
      </w:r>
    </w:p>
    <w:p w14:paraId="4E65CF49" w14:textId="77777777" w:rsidR="00061676" w:rsidRPr="003932C7" w:rsidRDefault="00061676" w:rsidP="00D57F82">
      <w:pPr>
        <w:suppressAutoHyphens/>
        <w:autoSpaceDN w:val="0"/>
        <w:ind w:left="720" w:right="6"/>
        <w:jc w:val="both"/>
        <w:textAlignment w:val="baseline"/>
        <w:rPr>
          <w:rFonts w:eastAsia="Calibri" w:cs="Cambria"/>
          <w:color w:val="000000"/>
          <w:kern w:val="3"/>
          <w:lang w:eastAsia="zh-CN"/>
        </w:rPr>
      </w:pPr>
    </w:p>
    <w:p w14:paraId="32CDF9FD" w14:textId="77777777" w:rsidR="00061676" w:rsidRPr="003932C7" w:rsidRDefault="00061676" w:rsidP="00781AD5">
      <w:pPr>
        <w:pStyle w:val="Odstavekseznama"/>
        <w:numPr>
          <w:ilvl w:val="0"/>
          <w:numId w:val="42"/>
        </w:numPr>
        <w:jc w:val="both"/>
        <w:rPr>
          <w:rFonts w:eastAsia="Calibri" w:cs="Cambria"/>
          <w:color w:val="000000"/>
          <w:kern w:val="3"/>
          <w:lang w:eastAsia="zh-CN"/>
        </w:rPr>
      </w:pPr>
      <w:r w:rsidRPr="003932C7">
        <w:rPr>
          <w:rFonts w:eastAsia="Calibri" w:cs="Cambria"/>
          <w:color w:val="000000"/>
          <w:kern w:val="3"/>
          <w:lang w:eastAsia="zh-CN"/>
        </w:rPr>
        <w:t>določbe o varovanju poslovnih skrivnosti naročnika ne bomo opustili tudi po prenehanju veljavnosti pogodbe, delavci/delavke pa tudi po prenehanju delovnega ali pogodbenega razmerja,</w:t>
      </w:r>
    </w:p>
    <w:p w14:paraId="22FC29EA" w14:textId="77777777" w:rsidR="00061676" w:rsidRPr="003932C7" w:rsidRDefault="00061676" w:rsidP="00D57F82">
      <w:pPr>
        <w:pStyle w:val="Odstavekseznama"/>
        <w:jc w:val="both"/>
        <w:rPr>
          <w:rFonts w:eastAsia="Calibri" w:cs="Cambria"/>
          <w:color w:val="000000"/>
          <w:kern w:val="3"/>
          <w:lang w:eastAsia="zh-CN"/>
        </w:rPr>
      </w:pPr>
    </w:p>
    <w:p w14:paraId="4DF1BF47" w14:textId="121113BE" w:rsidR="00061676" w:rsidRPr="003932C7" w:rsidRDefault="00061676" w:rsidP="00781AD5">
      <w:pPr>
        <w:pStyle w:val="Odstavekseznama"/>
        <w:numPr>
          <w:ilvl w:val="0"/>
          <w:numId w:val="42"/>
        </w:numPr>
        <w:suppressAutoHyphens/>
        <w:autoSpaceDN w:val="0"/>
        <w:ind w:right="6"/>
        <w:jc w:val="both"/>
        <w:textAlignment w:val="baseline"/>
        <w:rPr>
          <w:rFonts w:eastAsia="Calibri" w:cs="Cambria"/>
          <w:color w:val="000000"/>
          <w:kern w:val="3"/>
          <w:lang w:eastAsia="zh-CN"/>
        </w:rPr>
      </w:pPr>
      <w:r w:rsidRPr="003932C7">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r w:rsidR="00202FD5" w:rsidRPr="003932C7">
        <w:rPr>
          <w:rFonts w:eastAsia="Calibri" w:cs="Cambria"/>
          <w:color w:val="000000"/>
          <w:kern w:val="3"/>
          <w:lang w:eastAsia="zh-CN"/>
        </w:rPr>
        <w:t>.</w:t>
      </w:r>
    </w:p>
    <w:p w14:paraId="4E43F46A" w14:textId="77777777" w:rsidR="00061676" w:rsidRPr="00BE5209" w:rsidRDefault="00061676" w:rsidP="00D57F82">
      <w:pPr>
        <w:suppressAutoHyphens/>
        <w:autoSpaceDN w:val="0"/>
        <w:ind w:right="6"/>
        <w:jc w:val="both"/>
        <w:textAlignment w:val="baseline"/>
        <w:rPr>
          <w:rFonts w:eastAsia="Calibri" w:cs="Cambria"/>
          <w:color w:val="000000"/>
          <w:kern w:val="3"/>
          <w:lang w:eastAsia="zh-CN"/>
        </w:rPr>
      </w:pPr>
    </w:p>
    <w:p w14:paraId="522B05A6" w14:textId="5D30A767" w:rsidR="00832E83" w:rsidRDefault="00832E83" w:rsidP="0015697C">
      <w:pPr>
        <w:tabs>
          <w:tab w:val="left" w:pos="0"/>
        </w:tabs>
        <w:jc w:val="both"/>
        <w:rPr>
          <w:rFonts w:asciiTheme="minorHAnsi" w:eastAsia="Calibri" w:hAnsiTheme="minorHAnsi" w:cs="Cambria"/>
          <w:b/>
          <w:i/>
          <w:color w:val="000000"/>
          <w:sz w:val="20"/>
          <w:szCs w:val="20"/>
        </w:rPr>
      </w:pPr>
    </w:p>
    <w:p w14:paraId="2E92F11D" w14:textId="77777777" w:rsidR="0084487C" w:rsidRDefault="0084487C" w:rsidP="0015697C">
      <w:pPr>
        <w:tabs>
          <w:tab w:val="left" w:pos="0"/>
        </w:tabs>
        <w:jc w:val="both"/>
        <w:rPr>
          <w:rFonts w:asciiTheme="minorHAnsi" w:eastAsia="Calibri" w:hAnsiTheme="minorHAnsi" w:cs="Cambria"/>
          <w:b/>
          <w:i/>
          <w:color w:val="000000"/>
          <w:sz w:val="20"/>
          <w:szCs w:val="20"/>
        </w:rPr>
      </w:pPr>
    </w:p>
    <w:p w14:paraId="2FCE203A" w14:textId="44E26421" w:rsidR="00061676" w:rsidRPr="009853B3" w:rsidRDefault="0015697C" w:rsidP="0015697C">
      <w:pPr>
        <w:tabs>
          <w:tab w:val="left" w:pos="0"/>
        </w:tabs>
        <w:jc w:val="both"/>
        <w:rPr>
          <w:rFonts w:asciiTheme="minorHAnsi" w:eastAsia="Calibri" w:hAnsiTheme="minorHAnsi" w:cs="Cambria"/>
          <w:b/>
          <w:i/>
          <w:color w:val="000000"/>
          <w:kern w:val="3"/>
          <w:sz w:val="20"/>
          <w:szCs w:val="20"/>
          <w:lang w:eastAsia="zh-CN"/>
        </w:rPr>
      </w:pPr>
      <w:r w:rsidRPr="0015697C">
        <w:rPr>
          <w:rFonts w:asciiTheme="minorHAnsi" w:eastAsia="Calibri" w:hAnsiTheme="minorHAnsi" w:cs="Cambria"/>
          <w:b/>
          <w:i/>
          <w:color w:val="000000"/>
          <w:sz w:val="20"/>
          <w:szCs w:val="20"/>
        </w:rPr>
        <w:t>Obrazec predloži</w:t>
      </w:r>
      <w:r>
        <w:rPr>
          <w:rFonts w:asciiTheme="minorHAnsi" w:eastAsia="Calibri" w:hAnsiTheme="minorHAnsi" w:cs="Cambria"/>
          <w:b/>
          <w:i/>
          <w:color w:val="000000"/>
          <w:sz w:val="20"/>
          <w:szCs w:val="20"/>
        </w:rPr>
        <w:t xml:space="preserve"> </w:t>
      </w:r>
      <w:r w:rsidRPr="0015697C">
        <w:rPr>
          <w:rFonts w:asciiTheme="minorHAnsi" w:eastAsia="Calibri" w:hAnsiTheme="minorHAnsi" w:cs="Cambria"/>
          <w:b/>
          <w:i/>
          <w:color w:val="000000"/>
          <w:sz w:val="20"/>
          <w:szCs w:val="20"/>
        </w:rPr>
        <w:t xml:space="preserve"> ponudnik.</w:t>
      </w:r>
      <w:r>
        <w:rPr>
          <w:rFonts w:asciiTheme="minorHAnsi" w:eastAsia="Calibri" w:hAnsiTheme="minorHAnsi" w:cs="Cambria"/>
          <w:b/>
          <w:i/>
          <w:color w:val="000000"/>
          <w:sz w:val="20"/>
          <w:szCs w:val="20"/>
        </w:rPr>
        <w:t xml:space="preserve"> </w:t>
      </w:r>
      <w:r w:rsidR="00061676" w:rsidRPr="0015697C">
        <w:rPr>
          <w:rFonts w:eastAsia="Calibri" w:cs="Cambria"/>
          <w:b/>
          <w:i/>
          <w:kern w:val="3"/>
          <w:sz w:val="20"/>
          <w:szCs w:val="20"/>
          <w:lang w:eastAsia="zh-CN"/>
        </w:rPr>
        <w:t>Ponudniku</w:t>
      </w:r>
      <w:r w:rsidR="00061676" w:rsidRPr="00352456">
        <w:rPr>
          <w:rFonts w:eastAsia="Calibri" w:cs="Cambria"/>
          <w:b/>
          <w:i/>
          <w:kern w:val="3"/>
          <w:sz w:val="20"/>
          <w:szCs w:val="20"/>
          <w:lang w:eastAsia="zh-CN"/>
        </w:rPr>
        <w:t xml:space="preserve"> izjave ni potrebno podpisati, naročnik bo štel, da izjavo ponudnik potrdi s tem, ko odda ponudbo.</w:t>
      </w:r>
      <w:r>
        <w:rPr>
          <w:rFonts w:eastAsia="Calibri" w:cs="Cambria"/>
          <w:b/>
          <w:i/>
          <w:kern w:val="3"/>
          <w:sz w:val="20"/>
          <w:szCs w:val="20"/>
          <w:lang w:eastAsia="zh-CN"/>
        </w:rPr>
        <w:t xml:space="preserve"> </w:t>
      </w:r>
      <w:r w:rsidR="00061676" w:rsidRPr="009853B3">
        <w:rPr>
          <w:rFonts w:asciiTheme="minorHAnsi" w:eastAsia="Calibri" w:hAnsiTheme="minorHAnsi" w:cs="Cambria"/>
          <w:b/>
          <w:i/>
          <w:color w:val="000000"/>
          <w:kern w:val="3"/>
          <w:sz w:val="20"/>
          <w:szCs w:val="20"/>
          <w:lang w:eastAsia="zh-CN"/>
        </w:rPr>
        <w:t xml:space="preserve">Obrazec se </w:t>
      </w:r>
      <w:r w:rsidR="002E52E3">
        <w:rPr>
          <w:rFonts w:asciiTheme="minorHAnsi" w:eastAsia="Calibri" w:hAnsiTheme="minorHAnsi" w:cs="Cambria"/>
          <w:b/>
          <w:i/>
          <w:color w:val="000000"/>
          <w:kern w:val="3"/>
          <w:sz w:val="20"/>
          <w:szCs w:val="20"/>
          <w:lang w:eastAsia="zh-CN"/>
        </w:rPr>
        <w:t>predloži</w:t>
      </w:r>
      <w:r w:rsidR="00061676" w:rsidRPr="009853B3">
        <w:rPr>
          <w:rFonts w:asciiTheme="minorHAnsi" w:eastAsia="Calibri" w:hAnsiTheme="minorHAnsi" w:cs="Cambria"/>
          <w:b/>
          <w:i/>
          <w:color w:val="000000"/>
          <w:kern w:val="3"/>
          <w:sz w:val="20"/>
          <w:szCs w:val="20"/>
          <w:lang w:eastAsia="zh-CN"/>
        </w:rPr>
        <w:t xml:space="preserve"> v informacijski sistem e-</w:t>
      </w:r>
      <w:proofErr w:type="spellStart"/>
      <w:r w:rsidR="00061676" w:rsidRPr="009853B3">
        <w:rPr>
          <w:rFonts w:asciiTheme="minorHAnsi" w:eastAsia="Calibri" w:hAnsiTheme="minorHAnsi" w:cs="Cambria"/>
          <w:b/>
          <w:i/>
          <w:color w:val="000000"/>
          <w:kern w:val="3"/>
          <w:sz w:val="20"/>
          <w:szCs w:val="20"/>
          <w:lang w:eastAsia="zh-CN"/>
        </w:rPr>
        <w:t>JN</w:t>
      </w:r>
      <w:proofErr w:type="spellEnd"/>
      <w:r w:rsidR="00061676" w:rsidRPr="009853B3">
        <w:rPr>
          <w:rFonts w:asciiTheme="minorHAnsi" w:eastAsia="Calibri" w:hAnsiTheme="minorHAnsi" w:cs="Cambria"/>
          <w:b/>
          <w:i/>
          <w:color w:val="000000"/>
          <w:kern w:val="3"/>
          <w:sz w:val="20"/>
          <w:szCs w:val="20"/>
          <w:lang w:eastAsia="zh-CN"/>
        </w:rPr>
        <w:t xml:space="preserve">, </w:t>
      </w:r>
      <w:r w:rsidR="00061676" w:rsidRPr="00352456">
        <w:rPr>
          <w:rFonts w:asciiTheme="minorHAnsi" w:eastAsia="Calibri" w:hAnsiTheme="minorHAnsi" w:cs="Cambria"/>
          <w:b/>
          <w:i/>
          <w:color w:val="000000"/>
          <w:kern w:val="3"/>
          <w:sz w:val="20"/>
          <w:szCs w:val="20"/>
          <w:lang w:eastAsia="zh-CN"/>
        </w:rPr>
        <w:t>razdelek »</w:t>
      </w:r>
      <w:r w:rsidR="00451C02" w:rsidRPr="00352456">
        <w:rPr>
          <w:rFonts w:asciiTheme="minorHAnsi" w:eastAsia="Calibri" w:hAnsiTheme="minorHAnsi" w:cs="Cambria"/>
          <w:b/>
          <w:i/>
          <w:color w:val="000000"/>
          <w:kern w:val="3"/>
          <w:sz w:val="20"/>
          <w:szCs w:val="20"/>
          <w:lang w:eastAsia="zh-CN"/>
        </w:rPr>
        <w:t>Ostale</w:t>
      </w:r>
      <w:r w:rsidR="00061676" w:rsidRPr="00352456">
        <w:rPr>
          <w:rFonts w:asciiTheme="minorHAnsi" w:eastAsia="Calibri" w:hAnsiTheme="minorHAnsi" w:cs="Cambria"/>
          <w:b/>
          <w:i/>
          <w:color w:val="000000"/>
          <w:kern w:val="3"/>
          <w:sz w:val="20"/>
          <w:szCs w:val="20"/>
          <w:lang w:eastAsia="zh-CN"/>
        </w:rPr>
        <w:t xml:space="preserve"> priloge«.</w:t>
      </w:r>
    </w:p>
    <w:p w14:paraId="7ABF2CDE" w14:textId="73D5A967" w:rsidR="00832E83" w:rsidRPr="00AB0E8E" w:rsidRDefault="00832E83" w:rsidP="00832E83">
      <w:pPr>
        <w:pStyle w:val="Slog3"/>
        <w:rPr>
          <w:rStyle w:val="Neenpoudarek"/>
          <w:b/>
          <w:i/>
          <w:iCs w:val="0"/>
        </w:rPr>
      </w:pPr>
      <w:bookmarkStart w:id="194" w:name="_Toc876851"/>
      <w:bookmarkEnd w:id="191"/>
      <w:bookmarkEnd w:id="192"/>
      <w:r>
        <w:rPr>
          <w:rStyle w:val="Neenpoudarek"/>
          <w:b/>
          <w:i/>
          <w:iCs w:val="0"/>
        </w:rPr>
        <w:lastRenderedPageBreak/>
        <w:t>P</w:t>
      </w:r>
      <w:r w:rsidRPr="00AB0E8E">
        <w:rPr>
          <w:rStyle w:val="Neenpoudarek"/>
          <w:b/>
          <w:i/>
          <w:iCs w:val="0"/>
        </w:rPr>
        <w:t xml:space="preserve">RILOGA št. </w:t>
      </w:r>
      <w:proofErr w:type="spellStart"/>
      <w:r>
        <w:rPr>
          <w:rStyle w:val="Neenpoudarek"/>
          <w:b/>
          <w:i/>
          <w:iCs w:val="0"/>
        </w:rPr>
        <w:t>9A</w:t>
      </w:r>
      <w:proofErr w:type="spellEnd"/>
    </w:p>
    <w:p w14:paraId="132936BD" w14:textId="419FB56B" w:rsidR="00832E83" w:rsidRDefault="00832E83" w:rsidP="00832E83">
      <w:pPr>
        <w:pBdr>
          <w:top w:val="single" w:sz="4" w:space="10" w:color="541C72"/>
          <w:bottom w:val="single" w:sz="4" w:space="10" w:color="541C72"/>
        </w:pBdr>
        <w:shd w:val="pct5" w:color="F8F2FC" w:fill="F7EFFB"/>
        <w:jc w:val="center"/>
        <w:outlineLvl w:val="1"/>
        <w:rPr>
          <w:rFonts w:eastAsia="Calibri" w:cs="Cambria"/>
          <w:b/>
          <w:bCs/>
          <w:i/>
          <w:iCs/>
          <w:color w:val="541C72"/>
          <w:spacing w:val="20"/>
          <w:sz w:val="24"/>
          <w:szCs w:val="24"/>
          <w:lang w:eastAsia="zh-CN"/>
        </w:rPr>
      </w:pPr>
      <w:r>
        <w:rPr>
          <w:rFonts w:eastAsia="Calibri" w:cs="Cambria"/>
          <w:b/>
          <w:bCs/>
          <w:i/>
          <w:iCs/>
          <w:color w:val="541C72"/>
          <w:spacing w:val="20"/>
          <w:sz w:val="24"/>
          <w:szCs w:val="24"/>
          <w:lang w:eastAsia="zh-CN"/>
        </w:rPr>
        <w:t xml:space="preserve">IMENOVANJE OSEBE ZA KOMUNIKACIJO IN KOORDINACIJO </w:t>
      </w:r>
    </w:p>
    <w:p w14:paraId="45BB6C7B" w14:textId="77777777" w:rsidR="00832E83" w:rsidRDefault="00832E83" w:rsidP="00832E83">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w:t>
      </w:r>
    </w:p>
    <w:p w14:paraId="423D7B9B" w14:textId="77777777" w:rsidR="00832E83" w:rsidRPr="00BC42EC" w:rsidRDefault="00832E83" w:rsidP="00832E83">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4BBBC9BE" w14:textId="77777777" w:rsidR="00832E83" w:rsidRPr="00BC42EC" w:rsidRDefault="00832E83" w:rsidP="00832E83">
      <w:pPr>
        <w:tabs>
          <w:tab w:val="left" w:pos="0"/>
        </w:tabs>
        <w:jc w:val="both"/>
        <w:rPr>
          <w:rFonts w:asciiTheme="minorHAnsi" w:eastAsia="Calibri" w:hAnsiTheme="minorHAnsi" w:cs="Cambria"/>
          <w:kern w:val="3"/>
          <w:lang w:eastAsia="zh-CN"/>
        </w:rPr>
      </w:pPr>
    </w:p>
    <w:p w14:paraId="7E374F18" w14:textId="0F216859" w:rsidR="00832E83" w:rsidRPr="00BE5209" w:rsidRDefault="00832E83" w:rsidP="00832E83">
      <w:pPr>
        <w:suppressAutoHyphens/>
        <w:autoSpaceDN w:val="0"/>
        <w:ind w:right="6"/>
        <w:jc w:val="both"/>
        <w:textAlignment w:val="baseline"/>
        <w:rPr>
          <w:rFonts w:eastAsia="Calibri" w:cs="Cambria"/>
          <w:color w:val="000000"/>
          <w:kern w:val="3"/>
          <w:lang w:eastAsia="zh-CN"/>
        </w:rPr>
      </w:pPr>
      <w:r w:rsidRPr="00BE520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1241483180"/>
          <w:placeholder>
            <w:docPart w:val="F284B6BB59E1432A86D55B0223AB1704"/>
          </w:placeholder>
          <w:dataBinding w:prefixMappings="xmlns:ns0='http://purl.org/dc/elements/1.1/' xmlns:ns1='http://schemas.openxmlformats.org/package/2006/metadata/core-properties' " w:xpath="/ns1:coreProperties[1]/ns0:title[1]" w:storeItemID="{6C3C8BC8-F283-45AE-878A-BAB7291924A1}"/>
          <w:text/>
        </w:sdtPr>
        <w:sdtContent>
          <w:r w:rsidR="00FD61EE">
            <w:rPr>
              <w:rFonts w:eastAsia="Calibri" w:cs="Cambria"/>
              <w:b/>
              <w:color w:val="000000"/>
              <w:kern w:val="3"/>
              <w:lang w:eastAsia="zh-CN"/>
            </w:rPr>
            <w:t>Upravljanje stanovanj, poslovnih prostorov in manjših kotlovnic v lasti Mestne občine Kranj za obdobje od 1. 1. 2022 do 31. 12. 2023</w:t>
          </w:r>
        </w:sdtContent>
      </w:sdt>
      <w:r w:rsidRPr="00BE5209">
        <w:rPr>
          <w:rFonts w:eastAsia="Calibri" w:cs="Cambria"/>
          <w:b/>
          <w:bCs/>
          <w:color w:val="000000"/>
          <w:kern w:val="3"/>
          <w:lang w:eastAsia="zh-CN"/>
        </w:rPr>
        <w:t xml:space="preserve"> </w:t>
      </w:r>
      <w:r w:rsidRPr="00BE5209">
        <w:rPr>
          <w:rFonts w:eastAsia="Calibri" w:cs="Cambria"/>
          <w:color w:val="000000"/>
          <w:kern w:val="3"/>
          <w:lang w:eastAsia="zh-CN"/>
        </w:rPr>
        <w:t>objavljenem na portalu javnih naročil,</w:t>
      </w:r>
      <w:r>
        <w:rPr>
          <w:rFonts w:eastAsia="Calibri" w:cs="Cambria"/>
          <w:color w:val="000000"/>
          <w:kern w:val="3"/>
          <w:lang w:eastAsia="zh-CN"/>
        </w:rPr>
        <w:t xml:space="preserve"> </w:t>
      </w:r>
      <w:r w:rsidRPr="00BE5209">
        <w:rPr>
          <w:rFonts w:eastAsia="Calibri" w:cs="Cambria"/>
          <w:color w:val="000000"/>
          <w:kern w:val="3"/>
          <w:lang w:eastAsia="zh-CN"/>
        </w:rPr>
        <w:t>pod kazensko in materialno odgovornostjo:</w:t>
      </w:r>
    </w:p>
    <w:p w14:paraId="2AE23A17" w14:textId="77777777" w:rsidR="00832E83" w:rsidRDefault="00832E83" w:rsidP="00832E83">
      <w:pPr>
        <w:suppressAutoHyphens/>
        <w:autoSpaceDN w:val="0"/>
        <w:ind w:right="6"/>
        <w:jc w:val="both"/>
        <w:textAlignment w:val="baseline"/>
        <w:rPr>
          <w:rFonts w:eastAsia="Calibri" w:cs="Cambria"/>
          <w:color w:val="000000"/>
          <w:kern w:val="3"/>
          <w:lang w:eastAsia="zh-CN"/>
        </w:rPr>
      </w:pPr>
    </w:p>
    <w:p w14:paraId="4F2FD310" w14:textId="77777777" w:rsidR="00832E83" w:rsidRPr="005D73C3" w:rsidRDefault="00832E83" w:rsidP="00781AD5">
      <w:pPr>
        <w:pStyle w:val="Odstavekseznama"/>
        <w:numPr>
          <w:ilvl w:val="0"/>
          <w:numId w:val="43"/>
        </w:numPr>
        <w:suppressAutoHyphens/>
        <w:autoSpaceDN w:val="0"/>
        <w:ind w:right="6"/>
        <w:jc w:val="both"/>
        <w:textAlignment w:val="baseline"/>
        <w:rPr>
          <w:rFonts w:eastAsia="Calibri" w:cs="Cambria"/>
          <w:color w:val="000000"/>
          <w:kern w:val="3"/>
          <w:lang w:eastAsia="zh-CN"/>
        </w:rPr>
      </w:pPr>
      <w:r w:rsidRPr="005D73C3">
        <w:rPr>
          <w:rFonts w:eastAsia="Calibri" w:cs="Cambria"/>
          <w:color w:val="000000"/>
          <w:kern w:val="3"/>
          <w:lang w:eastAsia="zh-CN"/>
        </w:rPr>
        <w:t xml:space="preserve">imenujemo osebo, ki bo zadolžena za </w:t>
      </w:r>
      <w:r w:rsidRPr="005D73C3">
        <w:rPr>
          <w:rFonts w:eastAsia="Calibri" w:cs="Cambria"/>
          <w:b/>
          <w:color w:val="000000"/>
          <w:kern w:val="3"/>
          <w:lang w:eastAsia="zh-CN"/>
        </w:rPr>
        <w:t>komunikacijo in koordinacijo pri izvedbi predmetnega javnega naročila</w:t>
      </w:r>
      <w:r w:rsidRPr="005D73C3">
        <w:rPr>
          <w:rFonts w:eastAsia="Calibri" w:cs="Cambria"/>
          <w:color w:val="000000"/>
          <w:kern w:val="3"/>
          <w:lang w:eastAsia="zh-CN"/>
        </w:rPr>
        <w:t xml:space="preserve">: </w:t>
      </w:r>
    </w:p>
    <w:p w14:paraId="78C0F0D7" w14:textId="77777777" w:rsidR="00832E83" w:rsidRPr="005D73C3" w:rsidRDefault="00832E83" w:rsidP="00832E83">
      <w:pPr>
        <w:pStyle w:val="Odstavekseznama"/>
        <w:suppressAutoHyphens/>
        <w:autoSpaceDN w:val="0"/>
        <w:ind w:right="6"/>
        <w:jc w:val="both"/>
        <w:textAlignment w:val="baseline"/>
        <w:rPr>
          <w:rFonts w:eastAsia="Calibri" w:cs="Cambria"/>
          <w:color w:val="000000"/>
          <w:kern w:val="3"/>
          <w:lang w:eastAsia="zh-CN"/>
        </w:rPr>
      </w:pPr>
    </w:p>
    <w:tbl>
      <w:tblPr>
        <w:tblStyle w:val="Tabelamrea"/>
        <w:tblW w:w="0" w:type="auto"/>
        <w:tblInd w:w="-5" w:type="dxa"/>
        <w:tblLook w:val="04A0" w:firstRow="1" w:lastRow="0" w:firstColumn="1" w:lastColumn="0" w:noHBand="0" w:noVBand="1"/>
      </w:tblPr>
      <w:tblGrid>
        <w:gridCol w:w="4732"/>
        <w:gridCol w:w="2167"/>
        <w:gridCol w:w="2167"/>
      </w:tblGrid>
      <w:tr w:rsidR="00832E83" w:rsidRPr="005D73C3" w14:paraId="7AC80D08" w14:textId="77777777" w:rsidTr="006B446D">
        <w:tc>
          <w:tcPr>
            <w:tcW w:w="4732" w:type="dxa"/>
          </w:tcPr>
          <w:p w14:paraId="1CE454C1" w14:textId="77777777" w:rsidR="00832E83" w:rsidRPr="005D73C3" w:rsidRDefault="00832E83" w:rsidP="00E17D6F">
            <w:pPr>
              <w:suppressAutoHyphens/>
              <w:autoSpaceDN w:val="0"/>
              <w:ind w:right="6"/>
              <w:jc w:val="both"/>
              <w:textAlignment w:val="baseline"/>
              <w:rPr>
                <w:rFonts w:eastAsia="Calibri" w:cs="Cambria"/>
                <w:b/>
                <w:color w:val="000000"/>
                <w:kern w:val="3"/>
                <w:lang w:eastAsia="zh-CN"/>
              </w:rPr>
            </w:pPr>
          </w:p>
          <w:p w14:paraId="1659902F" w14:textId="394973A6" w:rsidR="00832E83" w:rsidRPr="005D73C3" w:rsidRDefault="00832E83" w:rsidP="00E24E7D">
            <w:pPr>
              <w:suppressAutoHyphens/>
              <w:autoSpaceDN w:val="0"/>
              <w:ind w:right="6"/>
              <w:jc w:val="both"/>
              <w:textAlignment w:val="baseline"/>
              <w:rPr>
                <w:rFonts w:eastAsia="Calibri" w:cs="Cambria"/>
                <w:b/>
                <w:color w:val="000000"/>
                <w:kern w:val="3"/>
                <w:lang w:eastAsia="zh-CN"/>
              </w:rPr>
            </w:pPr>
            <w:r w:rsidRPr="005D73C3">
              <w:rPr>
                <w:rFonts w:eastAsia="Calibri" w:cs="Cambria"/>
                <w:b/>
                <w:color w:val="000000"/>
                <w:kern w:val="3"/>
                <w:lang w:eastAsia="zh-CN"/>
              </w:rPr>
              <w:t>Ime in priimek</w:t>
            </w:r>
          </w:p>
        </w:tc>
        <w:tc>
          <w:tcPr>
            <w:tcW w:w="4334" w:type="dxa"/>
            <w:gridSpan w:val="2"/>
          </w:tcPr>
          <w:p w14:paraId="685E928D" w14:textId="77777777" w:rsidR="00832E83" w:rsidRPr="005D73C3" w:rsidRDefault="00832E83" w:rsidP="00E17D6F">
            <w:pPr>
              <w:suppressAutoHyphens/>
              <w:autoSpaceDN w:val="0"/>
              <w:ind w:right="6"/>
              <w:jc w:val="both"/>
              <w:textAlignment w:val="baseline"/>
              <w:rPr>
                <w:rFonts w:eastAsia="Calibri" w:cs="Cambria"/>
                <w:color w:val="000000"/>
                <w:kern w:val="3"/>
                <w:lang w:eastAsia="zh-CN"/>
              </w:rPr>
            </w:pPr>
          </w:p>
          <w:p w14:paraId="18A43A87" w14:textId="77777777" w:rsidR="00E24E7D" w:rsidRDefault="00E24E7D" w:rsidP="00E17D6F">
            <w:pPr>
              <w:suppressAutoHyphens/>
              <w:autoSpaceDN w:val="0"/>
              <w:ind w:right="6"/>
              <w:jc w:val="both"/>
              <w:textAlignment w:val="baseline"/>
              <w:rPr>
                <w:rFonts w:eastAsia="Calibri" w:cs="Cambria"/>
                <w:color w:val="000000"/>
                <w:kern w:val="3"/>
                <w:lang w:eastAsia="zh-CN"/>
              </w:rPr>
            </w:pPr>
          </w:p>
          <w:p w14:paraId="04FD0C28" w14:textId="373C1FFF" w:rsidR="00AC2855" w:rsidRPr="005D73C3" w:rsidRDefault="00AC2855" w:rsidP="00E17D6F">
            <w:pPr>
              <w:suppressAutoHyphens/>
              <w:autoSpaceDN w:val="0"/>
              <w:ind w:right="6"/>
              <w:jc w:val="both"/>
              <w:textAlignment w:val="baseline"/>
              <w:rPr>
                <w:rFonts w:eastAsia="Calibri" w:cs="Cambria"/>
                <w:color w:val="000000"/>
                <w:kern w:val="3"/>
                <w:lang w:eastAsia="zh-CN"/>
              </w:rPr>
            </w:pPr>
          </w:p>
        </w:tc>
      </w:tr>
      <w:tr w:rsidR="00815059" w:rsidRPr="005D73C3" w14:paraId="578FF22C" w14:textId="77777777" w:rsidTr="006B446D">
        <w:tc>
          <w:tcPr>
            <w:tcW w:w="4732" w:type="dxa"/>
          </w:tcPr>
          <w:p w14:paraId="24CC2BCE" w14:textId="0D1BF37B" w:rsidR="00815059" w:rsidRPr="005D73C3" w:rsidRDefault="00815059" w:rsidP="00E17D6F">
            <w:pPr>
              <w:suppressAutoHyphens/>
              <w:autoSpaceDN w:val="0"/>
              <w:ind w:right="6"/>
              <w:jc w:val="both"/>
              <w:textAlignment w:val="baseline"/>
              <w:rPr>
                <w:rFonts w:eastAsia="Calibri" w:cs="Cambria"/>
                <w:b/>
                <w:color w:val="000000"/>
                <w:kern w:val="3"/>
                <w:lang w:eastAsia="zh-CN"/>
              </w:rPr>
            </w:pPr>
          </w:p>
          <w:p w14:paraId="3A421FCF" w14:textId="6BCF6378" w:rsidR="00815059" w:rsidRPr="0084487C" w:rsidRDefault="00E24E7D" w:rsidP="00E17D6F">
            <w:pPr>
              <w:suppressAutoHyphens/>
              <w:autoSpaceDN w:val="0"/>
              <w:ind w:right="6"/>
              <w:jc w:val="both"/>
              <w:textAlignment w:val="baseline"/>
              <w:rPr>
                <w:rFonts w:eastAsia="Calibri" w:cs="Cambria"/>
                <w:b/>
                <w:color w:val="000000"/>
                <w:kern w:val="3"/>
                <w:lang w:eastAsia="zh-CN"/>
              </w:rPr>
            </w:pPr>
            <w:r w:rsidRPr="0084487C">
              <w:rPr>
                <w:rFonts w:asciiTheme="minorHAnsi" w:eastAsia="Calibri" w:hAnsiTheme="minorHAnsi" w:cstheme="minorHAnsi"/>
                <w:b/>
                <w:color w:val="000000"/>
                <w:kern w:val="3"/>
                <w:lang w:eastAsia="zh-CN"/>
              </w:rPr>
              <w:t>Elektronski naslov in tel. št. zgoraj navedene osebe</w:t>
            </w:r>
          </w:p>
          <w:p w14:paraId="30BA0083" w14:textId="55E12B2C" w:rsidR="00815059" w:rsidRPr="005D73C3" w:rsidRDefault="00815059" w:rsidP="00E17D6F">
            <w:pPr>
              <w:suppressAutoHyphens/>
              <w:autoSpaceDN w:val="0"/>
              <w:ind w:right="6"/>
              <w:jc w:val="both"/>
              <w:textAlignment w:val="baseline"/>
              <w:rPr>
                <w:rFonts w:eastAsia="Calibri" w:cs="Cambria"/>
                <w:b/>
                <w:color w:val="000000"/>
                <w:kern w:val="3"/>
                <w:lang w:eastAsia="zh-CN"/>
              </w:rPr>
            </w:pPr>
          </w:p>
        </w:tc>
        <w:tc>
          <w:tcPr>
            <w:tcW w:w="4334" w:type="dxa"/>
            <w:gridSpan w:val="2"/>
          </w:tcPr>
          <w:p w14:paraId="69CDF88B" w14:textId="77777777" w:rsidR="00815059" w:rsidRPr="005D73C3" w:rsidRDefault="00815059" w:rsidP="00E17D6F">
            <w:pPr>
              <w:suppressAutoHyphens/>
              <w:autoSpaceDN w:val="0"/>
              <w:ind w:right="6"/>
              <w:jc w:val="both"/>
              <w:textAlignment w:val="baseline"/>
              <w:rPr>
                <w:rFonts w:eastAsia="Calibri" w:cs="Cambria"/>
                <w:color w:val="000000"/>
                <w:kern w:val="3"/>
                <w:lang w:eastAsia="zh-CN"/>
              </w:rPr>
            </w:pPr>
          </w:p>
          <w:p w14:paraId="6FBB10BF" w14:textId="3534D81F" w:rsidR="00E24E7D" w:rsidRPr="005D73C3" w:rsidRDefault="00E24E7D" w:rsidP="00E17D6F">
            <w:pPr>
              <w:suppressAutoHyphens/>
              <w:autoSpaceDN w:val="0"/>
              <w:ind w:right="6"/>
              <w:jc w:val="both"/>
              <w:textAlignment w:val="baseline"/>
              <w:rPr>
                <w:rFonts w:eastAsia="Calibri" w:cs="Cambria"/>
                <w:color w:val="000000"/>
                <w:kern w:val="3"/>
                <w:lang w:eastAsia="zh-CN"/>
              </w:rPr>
            </w:pPr>
            <w:r w:rsidRPr="005D73C3">
              <w:rPr>
                <w:rFonts w:eastAsia="Calibri" w:cs="Cambria"/>
                <w:color w:val="000000"/>
                <w:kern w:val="3"/>
                <w:lang w:eastAsia="zh-CN"/>
              </w:rPr>
              <w:t>el. naslov: __________________________</w:t>
            </w:r>
          </w:p>
          <w:p w14:paraId="7C50729C" w14:textId="77777777" w:rsidR="00E24E7D" w:rsidRPr="005D73C3" w:rsidRDefault="00E24E7D" w:rsidP="00E17D6F">
            <w:pPr>
              <w:suppressAutoHyphens/>
              <w:autoSpaceDN w:val="0"/>
              <w:ind w:right="6"/>
              <w:jc w:val="both"/>
              <w:textAlignment w:val="baseline"/>
              <w:rPr>
                <w:rFonts w:eastAsia="Calibri" w:cs="Cambria"/>
                <w:color w:val="000000"/>
                <w:kern w:val="3"/>
                <w:lang w:eastAsia="zh-CN"/>
              </w:rPr>
            </w:pPr>
          </w:p>
          <w:p w14:paraId="1BAF9C98" w14:textId="77777777" w:rsidR="00E24E7D" w:rsidRPr="005D73C3" w:rsidRDefault="00E24E7D" w:rsidP="00E17D6F">
            <w:pPr>
              <w:suppressAutoHyphens/>
              <w:autoSpaceDN w:val="0"/>
              <w:ind w:right="6"/>
              <w:jc w:val="both"/>
              <w:textAlignment w:val="baseline"/>
              <w:rPr>
                <w:rFonts w:eastAsia="Calibri" w:cs="Cambria"/>
                <w:color w:val="000000"/>
                <w:kern w:val="3"/>
                <w:lang w:eastAsia="zh-CN"/>
              </w:rPr>
            </w:pPr>
          </w:p>
          <w:p w14:paraId="245CB354" w14:textId="3025E119" w:rsidR="00E24E7D" w:rsidRPr="005D73C3" w:rsidRDefault="00E24E7D" w:rsidP="00E17D6F">
            <w:pPr>
              <w:suppressAutoHyphens/>
              <w:autoSpaceDN w:val="0"/>
              <w:ind w:right="6"/>
              <w:jc w:val="both"/>
              <w:textAlignment w:val="baseline"/>
              <w:rPr>
                <w:rFonts w:eastAsia="Calibri" w:cs="Cambria"/>
                <w:color w:val="000000"/>
                <w:kern w:val="3"/>
                <w:lang w:eastAsia="zh-CN"/>
              </w:rPr>
            </w:pPr>
            <w:r w:rsidRPr="005D73C3">
              <w:rPr>
                <w:rFonts w:eastAsia="Calibri" w:cs="Cambria"/>
                <w:color w:val="000000"/>
                <w:kern w:val="3"/>
                <w:lang w:eastAsia="zh-CN"/>
              </w:rPr>
              <w:t>tel. št.: _____________________________</w:t>
            </w:r>
          </w:p>
          <w:p w14:paraId="6AB25C68" w14:textId="64F37E03" w:rsidR="00E24E7D" w:rsidRPr="005D73C3" w:rsidRDefault="00E24E7D" w:rsidP="00E17D6F">
            <w:pPr>
              <w:suppressAutoHyphens/>
              <w:autoSpaceDN w:val="0"/>
              <w:ind w:right="6"/>
              <w:jc w:val="both"/>
              <w:textAlignment w:val="baseline"/>
              <w:rPr>
                <w:rFonts w:eastAsia="Calibri" w:cs="Cambria"/>
                <w:color w:val="000000"/>
                <w:kern w:val="3"/>
                <w:lang w:eastAsia="zh-CN"/>
              </w:rPr>
            </w:pPr>
          </w:p>
        </w:tc>
      </w:tr>
      <w:tr w:rsidR="00AC2855" w:rsidRPr="005D73C3" w14:paraId="5008A8AB" w14:textId="77777777" w:rsidTr="00AC2855">
        <w:tc>
          <w:tcPr>
            <w:tcW w:w="4732" w:type="dxa"/>
          </w:tcPr>
          <w:p w14:paraId="67A8D614" w14:textId="77777777" w:rsidR="00AC2855" w:rsidRPr="005D73C3" w:rsidRDefault="00AC2855" w:rsidP="00E17D6F">
            <w:pPr>
              <w:suppressAutoHyphens/>
              <w:autoSpaceDN w:val="0"/>
              <w:ind w:right="6"/>
              <w:jc w:val="both"/>
              <w:textAlignment w:val="baseline"/>
              <w:rPr>
                <w:rFonts w:eastAsia="Calibri" w:cs="Cambria"/>
                <w:b/>
                <w:color w:val="000000"/>
                <w:kern w:val="3"/>
                <w:lang w:eastAsia="zh-CN"/>
              </w:rPr>
            </w:pPr>
          </w:p>
          <w:p w14:paraId="5329A5F1" w14:textId="4CE99970" w:rsidR="00AC2855" w:rsidRPr="005D73C3" w:rsidRDefault="00AC2855" w:rsidP="00E17D6F">
            <w:pPr>
              <w:suppressAutoHyphens/>
              <w:autoSpaceDN w:val="0"/>
              <w:ind w:right="6"/>
              <w:jc w:val="both"/>
              <w:textAlignment w:val="baseline"/>
              <w:rPr>
                <w:rFonts w:eastAsia="Calibri" w:cs="Cambria"/>
                <w:b/>
                <w:color w:val="000000"/>
                <w:kern w:val="3"/>
                <w:lang w:eastAsia="zh-CN"/>
              </w:rPr>
            </w:pPr>
            <w:r>
              <w:rPr>
                <w:rFonts w:eastAsia="Calibri" w:cs="Cambria"/>
                <w:b/>
                <w:color w:val="000000"/>
                <w:kern w:val="3"/>
                <w:lang w:eastAsia="zh-CN"/>
              </w:rPr>
              <w:t xml:space="preserve">Oseba je zaposlena* </w:t>
            </w:r>
          </w:p>
          <w:p w14:paraId="7FCFDEDF" w14:textId="0991BF3A" w:rsidR="00AC2855" w:rsidRPr="005D73C3" w:rsidRDefault="00AC2855" w:rsidP="00E17D6F">
            <w:pPr>
              <w:suppressAutoHyphens/>
              <w:autoSpaceDN w:val="0"/>
              <w:ind w:right="6"/>
              <w:jc w:val="both"/>
              <w:textAlignment w:val="baseline"/>
              <w:rPr>
                <w:rFonts w:eastAsia="Calibri" w:cs="Cambria"/>
                <w:b/>
                <w:color w:val="000000"/>
                <w:kern w:val="3"/>
                <w:lang w:eastAsia="zh-CN"/>
              </w:rPr>
            </w:pPr>
            <w:r>
              <w:rPr>
                <w:rFonts w:eastAsia="Calibri" w:cs="Cambria"/>
                <w:b/>
                <w:color w:val="000000"/>
                <w:kern w:val="3"/>
                <w:lang w:eastAsia="zh-CN"/>
              </w:rPr>
              <w:t>(ustrezno obkrožite)</w:t>
            </w:r>
          </w:p>
        </w:tc>
        <w:tc>
          <w:tcPr>
            <w:tcW w:w="4334" w:type="dxa"/>
            <w:gridSpan w:val="2"/>
          </w:tcPr>
          <w:p w14:paraId="4F633CAA" w14:textId="77777777" w:rsidR="00AC2855" w:rsidRDefault="00AC2855" w:rsidP="0020223C">
            <w:pPr>
              <w:suppressAutoHyphens/>
              <w:autoSpaceDN w:val="0"/>
              <w:ind w:right="6"/>
              <w:textAlignment w:val="baseline"/>
              <w:rPr>
                <w:rFonts w:eastAsia="Calibri" w:cs="Cambria"/>
                <w:b/>
                <w:color w:val="000000"/>
                <w:kern w:val="3"/>
                <w:lang w:eastAsia="zh-CN"/>
              </w:rPr>
            </w:pPr>
          </w:p>
          <w:p w14:paraId="7E552678" w14:textId="77777777" w:rsidR="00AC2855" w:rsidRDefault="00AC2855" w:rsidP="0020223C">
            <w:pPr>
              <w:suppressAutoHyphens/>
              <w:autoSpaceDN w:val="0"/>
              <w:ind w:right="6"/>
              <w:textAlignment w:val="baseline"/>
              <w:rPr>
                <w:rFonts w:eastAsia="Calibri" w:cs="Cambria"/>
                <w:b/>
                <w:color w:val="000000"/>
                <w:kern w:val="3"/>
                <w:lang w:eastAsia="zh-CN"/>
              </w:rPr>
            </w:pPr>
            <w:r>
              <w:rPr>
                <w:rFonts w:eastAsia="Calibri" w:cs="Cambria"/>
                <w:b/>
                <w:color w:val="000000"/>
                <w:kern w:val="3"/>
                <w:lang w:eastAsia="zh-CN"/>
              </w:rPr>
              <w:t>a) pri ponudniku</w:t>
            </w:r>
          </w:p>
          <w:p w14:paraId="1E673EDE" w14:textId="77777777" w:rsidR="00AC2855" w:rsidRDefault="00AC2855" w:rsidP="0020223C">
            <w:pPr>
              <w:suppressAutoHyphens/>
              <w:autoSpaceDN w:val="0"/>
              <w:ind w:right="6"/>
              <w:textAlignment w:val="baseline"/>
              <w:rPr>
                <w:rFonts w:eastAsia="Calibri" w:cs="Cambria"/>
                <w:b/>
                <w:color w:val="000000"/>
                <w:kern w:val="3"/>
                <w:lang w:eastAsia="zh-CN"/>
              </w:rPr>
            </w:pPr>
          </w:p>
          <w:p w14:paraId="21226768" w14:textId="77777777" w:rsidR="00AC2855" w:rsidRDefault="00AC2855" w:rsidP="0020223C">
            <w:pPr>
              <w:suppressAutoHyphens/>
              <w:autoSpaceDN w:val="0"/>
              <w:ind w:right="6"/>
              <w:textAlignment w:val="baseline"/>
              <w:rPr>
                <w:rFonts w:eastAsia="Calibri" w:cs="Cambria"/>
                <w:b/>
                <w:color w:val="000000"/>
                <w:kern w:val="3"/>
                <w:lang w:eastAsia="zh-CN"/>
              </w:rPr>
            </w:pPr>
            <w:r>
              <w:rPr>
                <w:rFonts w:eastAsia="Calibri" w:cs="Cambria"/>
                <w:b/>
                <w:color w:val="000000"/>
                <w:kern w:val="3"/>
                <w:lang w:eastAsia="zh-CN"/>
              </w:rPr>
              <w:t>b) pri partnerju</w:t>
            </w:r>
          </w:p>
          <w:p w14:paraId="4D33E026" w14:textId="77777777" w:rsidR="00AC2855" w:rsidRDefault="00AC2855" w:rsidP="0020223C">
            <w:pPr>
              <w:suppressAutoHyphens/>
              <w:autoSpaceDN w:val="0"/>
              <w:ind w:right="6"/>
              <w:textAlignment w:val="baseline"/>
              <w:rPr>
                <w:rFonts w:eastAsia="Calibri" w:cs="Cambria"/>
                <w:b/>
                <w:color w:val="000000"/>
                <w:kern w:val="3"/>
                <w:lang w:eastAsia="zh-CN"/>
              </w:rPr>
            </w:pPr>
          </w:p>
          <w:p w14:paraId="07FBFC93" w14:textId="77777777" w:rsidR="00AC2855" w:rsidRDefault="00AC2855" w:rsidP="0020223C">
            <w:pPr>
              <w:suppressAutoHyphens/>
              <w:autoSpaceDN w:val="0"/>
              <w:ind w:right="6"/>
              <w:textAlignment w:val="baseline"/>
              <w:rPr>
                <w:rFonts w:eastAsia="Calibri" w:cs="Cambria"/>
                <w:b/>
                <w:color w:val="000000"/>
                <w:kern w:val="3"/>
                <w:lang w:eastAsia="zh-CN"/>
              </w:rPr>
            </w:pPr>
            <w:r>
              <w:rPr>
                <w:rFonts w:eastAsia="Calibri" w:cs="Cambria"/>
                <w:b/>
                <w:color w:val="000000"/>
                <w:kern w:val="3"/>
                <w:lang w:eastAsia="zh-CN"/>
              </w:rPr>
              <w:t xml:space="preserve">c) pri podizvajalcu </w:t>
            </w:r>
          </w:p>
          <w:p w14:paraId="628CD65D" w14:textId="5C176148" w:rsidR="00AC2855" w:rsidRPr="005D73C3" w:rsidRDefault="00AC2855" w:rsidP="0020223C">
            <w:pPr>
              <w:suppressAutoHyphens/>
              <w:autoSpaceDN w:val="0"/>
              <w:ind w:right="6"/>
              <w:textAlignment w:val="baseline"/>
              <w:rPr>
                <w:rFonts w:eastAsia="Calibri" w:cs="Cambria"/>
                <w:b/>
                <w:color w:val="000000"/>
                <w:kern w:val="3"/>
                <w:lang w:eastAsia="zh-CN"/>
              </w:rPr>
            </w:pPr>
          </w:p>
        </w:tc>
      </w:tr>
      <w:tr w:rsidR="00832E83" w:rsidRPr="005D73C3" w14:paraId="054B72C9" w14:textId="77777777" w:rsidTr="006B446D">
        <w:tc>
          <w:tcPr>
            <w:tcW w:w="4732" w:type="dxa"/>
          </w:tcPr>
          <w:p w14:paraId="773B7DC3" w14:textId="77777777" w:rsidR="00832E83" w:rsidRPr="005D73C3" w:rsidRDefault="00832E83" w:rsidP="00E17D6F">
            <w:pPr>
              <w:suppressAutoHyphens/>
              <w:autoSpaceDN w:val="0"/>
              <w:ind w:right="6"/>
              <w:jc w:val="both"/>
              <w:textAlignment w:val="baseline"/>
              <w:rPr>
                <w:rFonts w:eastAsia="Calibri" w:cs="Cambria"/>
                <w:b/>
                <w:color w:val="000000"/>
                <w:kern w:val="3"/>
                <w:lang w:eastAsia="zh-CN"/>
              </w:rPr>
            </w:pPr>
          </w:p>
          <w:p w14:paraId="40549348" w14:textId="08718532" w:rsidR="00832E83" w:rsidRPr="005D73C3" w:rsidRDefault="00832E83" w:rsidP="00E17D6F">
            <w:pPr>
              <w:suppressAutoHyphens/>
              <w:autoSpaceDN w:val="0"/>
              <w:ind w:right="6"/>
              <w:jc w:val="both"/>
              <w:textAlignment w:val="baseline"/>
              <w:rPr>
                <w:rFonts w:eastAsia="Calibri" w:cs="Cambria"/>
                <w:b/>
                <w:color w:val="000000"/>
                <w:kern w:val="3"/>
                <w:lang w:eastAsia="zh-CN"/>
              </w:rPr>
            </w:pPr>
            <w:r w:rsidRPr="00AC2855">
              <w:rPr>
                <w:rFonts w:eastAsia="Calibri" w:cs="Cambria"/>
                <w:b/>
                <w:color w:val="000000"/>
                <w:kern w:val="3"/>
                <w:lang w:eastAsia="zh-CN"/>
              </w:rPr>
              <w:t>Oseba je pri ponudniku</w:t>
            </w:r>
            <w:r w:rsidR="00BD3CFF" w:rsidRPr="00AC2855">
              <w:rPr>
                <w:rFonts w:eastAsia="Calibri" w:cs="Cambria"/>
                <w:b/>
                <w:color w:val="000000"/>
                <w:kern w:val="3"/>
                <w:lang w:eastAsia="zh-CN"/>
              </w:rPr>
              <w:t xml:space="preserve"> ali partnerju ali podizvajalcu </w:t>
            </w:r>
            <w:r w:rsidRPr="00AC2855">
              <w:rPr>
                <w:rFonts w:eastAsia="Calibri" w:cs="Cambria"/>
                <w:b/>
                <w:color w:val="000000"/>
                <w:kern w:val="3"/>
                <w:lang w:eastAsia="zh-CN"/>
              </w:rPr>
              <w:t>zaposlena za nedoločen čas s polnim delovnim časom (oz. s krajšim delovnim časom, če gre za varovane kategorije, ki imajo z odločbo odmerjen krajši delovni čas)**</w:t>
            </w:r>
          </w:p>
          <w:p w14:paraId="07A30B4C" w14:textId="77777777" w:rsidR="00832E83" w:rsidRPr="005D73C3" w:rsidRDefault="00832E83" w:rsidP="00E17D6F">
            <w:pPr>
              <w:suppressAutoHyphens/>
              <w:autoSpaceDN w:val="0"/>
              <w:ind w:right="6"/>
              <w:jc w:val="both"/>
              <w:textAlignment w:val="baseline"/>
              <w:rPr>
                <w:rFonts w:eastAsia="Calibri" w:cs="Cambria"/>
                <w:b/>
                <w:color w:val="000000"/>
                <w:kern w:val="3"/>
                <w:lang w:eastAsia="zh-CN"/>
              </w:rPr>
            </w:pPr>
          </w:p>
        </w:tc>
        <w:tc>
          <w:tcPr>
            <w:tcW w:w="2167" w:type="dxa"/>
          </w:tcPr>
          <w:p w14:paraId="14F529CB" w14:textId="77777777" w:rsidR="00832E83" w:rsidRPr="005D73C3" w:rsidRDefault="00832E83" w:rsidP="00E17D6F">
            <w:pPr>
              <w:suppressAutoHyphens/>
              <w:autoSpaceDN w:val="0"/>
              <w:ind w:right="6"/>
              <w:jc w:val="center"/>
              <w:textAlignment w:val="baseline"/>
              <w:rPr>
                <w:rFonts w:eastAsia="Calibri" w:cs="Cambria"/>
                <w:b/>
                <w:color w:val="000000"/>
                <w:kern w:val="3"/>
                <w:lang w:eastAsia="zh-CN"/>
              </w:rPr>
            </w:pPr>
          </w:p>
          <w:p w14:paraId="1C5119A7" w14:textId="77777777" w:rsidR="00832E83" w:rsidRPr="005D73C3" w:rsidRDefault="00832E83" w:rsidP="00E17D6F">
            <w:pPr>
              <w:suppressAutoHyphens/>
              <w:autoSpaceDN w:val="0"/>
              <w:ind w:right="6"/>
              <w:jc w:val="center"/>
              <w:textAlignment w:val="baseline"/>
              <w:rPr>
                <w:rFonts w:eastAsia="Calibri" w:cs="Cambria"/>
                <w:b/>
                <w:color w:val="000000"/>
                <w:kern w:val="3"/>
                <w:lang w:eastAsia="zh-CN"/>
              </w:rPr>
            </w:pPr>
            <w:r w:rsidRPr="005D73C3">
              <w:rPr>
                <w:rFonts w:eastAsia="Calibri" w:cs="Cambria"/>
                <w:b/>
                <w:color w:val="000000"/>
                <w:kern w:val="3"/>
                <w:lang w:eastAsia="zh-CN"/>
              </w:rPr>
              <w:t>DA</w:t>
            </w:r>
          </w:p>
        </w:tc>
        <w:tc>
          <w:tcPr>
            <w:tcW w:w="2167" w:type="dxa"/>
          </w:tcPr>
          <w:p w14:paraId="6E51EB64" w14:textId="77777777" w:rsidR="00832E83" w:rsidRPr="005D73C3" w:rsidRDefault="00832E83" w:rsidP="00E17D6F">
            <w:pPr>
              <w:suppressAutoHyphens/>
              <w:autoSpaceDN w:val="0"/>
              <w:ind w:right="6"/>
              <w:jc w:val="center"/>
              <w:textAlignment w:val="baseline"/>
              <w:rPr>
                <w:rFonts w:eastAsia="Calibri" w:cs="Cambria"/>
                <w:b/>
                <w:color w:val="000000"/>
                <w:kern w:val="3"/>
                <w:lang w:eastAsia="zh-CN"/>
              </w:rPr>
            </w:pPr>
          </w:p>
          <w:p w14:paraId="57C03F5B" w14:textId="77777777" w:rsidR="00832E83" w:rsidRPr="005D73C3" w:rsidRDefault="00832E83" w:rsidP="00E17D6F">
            <w:pPr>
              <w:suppressAutoHyphens/>
              <w:autoSpaceDN w:val="0"/>
              <w:ind w:right="6"/>
              <w:jc w:val="center"/>
              <w:textAlignment w:val="baseline"/>
              <w:rPr>
                <w:rFonts w:eastAsia="Calibri" w:cs="Cambria"/>
                <w:b/>
                <w:color w:val="000000"/>
                <w:kern w:val="3"/>
                <w:lang w:eastAsia="zh-CN"/>
              </w:rPr>
            </w:pPr>
            <w:r w:rsidRPr="005D73C3">
              <w:rPr>
                <w:rFonts w:eastAsia="Calibri" w:cs="Cambria"/>
                <w:b/>
                <w:color w:val="000000"/>
                <w:kern w:val="3"/>
                <w:lang w:eastAsia="zh-CN"/>
              </w:rPr>
              <w:t>NE</w:t>
            </w:r>
          </w:p>
        </w:tc>
      </w:tr>
    </w:tbl>
    <w:p w14:paraId="6A604D7D" w14:textId="77777777" w:rsidR="00AC2855" w:rsidRDefault="00AC2855" w:rsidP="00D977A7">
      <w:pPr>
        <w:jc w:val="both"/>
        <w:rPr>
          <w:rFonts w:eastAsia="Calibri" w:cs="Arial"/>
          <w:i/>
          <w:kern w:val="3"/>
          <w:sz w:val="20"/>
          <w:szCs w:val="20"/>
          <w:lang w:eastAsia="sl-SI"/>
        </w:rPr>
      </w:pPr>
    </w:p>
    <w:p w14:paraId="5771AC95" w14:textId="62622633" w:rsidR="00D977A7" w:rsidRPr="00AC2855" w:rsidRDefault="00D977A7" w:rsidP="00D977A7">
      <w:pPr>
        <w:jc w:val="both"/>
        <w:rPr>
          <w:rFonts w:eastAsia="Calibri" w:cs="Arial"/>
          <w:b/>
          <w:i/>
          <w:kern w:val="3"/>
          <w:sz w:val="20"/>
          <w:szCs w:val="20"/>
          <w:lang w:eastAsia="sl-SI"/>
        </w:rPr>
      </w:pPr>
      <w:r w:rsidRPr="00AC2855">
        <w:rPr>
          <w:rFonts w:eastAsia="Calibri" w:cs="Arial"/>
          <w:i/>
          <w:kern w:val="3"/>
          <w:sz w:val="20"/>
          <w:szCs w:val="20"/>
          <w:lang w:eastAsia="sl-SI"/>
        </w:rPr>
        <w:t xml:space="preserve">*če ponudnik zahteve glede nominiranih kadrov izkaže z uporabo zmogljivosti drugih subjektov (tudi fizičnih oseb), morajo ti drugi subjekti pri izvedbi javnega naročila obvezno izvesti storitve, za katere so bile zahtevane te zmogljivosti. To pomeni, da morajo biti ti drugi subjekti vključeni v ponudbo in sodelovati pri javnem naročilu – kar pomeni, da morajo v ponudbi </w:t>
      </w:r>
      <w:r w:rsidRPr="00AC2855">
        <w:rPr>
          <w:rFonts w:eastAsia="Calibri" w:cs="Arial"/>
          <w:b/>
          <w:i/>
          <w:kern w:val="3"/>
          <w:sz w:val="20"/>
          <w:szCs w:val="20"/>
          <w:lang w:eastAsia="sl-SI"/>
        </w:rPr>
        <w:t>nastopiti kot skupni partner ali kot podizvajalec ter predložiti vse obrazce in dokazila, ki so zahtevana za partnerja</w:t>
      </w:r>
      <w:r w:rsidR="00AB10EB" w:rsidRPr="00AC2855">
        <w:rPr>
          <w:rFonts w:eastAsia="Calibri" w:cs="Arial"/>
          <w:b/>
          <w:i/>
          <w:kern w:val="3"/>
          <w:sz w:val="20"/>
          <w:szCs w:val="20"/>
          <w:lang w:eastAsia="sl-SI"/>
        </w:rPr>
        <w:t xml:space="preserve"> oziroma </w:t>
      </w:r>
      <w:r w:rsidRPr="00AC2855">
        <w:rPr>
          <w:rFonts w:eastAsia="Calibri" w:cs="Arial"/>
          <w:b/>
          <w:i/>
          <w:kern w:val="3"/>
          <w:sz w:val="20"/>
          <w:szCs w:val="20"/>
          <w:lang w:eastAsia="sl-SI"/>
        </w:rPr>
        <w:t>podizvajalca;</w:t>
      </w:r>
      <w:r w:rsidR="00AB10EB" w:rsidRPr="00AC2855">
        <w:rPr>
          <w:rFonts w:eastAsia="Calibri" w:cs="Arial"/>
          <w:b/>
          <w:i/>
          <w:kern w:val="3"/>
          <w:sz w:val="20"/>
          <w:szCs w:val="20"/>
          <w:lang w:eastAsia="sl-SI"/>
        </w:rPr>
        <w:t xml:space="preserve"> </w:t>
      </w:r>
    </w:p>
    <w:p w14:paraId="256F34E1" w14:textId="77777777" w:rsidR="00AB10EB" w:rsidRPr="00AC2855" w:rsidRDefault="00AB10EB" w:rsidP="006B446D">
      <w:pPr>
        <w:suppressAutoHyphens/>
        <w:autoSpaceDN w:val="0"/>
        <w:ind w:right="6"/>
        <w:jc w:val="both"/>
        <w:textAlignment w:val="baseline"/>
        <w:rPr>
          <w:rFonts w:eastAsia="Calibri" w:cs="Cambria"/>
          <w:i/>
          <w:color w:val="000000"/>
          <w:kern w:val="3"/>
          <w:sz w:val="20"/>
          <w:szCs w:val="20"/>
          <w:lang w:eastAsia="zh-CN"/>
        </w:rPr>
      </w:pPr>
    </w:p>
    <w:p w14:paraId="48DE305B" w14:textId="5BD5CB69" w:rsidR="00326014" w:rsidRDefault="00832E83" w:rsidP="006B446D">
      <w:pPr>
        <w:suppressAutoHyphens/>
        <w:autoSpaceDN w:val="0"/>
        <w:ind w:right="6"/>
        <w:jc w:val="both"/>
        <w:textAlignment w:val="baseline"/>
        <w:rPr>
          <w:rFonts w:eastAsia="Calibri" w:cs="Cambria"/>
          <w:b/>
          <w:i/>
          <w:color w:val="000000"/>
          <w:kern w:val="3"/>
          <w:sz w:val="20"/>
          <w:szCs w:val="20"/>
          <w:lang w:eastAsia="zh-CN"/>
        </w:rPr>
      </w:pPr>
      <w:r w:rsidRPr="00AC2855">
        <w:rPr>
          <w:rFonts w:eastAsia="Calibri" w:cs="Cambria"/>
          <w:b/>
          <w:i/>
          <w:color w:val="000000"/>
          <w:kern w:val="3"/>
          <w:sz w:val="20"/>
          <w:szCs w:val="20"/>
          <w:lang w:eastAsia="zh-CN"/>
        </w:rPr>
        <w:t>**</w:t>
      </w:r>
      <w:r w:rsidR="006B446D" w:rsidRPr="00AC2855">
        <w:rPr>
          <w:rFonts w:eastAsia="Calibri" w:cs="Cambria"/>
          <w:b/>
          <w:i/>
          <w:color w:val="000000"/>
          <w:kern w:val="3"/>
          <w:sz w:val="20"/>
          <w:szCs w:val="20"/>
          <w:lang w:eastAsia="zh-CN"/>
        </w:rPr>
        <w:t>če</w:t>
      </w:r>
      <w:r w:rsidRPr="00AC2855">
        <w:rPr>
          <w:rFonts w:eastAsia="Calibri" w:cs="Cambria"/>
          <w:b/>
          <w:i/>
          <w:color w:val="000000"/>
          <w:kern w:val="3"/>
          <w:sz w:val="20"/>
          <w:szCs w:val="20"/>
          <w:lang w:eastAsia="zh-CN"/>
        </w:rPr>
        <w:t xml:space="preserve"> </w:t>
      </w:r>
      <w:r w:rsidR="00D977A7" w:rsidRPr="00AC2855">
        <w:rPr>
          <w:rFonts w:eastAsia="Calibri" w:cs="Cambria"/>
          <w:b/>
          <w:i/>
          <w:color w:val="000000"/>
          <w:kern w:val="3"/>
          <w:sz w:val="20"/>
          <w:szCs w:val="20"/>
          <w:lang w:eastAsia="zh-CN"/>
        </w:rPr>
        <w:t xml:space="preserve">bo </w:t>
      </w:r>
      <w:r w:rsidRPr="00AC2855">
        <w:rPr>
          <w:rFonts w:eastAsia="Calibri" w:cs="Cambria"/>
          <w:b/>
          <w:i/>
          <w:color w:val="000000"/>
          <w:kern w:val="3"/>
          <w:sz w:val="20"/>
          <w:szCs w:val="20"/>
          <w:lang w:eastAsia="zh-CN"/>
        </w:rPr>
        <w:t xml:space="preserve">ponudnik </w:t>
      </w:r>
      <w:r w:rsidR="00883694" w:rsidRPr="00AC2855">
        <w:rPr>
          <w:rFonts w:eastAsia="Calibri" w:cs="Cambria"/>
          <w:b/>
          <w:i/>
          <w:color w:val="000000"/>
          <w:kern w:val="3"/>
          <w:sz w:val="20"/>
          <w:szCs w:val="20"/>
          <w:lang w:eastAsia="zh-CN"/>
        </w:rPr>
        <w:t>navede</w:t>
      </w:r>
      <w:r w:rsidR="00D977A7" w:rsidRPr="00AC2855">
        <w:rPr>
          <w:rFonts w:eastAsia="Calibri" w:cs="Cambria"/>
          <w:b/>
          <w:i/>
          <w:color w:val="000000"/>
          <w:kern w:val="3"/>
          <w:sz w:val="20"/>
          <w:szCs w:val="20"/>
          <w:lang w:eastAsia="zh-CN"/>
        </w:rPr>
        <w:t>l</w:t>
      </w:r>
      <w:r w:rsidR="00F471A6" w:rsidRPr="00AC2855">
        <w:rPr>
          <w:rFonts w:eastAsia="Calibri" w:cs="Cambria"/>
          <w:b/>
          <w:i/>
          <w:color w:val="000000"/>
          <w:kern w:val="3"/>
          <w:sz w:val="20"/>
          <w:szCs w:val="20"/>
          <w:lang w:eastAsia="zh-CN"/>
        </w:rPr>
        <w:t>/označi</w:t>
      </w:r>
      <w:r w:rsidR="00D977A7" w:rsidRPr="00AC2855">
        <w:rPr>
          <w:rFonts w:eastAsia="Calibri" w:cs="Cambria"/>
          <w:b/>
          <w:i/>
          <w:color w:val="000000"/>
          <w:kern w:val="3"/>
          <w:sz w:val="20"/>
          <w:szCs w:val="20"/>
          <w:lang w:eastAsia="zh-CN"/>
        </w:rPr>
        <w:t>l</w:t>
      </w:r>
      <w:r w:rsidRPr="00AC2855">
        <w:rPr>
          <w:rFonts w:eastAsia="Calibri" w:cs="Cambria"/>
          <w:b/>
          <w:i/>
          <w:color w:val="000000"/>
          <w:kern w:val="3"/>
          <w:sz w:val="20"/>
          <w:szCs w:val="20"/>
          <w:lang w:eastAsia="zh-CN"/>
        </w:rPr>
        <w:t xml:space="preserve">, da je </w:t>
      </w:r>
      <w:r w:rsidR="00F471A6" w:rsidRPr="00AC2855">
        <w:rPr>
          <w:rFonts w:eastAsia="Calibri" w:cs="Cambria"/>
          <w:b/>
          <w:i/>
          <w:color w:val="000000"/>
          <w:kern w:val="3"/>
          <w:sz w:val="20"/>
          <w:szCs w:val="20"/>
          <w:lang w:eastAsia="zh-CN"/>
        </w:rPr>
        <w:t xml:space="preserve">nominirana </w:t>
      </w:r>
      <w:r w:rsidRPr="00AC2855">
        <w:rPr>
          <w:rFonts w:eastAsia="Calibri" w:cs="Cambria"/>
          <w:b/>
          <w:i/>
          <w:color w:val="000000"/>
          <w:kern w:val="3"/>
          <w:sz w:val="20"/>
          <w:szCs w:val="20"/>
          <w:lang w:eastAsia="zh-CN"/>
        </w:rPr>
        <w:t>oseba zaposlena</w:t>
      </w:r>
      <w:r w:rsidR="00F471A6" w:rsidRPr="00AC2855">
        <w:rPr>
          <w:rFonts w:eastAsia="Calibri" w:cs="Cambria"/>
          <w:b/>
          <w:i/>
          <w:color w:val="000000"/>
          <w:kern w:val="3"/>
          <w:sz w:val="20"/>
          <w:szCs w:val="20"/>
          <w:lang w:eastAsia="zh-CN"/>
        </w:rPr>
        <w:t xml:space="preserve"> pri ponudniku</w:t>
      </w:r>
      <w:r w:rsidR="00BD3CFF" w:rsidRPr="00AC2855">
        <w:rPr>
          <w:rFonts w:eastAsia="Calibri" w:cs="Cambria"/>
          <w:b/>
          <w:i/>
          <w:color w:val="000000"/>
          <w:kern w:val="3"/>
          <w:sz w:val="20"/>
          <w:szCs w:val="20"/>
          <w:lang w:eastAsia="zh-CN"/>
        </w:rPr>
        <w:t xml:space="preserve"> ali partnerju ali podizvajalcu</w:t>
      </w:r>
      <w:r w:rsidR="00F471A6" w:rsidRPr="00AC2855">
        <w:rPr>
          <w:rFonts w:eastAsia="Calibri" w:cs="Cambria"/>
          <w:b/>
          <w:i/>
          <w:color w:val="000000"/>
          <w:kern w:val="3"/>
          <w:sz w:val="20"/>
          <w:szCs w:val="20"/>
          <w:lang w:eastAsia="zh-CN"/>
        </w:rPr>
        <w:t xml:space="preserve"> </w:t>
      </w:r>
      <w:r w:rsidRPr="00AC2855">
        <w:rPr>
          <w:rFonts w:eastAsia="Calibri" w:cs="Cambria"/>
          <w:b/>
          <w:i/>
          <w:color w:val="000000"/>
          <w:kern w:val="3"/>
          <w:sz w:val="20"/>
          <w:szCs w:val="20"/>
          <w:lang w:eastAsia="zh-CN"/>
        </w:rPr>
        <w:t>za nedoločen čas</w:t>
      </w:r>
      <w:r w:rsidR="001D2CB1" w:rsidRPr="00AC2855">
        <w:rPr>
          <w:rFonts w:eastAsia="Calibri" w:cs="Cambria"/>
          <w:b/>
          <w:i/>
          <w:color w:val="000000"/>
          <w:kern w:val="3"/>
          <w:sz w:val="20"/>
          <w:szCs w:val="20"/>
          <w:lang w:eastAsia="zh-CN"/>
        </w:rPr>
        <w:t xml:space="preserve"> s polnim delovnim časom</w:t>
      </w:r>
      <w:r w:rsidR="005F0E3C" w:rsidRPr="00AC2855">
        <w:rPr>
          <w:rFonts w:eastAsia="Calibri" w:cs="Cambria"/>
          <w:b/>
          <w:color w:val="000000"/>
          <w:kern w:val="3"/>
          <w:lang w:eastAsia="zh-CN"/>
        </w:rPr>
        <w:t xml:space="preserve"> </w:t>
      </w:r>
      <w:r w:rsidR="00D977A7" w:rsidRPr="00AC2855">
        <w:rPr>
          <w:rFonts w:eastAsia="Calibri" w:cs="Cambria"/>
          <w:b/>
          <w:i/>
          <w:color w:val="000000"/>
          <w:kern w:val="3"/>
          <w:lang w:eastAsia="zh-CN"/>
        </w:rPr>
        <w:t>(</w:t>
      </w:r>
      <w:r w:rsidR="005F0E3C" w:rsidRPr="00AC2855">
        <w:rPr>
          <w:rFonts w:eastAsia="Calibri" w:cs="Cambria"/>
          <w:b/>
          <w:i/>
          <w:color w:val="000000"/>
          <w:kern w:val="3"/>
          <w:sz w:val="20"/>
          <w:szCs w:val="20"/>
          <w:lang w:eastAsia="zh-CN"/>
        </w:rPr>
        <w:t>oz. s krajšim delovnim časom, če gre za varovane kategorije, ki imajo z odločbo odmerjen krajši delovni čas</w:t>
      </w:r>
      <w:r w:rsidR="00D977A7" w:rsidRPr="00AC2855">
        <w:rPr>
          <w:rFonts w:eastAsia="Calibri" w:cs="Cambria"/>
          <w:b/>
          <w:i/>
          <w:color w:val="000000"/>
          <w:kern w:val="3"/>
          <w:sz w:val="20"/>
          <w:szCs w:val="20"/>
          <w:lang w:eastAsia="zh-CN"/>
        </w:rPr>
        <w:t>)</w:t>
      </w:r>
      <w:r w:rsidR="00883694" w:rsidRPr="00AC2855">
        <w:rPr>
          <w:rFonts w:eastAsia="Calibri" w:cs="Cambria"/>
          <w:b/>
          <w:i/>
          <w:color w:val="000000"/>
          <w:kern w:val="3"/>
          <w:sz w:val="20"/>
          <w:szCs w:val="20"/>
          <w:lang w:eastAsia="zh-CN"/>
        </w:rPr>
        <w:t>,</w:t>
      </w:r>
      <w:r w:rsidR="00F471A6" w:rsidRPr="00AC2855">
        <w:rPr>
          <w:rFonts w:eastAsia="Calibri" w:cs="Cambria"/>
          <w:b/>
          <w:i/>
          <w:color w:val="000000"/>
          <w:kern w:val="3"/>
          <w:sz w:val="20"/>
          <w:szCs w:val="20"/>
          <w:lang w:eastAsia="zh-CN"/>
        </w:rPr>
        <w:t xml:space="preserve"> ter </w:t>
      </w:r>
      <w:r w:rsidR="00D977A7" w:rsidRPr="00AC2855">
        <w:rPr>
          <w:rFonts w:eastAsia="Calibri" w:cs="Cambria"/>
          <w:b/>
          <w:i/>
          <w:color w:val="000000"/>
          <w:kern w:val="3"/>
          <w:sz w:val="20"/>
          <w:szCs w:val="20"/>
          <w:lang w:eastAsia="zh-CN"/>
        </w:rPr>
        <w:t xml:space="preserve">bo </w:t>
      </w:r>
      <w:r w:rsidR="00F471A6" w:rsidRPr="00AC2855">
        <w:rPr>
          <w:rFonts w:eastAsia="Calibri" w:cs="Cambria"/>
          <w:b/>
          <w:i/>
          <w:color w:val="000000"/>
          <w:kern w:val="3"/>
          <w:sz w:val="20"/>
          <w:szCs w:val="20"/>
          <w:lang w:eastAsia="zh-CN"/>
        </w:rPr>
        <w:t>ponudnik že ob oddaji ponudbe predloži</w:t>
      </w:r>
      <w:r w:rsidR="00D977A7" w:rsidRPr="00AC2855">
        <w:rPr>
          <w:rFonts w:eastAsia="Calibri" w:cs="Cambria"/>
          <w:b/>
          <w:i/>
          <w:color w:val="000000"/>
          <w:kern w:val="3"/>
          <w:sz w:val="20"/>
          <w:szCs w:val="20"/>
          <w:lang w:eastAsia="zh-CN"/>
        </w:rPr>
        <w:t>l</w:t>
      </w:r>
      <w:r w:rsidR="00F471A6" w:rsidRPr="00AC2855">
        <w:rPr>
          <w:rFonts w:eastAsia="Calibri" w:cs="Cambria"/>
          <w:b/>
          <w:i/>
          <w:color w:val="000000"/>
          <w:kern w:val="3"/>
          <w:sz w:val="20"/>
          <w:szCs w:val="20"/>
          <w:lang w:eastAsia="zh-CN"/>
        </w:rPr>
        <w:t xml:space="preserve"> ustrezno dokazilo</w:t>
      </w:r>
      <w:r w:rsidRPr="00AC2855">
        <w:rPr>
          <w:rFonts w:eastAsia="Calibri" w:cs="Cambria"/>
          <w:b/>
          <w:i/>
          <w:color w:val="000000"/>
          <w:kern w:val="3"/>
          <w:sz w:val="20"/>
          <w:szCs w:val="20"/>
          <w:lang w:eastAsia="zh-CN"/>
        </w:rPr>
        <w:t>, iz katerega</w:t>
      </w:r>
      <w:r w:rsidR="004C1335" w:rsidRPr="00AC2855">
        <w:rPr>
          <w:rFonts w:eastAsia="Calibri" w:cs="Cambria"/>
          <w:b/>
          <w:i/>
          <w:color w:val="000000"/>
          <w:kern w:val="3"/>
          <w:sz w:val="20"/>
          <w:szCs w:val="20"/>
          <w:lang w:eastAsia="zh-CN"/>
        </w:rPr>
        <w:t xml:space="preserve"> bo nedvoumno razvidno, da so zahteve v okviru merila C izpolnjene</w:t>
      </w:r>
      <w:r w:rsidRPr="00AC2855">
        <w:rPr>
          <w:rFonts w:eastAsia="Calibri" w:cs="Cambria"/>
          <w:b/>
          <w:i/>
          <w:color w:val="000000"/>
          <w:kern w:val="3"/>
          <w:sz w:val="20"/>
          <w:szCs w:val="20"/>
          <w:lang w:eastAsia="zh-CN"/>
        </w:rPr>
        <w:t xml:space="preserve">, bo </w:t>
      </w:r>
      <w:r w:rsidR="00D977A7" w:rsidRPr="00AC2855">
        <w:rPr>
          <w:rFonts w:eastAsia="Calibri" w:cs="Cambria"/>
          <w:b/>
          <w:i/>
          <w:color w:val="000000"/>
          <w:kern w:val="3"/>
          <w:sz w:val="20"/>
          <w:szCs w:val="20"/>
          <w:lang w:eastAsia="zh-CN"/>
        </w:rPr>
        <w:t xml:space="preserve">naročnik </w:t>
      </w:r>
      <w:r w:rsidRPr="00AC2855">
        <w:rPr>
          <w:rFonts w:eastAsia="Calibri" w:cs="Cambria"/>
          <w:b/>
          <w:i/>
          <w:color w:val="000000"/>
          <w:kern w:val="3"/>
          <w:sz w:val="20"/>
          <w:szCs w:val="20"/>
          <w:lang w:eastAsia="zh-CN"/>
        </w:rPr>
        <w:t>ponudnik</w:t>
      </w:r>
      <w:r w:rsidR="00D977A7" w:rsidRPr="00AC2855">
        <w:rPr>
          <w:rFonts w:eastAsia="Calibri" w:cs="Cambria"/>
          <w:b/>
          <w:i/>
          <w:color w:val="000000"/>
          <w:kern w:val="3"/>
          <w:sz w:val="20"/>
          <w:szCs w:val="20"/>
          <w:lang w:eastAsia="zh-CN"/>
        </w:rPr>
        <w:t>u</w:t>
      </w:r>
      <w:r w:rsidRPr="00AC2855">
        <w:rPr>
          <w:rFonts w:eastAsia="Calibri" w:cs="Cambria"/>
          <w:b/>
          <w:i/>
          <w:color w:val="000000"/>
          <w:kern w:val="3"/>
          <w:sz w:val="20"/>
          <w:szCs w:val="20"/>
          <w:lang w:eastAsia="zh-CN"/>
        </w:rPr>
        <w:t xml:space="preserve"> v okviru merila C – Delovne razmere pri ponudniku – </w:t>
      </w:r>
      <w:r w:rsidR="00D977A7" w:rsidRPr="00AC2855">
        <w:rPr>
          <w:rFonts w:eastAsia="Calibri" w:cs="Cambria"/>
          <w:b/>
          <w:i/>
          <w:color w:val="000000"/>
          <w:kern w:val="3"/>
          <w:sz w:val="20"/>
          <w:szCs w:val="20"/>
          <w:lang w:eastAsia="zh-CN"/>
        </w:rPr>
        <w:t xml:space="preserve">dodelil </w:t>
      </w:r>
      <w:r w:rsidR="00F471A6" w:rsidRPr="00AC2855">
        <w:rPr>
          <w:rFonts w:eastAsia="Calibri" w:cs="Cambria"/>
          <w:b/>
          <w:i/>
          <w:color w:val="000000"/>
          <w:kern w:val="3"/>
          <w:sz w:val="20"/>
          <w:szCs w:val="20"/>
          <w:lang w:eastAsia="zh-CN"/>
        </w:rPr>
        <w:t xml:space="preserve">5 </w:t>
      </w:r>
      <w:r w:rsidRPr="00AC2855">
        <w:rPr>
          <w:rFonts w:eastAsia="Calibri" w:cs="Cambria"/>
          <w:b/>
          <w:i/>
          <w:color w:val="000000"/>
          <w:kern w:val="3"/>
          <w:sz w:val="20"/>
          <w:szCs w:val="20"/>
          <w:lang w:eastAsia="zh-CN"/>
        </w:rPr>
        <w:t>točk</w:t>
      </w:r>
      <w:r w:rsidR="00AC2855" w:rsidRPr="00AC2855">
        <w:rPr>
          <w:rFonts w:eastAsia="Calibri" w:cs="Cambria"/>
          <w:b/>
          <w:i/>
          <w:color w:val="000000"/>
          <w:kern w:val="3"/>
          <w:sz w:val="20"/>
          <w:szCs w:val="20"/>
          <w:lang w:eastAsia="zh-CN"/>
        </w:rPr>
        <w:t xml:space="preserve">; </w:t>
      </w:r>
    </w:p>
    <w:p w14:paraId="32DDBABC" w14:textId="77777777" w:rsidR="00AC2855" w:rsidRPr="008847DC" w:rsidRDefault="00AC2855" w:rsidP="006B446D">
      <w:pPr>
        <w:suppressAutoHyphens/>
        <w:autoSpaceDN w:val="0"/>
        <w:ind w:right="6"/>
        <w:jc w:val="both"/>
        <w:textAlignment w:val="baseline"/>
        <w:rPr>
          <w:rFonts w:eastAsia="Calibri" w:cs="Cambria"/>
          <w:b/>
          <w:i/>
          <w:color w:val="000000"/>
          <w:kern w:val="3"/>
          <w:sz w:val="20"/>
          <w:szCs w:val="20"/>
          <w:lang w:eastAsia="zh-CN"/>
        </w:rPr>
      </w:pPr>
    </w:p>
    <w:p w14:paraId="7D1471B5" w14:textId="41B44C9F" w:rsidR="00832E83" w:rsidRPr="008847DC" w:rsidRDefault="00832E83" w:rsidP="00BD3CFF">
      <w:pPr>
        <w:suppressAutoHyphens/>
        <w:autoSpaceDN w:val="0"/>
        <w:ind w:right="6"/>
        <w:jc w:val="both"/>
        <w:textAlignment w:val="baseline"/>
        <w:rPr>
          <w:rFonts w:asciiTheme="minorHAnsi" w:eastAsia="Calibri" w:hAnsiTheme="minorHAnsi" w:cs="Cambria"/>
          <w:i/>
          <w:color w:val="000000"/>
          <w:kern w:val="3"/>
          <w:sz w:val="20"/>
          <w:szCs w:val="20"/>
          <w:lang w:eastAsia="zh-CN"/>
        </w:rPr>
      </w:pPr>
      <w:r w:rsidRPr="008847DC">
        <w:rPr>
          <w:rFonts w:asciiTheme="minorHAnsi" w:eastAsia="Calibri" w:hAnsiTheme="minorHAnsi" w:cs="Cambria"/>
          <w:i/>
          <w:color w:val="000000"/>
          <w:sz w:val="20"/>
          <w:szCs w:val="20"/>
        </w:rPr>
        <w:t>Obrazec predloži</w:t>
      </w:r>
      <w:r w:rsidR="006B446D" w:rsidRPr="008847DC">
        <w:rPr>
          <w:rFonts w:asciiTheme="minorHAnsi" w:eastAsia="Calibri" w:hAnsiTheme="minorHAnsi" w:cs="Cambria"/>
          <w:i/>
          <w:color w:val="000000"/>
          <w:sz w:val="20"/>
          <w:szCs w:val="20"/>
        </w:rPr>
        <w:t xml:space="preserve"> </w:t>
      </w:r>
      <w:r w:rsidRPr="008847DC">
        <w:rPr>
          <w:rFonts w:asciiTheme="minorHAnsi" w:eastAsia="Calibri" w:hAnsiTheme="minorHAnsi" w:cs="Cambria"/>
          <w:i/>
          <w:color w:val="000000"/>
          <w:sz w:val="20"/>
          <w:szCs w:val="20"/>
        </w:rPr>
        <w:t>ponudnik</w:t>
      </w:r>
      <w:r w:rsidR="009D4DBC" w:rsidRPr="008847DC">
        <w:rPr>
          <w:rFonts w:asciiTheme="minorHAnsi" w:eastAsia="Calibri" w:hAnsiTheme="minorHAnsi" w:cs="Cambria"/>
          <w:i/>
          <w:color w:val="000000"/>
          <w:sz w:val="20"/>
          <w:szCs w:val="20"/>
        </w:rPr>
        <w:t>. P</w:t>
      </w:r>
      <w:r w:rsidRPr="008847DC">
        <w:rPr>
          <w:rFonts w:eastAsia="Calibri" w:cs="Cambria"/>
          <w:i/>
          <w:kern w:val="3"/>
          <w:sz w:val="20"/>
          <w:szCs w:val="20"/>
          <w:lang w:eastAsia="zh-CN"/>
        </w:rPr>
        <w:t xml:space="preserve">onudniku izjave ni potrebno podpisati, naročnik bo štel, da izjavo ponudnik potrdi s tem, ko odda ponudbo. </w:t>
      </w:r>
      <w:r w:rsidRPr="008847DC">
        <w:rPr>
          <w:rFonts w:asciiTheme="minorHAnsi" w:eastAsia="Calibri" w:hAnsiTheme="minorHAnsi" w:cs="Cambria"/>
          <w:i/>
          <w:color w:val="000000"/>
          <w:kern w:val="3"/>
          <w:sz w:val="20"/>
          <w:szCs w:val="20"/>
          <w:lang w:eastAsia="zh-CN"/>
        </w:rPr>
        <w:t>Obrazec se predloži v informacijski sistem e-</w:t>
      </w:r>
      <w:proofErr w:type="spellStart"/>
      <w:r w:rsidRPr="008847DC">
        <w:rPr>
          <w:rFonts w:asciiTheme="minorHAnsi" w:eastAsia="Calibri" w:hAnsiTheme="minorHAnsi" w:cs="Cambria"/>
          <w:i/>
          <w:color w:val="000000"/>
          <w:kern w:val="3"/>
          <w:sz w:val="20"/>
          <w:szCs w:val="20"/>
          <w:lang w:eastAsia="zh-CN"/>
        </w:rPr>
        <w:t>JN</w:t>
      </w:r>
      <w:proofErr w:type="spellEnd"/>
      <w:r w:rsidRPr="008847DC">
        <w:rPr>
          <w:rFonts w:asciiTheme="minorHAnsi" w:eastAsia="Calibri" w:hAnsiTheme="minorHAnsi" w:cs="Cambria"/>
          <w:i/>
          <w:color w:val="000000"/>
          <w:kern w:val="3"/>
          <w:sz w:val="20"/>
          <w:szCs w:val="20"/>
          <w:lang w:eastAsia="zh-CN"/>
        </w:rPr>
        <w:t>, razdelek »Ostale priloge«.</w:t>
      </w:r>
    </w:p>
    <w:p w14:paraId="6E40841B" w14:textId="09A23218" w:rsidR="00A9683A" w:rsidRPr="00AB0E8E" w:rsidRDefault="00A9683A" w:rsidP="002E28F3">
      <w:pPr>
        <w:pStyle w:val="Slog3"/>
        <w:rPr>
          <w:rStyle w:val="Neenpoudarek"/>
          <w:rFonts w:ascii="Calibri" w:hAnsi="Calibri"/>
          <w:b/>
          <w:i/>
          <w:iCs w:val="0"/>
        </w:rPr>
      </w:pPr>
      <w:r w:rsidRPr="00DB737A">
        <w:rPr>
          <w:rStyle w:val="Neenpoudarek"/>
          <w:rFonts w:ascii="Calibri" w:hAnsi="Calibri"/>
          <w:b/>
          <w:i/>
          <w:iCs w:val="0"/>
        </w:rPr>
        <w:lastRenderedPageBreak/>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185"/>
      <w:bookmarkEnd w:id="194"/>
      <w:r w:rsidR="00702FA1" w:rsidRPr="00DB737A">
        <w:rPr>
          <w:rStyle w:val="Neenpoudarek"/>
          <w:rFonts w:ascii="Calibri" w:hAnsi="Calibri"/>
          <w:b/>
          <w:i/>
          <w:iCs w:val="0"/>
        </w:rPr>
        <w:t>1</w:t>
      </w:r>
      <w:r w:rsidR="008A4B1E">
        <w:rPr>
          <w:rStyle w:val="Neenpoudarek"/>
          <w:rFonts w:ascii="Calibri" w:hAnsi="Calibri"/>
          <w:b/>
          <w:i/>
          <w:iCs w:val="0"/>
        </w:rPr>
        <w:t>0</w:t>
      </w:r>
    </w:p>
    <w:p w14:paraId="3C18E45D" w14:textId="77777777" w:rsidR="00A9683A" w:rsidRPr="001136A4" w:rsidRDefault="00637E03" w:rsidP="002E28F3">
      <w:pPr>
        <w:pStyle w:val="Intenzivencitat"/>
      </w:pPr>
      <w:bookmarkStart w:id="195" w:name="_Toc451354723"/>
      <w:bookmarkStart w:id="196" w:name="_Toc876852"/>
      <w:r w:rsidRPr="001136A4">
        <w:t>VZOREC FINANČNEGA</w:t>
      </w:r>
      <w:r w:rsidR="00A9683A" w:rsidRPr="001136A4">
        <w:t xml:space="preserve"> ZAVAROVANJA</w:t>
      </w:r>
      <w:bookmarkEnd w:id="195"/>
      <w:r w:rsidRPr="001136A4">
        <w:t xml:space="preserve"> ZA DOBRO IZVEDBO</w:t>
      </w:r>
      <w:bookmarkEnd w:id="196"/>
    </w:p>
    <w:p w14:paraId="21FD94A3" w14:textId="77777777" w:rsidR="00637E03" w:rsidRPr="001B0B0E" w:rsidRDefault="00374B6A" w:rsidP="00D57F82">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 xml:space="preserve">zavarovanja za dobro izvedbo pogodbenih obveznosti po </w:t>
      </w:r>
      <w:proofErr w:type="spellStart"/>
      <w:r w:rsidR="00637E03" w:rsidRPr="001B0B0E">
        <w:rPr>
          <w:rFonts w:eastAsia="Calibri" w:cs="Arial"/>
          <w:b/>
          <w:bCs/>
          <w:kern w:val="3"/>
          <w:lang w:eastAsia="zh-CN"/>
        </w:rPr>
        <w:t>EPGP</w:t>
      </w:r>
      <w:proofErr w:type="spellEnd"/>
      <w:r w:rsidR="00637E03" w:rsidRPr="001B0B0E">
        <w:rPr>
          <w:rFonts w:eastAsia="Calibri" w:cs="Arial"/>
          <w:b/>
          <w:bCs/>
          <w:kern w:val="3"/>
          <w:lang w:eastAsia="zh-CN"/>
        </w:rPr>
        <w:t>-758</w:t>
      </w:r>
    </w:p>
    <w:p w14:paraId="183BE452" w14:textId="77777777" w:rsidR="001B0B0E" w:rsidRPr="001B0B0E" w:rsidRDefault="001B0B0E" w:rsidP="00D57F82">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4CB2CC9E" w14:textId="77777777" w:rsidR="00637E03" w:rsidRPr="001136A4" w:rsidRDefault="00637E03" w:rsidP="00D57F82">
      <w:pPr>
        <w:jc w:val="both"/>
        <w:rPr>
          <w:rFonts w:eastAsia="Calibri" w:cs="Arial"/>
          <w:kern w:val="3"/>
          <w:lang w:eastAsia="zh-CN"/>
        </w:rPr>
      </w:pPr>
    </w:p>
    <w:p w14:paraId="0260B766" w14:textId="77777777" w:rsidR="00637E03" w:rsidRPr="001136A4" w:rsidRDefault="00637E03" w:rsidP="00D57F82">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53686A0B" w14:textId="77777777" w:rsidR="00637E03" w:rsidRPr="001136A4" w:rsidRDefault="00637E03" w:rsidP="00D57F82">
      <w:pPr>
        <w:jc w:val="both"/>
        <w:rPr>
          <w:rFonts w:eastAsia="Calibri" w:cs="Arial"/>
          <w:b/>
          <w:kern w:val="3"/>
          <w:lang w:eastAsia="zh-CN"/>
        </w:rPr>
      </w:pPr>
    </w:p>
    <w:p w14:paraId="67B9055B"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400F7157" w14:textId="77777777" w:rsidR="00637E03" w:rsidRPr="001136A4" w:rsidRDefault="00637E03" w:rsidP="00D57F82">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2B7BE50F" w14:textId="77777777" w:rsidR="00637E03" w:rsidRPr="001136A4" w:rsidRDefault="00637E03" w:rsidP="00D57F82">
      <w:pPr>
        <w:jc w:val="both"/>
        <w:rPr>
          <w:rFonts w:eastAsia="Calibri" w:cs="Arial"/>
          <w:kern w:val="3"/>
          <w:lang w:eastAsia="zh-CN"/>
        </w:rPr>
      </w:pPr>
    </w:p>
    <w:p w14:paraId="4B0F2ABE"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1FE7A101"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14185F02"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060199AF"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06718CC5"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4D320BE7" w14:textId="77777777" w:rsidR="00637E03" w:rsidRPr="001136A4" w:rsidRDefault="00637E03" w:rsidP="00D57F82">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3FF6873"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4856BAD9"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424B0414"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52E846A9"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33EBA19B"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71A3737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691E3B1" w14:textId="77777777" w:rsidR="00637E03" w:rsidRPr="001136A4" w:rsidRDefault="00637E03" w:rsidP="00D57F82">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45D8C528" w14:textId="77777777" w:rsidR="00637E03" w:rsidRPr="001136A4" w:rsidRDefault="00637E03" w:rsidP="00D57F82">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81070CA" w14:textId="77777777" w:rsidR="00637E03" w:rsidRPr="001136A4" w:rsidRDefault="00637E03" w:rsidP="00D57F82">
      <w:pPr>
        <w:jc w:val="both"/>
        <w:rPr>
          <w:rFonts w:eastAsia="Calibri" w:cs="Arial"/>
          <w:b/>
          <w:kern w:val="3"/>
          <w:lang w:eastAsia="zh-CN"/>
        </w:rPr>
      </w:pPr>
    </w:p>
    <w:p w14:paraId="19C3C662"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9E5EA5"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04A1868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 xml:space="preserve">Morebitne spore v zvezi s tem zavarovanjem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43B2D7C9"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Za to zavarovanje veljajo Enotna pravila za garancije na poziv (</w:t>
      </w:r>
      <w:proofErr w:type="spellStart"/>
      <w:r w:rsidRPr="001136A4">
        <w:rPr>
          <w:rFonts w:eastAsia="Calibri" w:cs="Arial"/>
          <w:kern w:val="3"/>
          <w:lang w:eastAsia="zh-CN"/>
        </w:rPr>
        <w:t>EPGP</w:t>
      </w:r>
      <w:proofErr w:type="spellEnd"/>
      <w:r w:rsidRPr="001136A4">
        <w:rPr>
          <w:rFonts w:eastAsia="Calibri" w:cs="Arial"/>
          <w:kern w:val="3"/>
          <w:lang w:eastAsia="zh-CN"/>
        </w:rPr>
        <w:t xml:space="preserve">) revizija iz leta 2010, izdana pri </w:t>
      </w:r>
      <w:proofErr w:type="spellStart"/>
      <w:r w:rsidRPr="001136A4">
        <w:rPr>
          <w:rFonts w:eastAsia="Calibri" w:cs="Arial"/>
          <w:kern w:val="3"/>
          <w:lang w:eastAsia="zh-CN"/>
        </w:rPr>
        <w:t>MTZ</w:t>
      </w:r>
      <w:proofErr w:type="spellEnd"/>
      <w:r w:rsidRPr="001136A4">
        <w:rPr>
          <w:rFonts w:eastAsia="Calibri" w:cs="Arial"/>
          <w:kern w:val="3"/>
          <w:lang w:eastAsia="zh-CN"/>
        </w:rPr>
        <w:t xml:space="preserve"> pod št. 758.</w:t>
      </w:r>
    </w:p>
    <w:p w14:paraId="3F0D25B1" w14:textId="77777777" w:rsidR="00637E03" w:rsidRPr="001136A4" w:rsidRDefault="00637E03" w:rsidP="00D57F82">
      <w:pPr>
        <w:jc w:val="both"/>
        <w:rPr>
          <w:rFonts w:eastAsia="Calibri" w:cs="Arial"/>
          <w:kern w:val="3"/>
          <w:lang w:eastAsia="zh-CN"/>
        </w:rPr>
      </w:pPr>
    </w:p>
    <w:p w14:paraId="766BD1D0" w14:textId="77777777" w:rsidR="00637E03" w:rsidRPr="001136A4" w:rsidRDefault="00637E03" w:rsidP="00D57F82">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215D0297" w14:textId="77777777" w:rsidR="00637E03" w:rsidRPr="001136A4" w:rsidRDefault="00637E03" w:rsidP="00D57F82">
      <w:pPr>
        <w:jc w:val="both"/>
        <w:rPr>
          <w:rFonts w:eastAsia="Calibri" w:cs="Arial"/>
          <w:kern w:val="3"/>
          <w:lang w:eastAsia="zh-CN"/>
        </w:rPr>
      </w:pPr>
    </w:p>
    <w:p w14:paraId="08390F3C" w14:textId="77777777" w:rsidR="00637E03" w:rsidRPr="001136A4" w:rsidRDefault="00637E03" w:rsidP="00D57F82">
      <w:pPr>
        <w:jc w:val="both"/>
        <w:rPr>
          <w:rFonts w:eastAsia="Calibri" w:cs="Arial"/>
          <w:kern w:val="3"/>
          <w:lang w:eastAsia="zh-CN"/>
        </w:rPr>
      </w:pPr>
    </w:p>
    <w:p w14:paraId="10625CF2" w14:textId="2D421CE0" w:rsidR="00364166" w:rsidRPr="00364166" w:rsidRDefault="00364166" w:rsidP="004C0CB2">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197" w:name="_Toc876855"/>
      <w:bookmarkStart w:id="198" w:name="_Toc451354724"/>
      <w:r w:rsidRPr="00DB737A">
        <w:rPr>
          <w:rFonts w:eastAsiaTheme="minorHAnsi" w:cstheme="minorBidi"/>
          <w:b/>
          <w:i/>
          <w:color w:val="000000" w:themeColor="text1"/>
          <w:sz w:val="23"/>
          <w:szCs w:val="23"/>
        </w:rPr>
        <w:lastRenderedPageBreak/>
        <w:t xml:space="preserve">PRILOGA št. </w:t>
      </w:r>
      <w:r w:rsidR="00702FA1" w:rsidRPr="00DB737A">
        <w:rPr>
          <w:rFonts w:eastAsiaTheme="minorHAnsi" w:cstheme="minorBidi"/>
          <w:b/>
          <w:i/>
          <w:color w:val="000000" w:themeColor="text1"/>
          <w:sz w:val="23"/>
          <w:szCs w:val="23"/>
        </w:rPr>
        <w:t>1</w:t>
      </w:r>
      <w:r w:rsidR="008A4B1E">
        <w:rPr>
          <w:rFonts w:eastAsiaTheme="minorHAnsi" w:cstheme="minorBidi"/>
          <w:b/>
          <w:i/>
          <w:color w:val="000000" w:themeColor="text1"/>
          <w:sz w:val="23"/>
          <w:szCs w:val="23"/>
        </w:rPr>
        <w:t>1</w:t>
      </w:r>
    </w:p>
    <w:p w14:paraId="289471A1" w14:textId="282BD1B7" w:rsidR="00364166" w:rsidRPr="004C0CB2" w:rsidRDefault="00364166" w:rsidP="004C0CB2">
      <w:pPr>
        <w:pBdr>
          <w:top w:val="single" w:sz="4" w:space="10" w:color="541C72"/>
          <w:bottom w:val="single" w:sz="4" w:space="10" w:color="541C72"/>
        </w:pBdr>
        <w:shd w:val="pct5" w:color="F8F2FC" w:fill="F7EFFB"/>
        <w:jc w:val="center"/>
        <w:outlineLvl w:val="1"/>
        <w:rPr>
          <w:rFonts w:eastAsiaTheme="minorHAnsi" w:cstheme="minorBidi"/>
          <w:b/>
          <w:i/>
          <w:iCs/>
          <w:color w:val="541C72"/>
          <w:spacing w:val="20"/>
          <w:sz w:val="24"/>
          <w:szCs w:val="24"/>
          <w:lang w:eastAsia="zh-CN"/>
        </w:rPr>
      </w:pPr>
      <w:r w:rsidRPr="004C0CB2">
        <w:rPr>
          <w:rFonts w:eastAsiaTheme="minorHAnsi" w:cstheme="minorBidi"/>
          <w:b/>
          <w:i/>
          <w:iCs/>
          <w:color w:val="541C72"/>
          <w:spacing w:val="20"/>
          <w:sz w:val="24"/>
          <w:szCs w:val="24"/>
          <w:lang w:eastAsia="zh-CN"/>
        </w:rPr>
        <w:t xml:space="preserve">IZJAVA O UDELEŽBI FIZIČNIH IN PRAVNIH OSEB V LASTNIŠTVU </w:t>
      </w:r>
      <w:r w:rsidR="00FD7332">
        <w:rPr>
          <w:rFonts w:eastAsiaTheme="minorHAnsi" w:cstheme="minorBidi"/>
          <w:b/>
          <w:i/>
          <w:iCs/>
          <w:color w:val="541C72"/>
          <w:spacing w:val="20"/>
          <w:sz w:val="24"/>
          <w:szCs w:val="24"/>
          <w:lang w:eastAsia="zh-CN"/>
        </w:rPr>
        <w:t>GOSPODARSKEGA SUBJEKTA</w:t>
      </w:r>
    </w:p>
    <w:tbl>
      <w:tblPr>
        <w:tblpPr w:leftFromText="141" w:rightFromText="141" w:vertAnchor="text" w:horzAnchor="margin" w:tblpY="168"/>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832CE2" w:rsidRPr="00783549" w14:paraId="2D12420D" w14:textId="77777777" w:rsidTr="00832CE2">
        <w:tc>
          <w:tcPr>
            <w:tcW w:w="9064" w:type="dxa"/>
          </w:tcPr>
          <w:p w14:paraId="75EDA694" w14:textId="74C05446" w:rsidR="00832CE2" w:rsidRPr="00783549" w:rsidRDefault="00ED3B00" w:rsidP="00783549">
            <w:pPr>
              <w:rPr>
                <w:rFonts w:asciiTheme="minorHAnsi" w:eastAsiaTheme="minorHAnsi" w:hAnsiTheme="minorHAnsi" w:cstheme="minorHAnsi"/>
                <w:color w:val="000000" w:themeColor="text1"/>
                <w:lang w:eastAsia="zh-CN"/>
              </w:rPr>
            </w:pPr>
            <w:r w:rsidRPr="00783549">
              <w:rPr>
                <w:rFonts w:asciiTheme="minorHAnsi" w:eastAsiaTheme="minorHAnsi" w:hAnsiTheme="minorHAnsi" w:cstheme="minorHAnsi"/>
                <w:color w:val="000000" w:themeColor="text1"/>
                <w:lang w:eastAsia="zh-CN"/>
              </w:rPr>
              <w:t xml:space="preserve">NAZIV IN NASLOV </w:t>
            </w:r>
            <w:r w:rsidR="00832CE2" w:rsidRPr="00783549">
              <w:rPr>
                <w:rFonts w:asciiTheme="minorHAnsi" w:eastAsiaTheme="minorHAnsi" w:hAnsiTheme="minorHAnsi" w:cstheme="minorHAnsi"/>
                <w:color w:val="000000" w:themeColor="text1"/>
                <w:lang w:eastAsia="zh-CN"/>
              </w:rPr>
              <w:t>GOSPODARSK</w:t>
            </w:r>
            <w:r w:rsidRPr="00783549">
              <w:rPr>
                <w:rFonts w:asciiTheme="minorHAnsi" w:eastAsiaTheme="minorHAnsi" w:hAnsiTheme="minorHAnsi" w:cstheme="minorHAnsi"/>
                <w:color w:val="000000" w:themeColor="text1"/>
                <w:lang w:eastAsia="zh-CN"/>
              </w:rPr>
              <w:t>EGA</w:t>
            </w:r>
            <w:r w:rsidR="00832CE2" w:rsidRPr="00783549">
              <w:rPr>
                <w:rFonts w:asciiTheme="minorHAnsi" w:eastAsiaTheme="minorHAnsi" w:hAnsiTheme="minorHAnsi" w:cstheme="minorHAnsi"/>
                <w:color w:val="000000" w:themeColor="text1"/>
                <w:lang w:eastAsia="zh-CN"/>
              </w:rPr>
              <w:t xml:space="preserve"> SUBJEKT</w:t>
            </w:r>
            <w:r w:rsidRPr="00783549">
              <w:rPr>
                <w:rFonts w:asciiTheme="minorHAnsi" w:eastAsiaTheme="minorHAnsi" w:hAnsiTheme="minorHAnsi" w:cstheme="minorHAnsi"/>
                <w:color w:val="000000" w:themeColor="text1"/>
                <w:lang w:eastAsia="zh-CN"/>
              </w:rPr>
              <w:t>A</w:t>
            </w:r>
            <w:r w:rsidR="00832CE2" w:rsidRPr="00783549">
              <w:rPr>
                <w:rFonts w:asciiTheme="minorHAnsi" w:eastAsiaTheme="minorHAnsi" w:hAnsiTheme="minorHAnsi" w:cstheme="minorHAnsi"/>
                <w:color w:val="000000" w:themeColor="text1"/>
                <w:lang w:eastAsia="zh-CN"/>
              </w:rPr>
              <w:t xml:space="preserve">: </w:t>
            </w:r>
          </w:p>
          <w:p w14:paraId="716E3C75" w14:textId="12E85410" w:rsidR="00ED3B00" w:rsidRPr="00783549" w:rsidRDefault="00ED3B00" w:rsidP="00783549">
            <w:pPr>
              <w:rPr>
                <w:rFonts w:asciiTheme="minorHAnsi" w:eastAsiaTheme="minorHAnsi" w:hAnsiTheme="minorHAnsi" w:cstheme="minorHAnsi"/>
                <w:color w:val="000000" w:themeColor="text1"/>
                <w:lang w:eastAsia="zh-CN"/>
              </w:rPr>
            </w:pPr>
          </w:p>
        </w:tc>
      </w:tr>
    </w:tbl>
    <w:p w14:paraId="5EE5B554" w14:textId="77777777" w:rsidR="00832CE2" w:rsidRPr="00783549" w:rsidRDefault="00832CE2" w:rsidP="00783549">
      <w:pPr>
        <w:jc w:val="both"/>
        <w:rPr>
          <w:rFonts w:asciiTheme="minorHAnsi" w:eastAsiaTheme="minorHAnsi" w:hAnsiTheme="minorHAnsi" w:cstheme="minorHAnsi"/>
          <w:color w:val="000000" w:themeColor="text1"/>
          <w:lang w:eastAsia="zh-CN"/>
        </w:rPr>
      </w:pPr>
    </w:p>
    <w:p w14:paraId="14F321C1"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Zaradi namena iz šestega odstavka 14. člena Zakona o integriteti in preprečevanju korupcije (Uradni list RS, št. 45/2010 s spremembami in dopolnitvami), </w:t>
      </w:r>
      <w:proofErr w:type="spellStart"/>
      <w:r w:rsidRPr="009F5F5F">
        <w:rPr>
          <w:rFonts w:asciiTheme="minorHAnsi" w:eastAsia="Calibri" w:hAnsiTheme="minorHAnsi" w:cstheme="minorHAnsi"/>
          <w:color w:val="000000"/>
          <w:lang w:eastAsia="zh-CN"/>
        </w:rPr>
        <w:t>t.j</w:t>
      </w:r>
      <w:proofErr w:type="spellEnd"/>
      <w:r w:rsidRPr="009F5F5F">
        <w:rPr>
          <w:rFonts w:asciiTheme="minorHAnsi" w:eastAsia="Calibri" w:hAnsiTheme="minorHAnsi" w:cstheme="minorHAnsi"/>
          <w:color w:val="000000"/>
          <w:lang w:eastAsia="zh-CN"/>
        </w:rPr>
        <w:t>. zaradi zagotovitve transparentnosti posla in preprečitve korupcijskih tveganj pri sklepanju pravnih poslov kot zakoniti zastopnik ponudnika v postopku javnega naročanja podajam naslednjo</w:t>
      </w:r>
    </w:p>
    <w:p w14:paraId="4E62A415" w14:textId="77777777" w:rsidR="009F5F5F" w:rsidRPr="009F5F5F" w:rsidRDefault="009F5F5F" w:rsidP="00783549">
      <w:pPr>
        <w:rPr>
          <w:rFonts w:asciiTheme="minorHAnsi" w:eastAsia="Calibri" w:hAnsiTheme="minorHAnsi" w:cstheme="minorHAnsi"/>
          <w:b/>
          <w:color w:val="000000"/>
          <w:u w:val="single"/>
          <w:lang w:eastAsia="zh-CN"/>
        </w:rPr>
      </w:pPr>
    </w:p>
    <w:p w14:paraId="393D9198" w14:textId="61DEA33B" w:rsidR="009F5F5F" w:rsidRPr="009F5F5F" w:rsidRDefault="009F5F5F" w:rsidP="00783549">
      <w:pPr>
        <w:rPr>
          <w:rFonts w:asciiTheme="minorHAnsi" w:eastAsia="Calibri" w:hAnsiTheme="minorHAnsi" w:cstheme="minorHAnsi"/>
          <w:b/>
          <w:color w:val="000000"/>
          <w:u w:val="single"/>
          <w:lang w:eastAsia="zh-CN"/>
        </w:rPr>
      </w:pPr>
      <w:r w:rsidRPr="009F5F5F">
        <w:rPr>
          <w:rFonts w:asciiTheme="minorHAnsi" w:eastAsia="Calibri" w:hAnsiTheme="minorHAnsi" w:cstheme="minorHAnsi"/>
          <w:b/>
          <w:color w:val="000000"/>
          <w:u w:val="single"/>
          <w:lang w:eastAsia="zh-CN"/>
        </w:rPr>
        <w:t xml:space="preserve">IZJAVO O UDELEŽBI FIZIČNIH IN PRAVNIH OSEB V LASTNIŠTVU </w:t>
      </w:r>
      <w:r w:rsidR="00FD7332">
        <w:rPr>
          <w:rFonts w:asciiTheme="minorHAnsi" w:eastAsia="Calibri" w:hAnsiTheme="minorHAnsi" w:cstheme="minorHAnsi"/>
          <w:b/>
          <w:color w:val="000000"/>
          <w:u w:val="single"/>
          <w:lang w:eastAsia="zh-CN"/>
        </w:rPr>
        <w:t>GOSPODARSKEGA SUBJEKTA</w:t>
      </w:r>
    </w:p>
    <w:p w14:paraId="0A075781" w14:textId="77777777" w:rsidR="009F5F5F" w:rsidRPr="009F5F5F" w:rsidRDefault="009F5F5F" w:rsidP="00783549">
      <w:pPr>
        <w:rPr>
          <w:rFonts w:asciiTheme="minorHAnsi" w:eastAsia="Calibri" w:hAnsiTheme="minorHAnsi" w:cstheme="minorHAnsi"/>
          <w:color w:val="000000"/>
          <w:lang w:eastAsia="zh-CN"/>
        </w:rPr>
      </w:pPr>
    </w:p>
    <w:p w14:paraId="56B496D3" w14:textId="27016920"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 xml:space="preserve">Podatki o </w:t>
      </w:r>
      <w:r w:rsidR="00FD7332">
        <w:rPr>
          <w:rFonts w:asciiTheme="minorHAnsi" w:eastAsia="Calibri" w:hAnsiTheme="minorHAnsi" w:cstheme="minorHAnsi"/>
          <w:b/>
          <w:color w:val="000000"/>
          <w:lang w:eastAsia="zh-CN"/>
        </w:rPr>
        <w:t>gospodarskem subjektu</w:t>
      </w:r>
      <w:r w:rsidRPr="009F5F5F">
        <w:rPr>
          <w:rFonts w:asciiTheme="minorHAnsi" w:eastAsia="Calibri" w:hAnsiTheme="minorHAnsi" w:cstheme="minorHAnsi"/>
          <w:b/>
          <w:color w:val="000000"/>
          <w:lang w:eastAsia="zh-CN"/>
        </w:rPr>
        <w:t xml:space="preserve"> (pravna oseba, podjetnik, društvo ali drug pravni subjekt, ki nastopa v postopku javnega naročanja):</w:t>
      </w:r>
    </w:p>
    <w:p w14:paraId="690B07DF" w14:textId="77777777" w:rsidR="009F5F5F" w:rsidRPr="009F5F5F" w:rsidRDefault="009F5F5F" w:rsidP="00783549">
      <w:pPr>
        <w:rPr>
          <w:rFonts w:asciiTheme="minorHAnsi" w:eastAsia="Calibri" w:hAnsiTheme="minorHAnsi" w:cstheme="minorHAnsi"/>
          <w:b/>
          <w:color w:val="000000"/>
          <w:lang w:eastAsia="zh-CN"/>
        </w:rPr>
      </w:pPr>
    </w:p>
    <w:p w14:paraId="6739F371" w14:textId="40FD5D02"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Firma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 _____________________________________________________________________</w:t>
      </w:r>
      <w:r w:rsidR="00FD7332">
        <w:rPr>
          <w:rFonts w:asciiTheme="minorHAnsi" w:eastAsia="Calibri" w:hAnsiTheme="minorHAnsi" w:cstheme="minorHAnsi"/>
          <w:color w:val="000000"/>
          <w:lang w:eastAsia="zh-CN"/>
        </w:rPr>
        <w:t>______</w:t>
      </w:r>
      <w:r w:rsidRPr="009F5F5F">
        <w:rPr>
          <w:rFonts w:asciiTheme="minorHAnsi" w:eastAsia="Calibri" w:hAnsiTheme="minorHAnsi" w:cstheme="minorHAnsi"/>
          <w:color w:val="000000"/>
          <w:lang w:eastAsia="zh-CN"/>
        </w:rPr>
        <w:t>__</w:t>
      </w:r>
      <w:r w:rsidRPr="009F5F5F">
        <w:rPr>
          <w:rFonts w:asciiTheme="minorHAnsi" w:eastAsia="Calibri" w:hAnsiTheme="minorHAnsi" w:cstheme="minorHAnsi"/>
          <w:color w:val="000000"/>
          <w:lang w:eastAsia="zh-CN"/>
        </w:rPr>
        <w:tab/>
      </w:r>
    </w:p>
    <w:p w14:paraId="353D1270" w14:textId="476E77D9"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Sedež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 xml:space="preserve"> (država, ulica in hišna številka, naselje, občina, poštna številka in kraj):</w:t>
      </w:r>
    </w:p>
    <w:p w14:paraId="2BF76B2C" w14:textId="0EF00B7C" w:rsid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w:t>
      </w:r>
      <w:r w:rsidR="00FD7332">
        <w:rPr>
          <w:rFonts w:asciiTheme="minorHAnsi" w:eastAsia="Calibri" w:hAnsiTheme="minorHAnsi" w:cstheme="minorHAnsi"/>
          <w:color w:val="000000"/>
          <w:lang w:eastAsia="zh-CN"/>
        </w:rPr>
        <w:t>__________________________</w:t>
      </w:r>
    </w:p>
    <w:p w14:paraId="29F53D09" w14:textId="77777777" w:rsidR="00FD7332" w:rsidRPr="009F5F5F" w:rsidRDefault="00FD7332" w:rsidP="00783549">
      <w:pPr>
        <w:rPr>
          <w:rFonts w:asciiTheme="minorHAnsi" w:eastAsia="Calibri" w:hAnsiTheme="minorHAnsi" w:cstheme="minorHAnsi"/>
          <w:color w:val="000000"/>
          <w:lang w:eastAsia="zh-CN"/>
        </w:rPr>
      </w:pPr>
    </w:p>
    <w:p w14:paraId="4DD751F3" w14:textId="4AD8062F"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Matična številka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 xml:space="preserve"> oziroma davčna številka za druge fizične in pravne osebe </w:t>
      </w:r>
      <w:r w:rsidR="00FD7332">
        <w:rPr>
          <w:rFonts w:asciiTheme="minorHAnsi" w:eastAsia="Calibri" w:hAnsiTheme="minorHAnsi" w:cstheme="minorHAnsi"/>
          <w:color w:val="000000"/>
          <w:lang w:eastAsia="zh-CN"/>
        </w:rPr>
        <w:t>–</w:t>
      </w:r>
      <w:r w:rsidRPr="009F5F5F">
        <w:rPr>
          <w:rFonts w:asciiTheme="minorHAnsi" w:eastAsia="Calibri" w:hAnsiTheme="minorHAnsi" w:cstheme="minorHAnsi"/>
          <w:color w:val="000000"/>
          <w:lang w:eastAsia="zh-CN"/>
        </w:rPr>
        <w:t xml:space="preserve">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 ki niso vpisane v poslovnem registru: ______________________________</w:t>
      </w:r>
      <w:r w:rsidRPr="009F5F5F">
        <w:rPr>
          <w:rFonts w:asciiTheme="minorHAnsi" w:eastAsia="Calibri" w:hAnsiTheme="minorHAnsi" w:cstheme="minorHAnsi"/>
          <w:color w:val="000000"/>
          <w:lang w:eastAsia="zh-CN"/>
        </w:rPr>
        <w:tab/>
      </w:r>
    </w:p>
    <w:p w14:paraId="508E7633" w14:textId="673181FE" w:rsidR="009F5F5F" w:rsidRPr="009F5F5F" w:rsidRDefault="00FD7332" w:rsidP="00783549">
      <w:pPr>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t>Gospodarski subjekt</w:t>
      </w:r>
      <w:r w:rsidR="009F5F5F" w:rsidRPr="009F5F5F">
        <w:rPr>
          <w:rFonts w:asciiTheme="minorHAnsi" w:eastAsia="Calibri" w:hAnsiTheme="minorHAnsi" w:cstheme="minorHAnsi"/>
          <w:color w:val="000000"/>
          <w:lang w:eastAsia="zh-CN"/>
        </w:rPr>
        <w:t xml:space="preserve"> je nosilec tihe družbe (ustrezno označi):    DA ___    NE ___    </w:t>
      </w:r>
    </w:p>
    <w:p w14:paraId="04595733" w14:textId="77777777" w:rsidR="009F5F5F" w:rsidRPr="009F5F5F" w:rsidRDefault="009F5F5F" w:rsidP="00783549">
      <w:pPr>
        <w:rPr>
          <w:rFonts w:asciiTheme="minorHAnsi" w:eastAsia="Calibri" w:hAnsiTheme="minorHAnsi" w:cstheme="minorHAnsi"/>
          <w:b/>
          <w:color w:val="000000"/>
          <w:lang w:eastAsia="zh-CN"/>
        </w:rPr>
      </w:pPr>
    </w:p>
    <w:p w14:paraId="7272FCBE" w14:textId="4509C156"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 xml:space="preserve">Lastniška struktura </w:t>
      </w:r>
      <w:r w:rsidR="00FD7332">
        <w:rPr>
          <w:rFonts w:asciiTheme="minorHAnsi" w:eastAsia="Calibri" w:hAnsiTheme="minorHAnsi" w:cstheme="minorHAnsi"/>
          <w:b/>
          <w:color w:val="000000"/>
          <w:lang w:eastAsia="zh-CN"/>
        </w:rPr>
        <w:t>gospodarskega subjekta</w:t>
      </w:r>
      <w:r w:rsidRPr="009F5F5F">
        <w:rPr>
          <w:rFonts w:asciiTheme="minorHAnsi" w:eastAsia="Calibri" w:hAnsiTheme="minorHAnsi" w:cstheme="minorHAnsi"/>
          <w:b/>
          <w:color w:val="000000"/>
          <w:lang w:eastAsia="zh-CN"/>
        </w:rPr>
        <w:t>:</w:t>
      </w:r>
    </w:p>
    <w:p w14:paraId="4056EE39" w14:textId="32BF5D9A"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 xml:space="preserve">1.1. Podatki o udeležbi fizičnih oseb v lastništvu </w:t>
      </w:r>
      <w:r w:rsidR="00FD7332">
        <w:rPr>
          <w:rFonts w:asciiTheme="minorHAnsi" w:eastAsia="Calibri" w:hAnsiTheme="minorHAnsi" w:cstheme="minorHAnsi"/>
          <w:b/>
          <w:color w:val="000000"/>
          <w:lang w:eastAsia="zh-CN"/>
        </w:rPr>
        <w:t>gospodarskega subjekta</w:t>
      </w:r>
      <w:r w:rsidRPr="009F5F5F">
        <w:rPr>
          <w:rFonts w:asciiTheme="minorHAnsi" w:eastAsia="Calibri" w:hAnsiTheme="minorHAnsi" w:cstheme="minorHAnsi"/>
          <w:b/>
          <w:color w:val="000000"/>
          <w:lang w:eastAsia="zh-CN"/>
        </w:rPr>
        <w:t>, vključno s tihimi družbeniki:</w:t>
      </w:r>
    </w:p>
    <w:p w14:paraId="61FDDB72" w14:textId="77777777" w:rsidR="009F5F5F" w:rsidRPr="009F5F5F" w:rsidRDefault="009F5F5F" w:rsidP="00783549">
      <w:pPr>
        <w:rPr>
          <w:rFonts w:asciiTheme="minorHAnsi" w:eastAsia="Calibri" w:hAnsiTheme="minorHAnsi" w:cstheme="minorHAnsi"/>
          <w:color w:val="000000"/>
          <w:lang w:eastAsia="zh-CN"/>
        </w:rPr>
      </w:pPr>
    </w:p>
    <w:p w14:paraId="62D87CFA"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Fizična oseba 1:</w:t>
      </w:r>
    </w:p>
    <w:p w14:paraId="263F777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____________________________________________________________________</w:t>
      </w:r>
      <w:r w:rsidRPr="009F5F5F">
        <w:rPr>
          <w:rFonts w:asciiTheme="minorHAnsi" w:eastAsia="Calibri" w:hAnsiTheme="minorHAnsi" w:cstheme="minorHAnsi"/>
          <w:color w:val="000000"/>
          <w:lang w:eastAsia="zh-CN"/>
        </w:rPr>
        <w:tab/>
      </w:r>
    </w:p>
    <w:p w14:paraId="6BD7A2C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4A8C276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_________________________________________________________________________________</w:t>
      </w:r>
    </w:p>
    <w:p w14:paraId="7DD13B90" w14:textId="42BFD586"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Delež lastništva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w:t>
      </w:r>
      <w:r w:rsidR="00FD7332">
        <w:rPr>
          <w:rFonts w:asciiTheme="minorHAnsi" w:eastAsia="Calibri" w:hAnsiTheme="minorHAnsi" w:cstheme="minorHAnsi"/>
          <w:color w:val="000000"/>
          <w:lang w:eastAsia="zh-CN"/>
        </w:rPr>
        <w:t xml:space="preserve"> ____</w:t>
      </w:r>
      <w:r w:rsidRPr="009F5F5F">
        <w:rPr>
          <w:rFonts w:asciiTheme="minorHAnsi" w:eastAsia="Calibri" w:hAnsiTheme="minorHAnsi" w:cstheme="minorHAnsi"/>
          <w:color w:val="000000"/>
          <w:lang w:eastAsia="zh-CN"/>
        </w:rPr>
        <w:t>________ %</w:t>
      </w:r>
    </w:p>
    <w:p w14:paraId="5EE701A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5F36D402"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____________________________________________________</w:t>
      </w:r>
    </w:p>
    <w:p w14:paraId="55702BFD" w14:textId="77777777" w:rsidR="009F5F5F" w:rsidRPr="009F5F5F" w:rsidRDefault="009F5F5F" w:rsidP="00783549">
      <w:pPr>
        <w:rPr>
          <w:rFonts w:asciiTheme="minorHAnsi" w:eastAsia="Calibri" w:hAnsiTheme="minorHAnsi" w:cstheme="minorHAnsi"/>
          <w:color w:val="000000"/>
          <w:lang w:eastAsia="zh-CN"/>
        </w:rPr>
      </w:pPr>
    </w:p>
    <w:p w14:paraId="4B546BE4"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Fizična oseba 2:</w:t>
      </w:r>
    </w:p>
    <w:p w14:paraId="00BBE1A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w:t>
      </w:r>
      <w:r w:rsidRPr="009F5F5F">
        <w:rPr>
          <w:rFonts w:asciiTheme="minorHAnsi" w:eastAsia="Calibri" w:hAnsiTheme="minorHAnsi" w:cstheme="minorHAnsi"/>
          <w:color w:val="000000"/>
          <w:lang w:eastAsia="zh-CN"/>
        </w:rPr>
        <w:tab/>
      </w:r>
    </w:p>
    <w:p w14:paraId="42CC4C4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32976217"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w:t>
      </w:r>
    </w:p>
    <w:p w14:paraId="749ADBED" w14:textId="7465D1F3"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Delež lastništva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w:t>
      </w:r>
      <w:r w:rsidR="00FD7332">
        <w:rPr>
          <w:rFonts w:asciiTheme="minorHAnsi" w:eastAsia="Calibri" w:hAnsiTheme="minorHAnsi" w:cstheme="minorHAnsi"/>
          <w:color w:val="000000"/>
          <w:lang w:eastAsia="zh-CN"/>
        </w:rPr>
        <w:t xml:space="preserve"> _____</w:t>
      </w:r>
      <w:r w:rsidRPr="009F5F5F">
        <w:rPr>
          <w:rFonts w:asciiTheme="minorHAnsi" w:eastAsia="Calibri" w:hAnsiTheme="minorHAnsi" w:cstheme="minorHAnsi"/>
          <w:color w:val="000000"/>
          <w:lang w:eastAsia="zh-CN"/>
        </w:rPr>
        <w:t>________ %</w:t>
      </w:r>
    </w:p>
    <w:p w14:paraId="73F40F8D"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7505892F" w14:textId="41ACD49C"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lastRenderedPageBreak/>
        <w:t>Če DA, navedite nosilca tihe družbe: _________________________________________________</w:t>
      </w:r>
    </w:p>
    <w:p w14:paraId="1A532653" w14:textId="77777777" w:rsidR="00783549" w:rsidRDefault="00783549" w:rsidP="00783549">
      <w:pPr>
        <w:rPr>
          <w:rFonts w:asciiTheme="minorHAnsi" w:eastAsia="Calibri" w:hAnsiTheme="minorHAnsi" w:cstheme="minorHAnsi"/>
          <w:color w:val="000000"/>
          <w:lang w:eastAsia="zh-CN"/>
        </w:rPr>
      </w:pPr>
    </w:p>
    <w:p w14:paraId="16DE63CE" w14:textId="7CA156F1"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Fizična oseba 3:</w:t>
      </w:r>
    </w:p>
    <w:p w14:paraId="6CA7952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w:t>
      </w:r>
      <w:r w:rsidRPr="009F5F5F">
        <w:rPr>
          <w:rFonts w:asciiTheme="minorHAnsi" w:eastAsia="Calibri" w:hAnsiTheme="minorHAnsi" w:cstheme="minorHAnsi"/>
          <w:color w:val="000000"/>
          <w:lang w:eastAsia="zh-CN"/>
        </w:rPr>
        <w:tab/>
      </w:r>
    </w:p>
    <w:p w14:paraId="7411BF4C"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Prebivališče - stalno, razen če ima oseba začasno prebivališče v Republiki Sloveniji (država, ulica in hišna številka, naselje, občina, poštna številka in kraj): </w:t>
      </w:r>
    </w:p>
    <w:p w14:paraId="67E4C76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________________________________________________________________________________</w:t>
      </w:r>
    </w:p>
    <w:p w14:paraId="4EC2EA46" w14:textId="35C7471B"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Delež lastništva </w:t>
      </w:r>
      <w:r w:rsidR="00FD7332">
        <w:rPr>
          <w:rFonts w:asciiTheme="minorHAnsi" w:eastAsia="Calibri" w:hAnsiTheme="minorHAnsi" w:cstheme="minorHAnsi"/>
          <w:color w:val="000000"/>
          <w:lang w:eastAsia="zh-CN"/>
        </w:rPr>
        <w:t>gospodarskega subjekta: _____</w:t>
      </w:r>
      <w:r w:rsidRPr="009F5F5F">
        <w:rPr>
          <w:rFonts w:asciiTheme="minorHAnsi" w:eastAsia="Calibri" w:hAnsiTheme="minorHAnsi" w:cstheme="minorHAnsi"/>
          <w:color w:val="000000"/>
          <w:lang w:eastAsia="zh-CN"/>
        </w:rPr>
        <w:t>________ %</w:t>
      </w:r>
    </w:p>
    <w:p w14:paraId="26A2652F" w14:textId="77777777" w:rsidR="009F5F5F" w:rsidRPr="009F5F5F" w:rsidRDefault="009F5F5F" w:rsidP="00783549">
      <w:pPr>
        <w:rPr>
          <w:rFonts w:asciiTheme="minorHAnsi" w:eastAsia="Calibri" w:hAnsiTheme="minorHAnsi" w:cstheme="minorHAnsi"/>
          <w:color w:val="000000"/>
          <w:lang w:eastAsia="zh-CN"/>
        </w:rPr>
      </w:pPr>
    </w:p>
    <w:p w14:paraId="3F10892D"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786B59A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w:t>
      </w:r>
      <w:r w:rsidRPr="009F5F5F">
        <w:rPr>
          <w:rFonts w:asciiTheme="minorHAnsi" w:eastAsia="Calibri" w:hAnsiTheme="minorHAnsi" w:cstheme="minorHAnsi"/>
          <w:color w:val="000000"/>
          <w:lang w:eastAsia="zh-CN"/>
        </w:rPr>
        <w:tab/>
      </w:r>
    </w:p>
    <w:p w14:paraId="495BB230" w14:textId="77777777" w:rsidR="009F5F5F" w:rsidRPr="009F5F5F" w:rsidRDefault="009F5F5F" w:rsidP="00783549">
      <w:pPr>
        <w:rPr>
          <w:rFonts w:asciiTheme="minorHAnsi" w:eastAsia="Calibri" w:hAnsiTheme="minorHAnsi" w:cstheme="minorHAnsi"/>
          <w:color w:val="000000"/>
          <w:lang w:eastAsia="zh-CN"/>
        </w:rPr>
      </w:pPr>
    </w:p>
    <w:p w14:paraId="5DCFB6C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(ustrezno nadaljuj seznam)</w:t>
      </w:r>
    </w:p>
    <w:p w14:paraId="04A3B3E2" w14:textId="77777777" w:rsidR="009F5F5F" w:rsidRPr="009F5F5F" w:rsidRDefault="009F5F5F" w:rsidP="00783549">
      <w:pPr>
        <w:rPr>
          <w:rFonts w:asciiTheme="minorHAnsi" w:eastAsia="Calibri" w:hAnsiTheme="minorHAnsi" w:cstheme="minorHAnsi"/>
          <w:b/>
          <w:color w:val="000000"/>
          <w:lang w:eastAsia="zh-CN"/>
        </w:rPr>
      </w:pPr>
    </w:p>
    <w:p w14:paraId="17389270" w14:textId="1CF666F9" w:rsidR="009F5F5F" w:rsidRPr="009F5F5F" w:rsidRDefault="009F5F5F" w:rsidP="00783549">
      <w:pPr>
        <w:jc w:val="both"/>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 xml:space="preserve">1.2. Podatki o udeležbi pravnih oseb v lastništvu </w:t>
      </w:r>
      <w:r w:rsidR="00FD7332">
        <w:rPr>
          <w:rFonts w:asciiTheme="minorHAnsi" w:eastAsia="Calibri" w:hAnsiTheme="minorHAnsi" w:cstheme="minorHAnsi"/>
          <w:b/>
          <w:color w:val="000000"/>
          <w:lang w:eastAsia="zh-CN"/>
        </w:rPr>
        <w:t>gospodarskega subjekta</w:t>
      </w:r>
      <w:r w:rsidRPr="009F5F5F">
        <w:rPr>
          <w:rFonts w:asciiTheme="minorHAnsi" w:eastAsia="Calibri" w:hAnsiTheme="minorHAnsi" w:cstheme="minorHAnsi"/>
          <w:b/>
          <w:color w:val="000000"/>
          <w:lang w:eastAsia="zh-CN"/>
        </w:rPr>
        <w:t>, vključno z navedbo, ali je pravna oseba nosilec tihe družbe:</w:t>
      </w:r>
    </w:p>
    <w:p w14:paraId="7056820A" w14:textId="77777777" w:rsidR="009F5F5F" w:rsidRPr="009F5F5F" w:rsidRDefault="009F5F5F" w:rsidP="00783549">
      <w:pPr>
        <w:jc w:val="both"/>
        <w:rPr>
          <w:rFonts w:asciiTheme="minorHAnsi" w:eastAsia="Calibri" w:hAnsiTheme="minorHAnsi" w:cstheme="minorHAnsi"/>
          <w:b/>
          <w:color w:val="000000"/>
          <w:lang w:eastAsia="zh-CN"/>
        </w:rPr>
      </w:pPr>
    </w:p>
    <w:p w14:paraId="41C7B20B"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__________________________________________________________________________</w:t>
      </w:r>
    </w:p>
    <w:p w14:paraId="250625F1" w14:textId="4057F62D"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pravne osebe:</w:t>
      </w:r>
      <w:r w:rsidR="00783549">
        <w:rPr>
          <w:rFonts w:asciiTheme="minorHAnsi" w:eastAsia="Calibri" w:hAnsiTheme="minorHAnsi" w:cstheme="minorHAnsi"/>
          <w:color w:val="000000"/>
          <w:lang w:eastAsia="zh-CN"/>
        </w:rPr>
        <w:t xml:space="preserve"> </w:t>
      </w:r>
      <w:r w:rsidRPr="009F5F5F">
        <w:rPr>
          <w:rFonts w:asciiTheme="minorHAnsi" w:eastAsia="Calibri" w:hAnsiTheme="minorHAnsi" w:cstheme="minorHAnsi"/>
          <w:color w:val="000000"/>
          <w:lang w:eastAsia="zh-CN"/>
        </w:rPr>
        <w:t>________________________________________________________________</w:t>
      </w:r>
    </w:p>
    <w:p w14:paraId="09CAEA82" w14:textId="77777777" w:rsidR="00783549" w:rsidRDefault="00783549" w:rsidP="00783549">
      <w:pPr>
        <w:rPr>
          <w:rFonts w:asciiTheme="minorHAnsi" w:eastAsia="Calibri" w:hAnsiTheme="minorHAnsi" w:cstheme="minorHAnsi"/>
          <w:color w:val="000000"/>
          <w:lang w:eastAsia="zh-CN"/>
        </w:rPr>
      </w:pPr>
    </w:p>
    <w:p w14:paraId="77EA4F23" w14:textId="4F7381EE"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Delež lastništva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 ________ %</w:t>
      </w:r>
    </w:p>
    <w:p w14:paraId="72EAE194" w14:textId="152F3D14"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Matična številka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 xml:space="preserve"> oziroma davčna številka za druge pravne osebe, ki nišo vpisane v poslovnem registru: __________________________________________________________________</w:t>
      </w:r>
    </w:p>
    <w:p w14:paraId="72397241" w14:textId="77777777" w:rsidR="00783549" w:rsidRDefault="00783549" w:rsidP="00783549">
      <w:pPr>
        <w:rPr>
          <w:rFonts w:asciiTheme="minorHAnsi" w:eastAsia="Calibri" w:hAnsiTheme="minorHAnsi" w:cstheme="minorHAnsi"/>
          <w:color w:val="000000"/>
          <w:lang w:eastAsia="zh-CN"/>
        </w:rPr>
      </w:pPr>
    </w:p>
    <w:p w14:paraId="37DCF250" w14:textId="61AE2E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Pravna oseba je hkrati nosilec tihe družbe (ustrezno označi): DA ___    NE ___    </w:t>
      </w:r>
    </w:p>
    <w:p w14:paraId="3248B12B"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pri čemer je pravna oseba v lasti naslednjih fizičnih oseb:</w:t>
      </w:r>
    </w:p>
    <w:p w14:paraId="29C18AC0" w14:textId="77777777" w:rsidR="009F5F5F" w:rsidRPr="009F5F5F" w:rsidRDefault="009F5F5F" w:rsidP="00783549">
      <w:pPr>
        <w:rPr>
          <w:rFonts w:asciiTheme="minorHAnsi" w:eastAsia="Calibri" w:hAnsiTheme="minorHAnsi" w:cstheme="minorHAnsi"/>
          <w:color w:val="000000"/>
          <w:lang w:eastAsia="zh-CN"/>
        </w:rPr>
      </w:pPr>
    </w:p>
    <w:p w14:paraId="00F4B03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Ime in priimek: ________________________________________________________________________</w:t>
      </w:r>
      <w:r w:rsidRPr="009F5F5F">
        <w:rPr>
          <w:rFonts w:asciiTheme="minorHAnsi" w:eastAsia="Calibri" w:hAnsiTheme="minorHAnsi" w:cstheme="minorHAnsi"/>
          <w:color w:val="000000"/>
          <w:lang w:eastAsia="zh-CN"/>
        </w:rPr>
        <w:tab/>
      </w:r>
    </w:p>
    <w:p w14:paraId="3BC610CD" w14:textId="7FA55C55"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Prebivališče - stalno, razen če ima oseba začasno prebivališče v Republiki Sloveniji (država, ulica in hišna številka, naselje, ob</w:t>
      </w:r>
      <w:r w:rsidR="00783549">
        <w:rPr>
          <w:rFonts w:asciiTheme="minorHAnsi" w:eastAsia="Calibri" w:hAnsiTheme="minorHAnsi" w:cstheme="minorHAnsi"/>
          <w:color w:val="000000"/>
          <w:lang w:eastAsia="zh-CN"/>
        </w:rPr>
        <w:t xml:space="preserve">čina, poštna številka in kraj): </w:t>
      </w:r>
      <w:r w:rsidRPr="009F5F5F">
        <w:rPr>
          <w:rFonts w:asciiTheme="minorHAnsi" w:eastAsia="Calibri" w:hAnsiTheme="minorHAnsi" w:cstheme="minorHAnsi"/>
          <w:color w:val="000000"/>
          <w:lang w:eastAsia="zh-CN"/>
        </w:rPr>
        <w:t>__________________________</w:t>
      </w:r>
      <w:r w:rsidR="00783549">
        <w:rPr>
          <w:rFonts w:asciiTheme="minorHAnsi" w:eastAsia="Calibri" w:hAnsiTheme="minorHAnsi" w:cstheme="minorHAnsi"/>
          <w:color w:val="000000"/>
          <w:lang w:eastAsia="zh-CN"/>
        </w:rPr>
        <w:t>___________</w:t>
      </w:r>
    </w:p>
    <w:p w14:paraId="454D3564" w14:textId="77777777" w:rsidR="00783549" w:rsidRDefault="00783549" w:rsidP="00783549">
      <w:pPr>
        <w:rPr>
          <w:rFonts w:asciiTheme="minorHAnsi" w:eastAsia="Calibri" w:hAnsiTheme="minorHAnsi" w:cstheme="minorHAnsi"/>
          <w:color w:val="000000"/>
          <w:lang w:eastAsia="zh-CN"/>
        </w:rPr>
      </w:pPr>
    </w:p>
    <w:p w14:paraId="387F57F9" w14:textId="65B111E6"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Delež lastništva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w:t>
      </w:r>
      <w:r w:rsidRPr="009F5F5F">
        <w:rPr>
          <w:rFonts w:asciiTheme="minorHAnsi" w:eastAsia="Calibri" w:hAnsiTheme="minorHAnsi" w:cstheme="minorHAnsi"/>
          <w:color w:val="000000"/>
          <w:lang w:eastAsia="zh-CN"/>
        </w:rPr>
        <w:tab/>
        <w:t>________ %</w:t>
      </w:r>
    </w:p>
    <w:p w14:paraId="085EBA96"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Tihi družbenik (ustrezno označi):    DA ___    NE ___    </w:t>
      </w:r>
    </w:p>
    <w:p w14:paraId="3A794BF1" w14:textId="77777777" w:rsidR="00783549" w:rsidRDefault="00783549" w:rsidP="00783549">
      <w:pPr>
        <w:rPr>
          <w:rFonts w:asciiTheme="minorHAnsi" w:eastAsia="Calibri" w:hAnsiTheme="minorHAnsi" w:cstheme="minorHAnsi"/>
          <w:color w:val="000000"/>
          <w:lang w:eastAsia="zh-CN"/>
        </w:rPr>
      </w:pPr>
    </w:p>
    <w:p w14:paraId="3528B8C7" w14:textId="6271954B"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Če DA, navedite nosilca tihe družbe: _______________________________________________________</w:t>
      </w:r>
      <w:r w:rsidRPr="009F5F5F">
        <w:rPr>
          <w:rFonts w:asciiTheme="minorHAnsi" w:eastAsia="Calibri" w:hAnsiTheme="minorHAnsi" w:cstheme="minorHAnsi"/>
          <w:color w:val="000000"/>
          <w:lang w:eastAsia="zh-CN"/>
        </w:rPr>
        <w:tab/>
      </w:r>
    </w:p>
    <w:p w14:paraId="76456B2E"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 (ustrezno nadaljuj seznam)</w:t>
      </w:r>
    </w:p>
    <w:p w14:paraId="602DA916" w14:textId="77777777" w:rsidR="009F5F5F" w:rsidRPr="009F5F5F" w:rsidRDefault="009F5F5F" w:rsidP="00783549">
      <w:pPr>
        <w:rPr>
          <w:rFonts w:asciiTheme="minorHAnsi" w:eastAsia="Calibri" w:hAnsiTheme="minorHAnsi" w:cstheme="minorHAnsi"/>
          <w:color w:val="000000"/>
          <w:lang w:eastAsia="zh-CN"/>
        </w:rPr>
      </w:pPr>
    </w:p>
    <w:p w14:paraId="52BCA80D" w14:textId="51F88D89" w:rsidR="009F5F5F" w:rsidRPr="009F5F5F" w:rsidRDefault="009F5F5F" w:rsidP="00783549">
      <w:pPr>
        <w:rPr>
          <w:rFonts w:asciiTheme="minorHAnsi" w:eastAsia="Calibri" w:hAnsiTheme="minorHAnsi" w:cstheme="minorHAnsi"/>
          <w:b/>
          <w:color w:val="000000"/>
          <w:lang w:eastAsia="zh-CN"/>
        </w:rPr>
      </w:pPr>
      <w:r w:rsidRPr="009F5F5F">
        <w:rPr>
          <w:rFonts w:asciiTheme="minorHAnsi" w:eastAsia="Calibri" w:hAnsiTheme="minorHAnsi" w:cstheme="minorHAnsi"/>
          <w:b/>
          <w:color w:val="000000"/>
          <w:lang w:eastAsia="zh-CN"/>
        </w:rPr>
        <w:t>1.3. Podatki o družbah, za katere se po določbah zakona, ki ureja gospodarske družbe</w:t>
      </w:r>
      <w:r w:rsidR="00FD7332">
        <w:rPr>
          <w:rFonts w:asciiTheme="minorHAnsi" w:eastAsia="Calibri" w:hAnsiTheme="minorHAnsi" w:cstheme="minorHAnsi"/>
          <w:b/>
          <w:color w:val="000000"/>
          <w:lang w:eastAsia="zh-CN"/>
        </w:rPr>
        <w:t>, šteje, da so povezane družbe z gospodarskim subjektom</w:t>
      </w:r>
      <w:r w:rsidRPr="009F5F5F">
        <w:rPr>
          <w:rFonts w:asciiTheme="minorHAnsi" w:eastAsia="Calibri" w:hAnsiTheme="minorHAnsi" w:cstheme="minorHAnsi"/>
          <w:b/>
          <w:color w:val="000000"/>
          <w:lang w:eastAsia="zh-CN"/>
        </w:rPr>
        <w:t>:</w:t>
      </w:r>
    </w:p>
    <w:p w14:paraId="2A87EC9E"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___________________________________________________________________</w:t>
      </w:r>
      <w:r w:rsidRPr="009F5F5F">
        <w:rPr>
          <w:rFonts w:asciiTheme="minorHAnsi" w:eastAsia="Calibri" w:hAnsiTheme="minorHAnsi" w:cstheme="minorHAnsi"/>
          <w:color w:val="000000"/>
          <w:lang w:eastAsia="zh-CN"/>
        </w:rPr>
        <w:tab/>
      </w:r>
    </w:p>
    <w:p w14:paraId="3B8D207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pravne osebe: ___________________________________________________________________</w:t>
      </w:r>
      <w:r w:rsidRPr="009F5F5F">
        <w:rPr>
          <w:rFonts w:asciiTheme="minorHAnsi" w:eastAsia="Calibri" w:hAnsiTheme="minorHAnsi" w:cstheme="minorHAnsi"/>
          <w:color w:val="000000"/>
          <w:lang w:eastAsia="zh-CN"/>
        </w:rPr>
        <w:tab/>
      </w:r>
    </w:p>
    <w:p w14:paraId="575F26E5" w14:textId="77777777" w:rsidR="00FD7332" w:rsidRDefault="00FD7332" w:rsidP="00783549">
      <w:pPr>
        <w:rPr>
          <w:rFonts w:asciiTheme="minorHAnsi" w:eastAsia="Calibri" w:hAnsiTheme="minorHAnsi" w:cstheme="minorHAnsi"/>
          <w:color w:val="000000"/>
          <w:lang w:eastAsia="zh-CN"/>
        </w:rPr>
      </w:pPr>
    </w:p>
    <w:p w14:paraId="302388D7" w14:textId="25415B7A" w:rsidR="009F5F5F" w:rsidRPr="009F5F5F" w:rsidRDefault="00FD7332" w:rsidP="00783549">
      <w:pPr>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lastRenderedPageBreak/>
        <w:t>Matična številka gospodarskega subjekta</w:t>
      </w:r>
      <w:r w:rsidR="009F5F5F" w:rsidRPr="009F5F5F">
        <w:rPr>
          <w:rFonts w:asciiTheme="minorHAnsi" w:eastAsia="Calibri" w:hAnsiTheme="minorHAnsi" w:cstheme="minorHAnsi"/>
          <w:color w:val="000000"/>
          <w:lang w:eastAsia="zh-CN"/>
        </w:rPr>
        <w:t xml:space="preserve"> oziroma davčna številka za druge pravne osebe, ki nišo vpisane v poslovnem registru: _____________________________________________________________________________</w:t>
      </w:r>
    </w:p>
    <w:p w14:paraId="5E457380"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je v medsebojnem razmerju, v skladu s 527. členom ZGD s pravno osebo:</w:t>
      </w:r>
    </w:p>
    <w:p w14:paraId="296CD5B6" w14:textId="0495782A"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Naziv pravne osebe: ____________________________________________________________</w:t>
      </w:r>
      <w:r w:rsidRPr="009F5F5F">
        <w:rPr>
          <w:rFonts w:asciiTheme="minorHAnsi" w:eastAsia="Calibri" w:hAnsiTheme="minorHAnsi" w:cstheme="minorHAnsi"/>
          <w:color w:val="000000"/>
          <w:lang w:eastAsia="zh-CN"/>
        </w:rPr>
        <w:tab/>
      </w:r>
    </w:p>
    <w:p w14:paraId="4F4F634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Sedež pravne osebe: ___________________________________________________________________</w:t>
      </w:r>
      <w:r w:rsidRPr="009F5F5F">
        <w:rPr>
          <w:rFonts w:asciiTheme="minorHAnsi" w:eastAsia="Calibri" w:hAnsiTheme="minorHAnsi" w:cstheme="minorHAnsi"/>
          <w:color w:val="000000"/>
          <w:lang w:eastAsia="zh-CN"/>
        </w:rPr>
        <w:tab/>
      </w:r>
    </w:p>
    <w:p w14:paraId="33A0BBE4" w14:textId="0A5D67A0"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Matična številka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 xml:space="preserve"> oziroma davčna številka za druge pravne osebe, ki niso vpisane v poslovnem registru: _____________________________________________________________________________</w:t>
      </w:r>
      <w:r w:rsidRPr="009F5F5F">
        <w:rPr>
          <w:rFonts w:asciiTheme="minorHAnsi" w:eastAsia="Calibri" w:hAnsiTheme="minorHAnsi" w:cstheme="minorHAnsi"/>
          <w:color w:val="000000"/>
          <w:lang w:eastAsia="zh-CN"/>
        </w:rPr>
        <w:tab/>
      </w:r>
    </w:p>
    <w:p w14:paraId="3854E189"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povezana na način _____________________________________________________________________</w:t>
      </w:r>
      <w:r w:rsidRPr="009F5F5F">
        <w:rPr>
          <w:rFonts w:asciiTheme="minorHAnsi" w:eastAsia="Calibri" w:hAnsiTheme="minorHAnsi" w:cstheme="minorHAnsi"/>
          <w:color w:val="000000"/>
          <w:lang w:eastAsia="zh-CN"/>
        </w:rPr>
        <w:tab/>
      </w:r>
    </w:p>
    <w:p w14:paraId="2B5D1817" w14:textId="77777777"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(ustrezno nadaljuj seznam)</w:t>
      </w:r>
    </w:p>
    <w:p w14:paraId="2D720399" w14:textId="77777777" w:rsidR="009F5F5F" w:rsidRPr="009F5F5F" w:rsidRDefault="009F5F5F" w:rsidP="00783549">
      <w:pPr>
        <w:rPr>
          <w:rFonts w:asciiTheme="minorHAnsi" w:eastAsia="Calibri" w:hAnsiTheme="minorHAnsi" w:cstheme="minorHAnsi"/>
          <w:color w:val="000000"/>
          <w:lang w:eastAsia="zh-CN"/>
        </w:rPr>
      </w:pPr>
    </w:p>
    <w:p w14:paraId="73C8781D" w14:textId="47CC5BEB" w:rsidR="009F5F5F" w:rsidRPr="009F5F5F" w:rsidRDefault="009F5F5F" w:rsidP="00783549">
      <w:pPr>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Izjavljam, da sem kot fizične osebe - udeležence v lastništvu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 xml:space="preserve"> navedel:</w:t>
      </w:r>
    </w:p>
    <w:p w14:paraId="745EF629" w14:textId="77777777" w:rsidR="009F5F5F" w:rsidRPr="009F5F5F" w:rsidRDefault="009F5F5F" w:rsidP="00BA167C">
      <w:pPr>
        <w:numPr>
          <w:ilvl w:val="0"/>
          <w:numId w:val="18"/>
        </w:numPr>
        <w:contextualSpacing/>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7A167981" w14:textId="77777777" w:rsidR="009F5F5F" w:rsidRPr="009F5F5F" w:rsidRDefault="009F5F5F" w:rsidP="00BA167C">
      <w:pPr>
        <w:numPr>
          <w:ilvl w:val="0"/>
          <w:numId w:val="18"/>
        </w:numPr>
        <w:contextualSpacing/>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4B403862" w14:textId="77777777" w:rsidR="009F5F5F" w:rsidRPr="009F5F5F" w:rsidRDefault="009F5F5F" w:rsidP="00783549">
      <w:pPr>
        <w:ind w:left="720"/>
        <w:contextualSpacing/>
        <w:rPr>
          <w:rFonts w:asciiTheme="minorHAnsi" w:eastAsia="Calibri" w:hAnsiTheme="minorHAnsi" w:cstheme="minorHAnsi"/>
          <w:color w:val="000000"/>
          <w:lang w:eastAsia="zh-CN"/>
        </w:rPr>
      </w:pPr>
    </w:p>
    <w:p w14:paraId="79BFDE71"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0C582E5" w14:textId="77777777" w:rsidR="009F5F5F" w:rsidRPr="009F5F5F" w:rsidRDefault="009F5F5F" w:rsidP="00783549">
      <w:pPr>
        <w:jc w:val="both"/>
        <w:rPr>
          <w:rFonts w:asciiTheme="minorHAnsi" w:eastAsia="Calibri" w:hAnsiTheme="minorHAnsi" w:cstheme="minorHAnsi"/>
          <w:color w:val="000000"/>
          <w:lang w:eastAsia="zh-CN"/>
        </w:rPr>
      </w:pPr>
    </w:p>
    <w:p w14:paraId="443B701F"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7492270" w14:textId="77777777" w:rsidR="009F5F5F" w:rsidRPr="009F5F5F" w:rsidRDefault="009F5F5F" w:rsidP="00783549">
      <w:pPr>
        <w:jc w:val="both"/>
        <w:rPr>
          <w:rFonts w:asciiTheme="minorHAnsi" w:eastAsia="Calibri" w:hAnsiTheme="minorHAnsi" w:cstheme="minorHAnsi"/>
          <w:color w:val="000000"/>
          <w:lang w:eastAsia="zh-CN"/>
        </w:rPr>
      </w:pPr>
    </w:p>
    <w:p w14:paraId="0BBAFFFA" w14:textId="77777777" w:rsidR="009F5F5F" w:rsidRP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S podpisom te izjave izjavljam, da zame, kot za poslovnega subjekta ni omejitve poslovanja z naročnikom.</w:t>
      </w:r>
    </w:p>
    <w:p w14:paraId="1FFAD2C5" w14:textId="77777777" w:rsidR="009F5F5F" w:rsidRPr="009F5F5F" w:rsidRDefault="009F5F5F" w:rsidP="00783549">
      <w:pPr>
        <w:jc w:val="both"/>
        <w:rPr>
          <w:rFonts w:asciiTheme="minorHAnsi" w:eastAsia="Calibri" w:hAnsiTheme="minorHAnsi" w:cstheme="minorHAnsi"/>
          <w:color w:val="000000"/>
          <w:lang w:eastAsia="zh-CN"/>
        </w:rPr>
      </w:pPr>
    </w:p>
    <w:p w14:paraId="747484D6" w14:textId="6B9210AD" w:rsidR="009F5F5F" w:rsidRDefault="009F5F5F" w:rsidP="00783549">
      <w:pPr>
        <w:jc w:val="both"/>
        <w:rPr>
          <w:rFonts w:asciiTheme="minorHAnsi" w:eastAsia="Calibri" w:hAnsiTheme="minorHAnsi" w:cstheme="minorHAnsi"/>
          <w:color w:val="000000"/>
          <w:lang w:eastAsia="zh-CN"/>
        </w:rPr>
      </w:pPr>
      <w:r w:rsidRPr="009F5F5F">
        <w:rPr>
          <w:rFonts w:asciiTheme="minorHAnsi" w:eastAsia="Calibri" w:hAnsiTheme="minorHAnsi" w:cstheme="minorHAnsi"/>
          <w:color w:val="000000"/>
          <w:lang w:eastAsia="zh-CN"/>
        </w:rPr>
        <w:t xml:space="preserve">S podpisom te izjave, kot odgovorna osebna zgoraj navedenega </w:t>
      </w:r>
      <w:r w:rsidR="00FD7332">
        <w:rPr>
          <w:rFonts w:asciiTheme="minorHAnsi" w:eastAsia="Calibri" w:hAnsiTheme="minorHAnsi" w:cstheme="minorHAnsi"/>
          <w:color w:val="000000"/>
          <w:lang w:eastAsia="zh-CN"/>
        </w:rPr>
        <w:t>gospodarskega subjekta</w:t>
      </w:r>
      <w:r w:rsidRPr="009F5F5F">
        <w:rPr>
          <w:rFonts w:asciiTheme="minorHAnsi" w:eastAsia="Calibri" w:hAnsiTheme="minorHAnsi" w:cstheme="minorHAnsi"/>
          <w:color w:val="000000"/>
          <w:lang w:eastAsia="zh-CN"/>
        </w:rPr>
        <w:t>, izjavljam, da zgoraj navedeni poslovni subjekt (</w:t>
      </w:r>
      <w:r w:rsidR="00FD7332">
        <w:rPr>
          <w:rFonts w:asciiTheme="minorHAnsi" w:eastAsia="Calibri" w:hAnsiTheme="minorHAnsi" w:cstheme="minorHAnsi"/>
          <w:color w:val="000000"/>
          <w:lang w:eastAsia="zh-CN"/>
        </w:rPr>
        <w:t>gospodarski subjekt</w:t>
      </w:r>
      <w:r w:rsidRPr="009F5F5F">
        <w:rPr>
          <w:rFonts w:asciiTheme="minorHAnsi" w:eastAsia="Calibri" w:hAnsiTheme="minorHAnsi" w:cstheme="minorHAnsi"/>
          <w:color w:val="000000"/>
          <w:lang w:eastAsia="zh-CN"/>
        </w:rPr>
        <w:t xml:space="preserve">) / fizična oseba ni / nisem povezan s funkcionarjem Mestne občine Kranj in po mojem vedenju ni / nisem  povezan z družinskim članom funkcionarja Mestne občine Kranj na način, določen v prvem odstavku 35. člena Zakona o integriteti in preprečevanju korupcije (Uradni list RS, št. 45/2010 s spremembami in dopolnitvami).   </w:t>
      </w:r>
    </w:p>
    <w:p w14:paraId="2F923EDC" w14:textId="569F206B" w:rsidR="00B95C27" w:rsidRDefault="00B95C27" w:rsidP="00783549">
      <w:pPr>
        <w:jc w:val="both"/>
        <w:rPr>
          <w:rFonts w:asciiTheme="minorHAnsi" w:eastAsia="Calibri" w:hAnsiTheme="minorHAnsi" w:cstheme="minorHAnsi"/>
          <w:color w:val="000000"/>
          <w:lang w:eastAsia="zh-CN"/>
        </w:rPr>
      </w:pPr>
    </w:p>
    <w:p w14:paraId="44447C9B" w14:textId="77777777" w:rsidR="00B95C27" w:rsidRDefault="00B95C27" w:rsidP="00B95C27">
      <w:pPr>
        <w:tabs>
          <w:tab w:val="right" w:pos="2556"/>
          <w:tab w:val="right" w:pos="5529"/>
        </w:tabs>
        <w:suppressAutoHyphens/>
        <w:autoSpaceDN w:val="0"/>
        <w:ind w:right="6"/>
        <w:textAlignment w:val="baseline"/>
        <w:rPr>
          <w:rFonts w:asciiTheme="minorHAnsi" w:eastAsia="Calibri" w:hAnsiTheme="minorHAnsi" w:cstheme="minorHAnsi"/>
          <w:color w:val="000000"/>
          <w:lang w:eastAsia="zh-CN"/>
        </w:rPr>
      </w:pPr>
      <w:r>
        <w:rPr>
          <w:rFonts w:asciiTheme="minorHAnsi" w:eastAsia="Calibri" w:hAnsiTheme="minorHAnsi" w:cstheme="minorHAnsi"/>
          <w:color w:val="000000"/>
          <w:lang w:eastAsia="zh-CN"/>
        </w:rPr>
        <w:t xml:space="preserve">Datum: ____________________                </w:t>
      </w:r>
    </w:p>
    <w:p w14:paraId="75D04F3C" w14:textId="77777777" w:rsidR="00B95C27" w:rsidRDefault="00B95C27" w:rsidP="00B95C27">
      <w:pPr>
        <w:tabs>
          <w:tab w:val="right" w:pos="2556"/>
          <w:tab w:val="right" w:pos="5529"/>
        </w:tabs>
        <w:suppressAutoHyphens/>
        <w:autoSpaceDN w:val="0"/>
        <w:ind w:right="6"/>
        <w:textAlignment w:val="baseline"/>
        <w:rPr>
          <w:rFonts w:asciiTheme="minorHAnsi" w:eastAsia="Calibri" w:hAnsiTheme="minorHAnsi" w:cstheme="minorHAnsi"/>
          <w:color w:val="000000"/>
          <w:lang w:eastAsia="zh-CN"/>
        </w:rPr>
      </w:pPr>
    </w:p>
    <w:p w14:paraId="3E914367" w14:textId="35ED147F" w:rsidR="00B95C27" w:rsidRPr="007F4BFA" w:rsidRDefault="00B95C27" w:rsidP="00B95C27">
      <w:pPr>
        <w:tabs>
          <w:tab w:val="right" w:pos="2556"/>
          <w:tab w:val="right" w:pos="5529"/>
        </w:tabs>
        <w:suppressAutoHyphens/>
        <w:autoSpaceDN w:val="0"/>
        <w:ind w:right="6"/>
        <w:textAlignment w:val="baseline"/>
        <w:rPr>
          <w:rFonts w:asciiTheme="minorHAnsi" w:eastAsia="Calibri" w:hAnsiTheme="minorHAnsi" w:cs="Arial"/>
          <w:kern w:val="3"/>
          <w:lang w:eastAsia="zh-CN"/>
        </w:rPr>
      </w:pPr>
      <w:r>
        <w:rPr>
          <w:rFonts w:asciiTheme="minorHAnsi" w:eastAsia="Calibri" w:hAnsiTheme="minorHAnsi" w:cstheme="minorHAnsi"/>
          <w:color w:val="000000"/>
          <w:lang w:eastAsia="zh-CN"/>
        </w:rPr>
        <w:t xml:space="preserve">                                                                                  ___</w:t>
      </w:r>
      <w:r w:rsidRPr="007F4BFA">
        <w:rPr>
          <w:rFonts w:asciiTheme="minorHAnsi" w:eastAsia="Calibri" w:hAnsiTheme="minorHAnsi" w:cs="Arial"/>
          <w:kern w:val="3"/>
          <w:lang w:eastAsia="zh-CN"/>
        </w:rPr>
        <w:t>____________________________________</w:t>
      </w:r>
    </w:p>
    <w:p w14:paraId="65D396F7" w14:textId="77777777" w:rsidR="00B95C27" w:rsidRPr="00030444" w:rsidRDefault="00B95C27" w:rsidP="00B95C27">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ab/>
        <w:t xml:space="preserve">                                                                           p</w:t>
      </w:r>
      <w:r w:rsidRPr="007F4BFA">
        <w:rPr>
          <w:rFonts w:asciiTheme="minorHAnsi" w:eastAsia="Calibri" w:hAnsiTheme="minorHAnsi" w:cs="Arial"/>
          <w:kern w:val="3"/>
          <w:lang w:eastAsia="zh-CN"/>
        </w:rPr>
        <w:t>odpis zakonitega zastopnika</w:t>
      </w:r>
      <w:r>
        <w:rPr>
          <w:rFonts w:asciiTheme="minorHAnsi" w:eastAsia="Calibri" w:hAnsiTheme="minorHAnsi" w:cs="Arial"/>
          <w:kern w:val="3"/>
          <w:lang w:eastAsia="zh-CN"/>
        </w:rPr>
        <w:t xml:space="preserve"> </w:t>
      </w:r>
      <w:r w:rsidRPr="007F4BFA">
        <w:rPr>
          <w:rFonts w:asciiTheme="minorHAnsi" w:eastAsia="Calibri" w:hAnsiTheme="minorHAnsi" w:cs="Arial"/>
          <w:kern w:val="3"/>
          <w:lang w:eastAsia="zh-CN"/>
        </w:rPr>
        <w:t>gospodarskega subjekta</w:t>
      </w:r>
    </w:p>
    <w:p w14:paraId="75970C57" w14:textId="72CFC067" w:rsidR="00B95C27" w:rsidRDefault="00B95C27" w:rsidP="00783549">
      <w:pPr>
        <w:jc w:val="both"/>
        <w:rPr>
          <w:rFonts w:asciiTheme="minorHAnsi" w:eastAsia="Calibri" w:hAnsiTheme="minorHAnsi" w:cstheme="minorHAnsi"/>
          <w:color w:val="000000"/>
          <w:lang w:eastAsia="zh-CN"/>
        </w:rPr>
      </w:pPr>
    </w:p>
    <w:p w14:paraId="7C4F3A57" w14:textId="0BB1F330" w:rsidR="00364166" w:rsidRDefault="00364166" w:rsidP="00D57F82">
      <w:pPr>
        <w:jc w:val="both"/>
        <w:rPr>
          <w:b/>
          <w:i/>
          <w:sz w:val="20"/>
          <w:szCs w:val="20"/>
          <w:lang w:eastAsia="zh-CN"/>
        </w:rPr>
      </w:pPr>
      <w:r w:rsidRPr="00DB737A">
        <w:rPr>
          <w:b/>
          <w:i/>
          <w:sz w:val="20"/>
          <w:szCs w:val="20"/>
          <w:lang w:eastAsia="zh-CN"/>
        </w:rPr>
        <w:t xml:space="preserve">Naročnik je v dokumentacijo v zvezi z oddajo javnega naročila, zgolj kot vzorec, vključil obrazec Priloga št. </w:t>
      </w:r>
      <w:r w:rsidR="00702FA1" w:rsidRPr="00DB737A">
        <w:rPr>
          <w:b/>
          <w:i/>
          <w:sz w:val="20"/>
          <w:szCs w:val="20"/>
          <w:lang w:eastAsia="zh-CN"/>
        </w:rPr>
        <w:t>1</w:t>
      </w:r>
      <w:r w:rsidR="008A4B1E">
        <w:rPr>
          <w:b/>
          <w:i/>
          <w:sz w:val="20"/>
          <w:szCs w:val="20"/>
          <w:lang w:eastAsia="zh-CN"/>
        </w:rPr>
        <w:t>1</w:t>
      </w:r>
      <w:r w:rsidRPr="00DB737A">
        <w:rPr>
          <w:b/>
          <w:i/>
          <w:sz w:val="20"/>
          <w:szCs w:val="20"/>
          <w:lang w:eastAsia="zh-CN"/>
        </w:rPr>
        <w:t xml:space="preserve"> - Izjava o udeležbi fizičnih in pravnih oseb v lastništvu ponudnika, ki pa ga ponudniki ob oddaji ponudbe k ponudbi niso dolžni predložiti.</w:t>
      </w:r>
    </w:p>
    <w:p w14:paraId="2D7C7747" w14:textId="7E0CD08F" w:rsidR="00364166" w:rsidRPr="00DB737A" w:rsidRDefault="00364166" w:rsidP="00D57F82">
      <w:pPr>
        <w:jc w:val="both"/>
        <w:rPr>
          <w:b/>
          <w:i/>
          <w:sz w:val="20"/>
          <w:szCs w:val="20"/>
          <w:lang w:eastAsia="zh-CN"/>
        </w:rPr>
      </w:pPr>
      <w:r w:rsidRPr="00DB737A">
        <w:rPr>
          <w:b/>
          <w:i/>
          <w:sz w:val="20"/>
          <w:szCs w:val="20"/>
          <w:lang w:eastAsia="zh-CN"/>
        </w:rPr>
        <w:t>Z oddajo ponudbe se vsak ponudnik strinja s tem, da bo v primeru, da bo izbran za izvedbo javnega naročila, naročniku najkasneje v roku osmih dni (</w:t>
      </w:r>
      <w:r w:rsidRPr="00DB737A">
        <w:rPr>
          <w:b/>
          <w:sz w:val="20"/>
          <w:szCs w:val="20"/>
          <w:lang w:eastAsia="zh-CN"/>
        </w:rPr>
        <w:t>v vsakem primeru pa pred sklenitvijo pogodbe)</w:t>
      </w:r>
      <w:r w:rsidRPr="00DB737A">
        <w:rPr>
          <w:b/>
          <w:i/>
          <w:sz w:val="20"/>
          <w:szCs w:val="20"/>
          <w:lang w:eastAsia="zh-CN"/>
        </w:rPr>
        <w:t xml:space="preserve"> od prejema naročnikovega poziva posredoval izpolnjen in </w:t>
      </w:r>
      <w:r w:rsidRPr="00473FC1">
        <w:rPr>
          <w:b/>
          <w:i/>
          <w:sz w:val="20"/>
          <w:szCs w:val="20"/>
          <w:lang w:eastAsia="zh-CN"/>
        </w:rPr>
        <w:t xml:space="preserve">podpisan obrazec Priloga št. </w:t>
      </w:r>
      <w:r w:rsidR="00702FA1" w:rsidRPr="00473FC1">
        <w:rPr>
          <w:b/>
          <w:i/>
          <w:sz w:val="20"/>
          <w:szCs w:val="20"/>
          <w:lang w:eastAsia="zh-CN"/>
        </w:rPr>
        <w:t>1</w:t>
      </w:r>
      <w:r w:rsidR="008A4B1E">
        <w:rPr>
          <w:b/>
          <w:i/>
          <w:sz w:val="20"/>
          <w:szCs w:val="20"/>
          <w:lang w:eastAsia="zh-CN"/>
        </w:rPr>
        <w:t>1</w:t>
      </w:r>
      <w:r w:rsidRPr="00473FC1">
        <w:rPr>
          <w:b/>
          <w:i/>
          <w:sz w:val="20"/>
          <w:szCs w:val="20"/>
          <w:lang w:eastAsia="zh-CN"/>
        </w:rPr>
        <w:t xml:space="preserve"> - Izjava</w:t>
      </w:r>
      <w:r w:rsidRPr="00DB737A">
        <w:rPr>
          <w:b/>
          <w:i/>
          <w:sz w:val="20"/>
          <w:szCs w:val="20"/>
          <w:lang w:eastAsia="zh-CN"/>
        </w:rPr>
        <w:t xml:space="preserve"> o udeležbi fizičnih in pravnih oseb v lastništvu ponudnika, za vse sodelujoče subjekte v ponudbi (ponudnik, partner, podizvajalec, drug subjekt).</w:t>
      </w:r>
    </w:p>
    <w:p w14:paraId="1353898D" w14:textId="5EECAF29" w:rsidR="000F6A74" w:rsidRPr="006A4B2D" w:rsidRDefault="00372668" w:rsidP="00D57F82">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lastRenderedPageBreak/>
        <w:t xml:space="preserve">PRILOGA št. </w:t>
      </w:r>
      <w:bookmarkEnd w:id="197"/>
      <w:r w:rsidR="00702FA1" w:rsidRPr="00DB737A">
        <w:rPr>
          <w:rFonts w:eastAsia="Calibri"/>
          <w:b/>
          <w:i/>
          <w:iCs/>
          <w:color w:val="000000"/>
          <w:sz w:val="24"/>
          <w:szCs w:val="24"/>
        </w:rPr>
        <w:t>1</w:t>
      </w:r>
      <w:r w:rsidR="008A4B1E">
        <w:rPr>
          <w:rFonts w:eastAsia="Calibri"/>
          <w:b/>
          <w:i/>
          <w:iCs/>
          <w:color w:val="000000"/>
          <w:sz w:val="24"/>
          <w:szCs w:val="24"/>
        </w:rPr>
        <w:t>2</w:t>
      </w:r>
    </w:p>
    <w:p w14:paraId="06D09DC0" w14:textId="77777777" w:rsidR="000F6A74" w:rsidRPr="000F6A74" w:rsidRDefault="000F6A74" w:rsidP="002E28F3">
      <w:pPr>
        <w:pStyle w:val="Intenzivencitat"/>
      </w:pPr>
      <w:bookmarkStart w:id="199" w:name="_Toc876856"/>
      <w:r w:rsidRPr="000F6A74">
        <w:t>VZOREC POGODBE</w:t>
      </w:r>
      <w:bookmarkEnd w:id="199"/>
      <w:r w:rsidRPr="000F6A74">
        <w:t xml:space="preserve"> </w:t>
      </w:r>
    </w:p>
    <w:p w14:paraId="40B0FED0" w14:textId="77777777" w:rsidR="00E604B1" w:rsidRDefault="000F6A74" w:rsidP="0053467C">
      <w:pPr>
        <w:rPr>
          <w:rFonts w:eastAsia="Calibri"/>
          <w:b/>
          <w:bCs/>
          <w:i/>
          <w:color w:val="000000"/>
          <w:sz w:val="20"/>
          <w:szCs w:val="20"/>
          <w:lang w:eastAsia="zh-CN"/>
        </w:rPr>
      </w:pPr>
      <w:r w:rsidRPr="0053467C">
        <w:rPr>
          <w:rFonts w:eastAsia="Calibri"/>
          <w:b/>
          <w:bCs/>
          <w:i/>
          <w:color w:val="000000"/>
          <w:sz w:val="20"/>
          <w:szCs w:val="20"/>
          <w:lang w:eastAsia="zh-CN"/>
        </w:rPr>
        <w:t>*Opomba</w:t>
      </w:r>
      <w:r w:rsidR="00832CE2" w:rsidRPr="0053467C">
        <w:rPr>
          <w:rFonts w:eastAsia="Calibri"/>
          <w:b/>
          <w:bCs/>
          <w:i/>
          <w:color w:val="000000"/>
          <w:sz w:val="20"/>
          <w:szCs w:val="20"/>
          <w:lang w:eastAsia="zh-CN"/>
        </w:rPr>
        <w:t xml:space="preserve"> št. 1</w:t>
      </w:r>
      <w:r w:rsidRPr="0053467C">
        <w:rPr>
          <w:rFonts w:eastAsia="Calibri"/>
          <w:b/>
          <w:bCs/>
          <w:i/>
          <w:color w:val="000000"/>
          <w:sz w:val="20"/>
          <w:szCs w:val="20"/>
          <w:lang w:eastAsia="zh-CN"/>
        </w:rPr>
        <w:t>:</w:t>
      </w:r>
      <w:r w:rsidR="006840CF" w:rsidRPr="0053467C">
        <w:rPr>
          <w:rFonts w:eastAsia="Calibri"/>
          <w:b/>
          <w:bCs/>
          <w:i/>
          <w:color w:val="000000"/>
          <w:sz w:val="20"/>
          <w:szCs w:val="20"/>
          <w:lang w:eastAsia="zh-CN"/>
        </w:rPr>
        <w:t xml:space="preserve"> </w:t>
      </w:r>
    </w:p>
    <w:p w14:paraId="1F7DB784" w14:textId="2491A8BB" w:rsidR="000F6A74" w:rsidRPr="0053467C" w:rsidRDefault="000F6A74" w:rsidP="0053467C">
      <w:pPr>
        <w:rPr>
          <w:rFonts w:eastAsia="Calibri"/>
          <w:b/>
          <w:bCs/>
          <w:i/>
          <w:color w:val="000000"/>
          <w:sz w:val="20"/>
          <w:szCs w:val="20"/>
          <w:u w:val="single"/>
          <w:lang w:eastAsia="zh-CN"/>
        </w:rPr>
      </w:pPr>
      <w:r w:rsidRPr="0053467C">
        <w:rPr>
          <w:rFonts w:eastAsia="Calibri"/>
          <w:b/>
          <w:bCs/>
          <w:i/>
          <w:color w:val="000000"/>
          <w:sz w:val="20"/>
          <w:szCs w:val="20"/>
          <w:u w:val="single"/>
          <w:lang w:eastAsia="zh-CN"/>
        </w:rPr>
        <w:t>VZOREC POGODBE SE OB ODDAJI PONUDBE NE PRILAGA!!!</w:t>
      </w:r>
    </w:p>
    <w:p w14:paraId="34F5FF0C" w14:textId="21A6A9E4" w:rsidR="000F6A74" w:rsidRPr="0053467C" w:rsidRDefault="000F6A74" w:rsidP="0053467C">
      <w:pPr>
        <w:rPr>
          <w:rFonts w:eastAsia="Calibri"/>
          <w:b/>
          <w:bCs/>
          <w:i/>
          <w:color w:val="000000"/>
          <w:sz w:val="20"/>
          <w:szCs w:val="20"/>
          <w:lang w:eastAsia="zh-CN"/>
        </w:rPr>
      </w:pPr>
      <w:r w:rsidRPr="0053467C">
        <w:rPr>
          <w:rFonts w:eastAsia="Calibri"/>
          <w:b/>
          <w:bCs/>
          <w:i/>
          <w:color w:val="000000"/>
          <w:sz w:val="20"/>
          <w:szCs w:val="20"/>
          <w:lang w:eastAsia="zh-CN"/>
        </w:rPr>
        <w:t xml:space="preserve">Z oddajo ponudbe ponudnik potrdi, da bo dela izvedel po pogojih, ki so navedeni v </w:t>
      </w:r>
      <w:r w:rsidR="0092318C" w:rsidRPr="0053467C">
        <w:rPr>
          <w:rFonts w:eastAsia="Calibri"/>
          <w:b/>
          <w:bCs/>
          <w:i/>
          <w:color w:val="000000"/>
          <w:sz w:val="20"/>
          <w:szCs w:val="20"/>
          <w:lang w:eastAsia="zh-CN"/>
        </w:rPr>
        <w:t xml:space="preserve">vzorcu </w:t>
      </w:r>
      <w:r w:rsidRPr="0053467C">
        <w:rPr>
          <w:rFonts w:eastAsia="Calibri"/>
          <w:b/>
          <w:bCs/>
          <w:i/>
          <w:color w:val="000000"/>
          <w:sz w:val="20"/>
          <w:szCs w:val="20"/>
          <w:lang w:eastAsia="zh-CN"/>
        </w:rPr>
        <w:t>pogodbe ter, da je seznanjen z vzorcem pogodbe in soglaša z njegovo vsebino.</w:t>
      </w:r>
    </w:p>
    <w:p w14:paraId="6CEDB3D4" w14:textId="77777777" w:rsidR="00D77AA5" w:rsidRDefault="00D77AA5" w:rsidP="006840CF">
      <w:pPr>
        <w:spacing w:line="276" w:lineRule="auto"/>
        <w:jc w:val="both"/>
        <w:rPr>
          <w:rFonts w:asciiTheme="minorHAnsi" w:hAnsiTheme="minorHAnsi"/>
          <w:b/>
          <w:i/>
          <w:sz w:val="20"/>
          <w:szCs w:val="20"/>
          <w:highlight w:val="yellow"/>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989CAC1" w14:textId="77777777" w:rsidTr="00C72F94">
        <w:trPr>
          <w:trHeight w:val="1152"/>
        </w:trPr>
        <w:tc>
          <w:tcPr>
            <w:tcW w:w="2256" w:type="dxa"/>
          </w:tcPr>
          <w:p w14:paraId="0D95D0AC" w14:textId="77777777" w:rsidR="000F6A74" w:rsidRPr="000F6A74" w:rsidRDefault="000F6A74" w:rsidP="00D57F82">
            <w:pPr>
              <w:rPr>
                <w:rFonts w:eastAsia="Calibri"/>
                <w:color w:val="000000"/>
                <w:lang w:eastAsia="zh-CN"/>
              </w:rPr>
            </w:pPr>
            <w:r w:rsidRPr="000F6A74">
              <w:rPr>
                <w:rFonts w:eastAsia="Calibri"/>
                <w:color w:val="000000"/>
                <w:lang w:eastAsia="zh-CN"/>
              </w:rPr>
              <w:t>NAROČNIK:</w:t>
            </w:r>
          </w:p>
        </w:tc>
        <w:tc>
          <w:tcPr>
            <w:tcW w:w="6911" w:type="dxa"/>
          </w:tcPr>
          <w:p w14:paraId="47730311" w14:textId="77777777" w:rsidR="000F6A74" w:rsidRPr="000F6A74" w:rsidRDefault="000F6A74" w:rsidP="00D57F82">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2497FF0" w14:textId="2C326D7D" w:rsidR="000F6A74" w:rsidRPr="000F6A74" w:rsidRDefault="000F6A74" w:rsidP="00D57F82">
            <w:pPr>
              <w:rPr>
                <w:rFonts w:eastAsia="Calibri"/>
                <w:color w:val="000000"/>
                <w:lang w:eastAsia="zh-CN"/>
              </w:rPr>
            </w:pPr>
            <w:r w:rsidRPr="000F6A74">
              <w:rPr>
                <w:rFonts w:eastAsia="Calibri"/>
                <w:color w:val="000000"/>
                <w:lang w:eastAsia="zh-CN"/>
              </w:rPr>
              <w:t>matična številka:</w:t>
            </w:r>
            <w:r w:rsidR="00832CE2">
              <w:rPr>
                <w:rFonts w:eastAsia="Calibri"/>
                <w:color w:val="000000"/>
                <w:lang w:eastAsia="zh-CN"/>
              </w:rPr>
              <w:t xml:space="preserve"> </w:t>
            </w:r>
            <w:r w:rsidRPr="000F6A74">
              <w:rPr>
                <w:rFonts w:eastAsia="Calibri"/>
                <w:color w:val="000000"/>
                <w:lang w:eastAsia="zh-CN"/>
              </w:rPr>
              <w:t>5874653</w:t>
            </w:r>
            <w:r w:rsidR="00863F06">
              <w:rPr>
                <w:rFonts w:eastAsia="Calibri"/>
                <w:color w:val="000000"/>
                <w:lang w:eastAsia="zh-CN"/>
              </w:rPr>
              <w:t>00</w:t>
            </w:r>
            <w:r w:rsidR="00411301">
              <w:rPr>
                <w:rFonts w:eastAsia="Calibri"/>
                <w:color w:val="000000"/>
                <w:lang w:eastAsia="zh-CN"/>
              </w:rPr>
              <w:t>0</w:t>
            </w:r>
          </w:p>
          <w:p w14:paraId="78BDEF14" w14:textId="7D0CDB65" w:rsidR="000F6A74" w:rsidRPr="000F6A74" w:rsidRDefault="000F6A74" w:rsidP="00832CE2">
            <w:pPr>
              <w:rPr>
                <w:rFonts w:eastAsia="Calibri"/>
                <w:color w:val="000000"/>
                <w:lang w:eastAsia="zh-CN"/>
              </w:rPr>
            </w:pPr>
            <w:r w:rsidRPr="000F6A74">
              <w:rPr>
                <w:rFonts w:eastAsia="Calibri"/>
                <w:color w:val="000000"/>
                <w:lang w:eastAsia="zh-CN"/>
              </w:rPr>
              <w:t>ID za DDV:</w:t>
            </w:r>
            <w:r w:rsidR="00832CE2">
              <w:rPr>
                <w:rFonts w:eastAsia="Calibri"/>
                <w:color w:val="000000"/>
                <w:lang w:eastAsia="zh-CN"/>
              </w:rPr>
              <w:t xml:space="preserve"> </w:t>
            </w:r>
            <w:r w:rsidRPr="000F6A74">
              <w:rPr>
                <w:rFonts w:eastAsia="Calibri"/>
                <w:color w:val="000000"/>
                <w:lang w:eastAsia="zh-CN"/>
              </w:rPr>
              <w:t>SI 55789935</w:t>
            </w:r>
          </w:p>
        </w:tc>
      </w:tr>
      <w:tr w:rsidR="000F6A74" w:rsidRPr="000F6A74" w14:paraId="6CEF02BC" w14:textId="77777777" w:rsidTr="00C72F94">
        <w:trPr>
          <w:trHeight w:val="871"/>
        </w:trPr>
        <w:tc>
          <w:tcPr>
            <w:tcW w:w="2256" w:type="dxa"/>
          </w:tcPr>
          <w:p w14:paraId="26340497" w14:textId="77777777" w:rsidR="000F6A74" w:rsidRPr="000F6A74" w:rsidRDefault="000F6A74" w:rsidP="00D57F82">
            <w:pPr>
              <w:rPr>
                <w:rFonts w:eastAsia="Calibri"/>
                <w:color w:val="000000"/>
                <w:lang w:eastAsia="zh-CN"/>
              </w:rPr>
            </w:pPr>
          </w:p>
        </w:tc>
        <w:tc>
          <w:tcPr>
            <w:tcW w:w="6911" w:type="dxa"/>
          </w:tcPr>
          <w:p w14:paraId="34A0CA5B" w14:textId="77777777" w:rsidR="000F6A74" w:rsidRPr="000F6A74" w:rsidRDefault="000F6A74" w:rsidP="00D57F82">
            <w:pPr>
              <w:rPr>
                <w:rFonts w:eastAsia="Calibri"/>
                <w:color w:val="000000"/>
                <w:lang w:eastAsia="zh-CN"/>
              </w:rPr>
            </w:pPr>
            <w:proofErr w:type="spellStart"/>
            <w:r w:rsidRPr="000F6A74">
              <w:rPr>
                <w:rFonts w:eastAsia="Calibri"/>
                <w:color w:val="000000"/>
                <w:lang w:eastAsia="zh-CN"/>
              </w:rPr>
              <w:t>EZR</w:t>
            </w:r>
            <w:proofErr w:type="spellEnd"/>
            <w:r w:rsidRPr="000F6A74">
              <w:rPr>
                <w:rFonts w:eastAsia="Calibri"/>
                <w:color w:val="000000"/>
                <w:lang w:eastAsia="zh-CN"/>
              </w:rPr>
              <w:t>: 01252-0100006472</w:t>
            </w:r>
          </w:p>
          <w:p w14:paraId="177FD310" w14:textId="77777777" w:rsidR="000F6A74" w:rsidRPr="000F6A74" w:rsidRDefault="000F6A74" w:rsidP="00D57F82">
            <w:pPr>
              <w:rPr>
                <w:rFonts w:eastAsia="Calibri"/>
                <w:color w:val="000000"/>
                <w:lang w:eastAsia="zh-CN"/>
              </w:rPr>
            </w:pPr>
            <w:r w:rsidRPr="000F6A74">
              <w:rPr>
                <w:rFonts w:eastAsia="Calibri"/>
                <w:color w:val="000000"/>
                <w:lang w:eastAsia="zh-CN"/>
              </w:rPr>
              <w:t xml:space="preserve">pri: Upravi za javna plačila, </w:t>
            </w:r>
          </w:p>
          <w:p w14:paraId="1DD0C3AA" w14:textId="77777777" w:rsidR="000F6A74" w:rsidRPr="000F6A74" w:rsidRDefault="000F6A74" w:rsidP="00D57F82">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392256D4" w14:textId="77777777" w:rsidTr="00C72F94">
        <w:trPr>
          <w:trHeight w:val="871"/>
        </w:trPr>
        <w:tc>
          <w:tcPr>
            <w:tcW w:w="2256" w:type="dxa"/>
          </w:tcPr>
          <w:p w14:paraId="2848C60F" w14:textId="77777777" w:rsidR="000F6A74" w:rsidRPr="000F6A74" w:rsidRDefault="000F6A74" w:rsidP="00D57F82">
            <w:pPr>
              <w:rPr>
                <w:rFonts w:eastAsia="Calibri"/>
                <w:color w:val="000000"/>
                <w:lang w:eastAsia="zh-CN"/>
              </w:rPr>
            </w:pPr>
          </w:p>
        </w:tc>
        <w:tc>
          <w:tcPr>
            <w:tcW w:w="6911" w:type="dxa"/>
          </w:tcPr>
          <w:p w14:paraId="0AE2E653" w14:textId="77777777" w:rsidR="000F6A74" w:rsidRPr="000F6A74" w:rsidRDefault="000F6A74" w:rsidP="00D57F82">
            <w:pPr>
              <w:rPr>
                <w:rFonts w:eastAsia="Calibri"/>
                <w:color w:val="000000"/>
                <w:lang w:eastAsia="zh-CN"/>
              </w:rPr>
            </w:pPr>
          </w:p>
          <w:p w14:paraId="3DAAAC75" w14:textId="77777777" w:rsidR="000F6A74" w:rsidRPr="000F6A74" w:rsidRDefault="000F6A74" w:rsidP="00D57F82">
            <w:pPr>
              <w:rPr>
                <w:rFonts w:eastAsia="Calibri"/>
                <w:color w:val="000000"/>
                <w:lang w:eastAsia="zh-CN"/>
              </w:rPr>
            </w:pPr>
            <w:r w:rsidRPr="000F6A74">
              <w:rPr>
                <w:rFonts w:eastAsia="Calibri"/>
                <w:color w:val="000000"/>
                <w:lang w:eastAsia="zh-CN"/>
              </w:rPr>
              <w:t>in</w:t>
            </w:r>
          </w:p>
          <w:p w14:paraId="57A6E815" w14:textId="77777777" w:rsidR="000F6A74" w:rsidRPr="000F6A74" w:rsidRDefault="000F6A74" w:rsidP="00D57F82">
            <w:pPr>
              <w:rPr>
                <w:rFonts w:eastAsia="Calibri"/>
                <w:color w:val="000000"/>
                <w:lang w:eastAsia="zh-CN"/>
              </w:rPr>
            </w:pPr>
          </w:p>
        </w:tc>
      </w:tr>
      <w:tr w:rsidR="000F6A74" w:rsidRPr="000F6A74" w14:paraId="437058A1" w14:textId="77777777" w:rsidTr="00C72F94">
        <w:trPr>
          <w:trHeight w:val="2023"/>
        </w:trPr>
        <w:tc>
          <w:tcPr>
            <w:tcW w:w="2256" w:type="dxa"/>
          </w:tcPr>
          <w:p w14:paraId="7569DDC0" w14:textId="77777777" w:rsidR="000F6A74" w:rsidRPr="000F6A74" w:rsidRDefault="000F6A74" w:rsidP="00D57F82">
            <w:pPr>
              <w:rPr>
                <w:rFonts w:eastAsia="Calibri"/>
                <w:color w:val="000000"/>
                <w:lang w:eastAsia="zh-CN"/>
              </w:rPr>
            </w:pPr>
            <w:r w:rsidRPr="000F6A74">
              <w:rPr>
                <w:rFonts w:eastAsia="Calibri"/>
                <w:color w:val="000000"/>
                <w:lang w:eastAsia="zh-CN"/>
              </w:rPr>
              <w:t>IZVAJALEC:</w:t>
            </w:r>
          </w:p>
        </w:tc>
        <w:tc>
          <w:tcPr>
            <w:tcW w:w="6911" w:type="dxa"/>
          </w:tcPr>
          <w:p w14:paraId="796D0DAD" w14:textId="65756729" w:rsidR="000F6A74" w:rsidRPr="000F6A74" w:rsidRDefault="00832CE2" w:rsidP="00D57F82">
            <w:pPr>
              <w:rPr>
                <w:rFonts w:eastAsia="Calibri"/>
                <w:b/>
                <w:bCs/>
                <w:color w:val="000000"/>
                <w:lang w:eastAsia="zh-CN"/>
              </w:rPr>
            </w:pPr>
            <w:r w:rsidRPr="00832CE2">
              <w:rPr>
                <w:rFonts w:eastAsia="Calibri"/>
                <w:bCs/>
                <w:color w:val="000000"/>
                <w:lang w:eastAsia="zh-CN"/>
              </w:rPr>
              <w:t>____________________________________</w:t>
            </w:r>
            <w:r w:rsidR="000F6A74" w:rsidRPr="00832CE2">
              <w:rPr>
                <w:rFonts w:eastAsia="Calibri"/>
                <w:color w:val="000000"/>
                <w:lang w:eastAsia="zh-CN"/>
              </w:rPr>
              <w:t>,</w:t>
            </w:r>
            <w:r w:rsidR="000F6A74" w:rsidRPr="000F6A74">
              <w:rPr>
                <w:rFonts w:eastAsia="Calibri"/>
                <w:color w:val="000000"/>
                <w:lang w:eastAsia="zh-CN"/>
              </w:rPr>
              <w:t xml:space="preserve"> ki ga zastopa </w:t>
            </w:r>
            <w:r w:rsidR="000F6A74" w:rsidRPr="000F6A74">
              <w:rPr>
                <w:rFonts w:eastAsia="Calibri"/>
                <w:b/>
                <w:bCs/>
                <w:color w:val="000000"/>
                <w:lang w:eastAsia="zh-CN"/>
              </w:rPr>
              <w:t xml:space="preserve">zakoniti </w:t>
            </w:r>
            <w:r w:rsidR="006840CF">
              <w:rPr>
                <w:rFonts w:eastAsia="Calibri"/>
                <w:b/>
                <w:bCs/>
                <w:color w:val="000000"/>
                <w:lang w:eastAsia="zh-CN"/>
              </w:rPr>
              <w:t>z</w:t>
            </w:r>
            <w:r w:rsidR="000F6A74" w:rsidRPr="000F6A74">
              <w:rPr>
                <w:rFonts w:eastAsia="Calibri"/>
                <w:b/>
                <w:bCs/>
                <w:color w:val="000000"/>
                <w:lang w:eastAsia="zh-CN"/>
              </w:rPr>
              <w:t xml:space="preserve">astopnik  </w:t>
            </w:r>
            <w:r w:rsidRPr="00832CE2">
              <w:rPr>
                <w:rFonts w:eastAsia="Calibri"/>
                <w:bCs/>
                <w:color w:val="000000"/>
                <w:lang w:eastAsia="zh-CN"/>
              </w:rPr>
              <w:t>________________________________________</w:t>
            </w:r>
            <w:r>
              <w:rPr>
                <w:rFonts w:eastAsia="Calibri"/>
                <w:bCs/>
                <w:color w:val="000000"/>
                <w:lang w:eastAsia="zh-CN"/>
              </w:rPr>
              <w:t>____</w:t>
            </w:r>
            <w:r w:rsidRPr="00832CE2">
              <w:rPr>
                <w:rFonts w:eastAsia="Calibri"/>
                <w:bCs/>
                <w:color w:val="000000"/>
                <w:lang w:eastAsia="zh-CN"/>
              </w:rPr>
              <w:t>_</w:t>
            </w:r>
          </w:p>
          <w:p w14:paraId="67B29AA9" w14:textId="77777777" w:rsidR="000F6A74" w:rsidRPr="000F6A74" w:rsidRDefault="000F6A74" w:rsidP="00D57F82">
            <w:pPr>
              <w:rPr>
                <w:rFonts w:eastAsia="Calibri"/>
                <w:color w:val="000000"/>
                <w:lang w:eastAsia="zh-CN"/>
              </w:rPr>
            </w:pPr>
          </w:p>
          <w:p w14:paraId="49E42620" w14:textId="5547702E" w:rsidR="000F6A74" w:rsidRPr="000F6A74" w:rsidRDefault="000F6A74" w:rsidP="00D57F82">
            <w:pPr>
              <w:rPr>
                <w:rFonts w:eastAsia="Calibri"/>
                <w:color w:val="000000"/>
                <w:lang w:eastAsia="zh-CN"/>
              </w:rPr>
            </w:pPr>
            <w:r w:rsidRPr="000F6A74">
              <w:rPr>
                <w:rFonts w:eastAsia="Calibri"/>
                <w:color w:val="000000"/>
                <w:lang w:eastAsia="zh-CN"/>
              </w:rPr>
              <w:t xml:space="preserve">matična številka: </w:t>
            </w:r>
            <w:r w:rsidR="00832CE2">
              <w:rPr>
                <w:rFonts w:eastAsia="Calibri"/>
                <w:color w:val="000000"/>
                <w:lang w:eastAsia="zh-CN"/>
              </w:rPr>
              <w:t>_________________________________________</w:t>
            </w:r>
          </w:p>
          <w:p w14:paraId="50978692" w14:textId="598284C7" w:rsidR="000F6A74" w:rsidRPr="000F6A74" w:rsidRDefault="000F6A74" w:rsidP="00D57F82">
            <w:pPr>
              <w:rPr>
                <w:rFonts w:eastAsia="Calibri"/>
                <w:color w:val="000000"/>
                <w:lang w:eastAsia="zh-CN"/>
              </w:rPr>
            </w:pPr>
            <w:r w:rsidRPr="000F6A74">
              <w:rPr>
                <w:rFonts w:eastAsia="Calibri"/>
                <w:color w:val="000000"/>
                <w:lang w:eastAsia="zh-CN"/>
              </w:rPr>
              <w:t xml:space="preserve">ID za DDV: SI </w:t>
            </w:r>
            <w:r w:rsidR="00832CE2">
              <w:rPr>
                <w:rFonts w:eastAsia="Calibri"/>
                <w:color w:val="000000"/>
                <w:lang w:eastAsia="zh-CN"/>
              </w:rPr>
              <w:t>____________________________________________</w:t>
            </w:r>
          </w:p>
          <w:p w14:paraId="60126CEC" w14:textId="5B80200C" w:rsidR="000F6A74" w:rsidRPr="000F6A74" w:rsidRDefault="000F6A74" w:rsidP="00D57F82">
            <w:pPr>
              <w:rPr>
                <w:rFonts w:eastAsia="Calibri"/>
                <w:color w:val="000000"/>
                <w:lang w:eastAsia="zh-CN"/>
              </w:rPr>
            </w:pPr>
            <w:proofErr w:type="spellStart"/>
            <w:r w:rsidRPr="000F6A74">
              <w:rPr>
                <w:rFonts w:eastAsia="Calibri"/>
                <w:color w:val="000000"/>
                <w:lang w:eastAsia="zh-CN"/>
              </w:rPr>
              <w:t>TRR</w:t>
            </w:r>
            <w:proofErr w:type="spellEnd"/>
            <w:r w:rsidRPr="000F6A74">
              <w:rPr>
                <w:rFonts w:eastAsia="Calibri"/>
                <w:color w:val="000000"/>
                <w:lang w:eastAsia="zh-CN"/>
              </w:rPr>
              <w:t xml:space="preserve">: </w:t>
            </w:r>
            <w:r w:rsidR="00832CE2">
              <w:rPr>
                <w:rFonts w:eastAsia="Calibri"/>
                <w:color w:val="000000"/>
                <w:lang w:eastAsia="zh-CN"/>
              </w:rPr>
              <w:t>__________________________</w:t>
            </w:r>
            <w:r w:rsidRPr="000F6A74">
              <w:rPr>
                <w:rFonts w:eastAsia="Calibri"/>
                <w:color w:val="000000"/>
                <w:lang w:eastAsia="zh-CN"/>
              </w:rPr>
              <w:t xml:space="preserve"> odprt pri </w:t>
            </w:r>
            <w:r w:rsidR="00832CE2">
              <w:rPr>
                <w:rFonts w:eastAsia="Calibri"/>
                <w:color w:val="000000"/>
                <w:lang w:eastAsia="zh-CN"/>
              </w:rPr>
              <w:t>_________________</w:t>
            </w:r>
          </w:p>
          <w:p w14:paraId="3DE98A6D" w14:textId="77777777" w:rsidR="000F6A74" w:rsidRPr="000F6A74" w:rsidRDefault="000F6A74" w:rsidP="00D57F82">
            <w:pPr>
              <w:rPr>
                <w:rFonts w:eastAsia="Calibri"/>
                <w:color w:val="000000"/>
                <w:lang w:eastAsia="zh-CN"/>
              </w:rPr>
            </w:pPr>
          </w:p>
        </w:tc>
      </w:tr>
    </w:tbl>
    <w:p w14:paraId="02EC6642" w14:textId="4755A797" w:rsidR="000F6A74" w:rsidRDefault="000F6A74" w:rsidP="00D57F82">
      <w:pPr>
        <w:rPr>
          <w:rFonts w:eastAsia="Calibri"/>
          <w:color w:val="000000"/>
          <w:lang w:eastAsia="zh-CN"/>
        </w:rPr>
      </w:pPr>
      <w:r w:rsidRPr="000F6A74">
        <w:rPr>
          <w:rFonts w:eastAsia="Calibri"/>
          <w:color w:val="000000"/>
          <w:lang w:eastAsia="zh-CN"/>
        </w:rPr>
        <w:t>skleneta naslednjo</w:t>
      </w:r>
    </w:p>
    <w:p w14:paraId="52D8C093" w14:textId="7792B891" w:rsidR="00AC7E10" w:rsidRPr="0087641F" w:rsidRDefault="00AC7E10" w:rsidP="0087641F">
      <w:pPr>
        <w:rPr>
          <w:rFonts w:asciiTheme="minorHAnsi" w:eastAsia="Calibri" w:hAnsiTheme="minorHAnsi" w:cstheme="minorHAnsi"/>
          <w:color w:val="000000"/>
          <w:lang w:eastAsia="zh-CN"/>
        </w:rPr>
      </w:pPr>
    </w:p>
    <w:p w14:paraId="162145AC" w14:textId="2DC59E87" w:rsidR="0087641F" w:rsidRPr="0087641F" w:rsidRDefault="00505559" w:rsidP="0087641F">
      <w:pPr>
        <w:jc w:val="center"/>
        <w:rPr>
          <w:rFonts w:asciiTheme="minorHAnsi" w:eastAsiaTheme="minorHAnsi" w:hAnsiTheme="minorHAnsi" w:cstheme="minorHAnsi"/>
          <w:b/>
          <w:bCs/>
          <w:color w:val="7030A0"/>
          <w:lang w:eastAsia="zh-CN"/>
        </w:rPr>
      </w:pPr>
      <w:r>
        <w:rPr>
          <w:rFonts w:asciiTheme="minorHAnsi" w:eastAsiaTheme="minorHAnsi" w:hAnsiTheme="minorHAnsi" w:cstheme="minorHAnsi"/>
          <w:b/>
          <w:bCs/>
          <w:color w:val="7030A0"/>
          <w:lang w:eastAsia="zh-CN"/>
        </w:rPr>
        <w:t>P</w:t>
      </w:r>
      <w:r w:rsidR="0087641F" w:rsidRPr="0087641F">
        <w:rPr>
          <w:rFonts w:asciiTheme="minorHAnsi" w:eastAsiaTheme="minorHAnsi" w:hAnsiTheme="minorHAnsi" w:cstheme="minorHAnsi"/>
          <w:b/>
          <w:bCs/>
          <w:color w:val="7030A0"/>
          <w:lang w:eastAsia="zh-CN"/>
        </w:rPr>
        <w:t>OGODBO</w:t>
      </w:r>
    </w:p>
    <w:p w14:paraId="157A97B3" w14:textId="311ABD04" w:rsidR="0087641F" w:rsidRPr="0087641F" w:rsidRDefault="0087641F" w:rsidP="0087641F">
      <w:pPr>
        <w:jc w:val="center"/>
        <w:rPr>
          <w:rFonts w:asciiTheme="minorHAnsi" w:eastAsiaTheme="minorHAnsi" w:hAnsiTheme="minorHAnsi" w:cstheme="minorHAnsi"/>
          <w:b/>
          <w:color w:val="7030A0"/>
          <w:lang w:eastAsia="zh-CN"/>
        </w:rPr>
      </w:pPr>
      <w:r w:rsidRPr="0087641F">
        <w:rPr>
          <w:rFonts w:asciiTheme="minorHAnsi" w:eastAsiaTheme="minorHAnsi" w:hAnsiTheme="minorHAnsi" w:cstheme="minorHAnsi"/>
          <w:b/>
          <w:color w:val="7030A0"/>
          <w:lang w:eastAsia="zh-CN"/>
        </w:rPr>
        <w:t xml:space="preserve">O UPRAVLJANJU STANOVANJ, </w:t>
      </w:r>
      <w:r w:rsidR="008E25C2">
        <w:rPr>
          <w:rFonts w:asciiTheme="minorHAnsi" w:eastAsiaTheme="minorHAnsi" w:hAnsiTheme="minorHAnsi" w:cstheme="minorHAnsi"/>
          <w:b/>
          <w:color w:val="7030A0"/>
          <w:lang w:eastAsia="zh-CN"/>
        </w:rPr>
        <w:t xml:space="preserve">POSLOVNIH PROSTOROV IN </w:t>
      </w:r>
      <w:r w:rsidRPr="0087641F">
        <w:rPr>
          <w:rFonts w:asciiTheme="minorHAnsi" w:eastAsiaTheme="minorHAnsi" w:hAnsiTheme="minorHAnsi" w:cstheme="minorHAnsi"/>
          <w:b/>
          <w:color w:val="7030A0"/>
          <w:lang w:eastAsia="zh-CN"/>
        </w:rPr>
        <w:t>MANJŠIH KOTLOVNIC V LASTI MESTNE OBČINE KRANJ ZA OBDOBJE OD 1. 1. 202</w:t>
      </w:r>
      <w:r w:rsidR="008E25C2">
        <w:rPr>
          <w:rFonts w:asciiTheme="minorHAnsi" w:eastAsiaTheme="minorHAnsi" w:hAnsiTheme="minorHAnsi" w:cstheme="minorHAnsi"/>
          <w:b/>
          <w:color w:val="7030A0"/>
          <w:lang w:eastAsia="zh-CN"/>
        </w:rPr>
        <w:t>2 DO 31. 12. 2023</w:t>
      </w:r>
    </w:p>
    <w:p w14:paraId="6BA2CB4B" w14:textId="77777777" w:rsidR="0087641F" w:rsidRPr="0087641F" w:rsidRDefault="0087641F" w:rsidP="0087641F">
      <w:pPr>
        <w:jc w:val="center"/>
        <w:rPr>
          <w:rFonts w:asciiTheme="minorHAnsi" w:eastAsiaTheme="minorHAnsi" w:hAnsiTheme="minorHAnsi" w:cstheme="minorHAnsi"/>
          <w:b/>
          <w:color w:val="7030A0"/>
          <w:lang w:eastAsia="zh-CN"/>
        </w:rPr>
      </w:pPr>
    </w:p>
    <w:p w14:paraId="61EF976F" w14:textId="77777777" w:rsidR="0087641F" w:rsidRPr="0087641F" w:rsidRDefault="0087641F" w:rsidP="00781AD5">
      <w:pPr>
        <w:numPr>
          <w:ilvl w:val="0"/>
          <w:numId w:val="40"/>
        </w:numPr>
        <w:rPr>
          <w:rFonts w:asciiTheme="minorHAnsi" w:eastAsiaTheme="minorHAnsi" w:hAnsiTheme="minorHAnsi" w:cstheme="minorHAnsi"/>
          <w:b/>
          <w:color w:val="000000" w:themeColor="text1"/>
          <w:lang w:eastAsia="zh-CN"/>
        </w:rPr>
      </w:pPr>
      <w:r w:rsidRPr="0087641F">
        <w:rPr>
          <w:rFonts w:asciiTheme="minorHAnsi" w:eastAsiaTheme="minorHAnsi" w:hAnsiTheme="minorHAnsi" w:cstheme="minorHAnsi"/>
          <w:b/>
          <w:color w:val="000000" w:themeColor="text1"/>
          <w:lang w:eastAsia="zh-CN"/>
        </w:rPr>
        <w:t>UVODNA DOLOČILA</w:t>
      </w:r>
    </w:p>
    <w:p w14:paraId="3F9164E0" w14:textId="77777777" w:rsidR="0087641F" w:rsidRPr="0087641F" w:rsidRDefault="0087641F" w:rsidP="0087641F">
      <w:pPr>
        <w:rPr>
          <w:rFonts w:asciiTheme="minorHAnsi" w:eastAsiaTheme="minorHAnsi" w:hAnsiTheme="minorHAnsi" w:cstheme="minorHAnsi"/>
          <w:b/>
          <w:color w:val="000000" w:themeColor="text1"/>
          <w:lang w:eastAsia="zh-CN"/>
        </w:rPr>
      </w:pPr>
    </w:p>
    <w:p w14:paraId="47D7C043" w14:textId="77777777" w:rsidR="0087641F" w:rsidRPr="0087641F" w:rsidRDefault="0087641F" w:rsidP="00781AD5">
      <w:pPr>
        <w:numPr>
          <w:ilvl w:val="0"/>
          <w:numId w:val="41"/>
        </w:numPr>
        <w:rPr>
          <w:rFonts w:asciiTheme="minorHAnsi" w:eastAsiaTheme="minorHAnsi" w:hAnsiTheme="minorHAnsi" w:cstheme="minorHAnsi"/>
          <w:b/>
          <w:color w:val="000000" w:themeColor="text1"/>
          <w:lang w:eastAsia="zh-CN"/>
        </w:rPr>
      </w:pPr>
      <w:r w:rsidRPr="0087641F">
        <w:rPr>
          <w:rFonts w:asciiTheme="minorHAnsi" w:eastAsiaTheme="minorHAnsi" w:hAnsiTheme="minorHAnsi" w:cstheme="minorHAnsi"/>
          <w:b/>
          <w:color w:val="000000" w:themeColor="text1"/>
          <w:lang w:eastAsia="zh-CN"/>
        </w:rPr>
        <w:t>člen</w:t>
      </w:r>
    </w:p>
    <w:p w14:paraId="3AF7B0D8" w14:textId="77777777" w:rsidR="0087641F" w:rsidRPr="0087641F" w:rsidRDefault="0087641F" w:rsidP="0087641F">
      <w:pPr>
        <w:rPr>
          <w:rFonts w:asciiTheme="minorHAnsi" w:eastAsiaTheme="minorHAnsi" w:hAnsiTheme="minorHAnsi" w:cstheme="minorHAnsi"/>
          <w:b/>
          <w:color w:val="000000" w:themeColor="text1"/>
          <w:lang w:eastAsia="zh-CN"/>
        </w:rPr>
      </w:pPr>
      <w:r w:rsidRPr="0087641F">
        <w:rPr>
          <w:rFonts w:asciiTheme="minorHAnsi" w:eastAsiaTheme="minorHAnsi" w:hAnsiTheme="minorHAnsi" w:cstheme="minorHAnsi"/>
          <w:b/>
          <w:color w:val="000000" w:themeColor="text1"/>
          <w:lang w:eastAsia="zh-CN"/>
        </w:rPr>
        <w:t>Uvodna določila</w:t>
      </w:r>
    </w:p>
    <w:p w14:paraId="4B481487" w14:textId="77777777" w:rsidR="0087641F" w:rsidRPr="0087641F" w:rsidRDefault="0087641F" w:rsidP="0087641F">
      <w:pPr>
        <w:rPr>
          <w:rFonts w:asciiTheme="minorHAnsi" w:eastAsiaTheme="minorHAnsi" w:hAnsiTheme="minorHAnsi" w:cstheme="minorHAnsi"/>
          <w:b/>
          <w:color w:val="000000" w:themeColor="text1"/>
          <w:lang w:eastAsia="zh-CN"/>
        </w:rPr>
      </w:pPr>
    </w:p>
    <w:p w14:paraId="27485284" w14:textId="75279A48" w:rsidR="0087641F" w:rsidRPr="0087641F" w:rsidRDefault="00F520EE" w:rsidP="0087641F">
      <w:pPr>
        <w:jc w:val="both"/>
        <w:rPr>
          <w:rFonts w:asciiTheme="minorHAnsi" w:eastAsiaTheme="minorHAnsi" w:hAnsiTheme="minorHAnsi" w:cstheme="minorHAnsi"/>
          <w:color w:val="000000" w:themeColor="text1"/>
          <w:lang w:eastAsia="zh-CN"/>
        </w:rPr>
      </w:pPr>
      <w:r>
        <w:rPr>
          <w:rFonts w:asciiTheme="minorHAnsi" w:eastAsiaTheme="minorHAnsi" w:hAnsiTheme="minorHAnsi" w:cstheme="minorHAnsi"/>
          <w:color w:val="000000" w:themeColor="text1"/>
          <w:lang w:eastAsia="zh-CN"/>
        </w:rPr>
        <w:t>Pogodbeni stranki uvodoma</w:t>
      </w:r>
      <w:r w:rsidR="0087641F" w:rsidRPr="0087641F">
        <w:rPr>
          <w:rFonts w:asciiTheme="minorHAnsi" w:eastAsiaTheme="minorHAnsi" w:hAnsiTheme="minorHAnsi" w:cstheme="minorHAnsi"/>
          <w:color w:val="000000" w:themeColor="text1"/>
          <w:lang w:eastAsia="zh-CN"/>
        </w:rPr>
        <w:t xml:space="preserve"> ugotavljata, da je bil izvajalec na </w:t>
      </w:r>
      <w:r w:rsidR="0087641F" w:rsidRPr="008253F1">
        <w:rPr>
          <w:rFonts w:asciiTheme="minorHAnsi" w:eastAsiaTheme="minorHAnsi" w:hAnsiTheme="minorHAnsi" w:cstheme="minorHAnsi"/>
          <w:color w:val="000000" w:themeColor="text1"/>
          <w:lang w:eastAsia="zh-CN"/>
        </w:rPr>
        <w:t>osnovi postopka naročila male vrednosti,</w:t>
      </w:r>
      <w:r w:rsidR="0087641F" w:rsidRPr="0087641F">
        <w:rPr>
          <w:rFonts w:asciiTheme="minorHAnsi" w:eastAsiaTheme="minorHAnsi" w:hAnsiTheme="minorHAnsi" w:cstheme="minorHAnsi"/>
          <w:color w:val="000000" w:themeColor="text1"/>
          <w:lang w:eastAsia="zh-CN"/>
        </w:rPr>
        <w:t xml:space="preserve"> objavljenega na Portalu javnih naročil, št. objave _____________________ z dne __________________, ponudbe št. __________________________ z dne __________________ ter pravnomočne odločitve št. ___________________ z dne ________________, izbran za izvajalca.</w:t>
      </w:r>
    </w:p>
    <w:p w14:paraId="1C9252C5" w14:textId="3F0C009D" w:rsidR="0087641F" w:rsidRDefault="0087641F" w:rsidP="0087641F">
      <w:pPr>
        <w:jc w:val="both"/>
        <w:rPr>
          <w:rFonts w:asciiTheme="minorHAnsi" w:eastAsiaTheme="minorHAnsi" w:hAnsiTheme="minorHAnsi" w:cstheme="minorHAnsi"/>
          <w:color w:val="000000" w:themeColor="text1"/>
        </w:rPr>
      </w:pPr>
    </w:p>
    <w:p w14:paraId="4A806C6A" w14:textId="109FEAA8" w:rsidR="0087641F" w:rsidRDefault="0087641F" w:rsidP="0087641F">
      <w:pPr>
        <w:jc w:val="both"/>
        <w:rPr>
          <w:rFonts w:asciiTheme="minorHAnsi" w:eastAsiaTheme="minorHAnsi" w:hAnsiTheme="minorHAnsi" w:cstheme="minorHAnsi"/>
          <w:color w:val="000000" w:themeColor="text1"/>
        </w:rPr>
      </w:pPr>
    </w:p>
    <w:p w14:paraId="347E079D" w14:textId="77777777" w:rsidR="0087641F" w:rsidRPr="0087641F" w:rsidRDefault="0087641F" w:rsidP="00781AD5">
      <w:pPr>
        <w:numPr>
          <w:ilvl w:val="0"/>
          <w:numId w:val="40"/>
        </w:numPr>
        <w:rPr>
          <w:rFonts w:asciiTheme="minorHAnsi" w:eastAsiaTheme="minorHAnsi" w:hAnsiTheme="minorHAnsi" w:cstheme="minorHAnsi"/>
          <w:b/>
          <w:color w:val="000000" w:themeColor="text1"/>
          <w:lang w:eastAsia="zh-CN"/>
        </w:rPr>
      </w:pPr>
      <w:r w:rsidRPr="0087641F">
        <w:rPr>
          <w:rFonts w:asciiTheme="minorHAnsi" w:eastAsiaTheme="minorHAnsi" w:hAnsiTheme="minorHAnsi" w:cstheme="minorHAnsi"/>
          <w:b/>
          <w:color w:val="000000" w:themeColor="text1"/>
          <w:lang w:eastAsia="zh-CN"/>
        </w:rPr>
        <w:t>PREDMET POGODBE</w:t>
      </w:r>
    </w:p>
    <w:p w14:paraId="61F6E6C7" w14:textId="77777777" w:rsidR="0087641F" w:rsidRPr="0087641F" w:rsidRDefault="0087641F" w:rsidP="0087641F">
      <w:pPr>
        <w:ind w:left="1080"/>
        <w:rPr>
          <w:rFonts w:asciiTheme="minorHAnsi" w:eastAsiaTheme="minorHAnsi" w:hAnsiTheme="minorHAnsi" w:cstheme="minorHAnsi"/>
          <w:b/>
          <w:color w:val="000000" w:themeColor="text1"/>
          <w:lang w:eastAsia="zh-CN"/>
        </w:rPr>
      </w:pPr>
    </w:p>
    <w:p w14:paraId="58004AD7" w14:textId="77777777" w:rsidR="0087641F" w:rsidRPr="0087641F" w:rsidRDefault="0087641F" w:rsidP="00781AD5">
      <w:pPr>
        <w:numPr>
          <w:ilvl w:val="0"/>
          <w:numId w:val="41"/>
        </w:numPr>
        <w:rPr>
          <w:rFonts w:asciiTheme="minorHAnsi" w:eastAsiaTheme="minorHAnsi" w:hAnsiTheme="minorHAnsi" w:cstheme="minorHAnsi"/>
          <w:b/>
          <w:color w:val="000000" w:themeColor="text1"/>
          <w:lang w:eastAsia="zh-CN"/>
        </w:rPr>
      </w:pPr>
      <w:r w:rsidRPr="0087641F">
        <w:rPr>
          <w:rFonts w:asciiTheme="minorHAnsi" w:eastAsiaTheme="minorHAnsi" w:hAnsiTheme="minorHAnsi" w:cstheme="minorHAnsi"/>
          <w:b/>
          <w:color w:val="000000" w:themeColor="text1"/>
          <w:lang w:eastAsia="zh-CN"/>
        </w:rPr>
        <w:t>člen</w:t>
      </w:r>
    </w:p>
    <w:p w14:paraId="1E43FF30" w14:textId="77777777" w:rsidR="0087641F" w:rsidRPr="0087641F" w:rsidRDefault="0087641F" w:rsidP="0087641F">
      <w:pPr>
        <w:rPr>
          <w:rFonts w:asciiTheme="minorHAnsi" w:eastAsiaTheme="minorHAnsi" w:hAnsiTheme="minorHAnsi" w:cstheme="minorHAnsi"/>
          <w:b/>
          <w:color w:val="000000" w:themeColor="text1"/>
          <w:lang w:eastAsia="zh-CN"/>
        </w:rPr>
      </w:pPr>
      <w:r w:rsidRPr="0087641F">
        <w:rPr>
          <w:rFonts w:asciiTheme="minorHAnsi" w:eastAsiaTheme="minorHAnsi" w:hAnsiTheme="minorHAnsi" w:cstheme="minorHAnsi"/>
          <w:b/>
          <w:color w:val="000000" w:themeColor="text1"/>
          <w:lang w:eastAsia="zh-CN"/>
        </w:rPr>
        <w:t>Predmet pogodbe</w:t>
      </w:r>
    </w:p>
    <w:p w14:paraId="31A18930" w14:textId="77777777" w:rsidR="0087641F" w:rsidRPr="0087641F" w:rsidRDefault="0087641F" w:rsidP="0087641F">
      <w:pPr>
        <w:rPr>
          <w:rFonts w:asciiTheme="minorHAnsi" w:eastAsiaTheme="minorHAnsi" w:hAnsiTheme="minorHAnsi" w:cstheme="minorHAnsi"/>
          <w:color w:val="000000" w:themeColor="text1"/>
          <w:lang w:eastAsia="zh-CN"/>
        </w:rPr>
      </w:pPr>
    </w:p>
    <w:p w14:paraId="1D18CB7C" w14:textId="24F213DD" w:rsidR="0087641F" w:rsidRPr="0087641F" w:rsidRDefault="0087641F" w:rsidP="0087641F">
      <w:pPr>
        <w:jc w:val="both"/>
        <w:rPr>
          <w:rFonts w:asciiTheme="minorHAnsi" w:eastAsiaTheme="minorHAnsi" w:hAnsiTheme="minorHAnsi" w:cstheme="minorHAnsi"/>
          <w:color w:val="000000" w:themeColor="text1"/>
          <w:lang w:eastAsia="zh-CN"/>
        </w:rPr>
      </w:pPr>
      <w:r w:rsidRPr="0087641F">
        <w:rPr>
          <w:rFonts w:asciiTheme="minorHAnsi" w:eastAsiaTheme="minorHAnsi" w:hAnsiTheme="minorHAnsi" w:cstheme="minorHAnsi"/>
          <w:color w:val="000000" w:themeColor="text1"/>
          <w:lang w:eastAsia="zh-CN"/>
        </w:rPr>
        <w:t xml:space="preserve">Predmet pogodbe je upravljanje stanovanj, </w:t>
      </w:r>
      <w:r w:rsidR="008253F1">
        <w:rPr>
          <w:rFonts w:asciiTheme="minorHAnsi" w:eastAsiaTheme="minorHAnsi" w:hAnsiTheme="minorHAnsi" w:cstheme="minorHAnsi"/>
          <w:color w:val="000000" w:themeColor="text1"/>
          <w:lang w:eastAsia="zh-CN"/>
        </w:rPr>
        <w:t xml:space="preserve">poslovnih prostorov in </w:t>
      </w:r>
      <w:r w:rsidRPr="0087641F">
        <w:rPr>
          <w:rFonts w:asciiTheme="minorHAnsi" w:eastAsiaTheme="minorHAnsi" w:hAnsiTheme="minorHAnsi" w:cstheme="minorHAnsi"/>
          <w:color w:val="000000" w:themeColor="text1"/>
          <w:lang w:eastAsia="zh-CN"/>
        </w:rPr>
        <w:t>manjših kotlovnic v lasti Mestne občine Kranj v skladu z zahtevami naročnika ter ponudbo izvajalca št. ________________</w:t>
      </w:r>
      <w:r w:rsidR="002D260D">
        <w:rPr>
          <w:rFonts w:asciiTheme="minorHAnsi" w:eastAsiaTheme="minorHAnsi" w:hAnsiTheme="minorHAnsi" w:cstheme="minorHAnsi"/>
          <w:color w:val="000000" w:themeColor="text1"/>
          <w:lang w:eastAsia="zh-CN"/>
        </w:rPr>
        <w:t xml:space="preserve"> z dne </w:t>
      </w:r>
      <w:r w:rsidR="00BF2B1A">
        <w:rPr>
          <w:rFonts w:asciiTheme="minorHAnsi" w:eastAsiaTheme="minorHAnsi" w:hAnsiTheme="minorHAnsi" w:cstheme="minorHAnsi"/>
          <w:color w:val="000000" w:themeColor="text1"/>
          <w:lang w:eastAsia="zh-CN"/>
        </w:rPr>
        <w:lastRenderedPageBreak/>
        <w:t xml:space="preserve">______________ </w:t>
      </w:r>
      <w:r w:rsidRPr="0087641F">
        <w:rPr>
          <w:rFonts w:asciiTheme="minorHAnsi" w:eastAsiaTheme="minorHAnsi" w:hAnsiTheme="minorHAnsi" w:cstheme="minorHAnsi"/>
          <w:color w:val="000000" w:themeColor="text1"/>
          <w:lang w:eastAsia="zh-CN"/>
        </w:rPr>
        <w:t xml:space="preserve">dopolnitvijo/pojasnilom ponudbe št. ______________________, ter </w:t>
      </w:r>
      <w:r w:rsidR="00AC033D">
        <w:rPr>
          <w:rFonts w:asciiTheme="minorHAnsi" w:eastAsiaTheme="minorHAnsi" w:hAnsiTheme="minorHAnsi" w:cstheme="minorHAnsi"/>
          <w:color w:val="000000" w:themeColor="text1"/>
          <w:lang w:eastAsia="zh-CN"/>
        </w:rPr>
        <w:t xml:space="preserve">je </w:t>
      </w:r>
      <w:r w:rsidR="00AC033D" w:rsidRPr="00DE3A92">
        <w:rPr>
          <w:rFonts w:asciiTheme="minorHAnsi" w:eastAsiaTheme="minorHAnsi" w:hAnsiTheme="minorHAnsi" w:cstheme="minorHAnsi"/>
          <w:color w:val="000000" w:themeColor="text1"/>
          <w:lang w:eastAsia="zh-CN"/>
        </w:rPr>
        <w:t xml:space="preserve">podrobneje </w:t>
      </w:r>
      <w:r w:rsidR="00AC033D" w:rsidRPr="00505559">
        <w:rPr>
          <w:rFonts w:asciiTheme="minorHAnsi" w:eastAsiaTheme="minorHAnsi" w:hAnsiTheme="minorHAnsi" w:cstheme="minorHAnsi"/>
          <w:color w:val="000000" w:themeColor="text1"/>
          <w:lang w:eastAsia="zh-CN"/>
        </w:rPr>
        <w:t xml:space="preserve">opredeljen v </w:t>
      </w:r>
      <w:r w:rsidR="007F2BFE" w:rsidRPr="00505559">
        <w:rPr>
          <w:rFonts w:asciiTheme="minorHAnsi" w:eastAsiaTheme="minorHAnsi" w:hAnsiTheme="minorHAnsi" w:cstheme="minorHAnsi"/>
          <w:color w:val="000000" w:themeColor="text1"/>
          <w:lang w:eastAsia="zh-CN"/>
        </w:rPr>
        <w:t>3</w:t>
      </w:r>
      <w:r w:rsidR="00AC033D" w:rsidRPr="00505559">
        <w:rPr>
          <w:rFonts w:asciiTheme="minorHAnsi" w:eastAsiaTheme="minorHAnsi" w:hAnsiTheme="minorHAnsi" w:cstheme="minorHAnsi"/>
          <w:color w:val="000000" w:themeColor="text1"/>
          <w:lang w:eastAsia="zh-CN"/>
        </w:rPr>
        <w:t xml:space="preserve">. </w:t>
      </w:r>
      <w:r w:rsidR="00B03F6E" w:rsidRPr="00505559">
        <w:rPr>
          <w:rFonts w:asciiTheme="minorHAnsi" w:eastAsiaTheme="minorHAnsi" w:hAnsiTheme="minorHAnsi" w:cstheme="minorHAnsi"/>
          <w:color w:val="000000" w:themeColor="text1"/>
          <w:lang w:eastAsia="zh-CN"/>
        </w:rPr>
        <w:t>in</w:t>
      </w:r>
      <w:r w:rsidR="007F2BFE" w:rsidRPr="00505559">
        <w:rPr>
          <w:rFonts w:asciiTheme="minorHAnsi" w:eastAsiaTheme="minorHAnsi" w:hAnsiTheme="minorHAnsi" w:cstheme="minorHAnsi"/>
          <w:color w:val="000000" w:themeColor="text1"/>
          <w:lang w:eastAsia="zh-CN"/>
        </w:rPr>
        <w:t xml:space="preserve"> 4. </w:t>
      </w:r>
      <w:r w:rsidR="00AC033D" w:rsidRPr="00505559">
        <w:rPr>
          <w:rFonts w:asciiTheme="minorHAnsi" w:eastAsiaTheme="minorHAnsi" w:hAnsiTheme="minorHAnsi" w:cstheme="minorHAnsi"/>
          <w:color w:val="000000" w:themeColor="text1"/>
          <w:lang w:eastAsia="zh-CN"/>
        </w:rPr>
        <w:t xml:space="preserve">členu te pogodbe in </w:t>
      </w:r>
      <w:r w:rsidR="006704C9" w:rsidRPr="00505559">
        <w:rPr>
          <w:rFonts w:asciiTheme="minorHAnsi" w:eastAsiaTheme="minorHAnsi" w:hAnsiTheme="minorHAnsi" w:cstheme="minorHAnsi"/>
          <w:color w:val="000000" w:themeColor="text1"/>
          <w:lang w:eastAsia="zh-CN"/>
        </w:rPr>
        <w:t>dokumentaciji</w:t>
      </w:r>
      <w:r w:rsidRPr="00505559">
        <w:rPr>
          <w:rFonts w:asciiTheme="minorHAnsi" w:eastAsiaTheme="minorHAnsi" w:hAnsiTheme="minorHAnsi" w:cstheme="minorHAnsi"/>
          <w:color w:val="000000" w:themeColor="text1"/>
          <w:lang w:eastAsia="zh-CN"/>
        </w:rPr>
        <w:t>, ki je podlaga za sklenitev pogodbe.</w:t>
      </w:r>
      <w:r w:rsidRPr="0087641F">
        <w:rPr>
          <w:rFonts w:asciiTheme="minorHAnsi" w:eastAsiaTheme="minorHAnsi" w:hAnsiTheme="minorHAnsi" w:cstheme="minorHAnsi"/>
          <w:color w:val="000000" w:themeColor="text1"/>
          <w:lang w:eastAsia="zh-CN"/>
        </w:rPr>
        <w:t xml:space="preserve"> </w:t>
      </w:r>
    </w:p>
    <w:p w14:paraId="5B430DBE" w14:textId="77777777" w:rsidR="0087641F" w:rsidRPr="0087641F" w:rsidRDefault="0087641F" w:rsidP="0087641F">
      <w:pPr>
        <w:jc w:val="both"/>
        <w:rPr>
          <w:rFonts w:asciiTheme="minorHAnsi" w:eastAsiaTheme="minorHAnsi" w:hAnsiTheme="minorHAnsi" w:cstheme="minorHAnsi"/>
          <w:color w:val="000000" w:themeColor="text1"/>
          <w:lang w:eastAsia="zh-CN"/>
        </w:rPr>
      </w:pPr>
    </w:p>
    <w:p w14:paraId="3673069E" w14:textId="77777777" w:rsidR="0087641F" w:rsidRPr="0087641F" w:rsidRDefault="0087641F" w:rsidP="0087641F">
      <w:pPr>
        <w:jc w:val="both"/>
        <w:rPr>
          <w:rFonts w:asciiTheme="minorHAnsi" w:eastAsiaTheme="minorHAnsi" w:hAnsiTheme="minorHAnsi" w:cstheme="minorHAnsi"/>
          <w:color w:val="000000" w:themeColor="text1"/>
          <w:lang w:eastAsia="zh-CN"/>
        </w:rPr>
      </w:pPr>
      <w:r w:rsidRPr="0087641F">
        <w:rPr>
          <w:rFonts w:asciiTheme="minorHAnsi" w:eastAsiaTheme="minorHAnsi" w:hAnsiTheme="minorHAnsi" w:cstheme="minorHAnsi"/>
          <w:color w:val="000000" w:themeColor="text1"/>
          <w:lang w:eastAsia="zh-CN"/>
        </w:rPr>
        <w:t>Izvajalec se zaveže, da bo izvršil in dokončal storitve v skladu s prejšnjim odstavkom tega člena in odpravil vse napake na njih v skladu z določbami te pogodbe, naročnik pa se zavezuje, da bo izvajalcu plačal pogodbeno ceno za izvedbo in dokončanje storitev v rokih in na način, opredeljen s to pogodbo.</w:t>
      </w:r>
    </w:p>
    <w:p w14:paraId="3FD236D0" w14:textId="77777777" w:rsidR="006704C9" w:rsidRPr="0087641F" w:rsidRDefault="006704C9" w:rsidP="0087641F">
      <w:pPr>
        <w:jc w:val="both"/>
        <w:rPr>
          <w:rFonts w:asciiTheme="minorHAnsi" w:eastAsiaTheme="minorHAnsi" w:hAnsiTheme="minorHAnsi" w:cstheme="minorHAnsi"/>
          <w:color w:val="000000" w:themeColor="text1"/>
        </w:rPr>
      </w:pPr>
    </w:p>
    <w:p w14:paraId="098D120D" w14:textId="54D25B74" w:rsidR="0087641F" w:rsidRDefault="0087641F" w:rsidP="00781AD5">
      <w:pPr>
        <w:numPr>
          <w:ilvl w:val="0"/>
          <w:numId w:val="41"/>
        </w:numPr>
        <w:rPr>
          <w:rFonts w:asciiTheme="minorHAnsi" w:eastAsiaTheme="minorHAnsi" w:hAnsiTheme="minorHAnsi" w:cstheme="minorHAnsi"/>
          <w:b/>
          <w:color w:val="000000" w:themeColor="text1"/>
          <w:lang w:eastAsia="zh-CN"/>
        </w:rPr>
      </w:pPr>
      <w:r w:rsidRPr="0087641F">
        <w:rPr>
          <w:rFonts w:asciiTheme="minorHAnsi" w:eastAsiaTheme="minorHAnsi" w:hAnsiTheme="minorHAnsi" w:cstheme="minorHAnsi"/>
          <w:b/>
          <w:color w:val="000000" w:themeColor="text1"/>
          <w:lang w:eastAsia="zh-CN"/>
        </w:rPr>
        <w:t>člen</w:t>
      </w:r>
    </w:p>
    <w:p w14:paraId="250B4AD5" w14:textId="539A4F33" w:rsidR="006704C9" w:rsidRPr="0011582A" w:rsidRDefault="006704C9" w:rsidP="006704C9">
      <w:pPr>
        <w:rPr>
          <w:rFonts w:asciiTheme="minorHAnsi" w:eastAsiaTheme="minorHAnsi" w:hAnsiTheme="minorHAnsi" w:cstheme="minorHAnsi"/>
          <w:b/>
          <w:color w:val="000000" w:themeColor="text1"/>
          <w:lang w:eastAsia="zh-CN"/>
        </w:rPr>
      </w:pPr>
      <w:r w:rsidRPr="0011582A">
        <w:rPr>
          <w:rFonts w:asciiTheme="minorHAnsi" w:eastAsiaTheme="minorHAnsi" w:hAnsiTheme="minorHAnsi" w:cstheme="minorHAnsi"/>
          <w:b/>
          <w:color w:val="000000" w:themeColor="text1"/>
          <w:lang w:eastAsia="zh-CN"/>
        </w:rPr>
        <w:t>Podlaga za ponudbo</w:t>
      </w:r>
    </w:p>
    <w:p w14:paraId="61DD37F5" w14:textId="0F10E378" w:rsidR="006704C9" w:rsidRPr="0011582A" w:rsidRDefault="006704C9" w:rsidP="006704C9">
      <w:pPr>
        <w:rPr>
          <w:rFonts w:asciiTheme="minorHAnsi" w:eastAsiaTheme="minorHAnsi" w:hAnsiTheme="minorHAnsi" w:cstheme="minorHAnsi"/>
          <w:b/>
          <w:color w:val="000000" w:themeColor="text1"/>
          <w:lang w:eastAsia="zh-CN"/>
        </w:rPr>
      </w:pPr>
    </w:p>
    <w:p w14:paraId="15F3221A" w14:textId="5E971D7D" w:rsidR="006704C9" w:rsidRPr="00BD3CFF" w:rsidRDefault="006704C9" w:rsidP="006704C9">
      <w:pPr>
        <w:rPr>
          <w:rFonts w:asciiTheme="minorHAnsi" w:eastAsiaTheme="minorHAnsi" w:hAnsiTheme="minorHAnsi" w:cstheme="minorHAnsi"/>
          <w:color w:val="000000" w:themeColor="text1"/>
          <w:lang w:eastAsia="zh-CN"/>
        </w:rPr>
      </w:pPr>
      <w:r w:rsidRPr="0011582A">
        <w:rPr>
          <w:rFonts w:asciiTheme="minorHAnsi" w:eastAsiaTheme="minorHAnsi" w:hAnsiTheme="minorHAnsi" w:cstheme="minorHAnsi"/>
          <w:color w:val="000000" w:themeColor="text1"/>
          <w:lang w:eastAsia="zh-CN"/>
        </w:rPr>
        <w:t xml:space="preserve">Izvajalec je svojo ponudbo naročniku oddal na podlagi naslednje </w:t>
      </w:r>
      <w:r w:rsidRPr="00BD3CFF">
        <w:rPr>
          <w:rFonts w:asciiTheme="minorHAnsi" w:eastAsiaTheme="minorHAnsi" w:hAnsiTheme="minorHAnsi" w:cstheme="minorHAnsi"/>
          <w:color w:val="000000" w:themeColor="text1"/>
          <w:lang w:eastAsia="zh-CN"/>
        </w:rPr>
        <w:t>razpoložljive dokumentacije:</w:t>
      </w:r>
    </w:p>
    <w:p w14:paraId="6B5B4551" w14:textId="507AA507" w:rsidR="006704C9" w:rsidRPr="000D0AE9" w:rsidRDefault="006704C9" w:rsidP="0011582A">
      <w:pPr>
        <w:pStyle w:val="Odstavekseznama"/>
        <w:numPr>
          <w:ilvl w:val="0"/>
          <w:numId w:val="30"/>
        </w:numPr>
        <w:ind w:left="510"/>
        <w:jc w:val="both"/>
        <w:rPr>
          <w:rFonts w:asciiTheme="minorHAnsi" w:eastAsiaTheme="minorHAnsi" w:hAnsiTheme="minorHAnsi" w:cstheme="minorHAnsi"/>
          <w:b/>
          <w:color w:val="000000" w:themeColor="text1"/>
          <w:lang w:eastAsia="zh-CN"/>
        </w:rPr>
      </w:pPr>
      <w:r w:rsidRPr="000D0AE9">
        <w:rPr>
          <w:rFonts w:asciiTheme="minorHAnsi" w:eastAsiaTheme="minorHAnsi" w:hAnsiTheme="minorHAnsi" w:cstheme="minorHAnsi"/>
          <w:color w:val="000000" w:themeColor="text1"/>
          <w:lang w:eastAsia="zh-CN"/>
        </w:rPr>
        <w:t>dokumentacija v zvezi z oddajo javnega naročila št.: 430-27/2021-3-406212-406403</w:t>
      </w:r>
      <w:r w:rsidR="0011582A" w:rsidRPr="000D0AE9">
        <w:rPr>
          <w:rFonts w:asciiTheme="minorHAnsi" w:eastAsiaTheme="minorHAnsi" w:hAnsiTheme="minorHAnsi" w:cstheme="minorHAnsi"/>
          <w:color w:val="000000" w:themeColor="text1"/>
          <w:lang w:eastAsia="zh-CN"/>
        </w:rPr>
        <w:t xml:space="preserve"> z dne </w:t>
      </w:r>
      <w:r w:rsidR="000D0AE9" w:rsidRPr="000D0AE9">
        <w:rPr>
          <w:rFonts w:asciiTheme="minorHAnsi" w:eastAsiaTheme="minorHAnsi" w:hAnsiTheme="minorHAnsi" w:cstheme="minorHAnsi"/>
          <w:color w:val="000000" w:themeColor="text1"/>
          <w:lang w:eastAsia="zh-CN"/>
        </w:rPr>
        <w:t>27</w:t>
      </w:r>
      <w:r w:rsidR="00E840B3" w:rsidRPr="000D0AE9">
        <w:rPr>
          <w:rFonts w:asciiTheme="minorHAnsi" w:eastAsiaTheme="minorHAnsi" w:hAnsiTheme="minorHAnsi" w:cstheme="minorHAnsi"/>
          <w:color w:val="000000" w:themeColor="text1"/>
          <w:lang w:eastAsia="zh-CN"/>
        </w:rPr>
        <w:t>. 9</w:t>
      </w:r>
      <w:r w:rsidR="00BD3CFF" w:rsidRPr="000D0AE9">
        <w:rPr>
          <w:rFonts w:asciiTheme="minorHAnsi" w:eastAsiaTheme="minorHAnsi" w:hAnsiTheme="minorHAnsi" w:cstheme="minorHAnsi"/>
          <w:color w:val="000000" w:themeColor="text1"/>
          <w:lang w:eastAsia="zh-CN"/>
        </w:rPr>
        <w:t>. 2021;</w:t>
      </w:r>
    </w:p>
    <w:p w14:paraId="22090DBD" w14:textId="33950475" w:rsidR="008253F1" w:rsidRPr="006A2878" w:rsidRDefault="0053321B" w:rsidP="0011582A">
      <w:pPr>
        <w:pStyle w:val="Odstavekseznama"/>
        <w:numPr>
          <w:ilvl w:val="0"/>
          <w:numId w:val="30"/>
        </w:numPr>
        <w:ind w:left="510"/>
        <w:jc w:val="both"/>
        <w:rPr>
          <w:rFonts w:asciiTheme="minorHAnsi" w:eastAsiaTheme="minorHAnsi" w:hAnsiTheme="minorHAnsi" w:cstheme="minorHAnsi"/>
          <w:b/>
          <w:color w:val="000000" w:themeColor="text1"/>
          <w:lang w:eastAsia="zh-CN"/>
        </w:rPr>
      </w:pPr>
      <w:r w:rsidRPr="000D0AE9">
        <w:rPr>
          <w:rFonts w:asciiTheme="minorHAnsi" w:eastAsiaTheme="minorHAnsi" w:hAnsiTheme="minorHAnsi" w:cstheme="minorHAnsi"/>
          <w:color w:val="000000" w:themeColor="text1"/>
          <w:lang w:eastAsia="zh-CN"/>
        </w:rPr>
        <w:t xml:space="preserve">Priloga št. 1 - </w:t>
      </w:r>
      <w:r w:rsidR="008253F1" w:rsidRPr="000D0AE9">
        <w:rPr>
          <w:rFonts w:asciiTheme="minorHAnsi" w:eastAsiaTheme="minorHAnsi" w:hAnsiTheme="minorHAnsi" w:cstheme="minorHAnsi"/>
          <w:color w:val="000000" w:themeColor="text1"/>
          <w:lang w:eastAsia="zh-CN"/>
        </w:rPr>
        <w:t>Seznam</w:t>
      </w:r>
      <w:r w:rsidR="008253F1" w:rsidRPr="006A2878">
        <w:rPr>
          <w:rFonts w:asciiTheme="minorHAnsi" w:eastAsiaTheme="minorHAnsi" w:hAnsiTheme="minorHAnsi" w:cstheme="minorHAnsi"/>
          <w:color w:val="000000" w:themeColor="text1"/>
          <w:lang w:eastAsia="zh-CN"/>
        </w:rPr>
        <w:t xml:space="preserve"> stanovanj</w:t>
      </w:r>
      <w:r w:rsidRPr="006A2878">
        <w:rPr>
          <w:rFonts w:asciiTheme="minorHAnsi" w:eastAsiaTheme="minorHAnsi" w:hAnsiTheme="minorHAnsi" w:cstheme="minorHAnsi"/>
          <w:color w:val="000000" w:themeColor="text1"/>
          <w:lang w:eastAsia="zh-CN"/>
        </w:rPr>
        <w:t>,</w:t>
      </w:r>
      <w:r w:rsidR="008253F1" w:rsidRPr="006A2878">
        <w:rPr>
          <w:rFonts w:asciiTheme="minorHAnsi" w:eastAsiaTheme="minorHAnsi" w:hAnsiTheme="minorHAnsi" w:cstheme="minorHAnsi"/>
          <w:color w:val="000000" w:themeColor="text1"/>
          <w:lang w:eastAsia="zh-CN"/>
        </w:rPr>
        <w:t xml:space="preserve"> št.</w:t>
      </w:r>
      <w:r w:rsidRPr="006A2878">
        <w:rPr>
          <w:rFonts w:asciiTheme="minorHAnsi" w:eastAsiaTheme="minorHAnsi" w:hAnsiTheme="minorHAnsi" w:cstheme="minorHAnsi"/>
          <w:color w:val="000000" w:themeColor="text1"/>
          <w:lang w:eastAsia="zh-CN"/>
        </w:rPr>
        <w:t xml:space="preserve"> 430-27/2021-5</w:t>
      </w:r>
      <w:r w:rsidR="0011582A" w:rsidRPr="006A2878">
        <w:rPr>
          <w:rFonts w:asciiTheme="minorHAnsi" w:eastAsiaTheme="minorHAnsi" w:hAnsiTheme="minorHAnsi" w:cstheme="minorHAnsi"/>
          <w:color w:val="000000" w:themeColor="text1"/>
          <w:lang w:eastAsia="zh-CN"/>
        </w:rPr>
        <w:t xml:space="preserve"> </w:t>
      </w:r>
      <w:r w:rsidR="00505559" w:rsidRPr="006A2878">
        <w:rPr>
          <w:rFonts w:asciiTheme="minorHAnsi" w:eastAsiaTheme="minorHAnsi" w:hAnsiTheme="minorHAnsi" w:cstheme="minorHAnsi"/>
          <w:color w:val="000000" w:themeColor="text1"/>
          <w:lang w:eastAsia="zh-CN"/>
        </w:rPr>
        <w:t xml:space="preserve">z dne </w:t>
      </w:r>
      <w:r w:rsidR="0011582A" w:rsidRPr="006A2878">
        <w:rPr>
          <w:rFonts w:asciiTheme="minorHAnsi" w:eastAsiaTheme="minorHAnsi" w:hAnsiTheme="minorHAnsi" w:cstheme="minorHAnsi"/>
          <w:color w:val="000000" w:themeColor="text1"/>
          <w:lang w:eastAsia="zh-CN"/>
        </w:rPr>
        <w:t>30</w:t>
      </w:r>
      <w:r w:rsidRPr="006A2878">
        <w:rPr>
          <w:rFonts w:asciiTheme="minorHAnsi" w:eastAsiaTheme="minorHAnsi" w:hAnsiTheme="minorHAnsi" w:cstheme="minorHAnsi"/>
          <w:color w:val="000000" w:themeColor="text1"/>
          <w:lang w:eastAsia="zh-CN"/>
        </w:rPr>
        <w:t>. 8. 2021</w:t>
      </w:r>
      <w:r w:rsidR="008253F1" w:rsidRPr="006A2878">
        <w:rPr>
          <w:rFonts w:asciiTheme="minorHAnsi" w:eastAsiaTheme="minorHAnsi" w:hAnsiTheme="minorHAnsi" w:cstheme="minorHAnsi"/>
          <w:color w:val="000000" w:themeColor="text1"/>
          <w:lang w:eastAsia="zh-CN"/>
        </w:rPr>
        <w:t>;</w:t>
      </w:r>
    </w:p>
    <w:p w14:paraId="2A78FE95" w14:textId="0EC9EA9A" w:rsidR="008253F1" w:rsidRPr="006A2878" w:rsidRDefault="0053321B" w:rsidP="0011582A">
      <w:pPr>
        <w:pStyle w:val="Odstavekseznama"/>
        <w:numPr>
          <w:ilvl w:val="0"/>
          <w:numId w:val="30"/>
        </w:numPr>
        <w:ind w:left="510"/>
        <w:jc w:val="both"/>
        <w:rPr>
          <w:rFonts w:asciiTheme="minorHAnsi" w:eastAsiaTheme="minorHAnsi" w:hAnsiTheme="minorHAnsi" w:cstheme="minorHAnsi"/>
          <w:b/>
          <w:color w:val="000000" w:themeColor="text1"/>
          <w:lang w:eastAsia="zh-CN"/>
        </w:rPr>
      </w:pPr>
      <w:r w:rsidRPr="006A2878">
        <w:rPr>
          <w:rFonts w:asciiTheme="minorHAnsi" w:eastAsiaTheme="minorHAnsi" w:hAnsiTheme="minorHAnsi" w:cstheme="minorHAnsi"/>
          <w:color w:val="000000" w:themeColor="text1"/>
          <w:lang w:eastAsia="zh-CN"/>
        </w:rPr>
        <w:t xml:space="preserve">Priloga št. 2 - </w:t>
      </w:r>
      <w:r w:rsidR="008E25C2" w:rsidRPr="006A2878">
        <w:rPr>
          <w:rFonts w:asciiTheme="minorHAnsi" w:eastAsiaTheme="minorHAnsi" w:hAnsiTheme="minorHAnsi" w:cstheme="minorHAnsi"/>
          <w:color w:val="000000" w:themeColor="text1"/>
          <w:lang w:eastAsia="zh-CN"/>
        </w:rPr>
        <w:t>Seznam poslovnih prostorov</w:t>
      </w:r>
      <w:r w:rsidRPr="006A2878">
        <w:rPr>
          <w:rFonts w:asciiTheme="minorHAnsi" w:eastAsiaTheme="minorHAnsi" w:hAnsiTheme="minorHAnsi" w:cstheme="minorHAnsi"/>
          <w:color w:val="000000" w:themeColor="text1"/>
          <w:lang w:eastAsia="zh-CN"/>
        </w:rPr>
        <w:t>,</w:t>
      </w:r>
      <w:r w:rsidR="008E25C2" w:rsidRPr="006A2878">
        <w:rPr>
          <w:rFonts w:asciiTheme="minorHAnsi" w:eastAsiaTheme="minorHAnsi" w:hAnsiTheme="minorHAnsi" w:cstheme="minorHAnsi"/>
          <w:color w:val="000000" w:themeColor="text1"/>
          <w:lang w:eastAsia="zh-CN"/>
        </w:rPr>
        <w:t xml:space="preserve"> št. </w:t>
      </w:r>
      <w:r w:rsidRPr="006A2878">
        <w:rPr>
          <w:rFonts w:asciiTheme="minorHAnsi" w:eastAsiaTheme="minorHAnsi" w:hAnsiTheme="minorHAnsi" w:cstheme="minorHAnsi"/>
          <w:color w:val="000000" w:themeColor="text1"/>
          <w:lang w:eastAsia="zh-CN"/>
        </w:rPr>
        <w:t>430-27/2021-6</w:t>
      </w:r>
      <w:r w:rsidR="0011582A" w:rsidRPr="006A2878">
        <w:rPr>
          <w:rFonts w:asciiTheme="minorHAnsi" w:eastAsiaTheme="minorHAnsi" w:hAnsiTheme="minorHAnsi" w:cstheme="minorHAnsi"/>
          <w:color w:val="000000" w:themeColor="text1"/>
          <w:lang w:eastAsia="zh-CN"/>
        </w:rPr>
        <w:t xml:space="preserve"> z d</w:t>
      </w:r>
      <w:r w:rsidR="00505559" w:rsidRPr="006A2878">
        <w:rPr>
          <w:rFonts w:asciiTheme="minorHAnsi" w:eastAsiaTheme="minorHAnsi" w:hAnsiTheme="minorHAnsi" w:cstheme="minorHAnsi"/>
          <w:color w:val="000000" w:themeColor="text1"/>
          <w:lang w:eastAsia="zh-CN"/>
        </w:rPr>
        <w:t xml:space="preserve">ne </w:t>
      </w:r>
      <w:r w:rsidR="006A2878" w:rsidRPr="006A2878">
        <w:rPr>
          <w:rFonts w:asciiTheme="minorHAnsi" w:eastAsiaTheme="minorHAnsi" w:hAnsiTheme="minorHAnsi" w:cstheme="minorHAnsi"/>
          <w:color w:val="000000" w:themeColor="text1"/>
          <w:lang w:eastAsia="zh-CN"/>
        </w:rPr>
        <w:t>23. 9</w:t>
      </w:r>
      <w:r w:rsidRPr="006A2878">
        <w:rPr>
          <w:rFonts w:asciiTheme="minorHAnsi" w:eastAsiaTheme="minorHAnsi" w:hAnsiTheme="minorHAnsi" w:cstheme="minorHAnsi"/>
          <w:color w:val="000000" w:themeColor="text1"/>
          <w:lang w:eastAsia="zh-CN"/>
        </w:rPr>
        <w:t>. 2021;</w:t>
      </w:r>
    </w:p>
    <w:p w14:paraId="3AAE785D" w14:textId="236499B1" w:rsidR="006704C9" w:rsidRPr="006A2878" w:rsidRDefault="0053321B" w:rsidP="0011582A">
      <w:pPr>
        <w:pStyle w:val="Odstavekseznama"/>
        <w:numPr>
          <w:ilvl w:val="0"/>
          <w:numId w:val="30"/>
        </w:numPr>
        <w:ind w:left="510"/>
        <w:jc w:val="both"/>
        <w:rPr>
          <w:rFonts w:asciiTheme="minorHAnsi" w:eastAsiaTheme="minorHAnsi" w:hAnsiTheme="minorHAnsi" w:cstheme="minorHAnsi"/>
          <w:b/>
          <w:color w:val="000000" w:themeColor="text1"/>
          <w:lang w:eastAsia="zh-CN"/>
        </w:rPr>
      </w:pPr>
      <w:r w:rsidRPr="006A2878">
        <w:rPr>
          <w:rFonts w:asciiTheme="minorHAnsi" w:eastAsiaTheme="minorHAnsi" w:hAnsiTheme="minorHAnsi" w:cstheme="minorHAnsi"/>
          <w:color w:val="000000" w:themeColor="text1"/>
          <w:lang w:eastAsia="zh-CN"/>
        </w:rPr>
        <w:t xml:space="preserve">Priloga št. 3 - </w:t>
      </w:r>
      <w:r w:rsidR="006704C9" w:rsidRPr="006A2878">
        <w:rPr>
          <w:rFonts w:asciiTheme="minorHAnsi" w:eastAsiaTheme="minorHAnsi" w:hAnsiTheme="minorHAnsi" w:cstheme="minorHAnsi"/>
          <w:color w:val="000000" w:themeColor="text1"/>
          <w:lang w:eastAsia="zh-CN"/>
        </w:rPr>
        <w:t>Seznam manjših kotlovnic</w:t>
      </w:r>
      <w:r w:rsidR="008253F1" w:rsidRPr="006A2878">
        <w:rPr>
          <w:rFonts w:asciiTheme="minorHAnsi" w:eastAsiaTheme="minorHAnsi" w:hAnsiTheme="minorHAnsi" w:cstheme="minorHAnsi"/>
          <w:color w:val="000000" w:themeColor="text1"/>
          <w:lang w:eastAsia="zh-CN"/>
        </w:rPr>
        <w:t xml:space="preserve"> za </w:t>
      </w:r>
      <w:r w:rsidR="008E25C2" w:rsidRPr="006A2878">
        <w:rPr>
          <w:rFonts w:asciiTheme="minorHAnsi" w:eastAsiaTheme="minorHAnsi" w:hAnsiTheme="minorHAnsi" w:cstheme="minorHAnsi"/>
          <w:color w:val="000000" w:themeColor="text1"/>
          <w:lang w:eastAsia="zh-CN"/>
        </w:rPr>
        <w:t>ogrevanje stanovanj</w:t>
      </w:r>
      <w:r w:rsidRPr="006A2878">
        <w:rPr>
          <w:rFonts w:asciiTheme="minorHAnsi" w:eastAsiaTheme="minorHAnsi" w:hAnsiTheme="minorHAnsi" w:cstheme="minorHAnsi"/>
          <w:color w:val="000000" w:themeColor="text1"/>
          <w:lang w:eastAsia="zh-CN"/>
        </w:rPr>
        <w:t>,</w:t>
      </w:r>
      <w:r w:rsidR="008E25C2" w:rsidRPr="006A2878">
        <w:rPr>
          <w:rFonts w:asciiTheme="minorHAnsi" w:eastAsiaTheme="minorHAnsi" w:hAnsiTheme="minorHAnsi" w:cstheme="minorHAnsi"/>
          <w:color w:val="000000" w:themeColor="text1"/>
          <w:lang w:eastAsia="zh-CN"/>
        </w:rPr>
        <w:t xml:space="preserve"> št.</w:t>
      </w:r>
      <w:r w:rsidRPr="006A2878">
        <w:rPr>
          <w:rFonts w:asciiTheme="minorHAnsi" w:eastAsiaTheme="minorHAnsi" w:hAnsiTheme="minorHAnsi" w:cstheme="minorHAnsi"/>
          <w:color w:val="000000" w:themeColor="text1"/>
          <w:lang w:eastAsia="zh-CN"/>
        </w:rPr>
        <w:t xml:space="preserve"> 430-27/2021-7</w:t>
      </w:r>
      <w:r w:rsidR="0011582A" w:rsidRPr="006A2878">
        <w:rPr>
          <w:rFonts w:asciiTheme="minorHAnsi" w:eastAsiaTheme="minorHAnsi" w:hAnsiTheme="minorHAnsi" w:cstheme="minorHAnsi"/>
          <w:color w:val="000000" w:themeColor="text1"/>
          <w:lang w:eastAsia="zh-CN"/>
        </w:rPr>
        <w:t xml:space="preserve"> </w:t>
      </w:r>
      <w:r w:rsidR="00505559" w:rsidRPr="006A2878">
        <w:rPr>
          <w:rFonts w:asciiTheme="minorHAnsi" w:eastAsiaTheme="minorHAnsi" w:hAnsiTheme="minorHAnsi" w:cstheme="minorHAnsi"/>
          <w:color w:val="000000" w:themeColor="text1"/>
          <w:lang w:eastAsia="zh-CN"/>
        </w:rPr>
        <w:t xml:space="preserve">z dne </w:t>
      </w:r>
      <w:r w:rsidRPr="006A2878">
        <w:rPr>
          <w:rFonts w:asciiTheme="minorHAnsi" w:eastAsiaTheme="minorHAnsi" w:hAnsiTheme="minorHAnsi" w:cstheme="minorHAnsi"/>
          <w:color w:val="000000" w:themeColor="text1"/>
          <w:lang w:eastAsia="zh-CN"/>
        </w:rPr>
        <w:t>30. 8. 2021;</w:t>
      </w:r>
    </w:p>
    <w:p w14:paraId="574605E3" w14:textId="78336342" w:rsidR="00490C11" w:rsidRPr="006A2878" w:rsidRDefault="0053321B" w:rsidP="0011582A">
      <w:pPr>
        <w:pStyle w:val="Odstavekseznama"/>
        <w:numPr>
          <w:ilvl w:val="0"/>
          <w:numId w:val="30"/>
        </w:numPr>
        <w:ind w:left="510"/>
        <w:jc w:val="both"/>
        <w:rPr>
          <w:rFonts w:asciiTheme="minorHAnsi" w:eastAsiaTheme="minorHAnsi" w:hAnsiTheme="minorHAnsi" w:cstheme="minorHAnsi"/>
          <w:color w:val="000000" w:themeColor="text1"/>
          <w:lang w:eastAsia="zh-CN"/>
        </w:rPr>
      </w:pPr>
      <w:r w:rsidRPr="006A2878">
        <w:rPr>
          <w:rFonts w:asciiTheme="minorHAnsi" w:eastAsiaTheme="minorHAnsi" w:hAnsiTheme="minorHAnsi" w:cstheme="minorHAnsi"/>
          <w:color w:val="000000" w:themeColor="text1"/>
          <w:lang w:eastAsia="zh-CN"/>
        </w:rPr>
        <w:t xml:space="preserve">Priloga št. 4 - </w:t>
      </w:r>
      <w:r w:rsidR="008253F1" w:rsidRPr="006A2878">
        <w:rPr>
          <w:rFonts w:asciiTheme="minorHAnsi" w:eastAsiaTheme="minorHAnsi" w:hAnsiTheme="minorHAnsi" w:cstheme="minorHAnsi"/>
          <w:color w:val="000000" w:themeColor="text1"/>
          <w:lang w:eastAsia="zh-CN"/>
        </w:rPr>
        <w:t>Seznam manjših kotlovnic za</w:t>
      </w:r>
      <w:r w:rsidR="008E25C2" w:rsidRPr="006A2878">
        <w:rPr>
          <w:rFonts w:asciiTheme="minorHAnsi" w:eastAsiaTheme="minorHAnsi" w:hAnsiTheme="minorHAnsi" w:cstheme="minorHAnsi"/>
          <w:color w:val="000000" w:themeColor="text1"/>
          <w:lang w:eastAsia="zh-CN"/>
        </w:rPr>
        <w:t xml:space="preserve"> ogrevanje poslovnih prostorov</w:t>
      </w:r>
      <w:r w:rsidRPr="006A2878">
        <w:rPr>
          <w:rFonts w:asciiTheme="minorHAnsi" w:eastAsiaTheme="minorHAnsi" w:hAnsiTheme="minorHAnsi" w:cstheme="minorHAnsi"/>
          <w:color w:val="000000" w:themeColor="text1"/>
          <w:lang w:eastAsia="zh-CN"/>
        </w:rPr>
        <w:t>,</w:t>
      </w:r>
      <w:r w:rsidR="008253F1" w:rsidRPr="006A2878">
        <w:rPr>
          <w:rFonts w:asciiTheme="minorHAnsi" w:eastAsiaTheme="minorHAnsi" w:hAnsiTheme="minorHAnsi" w:cstheme="minorHAnsi"/>
          <w:color w:val="000000" w:themeColor="text1"/>
          <w:lang w:eastAsia="zh-CN"/>
        </w:rPr>
        <w:t xml:space="preserve"> št</w:t>
      </w:r>
      <w:r w:rsidR="00490C11" w:rsidRPr="006A2878">
        <w:rPr>
          <w:rFonts w:asciiTheme="minorHAnsi" w:eastAsiaTheme="minorHAnsi" w:hAnsiTheme="minorHAnsi" w:cstheme="minorHAnsi"/>
          <w:color w:val="000000" w:themeColor="text1"/>
          <w:lang w:eastAsia="zh-CN"/>
        </w:rPr>
        <w:t>.</w:t>
      </w:r>
      <w:r w:rsidR="00585D44" w:rsidRPr="006A2878">
        <w:rPr>
          <w:rFonts w:asciiTheme="minorHAnsi" w:eastAsiaTheme="minorHAnsi" w:hAnsiTheme="minorHAnsi" w:cstheme="minorHAnsi"/>
          <w:color w:val="000000" w:themeColor="text1"/>
          <w:lang w:eastAsia="zh-CN"/>
        </w:rPr>
        <w:t xml:space="preserve"> </w:t>
      </w:r>
      <w:r w:rsidRPr="006A2878">
        <w:rPr>
          <w:rFonts w:asciiTheme="minorHAnsi" w:eastAsiaTheme="minorHAnsi" w:hAnsiTheme="minorHAnsi" w:cstheme="minorHAnsi"/>
          <w:color w:val="000000" w:themeColor="text1"/>
          <w:lang w:eastAsia="zh-CN"/>
        </w:rPr>
        <w:t xml:space="preserve">430-27/2021-8 </w:t>
      </w:r>
      <w:r w:rsidR="00505559" w:rsidRPr="006A2878">
        <w:rPr>
          <w:rFonts w:asciiTheme="minorHAnsi" w:eastAsiaTheme="minorHAnsi" w:hAnsiTheme="minorHAnsi" w:cstheme="minorHAnsi"/>
          <w:color w:val="000000" w:themeColor="text1"/>
          <w:lang w:eastAsia="zh-CN"/>
        </w:rPr>
        <w:t xml:space="preserve">z dne </w:t>
      </w:r>
      <w:r w:rsidRPr="006A2878">
        <w:rPr>
          <w:rFonts w:asciiTheme="minorHAnsi" w:eastAsiaTheme="minorHAnsi" w:hAnsiTheme="minorHAnsi" w:cstheme="minorHAnsi"/>
          <w:color w:val="000000" w:themeColor="text1"/>
          <w:lang w:eastAsia="zh-CN"/>
        </w:rPr>
        <w:t>30. 8. 2021</w:t>
      </w:r>
      <w:r w:rsidR="00490C11" w:rsidRPr="006A2878">
        <w:rPr>
          <w:rFonts w:asciiTheme="minorHAnsi" w:eastAsiaTheme="minorHAnsi" w:hAnsiTheme="minorHAnsi" w:cstheme="minorHAnsi"/>
          <w:color w:val="000000" w:themeColor="text1"/>
          <w:lang w:eastAsia="zh-CN"/>
        </w:rPr>
        <w:t>;</w:t>
      </w:r>
    </w:p>
    <w:p w14:paraId="335E8026" w14:textId="405B86E3" w:rsidR="002D260D" w:rsidRPr="006A2878" w:rsidRDefault="0053321B" w:rsidP="0011582A">
      <w:pPr>
        <w:pStyle w:val="Odstavekseznama"/>
        <w:numPr>
          <w:ilvl w:val="0"/>
          <w:numId w:val="30"/>
        </w:numPr>
        <w:ind w:left="513"/>
        <w:jc w:val="both"/>
        <w:rPr>
          <w:rFonts w:asciiTheme="minorHAnsi" w:eastAsiaTheme="minorHAnsi" w:hAnsiTheme="minorHAnsi" w:cstheme="minorHAnsi"/>
          <w:color w:val="000000" w:themeColor="text1"/>
          <w:lang w:eastAsia="zh-CN"/>
        </w:rPr>
      </w:pPr>
      <w:r w:rsidRPr="006A2878">
        <w:rPr>
          <w:rFonts w:asciiTheme="minorHAnsi" w:eastAsiaTheme="minorHAnsi" w:hAnsiTheme="minorHAnsi" w:cstheme="minorHAnsi"/>
          <w:color w:val="000000" w:themeColor="text1"/>
          <w:lang w:eastAsia="zh-CN"/>
        </w:rPr>
        <w:t xml:space="preserve">Priloga št. 5 - </w:t>
      </w:r>
      <w:r w:rsidR="00490C11" w:rsidRPr="006A2878">
        <w:rPr>
          <w:rFonts w:asciiTheme="minorHAnsi" w:eastAsiaTheme="minorHAnsi" w:hAnsiTheme="minorHAnsi" w:cstheme="minorHAnsi"/>
          <w:color w:val="000000" w:themeColor="text1"/>
          <w:lang w:eastAsia="zh-CN"/>
        </w:rPr>
        <w:t>Seznam stavb, ki so v izključni oz. večinski lasti naročnika</w:t>
      </w:r>
      <w:r w:rsidRPr="006A2878">
        <w:rPr>
          <w:rFonts w:asciiTheme="minorHAnsi" w:eastAsiaTheme="minorHAnsi" w:hAnsiTheme="minorHAnsi" w:cstheme="minorHAnsi"/>
          <w:color w:val="000000" w:themeColor="text1"/>
          <w:lang w:eastAsia="zh-CN"/>
        </w:rPr>
        <w:t>,</w:t>
      </w:r>
      <w:r w:rsidR="00490C11" w:rsidRPr="006A2878">
        <w:rPr>
          <w:rFonts w:asciiTheme="minorHAnsi" w:eastAsiaTheme="minorHAnsi" w:hAnsiTheme="minorHAnsi" w:cstheme="minorHAnsi"/>
          <w:color w:val="000000" w:themeColor="text1"/>
          <w:lang w:eastAsia="zh-CN"/>
        </w:rPr>
        <w:t xml:space="preserve"> št. </w:t>
      </w:r>
      <w:r w:rsidRPr="006A2878">
        <w:rPr>
          <w:rFonts w:asciiTheme="minorHAnsi" w:eastAsiaTheme="minorHAnsi" w:hAnsiTheme="minorHAnsi" w:cstheme="minorHAnsi"/>
          <w:color w:val="000000" w:themeColor="text1"/>
          <w:lang w:eastAsia="zh-CN"/>
        </w:rPr>
        <w:t xml:space="preserve">430-27/2021-9 </w:t>
      </w:r>
      <w:r w:rsidR="00505559" w:rsidRPr="006A2878">
        <w:rPr>
          <w:rFonts w:asciiTheme="minorHAnsi" w:eastAsiaTheme="minorHAnsi" w:hAnsiTheme="minorHAnsi" w:cstheme="minorHAnsi"/>
          <w:color w:val="000000" w:themeColor="text1"/>
          <w:lang w:eastAsia="zh-CN"/>
        </w:rPr>
        <w:t>z dne</w:t>
      </w:r>
      <w:r w:rsidRPr="006A2878">
        <w:rPr>
          <w:rFonts w:asciiTheme="minorHAnsi" w:eastAsiaTheme="minorHAnsi" w:hAnsiTheme="minorHAnsi" w:cstheme="minorHAnsi"/>
          <w:color w:val="000000" w:themeColor="text1"/>
          <w:lang w:eastAsia="zh-CN"/>
        </w:rPr>
        <w:t xml:space="preserve"> </w:t>
      </w:r>
      <w:r w:rsidR="006A2878" w:rsidRPr="006A2878">
        <w:rPr>
          <w:rFonts w:asciiTheme="minorHAnsi" w:eastAsiaTheme="minorHAnsi" w:hAnsiTheme="minorHAnsi" w:cstheme="minorHAnsi"/>
          <w:color w:val="000000" w:themeColor="text1"/>
          <w:lang w:eastAsia="zh-CN"/>
        </w:rPr>
        <w:t>23. 9</w:t>
      </w:r>
      <w:r w:rsidRPr="006A2878">
        <w:rPr>
          <w:rFonts w:asciiTheme="minorHAnsi" w:eastAsiaTheme="minorHAnsi" w:hAnsiTheme="minorHAnsi" w:cstheme="minorHAnsi"/>
          <w:color w:val="000000" w:themeColor="text1"/>
          <w:lang w:eastAsia="zh-CN"/>
        </w:rPr>
        <w:t>. 2021</w:t>
      </w:r>
      <w:r w:rsidR="002D260D" w:rsidRPr="006A2878">
        <w:rPr>
          <w:rFonts w:asciiTheme="minorHAnsi" w:eastAsiaTheme="minorHAnsi" w:hAnsiTheme="minorHAnsi" w:cstheme="minorHAnsi"/>
          <w:color w:val="000000" w:themeColor="text1"/>
          <w:lang w:eastAsia="zh-CN"/>
        </w:rPr>
        <w:t>;</w:t>
      </w:r>
    </w:p>
    <w:p w14:paraId="2EBCF8BA" w14:textId="153C0B1D" w:rsidR="006704C9" w:rsidRPr="006A2878" w:rsidRDefault="002D260D" w:rsidP="0011582A">
      <w:pPr>
        <w:pStyle w:val="Odstavekseznama"/>
        <w:numPr>
          <w:ilvl w:val="0"/>
          <w:numId w:val="30"/>
        </w:numPr>
        <w:ind w:left="513"/>
        <w:jc w:val="both"/>
        <w:rPr>
          <w:rFonts w:asciiTheme="minorHAnsi" w:eastAsiaTheme="minorHAnsi" w:hAnsiTheme="minorHAnsi" w:cstheme="minorHAnsi"/>
          <w:color w:val="000000" w:themeColor="text1"/>
          <w:lang w:eastAsia="zh-CN"/>
        </w:rPr>
      </w:pPr>
      <w:r w:rsidRPr="006A2878">
        <w:rPr>
          <w:rFonts w:asciiTheme="minorHAnsi" w:eastAsiaTheme="minorHAnsi" w:hAnsiTheme="minorHAnsi" w:cstheme="minorHAnsi"/>
          <w:color w:val="000000" w:themeColor="text1"/>
          <w:lang w:eastAsia="zh-CN"/>
        </w:rPr>
        <w:t>Priloga št. 6 – Seznam kontaktnih oseb, št. 430-27/201</w:t>
      </w:r>
      <w:r w:rsidR="006A2878" w:rsidRPr="006A2878">
        <w:rPr>
          <w:rFonts w:asciiTheme="minorHAnsi" w:eastAsiaTheme="minorHAnsi" w:hAnsiTheme="minorHAnsi" w:cstheme="minorHAnsi"/>
          <w:color w:val="000000" w:themeColor="text1"/>
          <w:lang w:eastAsia="zh-CN"/>
        </w:rPr>
        <w:t>9-10 z dne 23. 9. 2021</w:t>
      </w:r>
      <w:r w:rsidRPr="006A2878">
        <w:rPr>
          <w:rFonts w:asciiTheme="minorHAnsi" w:eastAsiaTheme="minorHAnsi" w:hAnsiTheme="minorHAnsi" w:cstheme="minorHAnsi"/>
          <w:color w:val="000000" w:themeColor="text1"/>
          <w:lang w:eastAsia="zh-CN"/>
        </w:rPr>
        <w:t xml:space="preserve">. </w:t>
      </w:r>
      <w:r w:rsidR="0053321B" w:rsidRPr="006A2878">
        <w:rPr>
          <w:rFonts w:asciiTheme="minorHAnsi" w:eastAsiaTheme="minorHAnsi" w:hAnsiTheme="minorHAnsi" w:cstheme="minorHAnsi"/>
          <w:color w:val="000000" w:themeColor="text1"/>
          <w:lang w:eastAsia="zh-CN"/>
        </w:rPr>
        <w:t xml:space="preserve"> </w:t>
      </w:r>
    </w:p>
    <w:p w14:paraId="1612F3E0" w14:textId="77777777" w:rsidR="00490C11" w:rsidRPr="00CC6D26" w:rsidRDefault="00490C11" w:rsidP="00CC6D26">
      <w:pPr>
        <w:pStyle w:val="Odstavekseznama"/>
        <w:ind w:left="513"/>
        <w:rPr>
          <w:rFonts w:asciiTheme="minorHAnsi" w:eastAsiaTheme="minorHAnsi" w:hAnsiTheme="minorHAnsi" w:cstheme="minorHAnsi"/>
          <w:b/>
          <w:color w:val="000000" w:themeColor="text1"/>
          <w:lang w:eastAsia="zh-CN"/>
        </w:rPr>
      </w:pPr>
    </w:p>
    <w:p w14:paraId="1A2F19D0" w14:textId="6941A1DC" w:rsidR="006704C9" w:rsidRPr="0087641F" w:rsidRDefault="006704C9" w:rsidP="00781AD5">
      <w:pPr>
        <w:numPr>
          <w:ilvl w:val="0"/>
          <w:numId w:val="41"/>
        </w:numPr>
        <w:rPr>
          <w:rFonts w:asciiTheme="minorHAnsi" w:eastAsiaTheme="minorHAnsi" w:hAnsiTheme="minorHAnsi" w:cstheme="minorHAnsi"/>
          <w:b/>
          <w:color w:val="000000" w:themeColor="text1"/>
          <w:lang w:eastAsia="zh-CN"/>
        </w:rPr>
      </w:pPr>
      <w:r>
        <w:rPr>
          <w:rFonts w:asciiTheme="minorHAnsi" w:eastAsiaTheme="minorHAnsi" w:hAnsiTheme="minorHAnsi" w:cstheme="minorHAnsi"/>
          <w:b/>
          <w:color w:val="000000" w:themeColor="text1"/>
          <w:lang w:eastAsia="zh-CN"/>
        </w:rPr>
        <w:t>člen</w:t>
      </w:r>
    </w:p>
    <w:p w14:paraId="03FA30CD" w14:textId="77777777" w:rsidR="0087641F" w:rsidRPr="0087641F" w:rsidRDefault="0087641F" w:rsidP="0087641F">
      <w:pPr>
        <w:jc w:val="both"/>
        <w:rPr>
          <w:rFonts w:asciiTheme="minorHAnsi" w:eastAsiaTheme="minorHAnsi" w:hAnsiTheme="minorHAnsi" w:cstheme="minorHAnsi"/>
          <w:b/>
          <w:color w:val="000000" w:themeColor="text1"/>
        </w:rPr>
      </w:pPr>
      <w:r w:rsidRPr="0087641F">
        <w:rPr>
          <w:rFonts w:asciiTheme="minorHAnsi" w:eastAsiaTheme="minorHAnsi" w:hAnsiTheme="minorHAnsi" w:cstheme="minorHAnsi"/>
          <w:b/>
          <w:color w:val="000000" w:themeColor="text1"/>
        </w:rPr>
        <w:t>Dodaten opis pogodbenih storitev</w:t>
      </w:r>
    </w:p>
    <w:p w14:paraId="302EE52A" w14:textId="77777777" w:rsidR="0087641F" w:rsidRPr="0087641F" w:rsidRDefault="0087641F" w:rsidP="0087641F">
      <w:pPr>
        <w:jc w:val="both"/>
        <w:rPr>
          <w:rFonts w:asciiTheme="minorHAnsi" w:eastAsiaTheme="minorHAnsi" w:hAnsiTheme="minorHAnsi" w:cstheme="minorHAnsi"/>
          <w:color w:val="000000" w:themeColor="text1"/>
        </w:rPr>
      </w:pPr>
    </w:p>
    <w:p w14:paraId="121A5B0C" w14:textId="63FB1E6D" w:rsidR="0087641F" w:rsidRPr="00505559" w:rsidRDefault="0087641F" w:rsidP="0087641F">
      <w:pPr>
        <w:jc w:val="both"/>
        <w:rPr>
          <w:rFonts w:asciiTheme="minorHAnsi" w:hAnsiTheme="minorHAnsi" w:cstheme="minorHAnsi"/>
        </w:rPr>
      </w:pPr>
      <w:r w:rsidRPr="00505559">
        <w:rPr>
          <w:rFonts w:asciiTheme="minorHAnsi" w:hAnsiTheme="minorHAnsi" w:cstheme="minorHAnsi"/>
        </w:rPr>
        <w:t xml:space="preserve">Predmet te pogodbe je upravljanje stanovanj, </w:t>
      </w:r>
      <w:r w:rsidR="008253F1" w:rsidRPr="00505559">
        <w:rPr>
          <w:rFonts w:asciiTheme="minorHAnsi" w:hAnsiTheme="minorHAnsi" w:cstheme="minorHAnsi"/>
        </w:rPr>
        <w:t xml:space="preserve">poslovnih prostorov in </w:t>
      </w:r>
      <w:r w:rsidRPr="00505559">
        <w:rPr>
          <w:rFonts w:asciiTheme="minorHAnsi" w:hAnsiTheme="minorHAnsi" w:cstheme="minorHAnsi"/>
        </w:rPr>
        <w:t>manjših kotlovnic v las</w:t>
      </w:r>
      <w:r w:rsidR="006704C9" w:rsidRPr="00505559">
        <w:rPr>
          <w:rFonts w:asciiTheme="minorHAnsi" w:hAnsiTheme="minorHAnsi" w:cstheme="minorHAnsi"/>
        </w:rPr>
        <w:t>ti naročnika s strani izvajalca</w:t>
      </w:r>
      <w:r w:rsidRPr="00505559">
        <w:rPr>
          <w:rFonts w:asciiTheme="minorHAnsi" w:hAnsiTheme="minorHAnsi" w:cstheme="minorHAnsi"/>
        </w:rPr>
        <w:t xml:space="preserve">. </w:t>
      </w:r>
    </w:p>
    <w:p w14:paraId="18238639" w14:textId="77777777" w:rsidR="0087641F" w:rsidRPr="00505559" w:rsidRDefault="0087641F" w:rsidP="0087641F">
      <w:pPr>
        <w:jc w:val="both"/>
        <w:rPr>
          <w:rFonts w:asciiTheme="minorHAnsi" w:hAnsiTheme="minorHAnsi" w:cstheme="minorHAnsi"/>
        </w:rPr>
      </w:pPr>
    </w:p>
    <w:p w14:paraId="38F5892F" w14:textId="041D0164" w:rsidR="0089755B" w:rsidRPr="00505559" w:rsidRDefault="0087641F" w:rsidP="0087641F">
      <w:pPr>
        <w:jc w:val="both"/>
        <w:rPr>
          <w:rFonts w:asciiTheme="minorHAnsi" w:hAnsiTheme="minorHAnsi" w:cstheme="minorHAnsi"/>
        </w:rPr>
      </w:pPr>
      <w:r w:rsidRPr="00505559">
        <w:rPr>
          <w:rFonts w:asciiTheme="minorHAnsi" w:hAnsiTheme="minorHAnsi" w:cstheme="minorHAnsi"/>
        </w:rPr>
        <w:t xml:space="preserve">Upravljanje stanovanj, </w:t>
      </w:r>
      <w:r w:rsidR="008253F1" w:rsidRPr="00505559">
        <w:rPr>
          <w:rFonts w:asciiTheme="minorHAnsi" w:hAnsiTheme="minorHAnsi" w:cstheme="minorHAnsi"/>
        </w:rPr>
        <w:t xml:space="preserve">poslovnih prostorov in </w:t>
      </w:r>
      <w:r w:rsidRPr="00505559">
        <w:rPr>
          <w:rFonts w:asciiTheme="minorHAnsi" w:hAnsiTheme="minorHAnsi" w:cstheme="minorHAnsi"/>
        </w:rPr>
        <w:t>manjših kotlovnic obsega predvsem organizacijsko</w:t>
      </w:r>
      <w:r w:rsidR="007F2BFE" w:rsidRPr="00505559">
        <w:rPr>
          <w:rFonts w:asciiTheme="minorHAnsi" w:hAnsiTheme="minorHAnsi" w:cstheme="minorHAnsi"/>
        </w:rPr>
        <w:t xml:space="preserve"> – administrativna ter tehnično strokovna opravila. </w:t>
      </w:r>
    </w:p>
    <w:p w14:paraId="0A60150D" w14:textId="77777777" w:rsidR="0089755B" w:rsidRPr="00505559" w:rsidRDefault="0089755B" w:rsidP="0087641F">
      <w:pPr>
        <w:jc w:val="both"/>
        <w:rPr>
          <w:rFonts w:asciiTheme="minorHAnsi" w:hAnsiTheme="minorHAnsi" w:cstheme="minorHAnsi"/>
        </w:rPr>
      </w:pPr>
    </w:p>
    <w:p w14:paraId="5D902E76" w14:textId="36D0CC53" w:rsidR="0087641F" w:rsidRPr="00505559" w:rsidRDefault="0087641F" w:rsidP="0087641F">
      <w:pPr>
        <w:jc w:val="both"/>
        <w:rPr>
          <w:rFonts w:asciiTheme="minorHAnsi" w:hAnsiTheme="minorHAnsi" w:cstheme="minorHAnsi"/>
        </w:rPr>
      </w:pPr>
      <w:r w:rsidRPr="00505559">
        <w:rPr>
          <w:rFonts w:asciiTheme="minorHAnsi" w:hAnsiTheme="minorHAnsi" w:cstheme="minorHAnsi"/>
        </w:rPr>
        <w:t>Izvajalec se zaveže, da bo prevzet</w:t>
      </w:r>
      <w:r w:rsidR="00F76551">
        <w:rPr>
          <w:rFonts w:asciiTheme="minorHAnsi" w:hAnsiTheme="minorHAnsi" w:cstheme="minorHAnsi"/>
        </w:rPr>
        <w:t>e</w:t>
      </w:r>
      <w:r w:rsidRPr="00505559">
        <w:rPr>
          <w:rFonts w:asciiTheme="minorHAnsi" w:hAnsiTheme="minorHAnsi" w:cstheme="minorHAnsi"/>
        </w:rPr>
        <w:t xml:space="preserve"> </w:t>
      </w:r>
      <w:r w:rsidR="00F76551">
        <w:rPr>
          <w:rFonts w:asciiTheme="minorHAnsi" w:hAnsiTheme="minorHAnsi" w:cstheme="minorHAnsi"/>
        </w:rPr>
        <w:t>storitve</w:t>
      </w:r>
      <w:r w:rsidRPr="00505559">
        <w:rPr>
          <w:rFonts w:asciiTheme="minorHAnsi" w:hAnsiTheme="minorHAnsi" w:cstheme="minorHAnsi"/>
        </w:rPr>
        <w:t xml:space="preserve"> opravljal strokovno, učinkovito in pravočasno v skladu z zakonskimi določil, podzakonskimi predpisi in dobrimi poslovnimi običaji, s skrbnostjo dobrega gospodarstvenika. </w:t>
      </w:r>
    </w:p>
    <w:p w14:paraId="7F5345F9" w14:textId="77777777" w:rsidR="0087641F" w:rsidRPr="00505559" w:rsidRDefault="0087641F" w:rsidP="0087641F">
      <w:pPr>
        <w:jc w:val="both"/>
        <w:rPr>
          <w:rFonts w:asciiTheme="minorHAnsi" w:hAnsiTheme="minorHAnsi" w:cstheme="minorHAnsi"/>
        </w:rPr>
      </w:pPr>
    </w:p>
    <w:p w14:paraId="5E358974" w14:textId="338D5159" w:rsidR="0087641F" w:rsidRPr="00505559" w:rsidRDefault="0087641F" w:rsidP="00B03F6E">
      <w:pPr>
        <w:jc w:val="both"/>
        <w:rPr>
          <w:rFonts w:asciiTheme="minorHAnsi" w:eastAsia="Calibri" w:hAnsiTheme="minorHAnsi" w:cstheme="minorHAnsi"/>
          <w:color w:val="000000"/>
          <w:kern w:val="3"/>
          <w:lang w:eastAsia="zh-CN"/>
        </w:rPr>
      </w:pPr>
      <w:r w:rsidRPr="00505559">
        <w:rPr>
          <w:rFonts w:asciiTheme="minorHAnsi" w:eastAsia="Calibri" w:hAnsiTheme="minorHAnsi" w:cstheme="minorHAnsi"/>
          <w:color w:val="000000"/>
          <w:kern w:val="3"/>
          <w:lang w:eastAsia="zh-CN"/>
        </w:rPr>
        <w:t>Izvajalec</w:t>
      </w:r>
      <w:r w:rsidR="00B03F6E" w:rsidRPr="00505559">
        <w:rPr>
          <w:rFonts w:asciiTheme="minorHAnsi" w:eastAsia="Calibri" w:hAnsiTheme="minorHAnsi" w:cstheme="minorHAnsi"/>
          <w:color w:val="000000"/>
          <w:kern w:val="3"/>
          <w:lang w:eastAsia="zh-CN"/>
        </w:rPr>
        <w:t xml:space="preserve"> mora zagotavljati </w:t>
      </w:r>
      <w:r w:rsidRPr="00505559">
        <w:rPr>
          <w:rFonts w:asciiTheme="minorHAnsi" w:eastAsia="Calibri" w:hAnsiTheme="minorHAnsi" w:cstheme="minorHAnsi"/>
          <w:color w:val="000000"/>
          <w:kern w:val="3"/>
          <w:lang w:eastAsia="zh-CN"/>
        </w:rPr>
        <w:t>dežurno službo</w:t>
      </w:r>
      <w:r w:rsidR="00B03F6E" w:rsidRPr="00505559">
        <w:rPr>
          <w:rFonts w:asciiTheme="minorHAnsi" w:eastAsia="Calibri" w:hAnsiTheme="minorHAnsi" w:cstheme="minorHAnsi"/>
          <w:color w:val="000000"/>
          <w:kern w:val="3"/>
          <w:lang w:eastAsia="zh-CN"/>
        </w:rPr>
        <w:t>. Izvajalec mora biti dosegljiv 24 ur dnevno, vse</w:t>
      </w:r>
      <w:r w:rsidRPr="00505559">
        <w:rPr>
          <w:rFonts w:asciiTheme="minorHAnsi" w:eastAsia="Calibri" w:hAnsiTheme="minorHAnsi" w:cstheme="minorHAnsi"/>
          <w:color w:val="000000"/>
          <w:kern w:val="3"/>
          <w:lang w:eastAsia="zh-CN"/>
        </w:rPr>
        <w:t xml:space="preserve"> dni v letu</w:t>
      </w:r>
      <w:r w:rsidR="008253F1" w:rsidRPr="00505559">
        <w:rPr>
          <w:rFonts w:asciiTheme="minorHAnsi" w:eastAsia="Calibri" w:hAnsiTheme="minorHAnsi" w:cstheme="minorHAnsi"/>
          <w:color w:val="000000"/>
          <w:kern w:val="3"/>
          <w:lang w:eastAsia="zh-CN"/>
        </w:rPr>
        <w:t>,</w:t>
      </w:r>
      <w:r w:rsidRPr="00505559">
        <w:rPr>
          <w:rFonts w:asciiTheme="minorHAnsi" w:eastAsia="Calibri" w:hAnsiTheme="minorHAnsi" w:cstheme="minorHAnsi"/>
          <w:color w:val="000000"/>
          <w:kern w:val="3"/>
          <w:lang w:eastAsia="zh-CN"/>
        </w:rPr>
        <w:t xml:space="preserve"> </w:t>
      </w:r>
      <w:r w:rsidR="00B03F6E" w:rsidRPr="00505559">
        <w:rPr>
          <w:rFonts w:asciiTheme="minorHAnsi" w:eastAsia="Calibri" w:hAnsiTheme="minorHAnsi" w:cstheme="minorHAnsi"/>
          <w:color w:val="000000"/>
          <w:kern w:val="3"/>
          <w:lang w:eastAsia="zh-CN"/>
        </w:rPr>
        <w:t xml:space="preserve">in se mora na poziv naročnika, najemnika ali uporabnika odzvati takoj oz. najkasneje v roku 15 minut od prejema poziva (čas za prejem poziva) na tel. št. ______________________ </w:t>
      </w:r>
      <w:r w:rsidR="00505559">
        <w:rPr>
          <w:rFonts w:asciiTheme="minorHAnsi" w:eastAsia="Calibri" w:hAnsiTheme="minorHAnsi" w:cstheme="minorHAnsi"/>
          <w:color w:val="000000"/>
          <w:kern w:val="3"/>
          <w:lang w:eastAsia="zh-CN"/>
        </w:rPr>
        <w:t xml:space="preserve">, </w:t>
      </w:r>
      <w:r w:rsidR="008253F1" w:rsidRPr="00505559">
        <w:rPr>
          <w:rFonts w:asciiTheme="minorHAnsi" w:eastAsia="Calibri" w:hAnsiTheme="minorHAnsi" w:cstheme="minorHAnsi"/>
          <w:color w:val="000000"/>
          <w:kern w:val="3"/>
          <w:lang w:eastAsia="zh-CN"/>
        </w:rPr>
        <w:t xml:space="preserve">preveriti upravičenost interventnega dogodka in </w:t>
      </w:r>
      <w:r w:rsidR="00505559">
        <w:rPr>
          <w:rFonts w:asciiTheme="minorHAnsi" w:eastAsia="Calibri" w:hAnsiTheme="minorHAnsi" w:cstheme="minorHAnsi"/>
          <w:color w:val="000000"/>
          <w:kern w:val="3"/>
          <w:lang w:eastAsia="zh-CN"/>
        </w:rPr>
        <w:t>nato po potrebi</w:t>
      </w:r>
      <w:r w:rsidR="00625B7F">
        <w:rPr>
          <w:rFonts w:asciiTheme="minorHAnsi" w:eastAsia="Calibri" w:hAnsiTheme="minorHAnsi" w:cstheme="minorHAnsi"/>
          <w:color w:val="000000"/>
          <w:kern w:val="3"/>
          <w:lang w:eastAsia="zh-CN"/>
        </w:rPr>
        <w:t xml:space="preserve">, v primeru potrjenega interventnega dogodka, </w:t>
      </w:r>
      <w:r w:rsidRPr="00505559">
        <w:rPr>
          <w:rFonts w:asciiTheme="minorHAnsi" w:eastAsia="Calibri" w:hAnsiTheme="minorHAnsi" w:cstheme="minorHAnsi"/>
          <w:color w:val="000000"/>
          <w:kern w:val="3"/>
          <w:lang w:eastAsia="zh-CN"/>
        </w:rPr>
        <w:t>informacijo o interventnem dogodku z vsemi potrebnimi podatki (lokacija, kontaktni podatki, vrsta interventnega dog</w:t>
      </w:r>
      <w:r w:rsidR="00B03F6E" w:rsidRPr="00505559">
        <w:rPr>
          <w:rFonts w:asciiTheme="minorHAnsi" w:eastAsia="Calibri" w:hAnsiTheme="minorHAnsi" w:cstheme="minorHAnsi"/>
          <w:color w:val="000000"/>
          <w:kern w:val="3"/>
          <w:lang w:eastAsia="zh-CN"/>
        </w:rPr>
        <w:t>odka)</w:t>
      </w:r>
      <w:r w:rsidR="000263A2" w:rsidRPr="00505559">
        <w:rPr>
          <w:rFonts w:asciiTheme="minorHAnsi" w:eastAsia="Calibri" w:hAnsiTheme="minorHAnsi" w:cstheme="minorHAnsi"/>
          <w:color w:val="000000"/>
          <w:kern w:val="3"/>
          <w:lang w:eastAsia="zh-CN"/>
        </w:rPr>
        <w:t xml:space="preserve"> </w:t>
      </w:r>
      <w:r w:rsidR="00CC6D26" w:rsidRPr="00505559">
        <w:rPr>
          <w:rFonts w:asciiTheme="minorHAnsi" w:eastAsia="Calibri" w:hAnsiTheme="minorHAnsi" w:cstheme="minorHAnsi"/>
          <w:color w:val="000000"/>
          <w:kern w:val="3"/>
          <w:lang w:eastAsia="zh-CN"/>
        </w:rPr>
        <w:t xml:space="preserve">najkasneje </w:t>
      </w:r>
      <w:r w:rsidR="00B03F6E" w:rsidRPr="00505559">
        <w:rPr>
          <w:rFonts w:asciiTheme="minorHAnsi" w:eastAsia="Calibri" w:hAnsiTheme="minorHAnsi" w:cstheme="minorHAnsi"/>
          <w:color w:val="000000"/>
          <w:kern w:val="3"/>
          <w:lang w:eastAsia="zh-CN"/>
        </w:rPr>
        <w:t xml:space="preserve">v </w:t>
      </w:r>
      <w:r w:rsidR="008253F1" w:rsidRPr="00505559">
        <w:rPr>
          <w:rFonts w:asciiTheme="minorHAnsi" w:eastAsia="Calibri" w:hAnsiTheme="minorHAnsi" w:cstheme="minorHAnsi"/>
          <w:color w:val="000000"/>
          <w:kern w:val="3"/>
          <w:lang w:eastAsia="zh-CN"/>
        </w:rPr>
        <w:t>30</w:t>
      </w:r>
      <w:r w:rsidR="00B03F6E" w:rsidRPr="00505559">
        <w:rPr>
          <w:rFonts w:asciiTheme="minorHAnsi" w:eastAsia="Calibri" w:hAnsiTheme="minorHAnsi" w:cstheme="minorHAnsi"/>
          <w:color w:val="000000"/>
          <w:kern w:val="3"/>
          <w:lang w:eastAsia="zh-CN"/>
        </w:rPr>
        <w:t xml:space="preserve"> minutah </w:t>
      </w:r>
      <w:r w:rsidRPr="00505559">
        <w:rPr>
          <w:rFonts w:asciiTheme="minorHAnsi" w:eastAsia="Calibri" w:hAnsiTheme="minorHAnsi" w:cstheme="minorHAnsi"/>
          <w:color w:val="000000"/>
          <w:kern w:val="3"/>
          <w:lang w:eastAsia="zh-CN"/>
        </w:rPr>
        <w:t xml:space="preserve">posredovati </w:t>
      </w:r>
      <w:r w:rsidR="00B03F6E" w:rsidRPr="00505559">
        <w:rPr>
          <w:rFonts w:asciiTheme="minorHAnsi" w:eastAsia="Calibri" w:hAnsiTheme="minorHAnsi" w:cstheme="minorHAnsi"/>
          <w:color w:val="000000"/>
          <w:kern w:val="3"/>
          <w:lang w:eastAsia="zh-CN"/>
        </w:rPr>
        <w:t xml:space="preserve">s strani naročnika izbranemu </w:t>
      </w:r>
      <w:r w:rsidRPr="00505559">
        <w:rPr>
          <w:rFonts w:asciiTheme="minorHAnsi" w:eastAsia="Calibri" w:hAnsiTheme="minorHAnsi" w:cstheme="minorHAnsi"/>
          <w:color w:val="000000"/>
          <w:kern w:val="3"/>
          <w:lang w:eastAsia="zh-CN"/>
        </w:rPr>
        <w:t>izva</w:t>
      </w:r>
      <w:r w:rsidR="00B03F6E" w:rsidRPr="00505559">
        <w:rPr>
          <w:rFonts w:asciiTheme="minorHAnsi" w:eastAsia="Calibri" w:hAnsiTheme="minorHAnsi" w:cstheme="minorHAnsi"/>
          <w:color w:val="000000"/>
          <w:kern w:val="3"/>
          <w:lang w:eastAsia="zh-CN"/>
        </w:rPr>
        <w:t xml:space="preserve">jalcu interventnega vzdrževanja. </w:t>
      </w:r>
    </w:p>
    <w:p w14:paraId="434AFA98" w14:textId="77777777" w:rsidR="00B03F6E" w:rsidRPr="00505559" w:rsidRDefault="00B03F6E" w:rsidP="00B03F6E">
      <w:pPr>
        <w:jc w:val="both"/>
        <w:rPr>
          <w:rFonts w:asciiTheme="minorHAnsi" w:hAnsiTheme="minorHAnsi" w:cstheme="minorHAnsi"/>
        </w:rPr>
      </w:pPr>
    </w:p>
    <w:p w14:paraId="46E720AD" w14:textId="6D3DD23D" w:rsidR="0087641F" w:rsidRPr="00505559" w:rsidRDefault="0087641F" w:rsidP="0087641F">
      <w:pPr>
        <w:jc w:val="both"/>
        <w:rPr>
          <w:rFonts w:asciiTheme="minorHAnsi" w:hAnsiTheme="minorHAnsi" w:cstheme="minorHAnsi"/>
        </w:rPr>
      </w:pPr>
      <w:r w:rsidRPr="004040DD">
        <w:rPr>
          <w:rFonts w:asciiTheme="minorHAnsi" w:hAnsiTheme="minorHAnsi" w:cstheme="minorHAnsi"/>
        </w:rPr>
        <w:t xml:space="preserve">Izvajalec </w:t>
      </w:r>
      <w:r w:rsidR="00B03F6E" w:rsidRPr="004040DD">
        <w:rPr>
          <w:rFonts w:asciiTheme="minorHAnsi" w:hAnsiTheme="minorHAnsi" w:cstheme="minorHAnsi"/>
        </w:rPr>
        <w:t xml:space="preserve">mora za zagotavljanje </w:t>
      </w:r>
      <w:r w:rsidRPr="004040DD">
        <w:rPr>
          <w:rFonts w:asciiTheme="minorHAnsi" w:hAnsiTheme="minorHAnsi" w:cstheme="minorHAnsi"/>
        </w:rPr>
        <w:t>u</w:t>
      </w:r>
      <w:r w:rsidR="00B03F6E" w:rsidRPr="004040DD">
        <w:rPr>
          <w:rFonts w:asciiTheme="minorHAnsi" w:hAnsiTheme="minorHAnsi" w:cstheme="minorHAnsi"/>
        </w:rPr>
        <w:t>pravljanja</w:t>
      </w:r>
      <w:r w:rsidRPr="004040DD">
        <w:rPr>
          <w:rFonts w:asciiTheme="minorHAnsi" w:hAnsiTheme="minorHAnsi" w:cstheme="minorHAnsi"/>
        </w:rPr>
        <w:t xml:space="preserve"> manjših kotlovnic</w:t>
      </w:r>
      <w:r w:rsidR="0045252B" w:rsidRPr="004040DD">
        <w:rPr>
          <w:rFonts w:asciiTheme="minorHAnsi" w:hAnsiTheme="minorHAnsi" w:cstheme="minorHAnsi"/>
        </w:rPr>
        <w:t xml:space="preserve"> </w:t>
      </w:r>
      <w:r w:rsidR="00B03F6E" w:rsidRPr="004040DD">
        <w:rPr>
          <w:rFonts w:asciiTheme="minorHAnsi" w:hAnsiTheme="minorHAnsi" w:cstheme="minorHAnsi"/>
        </w:rPr>
        <w:t xml:space="preserve">zagotoviti dežurno službo. Izvajalec mora biti v času </w:t>
      </w:r>
      <w:r w:rsidR="0045252B" w:rsidRPr="004040DD">
        <w:rPr>
          <w:rFonts w:asciiTheme="minorHAnsi" w:hAnsiTheme="minorHAnsi" w:cstheme="minorHAnsi"/>
        </w:rPr>
        <w:t xml:space="preserve">obratovanja </w:t>
      </w:r>
      <w:r w:rsidR="00CC6D26" w:rsidRPr="004040DD">
        <w:rPr>
          <w:rFonts w:asciiTheme="minorHAnsi" w:hAnsiTheme="minorHAnsi" w:cstheme="minorHAnsi"/>
        </w:rPr>
        <w:t>kotlovnic</w:t>
      </w:r>
      <w:r w:rsidR="0045252B" w:rsidRPr="004040DD">
        <w:rPr>
          <w:rFonts w:asciiTheme="minorHAnsi" w:hAnsiTheme="minorHAnsi" w:cstheme="minorHAnsi"/>
        </w:rPr>
        <w:t xml:space="preserve"> </w:t>
      </w:r>
      <w:r w:rsidR="00B03F6E" w:rsidRPr="004040DD">
        <w:rPr>
          <w:rFonts w:asciiTheme="minorHAnsi" w:hAnsiTheme="minorHAnsi" w:cstheme="minorHAnsi"/>
        </w:rPr>
        <w:t>dosegljiv 2</w:t>
      </w:r>
      <w:r w:rsidRPr="004040DD">
        <w:rPr>
          <w:rFonts w:asciiTheme="minorHAnsi" w:hAnsiTheme="minorHAnsi" w:cstheme="minorHAnsi"/>
        </w:rPr>
        <w:t>4 ur na dan,</w:t>
      </w:r>
      <w:r w:rsidR="00B03F6E" w:rsidRPr="004040DD">
        <w:rPr>
          <w:rFonts w:asciiTheme="minorHAnsi" w:hAnsiTheme="minorHAnsi" w:cstheme="minorHAnsi"/>
        </w:rPr>
        <w:t xml:space="preserve"> vse dni v </w:t>
      </w:r>
      <w:r w:rsidR="00505559" w:rsidRPr="004040DD">
        <w:rPr>
          <w:rFonts w:asciiTheme="minorHAnsi" w:hAnsiTheme="minorHAnsi" w:cstheme="minorHAnsi"/>
        </w:rPr>
        <w:t>času obratovanja kotlovnice</w:t>
      </w:r>
      <w:r w:rsidR="00CC6D26" w:rsidRPr="004040DD">
        <w:rPr>
          <w:rFonts w:asciiTheme="minorHAnsi" w:hAnsiTheme="minorHAnsi" w:cstheme="minorHAnsi"/>
        </w:rPr>
        <w:t xml:space="preserve">, </w:t>
      </w:r>
      <w:r w:rsidRPr="004040DD">
        <w:rPr>
          <w:rFonts w:asciiTheme="minorHAnsi" w:hAnsiTheme="minorHAnsi" w:cstheme="minorHAnsi"/>
        </w:rPr>
        <w:t>na tel. št.: __________________________________.</w:t>
      </w:r>
      <w:r w:rsidRPr="00505559">
        <w:rPr>
          <w:rFonts w:asciiTheme="minorHAnsi" w:hAnsiTheme="minorHAnsi" w:cstheme="minorHAnsi"/>
        </w:rPr>
        <w:t xml:space="preserve"> </w:t>
      </w:r>
    </w:p>
    <w:p w14:paraId="2BDD5827" w14:textId="77777777" w:rsidR="0087641F" w:rsidRPr="00505559" w:rsidRDefault="0087641F" w:rsidP="0087641F">
      <w:pPr>
        <w:jc w:val="both"/>
        <w:rPr>
          <w:rFonts w:asciiTheme="minorHAnsi" w:hAnsiTheme="minorHAnsi" w:cstheme="minorHAnsi"/>
        </w:rPr>
      </w:pPr>
    </w:p>
    <w:p w14:paraId="658B98B2" w14:textId="31DAB537" w:rsidR="0087641F" w:rsidRDefault="0087641F" w:rsidP="0087641F">
      <w:pPr>
        <w:jc w:val="both"/>
        <w:rPr>
          <w:rFonts w:asciiTheme="minorHAnsi" w:hAnsiTheme="minorHAnsi" w:cstheme="minorHAnsi"/>
        </w:rPr>
      </w:pPr>
      <w:r w:rsidRPr="00505559">
        <w:rPr>
          <w:rFonts w:asciiTheme="minorHAnsi" w:hAnsiTheme="minorHAnsi" w:cstheme="minorHAnsi"/>
        </w:rPr>
        <w:t xml:space="preserve">Izvajalec se zaveže pisne reklamacije naročnika, najemnikov, uporabnikov oz. drugih zainteresiranih obravnavati brez odlašanja, najkasneje pa v roku 3 dni po prejemu. </w:t>
      </w:r>
    </w:p>
    <w:p w14:paraId="2E66C27F" w14:textId="77777777" w:rsidR="003932C7" w:rsidRPr="00505559" w:rsidRDefault="003932C7" w:rsidP="0087641F">
      <w:pPr>
        <w:jc w:val="both"/>
        <w:rPr>
          <w:rFonts w:asciiTheme="minorHAnsi" w:hAnsiTheme="minorHAnsi" w:cstheme="minorHAnsi"/>
        </w:rPr>
      </w:pPr>
    </w:p>
    <w:p w14:paraId="3C4FF10E" w14:textId="67A75307" w:rsidR="00EA71FD" w:rsidRDefault="00EA71FD" w:rsidP="0087641F">
      <w:pPr>
        <w:jc w:val="both"/>
        <w:rPr>
          <w:rFonts w:asciiTheme="minorHAnsi" w:hAnsiTheme="minorHAnsi" w:cstheme="minorHAnsi"/>
        </w:rPr>
      </w:pPr>
      <w:r w:rsidRPr="00F6555A">
        <w:rPr>
          <w:rFonts w:asciiTheme="minorHAnsi" w:hAnsiTheme="minorHAnsi" w:cstheme="minorHAnsi"/>
        </w:rPr>
        <w:lastRenderedPageBreak/>
        <w:t>V kolikor bo izvajalec kršil zaveze v zvezi z odzivnim časom, ima naročnik pravico zaračunati pogodbeno kazen, na način določen v tej pogodbi.</w:t>
      </w:r>
    </w:p>
    <w:p w14:paraId="19292403" w14:textId="77777777" w:rsidR="00625B7F" w:rsidRPr="00F6555A" w:rsidRDefault="00625B7F" w:rsidP="0087641F">
      <w:pPr>
        <w:jc w:val="both"/>
        <w:rPr>
          <w:rFonts w:asciiTheme="minorHAnsi" w:hAnsiTheme="minorHAnsi" w:cstheme="minorHAnsi"/>
        </w:rPr>
      </w:pPr>
    </w:p>
    <w:p w14:paraId="0CF4F5B4" w14:textId="05E2D6A3" w:rsidR="0087641F" w:rsidRDefault="0087641F" w:rsidP="0087641F">
      <w:pPr>
        <w:jc w:val="both"/>
        <w:rPr>
          <w:rFonts w:asciiTheme="minorHAnsi" w:hAnsiTheme="minorHAnsi" w:cstheme="minorHAnsi"/>
        </w:rPr>
      </w:pPr>
      <w:r w:rsidRPr="00F6555A">
        <w:rPr>
          <w:rFonts w:asciiTheme="minorHAnsi" w:hAnsiTheme="minorHAnsi" w:cstheme="minorHAnsi"/>
        </w:rPr>
        <w:t>Izvajalec se zaveže plačati vsako morebitno škodo nastalo po njegovi krivdi ali zaradi njegove malomarnosti oziroma ki so jo povzročile osebe, za katere on odgovarja.</w:t>
      </w:r>
      <w:r w:rsidRPr="0087641F">
        <w:rPr>
          <w:rFonts w:asciiTheme="minorHAnsi" w:hAnsiTheme="minorHAnsi" w:cstheme="minorHAnsi"/>
        </w:rPr>
        <w:t xml:space="preserve"> </w:t>
      </w:r>
    </w:p>
    <w:p w14:paraId="6A50EB5A" w14:textId="2E64F4C5" w:rsidR="00B03F6E" w:rsidRDefault="00B03F6E" w:rsidP="0087641F">
      <w:pPr>
        <w:jc w:val="both"/>
        <w:rPr>
          <w:rFonts w:asciiTheme="minorHAnsi" w:hAnsiTheme="minorHAnsi" w:cstheme="minorHAnsi"/>
        </w:rPr>
      </w:pPr>
    </w:p>
    <w:p w14:paraId="720EF192" w14:textId="77777777" w:rsidR="00FF3AC4" w:rsidRPr="0087641F" w:rsidRDefault="00FF3AC4" w:rsidP="0087641F">
      <w:pPr>
        <w:jc w:val="both"/>
        <w:rPr>
          <w:rFonts w:asciiTheme="minorHAnsi" w:hAnsiTheme="minorHAnsi" w:cstheme="minorHAnsi"/>
        </w:rPr>
      </w:pPr>
    </w:p>
    <w:p w14:paraId="7AD12B2F" w14:textId="77777777" w:rsidR="0087641F" w:rsidRPr="0087641F" w:rsidRDefault="0087641F" w:rsidP="00781AD5">
      <w:pPr>
        <w:numPr>
          <w:ilvl w:val="0"/>
          <w:numId w:val="40"/>
        </w:numPr>
        <w:rPr>
          <w:rFonts w:asciiTheme="minorHAnsi" w:hAnsiTheme="minorHAnsi" w:cstheme="minorHAnsi"/>
          <w:b/>
          <w:lang w:eastAsia="zh-CN"/>
        </w:rPr>
      </w:pPr>
      <w:r w:rsidRPr="0087641F">
        <w:rPr>
          <w:rFonts w:asciiTheme="minorHAnsi" w:hAnsiTheme="minorHAnsi" w:cstheme="minorHAnsi"/>
          <w:b/>
          <w:lang w:eastAsia="zh-CN"/>
        </w:rPr>
        <w:t>POGODBENA VREDNOST</w:t>
      </w:r>
    </w:p>
    <w:p w14:paraId="4572984B" w14:textId="77777777" w:rsidR="0087641F" w:rsidRPr="0087641F" w:rsidRDefault="0087641F" w:rsidP="0087641F">
      <w:pPr>
        <w:rPr>
          <w:rFonts w:asciiTheme="minorHAnsi" w:hAnsiTheme="minorHAnsi" w:cstheme="minorHAnsi"/>
          <w:lang w:eastAsia="zh-CN"/>
        </w:rPr>
      </w:pPr>
    </w:p>
    <w:p w14:paraId="58495694" w14:textId="77777777" w:rsidR="0087641F" w:rsidRPr="0087641F" w:rsidRDefault="0087641F" w:rsidP="00781AD5">
      <w:pPr>
        <w:numPr>
          <w:ilvl w:val="0"/>
          <w:numId w:val="41"/>
        </w:numPr>
        <w:rPr>
          <w:rFonts w:asciiTheme="minorHAnsi" w:hAnsiTheme="minorHAnsi" w:cstheme="minorHAnsi"/>
          <w:b/>
          <w:lang w:eastAsia="zh-CN"/>
        </w:rPr>
      </w:pPr>
      <w:r w:rsidRPr="0087641F">
        <w:rPr>
          <w:rFonts w:asciiTheme="minorHAnsi" w:hAnsiTheme="minorHAnsi" w:cstheme="minorHAnsi"/>
          <w:b/>
          <w:lang w:eastAsia="zh-CN"/>
        </w:rPr>
        <w:t>člen</w:t>
      </w:r>
    </w:p>
    <w:p w14:paraId="108B43BC" w14:textId="77777777" w:rsidR="0087641F" w:rsidRPr="0087641F" w:rsidRDefault="0087641F" w:rsidP="0087641F">
      <w:pPr>
        <w:rPr>
          <w:rFonts w:asciiTheme="minorHAnsi" w:hAnsiTheme="minorHAnsi" w:cstheme="minorHAnsi"/>
          <w:b/>
          <w:lang w:eastAsia="zh-CN"/>
        </w:rPr>
      </w:pPr>
      <w:r w:rsidRPr="0087641F">
        <w:rPr>
          <w:rFonts w:asciiTheme="minorHAnsi" w:hAnsiTheme="minorHAnsi" w:cstheme="minorHAnsi"/>
          <w:b/>
          <w:lang w:eastAsia="zh-CN"/>
        </w:rPr>
        <w:t xml:space="preserve">Pogodbena vrednost </w:t>
      </w:r>
    </w:p>
    <w:p w14:paraId="49B24037" w14:textId="6D254737" w:rsidR="0087641F" w:rsidRDefault="0087641F" w:rsidP="0087641F">
      <w:pPr>
        <w:rPr>
          <w:rFonts w:asciiTheme="minorHAnsi" w:hAnsiTheme="minorHAnsi" w:cstheme="minorHAnsi"/>
          <w:lang w:eastAsia="zh-CN"/>
        </w:rPr>
      </w:pPr>
    </w:p>
    <w:p w14:paraId="3ACECC64" w14:textId="7AF6FA9B" w:rsidR="00BC254F" w:rsidRDefault="00BC254F" w:rsidP="00BC254F">
      <w:pPr>
        <w:jc w:val="both"/>
        <w:rPr>
          <w:rFonts w:asciiTheme="minorHAnsi" w:hAnsiTheme="minorHAnsi" w:cstheme="minorHAnsi"/>
          <w:lang w:eastAsia="zh-CN"/>
        </w:rPr>
      </w:pPr>
      <w:r w:rsidRPr="000301D7">
        <w:rPr>
          <w:rFonts w:asciiTheme="minorHAnsi" w:hAnsiTheme="minorHAnsi" w:cstheme="minorHAnsi"/>
          <w:lang w:eastAsia="zh-CN"/>
        </w:rPr>
        <w:t xml:space="preserve">Končna pogodbena vrednost za izvedbo vseh storitev iz te pogodbe </w:t>
      </w:r>
      <w:r w:rsidR="003932C7">
        <w:rPr>
          <w:rFonts w:asciiTheme="minorHAnsi" w:hAnsiTheme="minorHAnsi" w:cstheme="minorHAnsi"/>
          <w:lang w:eastAsia="zh-CN"/>
        </w:rPr>
        <w:t>za obdobje od 1. 1. 2022 do 31. 12. </w:t>
      </w:r>
      <w:r w:rsidRPr="000301D7">
        <w:rPr>
          <w:rFonts w:asciiTheme="minorHAnsi" w:hAnsiTheme="minorHAnsi" w:cstheme="minorHAnsi"/>
          <w:lang w:eastAsia="zh-CN"/>
        </w:rPr>
        <w:t>2023 je fiksna in nespremenljiva za celoten čas trajanja pogodbe in znaša:</w:t>
      </w:r>
    </w:p>
    <w:p w14:paraId="6FF90BD5" w14:textId="77777777" w:rsidR="0011582A" w:rsidRDefault="0011582A" w:rsidP="00BC254F">
      <w:pPr>
        <w:jc w:val="both"/>
        <w:rPr>
          <w:rFonts w:asciiTheme="minorHAnsi" w:hAnsiTheme="minorHAnsi" w:cstheme="minorHAns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0"/>
        <w:gridCol w:w="2693"/>
        <w:gridCol w:w="1134"/>
      </w:tblGrid>
      <w:tr w:rsidR="003932C7" w:rsidRPr="000301D7" w14:paraId="7EDFC6E7" w14:textId="77777777" w:rsidTr="00D069F5">
        <w:trPr>
          <w:cantSplit/>
        </w:trPr>
        <w:tc>
          <w:tcPr>
            <w:tcW w:w="5240" w:type="dxa"/>
          </w:tcPr>
          <w:p w14:paraId="20FFC38A" w14:textId="46244A07" w:rsidR="003932C7" w:rsidRPr="00F6555A" w:rsidRDefault="003932C7" w:rsidP="00ED0387">
            <w:pPr>
              <w:rPr>
                <w:rFonts w:asciiTheme="minorHAnsi" w:hAnsiTheme="minorHAnsi" w:cstheme="minorHAnsi"/>
                <w:b/>
                <w:lang w:eastAsia="zh-CN"/>
              </w:rPr>
            </w:pPr>
            <w:r w:rsidRPr="00F6555A">
              <w:rPr>
                <w:rFonts w:asciiTheme="minorHAnsi" w:hAnsiTheme="minorHAnsi" w:cstheme="minorHAnsi"/>
                <w:b/>
                <w:lang w:eastAsia="zh-CN"/>
              </w:rPr>
              <w:t>Končna pogodbena vrednost v EUR brez DDV</w:t>
            </w:r>
          </w:p>
          <w:p w14:paraId="0EFD4A72" w14:textId="7251C958" w:rsidR="003932C7" w:rsidRPr="000301D7" w:rsidRDefault="003932C7" w:rsidP="002D260D">
            <w:pPr>
              <w:rPr>
                <w:rFonts w:asciiTheme="minorHAnsi" w:hAnsiTheme="minorHAnsi" w:cstheme="minorHAnsi"/>
                <w:bCs/>
                <w:lang w:eastAsia="zh-CN"/>
              </w:rPr>
            </w:pPr>
            <w:r w:rsidRPr="00F6555A">
              <w:rPr>
                <w:rFonts w:asciiTheme="minorHAnsi" w:hAnsiTheme="minorHAnsi" w:cstheme="minorHAnsi"/>
                <w:b/>
                <w:lang w:eastAsia="zh-CN"/>
              </w:rPr>
              <w:t xml:space="preserve">(za obdobje </w:t>
            </w:r>
            <w:r w:rsidR="002D260D">
              <w:rPr>
                <w:rFonts w:asciiTheme="minorHAnsi" w:hAnsiTheme="minorHAnsi" w:cstheme="minorHAnsi"/>
                <w:b/>
                <w:lang w:eastAsia="zh-CN"/>
              </w:rPr>
              <w:t>od 1. 1. 2022 do 31. 12. 2023</w:t>
            </w:r>
            <w:r w:rsidRPr="00F6555A">
              <w:rPr>
                <w:rFonts w:asciiTheme="minorHAnsi" w:hAnsiTheme="minorHAnsi" w:cstheme="minorHAnsi"/>
                <w:b/>
                <w:lang w:eastAsia="zh-CN"/>
              </w:rPr>
              <w:t>)</w:t>
            </w:r>
          </w:p>
        </w:tc>
        <w:tc>
          <w:tcPr>
            <w:tcW w:w="2693" w:type="dxa"/>
            <w:vAlign w:val="center"/>
          </w:tcPr>
          <w:p w14:paraId="740FAB85" w14:textId="77777777" w:rsidR="003932C7" w:rsidRPr="000301D7" w:rsidRDefault="003932C7" w:rsidP="00ED0387">
            <w:pPr>
              <w:rPr>
                <w:rFonts w:asciiTheme="minorHAnsi" w:hAnsiTheme="minorHAnsi" w:cstheme="minorHAnsi"/>
                <w:bCs/>
                <w:lang w:eastAsia="zh-CN"/>
              </w:rPr>
            </w:pPr>
          </w:p>
        </w:tc>
        <w:tc>
          <w:tcPr>
            <w:tcW w:w="1134" w:type="dxa"/>
          </w:tcPr>
          <w:p w14:paraId="261DAB91" w14:textId="3A08FBD5" w:rsidR="003932C7" w:rsidRPr="000301D7" w:rsidRDefault="003932C7" w:rsidP="003932C7">
            <w:pPr>
              <w:jc w:val="center"/>
              <w:rPr>
                <w:rFonts w:asciiTheme="minorHAnsi" w:hAnsiTheme="minorHAnsi" w:cstheme="minorHAnsi"/>
                <w:bCs/>
                <w:lang w:eastAsia="zh-CN"/>
              </w:rPr>
            </w:pPr>
            <w:r>
              <w:rPr>
                <w:rFonts w:asciiTheme="minorHAnsi" w:hAnsiTheme="minorHAnsi" w:cstheme="minorHAnsi"/>
                <w:bCs/>
                <w:lang w:eastAsia="zh-CN"/>
              </w:rPr>
              <w:t>EUR</w:t>
            </w:r>
          </w:p>
        </w:tc>
      </w:tr>
      <w:tr w:rsidR="003932C7" w:rsidRPr="000301D7" w14:paraId="3A0723CB" w14:textId="77777777" w:rsidTr="00D069F5">
        <w:trPr>
          <w:cantSplit/>
        </w:trPr>
        <w:tc>
          <w:tcPr>
            <w:tcW w:w="5240" w:type="dxa"/>
          </w:tcPr>
          <w:p w14:paraId="69DE83E0" w14:textId="77777777" w:rsidR="003932C7" w:rsidRPr="000301D7" w:rsidRDefault="003932C7" w:rsidP="00ED0387">
            <w:pPr>
              <w:rPr>
                <w:rFonts w:asciiTheme="minorHAnsi" w:hAnsiTheme="minorHAnsi" w:cstheme="minorHAnsi"/>
                <w:lang w:eastAsia="zh-CN"/>
              </w:rPr>
            </w:pPr>
          </w:p>
        </w:tc>
        <w:tc>
          <w:tcPr>
            <w:tcW w:w="2693" w:type="dxa"/>
            <w:vAlign w:val="center"/>
          </w:tcPr>
          <w:p w14:paraId="0F6C3280" w14:textId="77777777" w:rsidR="003932C7" w:rsidRPr="000301D7" w:rsidRDefault="003932C7" w:rsidP="00ED0387">
            <w:pPr>
              <w:rPr>
                <w:rFonts w:asciiTheme="minorHAnsi" w:hAnsiTheme="minorHAnsi" w:cstheme="minorHAnsi"/>
                <w:bCs/>
                <w:lang w:eastAsia="zh-CN"/>
              </w:rPr>
            </w:pPr>
          </w:p>
        </w:tc>
        <w:tc>
          <w:tcPr>
            <w:tcW w:w="1134" w:type="dxa"/>
            <w:vAlign w:val="center"/>
          </w:tcPr>
          <w:p w14:paraId="1876213D" w14:textId="49384998" w:rsidR="003932C7" w:rsidRPr="000301D7" w:rsidRDefault="003932C7" w:rsidP="003932C7">
            <w:pPr>
              <w:jc w:val="center"/>
              <w:rPr>
                <w:rFonts w:asciiTheme="minorHAnsi" w:hAnsiTheme="minorHAnsi" w:cstheme="minorHAnsi"/>
                <w:bCs/>
                <w:lang w:eastAsia="zh-CN"/>
              </w:rPr>
            </w:pPr>
          </w:p>
        </w:tc>
      </w:tr>
      <w:tr w:rsidR="003932C7" w:rsidRPr="000301D7" w14:paraId="7747AF8F" w14:textId="77777777" w:rsidTr="00D069F5">
        <w:trPr>
          <w:cantSplit/>
        </w:trPr>
        <w:tc>
          <w:tcPr>
            <w:tcW w:w="5240" w:type="dxa"/>
            <w:tcBorders>
              <w:bottom w:val="single" w:sz="4" w:space="0" w:color="auto"/>
            </w:tcBorders>
          </w:tcPr>
          <w:p w14:paraId="3EF4F29F" w14:textId="77777777" w:rsidR="003932C7" w:rsidRPr="000301D7" w:rsidRDefault="003932C7" w:rsidP="00ED0387">
            <w:pPr>
              <w:rPr>
                <w:rFonts w:asciiTheme="minorHAnsi" w:hAnsiTheme="minorHAnsi" w:cstheme="minorHAnsi"/>
                <w:lang w:eastAsia="zh-CN"/>
              </w:rPr>
            </w:pPr>
            <w:r w:rsidRPr="000301D7">
              <w:rPr>
                <w:rFonts w:asciiTheme="minorHAnsi" w:hAnsiTheme="minorHAnsi" w:cstheme="minorHAnsi"/>
                <w:lang w:eastAsia="zh-CN"/>
              </w:rPr>
              <w:t>DDV 22 %:</w:t>
            </w:r>
          </w:p>
        </w:tc>
        <w:tc>
          <w:tcPr>
            <w:tcW w:w="2693" w:type="dxa"/>
            <w:tcBorders>
              <w:bottom w:val="single" w:sz="4" w:space="0" w:color="auto"/>
            </w:tcBorders>
            <w:vAlign w:val="center"/>
          </w:tcPr>
          <w:p w14:paraId="160539C1" w14:textId="77777777" w:rsidR="003932C7" w:rsidRPr="000301D7" w:rsidRDefault="003932C7" w:rsidP="00ED0387">
            <w:pPr>
              <w:rPr>
                <w:rFonts w:asciiTheme="minorHAnsi" w:hAnsiTheme="minorHAnsi" w:cstheme="minorHAnsi"/>
                <w:bCs/>
                <w:lang w:eastAsia="zh-CN"/>
              </w:rPr>
            </w:pPr>
          </w:p>
        </w:tc>
        <w:tc>
          <w:tcPr>
            <w:tcW w:w="1134" w:type="dxa"/>
            <w:tcBorders>
              <w:bottom w:val="single" w:sz="4" w:space="0" w:color="auto"/>
            </w:tcBorders>
            <w:vAlign w:val="center"/>
          </w:tcPr>
          <w:p w14:paraId="560C895D" w14:textId="250F09C3" w:rsidR="003932C7" w:rsidRPr="000301D7" w:rsidRDefault="003932C7" w:rsidP="003932C7">
            <w:pPr>
              <w:jc w:val="center"/>
              <w:rPr>
                <w:rFonts w:asciiTheme="minorHAnsi" w:hAnsiTheme="minorHAnsi" w:cstheme="minorHAnsi"/>
                <w:bCs/>
                <w:lang w:eastAsia="zh-CN"/>
              </w:rPr>
            </w:pPr>
            <w:r>
              <w:rPr>
                <w:rFonts w:asciiTheme="minorHAnsi" w:hAnsiTheme="minorHAnsi" w:cstheme="minorHAnsi"/>
                <w:bCs/>
                <w:lang w:eastAsia="zh-CN"/>
              </w:rPr>
              <w:t>EUR</w:t>
            </w:r>
          </w:p>
        </w:tc>
      </w:tr>
      <w:tr w:rsidR="003932C7" w:rsidRPr="000301D7" w14:paraId="4C632CB8" w14:textId="77777777" w:rsidTr="00D069F5">
        <w:trPr>
          <w:cantSplit/>
        </w:trPr>
        <w:tc>
          <w:tcPr>
            <w:tcW w:w="5240" w:type="dxa"/>
            <w:tcBorders>
              <w:bottom w:val="single" w:sz="4" w:space="0" w:color="auto"/>
            </w:tcBorders>
          </w:tcPr>
          <w:p w14:paraId="1426FB16" w14:textId="77777777" w:rsidR="003932C7" w:rsidRPr="000301D7" w:rsidRDefault="003932C7" w:rsidP="00ED0387">
            <w:pPr>
              <w:rPr>
                <w:rFonts w:asciiTheme="minorHAnsi" w:hAnsiTheme="minorHAnsi" w:cstheme="minorHAnsi"/>
                <w:lang w:eastAsia="zh-CN"/>
              </w:rPr>
            </w:pPr>
          </w:p>
        </w:tc>
        <w:tc>
          <w:tcPr>
            <w:tcW w:w="2693" w:type="dxa"/>
            <w:tcBorders>
              <w:bottom w:val="single" w:sz="4" w:space="0" w:color="auto"/>
            </w:tcBorders>
            <w:vAlign w:val="center"/>
          </w:tcPr>
          <w:p w14:paraId="696F8D1B" w14:textId="77777777" w:rsidR="003932C7" w:rsidRPr="000301D7" w:rsidRDefault="003932C7" w:rsidP="00ED0387">
            <w:pPr>
              <w:rPr>
                <w:rFonts w:asciiTheme="minorHAnsi" w:hAnsiTheme="minorHAnsi" w:cstheme="minorHAnsi"/>
                <w:bCs/>
                <w:lang w:eastAsia="zh-CN"/>
              </w:rPr>
            </w:pPr>
          </w:p>
        </w:tc>
        <w:tc>
          <w:tcPr>
            <w:tcW w:w="1134" w:type="dxa"/>
            <w:tcBorders>
              <w:bottom w:val="single" w:sz="4" w:space="0" w:color="auto"/>
            </w:tcBorders>
            <w:vAlign w:val="center"/>
          </w:tcPr>
          <w:p w14:paraId="367B3177" w14:textId="373AE4FD" w:rsidR="003932C7" w:rsidRPr="000301D7" w:rsidRDefault="003932C7" w:rsidP="003932C7">
            <w:pPr>
              <w:jc w:val="center"/>
              <w:rPr>
                <w:rFonts w:asciiTheme="minorHAnsi" w:hAnsiTheme="minorHAnsi" w:cstheme="minorHAnsi"/>
                <w:bCs/>
                <w:lang w:eastAsia="zh-CN"/>
              </w:rPr>
            </w:pPr>
          </w:p>
        </w:tc>
      </w:tr>
      <w:tr w:rsidR="003932C7" w:rsidRPr="000301D7" w14:paraId="03DAC9EB" w14:textId="77777777" w:rsidTr="00D069F5">
        <w:trPr>
          <w:cantSplit/>
        </w:trPr>
        <w:tc>
          <w:tcPr>
            <w:tcW w:w="5240" w:type="dxa"/>
            <w:tcBorders>
              <w:bottom w:val="single" w:sz="4" w:space="0" w:color="auto"/>
            </w:tcBorders>
            <w:shd w:val="clear" w:color="auto" w:fill="D9D9D9" w:themeFill="background1" w:themeFillShade="D9"/>
          </w:tcPr>
          <w:p w14:paraId="13B76C0F" w14:textId="73C61C01" w:rsidR="003932C7" w:rsidRPr="000301D7" w:rsidRDefault="003932C7" w:rsidP="00ED0387">
            <w:pPr>
              <w:rPr>
                <w:rFonts w:asciiTheme="minorHAnsi" w:hAnsiTheme="minorHAnsi" w:cstheme="minorHAnsi"/>
                <w:b/>
                <w:lang w:eastAsia="zh-CN"/>
              </w:rPr>
            </w:pPr>
            <w:r w:rsidRPr="000301D7">
              <w:rPr>
                <w:rFonts w:asciiTheme="minorHAnsi" w:hAnsiTheme="minorHAnsi" w:cstheme="minorHAnsi"/>
                <w:b/>
                <w:lang w:eastAsia="zh-CN"/>
              </w:rPr>
              <w:t xml:space="preserve">KONČNA POGODBENA VREDNOST V EUR Z DDV  </w:t>
            </w:r>
          </w:p>
          <w:p w14:paraId="21D694B0" w14:textId="5CCA81C2" w:rsidR="003932C7" w:rsidRDefault="003932C7" w:rsidP="003932C7">
            <w:pPr>
              <w:rPr>
                <w:rFonts w:asciiTheme="minorHAnsi" w:hAnsiTheme="minorHAnsi" w:cstheme="minorHAnsi"/>
                <w:b/>
                <w:lang w:eastAsia="zh-CN"/>
              </w:rPr>
            </w:pPr>
            <w:r w:rsidRPr="000301D7">
              <w:rPr>
                <w:rFonts w:asciiTheme="minorHAnsi" w:hAnsiTheme="minorHAnsi" w:cstheme="minorHAnsi"/>
                <w:b/>
                <w:lang w:eastAsia="zh-CN"/>
              </w:rPr>
              <w:t>(za obdobje</w:t>
            </w:r>
            <w:r w:rsidR="0048359E">
              <w:rPr>
                <w:rFonts w:asciiTheme="minorHAnsi" w:hAnsiTheme="minorHAnsi" w:cstheme="minorHAnsi"/>
                <w:b/>
                <w:lang w:eastAsia="zh-CN"/>
              </w:rPr>
              <w:t xml:space="preserve"> od 1. 1. 2022 do 31. 12. 2023</w:t>
            </w:r>
            <w:r w:rsidRPr="000301D7">
              <w:rPr>
                <w:rFonts w:asciiTheme="minorHAnsi" w:hAnsiTheme="minorHAnsi" w:cstheme="minorHAnsi"/>
                <w:b/>
                <w:lang w:eastAsia="zh-CN"/>
              </w:rPr>
              <w:t>)</w:t>
            </w:r>
          </w:p>
          <w:p w14:paraId="7EB92D6C" w14:textId="2138F9DF" w:rsidR="002934C0" w:rsidRPr="000301D7" w:rsidRDefault="002934C0" w:rsidP="003932C7">
            <w:pPr>
              <w:rPr>
                <w:rFonts w:asciiTheme="minorHAnsi" w:hAnsiTheme="minorHAnsi" w:cstheme="minorHAnsi"/>
                <w:b/>
                <w:lang w:eastAsia="zh-CN"/>
              </w:rPr>
            </w:pPr>
          </w:p>
        </w:tc>
        <w:tc>
          <w:tcPr>
            <w:tcW w:w="2693" w:type="dxa"/>
            <w:tcBorders>
              <w:bottom w:val="single" w:sz="4" w:space="0" w:color="auto"/>
            </w:tcBorders>
            <w:shd w:val="clear" w:color="auto" w:fill="D9D9D9" w:themeFill="background1" w:themeFillShade="D9"/>
            <w:vAlign w:val="center"/>
          </w:tcPr>
          <w:p w14:paraId="7A9B0C0A" w14:textId="77777777" w:rsidR="003932C7" w:rsidRPr="003932C7" w:rsidRDefault="003932C7" w:rsidP="00ED0387">
            <w:pPr>
              <w:rPr>
                <w:rFonts w:asciiTheme="minorHAnsi" w:hAnsiTheme="minorHAnsi" w:cstheme="minorHAnsi"/>
                <w:b/>
                <w:bCs/>
                <w:lang w:eastAsia="zh-CN"/>
              </w:rPr>
            </w:pPr>
          </w:p>
        </w:tc>
        <w:tc>
          <w:tcPr>
            <w:tcW w:w="1134" w:type="dxa"/>
            <w:tcBorders>
              <w:bottom w:val="single" w:sz="4" w:space="0" w:color="auto"/>
            </w:tcBorders>
            <w:shd w:val="clear" w:color="auto" w:fill="D9D9D9" w:themeFill="background1" w:themeFillShade="D9"/>
          </w:tcPr>
          <w:p w14:paraId="21108E5C" w14:textId="3C2773DC" w:rsidR="003932C7" w:rsidRPr="003932C7" w:rsidRDefault="003932C7" w:rsidP="003932C7">
            <w:pPr>
              <w:jc w:val="center"/>
              <w:rPr>
                <w:rFonts w:asciiTheme="minorHAnsi" w:hAnsiTheme="minorHAnsi" w:cstheme="minorHAnsi"/>
                <w:b/>
                <w:bCs/>
                <w:lang w:eastAsia="zh-CN"/>
              </w:rPr>
            </w:pPr>
            <w:r w:rsidRPr="003932C7">
              <w:rPr>
                <w:rFonts w:asciiTheme="minorHAnsi" w:hAnsiTheme="minorHAnsi" w:cstheme="minorHAnsi"/>
                <w:b/>
                <w:bCs/>
                <w:lang w:eastAsia="zh-CN"/>
              </w:rPr>
              <w:t>EUR</w:t>
            </w:r>
          </w:p>
        </w:tc>
      </w:tr>
    </w:tbl>
    <w:p w14:paraId="4468D666" w14:textId="77777777" w:rsidR="00D069F5" w:rsidRDefault="00D069F5" w:rsidP="00D53FF3">
      <w:pPr>
        <w:jc w:val="both"/>
        <w:rPr>
          <w:rFonts w:asciiTheme="minorHAnsi" w:hAnsiTheme="minorHAnsi" w:cstheme="minorHAnsi"/>
          <w:lang w:eastAsia="zh-CN"/>
        </w:rPr>
      </w:pPr>
    </w:p>
    <w:p w14:paraId="0554F7E7" w14:textId="7AB6730E" w:rsidR="00D53FF3" w:rsidRDefault="00D53FF3" w:rsidP="00D53FF3">
      <w:pPr>
        <w:jc w:val="both"/>
        <w:rPr>
          <w:rFonts w:asciiTheme="minorHAnsi" w:hAnsiTheme="minorHAnsi" w:cstheme="minorHAnsi"/>
          <w:lang w:eastAsia="zh-CN"/>
        </w:rPr>
      </w:pPr>
      <w:r w:rsidRPr="000301D7">
        <w:rPr>
          <w:rFonts w:asciiTheme="minorHAnsi" w:hAnsiTheme="minorHAnsi" w:cstheme="minorHAnsi"/>
          <w:lang w:eastAsia="zh-CN"/>
        </w:rPr>
        <w:t>Pogodbeni stranki se dogovorita, da bo naročnik izvajalcu mesečno poravnal obveznosti iz te pogodbe, skladno z mesečn</w:t>
      </w:r>
      <w:r w:rsidR="002662C1" w:rsidRPr="000301D7">
        <w:rPr>
          <w:rFonts w:asciiTheme="minorHAnsi" w:hAnsiTheme="minorHAnsi" w:cstheme="minorHAnsi"/>
          <w:lang w:eastAsia="zh-CN"/>
        </w:rPr>
        <w:t xml:space="preserve">o </w:t>
      </w:r>
      <w:r w:rsidRPr="000301D7">
        <w:rPr>
          <w:rFonts w:asciiTheme="minorHAnsi" w:hAnsiTheme="minorHAnsi" w:cstheme="minorHAnsi"/>
          <w:lang w:eastAsia="zh-CN"/>
        </w:rPr>
        <w:t>pogodben</w:t>
      </w:r>
      <w:r w:rsidR="002662C1" w:rsidRPr="000301D7">
        <w:rPr>
          <w:rFonts w:asciiTheme="minorHAnsi" w:hAnsiTheme="minorHAnsi" w:cstheme="minorHAnsi"/>
          <w:lang w:eastAsia="zh-CN"/>
        </w:rPr>
        <w:t xml:space="preserve">o </w:t>
      </w:r>
      <w:r w:rsidRPr="000301D7">
        <w:rPr>
          <w:rFonts w:asciiTheme="minorHAnsi" w:hAnsiTheme="minorHAnsi" w:cstheme="minorHAnsi"/>
          <w:lang w:eastAsia="zh-CN"/>
        </w:rPr>
        <w:t>vrednost</w:t>
      </w:r>
      <w:r w:rsidR="002662C1" w:rsidRPr="000301D7">
        <w:rPr>
          <w:rFonts w:asciiTheme="minorHAnsi" w:hAnsiTheme="minorHAnsi" w:cstheme="minorHAnsi"/>
          <w:lang w:eastAsia="zh-CN"/>
        </w:rPr>
        <w:t xml:space="preserve">jo </w:t>
      </w:r>
      <w:r w:rsidRPr="000301D7">
        <w:rPr>
          <w:rFonts w:asciiTheme="minorHAnsi" w:hAnsiTheme="minorHAnsi" w:cstheme="minorHAnsi"/>
          <w:lang w:eastAsia="zh-CN"/>
        </w:rPr>
        <w:t>za posamezn</w:t>
      </w:r>
      <w:r w:rsidR="002662C1" w:rsidRPr="000301D7">
        <w:rPr>
          <w:rFonts w:asciiTheme="minorHAnsi" w:hAnsiTheme="minorHAnsi" w:cstheme="minorHAnsi"/>
          <w:lang w:eastAsia="zh-CN"/>
        </w:rPr>
        <w:t>o opravljeno storitev</w:t>
      </w:r>
      <w:r w:rsidRPr="000301D7">
        <w:rPr>
          <w:rFonts w:asciiTheme="minorHAnsi" w:hAnsiTheme="minorHAnsi" w:cstheme="minorHAnsi"/>
          <w:lang w:eastAsia="zh-CN"/>
        </w:rPr>
        <w:t>, kot izhaja iz ponudbe izvajalca št. ______________ z dne ___</w:t>
      </w:r>
      <w:r w:rsidR="00384C62" w:rsidRPr="000301D7">
        <w:rPr>
          <w:rFonts w:asciiTheme="minorHAnsi" w:hAnsiTheme="minorHAnsi" w:cstheme="minorHAnsi"/>
          <w:lang w:eastAsia="zh-CN"/>
        </w:rPr>
        <w:t>___</w:t>
      </w:r>
      <w:r w:rsidRPr="000301D7">
        <w:rPr>
          <w:rFonts w:asciiTheme="minorHAnsi" w:hAnsiTheme="minorHAnsi" w:cstheme="minorHAnsi"/>
          <w:lang w:eastAsia="zh-CN"/>
        </w:rPr>
        <w:t xml:space="preserve">_____:  </w:t>
      </w:r>
    </w:p>
    <w:p w14:paraId="33D04442" w14:textId="0503741D" w:rsidR="00F6555A" w:rsidRDefault="00F6555A" w:rsidP="00D53FF3">
      <w:pPr>
        <w:jc w:val="both"/>
        <w:rPr>
          <w:rFonts w:asciiTheme="minorHAnsi" w:hAnsiTheme="minorHAnsi" w:cstheme="minorHAnsi"/>
          <w:lang w:eastAsia="zh-CN"/>
        </w:rPr>
      </w:pPr>
    </w:p>
    <w:tbl>
      <w:tblPr>
        <w:tblStyle w:val="Tabelamrea"/>
        <w:tblW w:w="9061" w:type="dxa"/>
        <w:tblLook w:val="04A0" w:firstRow="1" w:lastRow="0" w:firstColumn="1" w:lastColumn="0" w:noHBand="0" w:noVBand="1"/>
      </w:tblPr>
      <w:tblGrid>
        <w:gridCol w:w="5240"/>
        <w:gridCol w:w="2693"/>
        <w:gridCol w:w="1128"/>
      </w:tblGrid>
      <w:tr w:rsidR="001661C1" w:rsidRPr="001661C1" w14:paraId="429030F7" w14:textId="6B57DCF4" w:rsidTr="000F2C18">
        <w:tc>
          <w:tcPr>
            <w:tcW w:w="5240" w:type="dxa"/>
          </w:tcPr>
          <w:p w14:paraId="1D011C7D" w14:textId="311101F4" w:rsidR="001661C1" w:rsidRPr="001661C1" w:rsidRDefault="001661C1" w:rsidP="001661C1">
            <w:pPr>
              <w:jc w:val="both"/>
              <w:rPr>
                <w:rFonts w:asciiTheme="minorHAnsi" w:hAnsiTheme="minorHAnsi" w:cstheme="minorHAnsi"/>
                <w:lang w:eastAsia="zh-CN"/>
              </w:rPr>
            </w:pPr>
            <w:r w:rsidRPr="001661C1">
              <w:rPr>
                <w:rFonts w:asciiTheme="minorHAnsi" w:hAnsiTheme="minorHAnsi" w:cstheme="minorHAnsi"/>
                <w:lang w:eastAsia="zh-CN"/>
              </w:rPr>
              <w:t xml:space="preserve">Pogodbena vrednost v EUR brez DDV za </w:t>
            </w:r>
            <w:r w:rsidRPr="000F2C18">
              <w:rPr>
                <w:rFonts w:asciiTheme="minorHAnsi" w:hAnsiTheme="minorHAnsi" w:cstheme="minorHAnsi"/>
                <w:b/>
                <w:lang w:eastAsia="zh-CN"/>
              </w:rPr>
              <w:t>upravljanje stanovanj</w:t>
            </w:r>
            <w:r w:rsidRPr="001661C1">
              <w:rPr>
                <w:rFonts w:asciiTheme="minorHAnsi" w:hAnsiTheme="minorHAnsi" w:cstheme="minorHAnsi"/>
                <w:lang w:eastAsia="zh-CN"/>
              </w:rPr>
              <w:t xml:space="preserve"> za obdobje 1 meseca</w:t>
            </w:r>
          </w:p>
        </w:tc>
        <w:tc>
          <w:tcPr>
            <w:tcW w:w="2693" w:type="dxa"/>
          </w:tcPr>
          <w:p w14:paraId="4EAE9E68" w14:textId="77777777" w:rsidR="001661C1" w:rsidRPr="001661C1" w:rsidRDefault="001661C1" w:rsidP="0087641F">
            <w:pPr>
              <w:rPr>
                <w:rFonts w:asciiTheme="minorHAnsi" w:hAnsiTheme="minorHAnsi" w:cstheme="minorHAnsi"/>
                <w:lang w:eastAsia="zh-CN"/>
              </w:rPr>
            </w:pPr>
          </w:p>
        </w:tc>
        <w:tc>
          <w:tcPr>
            <w:tcW w:w="1128" w:type="dxa"/>
          </w:tcPr>
          <w:p w14:paraId="24C45BF4" w14:textId="6BD626CB" w:rsidR="001661C1" w:rsidRPr="001661C1" w:rsidRDefault="001661C1" w:rsidP="001661C1">
            <w:pPr>
              <w:jc w:val="center"/>
              <w:rPr>
                <w:rFonts w:asciiTheme="minorHAnsi" w:hAnsiTheme="minorHAnsi" w:cstheme="minorHAnsi"/>
                <w:lang w:eastAsia="zh-CN"/>
              </w:rPr>
            </w:pPr>
            <w:r w:rsidRPr="001661C1">
              <w:rPr>
                <w:rFonts w:asciiTheme="minorHAnsi" w:hAnsiTheme="minorHAnsi" w:cstheme="minorHAnsi"/>
                <w:lang w:eastAsia="zh-CN"/>
              </w:rPr>
              <w:t>EUR</w:t>
            </w:r>
          </w:p>
        </w:tc>
      </w:tr>
      <w:tr w:rsidR="001661C1" w:rsidRPr="001661C1" w14:paraId="7ACAFD7B" w14:textId="77777777" w:rsidTr="000F2C18">
        <w:tc>
          <w:tcPr>
            <w:tcW w:w="5240" w:type="dxa"/>
          </w:tcPr>
          <w:p w14:paraId="3282A229" w14:textId="77777777" w:rsidR="001661C1" w:rsidRPr="001661C1" w:rsidRDefault="001661C1" w:rsidP="00F6555A">
            <w:pPr>
              <w:jc w:val="both"/>
              <w:rPr>
                <w:rFonts w:asciiTheme="minorHAnsi" w:hAnsiTheme="minorHAnsi" w:cstheme="minorHAnsi"/>
                <w:lang w:eastAsia="zh-CN"/>
              </w:rPr>
            </w:pPr>
          </w:p>
        </w:tc>
        <w:tc>
          <w:tcPr>
            <w:tcW w:w="2693" w:type="dxa"/>
          </w:tcPr>
          <w:p w14:paraId="5893DD87" w14:textId="77777777" w:rsidR="001661C1" w:rsidRPr="001661C1" w:rsidRDefault="001661C1" w:rsidP="0087641F">
            <w:pPr>
              <w:rPr>
                <w:rFonts w:asciiTheme="minorHAnsi" w:hAnsiTheme="minorHAnsi" w:cstheme="minorHAnsi"/>
                <w:lang w:eastAsia="zh-CN"/>
              </w:rPr>
            </w:pPr>
          </w:p>
        </w:tc>
        <w:tc>
          <w:tcPr>
            <w:tcW w:w="1128" w:type="dxa"/>
          </w:tcPr>
          <w:p w14:paraId="3BA66DB1" w14:textId="77777777" w:rsidR="001661C1" w:rsidRPr="001661C1" w:rsidRDefault="001661C1" w:rsidP="001661C1">
            <w:pPr>
              <w:jc w:val="center"/>
              <w:rPr>
                <w:rFonts w:asciiTheme="minorHAnsi" w:hAnsiTheme="minorHAnsi" w:cstheme="minorHAnsi"/>
                <w:lang w:eastAsia="zh-CN"/>
              </w:rPr>
            </w:pPr>
          </w:p>
        </w:tc>
      </w:tr>
      <w:tr w:rsidR="001661C1" w:rsidRPr="001661C1" w14:paraId="1AD0E8EF" w14:textId="77777777" w:rsidTr="000F2C18">
        <w:tc>
          <w:tcPr>
            <w:tcW w:w="5240" w:type="dxa"/>
          </w:tcPr>
          <w:p w14:paraId="09C6A1CB" w14:textId="33F2E962" w:rsidR="001661C1" w:rsidRPr="001661C1" w:rsidRDefault="001661C1" w:rsidP="00F6555A">
            <w:pPr>
              <w:jc w:val="both"/>
              <w:rPr>
                <w:rFonts w:asciiTheme="minorHAnsi" w:hAnsiTheme="minorHAnsi" w:cstheme="minorHAnsi"/>
                <w:lang w:eastAsia="zh-CN"/>
              </w:rPr>
            </w:pPr>
            <w:r w:rsidRPr="001661C1">
              <w:rPr>
                <w:rFonts w:asciiTheme="minorHAnsi" w:hAnsiTheme="minorHAnsi" w:cstheme="minorHAnsi"/>
                <w:lang w:eastAsia="zh-CN"/>
              </w:rPr>
              <w:t>DDV (22%)</w:t>
            </w:r>
          </w:p>
        </w:tc>
        <w:tc>
          <w:tcPr>
            <w:tcW w:w="2693" w:type="dxa"/>
          </w:tcPr>
          <w:p w14:paraId="24398CF0" w14:textId="77777777" w:rsidR="001661C1" w:rsidRPr="001661C1" w:rsidRDefault="001661C1" w:rsidP="0087641F">
            <w:pPr>
              <w:rPr>
                <w:rFonts w:asciiTheme="minorHAnsi" w:hAnsiTheme="minorHAnsi" w:cstheme="minorHAnsi"/>
                <w:lang w:eastAsia="zh-CN"/>
              </w:rPr>
            </w:pPr>
          </w:p>
        </w:tc>
        <w:tc>
          <w:tcPr>
            <w:tcW w:w="1128" w:type="dxa"/>
          </w:tcPr>
          <w:p w14:paraId="4EE0A2C3" w14:textId="7646C95A" w:rsidR="001661C1" w:rsidRPr="001661C1" w:rsidRDefault="001661C1" w:rsidP="001661C1">
            <w:pPr>
              <w:jc w:val="center"/>
              <w:rPr>
                <w:rFonts w:asciiTheme="minorHAnsi" w:hAnsiTheme="minorHAnsi" w:cstheme="minorHAnsi"/>
                <w:lang w:eastAsia="zh-CN"/>
              </w:rPr>
            </w:pPr>
            <w:r w:rsidRPr="001661C1">
              <w:rPr>
                <w:rFonts w:asciiTheme="minorHAnsi" w:hAnsiTheme="minorHAnsi" w:cstheme="minorHAnsi"/>
                <w:lang w:eastAsia="zh-CN"/>
              </w:rPr>
              <w:t>EUR</w:t>
            </w:r>
          </w:p>
        </w:tc>
      </w:tr>
      <w:tr w:rsidR="001661C1" w:rsidRPr="001661C1" w14:paraId="77311AEC" w14:textId="77777777" w:rsidTr="000F2C18">
        <w:tc>
          <w:tcPr>
            <w:tcW w:w="5240" w:type="dxa"/>
          </w:tcPr>
          <w:p w14:paraId="742CB8E4" w14:textId="77777777" w:rsidR="001661C1" w:rsidRPr="001661C1" w:rsidRDefault="001661C1" w:rsidP="00F6555A">
            <w:pPr>
              <w:jc w:val="both"/>
              <w:rPr>
                <w:rFonts w:asciiTheme="minorHAnsi" w:hAnsiTheme="minorHAnsi" w:cstheme="minorHAnsi"/>
                <w:lang w:eastAsia="zh-CN"/>
              </w:rPr>
            </w:pPr>
          </w:p>
        </w:tc>
        <w:tc>
          <w:tcPr>
            <w:tcW w:w="2693" w:type="dxa"/>
          </w:tcPr>
          <w:p w14:paraId="72BDF637" w14:textId="77777777" w:rsidR="001661C1" w:rsidRPr="001661C1" w:rsidRDefault="001661C1" w:rsidP="0087641F">
            <w:pPr>
              <w:rPr>
                <w:rFonts w:asciiTheme="minorHAnsi" w:hAnsiTheme="minorHAnsi" w:cstheme="minorHAnsi"/>
                <w:lang w:eastAsia="zh-CN"/>
              </w:rPr>
            </w:pPr>
          </w:p>
        </w:tc>
        <w:tc>
          <w:tcPr>
            <w:tcW w:w="1128" w:type="dxa"/>
          </w:tcPr>
          <w:p w14:paraId="7C9B91B0" w14:textId="77777777" w:rsidR="001661C1" w:rsidRPr="001661C1" w:rsidRDefault="001661C1" w:rsidP="001661C1">
            <w:pPr>
              <w:jc w:val="center"/>
              <w:rPr>
                <w:rFonts w:asciiTheme="minorHAnsi" w:hAnsiTheme="minorHAnsi" w:cstheme="minorHAnsi"/>
                <w:lang w:eastAsia="zh-CN"/>
              </w:rPr>
            </w:pPr>
          </w:p>
        </w:tc>
      </w:tr>
      <w:tr w:rsidR="001661C1" w:rsidRPr="001661C1" w14:paraId="7DC9A96B" w14:textId="77777777" w:rsidTr="000F2C18">
        <w:tc>
          <w:tcPr>
            <w:tcW w:w="5240" w:type="dxa"/>
            <w:shd w:val="clear" w:color="auto" w:fill="D9D9D9" w:themeFill="background1" w:themeFillShade="D9"/>
          </w:tcPr>
          <w:p w14:paraId="6739B216" w14:textId="4F2DA49B" w:rsidR="001661C1" w:rsidRPr="001661C1" w:rsidRDefault="001661C1" w:rsidP="00F94FB5">
            <w:pPr>
              <w:jc w:val="both"/>
              <w:rPr>
                <w:rFonts w:asciiTheme="minorHAnsi" w:hAnsiTheme="minorHAnsi" w:cstheme="minorHAnsi"/>
                <w:lang w:eastAsia="zh-CN"/>
              </w:rPr>
            </w:pPr>
            <w:r w:rsidRPr="00951DD9">
              <w:rPr>
                <w:rFonts w:asciiTheme="minorHAnsi" w:hAnsiTheme="minorHAnsi" w:cstheme="minorHAnsi"/>
                <w:b/>
                <w:lang w:eastAsia="zh-CN"/>
              </w:rPr>
              <w:t>Pogodbena vrednost v EUR z DDV za upravljanje stanovanj za obdobje 1 meseca</w:t>
            </w:r>
          </w:p>
        </w:tc>
        <w:tc>
          <w:tcPr>
            <w:tcW w:w="2693" w:type="dxa"/>
            <w:shd w:val="clear" w:color="auto" w:fill="D9D9D9" w:themeFill="background1" w:themeFillShade="D9"/>
          </w:tcPr>
          <w:p w14:paraId="2B71E63D" w14:textId="77777777" w:rsidR="001661C1" w:rsidRPr="001661C1" w:rsidRDefault="001661C1" w:rsidP="0087641F">
            <w:pPr>
              <w:rPr>
                <w:rFonts w:asciiTheme="minorHAnsi" w:hAnsiTheme="minorHAnsi" w:cstheme="minorHAnsi"/>
                <w:lang w:eastAsia="zh-CN"/>
              </w:rPr>
            </w:pPr>
          </w:p>
        </w:tc>
        <w:tc>
          <w:tcPr>
            <w:tcW w:w="1128" w:type="dxa"/>
            <w:shd w:val="clear" w:color="auto" w:fill="D9D9D9" w:themeFill="background1" w:themeFillShade="D9"/>
          </w:tcPr>
          <w:p w14:paraId="4B9A6962" w14:textId="68715D60" w:rsidR="001661C1" w:rsidRPr="00951DD9" w:rsidRDefault="001661C1" w:rsidP="001661C1">
            <w:pPr>
              <w:jc w:val="center"/>
              <w:rPr>
                <w:rFonts w:asciiTheme="minorHAnsi" w:hAnsiTheme="minorHAnsi" w:cstheme="minorHAnsi"/>
                <w:b/>
                <w:lang w:eastAsia="zh-CN"/>
              </w:rPr>
            </w:pPr>
            <w:r w:rsidRPr="00951DD9">
              <w:rPr>
                <w:rFonts w:asciiTheme="minorHAnsi" w:hAnsiTheme="minorHAnsi" w:cstheme="minorHAnsi"/>
                <w:b/>
                <w:lang w:eastAsia="zh-CN"/>
              </w:rPr>
              <w:t>EUR</w:t>
            </w:r>
          </w:p>
        </w:tc>
      </w:tr>
    </w:tbl>
    <w:p w14:paraId="00767F27" w14:textId="0647E861" w:rsidR="001661C1" w:rsidRDefault="001661C1" w:rsidP="00EF6A0A">
      <w:pPr>
        <w:jc w:val="both"/>
        <w:rPr>
          <w:rFonts w:asciiTheme="minorHAnsi" w:hAnsiTheme="minorHAnsi" w:cstheme="minorHAnsi"/>
          <w:lang w:eastAsia="zh-CN"/>
        </w:rPr>
      </w:pPr>
    </w:p>
    <w:p w14:paraId="0FAA8C83" w14:textId="77777777" w:rsidR="00F94FB5" w:rsidRDefault="00F94FB5" w:rsidP="00EF6A0A">
      <w:pPr>
        <w:jc w:val="both"/>
        <w:rPr>
          <w:rFonts w:asciiTheme="minorHAnsi" w:hAnsiTheme="minorHAnsi" w:cstheme="minorHAnsi"/>
          <w:lang w:eastAsia="zh-CN"/>
        </w:rPr>
      </w:pPr>
    </w:p>
    <w:tbl>
      <w:tblPr>
        <w:tblStyle w:val="Tabelamrea"/>
        <w:tblW w:w="9061" w:type="dxa"/>
        <w:tblLook w:val="04A0" w:firstRow="1" w:lastRow="0" w:firstColumn="1" w:lastColumn="0" w:noHBand="0" w:noVBand="1"/>
      </w:tblPr>
      <w:tblGrid>
        <w:gridCol w:w="5240"/>
        <w:gridCol w:w="2693"/>
        <w:gridCol w:w="1128"/>
      </w:tblGrid>
      <w:tr w:rsidR="001661C1" w:rsidRPr="001661C1" w14:paraId="717D7A2B" w14:textId="77777777" w:rsidTr="000F2C18">
        <w:tc>
          <w:tcPr>
            <w:tcW w:w="5240" w:type="dxa"/>
          </w:tcPr>
          <w:p w14:paraId="4F7D92FE" w14:textId="01EA2A31" w:rsidR="001661C1" w:rsidRPr="001661C1" w:rsidRDefault="001661C1" w:rsidP="001661C1">
            <w:pPr>
              <w:jc w:val="both"/>
              <w:rPr>
                <w:rFonts w:asciiTheme="minorHAnsi" w:hAnsiTheme="minorHAnsi" w:cstheme="minorHAnsi"/>
                <w:lang w:eastAsia="zh-CN"/>
              </w:rPr>
            </w:pPr>
            <w:r w:rsidRPr="001661C1">
              <w:rPr>
                <w:rFonts w:asciiTheme="minorHAnsi" w:hAnsiTheme="minorHAnsi" w:cstheme="minorHAnsi"/>
                <w:lang w:eastAsia="zh-CN"/>
              </w:rPr>
              <w:t xml:space="preserve">Pogodbena vrednost v EUR brez DDV za </w:t>
            </w:r>
            <w:r w:rsidRPr="000F2C18">
              <w:rPr>
                <w:rFonts w:asciiTheme="minorHAnsi" w:hAnsiTheme="minorHAnsi" w:cstheme="minorHAnsi"/>
                <w:b/>
                <w:lang w:eastAsia="zh-CN"/>
              </w:rPr>
              <w:t>upravljanje poslovnih prostorov</w:t>
            </w:r>
            <w:r w:rsidRPr="001661C1">
              <w:rPr>
                <w:rFonts w:asciiTheme="minorHAnsi" w:hAnsiTheme="minorHAnsi" w:cstheme="minorHAnsi"/>
                <w:lang w:eastAsia="zh-CN"/>
              </w:rPr>
              <w:t xml:space="preserve"> za obdobje 1 meseca</w:t>
            </w:r>
          </w:p>
        </w:tc>
        <w:tc>
          <w:tcPr>
            <w:tcW w:w="2693" w:type="dxa"/>
          </w:tcPr>
          <w:p w14:paraId="1F7D0A5E" w14:textId="77777777" w:rsidR="001661C1" w:rsidRPr="001661C1" w:rsidRDefault="001661C1" w:rsidP="0045396E">
            <w:pPr>
              <w:rPr>
                <w:rFonts w:asciiTheme="minorHAnsi" w:hAnsiTheme="minorHAnsi" w:cstheme="minorHAnsi"/>
                <w:lang w:eastAsia="zh-CN"/>
              </w:rPr>
            </w:pPr>
          </w:p>
        </w:tc>
        <w:tc>
          <w:tcPr>
            <w:tcW w:w="1128" w:type="dxa"/>
          </w:tcPr>
          <w:p w14:paraId="1B0387CD" w14:textId="77777777" w:rsidR="001661C1" w:rsidRPr="001661C1" w:rsidRDefault="001661C1" w:rsidP="0045396E">
            <w:pPr>
              <w:jc w:val="center"/>
              <w:rPr>
                <w:rFonts w:asciiTheme="minorHAnsi" w:hAnsiTheme="minorHAnsi" w:cstheme="minorHAnsi"/>
                <w:lang w:eastAsia="zh-CN"/>
              </w:rPr>
            </w:pPr>
            <w:r w:rsidRPr="001661C1">
              <w:rPr>
                <w:rFonts w:asciiTheme="minorHAnsi" w:hAnsiTheme="minorHAnsi" w:cstheme="minorHAnsi"/>
                <w:lang w:eastAsia="zh-CN"/>
              </w:rPr>
              <w:t>EUR</w:t>
            </w:r>
          </w:p>
        </w:tc>
      </w:tr>
      <w:tr w:rsidR="001661C1" w:rsidRPr="001661C1" w14:paraId="6DCBA6B6" w14:textId="77777777" w:rsidTr="000F2C18">
        <w:tc>
          <w:tcPr>
            <w:tcW w:w="5240" w:type="dxa"/>
          </w:tcPr>
          <w:p w14:paraId="75C4B463" w14:textId="77777777" w:rsidR="001661C1" w:rsidRPr="001661C1" w:rsidRDefault="001661C1" w:rsidP="0045396E">
            <w:pPr>
              <w:jc w:val="both"/>
              <w:rPr>
                <w:rFonts w:asciiTheme="minorHAnsi" w:hAnsiTheme="minorHAnsi" w:cstheme="minorHAnsi"/>
                <w:lang w:eastAsia="zh-CN"/>
              </w:rPr>
            </w:pPr>
          </w:p>
        </w:tc>
        <w:tc>
          <w:tcPr>
            <w:tcW w:w="2693" w:type="dxa"/>
          </w:tcPr>
          <w:p w14:paraId="1649220B" w14:textId="77777777" w:rsidR="001661C1" w:rsidRPr="001661C1" w:rsidRDefault="001661C1" w:rsidP="0045396E">
            <w:pPr>
              <w:rPr>
                <w:rFonts w:asciiTheme="minorHAnsi" w:hAnsiTheme="minorHAnsi" w:cstheme="minorHAnsi"/>
                <w:lang w:eastAsia="zh-CN"/>
              </w:rPr>
            </w:pPr>
          </w:p>
        </w:tc>
        <w:tc>
          <w:tcPr>
            <w:tcW w:w="1128" w:type="dxa"/>
          </w:tcPr>
          <w:p w14:paraId="0EABBF04" w14:textId="77777777" w:rsidR="001661C1" w:rsidRPr="001661C1" w:rsidRDefault="001661C1" w:rsidP="0045396E">
            <w:pPr>
              <w:jc w:val="center"/>
              <w:rPr>
                <w:rFonts w:asciiTheme="minorHAnsi" w:hAnsiTheme="minorHAnsi" w:cstheme="minorHAnsi"/>
                <w:lang w:eastAsia="zh-CN"/>
              </w:rPr>
            </w:pPr>
          </w:p>
        </w:tc>
      </w:tr>
      <w:tr w:rsidR="001661C1" w:rsidRPr="001661C1" w14:paraId="3B26A182" w14:textId="77777777" w:rsidTr="000F2C18">
        <w:tc>
          <w:tcPr>
            <w:tcW w:w="5240" w:type="dxa"/>
          </w:tcPr>
          <w:p w14:paraId="38C77F0A" w14:textId="77777777" w:rsidR="001661C1" w:rsidRPr="001661C1" w:rsidRDefault="001661C1" w:rsidP="0045396E">
            <w:pPr>
              <w:jc w:val="both"/>
              <w:rPr>
                <w:rFonts w:asciiTheme="minorHAnsi" w:hAnsiTheme="minorHAnsi" w:cstheme="minorHAnsi"/>
                <w:lang w:eastAsia="zh-CN"/>
              </w:rPr>
            </w:pPr>
            <w:r w:rsidRPr="001661C1">
              <w:rPr>
                <w:rFonts w:asciiTheme="minorHAnsi" w:hAnsiTheme="minorHAnsi" w:cstheme="minorHAnsi"/>
                <w:lang w:eastAsia="zh-CN"/>
              </w:rPr>
              <w:t>DDV (22%)</w:t>
            </w:r>
          </w:p>
        </w:tc>
        <w:tc>
          <w:tcPr>
            <w:tcW w:w="2693" w:type="dxa"/>
          </w:tcPr>
          <w:p w14:paraId="58618443" w14:textId="77777777" w:rsidR="001661C1" w:rsidRPr="001661C1" w:rsidRDefault="001661C1" w:rsidP="0045396E">
            <w:pPr>
              <w:rPr>
                <w:rFonts w:asciiTheme="minorHAnsi" w:hAnsiTheme="minorHAnsi" w:cstheme="minorHAnsi"/>
                <w:lang w:eastAsia="zh-CN"/>
              </w:rPr>
            </w:pPr>
          </w:p>
        </w:tc>
        <w:tc>
          <w:tcPr>
            <w:tcW w:w="1128" w:type="dxa"/>
          </w:tcPr>
          <w:p w14:paraId="301BF22E" w14:textId="77777777" w:rsidR="001661C1" w:rsidRPr="001661C1" w:rsidRDefault="001661C1" w:rsidP="0045396E">
            <w:pPr>
              <w:jc w:val="center"/>
              <w:rPr>
                <w:rFonts w:asciiTheme="minorHAnsi" w:hAnsiTheme="minorHAnsi" w:cstheme="minorHAnsi"/>
                <w:lang w:eastAsia="zh-CN"/>
              </w:rPr>
            </w:pPr>
            <w:r w:rsidRPr="001661C1">
              <w:rPr>
                <w:rFonts w:asciiTheme="minorHAnsi" w:hAnsiTheme="minorHAnsi" w:cstheme="minorHAnsi"/>
                <w:lang w:eastAsia="zh-CN"/>
              </w:rPr>
              <w:t>EUR</w:t>
            </w:r>
          </w:p>
        </w:tc>
      </w:tr>
      <w:tr w:rsidR="001661C1" w:rsidRPr="001661C1" w14:paraId="19C59021" w14:textId="77777777" w:rsidTr="000F2C18">
        <w:tc>
          <w:tcPr>
            <w:tcW w:w="5240" w:type="dxa"/>
          </w:tcPr>
          <w:p w14:paraId="540EC70D" w14:textId="77777777" w:rsidR="001661C1" w:rsidRPr="001661C1" w:rsidRDefault="001661C1" w:rsidP="0045396E">
            <w:pPr>
              <w:jc w:val="both"/>
              <w:rPr>
                <w:rFonts w:asciiTheme="minorHAnsi" w:hAnsiTheme="minorHAnsi" w:cstheme="minorHAnsi"/>
                <w:lang w:eastAsia="zh-CN"/>
              </w:rPr>
            </w:pPr>
          </w:p>
        </w:tc>
        <w:tc>
          <w:tcPr>
            <w:tcW w:w="2693" w:type="dxa"/>
          </w:tcPr>
          <w:p w14:paraId="55F71ADC" w14:textId="77777777" w:rsidR="001661C1" w:rsidRPr="001661C1" w:rsidRDefault="001661C1" w:rsidP="0045396E">
            <w:pPr>
              <w:rPr>
                <w:rFonts w:asciiTheme="minorHAnsi" w:hAnsiTheme="minorHAnsi" w:cstheme="minorHAnsi"/>
                <w:lang w:eastAsia="zh-CN"/>
              </w:rPr>
            </w:pPr>
          </w:p>
        </w:tc>
        <w:tc>
          <w:tcPr>
            <w:tcW w:w="1128" w:type="dxa"/>
          </w:tcPr>
          <w:p w14:paraId="03CE3B4C" w14:textId="77777777" w:rsidR="001661C1" w:rsidRPr="001661C1" w:rsidRDefault="001661C1" w:rsidP="0045396E">
            <w:pPr>
              <w:jc w:val="center"/>
              <w:rPr>
                <w:rFonts w:asciiTheme="minorHAnsi" w:hAnsiTheme="minorHAnsi" w:cstheme="minorHAnsi"/>
                <w:lang w:eastAsia="zh-CN"/>
              </w:rPr>
            </w:pPr>
          </w:p>
        </w:tc>
      </w:tr>
      <w:tr w:rsidR="001661C1" w:rsidRPr="001661C1" w14:paraId="662C44E8" w14:textId="77777777" w:rsidTr="000F2C18">
        <w:tc>
          <w:tcPr>
            <w:tcW w:w="5240" w:type="dxa"/>
            <w:shd w:val="clear" w:color="auto" w:fill="D9D9D9" w:themeFill="background1" w:themeFillShade="D9"/>
          </w:tcPr>
          <w:p w14:paraId="172E7F80" w14:textId="66B1A44B" w:rsidR="001661C1" w:rsidRPr="001661C1" w:rsidRDefault="001661C1" w:rsidP="00F94FB5">
            <w:pPr>
              <w:jc w:val="both"/>
              <w:rPr>
                <w:rFonts w:asciiTheme="minorHAnsi" w:hAnsiTheme="minorHAnsi" w:cstheme="minorHAnsi"/>
                <w:lang w:eastAsia="zh-CN"/>
              </w:rPr>
            </w:pPr>
            <w:r w:rsidRPr="00951DD9">
              <w:rPr>
                <w:rFonts w:asciiTheme="minorHAnsi" w:hAnsiTheme="minorHAnsi" w:cstheme="minorHAnsi"/>
                <w:b/>
                <w:lang w:eastAsia="zh-CN"/>
              </w:rPr>
              <w:t>Pogodbena vrednost v EUR z DDV za upravljanje poslovnih prostorov za obdobje 1 meseca</w:t>
            </w:r>
          </w:p>
        </w:tc>
        <w:tc>
          <w:tcPr>
            <w:tcW w:w="2693" w:type="dxa"/>
            <w:shd w:val="clear" w:color="auto" w:fill="D9D9D9" w:themeFill="background1" w:themeFillShade="D9"/>
          </w:tcPr>
          <w:p w14:paraId="6DDE0533" w14:textId="77777777" w:rsidR="001661C1" w:rsidRPr="001661C1" w:rsidRDefault="001661C1" w:rsidP="0045396E">
            <w:pPr>
              <w:rPr>
                <w:rFonts w:asciiTheme="minorHAnsi" w:hAnsiTheme="minorHAnsi" w:cstheme="minorHAnsi"/>
                <w:lang w:eastAsia="zh-CN"/>
              </w:rPr>
            </w:pPr>
          </w:p>
        </w:tc>
        <w:tc>
          <w:tcPr>
            <w:tcW w:w="1128" w:type="dxa"/>
            <w:shd w:val="clear" w:color="auto" w:fill="D9D9D9" w:themeFill="background1" w:themeFillShade="D9"/>
          </w:tcPr>
          <w:p w14:paraId="797A5C1A" w14:textId="77777777" w:rsidR="001661C1" w:rsidRPr="00951DD9" w:rsidRDefault="001661C1" w:rsidP="0045396E">
            <w:pPr>
              <w:jc w:val="center"/>
              <w:rPr>
                <w:rFonts w:asciiTheme="minorHAnsi" w:hAnsiTheme="minorHAnsi" w:cstheme="minorHAnsi"/>
                <w:b/>
                <w:lang w:eastAsia="zh-CN"/>
              </w:rPr>
            </w:pPr>
            <w:r w:rsidRPr="00951DD9">
              <w:rPr>
                <w:rFonts w:asciiTheme="minorHAnsi" w:hAnsiTheme="minorHAnsi" w:cstheme="minorHAnsi"/>
                <w:b/>
                <w:lang w:eastAsia="zh-CN"/>
              </w:rPr>
              <w:t>EUR</w:t>
            </w:r>
          </w:p>
        </w:tc>
      </w:tr>
    </w:tbl>
    <w:p w14:paraId="673D665C" w14:textId="4201D06E" w:rsidR="001661C1" w:rsidRDefault="001661C1" w:rsidP="00EF6A0A">
      <w:pPr>
        <w:jc w:val="both"/>
        <w:rPr>
          <w:rFonts w:asciiTheme="minorHAnsi" w:hAnsiTheme="minorHAnsi" w:cstheme="minorHAnsi"/>
          <w:lang w:eastAsia="zh-CN"/>
        </w:rPr>
      </w:pPr>
    </w:p>
    <w:p w14:paraId="5AA5E7AC" w14:textId="4494BBD7" w:rsidR="0011582A" w:rsidRDefault="0011582A" w:rsidP="00EF6A0A">
      <w:pPr>
        <w:jc w:val="both"/>
        <w:rPr>
          <w:rFonts w:asciiTheme="minorHAnsi" w:hAnsiTheme="minorHAnsi" w:cstheme="minorHAnsi"/>
          <w:lang w:eastAsia="zh-CN"/>
        </w:rPr>
      </w:pPr>
    </w:p>
    <w:p w14:paraId="18F6F735" w14:textId="69989020" w:rsidR="0011582A" w:rsidRDefault="0011582A" w:rsidP="00EF6A0A">
      <w:pPr>
        <w:jc w:val="both"/>
        <w:rPr>
          <w:rFonts w:asciiTheme="minorHAnsi" w:hAnsiTheme="minorHAnsi" w:cstheme="minorHAnsi"/>
          <w:lang w:eastAsia="zh-CN"/>
        </w:rPr>
      </w:pPr>
    </w:p>
    <w:p w14:paraId="1CDE05CD" w14:textId="6C60BEB8" w:rsidR="0011582A" w:rsidRDefault="0011582A" w:rsidP="00EF6A0A">
      <w:pPr>
        <w:jc w:val="both"/>
        <w:rPr>
          <w:rFonts w:asciiTheme="minorHAnsi" w:hAnsiTheme="minorHAnsi" w:cstheme="minorHAnsi"/>
          <w:lang w:eastAsia="zh-CN"/>
        </w:rPr>
      </w:pPr>
    </w:p>
    <w:p w14:paraId="56819578" w14:textId="6AA8028C" w:rsidR="0011582A" w:rsidRDefault="0011582A" w:rsidP="00EF6A0A">
      <w:pPr>
        <w:jc w:val="both"/>
        <w:rPr>
          <w:rFonts w:asciiTheme="minorHAnsi" w:hAnsiTheme="minorHAnsi" w:cstheme="minorHAnsi"/>
          <w:lang w:eastAsia="zh-CN"/>
        </w:rPr>
      </w:pPr>
    </w:p>
    <w:p w14:paraId="4A76A600" w14:textId="1A912AF2" w:rsidR="0011582A" w:rsidRDefault="0011582A" w:rsidP="00EF6A0A">
      <w:pPr>
        <w:jc w:val="both"/>
        <w:rPr>
          <w:rFonts w:asciiTheme="minorHAnsi" w:hAnsiTheme="minorHAnsi" w:cstheme="minorHAnsi"/>
          <w:lang w:eastAsia="zh-CN"/>
        </w:rPr>
      </w:pPr>
    </w:p>
    <w:tbl>
      <w:tblPr>
        <w:tblStyle w:val="Tabelamrea"/>
        <w:tblW w:w="9061" w:type="dxa"/>
        <w:tblLook w:val="04A0" w:firstRow="1" w:lastRow="0" w:firstColumn="1" w:lastColumn="0" w:noHBand="0" w:noVBand="1"/>
      </w:tblPr>
      <w:tblGrid>
        <w:gridCol w:w="5240"/>
        <w:gridCol w:w="2693"/>
        <w:gridCol w:w="1128"/>
      </w:tblGrid>
      <w:tr w:rsidR="001661C1" w:rsidRPr="001661C1" w14:paraId="0235004D" w14:textId="77777777" w:rsidTr="000F2C18">
        <w:tc>
          <w:tcPr>
            <w:tcW w:w="5240" w:type="dxa"/>
          </w:tcPr>
          <w:p w14:paraId="752C884D" w14:textId="7D2C772F" w:rsidR="001661C1" w:rsidRPr="001661C1" w:rsidRDefault="001661C1" w:rsidP="001661C1">
            <w:pPr>
              <w:jc w:val="both"/>
              <w:rPr>
                <w:rFonts w:asciiTheme="minorHAnsi" w:hAnsiTheme="minorHAnsi" w:cstheme="minorHAnsi"/>
                <w:lang w:eastAsia="zh-CN"/>
              </w:rPr>
            </w:pPr>
            <w:r w:rsidRPr="001661C1">
              <w:rPr>
                <w:rFonts w:asciiTheme="minorHAnsi" w:hAnsiTheme="minorHAnsi" w:cstheme="minorHAnsi"/>
                <w:lang w:eastAsia="zh-CN"/>
              </w:rPr>
              <w:lastRenderedPageBreak/>
              <w:t xml:space="preserve">Pogodbena vrednost v EUR brez DDV za </w:t>
            </w:r>
            <w:r w:rsidRPr="000F2C18">
              <w:rPr>
                <w:rFonts w:asciiTheme="minorHAnsi" w:hAnsiTheme="minorHAnsi" w:cstheme="minorHAnsi"/>
                <w:b/>
                <w:lang w:eastAsia="zh-CN"/>
              </w:rPr>
              <w:t>upravljanje manjših kotlovnic</w:t>
            </w:r>
            <w:r>
              <w:rPr>
                <w:rFonts w:asciiTheme="minorHAnsi" w:hAnsiTheme="minorHAnsi" w:cstheme="minorHAnsi"/>
                <w:lang w:eastAsia="zh-CN"/>
              </w:rPr>
              <w:t xml:space="preserve"> za ogrevanje stanovanj</w:t>
            </w:r>
            <w:r w:rsidRPr="001661C1">
              <w:rPr>
                <w:rFonts w:asciiTheme="minorHAnsi" w:hAnsiTheme="minorHAnsi" w:cstheme="minorHAnsi"/>
                <w:lang w:eastAsia="zh-CN"/>
              </w:rPr>
              <w:t xml:space="preserve"> za obdobje 1 meseca</w:t>
            </w:r>
          </w:p>
        </w:tc>
        <w:tc>
          <w:tcPr>
            <w:tcW w:w="2693" w:type="dxa"/>
          </w:tcPr>
          <w:p w14:paraId="4875E075" w14:textId="77777777" w:rsidR="001661C1" w:rsidRPr="001661C1" w:rsidRDefault="001661C1" w:rsidP="0045396E">
            <w:pPr>
              <w:rPr>
                <w:rFonts w:asciiTheme="minorHAnsi" w:hAnsiTheme="minorHAnsi" w:cstheme="minorHAnsi"/>
                <w:lang w:eastAsia="zh-CN"/>
              </w:rPr>
            </w:pPr>
          </w:p>
        </w:tc>
        <w:tc>
          <w:tcPr>
            <w:tcW w:w="1128" w:type="dxa"/>
          </w:tcPr>
          <w:p w14:paraId="6D30BFA5" w14:textId="77777777" w:rsidR="001661C1" w:rsidRPr="001661C1" w:rsidRDefault="001661C1" w:rsidP="0045396E">
            <w:pPr>
              <w:jc w:val="center"/>
              <w:rPr>
                <w:rFonts w:asciiTheme="minorHAnsi" w:hAnsiTheme="minorHAnsi" w:cstheme="minorHAnsi"/>
                <w:lang w:eastAsia="zh-CN"/>
              </w:rPr>
            </w:pPr>
            <w:r w:rsidRPr="001661C1">
              <w:rPr>
                <w:rFonts w:asciiTheme="minorHAnsi" w:hAnsiTheme="minorHAnsi" w:cstheme="minorHAnsi"/>
                <w:lang w:eastAsia="zh-CN"/>
              </w:rPr>
              <w:t>EUR</w:t>
            </w:r>
          </w:p>
        </w:tc>
      </w:tr>
      <w:tr w:rsidR="001661C1" w:rsidRPr="001661C1" w14:paraId="0DB2308C" w14:textId="77777777" w:rsidTr="000F2C18">
        <w:tc>
          <w:tcPr>
            <w:tcW w:w="5240" w:type="dxa"/>
          </w:tcPr>
          <w:p w14:paraId="4659380E" w14:textId="77777777" w:rsidR="001661C1" w:rsidRPr="001661C1" w:rsidRDefault="001661C1" w:rsidP="0045396E">
            <w:pPr>
              <w:jc w:val="both"/>
              <w:rPr>
                <w:rFonts w:asciiTheme="minorHAnsi" w:hAnsiTheme="minorHAnsi" w:cstheme="minorHAnsi"/>
                <w:lang w:eastAsia="zh-CN"/>
              </w:rPr>
            </w:pPr>
          </w:p>
        </w:tc>
        <w:tc>
          <w:tcPr>
            <w:tcW w:w="2693" w:type="dxa"/>
          </w:tcPr>
          <w:p w14:paraId="67C83FC3" w14:textId="77777777" w:rsidR="001661C1" w:rsidRPr="001661C1" w:rsidRDefault="001661C1" w:rsidP="0045396E">
            <w:pPr>
              <w:rPr>
                <w:rFonts w:asciiTheme="minorHAnsi" w:hAnsiTheme="minorHAnsi" w:cstheme="minorHAnsi"/>
                <w:lang w:eastAsia="zh-CN"/>
              </w:rPr>
            </w:pPr>
          </w:p>
        </w:tc>
        <w:tc>
          <w:tcPr>
            <w:tcW w:w="1128" w:type="dxa"/>
          </w:tcPr>
          <w:p w14:paraId="0843020C" w14:textId="77777777" w:rsidR="001661C1" w:rsidRPr="001661C1" w:rsidRDefault="001661C1" w:rsidP="0045396E">
            <w:pPr>
              <w:jc w:val="center"/>
              <w:rPr>
                <w:rFonts w:asciiTheme="minorHAnsi" w:hAnsiTheme="minorHAnsi" w:cstheme="minorHAnsi"/>
                <w:lang w:eastAsia="zh-CN"/>
              </w:rPr>
            </w:pPr>
          </w:p>
        </w:tc>
      </w:tr>
      <w:tr w:rsidR="001661C1" w:rsidRPr="001661C1" w14:paraId="03F24EA8" w14:textId="77777777" w:rsidTr="000F2C18">
        <w:tc>
          <w:tcPr>
            <w:tcW w:w="5240" w:type="dxa"/>
          </w:tcPr>
          <w:p w14:paraId="07FD2874" w14:textId="77777777" w:rsidR="001661C1" w:rsidRPr="001661C1" w:rsidRDefault="001661C1" w:rsidP="0045396E">
            <w:pPr>
              <w:jc w:val="both"/>
              <w:rPr>
                <w:rFonts w:asciiTheme="minorHAnsi" w:hAnsiTheme="minorHAnsi" w:cstheme="minorHAnsi"/>
                <w:lang w:eastAsia="zh-CN"/>
              </w:rPr>
            </w:pPr>
            <w:r w:rsidRPr="001661C1">
              <w:rPr>
                <w:rFonts w:asciiTheme="minorHAnsi" w:hAnsiTheme="minorHAnsi" w:cstheme="minorHAnsi"/>
                <w:lang w:eastAsia="zh-CN"/>
              </w:rPr>
              <w:t>DDV (22%)</w:t>
            </w:r>
          </w:p>
        </w:tc>
        <w:tc>
          <w:tcPr>
            <w:tcW w:w="2693" w:type="dxa"/>
          </w:tcPr>
          <w:p w14:paraId="1605A975" w14:textId="77777777" w:rsidR="001661C1" w:rsidRPr="001661C1" w:rsidRDefault="001661C1" w:rsidP="0045396E">
            <w:pPr>
              <w:rPr>
                <w:rFonts w:asciiTheme="minorHAnsi" w:hAnsiTheme="minorHAnsi" w:cstheme="minorHAnsi"/>
                <w:lang w:eastAsia="zh-CN"/>
              </w:rPr>
            </w:pPr>
          </w:p>
        </w:tc>
        <w:tc>
          <w:tcPr>
            <w:tcW w:w="1128" w:type="dxa"/>
          </w:tcPr>
          <w:p w14:paraId="7242B3A2" w14:textId="77777777" w:rsidR="001661C1" w:rsidRPr="001661C1" w:rsidRDefault="001661C1" w:rsidP="0045396E">
            <w:pPr>
              <w:jc w:val="center"/>
              <w:rPr>
                <w:rFonts w:asciiTheme="minorHAnsi" w:hAnsiTheme="minorHAnsi" w:cstheme="minorHAnsi"/>
                <w:lang w:eastAsia="zh-CN"/>
              </w:rPr>
            </w:pPr>
            <w:r w:rsidRPr="001661C1">
              <w:rPr>
                <w:rFonts w:asciiTheme="minorHAnsi" w:hAnsiTheme="minorHAnsi" w:cstheme="minorHAnsi"/>
                <w:lang w:eastAsia="zh-CN"/>
              </w:rPr>
              <w:t>EUR</w:t>
            </w:r>
          </w:p>
        </w:tc>
      </w:tr>
      <w:tr w:rsidR="001661C1" w:rsidRPr="001661C1" w14:paraId="27A0CC49" w14:textId="77777777" w:rsidTr="000F2C18">
        <w:tc>
          <w:tcPr>
            <w:tcW w:w="5240" w:type="dxa"/>
          </w:tcPr>
          <w:p w14:paraId="01C03FCD" w14:textId="77777777" w:rsidR="001661C1" w:rsidRPr="001661C1" w:rsidRDefault="001661C1" w:rsidP="0045396E">
            <w:pPr>
              <w:jc w:val="both"/>
              <w:rPr>
                <w:rFonts w:asciiTheme="minorHAnsi" w:hAnsiTheme="minorHAnsi" w:cstheme="minorHAnsi"/>
                <w:lang w:eastAsia="zh-CN"/>
              </w:rPr>
            </w:pPr>
          </w:p>
        </w:tc>
        <w:tc>
          <w:tcPr>
            <w:tcW w:w="2693" w:type="dxa"/>
          </w:tcPr>
          <w:p w14:paraId="475C5ADD" w14:textId="77777777" w:rsidR="001661C1" w:rsidRPr="001661C1" w:rsidRDefault="001661C1" w:rsidP="0045396E">
            <w:pPr>
              <w:rPr>
                <w:rFonts w:asciiTheme="minorHAnsi" w:hAnsiTheme="minorHAnsi" w:cstheme="minorHAnsi"/>
                <w:lang w:eastAsia="zh-CN"/>
              </w:rPr>
            </w:pPr>
          </w:p>
        </w:tc>
        <w:tc>
          <w:tcPr>
            <w:tcW w:w="1128" w:type="dxa"/>
          </w:tcPr>
          <w:p w14:paraId="3D169D64" w14:textId="77777777" w:rsidR="001661C1" w:rsidRPr="001661C1" w:rsidRDefault="001661C1" w:rsidP="0045396E">
            <w:pPr>
              <w:jc w:val="center"/>
              <w:rPr>
                <w:rFonts w:asciiTheme="minorHAnsi" w:hAnsiTheme="minorHAnsi" w:cstheme="minorHAnsi"/>
                <w:lang w:eastAsia="zh-CN"/>
              </w:rPr>
            </w:pPr>
          </w:p>
        </w:tc>
      </w:tr>
      <w:tr w:rsidR="001661C1" w:rsidRPr="001661C1" w14:paraId="06BE5E66" w14:textId="77777777" w:rsidTr="000F2C18">
        <w:tc>
          <w:tcPr>
            <w:tcW w:w="5240" w:type="dxa"/>
            <w:shd w:val="clear" w:color="auto" w:fill="D9D9D9" w:themeFill="background1" w:themeFillShade="D9"/>
          </w:tcPr>
          <w:p w14:paraId="02AB4831" w14:textId="6E9330EF" w:rsidR="00F94FB5" w:rsidRPr="001661C1" w:rsidRDefault="00F94FB5" w:rsidP="00F94FB5">
            <w:pPr>
              <w:jc w:val="both"/>
              <w:rPr>
                <w:rFonts w:asciiTheme="minorHAnsi" w:hAnsiTheme="minorHAnsi" w:cstheme="minorHAnsi"/>
                <w:lang w:eastAsia="zh-CN"/>
              </w:rPr>
            </w:pPr>
            <w:r w:rsidRPr="00F94FB5">
              <w:rPr>
                <w:rFonts w:asciiTheme="minorHAnsi" w:hAnsiTheme="minorHAnsi" w:cstheme="minorHAnsi"/>
                <w:b/>
                <w:lang w:eastAsia="zh-CN"/>
              </w:rPr>
              <w:t>Pogodbena vrednost v EUR z DDV za upravljanje manjših kotlovnic za ogrevanje stanovanj za obdobje 1 meseca</w:t>
            </w:r>
          </w:p>
        </w:tc>
        <w:tc>
          <w:tcPr>
            <w:tcW w:w="2693" w:type="dxa"/>
            <w:shd w:val="clear" w:color="auto" w:fill="D9D9D9" w:themeFill="background1" w:themeFillShade="D9"/>
          </w:tcPr>
          <w:p w14:paraId="7FFD3C57" w14:textId="77777777" w:rsidR="001661C1" w:rsidRPr="001661C1" w:rsidRDefault="001661C1" w:rsidP="0045396E">
            <w:pPr>
              <w:rPr>
                <w:rFonts w:asciiTheme="minorHAnsi" w:hAnsiTheme="minorHAnsi" w:cstheme="minorHAnsi"/>
                <w:lang w:eastAsia="zh-CN"/>
              </w:rPr>
            </w:pPr>
          </w:p>
        </w:tc>
        <w:tc>
          <w:tcPr>
            <w:tcW w:w="1128" w:type="dxa"/>
            <w:shd w:val="clear" w:color="auto" w:fill="D9D9D9" w:themeFill="background1" w:themeFillShade="D9"/>
          </w:tcPr>
          <w:p w14:paraId="3100CCD2" w14:textId="7F699294" w:rsidR="001661C1" w:rsidRPr="00951DD9" w:rsidRDefault="001661C1" w:rsidP="0045396E">
            <w:pPr>
              <w:jc w:val="center"/>
              <w:rPr>
                <w:rFonts w:asciiTheme="minorHAnsi" w:hAnsiTheme="minorHAnsi" w:cstheme="minorHAnsi"/>
                <w:b/>
                <w:lang w:eastAsia="zh-CN"/>
              </w:rPr>
            </w:pPr>
          </w:p>
        </w:tc>
      </w:tr>
    </w:tbl>
    <w:p w14:paraId="16399102" w14:textId="7CDFF432" w:rsidR="001661C1" w:rsidRDefault="001661C1" w:rsidP="00EF6A0A">
      <w:pPr>
        <w:jc w:val="both"/>
        <w:rPr>
          <w:rFonts w:asciiTheme="minorHAnsi" w:hAnsiTheme="minorHAnsi" w:cstheme="minorHAnsi"/>
          <w:lang w:eastAsia="zh-CN"/>
        </w:rPr>
      </w:pPr>
    </w:p>
    <w:p w14:paraId="36A815C8" w14:textId="77777777" w:rsidR="0011582A" w:rsidRDefault="0011582A" w:rsidP="00EF6A0A">
      <w:pPr>
        <w:jc w:val="both"/>
        <w:rPr>
          <w:rFonts w:asciiTheme="minorHAnsi" w:hAnsiTheme="minorHAnsi" w:cstheme="minorHAnsi"/>
          <w:lang w:eastAsia="zh-CN"/>
        </w:rPr>
      </w:pPr>
    </w:p>
    <w:tbl>
      <w:tblPr>
        <w:tblStyle w:val="Tabelamrea"/>
        <w:tblW w:w="9061" w:type="dxa"/>
        <w:tblLook w:val="04A0" w:firstRow="1" w:lastRow="0" w:firstColumn="1" w:lastColumn="0" w:noHBand="0" w:noVBand="1"/>
      </w:tblPr>
      <w:tblGrid>
        <w:gridCol w:w="5240"/>
        <w:gridCol w:w="2693"/>
        <w:gridCol w:w="1128"/>
      </w:tblGrid>
      <w:tr w:rsidR="00F94FB5" w:rsidRPr="001661C1" w14:paraId="5A7A3FE9" w14:textId="77777777" w:rsidTr="000F2C18">
        <w:tc>
          <w:tcPr>
            <w:tcW w:w="5240" w:type="dxa"/>
          </w:tcPr>
          <w:p w14:paraId="2C7D54CE" w14:textId="412F40CC" w:rsidR="00F94FB5" w:rsidRPr="001661C1" w:rsidRDefault="00F94FB5" w:rsidP="0045396E">
            <w:pPr>
              <w:jc w:val="both"/>
              <w:rPr>
                <w:rFonts w:asciiTheme="minorHAnsi" w:hAnsiTheme="minorHAnsi" w:cstheme="minorHAnsi"/>
                <w:lang w:eastAsia="zh-CN"/>
              </w:rPr>
            </w:pPr>
            <w:r w:rsidRPr="001661C1">
              <w:rPr>
                <w:rFonts w:asciiTheme="minorHAnsi" w:hAnsiTheme="minorHAnsi" w:cstheme="minorHAnsi"/>
                <w:lang w:eastAsia="zh-CN"/>
              </w:rPr>
              <w:t xml:space="preserve">Pogodbena vrednost v EUR brez DDV za </w:t>
            </w:r>
            <w:r w:rsidRPr="000F2C18">
              <w:rPr>
                <w:rFonts w:asciiTheme="minorHAnsi" w:hAnsiTheme="minorHAnsi" w:cstheme="minorHAnsi"/>
                <w:b/>
                <w:lang w:eastAsia="zh-CN"/>
              </w:rPr>
              <w:t>upravljanje manjših kotlovnic</w:t>
            </w:r>
            <w:r>
              <w:rPr>
                <w:rFonts w:asciiTheme="minorHAnsi" w:hAnsiTheme="minorHAnsi" w:cstheme="minorHAnsi"/>
                <w:lang w:eastAsia="zh-CN"/>
              </w:rPr>
              <w:t xml:space="preserve"> za </w:t>
            </w:r>
            <w:r w:rsidR="003932C7">
              <w:rPr>
                <w:rFonts w:asciiTheme="minorHAnsi" w:hAnsiTheme="minorHAnsi" w:cstheme="minorHAnsi"/>
                <w:lang w:eastAsia="zh-CN"/>
              </w:rPr>
              <w:t xml:space="preserve">ogrevanje </w:t>
            </w:r>
            <w:r>
              <w:rPr>
                <w:rFonts w:asciiTheme="minorHAnsi" w:hAnsiTheme="minorHAnsi" w:cstheme="minorHAnsi"/>
                <w:lang w:eastAsia="zh-CN"/>
              </w:rPr>
              <w:t xml:space="preserve">poslovnih prostorov </w:t>
            </w:r>
            <w:r w:rsidRPr="001661C1">
              <w:rPr>
                <w:rFonts w:asciiTheme="minorHAnsi" w:hAnsiTheme="minorHAnsi" w:cstheme="minorHAnsi"/>
                <w:lang w:eastAsia="zh-CN"/>
              </w:rPr>
              <w:t>za obdobje 1 meseca</w:t>
            </w:r>
          </w:p>
        </w:tc>
        <w:tc>
          <w:tcPr>
            <w:tcW w:w="2693" w:type="dxa"/>
          </w:tcPr>
          <w:p w14:paraId="5F2B1FC0" w14:textId="77777777" w:rsidR="00F94FB5" w:rsidRPr="001661C1" w:rsidRDefault="00F94FB5" w:rsidP="0045396E">
            <w:pPr>
              <w:rPr>
                <w:rFonts w:asciiTheme="minorHAnsi" w:hAnsiTheme="minorHAnsi" w:cstheme="minorHAnsi"/>
                <w:lang w:eastAsia="zh-CN"/>
              </w:rPr>
            </w:pPr>
          </w:p>
        </w:tc>
        <w:tc>
          <w:tcPr>
            <w:tcW w:w="1128" w:type="dxa"/>
          </w:tcPr>
          <w:p w14:paraId="146DFC71" w14:textId="77777777" w:rsidR="00F94FB5" w:rsidRPr="001661C1" w:rsidRDefault="00F94FB5" w:rsidP="0045396E">
            <w:pPr>
              <w:jc w:val="center"/>
              <w:rPr>
                <w:rFonts w:asciiTheme="minorHAnsi" w:hAnsiTheme="minorHAnsi" w:cstheme="minorHAnsi"/>
                <w:lang w:eastAsia="zh-CN"/>
              </w:rPr>
            </w:pPr>
            <w:r w:rsidRPr="001661C1">
              <w:rPr>
                <w:rFonts w:asciiTheme="minorHAnsi" w:hAnsiTheme="minorHAnsi" w:cstheme="minorHAnsi"/>
                <w:lang w:eastAsia="zh-CN"/>
              </w:rPr>
              <w:t>EUR</w:t>
            </w:r>
          </w:p>
        </w:tc>
      </w:tr>
      <w:tr w:rsidR="00F94FB5" w:rsidRPr="001661C1" w14:paraId="64EFC985" w14:textId="77777777" w:rsidTr="000F2C18">
        <w:tc>
          <w:tcPr>
            <w:tcW w:w="5240" w:type="dxa"/>
          </w:tcPr>
          <w:p w14:paraId="1EF2A4B7" w14:textId="77777777" w:rsidR="00F94FB5" w:rsidRPr="001661C1" w:rsidRDefault="00F94FB5" w:rsidP="0045396E">
            <w:pPr>
              <w:jc w:val="both"/>
              <w:rPr>
                <w:rFonts w:asciiTheme="minorHAnsi" w:hAnsiTheme="minorHAnsi" w:cstheme="minorHAnsi"/>
                <w:lang w:eastAsia="zh-CN"/>
              </w:rPr>
            </w:pPr>
          </w:p>
        </w:tc>
        <w:tc>
          <w:tcPr>
            <w:tcW w:w="2693" w:type="dxa"/>
          </w:tcPr>
          <w:p w14:paraId="5DA5B681" w14:textId="77777777" w:rsidR="00F94FB5" w:rsidRPr="001661C1" w:rsidRDefault="00F94FB5" w:rsidP="0045396E">
            <w:pPr>
              <w:rPr>
                <w:rFonts w:asciiTheme="minorHAnsi" w:hAnsiTheme="minorHAnsi" w:cstheme="minorHAnsi"/>
                <w:lang w:eastAsia="zh-CN"/>
              </w:rPr>
            </w:pPr>
          </w:p>
        </w:tc>
        <w:tc>
          <w:tcPr>
            <w:tcW w:w="1128" w:type="dxa"/>
          </w:tcPr>
          <w:p w14:paraId="39574B48" w14:textId="77777777" w:rsidR="00F94FB5" w:rsidRPr="001661C1" w:rsidRDefault="00F94FB5" w:rsidP="0045396E">
            <w:pPr>
              <w:jc w:val="center"/>
              <w:rPr>
                <w:rFonts w:asciiTheme="minorHAnsi" w:hAnsiTheme="minorHAnsi" w:cstheme="minorHAnsi"/>
                <w:lang w:eastAsia="zh-CN"/>
              </w:rPr>
            </w:pPr>
          </w:p>
        </w:tc>
      </w:tr>
      <w:tr w:rsidR="00F94FB5" w:rsidRPr="001661C1" w14:paraId="0643306D" w14:textId="77777777" w:rsidTr="000F2C18">
        <w:tc>
          <w:tcPr>
            <w:tcW w:w="5240" w:type="dxa"/>
          </w:tcPr>
          <w:p w14:paraId="5E12CE47" w14:textId="77777777" w:rsidR="00F94FB5" w:rsidRPr="001661C1" w:rsidRDefault="00F94FB5" w:rsidP="0045396E">
            <w:pPr>
              <w:jc w:val="both"/>
              <w:rPr>
                <w:rFonts w:asciiTheme="minorHAnsi" w:hAnsiTheme="minorHAnsi" w:cstheme="minorHAnsi"/>
                <w:lang w:eastAsia="zh-CN"/>
              </w:rPr>
            </w:pPr>
            <w:r w:rsidRPr="001661C1">
              <w:rPr>
                <w:rFonts w:asciiTheme="minorHAnsi" w:hAnsiTheme="minorHAnsi" w:cstheme="minorHAnsi"/>
                <w:lang w:eastAsia="zh-CN"/>
              </w:rPr>
              <w:t>DDV (22%)</w:t>
            </w:r>
          </w:p>
        </w:tc>
        <w:tc>
          <w:tcPr>
            <w:tcW w:w="2693" w:type="dxa"/>
          </w:tcPr>
          <w:p w14:paraId="12806744" w14:textId="77777777" w:rsidR="00F94FB5" w:rsidRPr="001661C1" w:rsidRDefault="00F94FB5" w:rsidP="0045396E">
            <w:pPr>
              <w:rPr>
                <w:rFonts w:asciiTheme="minorHAnsi" w:hAnsiTheme="minorHAnsi" w:cstheme="minorHAnsi"/>
                <w:lang w:eastAsia="zh-CN"/>
              </w:rPr>
            </w:pPr>
          </w:p>
        </w:tc>
        <w:tc>
          <w:tcPr>
            <w:tcW w:w="1128" w:type="dxa"/>
          </w:tcPr>
          <w:p w14:paraId="63065DA3" w14:textId="77777777" w:rsidR="00F94FB5" w:rsidRPr="001661C1" w:rsidRDefault="00F94FB5" w:rsidP="0045396E">
            <w:pPr>
              <w:jc w:val="center"/>
              <w:rPr>
                <w:rFonts w:asciiTheme="minorHAnsi" w:hAnsiTheme="minorHAnsi" w:cstheme="minorHAnsi"/>
                <w:lang w:eastAsia="zh-CN"/>
              </w:rPr>
            </w:pPr>
            <w:r w:rsidRPr="001661C1">
              <w:rPr>
                <w:rFonts w:asciiTheme="minorHAnsi" w:hAnsiTheme="minorHAnsi" w:cstheme="minorHAnsi"/>
                <w:lang w:eastAsia="zh-CN"/>
              </w:rPr>
              <w:t>EUR</w:t>
            </w:r>
          </w:p>
        </w:tc>
      </w:tr>
      <w:tr w:rsidR="00F94FB5" w:rsidRPr="001661C1" w14:paraId="40B57B89" w14:textId="77777777" w:rsidTr="000F2C18">
        <w:tc>
          <w:tcPr>
            <w:tcW w:w="5240" w:type="dxa"/>
          </w:tcPr>
          <w:p w14:paraId="5AA582E3" w14:textId="77777777" w:rsidR="00F94FB5" w:rsidRPr="001661C1" w:rsidRDefault="00F94FB5" w:rsidP="0045396E">
            <w:pPr>
              <w:jc w:val="both"/>
              <w:rPr>
                <w:rFonts w:asciiTheme="minorHAnsi" w:hAnsiTheme="minorHAnsi" w:cstheme="minorHAnsi"/>
                <w:lang w:eastAsia="zh-CN"/>
              </w:rPr>
            </w:pPr>
          </w:p>
        </w:tc>
        <w:tc>
          <w:tcPr>
            <w:tcW w:w="2693" w:type="dxa"/>
          </w:tcPr>
          <w:p w14:paraId="1A9B2EA3" w14:textId="77777777" w:rsidR="00F94FB5" w:rsidRPr="001661C1" w:rsidRDefault="00F94FB5" w:rsidP="0045396E">
            <w:pPr>
              <w:rPr>
                <w:rFonts w:asciiTheme="minorHAnsi" w:hAnsiTheme="minorHAnsi" w:cstheme="minorHAnsi"/>
                <w:lang w:eastAsia="zh-CN"/>
              </w:rPr>
            </w:pPr>
          </w:p>
        </w:tc>
        <w:tc>
          <w:tcPr>
            <w:tcW w:w="1128" w:type="dxa"/>
          </w:tcPr>
          <w:p w14:paraId="4E58D378" w14:textId="77777777" w:rsidR="00F94FB5" w:rsidRPr="001661C1" w:rsidRDefault="00F94FB5" w:rsidP="0045396E">
            <w:pPr>
              <w:jc w:val="center"/>
              <w:rPr>
                <w:rFonts w:asciiTheme="minorHAnsi" w:hAnsiTheme="minorHAnsi" w:cstheme="minorHAnsi"/>
                <w:lang w:eastAsia="zh-CN"/>
              </w:rPr>
            </w:pPr>
          </w:p>
        </w:tc>
      </w:tr>
      <w:tr w:rsidR="00F94FB5" w:rsidRPr="00951DD9" w14:paraId="6A6888F6" w14:textId="77777777" w:rsidTr="000F2C18">
        <w:tc>
          <w:tcPr>
            <w:tcW w:w="5240" w:type="dxa"/>
            <w:shd w:val="clear" w:color="auto" w:fill="D9D9D9" w:themeFill="background1" w:themeFillShade="D9"/>
          </w:tcPr>
          <w:p w14:paraId="77B53C56" w14:textId="43E828C9" w:rsidR="00F94FB5" w:rsidRPr="001661C1" w:rsidRDefault="00F94FB5" w:rsidP="00F94FB5">
            <w:pPr>
              <w:jc w:val="both"/>
              <w:rPr>
                <w:rFonts w:asciiTheme="minorHAnsi" w:hAnsiTheme="minorHAnsi" w:cstheme="minorHAnsi"/>
                <w:lang w:eastAsia="zh-CN"/>
              </w:rPr>
            </w:pPr>
            <w:r w:rsidRPr="00951DD9">
              <w:rPr>
                <w:rFonts w:asciiTheme="minorHAnsi" w:hAnsiTheme="minorHAnsi" w:cstheme="minorHAnsi"/>
                <w:b/>
                <w:lang w:eastAsia="zh-CN"/>
              </w:rPr>
              <w:t>Pogodbena vrednost v EUR z DDV za upravljanje manjših kotlovnic za ogrevanje poslovnih prostorov za obdobje 1 meseca</w:t>
            </w:r>
          </w:p>
        </w:tc>
        <w:tc>
          <w:tcPr>
            <w:tcW w:w="2693" w:type="dxa"/>
            <w:shd w:val="clear" w:color="auto" w:fill="D9D9D9" w:themeFill="background1" w:themeFillShade="D9"/>
          </w:tcPr>
          <w:p w14:paraId="7ED89F55" w14:textId="77777777" w:rsidR="00F94FB5" w:rsidRPr="001661C1" w:rsidRDefault="00F94FB5" w:rsidP="0045396E">
            <w:pPr>
              <w:rPr>
                <w:rFonts w:asciiTheme="minorHAnsi" w:hAnsiTheme="minorHAnsi" w:cstheme="minorHAnsi"/>
                <w:lang w:eastAsia="zh-CN"/>
              </w:rPr>
            </w:pPr>
          </w:p>
        </w:tc>
        <w:tc>
          <w:tcPr>
            <w:tcW w:w="1128" w:type="dxa"/>
            <w:shd w:val="clear" w:color="auto" w:fill="D9D9D9" w:themeFill="background1" w:themeFillShade="D9"/>
          </w:tcPr>
          <w:p w14:paraId="576575E4" w14:textId="77777777" w:rsidR="00F94FB5" w:rsidRPr="00951DD9" w:rsidRDefault="00F94FB5" w:rsidP="0045396E">
            <w:pPr>
              <w:jc w:val="center"/>
              <w:rPr>
                <w:rFonts w:asciiTheme="minorHAnsi" w:hAnsiTheme="minorHAnsi" w:cstheme="minorHAnsi"/>
                <w:b/>
                <w:lang w:eastAsia="zh-CN"/>
              </w:rPr>
            </w:pPr>
            <w:r w:rsidRPr="00951DD9">
              <w:rPr>
                <w:rFonts w:asciiTheme="minorHAnsi" w:hAnsiTheme="minorHAnsi" w:cstheme="minorHAnsi"/>
                <w:b/>
                <w:lang w:eastAsia="zh-CN"/>
              </w:rPr>
              <w:t>EUR</w:t>
            </w:r>
          </w:p>
        </w:tc>
      </w:tr>
    </w:tbl>
    <w:p w14:paraId="265A7010" w14:textId="523BAAEA" w:rsidR="00F94FB5" w:rsidRDefault="00F94FB5" w:rsidP="00EF6A0A">
      <w:pPr>
        <w:jc w:val="both"/>
        <w:rPr>
          <w:rFonts w:asciiTheme="minorHAnsi" w:hAnsiTheme="minorHAnsi" w:cstheme="minorHAnsi"/>
          <w:lang w:eastAsia="zh-CN"/>
        </w:rPr>
      </w:pPr>
    </w:p>
    <w:p w14:paraId="184669F7" w14:textId="4E42AD67" w:rsidR="00D53FF3" w:rsidRDefault="00D53FF3" w:rsidP="00EF6A0A">
      <w:pPr>
        <w:jc w:val="both"/>
        <w:rPr>
          <w:rFonts w:asciiTheme="minorHAnsi" w:hAnsiTheme="minorHAnsi" w:cstheme="minorHAnsi"/>
          <w:lang w:eastAsia="zh-CN"/>
        </w:rPr>
      </w:pPr>
      <w:r w:rsidRPr="00522340">
        <w:rPr>
          <w:rFonts w:asciiTheme="minorHAnsi" w:hAnsiTheme="minorHAnsi" w:cstheme="minorHAnsi"/>
          <w:lang w:eastAsia="zh-CN"/>
        </w:rPr>
        <w:t>Mesečna pogodbena vrednost za posamezno storitev je fiksna in nespremenljiva za celoten čas trajanja pogodbe.</w:t>
      </w:r>
    </w:p>
    <w:p w14:paraId="45B0E875" w14:textId="06456DC7" w:rsidR="00D53FF3" w:rsidRDefault="00D53FF3" w:rsidP="0087641F">
      <w:pPr>
        <w:rPr>
          <w:rFonts w:asciiTheme="minorHAnsi" w:hAnsiTheme="minorHAnsi" w:cstheme="minorHAnsi"/>
          <w:lang w:eastAsia="zh-CN"/>
        </w:rPr>
      </w:pPr>
    </w:p>
    <w:p w14:paraId="5F838534" w14:textId="77777777" w:rsidR="0087641F" w:rsidRPr="0087641F" w:rsidRDefault="0087641F" w:rsidP="0087641F">
      <w:pPr>
        <w:jc w:val="both"/>
        <w:rPr>
          <w:rFonts w:asciiTheme="minorHAnsi" w:eastAsiaTheme="minorHAnsi" w:hAnsiTheme="minorHAnsi" w:cstheme="minorHAnsi"/>
          <w:color w:val="000000" w:themeColor="text1"/>
        </w:rPr>
      </w:pPr>
      <w:r w:rsidRPr="0087641F">
        <w:rPr>
          <w:rFonts w:asciiTheme="minorHAnsi" w:eastAsiaTheme="minorHAnsi" w:hAnsiTheme="minorHAnsi" w:cstheme="minorHAnsi"/>
          <w:color w:val="000000" w:themeColor="text1"/>
        </w:rPr>
        <w:t xml:space="preserve">Naročnik si pridržuje pravico zmanjšati obseg predvidenih storitev, ki so predmet te pogodbe, ne da bi za to moral navajati razloge. </w:t>
      </w:r>
    </w:p>
    <w:p w14:paraId="539A0C0F" w14:textId="77777777" w:rsidR="0087641F" w:rsidRPr="0087641F" w:rsidRDefault="0087641F" w:rsidP="0087641F">
      <w:pPr>
        <w:jc w:val="both"/>
        <w:rPr>
          <w:rFonts w:asciiTheme="minorHAnsi" w:hAnsiTheme="minorHAnsi" w:cstheme="minorHAnsi"/>
          <w:lang w:eastAsia="zh-CN"/>
        </w:rPr>
      </w:pPr>
    </w:p>
    <w:p w14:paraId="57CD7211" w14:textId="77777777" w:rsidR="0087641F" w:rsidRPr="0087641F" w:rsidRDefault="0087641F" w:rsidP="0087641F">
      <w:pPr>
        <w:jc w:val="both"/>
        <w:rPr>
          <w:rFonts w:asciiTheme="minorHAnsi" w:hAnsiTheme="minorHAnsi" w:cstheme="minorHAnsi"/>
          <w:lang w:eastAsia="zh-CN"/>
        </w:rPr>
      </w:pPr>
      <w:r w:rsidRPr="0087641F">
        <w:rPr>
          <w:rFonts w:asciiTheme="minorHAnsi" w:hAnsiTheme="minorHAnsi" w:cstheme="minorHAnsi"/>
          <w:lang w:eastAsia="zh-CN"/>
        </w:rPr>
        <w:t>Naročnik v primeru zmanjšanja dejanskih potreb po storitvah, ki so predmet te pogodbe, ne nosi odškodninske odgovornosti zaradi nedoseganja predvidenega obsega storitev s to pogodbo.</w:t>
      </w:r>
    </w:p>
    <w:p w14:paraId="7F9DCF1D" w14:textId="77777777" w:rsidR="0087641F" w:rsidRPr="0087641F" w:rsidRDefault="0087641F" w:rsidP="0087641F">
      <w:pPr>
        <w:jc w:val="both"/>
        <w:rPr>
          <w:rFonts w:asciiTheme="minorHAnsi" w:eastAsiaTheme="minorHAnsi" w:hAnsiTheme="minorHAnsi" w:cstheme="minorHAnsi"/>
          <w:color w:val="000000" w:themeColor="text1"/>
        </w:rPr>
      </w:pPr>
    </w:p>
    <w:p w14:paraId="641F7CAD" w14:textId="77777777" w:rsidR="0087641F" w:rsidRPr="0087641F" w:rsidRDefault="0087641F" w:rsidP="00781AD5">
      <w:pPr>
        <w:numPr>
          <w:ilvl w:val="0"/>
          <w:numId w:val="41"/>
        </w:numPr>
        <w:rPr>
          <w:rFonts w:asciiTheme="minorHAnsi" w:hAnsiTheme="minorHAnsi" w:cstheme="minorHAnsi"/>
          <w:b/>
          <w:lang w:eastAsia="zh-CN"/>
        </w:rPr>
      </w:pPr>
      <w:r w:rsidRPr="0087641F">
        <w:rPr>
          <w:rFonts w:asciiTheme="minorHAnsi" w:hAnsiTheme="minorHAnsi" w:cstheme="minorHAnsi"/>
          <w:b/>
          <w:lang w:eastAsia="zh-CN"/>
        </w:rPr>
        <w:t xml:space="preserve">člen </w:t>
      </w:r>
    </w:p>
    <w:p w14:paraId="26FEDD7A" w14:textId="77777777" w:rsidR="0087641F" w:rsidRPr="0087641F" w:rsidRDefault="0087641F" w:rsidP="0087641F">
      <w:pPr>
        <w:rPr>
          <w:rFonts w:asciiTheme="minorHAnsi" w:hAnsiTheme="minorHAnsi" w:cstheme="minorHAnsi"/>
          <w:b/>
          <w:lang w:eastAsia="zh-CN"/>
        </w:rPr>
      </w:pPr>
      <w:r w:rsidRPr="0087641F">
        <w:rPr>
          <w:rFonts w:asciiTheme="minorHAnsi" w:hAnsiTheme="minorHAnsi" w:cstheme="minorHAnsi"/>
          <w:b/>
          <w:lang w:eastAsia="zh-CN"/>
        </w:rPr>
        <w:t xml:space="preserve">Sestavni del pogodbene cene </w:t>
      </w:r>
    </w:p>
    <w:p w14:paraId="1A8368FD" w14:textId="77777777" w:rsidR="0087641F" w:rsidRPr="0087641F" w:rsidRDefault="0087641F" w:rsidP="0087641F">
      <w:pPr>
        <w:rPr>
          <w:rFonts w:asciiTheme="minorHAnsi" w:hAnsiTheme="minorHAnsi" w:cstheme="minorHAnsi"/>
          <w:lang w:eastAsia="zh-CN"/>
        </w:rPr>
      </w:pPr>
    </w:p>
    <w:p w14:paraId="3E5F7951" w14:textId="77777777" w:rsidR="0087641F" w:rsidRPr="00195347" w:rsidRDefault="0087641F" w:rsidP="0087641F">
      <w:pPr>
        <w:jc w:val="both"/>
        <w:rPr>
          <w:rFonts w:asciiTheme="minorHAnsi" w:eastAsiaTheme="minorHAnsi" w:hAnsiTheme="minorHAnsi" w:cstheme="minorHAnsi"/>
          <w:color w:val="000000" w:themeColor="text1"/>
        </w:rPr>
      </w:pPr>
      <w:r w:rsidRPr="00195347">
        <w:rPr>
          <w:rFonts w:asciiTheme="minorHAnsi" w:eastAsiaTheme="minorHAnsi" w:hAnsiTheme="minorHAnsi" w:cstheme="minorHAnsi"/>
          <w:color w:val="000000" w:themeColor="text1"/>
        </w:rPr>
        <w:t xml:space="preserve">Pogodbena vrednost z DDV vključuje vse stroške, davke in morebitne popuste tako, da naročnika ne bremenijo kakršnikoli stroški, povezani s predmetom javnega naročila. V ponudbeno ceno so zajeti vsi elementi, ki vplivajo na izračun cene: kot so stroški dela, režijski stroški, morebitne nadure, amortizacijo, stroški prevodov, zagotovitev potrebne tehnične opreme, ostale stroške povezane z izvedbo pogodbe. </w:t>
      </w:r>
    </w:p>
    <w:p w14:paraId="6FBDF63C" w14:textId="77777777" w:rsidR="0087641F" w:rsidRPr="00195347" w:rsidRDefault="0087641F" w:rsidP="0087641F">
      <w:pPr>
        <w:jc w:val="both"/>
        <w:rPr>
          <w:rFonts w:asciiTheme="minorHAnsi" w:eastAsiaTheme="minorHAnsi" w:hAnsiTheme="minorHAnsi" w:cstheme="minorHAnsi"/>
          <w:color w:val="000000" w:themeColor="text1"/>
        </w:rPr>
      </w:pPr>
    </w:p>
    <w:p w14:paraId="234060DF" w14:textId="3B59E526" w:rsidR="00EA71FD" w:rsidRPr="00195347" w:rsidRDefault="00EA71FD" w:rsidP="0087641F">
      <w:pPr>
        <w:jc w:val="both"/>
        <w:rPr>
          <w:rFonts w:asciiTheme="minorHAnsi" w:hAnsiTheme="minorHAnsi" w:cstheme="minorHAnsi"/>
          <w:lang w:eastAsia="zh-CN"/>
        </w:rPr>
      </w:pPr>
      <w:r w:rsidRPr="00195347">
        <w:rPr>
          <w:rFonts w:asciiTheme="minorHAnsi" w:hAnsiTheme="minorHAnsi" w:cstheme="minorHAnsi"/>
          <w:lang w:eastAsia="zh-CN"/>
        </w:rPr>
        <w:t xml:space="preserve">V pogodbeno ceno so vključene vse obveznosti izvajalca v skladu z določbami te pogodbe. </w:t>
      </w:r>
    </w:p>
    <w:p w14:paraId="02B8BD8C" w14:textId="77777777" w:rsidR="00EA71FD" w:rsidRPr="00195347" w:rsidRDefault="00EA71FD" w:rsidP="0087641F">
      <w:pPr>
        <w:jc w:val="both"/>
        <w:rPr>
          <w:rFonts w:asciiTheme="minorHAnsi" w:hAnsiTheme="minorHAnsi" w:cstheme="minorHAnsi"/>
          <w:lang w:eastAsia="zh-CN"/>
        </w:rPr>
      </w:pPr>
    </w:p>
    <w:p w14:paraId="6F1749D6" w14:textId="26D66335" w:rsidR="00EA71FD" w:rsidRPr="00195347" w:rsidRDefault="00EA71FD" w:rsidP="00EA71FD">
      <w:pPr>
        <w:jc w:val="both"/>
        <w:rPr>
          <w:rFonts w:asciiTheme="minorHAnsi" w:hAnsiTheme="minorHAnsi" w:cstheme="minorHAnsi"/>
          <w:lang w:eastAsia="zh-CN"/>
        </w:rPr>
      </w:pPr>
      <w:r w:rsidRPr="00195347">
        <w:rPr>
          <w:rFonts w:asciiTheme="minorHAnsi" w:hAnsiTheme="minorHAnsi" w:cstheme="minorHAnsi"/>
          <w:lang w:eastAsia="zh-CN"/>
        </w:rPr>
        <w:t>V pogodbeno ceno so vključene tudi zahteve naročnika, navedene v predmetni dokumentaciji v zvezi z oddajo javnega naročila.</w:t>
      </w:r>
    </w:p>
    <w:p w14:paraId="6C3581E0" w14:textId="77777777" w:rsidR="00EA71FD" w:rsidRPr="00195347" w:rsidRDefault="00EA71FD" w:rsidP="0087641F">
      <w:pPr>
        <w:jc w:val="both"/>
        <w:rPr>
          <w:rFonts w:asciiTheme="minorHAnsi" w:hAnsiTheme="minorHAnsi" w:cstheme="minorHAnsi"/>
          <w:lang w:eastAsia="zh-CN"/>
        </w:rPr>
      </w:pPr>
    </w:p>
    <w:p w14:paraId="659C4585" w14:textId="6AA2376F" w:rsidR="0087641F" w:rsidRPr="0087641F" w:rsidRDefault="0087641F" w:rsidP="0087641F">
      <w:pPr>
        <w:jc w:val="both"/>
        <w:rPr>
          <w:rFonts w:asciiTheme="minorHAnsi" w:hAnsiTheme="minorHAnsi" w:cstheme="minorHAnsi"/>
          <w:lang w:eastAsia="zh-CN"/>
        </w:rPr>
      </w:pPr>
      <w:r w:rsidRPr="00195347">
        <w:rPr>
          <w:rFonts w:asciiTheme="minorHAnsi" w:hAnsiTheme="minorHAnsi" w:cstheme="minorHAnsi"/>
          <w:lang w:eastAsia="zh-CN"/>
        </w:rPr>
        <w:t>V pogodbeno ceno so vključene vse navedene obveznosti iz 12. člena te pogodbe.</w:t>
      </w:r>
    </w:p>
    <w:p w14:paraId="682569AE" w14:textId="77777777" w:rsidR="0045252B" w:rsidRPr="0087641F" w:rsidRDefault="0045252B" w:rsidP="0087641F">
      <w:pPr>
        <w:jc w:val="both"/>
        <w:rPr>
          <w:rFonts w:asciiTheme="minorHAnsi" w:hAnsiTheme="minorHAnsi" w:cstheme="minorHAnsi"/>
          <w:lang w:eastAsia="zh-CN"/>
        </w:rPr>
      </w:pPr>
    </w:p>
    <w:p w14:paraId="782A24E7" w14:textId="77777777" w:rsidR="0087641F" w:rsidRPr="0087641F" w:rsidRDefault="0087641F" w:rsidP="00781AD5">
      <w:pPr>
        <w:numPr>
          <w:ilvl w:val="0"/>
          <w:numId w:val="41"/>
        </w:numPr>
        <w:contextualSpacing/>
        <w:jc w:val="both"/>
        <w:rPr>
          <w:rFonts w:asciiTheme="minorHAnsi" w:hAnsiTheme="minorHAnsi" w:cstheme="minorHAnsi"/>
          <w:b/>
          <w:color w:val="000000"/>
          <w:kern w:val="3"/>
          <w:lang w:eastAsia="zh-CN"/>
        </w:rPr>
      </w:pPr>
      <w:r w:rsidRPr="0087641F">
        <w:rPr>
          <w:rFonts w:asciiTheme="minorHAnsi" w:hAnsiTheme="minorHAnsi" w:cstheme="minorHAnsi"/>
          <w:b/>
          <w:color w:val="000000"/>
          <w:kern w:val="3"/>
          <w:lang w:eastAsia="zh-CN"/>
        </w:rPr>
        <w:t>člen</w:t>
      </w:r>
    </w:p>
    <w:p w14:paraId="509A0A2C" w14:textId="77777777" w:rsidR="002E10BF" w:rsidRDefault="002E10BF" w:rsidP="002E10BF">
      <w:pPr>
        <w:contextualSpacing/>
        <w:jc w:val="both"/>
        <w:rPr>
          <w:rFonts w:asciiTheme="minorHAnsi" w:hAnsiTheme="minorHAnsi" w:cstheme="minorHAnsi"/>
          <w:b/>
          <w:color w:val="000000"/>
          <w:kern w:val="3"/>
          <w:lang w:eastAsia="zh-CN"/>
        </w:rPr>
      </w:pPr>
      <w:r>
        <w:rPr>
          <w:rFonts w:asciiTheme="minorHAnsi" w:hAnsiTheme="minorHAnsi" w:cstheme="minorHAnsi"/>
          <w:b/>
          <w:color w:val="000000"/>
          <w:kern w:val="3"/>
          <w:lang w:eastAsia="zh-CN"/>
        </w:rPr>
        <w:t>Seznam enot v upravljanju</w:t>
      </w:r>
    </w:p>
    <w:p w14:paraId="03D6B93E" w14:textId="487BCDFC" w:rsidR="0087641F" w:rsidRPr="0087641F" w:rsidRDefault="0087641F" w:rsidP="002E10BF">
      <w:pPr>
        <w:contextualSpacing/>
        <w:jc w:val="both"/>
        <w:rPr>
          <w:rFonts w:asciiTheme="minorHAnsi" w:hAnsiTheme="minorHAnsi" w:cstheme="minorHAnsi"/>
          <w:b/>
          <w:color w:val="000000"/>
          <w:kern w:val="3"/>
          <w:lang w:eastAsia="zh-CN"/>
        </w:rPr>
      </w:pPr>
      <w:r w:rsidRPr="0087641F">
        <w:rPr>
          <w:rFonts w:asciiTheme="minorHAnsi" w:hAnsiTheme="minorHAnsi" w:cstheme="minorHAnsi"/>
          <w:b/>
          <w:color w:val="000000"/>
          <w:kern w:val="3"/>
          <w:lang w:eastAsia="zh-CN"/>
        </w:rPr>
        <w:t xml:space="preserve"> </w:t>
      </w:r>
    </w:p>
    <w:p w14:paraId="774AEB17" w14:textId="30DC5C92" w:rsidR="0016134E" w:rsidRPr="00195347" w:rsidRDefault="0087641F" w:rsidP="0087641F">
      <w:pPr>
        <w:jc w:val="both"/>
        <w:rPr>
          <w:rFonts w:asciiTheme="minorHAnsi" w:hAnsiTheme="minorHAnsi" w:cstheme="minorHAnsi"/>
          <w:color w:val="000000"/>
          <w:kern w:val="3"/>
          <w:lang w:eastAsia="zh-CN"/>
        </w:rPr>
      </w:pPr>
      <w:r w:rsidRPr="00195347">
        <w:rPr>
          <w:rFonts w:asciiTheme="minorHAnsi" w:hAnsiTheme="minorHAnsi" w:cstheme="minorHAnsi"/>
          <w:color w:val="000000"/>
          <w:kern w:val="3"/>
          <w:lang w:eastAsia="zh-CN"/>
        </w:rPr>
        <w:t>Seznam stanovan</w:t>
      </w:r>
      <w:r w:rsidR="00195347" w:rsidRPr="00195347">
        <w:rPr>
          <w:rFonts w:asciiTheme="minorHAnsi" w:hAnsiTheme="minorHAnsi" w:cstheme="minorHAnsi"/>
          <w:color w:val="000000"/>
          <w:kern w:val="3"/>
          <w:lang w:eastAsia="zh-CN"/>
        </w:rPr>
        <w:t xml:space="preserve">j, seznam poslovnih prostorov, </w:t>
      </w:r>
      <w:r w:rsidRPr="00195347">
        <w:rPr>
          <w:rFonts w:asciiTheme="minorHAnsi" w:hAnsiTheme="minorHAnsi" w:cstheme="minorHAnsi"/>
          <w:color w:val="000000"/>
          <w:kern w:val="3"/>
          <w:lang w:eastAsia="zh-CN"/>
        </w:rPr>
        <w:t xml:space="preserve">seznam kotlovnic </w:t>
      </w:r>
      <w:r w:rsidR="00195347" w:rsidRPr="00195347">
        <w:rPr>
          <w:rFonts w:asciiTheme="minorHAnsi" w:hAnsiTheme="minorHAnsi" w:cstheme="minorHAnsi"/>
          <w:color w:val="000000"/>
          <w:kern w:val="3"/>
          <w:lang w:eastAsia="zh-CN"/>
        </w:rPr>
        <w:t xml:space="preserve">za </w:t>
      </w:r>
      <w:r w:rsidR="0045252B">
        <w:rPr>
          <w:rFonts w:asciiTheme="minorHAnsi" w:hAnsiTheme="minorHAnsi" w:cstheme="minorHAnsi"/>
          <w:color w:val="000000"/>
          <w:kern w:val="3"/>
          <w:lang w:eastAsia="zh-CN"/>
        </w:rPr>
        <w:t xml:space="preserve">ogrevanje stanovanj in seznam kotlovnic za ogrevanje poslovnih prostorov </w:t>
      </w:r>
      <w:r w:rsidRPr="00195347">
        <w:rPr>
          <w:rFonts w:asciiTheme="minorHAnsi" w:hAnsiTheme="minorHAnsi" w:cstheme="minorHAnsi"/>
          <w:color w:val="000000"/>
          <w:kern w:val="3"/>
          <w:lang w:eastAsia="zh-CN"/>
        </w:rPr>
        <w:t>v lasti naročnika</w:t>
      </w:r>
      <w:r w:rsidR="004C73CD">
        <w:rPr>
          <w:rFonts w:asciiTheme="minorHAnsi" w:hAnsiTheme="minorHAnsi" w:cstheme="minorHAnsi"/>
          <w:color w:val="000000"/>
          <w:kern w:val="3"/>
          <w:lang w:eastAsia="zh-CN"/>
        </w:rPr>
        <w:t xml:space="preserve"> ter seznam stavb, ki so v izključni oziroma </w:t>
      </w:r>
      <w:r w:rsidR="004C73CD">
        <w:rPr>
          <w:rFonts w:asciiTheme="minorHAnsi" w:hAnsiTheme="minorHAnsi" w:cstheme="minorHAnsi"/>
          <w:color w:val="000000"/>
          <w:kern w:val="3"/>
          <w:lang w:eastAsia="zh-CN"/>
        </w:rPr>
        <w:lastRenderedPageBreak/>
        <w:t>večinski lasti naročnika</w:t>
      </w:r>
      <w:r w:rsidRPr="00195347">
        <w:rPr>
          <w:rFonts w:asciiTheme="minorHAnsi" w:hAnsiTheme="minorHAnsi" w:cstheme="minorHAnsi"/>
          <w:color w:val="000000"/>
          <w:kern w:val="3"/>
          <w:lang w:eastAsia="zh-CN"/>
        </w:rPr>
        <w:t>, s katerimi na podlagi določil te pogodbe upravlja izvajalec, so kot priloge št. 1, št. 2</w:t>
      </w:r>
      <w:r w:rsidR="00195347" w:rsidRPr="00195347">
        <w:rPr>
          <w:rFonts w:asciiTheme="minorHAnsi" w:hAnsiTheme="minorHAnsi" w:cstheme="minorHAnsi"/>
          <w:color w:val="000000"/>
          <w:kern w:val="3"/>
          <w:lang w:eastAsia="zh-CN"/>
        </w:rPr>
        <w:t xml:space="preserve">, </w:t>
      </w:r>
      <w:r w:rsidRPr="00195347">
        <w:rPr>
          <w:rFonts w:asciiTheme="minorHAnsi" w:hAnsiTheme="minorHAnsi" w:cstheme="minorHAnsi"/>
          <w:color w:val="000000"/>
          <w:kern w:val="3"/>
          <w:lang w:eastAsia="zh-CN"/>
        </w:rPr>
        <w:t>št. 3</w:t>
      </w:r>
      <w:r w:rsidR="004C73CD">
        <w:rPr>
          <w:rFonts w:asciiTheme="minorHAnsi" w:hAnsiTheme="minorHAnsi" w:cstheme="minorHAnsi"/>
          <w:color w:val="000000"/>
          <w:kern w:val="3"/>
          <w:lang w:eastAsia="zh-CN"/>
        </w:rPr>
        <w:t xml:space="preserve">, </w:t>
      </w:r>
      <w:r w:rsidR="00195347" w:rsidRPr="00195347">
        <w:rPr>
          <w:rFonts w:asciiTheme="minorHAnsi" w:hAnsiTheme="minorHAnsi" w:cstheme="minorHAnsi"/>
          <w:color w:val="000000"/>
          <w:kern w:val="3"/>
          <w:lang w:eastAsia="zh-CN"/>
        </w:rPr>
        <w:t>št. 4</w:t>
      </w:r>
      <w:r w:rsidR="004C73CD">
        <w:rPr>
          <w:rFonts w:asciiTheme="minorHAnsi" w:hAnsiTheme="minorHAnsi" w:cstheme="minorHAnsi"/>
          <w:color w:val="000000"/>
          <w:kern w:val="3"/>
          <w:lang w:eastAsia="zh-CN"/>
        </w:rPr>
        <w:t xml:space="preserve"> in št. 5</w:t>
      </w:r>
      <w:r w:rsidR="00195347" w:rsidRPr="00195347">
        <w:rPr>
          <w:rFonts w:asciiTheme="minorHAnsi" w:hAnsiTheme="minorHAnsi" w:cstheme="minorHAnsi"/>
          <w:color w:val="000000"/>
          <w:kern w:val="3"/>
          <w:lang w:eastAsia="zh-CN"/>
        </w:rPr>
        <w:t xml:space="preserve"> </w:t>
      </w:r>
      <w:r w:rsidRPr="00195347">
        <w:rPr>
          <w:rFonts w:asciiTheme="minorHAnsi" w:hAnsiTheme="minorHAnsi" w:cstheme="minorHAnsi"/>
          <w:color w:val="000000"/>
          <w:kern w:val="3"/>
          <w:lang w:eastAsia="zh-CN"/>
        </w:rPr>
        <w:t>sestavni del te pogodbe.</w:t>
      </w:r>
    </w:p>
    <w:p w14:paraId="021A4FD3" w14:textId="77777777" w:rsidR="0016134E" w:rsidRPr="00195347" w:rsidRDefault="0016134E" w:rsidP="0087641F">
      <w:pPr>
        <w:jc w:val="both"/>
        <w:rPr>
          <w:rFonts w:asciiTheme="minorHAnsi" w:hAnsiTheme="minorHAnsi" w:cstheme="minorHAnsi"/>
          <w:color w:val="000000"/>
          <w:kern w:val="3"/>
          <w:lang w:eastAsia="zh-CN"/>
        </w:rPr>
      </w:pPr>
    </w:p>
    <w:p w14:paraId="5F8D34CC" w14:textId="5098EE9A" w:rsidR="0087641F" w:rsidRPr="006A2878" w:rsidRDefault="0087641F" w:rsidP="0087641F">
      <w:pPr>
        <w:jc w:val="both"/>
        <w:rPr>
          <w:rFonts w:asciiTheme="minorHAnsi" w:hAnsiTheme="minorHAnsi" w:cstheme="minorHAnsi"/>
          <w:color w:val="000000"/>
          <w:kern w:val="3"/>
          <w:lang w:eastAsia="zh-CN"/>
        </w:rPr>
      </w:pPr>
      <w:r w:rsidRPr="00420915">
        <w:rPr>
          <w:rFonts w:asciiTheme="minorHAnsi" w:hAnsiTheme="minorHAnsi" w:cstheme="minorHAnsi"/>
          <w:color w:val="000000"/>
          <w:kern w:val="3"/>
          <w:lang w:eastAsia="zh-CN"/>
        </w:rPr>
        <w:t xml:space="preserve">Naročnik se zaveže o vsaki bistveni spremembi glede števila stanovanj, </w:t>
      </w:r>
      <w:r w:rsidR="00195347" w:rsidRPr="00420915">
        <w:rPr>
          <w:rFonts w:asciiTheme="minorHAnsi" w:hAnsiTheme="minorHAnsi" w:cstheme="minorHAnsi"/>
          <w:color w:val="000000"/>
          <w:kern w:val="3"/>
          <w:lang w:eastAsia="zh-CN"/>
        </w:rPr>
        <w:t xml:space="preserve">števila </w:t>
      </w:r>
      <w:r w:rsidRPr="00420915">
        <w:rPr>
          <w:rFonts w:asciiTheme="minorHAnsi" w:hAnsiTheme="minorHAnsi" w:cstheme="minorHAnsi"/>
          <w:color w:val="000000"/>
          <w:kern w:val="3"/>
          <w:lang w:eastAsia="zh-CN"/>
        </w:rPr>
        <w:t xml:space="preserve">poslovnih prostorov </w:t>
      </w:r>
      <w:r w:rsidR="00195347" w:rsidRPr="00420915">
        <w:rPr>
          <w:rFonts w:asciiTheme="minorHAnsi" w:hAnsiTheme="minorHAnsi" w:cstheme="minorHAnsi"/>
          <w:color w:val="000000"/>
          <w:kern w:val="3"/>
          <w:lang w:eastAsia="zh-CN"/>
        </w:rPr>
        <w:t xml:space="preserve">ter števila manjših </w:t>
      </w:r>
      <w:r w:rsidRPr="00420915">
        <w:rPr>
          <w:rFonts w:asciiTheme="minorHAnsi" w:hAnsiTheme="minorHAnsi" w:cstheme="minorHAnsi"/>
          <w:color w:val="000000"/>
          <w:kern w:val="3"/>
          <w:lang w:eastAsia="zh-CN"/>
        </w:rPr>
        <w:t xml:space="preserve">kotlovnic </w:t>
      </w:r>
      <w:r w:rsidR="00195347" w:rsidRPr="00420915">
        <w:rPr>
          <w:rFonts w:asciiTheme="minorHAnsi" w:hAnsiTheme="minorHAnsi" w:cstheme="minorHAnsi"/>
          <w:color w:val="000000"/>
          <w:kern w:val="3"/>
          <w:lang w:eastAsia="zh-CN"/>
        </w:rPr>
        <w:t xml:space="preserve">za stanovanja oz. poslovne prostore </w:t>
      </w:r>
      <w:r w:rsidRPr="00420915">
        <w:rPr>
          <w:rFonts w:asciiTheme="minorHAnsi" w:hAnsiTheme="minorHAnsi" w:cstheme="minorHAnsi"/>
          <w:color w:val="000000"/>
          <w:kern w:val="3"/>
          <w:lang w:eastAsia="zh-CN"/>
        </w:rPr>
        <w:t>izvajalca obvestiti najkasneje v roku 10 dni po nastali spremembi in mu dostaviti nov seznam stanovanj, poslovnih prostorov</w:t>
      </w:r>
      <w:r w:rsidR="00D069F5">
        <w:rPr>
          <w:rFonts w:asciiTheme="minorHAnsi" w:hAnsiTheme="minorHAnsi" w:cstheme="minorHAnsi"/>
          <w:color w:val="000000"/>
          <w:kern w:val="3"/>
          <w:lang w:eastAsia="zh-CN"/>
        </w:rPr>
        <w:t xml:space="preserve">, kotlovnic </w:t>
      </w:r>
      <w:r w:rsidR="00195347" w:rsidRPr="00420915">
        <w:rPr>
          <w:rFonts w:asciiTheme="minorHAnsi" w:hAnsiTheme="minorHAnsi" w:cstheme="minorHAnsi"/>
          <w:color w:val="000000"/>
          <w:kern w:val="3"/>
          <w:lang w:eastAsia="zh-CN"/>
        </w:rPr>
        <w:t xml:space="preserve">za stanovanja </w:t>
      </w:r>
      <w:r w:rsidR="00FB61A0">
        <w:rPr>
          <w:rFonts w:asciiTheme="minorHAnsi" w:hAnsiTheme="minorHAnsi" w:cstheme="minorHAnsi"/>
          <w:color w:val="000000"/>
          <w:kern w:val="3"/>
          <w:lang w:eastAsia="zh-CN"/>
        </w:rPr>
        <w:t xml:space="preserve">in kotlovnic za </w:t>
      </w:r>
      <w:r w:rsidR="00195347" w:rsidRPr="00420915">
        <w:rPr>
          <w:rFonts w:asciiTheme="minorHAnsi" w:hAnsiTheme="minorHAnsi" w:cstheme="minorHAnsi"/>
          <w:color w:val="000000"/>
          <w:kern w:val="3"/>
          <w:lang w:eastAsia="zh-CN"/>
        </w:rPr>
        <w:t xml:space="preserve">poslovne prostore </w:t>
      </w:r>
      <w:r w:rsidRPr="00420915">
        <w:rPr>
          <w:rFonts w:asciiTheme="minorHAnsi" w:hAnsiTheme="minorHAnsi" w:cstheme="minorHAnsi"/>
          <w:color w:val="000000"/>
          <w:kern w:val="3"/>
          <w:lang w:eastAsia="zh-CN"/>
        </w:rPr>
        <w:t xml:space="preserve">v lasti naročnika. Spremenjena priloga nadomesti prejšnjo </w:t>
      </w:r>
      <w:r w:rsidRPr="006A2878">
        <w:rPr>
          <w:rFonts w:asciiTheme="minorHAnsi" w:hAnsiTheme="minorHAnsi" w:cstheme="minorHAnsi"/>
          <w:color w:val="000000"/>
          <w:kern w:val="3"/>
          <w:lang w:eastAsia="zh-CN"/>
        </w:rPr>
        <w:t xml:space="preserve">in postane sestavni del pogodbe, pri čemer sklenitev dodatka zaradi spremembe priloge ni potrebna. </w:t>
      </w:r>
    </w:p>
    <w:p w14:paraId="472F5591" w14:textId="77777777" w:rsidR="0087641F" w:rsidRPr="006A2878" w:rsidRDefault="0087641F" w:rsidP="0087641F">
      <w:pPr>
        <w:jc w:val="both"/>
        <w:rPr>
          <w:rFonts w:asciiTheme="minorHAnsi" w:hAnsiTheme="minorHAnsi" w:cstheme="minorHAnsi"/>
          <w:color w:val="000000"/>
          <w:kern w:val="3"/>
          <w:lang w:eastAsia="zh-CN"/>
        </w:rPr>
      </w:pPr>
    </w:p>
    <w:p w14:paraId="400B9D03" w14:textId="101FB1A6" w:rsidR="00F76DCB" w:rsidRPr="006A2878" w:rsidRDefault="0087641F" w:rsidP="0087641F">
      <w:pPr>
        <w:jc w:val="both"/>
        <w:rPr>
          <w:rFonts w:asciiTheme="minorHAnsi" w:hAnsiTheme="minorHAnsi" w:cstheme="minorHAnsi"/>
          <w:color w:val="000000"/>
          <w:kern w:val="3"/>
          <w:lang w:eastAsia="zh-CN"/>
        </w:rPr>
      </w:pPr>
      <w:r w:rsidRPr="006A2878">
        <w:rPr>
          <w:rFonts w:asciiTheme="minorHAnsi" w:hAnsiTheme="minorHAnsi" w:cstheme="minorHAnsi"/>
          <w:color w:val="000000"/>
          <w:kern w:val="3"/>
          <w:lang w:eastAsia="zh-CN"/>
        </w:rPr>
        <w:t xml:space="preserve">Pogodbeni stranki se izrecno dogovorita, da odstopanje števila </w:t>
      </w:r>
      <w:r w:rsidR="00090E5D" w:rsidRPr="006A2878">
        <w:rPr>
          <w:rFonts w:asciiTheme="minorHAnsi" w:hAnsiTheme="minorHAnsi" w:cstheme="minorHAnsi"/>
          <w:color w:val="000000"/>
          <w:kern w:val="3"/>
          <w:lang w:eastAsia="zh-CN"/>
        </w:rPr>
        <w:t>stanovanj</w:t>
      </w:r>
      <w:r w:rsidR="00420915" w:rsidRPr="006A2878">
        <w:rPr>
          <w:rFonts w:asciiTheme="minorHAnsi" w:hAnsiTheme="minorHAnsi" w:cstheme="minorHAnsi"/>
          <w:color w:val="000000"/>
          <w:kern w:val="3"/>
          <w:lang w:eastAsia="zh-CN"/>
        </w:rPr>
        <w:t xml:space="preserve"> v višini 5%</w:t>
      </w:r>
      <w:r w:rsidR="00090E5D" w:rsidRPr="006A2878">
        <w:rPr>
          <w:rFonts w:asciiTheme="minorHAnsi" w:hAnsiTheme="minorHAnsi" w:cstheme="minorHAnsi"/>
          <w:color w:val="000000"/>
          <w:kern w:val="3"/>
          <w:lang w:eastAsia="zh-CN"/>
        </w:rPr>
        <w:t>,</w:t>
      </w:r>
      <w:r w:rsidR="00420915" w:rsidRPr="006A2878">
        <w:rPr>
          <w:rFonts w:asciiTheme="minorHAnsi" w:hAnsiTheme="minorHAnsi" w:cstheme="minorHAnsi"/>
          <w:color w:val="000000"/>
          <w:kern w:val="3"/>
          <w:lang w:eastAsia="zh-CN"/>
        </w:rPr>
        <w:t xml:space="preserve"> </w:t>
      </w:r>
      <w:r w:rsidR="00F76DCB" w:rsidRPr="006A2878">
        <w:rPr>
          <w:rFonts w:asciiTheme="minorHAnsi" w:hAnsiTheme="minorHAnsi" w:cstheme="minorHAnsi"/>
          <w:color w:val="000000"/>
          <w:kern w:val="3"/>
          <w:lang w:eastAsia="zh-CN"/>
        </w:rPr>
        <w:t xml:space="preserve">odstopanje </w:t>
      </w:r>
      <w:r w:rsidR="00090E5D" w:rsidRPr="006A2878">
        <w:rPr>
          <w:rFonts w:asciiTheme="minorHAnsi" w:hAnsiTheme="minorHAnsi" w:cstheme="minorHAnsi"/>
          <w:color w:val="000000"/>
          <w:kern w:val="3"/>
          <w:lang w:eastAsia="zh-CN"/>
        </w:rPr>
        <w:t>števila poslovnih prostorov</w:t>
      </w:r>
      <w:r w:rsidR="00D069F5" w:rsidRPr="006A2878">
        <w:rPr>
          <w:rFonts w:asciiTheme="minorHAnsi" w:hAnsiTheme="minorHAnsi" w:cstheme="minorHAnsi"/>
          <w:color w:val="000000"/>
          <w:kern w:val="3"/>
          <w:lang w:eastAsia="zh-CN"/>
        </w:rPr>
        <w:t xml:space="preserve"> v višini 10</w:t>
      </w:r>
      <w:r w:rsidR="00420915" w:rsidRPr="006A2878">
        <w:rPr>
          <w:rFonts w:asciiTheme="minorHAnsi" w:hAnsiTheme="minorHAnsi" w:cstheme="minorHAnsi"/>
          <w:color w:val="000000"/>
          <w:kern w:val="3"/>
          <w:lang w:eastAsia="zh-CN"/>
        </w:rPr>
        <w:t>%</w:t>
      </w:r>
      <w:r w:rsidR="000A1E02" w:rsidRPr="006A2878">
        <w:rPr>
          <w:rFonts w:asciiTheme="minorHAnsi" w:hAnsiTheme="minorHAnsi" w:cstheme="minorHAnsi"/>
          <w:color w:val="000000"/>
          <w:kern w:val="3"/>
          <w:lang w:eastAsia="zh-CN"/>
        </w:rPr>
        <w:t xml:space="preserve">, </w:t>
      </w:r>
      <w:r w:rsidR="00F76DCB" w:rsidRPr="006A2878">
        <w:rPr>
          <w:rFonts w:asciiTheme="minorHAnsi" w:hAnsiTheme="minorHAnsi" w:cstheme="minorHAnsi"/>
          <w:color w:val="000000"/>
          <w:kern w:val="3"/>
          <w:lang w:eastAsia="zh-CN"/>
        </w:rPr>
        <w:t xml:space="preserve">odstopanje </w:t>
      </w:r>
      <w:r w:rsidR="00420915" w:rsidRPr="006A2878">
        <w:rPr>
          <w:rFonts w:asciiTheme="minorHAnsi" w:hAnsiTheme="minorHAnsi" w:cstheme="minorHAnsi"/>
          <w:color w:val="000000"/>
          <w:kern w:val="3"/>
          <w:lang w:eastAsia="zh-CN"/>
        </w:rPr>
        <w:t xml:space="preserve">števila kotlovnic </w:t>
      </w:r>
      <w:r w:rsidR="000A1E02" w:rsidRPr="006A2878">
        <w:rPr>
          <w:rFonts w:asciiTheme="minorHAnsi" w:hAnsiTheme="minorHAnsi" w:cstheme="minorHAnsi"/>
          <w:color w:val="000000"/>
          <w:kern w:val="3"/>
          <w:lang w:eastAsia="zh-CN"/>
        </w:rPr>
        <w:t xml:space="preserve">za ogrevanje stanovanj za </w:t>
      </w:r>
      <w:r w:rsidR="00D069F5" w:rsidRPr="006A2878">
        <w:rPr>
          <w:rFonts w:asciiTheme="minorHAnsi" w:hAnsiTheme="minorHAnsi" w:cstheme="minorHAnsi"/>
          <w:color w:val="000000"/>
          <w:kern w:val="3"/>
          <w:lang w:eastAsia="zh-CN"/>
        </w:rPr>
        <w:t>dve</w:t>
      </w:r>
      <w:r w:rsidR="000A1E02" w:rsidRPr="006A2878">
        <w:rPr>
          <w:rFonts w:asciiTheme="minorHAnsi" w:hAnsiTheme="minorHAnsi" w:cstheme="minorHAnsi"/>
          <w:color w:val="000000"/>
          <w:kern w:val="3"/>
          <w:lang w:eastAsia="zh-CN"/>
        </w:rPr>
        <w:t xml:space="preserve"> enot</w:t>
      </w:r>
      <w:r w:rsidR="00D069F5" w:rsidRPr="006A2878">
        <w:rPr>
          <w:rFonts w:asciiTheme="minorHAnsi" w:hAnsiTheme="minorHAnsi" w:cstheme="minorHAnsi"/>
          <w:color w:val="000000"/>
          <w:kern w:val="3"/>
          <w:lang w:eastAsia="zh-CN"/>
        </w:rPr>
        <w:t>i</w:t>
      </w:r>
      <w:r w:rsidR="000A1E02" w:rsidRPr="006A2878">
        <w:rPr>
          <w:rFonts w:asciiTheme="minorHAnsi" w:hAnsiTheme="minorHAnsi" w:cstheme="minorHAnsi"/>
          <w:color w:val="000000"/>
          <w:kern w:val="3"/>
          <w:lang w:eastAsia="zh-CN"/>
        </w:rPr>
        <w:t xml:space="preserve"> in kotlovnic za ogrevanje poslovnih prostorov za </w:t>
      </w:r>
      <w:r w:rsidR="00D069F5" w:rsidRPr="006A2878">
        <w:rPr>
          <w:rFonts w:asciiTheme="minorHAnsi" w:hAnsiTheme="minorHAnsi" w:cstheme="minorHAnsi"/>
          <w:color w:val="000000"/>
          <w:kern w:val="3"/>
          <w:lang w:eastAsia="zh-CN"/>
        </w:rPr>
        <w:t>dve enoti</w:t>
      </w:r>
      <w:r w:rsidR="00D069F5" w:rsidRPr="006A2878">
        <w:rPr>
          <w:rStyle w:val="Pripombasklic"/>
        </w:rPr>
        <w:t xml:space="preserve">, </w:t>
      </w:r>
      <w:r w:rsidR="00420915" w:rsidRPr="006A2878">
        <w:rPr>
          <w:rFonts w:asciiTheme="minorHAnsi" w:hAnsiTheme="minorHAnsi" w:cstheme="minorHAnsi"/>
          <w:color w:val="000000"/>
          <w:kern w:val="3"/>
          <w:lang w:eastAsia="zh-CN"/>
        </w:rPr>
        <w:t xml:space="preserve">ne </w:t>
      </w:r>
      <w:r w:rsidRPr="006A2878">
        <w:rPr>
          <w:rFonts w:asciiTheme="minorHAnsi" w:hAnsiTheme="minorHAnsi" w:cstheme="minorHAnsi"/>
          <w:color w:val="000000"/>
          <w:kern w:val="3"/>
          <w:lang w:eastAsia="zh-CN"/>
        </w:rPr>
        <w:t xml:space="preserve">predstavlja dodatnih </w:t>
      </w:r>
      <w:r w:rsidR="00D83A29" w:rsidRPr="006A2878">
        <w:rPr>
          <w:rFonts w:asciiTheme="minorHAnsi" w:hAnsiTheme="minorHAnsi" w:cstheme="minorHAnsi"/>
          <w:color w:val="000000"/>
          <w:kern w:val="3"/>
          <w:lang w:eastAsia="zh-CN"/>
        </w:rPr>
        <w:t xml:space="preserve">storitev </w:t>
      </w:r>
      <w:r w:rsidRPr="006A2878">
        <w:rPr>
          <w:rFonts w:asciiTheme="minorHAnsi" w:hAnsiTheme="minorHAnsi" w:cstheme="minorHAnsi"/>
          <w:color w:val="000000"/>
          <w:kern w:val="3"/>
          <w:lang w:eastAsia="zh-CN"/>
        </w:rPr>
        <w:t>oziroma zmanjšanja</w:t>
      </w:r>
      <w:r w:rsidR="00D83A29" w:rsidRPr="006A2878">
        <w:rPr>
          <w:rFonts w:asciiTheme="minorHAnsi" w:hAnsiTheme="minorHAnsi" w:cstheme="minorHAnsi"/>
          <w:color w:val="000000"/>
          <w:kern w:val="3"/>
          <w:lang w:eastAsia="zh-CN"/>
        </w:rPr>
        <w:t xml:space="preserve"> storitev </w:t>
      </w:r>
      <w:r w:rsidRPr="006A2878">
        <w:rPr>
          <w:rFonts w:asciiTheme="minorHAnsi" w:hAnsiTheme="minorHAnsi" w:cstheme="minorHAnsi"/>
          <w:color w:val="000000"/>
          <w:kern w:val="3"/>
          <w:lang w:eastAsia="zh-CN"/>
        </w:rPr>
        <w:t>po tej pogodbi in se posledično zaradi tega pogodbena vrednost iz 5. člena te pogodbe ne spreminja.</w:t>
      </w:r>
      <w:r w:rsidR="00420915" w:rsidRPr="006A2878">
        <w:rPr>
          <w:rFonts w:asciiTheme="minorHAnsi" w:hAnsiTheme="minorHAnsi" w:cstheme="minorHAnsi"/>
          <w:color w:val="000000"/>
          <w:kern w:val="3"/>
          <w:lang w:eastAsia="zh-CN"/>
        </w:rPr>
        <w:t xml:space="preserve"> </w:t>
      </w:r>
    </w:p>
    <w:p w14:paraId="69000808" w14:textId="77777777" w:rsidR="00F76DCB" w:rsidRPr="006A2878" w:rsidRDefault="00F76DCB" w:rsidP="0087641F">
      <w:pPr>
        <w:jc w:val="both"/>
        <w:rPr>
          <w:rFonts w:asciiTheme="minorHAnsi" w:hAnsiTheme="minorHAnsi" w:cstheme="minorHAnsi"/>
          <w:color w:val="000000"/>
          <w:kern w:val="3"/>
          <w:lang w:eastAsia="zh-CN"/>
        </w:rPr>
      </w:pPr>
    </w:p>
    <w:p w14:paraId="13F43473" w14:textId="438CA6F6" w:rsidR="00951DD9" w:rsidRPr="006A2878" w:rsidRDefault="00420915" w:rsidP="0087641F">
      <w:pPr>
        <w:jc w:val="both"/>
        <w:rPr>
          <w:rFonts w:asciiTheme="minorHAnsi" w:hAnsiTheme="minorHAnsi" w:cstheme="minorHAnsi"/>
          <w:color w:val="000000"/>
          <w:kern w:val="3"/>
          <w:lang w:eastAsia="zh-CN"/>
        </w:rPr>
      </w:pPr>
      <w:r w:rsidRPr="006A2878">
        <w:rPr>
          <w:rFonts w:asciiTheme="minorHAnsi" w:hAnsiTheme="minorHAnsi" w:cstheme="minorHAnsi"/>
          <w:color w:val="000000"/>
          <w:kern w:val="3"/>
          <w:lang w:eastAsia="zh-CN"/>
        </w:rPr>
        <w:t xml:space="preserve">V primeru </w:t>
      </w:r>
      <w:r w:rsidR="009468B0" w:rsidRPr="006A2878">
        <w:rPr>
          <w:rFonts w:asciiTheme="minorHAnsi" w:hAnsiTheme="minorHAnsi" w:cstheme="minorHAnsi"/>
          <w:color w:val="000000"/>
          <w:kern w:val="3"/>
          <w:lang w:eastAsia="zh-CN"/>
        </w:rPr>
        <w:t>povečanja</w:t>
      </w:r>
      <w:r w:rsidR="004C73CD" w:rsidRPr="006A2878">
        <w:rPr>
          <w:rFonts w:asciiTheme="minorHAnsi" w:hAnsiTheme="minorHAnsi" w:cstheme="minorHAnsi"/>
          <w:color w:val="000000"/>
          <w:kern w:val="3"/>
          <w:lang w:eastAsia="zh-CN"/>
        </w:rPr>
        <w:t xml:space="preserve"> števila stanovanj </w:t>
      </w:r>
      <w:r w:rsidR="00D069F5" w:rsidRPr="006A2878">
        <w:rPr>
          <w:rFonts w:asciiTheme="minorHAnsi" w:hAnsiTheme="minorHAnsi" w:cstheme="minorHAnsi"/>
          <w:color w:val="000000"/>
          <w:kern w:val="3"/>
          <w:lang w:eastAsia="zh-CN"/>
        </w:rPr>
        <w:t xml:space="preserve">za več kot 5%, povečanja števila poslovnih prostorov za več kot 10%, </w:t>
      </w:r>
      <w:r w:rsidR="009468B0" w:rsidRPr="006A2878">
        <w:rPr>
          <w:rFonts w:asciiTheme="minorHAnsi" w:hAnsiTheme="minorHAnsi" w:cstheme="minorHAnsi"/>
          <w:color w:val="000000"/>
          <w:kern w:val="3"/>
          <w:lang w:eastAsia="zh-CN"/>
        </w:rPr>
        <w:t xml:space="preserve">povečanja </w:t>
      </w:r>
      <w:r w:rsidR="00490C11" w:rsidRPr="006A2878">
        <w:rPr>
          <w:rFonts w:asciiTheme="minorHAnsi" w:hAnsiTheme="minorHAnsi" w:cstheme="minorHAnsi"/>
          <w:color w:val="000000"/>
          <w:kern w:val="3"/>
          <w:lang w:eastAsia="zh-CN"/>
        </w:rPr>
        <w:t xml:space="preserve">števila </w:t>
      </w:r>
      <w:r w:rsidR="00CC6D26" w:rsidRPr="006A2878">
        <w:rPr>
          <w:rFonts w:asciiTheme="minorHAnsi" w:hAnsiTheme="minorHAnsi" w:cstheme="minorHAnsi"/>
          <w:color w:val="000000"/>
          <w:kern w:val="3"/>
          <w:lang w:eastAsia="zh-CN"/>
        </w:rPr>
        <w:t>kotlovnic za</w:t>
      </w:r>
      <w:r w:rsidR="000A1E02" w:rsidRPr="006A2878">
        <w:rPr>
          <w:rFonts w:asciiTheme="minorHAnsi" w:hAnsiTheme="minorHAnsi" w:cstheme="minorHAnsi"/>
          <w:color w:val="000000"/>
          <w:kern w:val="3"/>
          <w:lang w:eastAsia="zh-CN"/>
        </w:rPr>
        <w:t xml:space="preserve"> ogrevanje stanovanj za več kot </w:t>
      </w:r>
      <w:r w:rsidR="00D069F5" w:rsidRPr="006A2878">
        <w:rPr>
          <w:rFonts w:asciiTheme="minorHAnsi" w:hAnsiTheme="minorHAnsi" w:cstheme="minorHAnsi"/>
          <w:color w:val="000000"/>
          <w:kern w:val="3"/>
          <w:lang w:eastAsia="zh-CN"/>
        </w:rPr>
        <w:t>dve</w:t>
      </w:r>
      <w:r w:rsidR="000A1E02" w:rsidRPr="006A2878">
        <w:rPr>
          <w:rFonts w:asciiTheme="minorHAnsi" w:hAnsiTheme="minorHAnsi" w:cstheme="minorHAnsi"/>
          <w:color w:val="000000"/>
          <w:kern w:val="3"/>
          <w:lang w:eastAsia="zh-CN"/>
        </w:rPr>
        <w:t xml:space="preserve"> enot</w:t>
      </w:r>
      <w:r w:rsidR="00D069F5" w:rsidRPr="006A2878">
        <w:rPr>
          <w:rFonts w:asciiTheme="minorHAnsi" w:hAnsiTheme="minorHAnsi" w:cstheme="minorHAnsi"/>
          <w:color w:val="000000"/>
          <w:kern w:val="3"/>
          <w:lang w:eastAsia="zh-CN"/>
        </w:rPr>
        <w:t>i</w:t>
      </w:r>
      <w:r w:rsidR="000A1E02" w:rsidRPr="006A2878">
        <w:rPr>
          <w:rFonts w:asciiTheme="minorHAnsi" w:hAnsiTheme="minorHAnsi" w:cstheme="minorHAnsi"/>
          <w:color w:val="000000"/>
          <w:kern w:val="3"/>
          <w:lang w:eastAsia="zh-CN"/>
        </w:rPr>
        <w:t xml:space="preserve"> </w:t>
      </w:r>
      <w:r w:rsidR="009468B0" w:rsidRPr="006A2878">
        <w:rPr>
          <w:rFonts w:asciiTheme="minorHAnsi" w:hAnsiTheme="minorHAnsi" w:cstheme="minorHAnsi"/>
          <w:color w:val="000000"/>
          <w:kern w:val="3"/>
          <w:lang w:eastAsia="zh-CN"/>
        </w:rPr>
        <w:t xml:space="preserve">oziroma povečanja </w:t>
      </w:r>
      <w:r w:rsidR="004C73CD" w:rsidRPr="006A2878">
        <w:rPr>
          <w:rFonts w:asciiTheme="minorHAnsi" w:hAnsiTheme="minorHAnsi" w:cstheme="minorHAnsi"/>
          <w:color w:val="000000"/>
          <w:kern w:val="3"/>
          <w:lang w:eastAsia="zh-CN"/>
        </w:rPr>
        <w:t xml:space="preserve">števila </w:t>
      </w:r>
      <w:r w:rsidR="000A1E02" w:rsidRPr="006A2878">
        <w:rPr>
          <w:rFonts w:asciiTheme="minorHAnsi" w:hAnsiTheme="minorHAnsi" w:cstheme="minorHAnsi"/>
          <w:color w:val="000000"/>
          <w:kern w:val="3"/>
          <w:lang w:eastAsia="zh-CN"/>
        </w:rPr>
        <w:t xml:space="preserve">kotlovnic za ogrevanje poslovnih prostorov za več kot </w:t>
      </w:r>
      <w:r w:rsidR="00D069F5" w:rsidRPr="006A2878">
        <w:rPr>
          <w:rFonts w:asciiTheme="minorHAnsi" w:hAnsiTheme="minorHAnsi" w:cstheme="minorHAnsi"/>
          <w:color w:val="000000"/>
          <w:kern w:val="3"/>
          <w:lang w:eastAsia="zh-CN"/>
        </w:rPr>
        <w:t>dve enoti</w:t>
      </w:r>
      <w:r w:rsidR="00CC6D26" w:rsidRPr="006A2878">
        <w:rPr>
          <w:rFonts w:asciiTheme="minorHAnsi" w:hAnsiTheme="minorHAnsi" w:cstheme="minorHAnsi"/>
          <w:color w:val="000000"/>
          <w:kern w:val="3"/>
          <w:lang w:eastAsia="zh-CN"/>
        </w:rPr>
        <w:t xml:space="preserve"> </w:t>
      </w:r>
      <w:r w:rsidRPr="006A2878">
        <w:rPr>
          <w:rFonts w:asciiTheme="minorHAnsi" w:hAnsiTheme="minorHAnsi" w:cstheme="minorHAnsi"/>
          <w:color w:val="000000"/>
          <w:kern w:val="3"/>
          <w:lang w:eastAsia="zh-CN"/>
        </w:rPr>
        <w:t>se</w:t>
      </w:r>
      <w:r w:rsidR="005425B7" w:rsidRPr="006A2878">
        <w:rPr>
          <w:rFonts w:asciiTheme="minorHAnsi" w:hAnsiTheme="minorHAnsi" w:cstheme="minorHAnsi"/>
          <w:color w:val="000000"/>
          <w:kern w:val="3"/>
          <w:lang w:eastAsia="zh-CN"/>
        </w:rPr>
        <w:t xml:space="preserve"> </w:t>
      </w:r>
      <w:r w:rsidR="000364D8" w:rsidRPr="006A2878">
        <w:rPr>
          <w:rFonts w:asciiTheme="minorHAnsi" w:hAnsiTheme="minorHAnsi" w:cstheme="minorHAnsi"/>
          <w:color w:val="000000"/>
          <w:kern w:val="3"/>
          <w:lang w:eastAsia="zh-CN"/>
        </w:rPr>
        <w:t>upravljanje po tej pogodbi obračuna dodatno, za kar je potrebno skleniti dodatek k tej pogodbi.</w:t>
      </w:r>
      <w:r w:rsidR="004A24DA" w:rsidRPr="006A2878">
        <w:rPr>
          <w:rFonts w:asciiTheme="minorHAnsi" w:hAnsiTheme="minorHAnsi" w:cstheme="minorHAnsi"/>
          <w:color w:val="000000"/>
          <w:kern w:val="3"/>
          <w:lang w:eastAsia="zh-CN"/>
        </w:rPr>
        <w:t xml:space="preserve"> </w:t>
      </w:r>
    </w:p>
    <w:p w14:paraId="392CB1EB" w14:textId="77777777" w:rsidR="00951DD9" w:rsidRPr="006A2878" w:rsidRDefault="00951DD9" w:rsidP="0087641F">
      <w:pPr>
        <w:jc w:val="both"/>
        <w:rPr>
          <w:rFonts w:asciiTheme="minorHAnsi" w:hAnsiTheme="minorHAnsi" w:cstheme="minorHAnsi"/>
          <w:color w:val="000000"/>
          <w:kern w:val="3"/>
          <w:lang w:eastAsia="zh-CN"/>
        </w:rPr>
      </w:pPr>
    </w:p>
    <w:p w14:paraId="074C74AF" w14:textId="0E571A3B" w:rsidR="000364D8" w:rsidRPr="006A2878" w:rsidRDefault="004A24DA" w:rsidP="0087641F">
      <w:pPr>
        <w:jc w:val="both"/>
        <w:rPr>
          <w:rFonts w:asciiTheme="minorHAnsi" w:hAnsiTheme="minorHAnsi" w:cstheme="minorHAnsi"/>
          <w:color w:val="000000"/>
          <w:kern w:val="3"/>
          <w:lang w:eastAsia="zh-CN"/>
        </w:rPr>
      </w:pPr>
      <w:r w:rsidRPr="006A2878">
        <w:rPr>
          <w:rFonts w:asciiTheme="minorHAnsi" w:hAnsiTheme="minorHAnsi" w:cstheme="minorHAnsi"/>
          <w:color w:val="000000"/>
          <w:kern w:val="3"/>
          <w:lang w:eastAsia="zh-CN"/>
        </w:rPr>
        <w:t xml:space="preserve">V primeru zmanjšanja števila stanovanj </w:t>
      </w:r>
      <w:r w:rsidR="00D069F5" w:rsidRPr="006A2878">
        <w:rPr>
          <w:rFonts w:asciiTheme="minorHAnsi" w:hAnsiTheme="minorHAnsi" w:cstheme="minorHAnsi"/>
          <w:color w:val="000000"/>
          <w:kern w:val="3"/>
          <w:lang w:eastAsia="zh-CN"/>
        </w:rPr>
        <w:t xml:space="preserve">za več kot 5%, zmanjšanja števila poslovnih prostorov za več kot 10%, </w:t>
      </w:r>
      <w:r w:rsidRPr="006A2878">
        <w:rPr>
          <w:rFonts w:asciiTheme="minorHAnsi" w:hAnsiTheme="minorHAnsi" w:cstheme="minorHAnsi"/>
          <w:color w:val="000000"/>
          <w:kern w:val="3"/>
          <w:lang w:eastAsia="zh-CN"/>
        </w:rPr>
        <w:t>zmanjšanja</w:t>
      </w:r>
      <w:r w:rsidR="009468B0" w:rsidRPr="006A2878">
        <w:rPr>
          <w:rFonts w:asciiTheme="minorHAnsi" w:hAnsiTheme="minorHAnsi" w:cstheme="minorHAnsi"/>
          <w:color w:val="000000"/>
          <w:kern w:val="3"/>
          <w:lang w:eastAsia="zh-CN"/>
        </w:rPr>
        <w:t xml:space="preserve"> števila</w:t>
      </w:r>
      <w:r w:rsidRPr="006A2878">
        <w:rPr>
          <w:rFonts w:asciiTheme="minorHAnsi" w:hAnsiTheme="minorHAnsi" w:cstheme="minorHAnsi"/>
          <w:color w:val="000000"/>
          <w:kern w:val="3"/>
          <w:lang w:eastAsia="zh-CN"/>
        </w:rPr>
        <w:t xml:space="preserve"> kotlovnic </w:t>
      </w:r>
      <w:r w:rsidRPr="006A2878">
        <w:rPr>
          <w:rFonts w:asciiTheme="minorHAnsi" w:hAnsiTheme="minorHAnsi" w:cstheme="minorHAnsi"/>
          <w:lang w:eastAsia="zh-CN"/>
        </w:rPr>
        <w:t xml:space="preserve">za </w:t>
      </w:r>
      <w:r w:rsidR="00D069F5" w:rsidRPr="006A2878">
        <w:rPr>
          <w:rFonts w:asciiTheme="minorHAnsi" w:hAnsiTheme="minorHAnsi" w:cstheme="minorHAnsi"/>
          <w:lang w:eastAsia="zh-CN"/>
        </w:rPr>
        <w:t>ogrevanje stanovanj za več kot dve</w:t>
      </w:r>
      <w:r w:rsidRPr="006A2878">
        <w:rPr>
          <w:rFonts w:asciiTheme="minorHAnsi" w:hAnsiTheme="minorHAnsi" w:cstheme="minorHAnsi"/>
          <w:lang w:eastAsia="zh-CN"/>
        </w:rPr>
        <w:t xml:space="preserve"> enot</w:t>
      </w:r>
      <w:r w:rsidR="00D069F5" w:rsidRPr="006A2878">
        <w:rPr>
          <w:rFonts w:asciiTheme="minorHAnsi" w:hAnsiTheme="minorHAnsi" w:cstheme="minorHAnsi"/>
          <w:lang w:eastAsia="zh-CN"/>
        </w:rPr>
        <w:t>i</w:t>
      </w:r>
      <w:r w:rsidRPr="006A2878">
        <w:rPr>
          <w:rFonts w:asciiTheme="minorHAnsi" w:hAnsiTheme="minorHAnsi" w:cstheme="minorHAnsi"/>
          <w:lang w:eastAsia="zh-CN"/>
        </w:rPr>
        <w:t xml:space="preserve"> ali </w:t>
      </w:r>
      <w:r w:rsidR="009468B0" w:rsidRPr="006A2878">
        <w:rPr>
          <w:rFonts w:asciiTheme="minorHAnsi" w:hAnsiTheme="minorHAnsi" w:cstheme="minorHAnsi"/>
          <w:lang w:eastAsia="zh-CN"/>
        </w:rPr>
        <w:t xml:space="preserve">zmanjšanja števila </w:t>
      </w:r>
      <w:r w:rsidRPr="006A2878">
        <w:rPr>
          <w:rFonts w:asciiTheme="minorHAnsi" w:hAnsiTheme="minorHAnsi" w:cstheme="minorHAnsi"/>
          <w:color w:val="000000"/>
          <w:kern w:val="3"/>
          <w:lang w:eastAsia="zh-CN"/>
        </w:rPr>
        <w:t xml:space="preserve">kotlovnic </w:t>
      </w:r>
      <w:r w:rsidRPr="006A2878">
        <w:rPr>
          <w:rFonts w:asciiTheme="minorHAnsi" w:hAnsiTheme="minorHAnsi" w:cstheme="minorHAnsi"/>
          <w:lang w:eastAsia="zh-CN"/>
        </w:rPr>
        <w:t>za ogrevanje po</w:t>
      </w:r>
      <w:r w:rsidR="00D069F5" w:rsidRPr="006A2878">
        <w:rPr>
          <w:rFonts w:asciiTheme="minorHAnsi" w:hAnsiTheme="minorHAnsi" w:cstheme="minorHAnsi"/>
          <w:lang w:eastAsia="zh-CN"/>
        </w:rPr>
        <w:t>slovnih prostorov za več kot dve enoti</w:t>
      </w:r>
      <w:r w:rsidRPr="006A2878">
        <w:rPr>
          <w:rFonts w:asciiTheme="minorHAnsi" w:hAnsiTheme="minorHAnsi" w:cstheme="minorHAnsi"/>
          <w:lang w:eastAsia="zh-CN"/>
        </w:rPr>
        <w:t xml:space="preserve"> se znesek za</w:t>
      </w:r>
      <w:r w:rsidRPr="006A2878">
        <w:rPr>
          <w:rFonts w:asciiTheme="minorHAnsi" w:hAnsiTheme="minorHAnsi" w:cstheme="minorHAnsi"/>
          <w:color w:val="000000"/>
          <w:kern w:val="3"/>
          <w:lang w:eastAsia="zh-CN"/>
        </w:rPr>
        <w:t xml:space="preserve"> upravljanje po tej pogodbi ustrezno </w:t>
      </w:r>
      <w:r w:rsidR="009468B0" w:rsidRPr="006A2878">
        <w:rPr>
          <w:rFonts w:asciiTheme="minorHAnsi" w:hAnsiTheme="minorHAnsi" w:cstheme="minorHAnsi"/>
          <w:color w:val="000000"/>
          <w:kern w:val="3"/>
          <w:lang w:eastAsia="zh-CN"/>
        </w:rPr>
        <w:t>zniža</w:t>
      </w:r>
      <w:r w:rsidRPr="006A2878">
        <w:rPr>
          <w:rFonts w:asciiTheme="minorHAnsi" w:hAnsiTheme="minorHAnsi" w:cstheme="minorHAnsi"/>
          <w:color w:val="000000"/>
          <w:kern w:val="3"/>
          <w:lang w:eastAsia="zh-CN"/>
        </w:rPr>
        <w:t>, za kar je potrebno skleniti dodatek k tej pogodbi.</w:t>
      </w:r>
    </w:p>
    <w:p w14:paraId="6C6F7004" w14:textId="77777777" w:rsidR="00951DD9" w:rsidRPr="006A2878" w:rsidRDefault="00951DD9" w:rsidP="0087641F">
      <w:pPr>
        <w:jc w:val="both"/>
        <w:rPr>
          <w:rFonts w:asciiTheme="minorHAnsi" w:hAnsiTheme="minorHAnsi" w:cstheme="minorHAnsi"/>
          <w:color w:val="000000"/>
          <w:kern w:val="3"/>
          <w:lang w:eastAsia="zh-CN"/>
        </w:rPr>
      </w:pPr>
    </w:p>
    <w:p w14:paraId="34652798" w14:textId="5799B2F9" w:rsidR="00CC6D26" w:rsidRDefault="009468B0" w:rsidP="00CC6D26">
      <w:pPr>
        <w:jc w:val="both"/>
        <w:rPr>
          <w:rFonts w:asciiTheme="minorHAnsi" w:hAnsiTheme="minorHAnsi" w:cstheme="minorHAnsi"/>
          <w:color w:val="000000"/>
          <w:kern w:val="3"/>
          <w:lang w:eastAsia="zh-CN"/>
        </w:rPr>
      </w:pPr>
      <w:r w:rsidRPr="00345930">
        <w:rPr>
          <w:rFonts w:asciiTheme="minorHAnsi" w:hAnsiTheme="minorHAnsi" w:cstheme="minorHAnsi"/>
          <w:color w:val="000000"/>
          <w:kern w:val="3"/>
          <w:lang w:eastAsia="zh-CN"/>
        </w:rPr>
        <w:t>Cena za</w:t>
      </w:r>
      <w:r>
        <w:rPr>
          <w:rFonts w:asciiTheme="minorHAnsi" w:hAnsiTheme="minorHAnsi" w:cstheme="minorHAnsi"/>
          <w:color w:val="000000"/>
          <w:kern w:val="3"/>
          <w:lang w:eastAsia="zh-CN"/>
        </w:rPr>
        <w:t xml:space="preserve"> </w:t>
      </w:r>
      <w:r w:rsidRPr="0011582A">
        <w:rPr>
          <w:rFonts w:asciiTheme="minorHAnsi" w:hAnsiTheme="minorHAnsi" w:cstheme="minorHAnsi"/>
          <w:color w:val="000000"/>
          <w:kern w:val="3"/>
          <w:lang w:eastAsia="zh-CN"/>
        </w:rPr>
        <w:t xml:space="preserve">enoto </w:t>
      </w:r>
      <w:r>
        <w:rPr>
          <w:rFonts w:asciiTheme="minorHAnsi" w:hAnsiTheme="minorHAnsi" w:cstheme="minorHAnsi"/>
          <w:color w:val="000000"/>
          <w:kern w:val="3"/>
          <w:lang w:eastAsia="zh-CN"/>
        </w:rPr>
        <w:t xml:space="preserve">se </w:t>
      </w:r>
      <w:r w:rsidRPr="0011582A">
        <w:rPr>
          <w:rFonts w:asciiTheme="minorHAnsi" w:hAnsiTheme="minorHAnsi" w:cstheme="minorHAnsi"/>
          <w:color w:val="000000"/>
          <w:kern w:val="3"/>
          <w:lang w:eastAsia="zh-CN"/>
        </w:rPr>
        <w:t>v prim</w:t>
      </w:r>
      <w:r>
        <w:rPr>
          <w:rFonts w:asciiTheme="minorHAnsi" w:hAnsiTheme="minorHAnsi" w:cstheme="minorHAnsi"/>
          <w:color w:val="000000"/>
          <w:kern w:val="3"/>
          <w:lang w:eastAsia="zh-CN"/>
        </w:rPr>
        <w:t>e</w:t>
      </w:r>
      <w:r w:rsidRPr="0011582A">
        <w:rPr>
          <w:rFonts w:asciiTheme="minorHAnsi" w:hAnsiTheme="minorHAnsi" w:cstheme="minorHAnsi"/>
          <w:color w:val="000000"/>
          <w:kern w:val="3"/>
          <w:lang w:eastAsia="zh-CN"/>
        </w:rPr>
        <w:t xml:space="preserve">ru povečanja </w:t>
      </w:r>
      <w:r>
        <w:rPr>
          <w:rFonts w:asciiTheme="minorHAnsi" w:hAnsiTheme="minorHAnsi" w:cstheme="minorHAnsi"/>
          <w:color w:val="000000"/>
          <w:kern w:val="3"/>
          <w:lang w:eastAsia="zh-CN"/>
        </w:rPr>
        <w:t>ali</w:t>
      </w:r>
      <w:r w:rsidRPr="0011582A">
        <w:rPr>
          <w:rFonts w:asciiTheme="minorHAnsi" w:hAnsiTheme="minorHAnsi" w:cstheme="minorHAnsi"/>
          <w:color w:val="000000"/>
          <w:kern w:val="3"/>
          <w:lang w:eastAsia="zh-CN"/>
        </w:rPr>
        <w:t xml:space="preserve"> zmanjšanja števila enot v up</w:t>
      </w:r>
      <w:r w:rsidR="00D069F5">
        <w:rPr>
          <w:rFonts w:asciiTheme="minorHAnsi" w:hAnsiTheme="minorHAnsi" w:cstheme="minorHAnsi"/>
          <w:color w:val="000000"/>
          <w:kern w:val="3"/>
          <w:lang w:eastAsia="zh-CN"/>
        </w:rPr>
        <w:t xml:space="preserve">ravljanju </w:t>
      </w:r>
      <w:r w:rsidR="00420915" w:rsidRPr="0011582A">
        <w:rPr>
          <w:rFonts w:asciiTheme="minorHAnsi" w:hAnsiTheme="minorHAnsi" w:cstheme="minorHAnsi"/>
          <w:color w:val="000000"/>
          <w:kern w:val="3"/>
          <w:lang w:eastAsia="zh-CN"/>
        </w:rPr>
        <w:t xml:space="preserve">izračuna tako, da se posamezni </w:t>
      </w:r>
      <w:r>
        <w:rPr>
          <w:rFonts w:asciiTheme="minorHAnsi" w:hAnsiTheme="minorHAnsi" w:cstheme="minorHAnsi"/>
          <w:color w:val="000000"/>
          <w:kern w:val="3"/>
          <w:lang w:eastAsia="zh-CN"/>
        </w:rPr>
        <w:t xml:space="preserve">mesečni </w:t>
      </w:r>
      <w:r w:rsidR="00420915" w:rsidRPr="0011582A">
        <w:rPr>
          <w:rFonts w:asciiTheme="minorHAnsi" w:hAnsiTheme="minorHAnsi" w:cstheme="minorHAnsi"/>
          <w:color w:val="000000"/>
          <w:kern w:val="3"/>
          <w:lang w:eastAsia="zh-CN"/>
        </w:rPr>
        <w:t xml:space="preserve">znesek </w:t>
      </w:r>
      <w:r>
        <w:rPr>
          <w:rFonts w:asciiTheme="minorHAnsi" w:hAnsiTheme="minorHAnsi" w:cstheme="minorHAnsi"/>
          <w:color w:val="000000"/>
          <w:kern w:val="3"/>
          <w:lang w:eastAsia="zh-CN"/>
        </w:rPr>
        <w:t xml:space="preserve">po tej pogodbi za </w:t>
      </w:r>
      <w:r w:rsidRPr="0011582A">
        <w:rPr>
          <w:rFonts w:asciiTheme="minorHAnsi" w:hAnsiTheme="minorHAnsi" w:cstheme="minorHAnsi"/>
          <w:color w:val="000000"/>
          <w:kern w:val="3"/>
          <w:lang w:eastAsia="zh-CN"/>
        </w:rPr>
        <w:t>upravljanj</w:t>
      </w:r>
      <w:r>
        <w:rPr>
          <w:rFonts w:asciiTheme="minorHAnsi" w:hAnsiTheme="minorHAnsi" w:cstheme="minorHAnsi"/>
          <w:color w:val="000000"/>
          <w:kern w:val="3"/>
          <w:lang w:eastAsia="zh-CN"/>
        </w:rPr>
        <w:t>e</w:t>
      </w:r>
      <w:r w:rsidRPr="0011582A">
        <w:rPr>
          <w:rFonts w:asciiTheme="minorHAnsi" w:hAnsiTheme="minorHAnsi" w:cstheme="minorHAnsi"/>
          <w:color w:val="000000"/>
          <w:kern w:val="3"/>
          <w:lang w:eastAsia="zh-CN"/>
        </w:rPr>
        <w:t xml:space="preserve"> </w:t>
      </w:r>
      <w:r w:rsidR="00420915" w:rsidRPr="0011582A">
        <w:rPr>
          <w:rFonts w:asciiTheme="minorHAnsi" w:hAnsiTheme="minorHAnsi" w:cstheme="minorHAnsi"/>
          <w:color w:val="000000"/>
          <w:kern w:val="3"/>
          <w:lang w:eastAsia="zh-CN"/>
        </w:rPr>
        <w:t>stanovanj, poslovnih prostorov</w:t>
      </w:r>
      <w:r w:rsidR="004B4226" w:rsidRPr="0011582A">
        <w:rPr>
          <w:rFonts w:asciiTheme="minorHAnsi" w:hAnsiTheme="minorHAnsi" w:cstheme="minorHAnsi"/>
          <w:color w:val="000000"/>
          <w:kern w:val="3"/>
          <w:lang w:eastAsia="zh-CN"/>
        </w:rPr>
        <w:t xml:space="preserve">, </w:t>
      </w:r>
      <w:r w:rsidR="00420915" w:rsidRPr="0011582A">
        <w:rPr>
          <w:rFonts w:asciiTheme="minorHAnsi" w:hAnsiTheme="minorHAnsi" w:cstheme="minorHAnsi"/>
          <w:color w:val="000000"/>
          <w:kern w:val="3"/>
          <w:lang w:eastAsia="zh-CN"/>
        </w:rPr>
        <w:t>kotlovnic</w:t>
      </w:r>
      <w:r w:rsidR="004B4226" w:rsidRPr="0011582A">
        <w:rPr>
          <w:rFonts w:asciiTheme="minorHAnsi" w:hAnsiTheme="minorHAnsi" w:cstheme="minorHAnsi"/>
          <w:color w:val="000000"/>
          <w:kern w:val="3"/>
          <w:lang w:eastAsia="zh-CN"/>
        </w:rPr>
        <w:t xml:space="preserve"> za ogrevanje stanovanj </w:t>
      </w:r>
      <w:r>
        <w:rPr>
          <w:rFonts w:asciiTheme="minorHAnsi" w:hAnsiTheme="minorHAnsi" w:cstheme="minorHAnsi"/>
          <w:color w:val="000000"/>
          <w:kern w:val="3"/>
          <w:lang w:eastAsia="zh-CN"/>
        </w:rPr>
        <w:t>ali</w:t>
      </w:r>
      <w:r w:rsidRPr="0011582A">
        <w:rPr>
          <w:rFonts w:asciiTheme="minorHAnsi" w:hAnsiTheme="minorHAnsi" w:cstheme="minorHAnsi"/>
          <w:color w:val="000000"/>
          <w:kern w:val="3"/>
          <w:lang w:eastAsia="zh-CN"/>
        </w:rPr>
        <w:t xml:space="preserve"> </w:t>
      </w:r>
      <w:r w:rsidR="004B4226" w:rsidRPr="0011582A">
        <w:rPr>
          <w:rFonts w:asciiTheme="minorHAnsi" w:hAnsiTheme="minorHAnsi" w:cstheme="minorHAnsi"/>
          <w:color w:val="000000"/>
          <w:kern w:val="3"/>
          <w:lang w:eastAsia="zh-CN"/>
        </w:rPr>
        <w:t>kotlovnic za ogrevanje poslovnih prostorov</w:t>
      </w:r>
      <w:r>
        <w:rPr>
          <w:rFonts w:asciiTheme="minorHAnsi" w:hAnsiTheme="minorHAnsi" w:cstheme="minorHAnsi"/>
          <w:color w:val="000000"/>
          <w:kern w:val="3"/>
          <w:lang w:eastAsia="zh-CN"/>
        </w:rPr>
        <w:t xml:space="preserve"> </w:t>
      </w:r>
      <w:r w:rsidR="00420915" w:rsidRPr="0011582A">
        <w:rPr>
          <w:rFonts w:asciiTheme="minorHAnsi" w:hAnsiTheme="minorHAnsi" w:cstheme="minorHAnsi"/>
          <w:color w:val="000000"/>
          <w:kern w:val="3"/>
          <w:lang w:eastAsia="zh-CN"/>
        </w:rPr>
        <w:t>deli s številom posameznih enot, k</w:t>
      </w:r>
      <w:r w:rsidR="004B4226" w:rsidRPr="0011582A">
        <w:rPr>
          <w:rFonts w:asciiTheme="minorHAnsi" w:hAnsiTheme="minorHAnsi" w:cstheme="minorHAnsi"/>
          <w:color w:val="000000"/>
          <w:kern w:val="3"/>
          <w:lang w:eastAsia="zh-CN"/>
        </w:rPr>
        <w:t>i so razvidne</w:t>
      </w:r>
      <w:r w:rsidR="00420915" w:rsidRPr="0011582A">
        <w:rPr>
          <w:rFonts w:asciiTheme="minorHAnsi" w:hAnsiTheme="minorHAnsi" w:cstheme="minorHAnsi"/>
          <w:color w:val="000000"/>
          <w:kern w:val="3"/>
          <w:lang w:eastAsia="zh-CN"/>
        </w:rPr>
        <w:t xml:space="preserve"> iz seznamov, navedenih v 3. členu te pogodbe</w:t>
      </w:r>
      <w:r w:rsidR="006C65D6">
        <w:rPr>
          <w:rFonts w:asciiTheme="minorHAnsi" w:hAnsiTheme="minorHAnsi" w:cstheme="minorHAnsi"/>
          <w:color w:val="000000"/>
          <w:kern w:val="3"/>
          <w:lang w:eastAsia="zh-CN"/>
        </w:rPr>
        <w:t xml:space="preserve"> in </w:t>
      </w:r>
      <w:r w:rsidR="004B4226" w:rsidRPr="009468B0">
        <w:rPr>
          <w:rFonts w:asciiTheme="minorHAnsi" w:hAnsiTheme="minorHAnsi" w:cstheme="minorHAnsi"/>
          <w:color w:val="000000"/>
          <w:kern w:val="3"/>
          <w:lang w:eastAsia="zh-CN"/>
        </w:rPr>
        <w:t>so bili kot priloga priloženi k dokumentaciji v zvezi z oddajo javnega naročila.</w:t>
      </w:r>
      <w:r w:rsidR="004B4226">
        <w:rPr>
          <w:rFonts w:asciiTheme="minorHAnsi" w:hAnsiTheme="minorHAnsi" w:cstheme="minorHAnsi"/>
          <w:color w:val="000000"/>
          <w:kern w:val="3"/>
          <w:lang w:eastAsia="zh-CN"/>
        </w:rPr>
        <w:t xml:space="preserve"> </w:t>
      </w:r>
      <w:r w:rsidR="00C00723">
        <w:rPr>
          <w:rFonts w:asciiTheme="minorHAnsi" w:hAnsiTheme="minorHAnsi" w:cstheme="minorHAnsi"/>
          <w:color w:val="000000"/>
          <w:kern w:val="3"/>
          <w:lang w:eastAsia="zh-CN"/>
        </w:rPr>
        <w:t xml:space="preserve"> </w:t>
      </w:r>
      <w:r w:rsidR="00CC6D26" w:rsidRPr="00CC6D26">
        <w:rPr>
          <w:rFonts w:asciiTheme="minorHAnsi" w:hAnsiTheme="minorHAnsi" w:cstheme="minorHAnsi"/>
          <w:color w:val="000000"/>
          <w:kern w:val="3"/>
          <w:lang w:eastAsia="zh-CN"/>
        </w:rPr>
        <w:t xml:space="preserve"> </w:t>
      </w:r>
    </w:p>
    <w:p w14:paraId="13C1A360" w14:textId="77777777" w:rsidR="004A24DA" w:rsidRDefault="004A24DA" w:rsidP="00CC6D26">
      <w:pPr>
        <w:jc w:val="both"/>
        <w:rPr>
          <w:rFonts w:asciiTheme="minorHAnsi" w:hAnsiTheme="minorHAnsi" w:cstheme="minorHAnsi"/>
          <w:color w:val="000000"/>
          <w:kern w:val="3"/>
          <w:lang w:eastAsia="zh-CN"/>
        </w:rPr>
      </w:pPr>
    </w:p>
    <w:p w14:paraId="7134228D" w14:textId="77777777" w:rsidR="0087641F" w:rsidRPr="0087641F" w:rsidRDefault="0087641F" w:rsidP="00781AD5">
      <w:pPr>
        <w:numPr>
          <w:ilvl w:val="0"/>
          <w:numId w:val="41"/>
        </w:numPr>
        <w:rPr>
          <w:rFonts w:asciiTheme="minorHAnsi" w:hAnsiTheme="minorHAnsi" w:cstheme="minorHAnsi"/>
          <w:b/>
          <w:lang w:eastAsia="zh-CN"/>
        </w:rPr>
      </w:pPr>
      <w:r w:rsidRPr="0087641F">
        <w:rPr>
          <w:rFonts w:asciiTheme="minorHAnsi" w:hAnsiTheme="minorHAnsi" w:cstheme="minorHAnsi"/>
          <w:b/>
          <w:lang w:eastAsia="zh-CN"/>
        </w:rPr>
        <w:t xml:space="preserve">člen </w:t>
      </w:r>
    </w:p>
    <w:p w14:paraId="781E71C2" w14:textId="77777777" w:rsidR="0087641F" w:rsidRPr="0087641F" w:rsidRDefault="0087641F" w:rsidP="0087641F">
      <w:pPr>
        <w:ind w:left="360"/>
        <w:rPr>
          <w:rFonts w:asciiTheme="minorHAnsi" w:hAnsiTheme="minorHAnsi" w:cstheme="minorHAnsi"/>
          <w:b/>
          <w:lang w:eastAsia="zh-CN"/>
        </w:rPr>
      </w:pPr>
    </w:p>
    <w:p w14:paraId="42FF071A" w14:textId="6F5445B3" w:rsidR="0087641F" w:rsidRPr="00AF7CD6" w:rsidRDefault="0087641F" w:rsidP="0087641F">
      <w:pPr>
        <w:jc w:val="both"/>
        <w:rPr>
          <w:rFonts w:asciiTheme="minorHAnsi" w:eastAsiaTheme="minorHAnsi" w:hAnsiTheme="minorHAnsi" w:cstheme="minorHAnsi"/>
        </w:rPr>
      </w:pPr>
      <w:r w:rsidRPr="00AF7CD6">
        <w:rPr>
          <w:rFonts w:asciiTheme="minorHAnsi" w:eastAsiaTheme="minorHAnsi" w:hAnsiTheme="minorHAnsi" w:cstheme="minorHAnsi"/>
          <w:color w:val="000000" w:themeColor="text1"/>
        </w:rPr>
        <w:t xml:space="preserve">Naročnik pooblašča izvajalca, da v smislu določb Stanovanjskega zakona </w:t>
      </w:r>
      <w:r w:rsidRPr="00AF7CD6">
        <w:rPr>
          <w:rFonts w:asciiTheme="minorHAnsi" w:eastAsiaTheme="minorHAnsi" w:hAnsiTheme="minorHAnsi" w:cstheme="minorHAnsi"/>
        </w:rPr>
        <w:t xml:space="preserve">(Uradni list RS, št. </w:t>
      </w:r>
      <w:hyperlink r:id="rId64" w:tgtFrame="_blank" w:tooltip="Stanovanjski zakon (SZ-1)" w:history="1">
        <w:r w:rsidR="0089553B" w:rsidRPr="00AF7CD6">
          <w:rPr>
            <w:rFonts w:asciiTheme="minorHAnsi" w:hAnsiTheme="minorHAnsi" w:cstheme="minorHAnsi"/>
            <w:bCs/>
            <w:u w:val="single"/>
            <w:shd w:val="clear" w:color="auto" w:fill="FFFFFF"/>
          </w:rPr>
          <w:t>69/03</w:t>
        </w:r>
      </w:hyperlink>
      <w:r w:rsidR="0089553B" w:rsidRPr="00AF7CD6">
        <w:rPr>
          <w:rFonts w:asciiTheme="minorHAnsi" w:hAnsiTheme="minorHAnsi" w:cstheme="minorHAnsi"/>
          <w:bCs/>
          <w:shd w:val="clear" w:color="auto" w:fill="FFFFFF"/>
        </w:rPr>
        <w:t>, </w:t>
      </w:r>
      <w:hyperlink r:id="rId65" w:tgtFrame="_blank" w:tooltip="Zakon o varstvu kupcev stanovanj in enostanovanjskih stavb" w:history="1">
        <w:r w:rsidR="0089553B" w:rsidRPr="00AF7CD6">
          <w:rPr>
            <w:rFonts w:asciiTheme="minorHAnsi" w:hAnsiTheme="minorHAnsi" w:cstheme="minorHAnsi"/>
            <w:bCs/>
            <w:u w:val="single"/>
            <w:shd w:val="clear" w:color="auto" w:fill="FFFFFF"/>
          </w:rPr>
          <w:t>18/04</w:t>
        </w:r>
      </w:hyperlink>
      <w:r w:rsidR="0089553B" w:rsidRPr="00AF7CD6">
        <w:rPr>
          <w:rFonts w:asciiTheme="minorHAnsi" w:hAnsiTheme="minorHAnsi" w:cstheme="minorHAnsi"/>
          <w:bCs/>
          <w:shd w:val="clear" w:color="auto" w:fill="FFFFFF"/>
        </w:rPr>
        <w:t> – ZVKSES, </w:t>
      </w:r>
      <w:hyperlink r:id="rId66" w:tgtFrame="_blank" w:tooltip="Zakon o evidentiranju nepremičnin" w:history="1">
        <w:r w:rsidR="0089553B" w:rsidRPr="00AF7CD6">
          <w:rPr>
            <w:rFonts w:asciiTheme="minorHAnsi" w:hAnsiTheme="minorHAnsi" w:cstheme="minorHAnsi"/>
            <w:bCs/>
            <w:u w:val="single"/>
            <w:shd w:val="clear" w:color="auto" w:fill="FFFFFF"/>
          </w:rPr>
          <w:t>47/06</w:t>
        </w:r>
      </w:hyperlink>
      <w:r w:rsidR="0089553B" w:rsidRPr="00AF7CD6">
        <w:rPr>
          <w:rFonts w:asciiTheme="minorHAnsi" w:hAnsiTheme="minorHAnsi" w:cstheme="minorHAnsi"/>
          <w:bCs/>
          <w:shd w:val="clear" w:color="auto" w:fill="FFFFFF"/>
        </w:rPr>
        <w:t> – ZEN, </w:t>
      </w:r>
      <w:hyperlink r:id="rId67" w:tgtFrame="_blank" w:tooltip="Zakon o vzpostavitvi etažne lastnine na predlog pridobitelja posameznega dela stavbe in o določanju pripadajočega zemljišča k stavbi" w:history="1">
        <w:r w:rsidR="0089553B" w:rsidRPr="00AF7CD6">
          <w:rPr>
            <w:rFonts w:asciiTheme="minorHAnsi" w:hAnsiTheme="minorHAnsi" w:cstheme="minorHAnsi"/>
            <w:bCs/>
            <w:u w:val="single"/>
            <w:shd w:val="clear" w:color="auto" w:fill="FFFFFF"/>
          </w:rPr>
          <w:t>45/08</w:t>
        </w:r>
      </w:hyperlink>
      <w:r w:rsidR="0089553B" w:rsidRPr="00AF7CD6">
        <w:rPr>
          <w:rFonts w:asciiTheme="minorHAnsi" w:hAnsiTheme="minorHAnsi" w:cstheme="minorHAnsi"/>
          <w:bCs/>
          <w:shd w:val="clear" w:color="auto" w:fill="FFFFFF"/>
        </w:rPr>
        <w:t xml:space="preserve"> – </w:t>
      </w:r>
      <w:proofErr w:type="spellStart"/>
      <w:r w:rsidR="0089553B" w:rsidRPr="00AF7CD6">
        <w:rPr>
          <w:rFonts w:asciiTheme="minorHAnsi" w:hAnsiTheme="minorHAnsi" w:cstheme="minorHAnsi"/>
          <w:bCs/>
          <w:shd w:val="clear" w:color="auto" w:fill="FFFFFF"/>
        </w:rPr>
        <w:t>ZVEtL</w:t>
      </w:r>
      <w:proofErr w:type="spellEnd"/>
      <w:r w:rsidR="0089553B" w:rsidRPr="00AF7CD6">
        <w:rPr>
          <w:rFonts w:asciiTheme="minorHAnsi" w:hAnsiTheme="minorHAnsi" w:cstheme="minorHAnsi"/>
          <w:bCs/>
          <w:shd w:val="clear" w:color="auto" w:fill="FFFFFF"/>
        </w:rPr>
        <w:t>, </w:t>
      </w:r>
      <w:hyperlink r:id="rId68" w:tgtFrame="_blank" w:tooltip="Zakon o spremembah in dopolnitvah Stanovanjskega zakona" w:history="1">
        <w:r w:rsidR="0089553B" w:rsidRPr="00AF7CD6">
          <w:rPr>
            <w:rFonts w:asciiTheme="minorHAnsi" w:hAnsiTheme="minorHAnsi" w:cstheme="minorHAnsi"/>
            <w:bCs/>
            <w:u w:val="single"/>
            <w:shd w:val="clear" w:color="auto" w:fill="FFFFFF"/>
          </w:rPr>
          <w:t>57/08</w:t>
        </w:r>
      </w:hyperlink>
      <w:r w:rsidR="0089553B" w:rsidRPr="00AF7CD6">
        <w:rPr>
          <w:rFonts w:asciiTheme="minorHAnsi" w:hAnsiTheme="minorHAnsi" w:cstheme="minorHAnsi"/>
          <w:bCs/>
          <w:shd w:val="clear" w:color="auto" w:fill="FFFFFF"/>
        </w:rPr>
        <w:t>, </w:t>
      </w:r>
      <w:hyperlink r:id="rId69" w:tgtFrame="_blank" w:tooltip="Zakon o uveljavljanju pravic iz javnih sredstev" w:history="1">
        <w:r w:rsidR="0089553B" w:rsidRPr="00AF7CD6">
          <w:rPr>
            <w:rFonts w:asciiTheme="minorHAnsi" w:hAnsiTheme="minorHAnsi" w:cstheme="minorHAnsi"/>
            <w:bCs/>
            <w:u w:val="single"/>
            <w:shd w:val="clear" w:color="auto" w:fill="FFFFFF"/>
          </w:rPr>
          <w:t>62/10</w:t>
        </w:r>
      </w:hyperlink>
      <w:r w:rsidR="0089553B" w:rsidRPr="00AF7CD6">
        <w:rPr>
          <w:rFonts w:asciiTheme="minorHAnsi" w:hAnsiTheme="minorHAnsi" w:cstheme="minorHAnsi"/>
          <w:bCs/>
          <w:shd w:val="clear" w:color="auto" w:fill="FFFFFF"/>
        </w:rPr>
        <w:t xml:space="preserve"> – </w:t>
      </w:r>
      <w:proofErr w:type="spellStart"/>
      <w:r w:rsidR="0089553B" w:rsidRPr="00AF7CD6">
        <w:rPr>
          <w:rFonts w:asciiTheme="minorHAnsi" w:hAnsiTheme="minorHAnsi" w:cstheme="minorHAnsi"/>
          <w:bCs/>
          <w:shd w:val="clear" w:color="auto" w:fill="FFFFFF"/>
        </w:rPr>
        <w:t>ZUPJS</w:t>
      </w:r>
      <w:proofErr w:type="spellEnd"/>
      <w:r w:rsidR="0089553B" w:rsidRPr="00AF7CD6">
        <w:rPr>
          <w:rFonts w:asciiTheme="minorHAnsi" w:hAnsiTheme="minorHAnsi" w:cstheme="minorHAnsi"/>
          <w:bCs/>
          <w:shd w:val="clear" w:color="auto" w:fill="FFFFFF"/>
        </w:rPr>
        <w:t>, </w:t>
      </w:r>
      <w:hyperlink r:id="rId70" w:tgtFrame="_blank" w:tooltip="Odločba o razveljavitvi 127. člena Stanovanjskega zakona" w:history="1">
        <w:r w:rsidR="0089553B" w:rsidRPr="00AF7CD6">
          <w:rPr>
            <w:rFonts w:asciiTheme="minorHAnsi" w:hAnsiTheme="minorHAnsi" w:cstheme="minorHAnsi"/>
            <w:bCs/>
            <w:u w:val="single"/>
            <w:shd w:val="clear" w:color="auto" w:fill="FFFFFF"/>
          </w:rPr>
          <w:t>56/11</w:t>
        </w:r>
      </w:hyperlink>
      <w:r w:rsidR="0089553B" w:rsidRPr="00AF7CD6">
        <w:rPr>
          <w:rFonts w:asciiTheme="minorHAnsi" w:hAnsiTheme="minorHAnsi" w:cstheme="minorHAnsi"/>
          <w:bCs/>
          <w:shd w:val="clear" w:color="auto" w:fill="FFFFFF"/>
        </w:rPr>
        <w:t xml:space="preserve"> – </w:t>
      </w:r>
      <w:proofErr w:type="spellStart"/>
      <w:r w:rsidR="0089553B" w:rsidRPr="00AF7CD6">
        <w:rPr>
          <w:rFonts w:asciiTheme="minorHAnsi" w:hAnsiTheme="minorHAnsi" w:cstheme="minorHAnsi"/>
          <w:bCs/>
          <w:shd w:val="clear" w:color="auto" w:fill="FFFFFF"/>
        </w:rPr>
        <w:t>odl</w:t>
      </w:r>
      <w:proofErr w:type="spellEnd"/>
      <w:r w:rsidR="0089553B" w:rsidRPr="00AF7CD6">
        <w:rPr>
          <w:rFonts w:asciiTheme="minorHAnsi" w:hAnsiTheme="minorHAnsi" w:cstheme="minorHAnsi"/>
          <w:bCs/>
          <w:shd w:val="clear" w:color="auto" w:fill="FFFFFF"/>
        </w:rPr>
        <w:t>. US, </w:t>
      </w:r>
      <w:hyperlink r:id="rId71" w:tgtFrame="_blank" w:tooltip="Zakon o spremembi in dopolnitvi Stanovanjskega zakona" w:history="1">
        <w:r w:rsidR="0089553B" w:rsidRPr="00AF7CD6">
          <w:rPr>
            <w:rFonts w:asciiTheme="minorHAnsi" w:hAnsiTheme="minorHAnsi" w:cstheme="minorHAnsi"/>
            <w:bCs/>
            <w:u w:val="single"/>
            <w:shd w:val="clear" w:color="auto" w:fill="FFFFFF"/>
          </w:rPr>
          <w:t>87/11</w:t>
        </w:r>
      </w:hyperlink>
      <w:r w:rsidR="0089553B" w:rsidRPr="00AF7CD6">
        <w:rPr>
          <w:rFonts w:asciiTheme="minorHAnsi" w:hAnsiTheme="minorHAnsi" w:cstheme="minorHAnsi"/>
          <w:bCs/>
          <w:shd w:val="clear" w:color="auto" w:fill="FFFFFF"/>
        </w:rPr>
        <w:t>, </w:t>
      </w:r>
      <w:hyperlink r:id="rId72" w:tgtFrame="_blank" w:tooltip="Zakon za uravnoteženje javnih financ" w:history="1">
        <w:r w:rsidR="0089553B" w:rsidRPr="00AF7CD6">
          <w:rPr>
            <w:rFonts w:asciiTheme="minorHAnsi" w:hAnsiTheme="minorHAnsi" w:cstheme="minorHAnsi"/>
            <w:bCs/>
            <w:u w:val="single"/>
            <w:shd w:val="clear" w:color="auto" w:fill="FFFFFF"/>
          </w:rPr>
          <w:t>40/12</w:t>
        </w:r>
      </w:hyperlink>
      <w:r w:rsidR="0089553B" w:rsidRPr="00AF7CD6">
        <w:rPr>
          <w:rFonts w:asciiTheme="minorHAnsi" w:hAnsiTheme="minorHAnsi" w:cstheme="minorHAnsi"/>
          <w:bCs/>
          <w:shd w:val="clear" w:color="auto" w:fill="FFFFFF"/>
        </w:rPr>
        <w:t xml:space="preserve"> – </w:t>
      </w:r>
      <w:proofErr w:type="spellStart"/>
      <w:r w:rsidR="0089553B" w:rsidRPr="00AF7CD6">
        <w:rPr>
          <w:rFonts w:asciiTheme="minorHAnsi" w:hAnsiTheme="minorHAnsi" w:cstheme="minorHAnsi"/>
          <w:bCs/>
          <w:shd w:val="clear" w:color="auto" w:fill="FFFFFF"/>
        </w:rPr>
        <w:t>ZUJF</w:t>
      </w:r>
      <w:proofErr w:type="spellEnd"/>
      <w:r w:rsidR="0089553B" w:rsidRPr="00AF7CD6">
        <w:rPr>
          <w:rFonts w:asciiTheme="minorHAnsi" w:hAnsiTheme="minorHAnsi" w:cstheme="minorHAnsi"/>
          <w:bCs/>
          <w:shd w:val="clear" w:color="auto" w:fill="FFFFFF"/>
        </w:rPr>
        <w:t>, </w:t>
      </w:r>
      <w:hyperlink r:id="rId73" w:tgtFrame="_blank" w:tooltip="Odločba o razveljavitvi prvega odstavka 195. člena Stanovanjskega zakona, kolikor se nanaša na najemne pogodbe za neprofitna stanovanja v občinah, oddana na javnem razpisu." w:history="1">
        <w:r w:rsidR="0089553B" w:rsidRPr="00AF7CD6">
          <w:rPr>
            <w:rFonts w:asciiTheme="minorHAnsi" w:hAnsiTheme="minorHAnsi" w:cstheme="minorHAnsi"/>
            <w:bCs/>
            <w:u w:val="single"/>
            <w:shd w:val="clear" w:color="auto" w:fill="FFFFFF"/>
          </w:rPr>
          <w:t>14/17</w:t>
        </w:r>
      </w:hyperlink>
      <w:r w:rsidR="0089553B" w:rsidRPr="00AF7CD6">
        <w:rPr>
          <w:rFonts w:asciiTheme="minorHAnsi" w:hAnsiTheme="minorHAnsi" w:cstheme="minorHAnsi"/>
          <w:bCs/>
          <w:shd w:val="clear" w:color="auto" w:fill="FFFFFF"/>
        </w:rPr>
        <w:t xml:space="preserve"> – </w:t>
      </w:r>
      <w:proofErr w:type="spellStart"/>
      <w:r w:rsidR="0089553B" w:rsidRPr="00AF7CD6">
        <w:rPr>
          <w:rFonts w:asciiTheme="minorHAnsi" w:hAnsiTheme="minorHAnsi" w:cstheme="minorHAnsi"/>
          <w:bCs/>
          <w:shd w:val="clear" w:color="auto" w:fill="FFFFFF"/>
        </w:rPr>
        <w:t>odl</w:t>
      </w:r>
      <w:proofErr w:type="spellEnd"/>
      <w:r w:rsidR="0089553B" w:rsidRPr="00AF7CD6">
        <w:rPr>
          <w:rFonts w:asciiTheme="minorHAnsi" w:hAnsiTheme="minorHAnsi" w:cstheme="minorHAnsi"/>
          <w:bCs/>
          <w:shd w:val="clear" w:color="auto" w:fill="FFFFFF"/>
        </w:rPr>
        <w:t>. US, </w:t>
      </w:r>
      <w:hyperlink r:id="rId74" w:tgtFrame="_blank" w:tooltip="Zakon o spremembah in dopolnitvah Stanovanjskega zakona" w:history="1">
        <w:r w:rsidR="0089553B" w:rsidRPr="00AF7CD6">
          <w:rPr>
            <w:rFonts w:asciiTheme="minorHAnsi" w:hAnsiTheme="minorHAnsi" w:cstheme="minorHAnsi"/>
            <w:bCs/>
            <w:u w:val="single"/>
            <w:shd w:val="clear" w:color="auto" w:fill="FFFFFF"/>
          </w:rPr>
          <w:t>27/17</w:t>
        </w:r>
      </w:hyperlink>
      <w:r w:rsidR="0089553B" w:rsidRPr="00AF7CD6">
        <w:rPr>
          <w:rFonts w:asciiTheme="minorHAnsi" w:hAnsiTheme="minorHAnsi" w:cstheme="minorHAnsi"/>
          <w:bCs/>
          <w:shd w:val="clear" w:color="auto" w:fill="FFFFFF"/>
        </w:rPr>
        <w:t>, </w:t>
      </w:r>
      <w:hyperlink r:id="rId75" w:tgtFrame="_blank" w:tooltip="Zakon o spremembah in dopolnitvah Stanovanjskega zakona" w:history="1">
        <w:r w:rsidR="0089553B" w:rsidRPr="00AF7CD6">
          <w:rPr>
            <w:rFonts w:asciiTheme="minorHAnsi" w:hAnsiTheme="minorHAnsi" w:cstheme="minorHAnsi"/>
            <w:bCs/>
            <w:u w:val="single"/>
            <w:shd w:val="clear" w:color="auto" w:fill="FFFFFF"/>
          </w:rPr>
          <w:t>59/19</w:t>
        </w:r>
      </w:hyperlink>
      <w:r w:rsidR="0089553B" w:rsidRPr="00AF7CD6">
        <w:rPr>
          <w:rFonts w:asciiTheme="minorHAnsi" w:hAnsiTheme="minorHAnsi" w:cstheme="minorHAnsi"/>
          <w:bCs/>
          <w:shd w:val="clear" w:color="auto" w:fill="FFFFFF"/>
        </w:rPr>
        <w:t>, </w:t>
      </w:r>
      <w:hyperlink r:id="rId76" w:tgtFrame="_blank" w:tooltip="Zakon o finančni razbremenitvi občin" w:history="1">
        <w:r w:rsidR="0089553B" w:rsidRPr="00AF7CD6">
          <w:rPr>
            <w:rFonts w:asciiTheme="minorHAnsi" w:hAnsiTheme="minorHAnsi" w:cstheme="minorHAnsi"/>
            <w:bCs/>
            <w:u w:val="single"/>
            <w:shd w:val="clear" w:color="auto" w:fill="FFFFFF"/>
          </w:rPr>
          <w:t>189/20</w:t>
        </w:r>
      </w:hyperlink>
      <w:r w:rsidR="0089553B" w:rsidRPr="00AF7CD6">
        <w:rPr>
          <w:rFonts w:asciiTheme="minorHAnsi" w:hAnsiTheme="minorHAnsi" w:cstheme="minorHAnsi"/>
          <w:bCs/>
          <w:shd w:val="clear" w:color="auto" w:fill="FFFFFF"/>
        </w:rPr>
        <w:t xml:space="preserve"> – </w:t>
      </w:r>
      <w:proofErr w:type="spellStart"/>
      <w:r w:rsidR="0089553B" w:rsidRPr="00AF7CD6">
        <w:rPr>
          <w:rFonts w:asciiTheme="minorHAnsi" w:hAnsiTheme="minorHAnsi" w:cstheme="minorHAnsi"/>
          <w:bCs/>
          <w:shd w:val="clear" w:color="auto" w:fill="FFFFFF"/>
        </w:rPr>
        <w:t>ZFRO</w:t>
      </w:r>
      <w:proofErr w:type="spellEnd"/>
      <w:r w:rsidR="0089553B" w:rsidRPr="00AF7CD6">
        <w:rPr>
          <w:rFonts w:asciiTheme="minorHAnsi" w:hAnsiTheme="minorHAnsi" w:cstheme="minorHAnsi"/>
          <w:bCs/>
          <w:shd w:val="clear" w:color="auto" w:fill="FFFFFF"/>
        </w:rPr>
        <w:t xml:space="preserve"> in </w:t>
      </w:r>
      <w:hyperlink r:id="rId77" w:tgtFrame="_blank" w:tooltip="Zakon o spremembah in dopolnitvah Stanovanjskega zakona" w:history="1">
        <w:r w:rsidR="0089553B" w:rsidRPr="00AF7CD6">
          <w:rPr>
            <w:rFonts w:asciiTheme="minorHAnsi" w:hAnsiTheme="minorHAnsi" w:cstheme="minorHAnsi"/>
            <w:bCs/>
            <w:u w:val="single"/>
            <w:shd w:val="clear" w:color="auto" w:fill="FFFFFF"/>
          </w:rPr>
          <w:t>90/21</w:t>
        </w:r>
      </w:hyperlink>
      <w:r w:rsidRPr="00AF7CD6">
        <w:rPr>
          <w:rFonts w:asciiTheme="minorHAnsi" w:eastAsiaTheme="minorHAnsi" w:hAnsiTheme="minorHAnsi" w:cstheme="minorHAnsi"/>
        </w:rPr>
        <w:t xml:space="preserve">) nastopa kot njegov pooblaščeni zastopnik v vseh zadevah in opravilih, povezanih s sklepanjem pogodb o medsebojnih razmerij ter upravljanjem skupnih delov v okviru solastniških deležev stanovanj in poslovnih prostorov. Pooblastilo velja tudi za stanovanja in poslovne prostore v stavbah, v katerih upravlja s stavbo drug upravnik. </w:t>
      </w:r>
    </w:p>
    <w:p w14:paraId="4CC05260" w14:textId="28F77537" w:rsidR="0087641F" w:rsidRPr="00AF7CD6" w:rsidRDefault="0087641F" w:rsidP="0087641F">
      <w:pPr>
        <w:jc w:val="both"/>
        <w:rPr>
          <w:rFonts w:asciiTheme="minorHAnsi" w:eastAsiaTheme="minorHAnsi" w:hAnsiTheme="minorHAnsi" w:cstheme="minorHAnsi"/>
        </w:rPr>
      </w:pPr>
    </w:p>
    <w:p w14:paraId="0925163A" w14:textId="77777777" w:rsidR="0087641F" w:rsidRPr="00AF7CD6" w:rsidRDefault="0087641F" w:rsidP="0087641F">
      <w:pPr>
        <w:jc w:val="both"/>
        <w:rPr>
          <w:rFonts w:asciiTheme="minorHAnsi" w:eastAsiaTheme="minorHAnsi" w:hAnsiTheme="minorHAnsi" w:cstheme="minorHAnsi"/>
          <w:color w:val="000000" w:themeColor="text1"/>
        </w:rPr>
      </w:pPr>
      <w:r w:rsidRPr="00AF7CD6">
        <w:rPr>
          <w:rFonts w:asciiTheme="minorHAnsi" w:eastAsiaTheme="minorHAnsi" w:hAnsiTheme="minorHAnsi" w:cstheme="minorHAnsi"/>
          <w:color w:val="000000" w:themeColor="text1"/>
        </w:rPr>
        <w:t>Pooblastilo ne velja za odtujitve oziroma pridobitve lastnine in solastnine.</w:t>
      </w:r>
    </w:p>
    <w:p w14:paraId="6ED27161" w14:textId="77777777" w:rsidR="0087641F" w:rsidRPr="00AF7CD6" w:rsidRDefault="0087641F" w:rsidP="0087641F">
      <w:pPr>
        <w:jc w:val="both"/>
        <w:rPr>
          <w:rFonts w:asciiTheme="minorHAnsi" w:eastAsiaTheme="minorHAnsi" w:hAnsiTheme="minorHAnsi" w:cstheme="minorHAnsi"/>
          <w:color w:val="000000" w:themeColor="text1"/>
        </w:rPr>
      </w:pPr>
    </w:p>
    <w:p w14:paraId="1A548CED" w14:textId="77777777" w:rsidR="0087641F" w:rsidRPr="00AF7CD6" w:rsidRDefault="0087641F" w:rsidP="0087641F">
      <w:pPr>
        <w:jc w:val="both"/>
        <w:rPr>
          <w:rFonts w:asciiTheme="minorHAnsi" w:eastAsiaTheme="minorHAnsi" w:hAnsiTheme="minorHAnsi" w:cstheme="minorHAnsi"/>
          <w:color w:val="000000" w:themeColor="text1"/>
        </w:rPr>
      </w:pPr>
      <w:r w:rsidRPr="00AF7CD6">
        <w:rPr>
          <w:rFonts w:asciiTheme="minorHAnsi" w:eastAsiaTheme="minorHAnsi" w:hAnsiTheme="minorHAnsi" w:cstheme="minorHAnsi"/>
          <w:color w:val="000000" w:themeColor="text1"/>
        </w:rPr>
        <w:t xml:space="preserve">Naročnik se zaveže poravnati neplačane individualne in obratovalne stroške najemnikov stanovanj in poslovnih prostorov, ki se plačujejo po položnici poleg najemnine v primeru neuspešne izterjatve. Neuspešna izterjava pomeni, da so pravnomočno zaključeni vsi sodni postopki, vključno z izvršilnim postopkom in stečajnim postopkom. Šele takrat terjatev poravna naročnik kot lastnik stanovanja oz. poslovnega prostora namesto najemnika, v smislu subsidiarne odgovornosti. </w:t>
      </w:r>
    </w:p>
    <w:p w14:paraId="38AF2F26" w14:textId="77777777" w:rsidR="0087641F" w:rsidRPr="00AF7CD6" w:rsidRDefault="0087641F" w:rsidP="0087641F">
      <w:pPr>
        <w:jc w:val="both"/>
        <w:rPr>
          <w:rFonts w:asciiTheme="minorHAnsi" w:eastAsiaTheme="minorHAnsi" w:hAnsiTheme="minorHAnsi" w:cstheme="minorHAnsi"/>
          <w:color w:val="000000" w:themeColor="text1"/>
        </w:rPr>
      </w:pPr>
    </w:p>
    <w:p w14:paraId="33B0907C" w14:textId="723D3851" w:rsidR="0087641F" w:rsidRPr="0087641F" w:rsidRDefault="0087641F" w:rsidP="0087641F">
      <w:pPr>
        <w:jc w:val="both"/>
        <w:rPr>
          <w:rFonts w:asciiTheme="minorHAnsi" w:eastAsiaTheme="minorHAnsi" w:hAnsiTheme="minorHAnsi" w:cstheme="minorHAnsi"/>
          <w:color w:val="000000" w:themeColor="text1"/>
        </w:rPr>
      </w:pPr>
      <w:r w:rsidRPr="00AF7CD6">
        <w:rPr>
          <w:rFonts w:asciiTheme="minorHAnsi" w:eastAsiaTheme="minorHAnsi" w:hAnsiTheme="minorHAnsi" w:cstheme="minorHAnsi"/>
          <w:color w:val="000000" w:themeColor="text1"/>
        </w:rPr>
        <w:t xml:space="preserve">V primeru neuspešne izterjatve izvajalec za zgoraj navedene stroške mesečno do petega v mesecu za vsa pretekla obdobja izstavi naročniku račun, katerega priloga so dokazila o zaključenih sodnih </w:t>
      </w:r>
      <w:r w:rsidRPr="00AF7CD6">
        <w:rPr>
          <w:rFonts w:asciiTheme="minorHAnsi" w:eastAsiaTheme="minorHAnsi" w:hAnsiTheme="minorHAnsi" w:cstheme="minorHAnsi"/>
          <w:color w:val="000000" w:themeColor="text1"/>
        </w:rPr>
        <w:lastRenderedPageBreak/>
        <w:t xml:space="preserve">postopkih iz predhodnega odstavka. Naročnik se zaveže račun plačati 30. dan po njegovem uradnem prejemu na transakcijski računi izvajalca _______________________________ odprt pri ______________________. Za te stroške se obresti med pogodbenima strankama ne obračunavajo. Ko najemnik te stroške poravna ali so od njega izterjani, je izvajalec dolžan celoten plačan znesek najkasneje v </w:t>
      </w:r>
      <w:r w:rsidR="004B4226">
        <w:rPr>
          <w:rFonts w:asciiTheme="minorHAnsi" w:eastAsiaTheme="minorHAnsi" w:hAnsiTheme="minorHAnsi" w:cstheme="minorHAnsi"/>
          <w:color w:val="000000" w:themeColor="text1"/>
        </w:rPr>
        <w:t>petih</w:t>
      </w:r>
      <w:r w:rsidRPr="00AF7CD6">
        <w:rPr>
          <w:rFonts w:asciiTheme="minorHAnsi" w:eastAsiaTheme="minorHAnsi" w:hAnsiTheme="minorHAnsi" w:cstheme="minorHAnsi"/>
          <w:color w:val="000000" w:themeColor="text1"/>
        </w:rPr>
        <w:t xml:space="preserve"> delovnih dne</w:t>
      </w:r>
      <w:r w:rsidR="00EE06C6">
        <w:rPr>
          <w:rFonts w:asciiTheme="minorHAnsi" w:eastAsiaTheme="minorHAnsi" w:hAnsiTheme="minorHAnsi" w:cstheme="minorHAnsi"/>
          <w:color w:val="000000" w:themeColor="text1"/>
        </w:rPr>
        <w:t>h</w:t>
      </w:r>
      <w:r w:rsidRPr="00AF7CD6">
        <w:rPr>
          <w:rFonts w:asciiTheme="minorHAnsi" w:eastAsiaTheme="minorHAnsi" w:hAnsiTheme="minorHAnsi" w:cstheme="minorHAnsi"/>
          <w:color w:val="000000" w:themeColor="text1"/>
        </w:rPr>
        <w:t xml:space="preserve"> po prejemu nakazati na podračun enotnega zakladniškega računa naročnika številka 01252-0100006472 in to ustrezn</w:t>
      </w:r>
      <w:r w:rsidR="004B4226">
        <w:rPr>
          <w:rFonts w:asciiTheme="minorHAnsi" w:eastAsiaTheme="minorHAnsi" w:hAnsiTheme="minorHAnsi" w:cstheme="minorHAnsi"/>
          <w:color w:val="000000" w:themeColor="text1"/>
        </w:rPr>
        <w:t xml:space="preserve">o prikazati v mesečnem poročilu iz </w:t>
      </w:r>
      <w:r w:rsidR="004B4226" w:rsidRPr="00D83A29">
        <w:rPr>
          <w:rFonts w:asciiTheme="minorHAnsi" w:eastAsiaTheme="minorHAnsi" w:hAnsiTheme="minorHAnsi" w:cstheme="minorHAnsi"/>
          <w:color w:val="000000" w:themeColor="text1"/>
        </w:rPr>
        <w:t>prve alineje 19. točke 12. člena te pogodbe.</w:t>
      </w:r>
      <w:r w:rsidR="004B4226">
        <w:rPr>
          <w:rFonts w:asciiTheme="minorHAnsi" w:eastAsiaTheme="minorHAnsi" w:hAnsiTheme="minorHAnsi" w:cstheme="minorHAnsi"/>
          <w:color w:val="000000" w:themeColor="text1"/>
        </w:rPr>
        <w:t xml:space="preserve"> </w:t>
      </w:r>
    </w:p>
    <w:p w14:paraId="01069022" w14:textId="31B0C2F0" w:rsidR="002E10BF" w:rsidRDefault="002E10BF" w:rsidP="0087641F">
      <w:pPr>
        <w:jc w:val="both"/>
        <w:rPr>
          <w:rFonts w:asciiTheme="minorHAnsi" w:hAnsiTheme="minorHAnsi" w:cstheme="minorHAnsi"/>
          <w:lang w:eastAsia="zh-CN"/>
        </w:rPr>
      </w:pPr>
    </w:p>
    <w:p w14:paraId="7CBFC016" w14:textId="77777777" w:rsidR="0087641F" w:rsidRPr="0087641F" w:rsidRDefault="0087641F" w:rsidP="00781AD5">
      <w:pPr>
        <w:numPr>
          <w:ilvl w:val="0"/>
          <w:numId w:val="41"/>
        </w:numPr>
        <w:rPr>
          <w:rFonts w:asciiTheme="minorHAnsi" w:hAnsiTheme="minorHAnsi" w:cstheme="minorHAnsi"/>
          <w:b/>
          <w:lang w:eastAsia="zh-CN"/>
        </w:rPr>
      </w:pPr>
      <w:r w:rsidRPr="0087641F">
        <w:rPr>
          <w:rFonts w:asciiTheme="minorHAnsi" w:hAnsiTheme="minorHAnsi" w:cstheme="minorHAnsi"/>
          <w:b/>
          <w:lang w:eastAsia="zh-CN"/>
        </w:rPr>
        <w:t>člen</w:t>
      </w:r>
    </w:p>
    <w:p w14:paraId="63390680" w14:textId="77777777" w:rsidR="0087641F" w:rsidRPr="0087641F" w:rsidRDefault="0087641F" w:rsidP="0087641F">
      <w:pPr>
        <w:rPr>
          <w:rFonts w:asciiTheme="minorHAnsi" w:hAnsiTheme="minorHAnsi" w:cstheme="minorHAnsi"/>
          <w:b/>
          <w:lang w:eastAsia="zh-CN"/>
        </w:rPr>
      </w:pPr>
      <w:r w:rsidRPr="0087641F">
        <w:rPr>
          <w:rFonts w:asciiTheme="minorHAnsi" w:hAnsiTheme="minorHAnsi" w:cstheme="minorHAnsi"/>
          <w:b/>
          <w:lang w:eastAsia="zh-CN"/>
        </w:rPr>
        <w:t>Obračun storitev</w:t>
      </w:r>
    </w:p>
    <w:p w14:paraId="1DBB35BE" w14:textId="77777777" w:rsidR="0087641F" w:rsidRPr="0087641F" w:rsidRDefault="0087641F" w:rsidP="0087641F">
      <w:pPr>
        <w:jc w:val="both"/>
        <w:rPr>
          <w:rFonts w:asciiTheme="minorHAnsi" w:hAnsiTheme="minorHAnsi" w:cstheme="minorHAnsi"/>
          <w:lang w:eastAsia="zh-CN"/>
        </w:rPr>
      </w:pPr>
    </w:p>
    <w:p w14:paraId="32097A50" w14:textId="0BED4645" w:rsidR="0087641F" w:rsidRPr="0087641F" w:rsidRDefault="0087641F" w:rsidP="0087641F">
      <w:pPr>
        <w:jc w:val="both"/>
        <w:rPr>
          <w:rFonts w:asciiTheme="minorHAnsi" w:hAnsiTheme="minorHAnsi" w:cstheme="minorHAnsi"/>
          <w:lang w:eastAsia="zh-CN"/>
        </w:rPr>
      </w:pPr>
      <w:r w:rsidRPr="0087641F">
        <w:rPr>
          <w:rFonts w:asciiTheme="minorHAnsi" w:hAnsiTheme="minorHAnsi" w:cstheme="minorHAnsi"/>
          <w:lang w:eastAsia="zh-CN"/>
        </w:rPr>
        <w:t>Izvajalec bo izvedene storitve obračunal z mesečnimi računi</w:t>
      </w:r>
      <w:r w:rsidR="0056628B">
        <w:rPr>
          <w:rFonts w:asciiTheme="minorHAnsi" w:hAnsiTheme="minorHAnsi" w:cstheme="minorHAnsi"/>
          <w:lang w:eastAsia="zh-CN"/>
        </w:rPr>
        <w:t xml:space="preserve"> </w:t>
      </w:r>
      <w:r w:rsidR="004B4226">
        <w:rPr>
          <w:rFonts w:asciiTheme="minorHAnsi" w:hAnsiTheme="minorHAnsi" w:cstheme="minorHAnsi"/>
          <w:lang w:eastAsia="zh-CN"/>
        </w:rPr>
        <w:t xml:space="preserve">po opravljenih storitvah najkasneje do 15. dne v mesecu za pretekli mesec. V primeru zavrnitve računa je izvajalec dolžan izstaviti nov račun najkasneje v 5 dneh od dneva zavrnitve. </w:t>
      </w:r>
      <w:r w:rsidRPr="0087641F">
        <w:rPr>
          <w:rFonts w:asciiTheme="minorHAnsi" w:hAnsiTheme="minorHAnsi" w:cstheme="minorHAnsi"/>
          <w:lang w:eastAsia="zh-CN"/>
        </w:rPr>
        <w:t xml:space="preserve"> </w:t>
      </w:r>
    </w:p>
    <w:p w14:paraId="30A6230F" w14:textId="77777777" w:rsidR="0087641F" w:rsidRPr="0087641F" w:rsidRDefault="0087641F" w:rsidP="0087641F">
      <w:pPr>
        <w:jc w:val="both"/>
        <w:rPr>
          <w:rFonts w:asciiTheme="minorHAnsi" w:hAnsiTheme="minorHAnsi" w:cstheme="minorHAnsi"/>
          <w:lang w:eastAsia="zh-CN"/>
        </w:rPr>
      </w:pPr>
    </w:p>
    <w:p w14:paraId="709BC1AD" w14:textId="77777777" w:rsidR="0087641F" w:rsidRPr="0087641F" w:rsidRDefault="0087641F" w:rsidP="0087641F">
      <w:pPr>
        <w:jc w:val="both"/>
        <w:rPr>
          <w:rFonts w:asciiTheme="minorHAnsi" w:hAnsiTheme="minorHAnsi" w:cstheme="minorHAnsi"/>
          <w:lang w:eastAsia="zh-CN"/>
        </w:rPr>
      </w:pPr>
      <w:r w:rsidRPr="0087641F">
        <w:rPr>
          <w:rFonts w:asciiTheme="minorHAnsi" w:hAnsiTheme="minorHAnsi" w:cstheme="minorHAnsi"/>
          <w:lang w:eastAsia="zh-CN"/>
        </w:rPr>
        <w:t xml:space="preserve">Pri izstavitvi vsakega računa se mora izvajalec sklicevati na številko in datum te pogodbe. </w:t>
      </w:r>
    </w:p>
    <w:p w14:paraId="2261F1C6" w14:textId="77777777" w:rsidR="0087641F" w:rsidRPr="0087641F" w:rsidRDefault="0087641F" w:rsidP="0087641F">
      <w:pPr>
        <w:jc w:val="both"/>
        <w:rPr>
          <w:rFonts w:asciiTheme="minorHAnsi" w:hAnsiTheme="minorHAnsi" w:cstheme="minorHAnsi"/>
          <w:lang w:eastAsia="zh-CN"/>
        </w:rPr>
      </w:pPr>
    </w:p>
    <w:p w14:paraId="22851060" w14:textId="4DE83DAC" w:rsidR="0087641F" w:rsidRDefault="0087641F" w:rsidP="0087641F">
      <w:pPr>
        <w:jc w:val="both"/>
        <w:rPr>
          <w:rFonts w:asciiTheme="minorHAnsi" w:eastAsiaTheme="minorHAnsi" w:hAnsiTheme="minorHAnsi" w:cstheme="minorHAnsi"/>
          <w:color w:val="000000" w:themeColor="text1"/>
        </w:rPr>
      </w:pPr>
      <w:r w:rsidRPr="0087641F">
        <w:rPr>
          <w:rFonts w:asciiTheme="minorHAnsi" w:eastAsiaTheme="minorHAnsi" w:hAnsiTheme="minorHAnsi" w:cstheme="minorHAnsi"/>
          <w:color w:val="000000" w:themeColor="text1"/>
        </w:rPr>
        <w:t xml:space="preserve">Hkrati ob izdaji e-računa je potrebno na </w:t>
      </w:r>
      <w:hyperlink r:id="rId78" w:history="1">
        <w:proofErr w:type="spellStart"/>
        <w:r w:rsidRPr="0087641F">
          <w:rPr>
            <w:rFonts w:asciiTheme="minorHAnsi" w:eastAsiaTheme="minorHAnsi" w:hAnsiTheme="minorHAnsi" w:cstheme="minorHAnsi"/>
            <w:color w:val="0000FF" w:themeColor="hyperlink"/>
            <w:u w:val="single"/>
          </w:rPr>
          <w:t>mok@kranj.si</w:t>
        </w:r>
        <w:proofErr w:type="spellEnd"/>
      </w:hyperlink>
      <w:r w:rsidRPr="0087641F">
        <w:rPr>
          <w:rFonts w:asciiTheme="minorHAnsi" w:eastAsiaTheme="minorHAnsi" w:hAnsiTheme="minorHAnsi" w:cstheme="minorHAnsi"/>
          <w:color w:val="000000" w:themeColor="text1"/>
        </w:rPr>
        <w:t xml:space="preserve"> in na elektronske naslove, določene </w:t>
      </w:r>
      <w:r w:rsidRPr="004B4226">
        <w:rPr>
          <w:rFonts w:asciiTheme="minorHAnsi" w:eastAsiaTheme="minorHAnsi" w:hAnsiTheme="minorHAnsi" w:cstheme="minorHAnsi"/>
          <w:color w:val="000000" w:themeColor="text1"/>
        </w:rPr>
        <w:t xml:space="preserve">v prilogi št. </w:t>
      </w:r>
      <w:r w:rsidR="001252EE" w:rsidRPr="004B4226">
        <w:rPr>
          <w:rFonts w:asciiTheme="minorHAnsi" w:eastAsiaTheme="minorHAnsi" w:hAnsiTheme="minorHAnsi" w:cstheme="minorHAnsi"/>
          <w:color w:val="000000" w:themeColor="text1"/>
        </w:rPr>
        <w:t xml:space="preserve">6 </w:t>
      </w:r>
      <w:r w:rsidR="00E17D6F" w:rsidRPr="004B4226">
        <w:rPr>
          <w:rFonts w:asciiTheme="minorHAnsi" w:eastAsiaTheme="minorHAnsi" w:hAnsiTheme="minorHAnsi" w:cstheme="minorHAnsi"/>
          <w:color w:val="000000" w:themeColor="text1"/>
        </w:rPr>
        <w:t>(Seznam kontaktnih oseb)</w:t>
      </w:r>
      <w:r w:rsidRPr="004B4226">
        <w:rPr>
          <w:rFonts w:asciiTheme="minorHAnsi" w:eastAsiaTheme="minorHAnsi" w:hAnsiTheme="minorHAnsi" w:cstheme="minorHAnsi"/>
          <w:color w:val="000000" w:themeColor="text1"/>
        </w:rPr>
        <w:t>, posredovati preglednice, iz katerih so razvidne vrste zaračunanih storitev za posamezna</w:t>
      </w:r>
      <w:r w:rsidR="0056628B" w:rsidRPr="004B4226">
        <w:rPr>
          <w:rFonts w:asciiTheme="minorHAnsi" w:eastAsiaTheme="minorHAnsi" w:hAnsiTheme="minorHAnsi" w:cstheme="minorHAnsi"/>
          <w:color w:val="000000" w:themeColor="text1"/>
        </w:rPr>
        <w:t xml:space="preserve"> stanovanja, </w:t>
      </w:r>
      <w:r w:rsidRPr="004B4226">
        <w:rPr>
          <w:rFonts w:asciiTheme="minorHAnsi" w:eastAsiaTheme="minorHAnsi" w:hAnsiTheme="minorHAnsi" w:cstheme="minorHAnsi"/>
          <w:color w:val="000000" w:themeColor="text1"/>
        </w:rPr>
        <w:t>poslovne prostore</w:t>
      </w:r>
      <w:r w:rsidR="0056628B" w:rsidRPr="004B4226">
        <w:rPr>
          <w:rFonts w:asciiTheme="minorHAnsi" w:eastAsiaTheme="minorHAnsi" w:hAnsiTheme="minorHAnsi" w:cstheme="minorHAnsi"/>
          <w:color w:val="000000" w:themeColor="text1"/>
        </w:rPr>
        <w:t xml:space="preserve"> in kotlovnice</w:t>
      </w:r>
      <w:r w:rsidR="006C65D6">
        <w:rPr>
          <w:rFonts w:asciiTheme="minorHAnsi" w:eastAsiaTheme="minorHAnsi" w:hAnsiTheme="minorHAnsi" w:cstheme="minorHAnsi"/>
          <w:color w:val="000000" w:themeColor="text1"/>
        </w:rPr>
        <w:t xml:space="preserve"> za ogrevanje stanovanj in kotlovnice za ogrevanje poslovnih prostorov</w:t>
      </w:r>
      <w:r w:rsidRPr="004B4226">
        <w:rPr>
          <w:rFonts w:asciiTheme="minorHAnsi" w:eastAsiaTheme="minorHAnsi" w:hAnsiTheme="minorHAnsi" w:cstheme="minorHAnsi"/>
          <w:color w:val="000000" w:themeColor="text1"/>
        </w:rPr>
        <w:t>, kot tudi izjavo o opravljenih in obračuna</w:t>
      </w:r>
      <w:r w:rsidRPr="0087641F">
        <w:rPr>
          <w:rFonts w:asciiTheme="minorHAnsi" w:eastAsiaTheme="minorHAnsi" w:hAnsiTheme="minorHAnsi" w:cstheme="minorHAnsi"/>
          <w:color w:val="000000" w:themeColor="text1"/>
        </w:rPr>
        <w:t xml:space="preserve">nih storitvah. Izvajalec je dolžan na zgoraj navedene e-naslove posredovati tudi vso listinsko dokumentacijo, ki je povezana z izdajo računa. </w:t>
      </w:r>
    </w:p>
    <w:p w14:paraId="6C24D938" w14:textId="77777777" w:rsidR="008F5B6C" w:rsidRPr="0087641F" w:rsidRDefault="008F5B6C" w:rsidP="0087641F">
      <w:pPr>
        <w:jc w:val="both"/>
        <w:rPr>
          <w:rFonts w:asciiTheme="minorHAnsi" w:eastAsiaTheme="minorHAnsi" w:hAnsiTheme="minorHAnsi" w:cstheme="minorHAnsi"/>
          <w:color w:val="000000" w:themeColor="text1"/>
        </w:rPr>
      </w:pPr>
    </w:p>
    <w:p w14:paraId="65D1E560" w14:textId="77777777" w:rsidR="0087641F" w:rsidRPr="0087641F" w:rsidRDefault="0087641F" w:rsidP="0087641F">
      <w:pPr>
        <w:jc w:val="both"/>
        <w:rPr>
          <w:rFonts w:asciiTheme="minorHAnsi" w:eastAsia="Calibri" w:hAnsiTheme="minorHAnsi" w:cstheme="minorHAnsi"/>
          <w:color w:val="000000"/>
          <w:lang w:eastAsia="zh-CN"/>
        </w:rPr>
      </w:pPr>
      <w:r w:rsidRPr="0087641F">
        <w:rPr>
          <w:rFonts w:asciiTheme="minorHAnsi" w:eastAsia="Calibri" w:hAnsiTheme="minorHAnsi" w:cstheme="minorHAnsi"/>
          <w:color w:val="000000"/>
          <w:lang w:eastAsia="zh-CN"/>
        </w:rPr>
        <w:t>Računi morajo biti izstavljeni v elektronski obliki (e–račun) skladno z zakonom, ki ureja opravljanje plačilnih storitev za proračunske uporabnike in morajo vsebovati vse podatke, ki so predpisani v ZDDV-1.</w:t>
      </w:r>
    </w:p>
    <w:p w14:paraId="40597E0C" w14:textId="77777777" w:rsidR="0087641F" w:rsidRPr="0087641F" w:rsidRDefault="0087641F" w:rsidP="0087641F">
      <w:pPr>
        <w:jc w:val="both"/>
        <w:rPr>
          <w:rFonts w:asciiTheme="minorHAnsi" w:eastAsiaTheme="minorHAnsi" w:hAnsiTheme="minorHAnsi" w:cstheme="minorHAnsi"/>
          <w:color w:val="000000" w:themeColor="text1"/>
        </w:rPr>
      </w:pPr>
    </w:p>
    <w:p w14:paraId="02586FD4" w14:textId="77777777" w:rsidR="000301D7" w:rsidRDefault="0087641F" w:rsidP="000301D7">
      <w:pPr>
        <w:jc w:val="both"/>
        <w:rPr>
          <w:rFonts w:asciiTheme="minorHAnsi" w:hAnsiTheme="minorHAnsi" w:cstheme="minorHAnsi"/>
          <w:lang w:eastAsia="zh-CN"/>
        </w:rPr>
      </w:pPr>
      <w:r w:rsidRPr="0087641F">
        <w:rPr>
          <w:rFonts w:asciiTheme="minorHAnsi" w:hAnsiTheme="minorHAnsi" w:cstheme="minorHAnsi"/>
          <w:lang w:eastAsia="zh-CN"/>
        </w:rPr>
        <w:t>Obvezne priloge e-računov po tej pogodbi so:</w:t>
      </w:r>
    </w:p>
    <w:p w14:paraId="4C419FC9" w14:textId="77777777" w:rsidR="000301D7" w:rsidRDefault="0087641F" w:rsidP="000301D7">
      <w:pPr>
        <w:pStyle w:val="Odstavekseznama"/>
        <w:numPr>
          <w:ilvl w:val="0"/>
          <w:numId w:val="30"/>
        </w:numPr>
        <w:ind w:left="530"/>
        <w:jc w:val="both"/>
        <w:rPr>
          <w:rFonts w:asciiTheme="minorHAnsi" w:hAnsiTheme="minorHAnsi" w:cstheme="minorHAnsi"/>
          <w:lang w:eastAsia="zh-CN"/>
        </w:rPr>
      </w:pPr>
      <w:r w:rsidRPr="000301D7">
        <w:rPr>
          <w:rFonts w:asciiTheme="minorHAnsi" w:hAnsiTheme="minorHAnsi" w:cstheme="minorHAnsi"/>
          <w:lang w:eastAsia="zh-CN"/>
        </w:rPr>
        <w:t xml:space="preserve">pisna potrditev izvajalca o opravljenih storitvah - izjava, </w:t>
      </w:r>
    </w:p>
    <w:p w14:paraId="4C876CC2" w14:textId="77777777" w:rsidR="000301D7" w:rsidRDefault="0087641F" w:rsidP="000301D7">
      <w:pPr>
        <w:pStyle w:val="Odstavekseznama"/>
        <w:numPr>
          <w:ilvl w:val="0"/>
          <w:numId w:val="30"/>
        </w:numPr>
        <w:ind w:left="530"/>
        <w:jc w:val="both"/>
        <w:rPr>
          <w:rFonts w:asciiTheme="minorHAnsi" w:hAnsiTheme="minorHAnsi" w:cstheme="minorHAnsi"/>
          <w:lang w:eastAsia="zh-CN"/>
        </w:rPr>
      </w:pPr>
      <w:r w:rsidRPr="000301D7">
        <w:rPr>
          <w:rFonts w:asciiTheme="minorHAnsi" w:hAnsiTheme="minorHAnsi" w:cstheme="minorHAnsi"/>
          <w:lang w:eastAsia="zh-CN"/>
        </w:rPr>
        <w:t xml:space="preserve">razčlenjena specifikacija opravljenih storitev </w:t>
      </w:r>
    </w:p>
    <w:p w14:paraId="572C77AC" w14:textId="77777777" w:rsidR="000301D7" w:rsidRDefault="0087641F" w:rsidP="000301D7">
      <w:pPr>
        <w:pStyle w:val="Odstavekseznama"/>
        <w:numPr>
          <w:ilvl w:val="0"/>
          <w:numId w:val="30"/>
        </w:numPr>
        <w:ind w:left="530"/>
        <w:jc w:val="both"/>
        <w:rPr>
          <w:rFonts w:asciiTheme="minorHAnsi" w:hAnsiTheme="minorHAnsi" w:cstheme="minorHAnsi"/>
          <w:lang w:eastAsia="zh-CN"/>
        </w:rPr>
      </w:pPr>
      <w:r w:rsidRPr="000301D7">
        <w:rPr>
          <w:rFonts w:asciiTheme="minorHAnsi" w:hAnsiTheme="minorHAnsi" w:cstheme="minorHAnsi"/>
          <w:lang w:eastAsia="zh-CN"/>
        </w:rPr>
        <w:t>računi podizvajalcev</w:t>
      </w:r>
      <w:r w:rsidR="00B13779" w:rsidRPr="000301D7">
        <w:rPr>
          <w:rFonts w:asciiTheme="minorHAnsi" w:hAnsiTheme="minorHAnsi" w:cstheme="minorHAnsi"/>
          <w:lang w:eastAsia="zh-CN"/>
        </w:rPr>
        <w:t xml:space="preserve"> (</w:t>
      </w:r>
      <w:r w:rsidR="00B13779" w:rsidRPr="000301D7">
        <w:rPr>
          <w:rFonts w:asciiTheme="minorHAnsi" w:hAnsiTheme="minorHAnsi"/>
          <w:lang w:eastAsia="zh-CN"/>
        </w:rPr>
        <w:t>v kolikor izvajalec nastopa s podizvajalci)</w:t>
      </w:r>
      <w:r w:rsidRPr="000301D7">
        <w:rPr>
          <w:rFonts w:asciiTheme="minorHAnsi" w:hAnsiTheme="minorHAnsi" w:cstheme="minorHAnsi"/>
          <w:lang w:eastAsia="zh-CN"/>
        </w:rPr>
        <w:t>, potrjeni s strani izvajalca,</w:t>
      </w:r>
    </w:p>
    <w:p w14:paraId="7ECCC8EA" w14:textId="77777777" w:rsidR="000301D7" w:rsidRDefault="0087641F" w:rsidP="000301D7">
      <w:pPr>
        <w:pStyle w:val="Odstavekseznama"/>
        <w:numPr>
          <w:ilvl w:val="0"/>
          <w:numId w:val="30"/>
        </w:numPr>
        <w:ind w:left="530"/>
        <w:jc w:val="both"/>
        <w:rPr>
          <w:rFonts w:asciiTheme="minorHAnsi" w:hAnsiTheme="minorHAnsi" w:cstheme="minorHAnsi"/>
          <w:lang w:eastAsia="zh-CN"/>
        </w:rPr>
      </w:pPr>
      <w:r w:rsidRPr="000301D7">
        <w:rPr>
          <w:rFonts w:asciiTheme="minorHAnsi" w:hAnsiTheme="minorHAnsi" w:cstheme="minorHAnsi"/>
          <w:lang w:eastAsia="zh-CN"/>
        </w:rPr>
        <w:t xml:space="preserve">specifikacija prejemnikov plačil po izstavljenem računu izvajalca, oblikovana po zahtevah naročnika, </w:t>
      </w:r>
    </w:p>
    <w:p w14:paraId="417210CA" w14:textId="78B97BBC" w:rsidR="0087641F" w:rsidRPr="000301D7" w:rsidRDefault="0087641F" w:rsidP="000301D7">
      <w:pPr>
        <w:pStyle w:val="Odstavekseznama"/>
        <w:numPr>
          <w:ilvl w:val="0"/>
          <w:numId w:val="30"/>
        </w:numPr>
        <w:ind w:left="530"/>
        <w:jc w:val="both"/>
        <w:rPr>
          <w:rFonts w:asciiTheme="minorHAnsi" w:hAnsiTheme="minorHAnsi" w:cstheme="minorHAnsi"/>
          <w:lang w:eastAsia="zh-CN"/>
        </w:rPr>
      </w:pPr>
      <w:r w:rsidRPr="000301D7">
        <w:rPr>
          <w:rFonts w:asciiTheme="minorHAnsi" w:hAnsiTheme="minorHAnsi" w:cstheme="minorHAnsi"/>
          <w:lang w:eastAsia="zh-CN"/>
        </w:rPr>
        <w:t>ostala dokumentacija, ki potrjuje, da je zaračunana storitev dejansko opravljena v skladu s to pogodbo.</w:t>
      </w:r>
    </w:p>
    <w:p w14:paraId="4FFAE7A7" w14:textId="77777777" w:rsidR="0087641F" w:rsidRPr="0087641F" w:rsidRDefault="0087641F" w:rsidP="0087641F">
      <w:pPr>
        <w:jc w:val="both"/>
        <w:rPr>
          <w:rFonts w:asciiTheme="minorHAnsi" w:eastAsiaTheme="minorHAnsi" w:hAnsiTheme="minorHAnsi" w:cstheme="minorHAnsi"/>
          <w:color w:val="000000" w:themeColor="text1"/>
        </w:rPr>
      </w:pPr>
    </w:p>
    <w:p w14:paraId="6795DC70" w14:textId="77777777" w:rsidR="0087641F" w:rsidRPr="0087641F" w:rsidRDefault="0087641F" w:rsidP="0087641F">
      <w:pPr>
        <w:jc w:val="both"/>
        <w:rPr>
          <w:rFonts w:asciiTheme="minorHAnsi" w:eastAsiaTheme="minorHAnsi" w:hAnsiTheme="minorHAnsi" w:cstheme="minorHAnsi"/>
          <w:color w:val="000000" w:themeColor="text1"/>
        </w:rPr>
      </w:pPr>
      <w:r w:rsidRPr="0087641F">
        <w:rPr>
          <w:rFonts w:asciiTheme="minorHAnsi" w:eastAsia="Calibri" w:hAnsiTheme="minorHAnsi" w:cstheme="minorHAnsi"/>
        </w:rPr>
        <w:t>Plačilo naročnik izvaja na izvajalčev transakcijski račun, naveden v tej pogodbi ali na izstavljenem e-računu</w:t>
      </w:r>
      <w:r w:rsidRPr="0087641F">
        <w:rPr>
          <w:rFonts w:asciiTheme="minorHAnsi" w:eastAsia="Calibri" w:hAnsiTheme="minorHAnsi" w:cstheme="minorHAnsi"/>
          <w:b/>
          <w:bCs/>
        </w:rPr>
        <w:t xml:space="preserve">. </w:t>
      </w:r>
      <w:r w:rsidRPr="0087641F">
        <w:rPr>
          <w:rFonts w:asciiTheme="minorHAnsi" w:eastAsiaTheme="minorHAnsi" w:hAnsiTheme="minorHAnsi" w:cstheme="minorHAnsi"/>
          <w:color w:val="000000" w:themeColor="text1"/>
        </w:rPr>
        <w:t>V kolikor je na izstavljenem računu izvajalca naveden transakcijski račun, ki ni vsebovan v tej pogodbi, se uporablja transakcijski račun, ki je naveden na izstavljenem računu.</w:t>
      </w:r>
    </w:p>
    <w:p w14:paraId="7B36AEAB" w14:textId="77777777" w:rsidR="0087641F" w:rsidRPr="0087641F" w:rsidRDefault="0087641F" w:rsidP="0087641F">
      <w:pPr>
        <w:jc w:val="both"/>
        <w:rPr>
          <w:rFonts w:asciiTheme="minorHAnsi" w:hAnsiTheme="minorHAnsi" w:cstheme="minorHAnsi"/>
          <w:lang w:eastAsia="zh-CN"/>
        </w:rPr>
      </w:pPr>
    </w:p>
    <w:p w14:paraId="7BD7CB3B" w14:textId="77777777" w:rsidR="0087641F" w:rsidRPr="0087641F" w:rsidRDefault="0087641F" w:rsidP="00781AD5">
      <w:pPr>
        <w:numPr>
          <w:ilvl w:val="0"/>
          <w:numId w:val="41"/>
        </w:numPr>
        <w:rPr>
          <w:rFonts w:asciiTheme="minorHAnsi" w:hAnsiTheme="minorHAnsi" w:cstheme="minorHAnsi"/>
          <w:b/>
          <w:lang w:eastAsia="zh-CN"/>
        </w:rPr>
      </w:pPr>
      <w:r w:rsidRPr="0087641F">
        <w:rPr>
          <w:rFonts w:asciiTheme="minorHAnsi" w:hAnsiTheme="minorHAnsi" w:cstheme="minorHAnsi"/>
          <w:b/>
          <w:lang w:eastAsia="zh-CN"/>
        </w:rPr>
        <w:t>člen</w:t>
      </w:r>
    </w:p>
    <w:p w14:paraId="209C930B" w14:textId="77777777" w:rsidR="0087641F" w:rsidRPr="0087641F" w:rsidRDefault="0087641F" w:rsidP="0087641F">
      <w:pPr>
        <w:rPr>
          <w:rFonts w:asciiTheme="minorHAnsi" w:hAnsiTheme="minorHAnsi" w:cstheme="minorHAnsi"/>
          <w:b/>
          <w:lang w:eastAsia="zh-CN"/>
        </w:rPr>
      </w:pPr>
      <w:r w:rsidRPr="0087641F">
        <w:rPr>
          <w:rFonts w:asciiTheme="minorHAnsi" w:hAnsiTheme="minorHAnsi" w:cstheme="minorHAnsi"/>
          <w:b/>
          <w:lang w:eastAsia="zh-CN"/>
        </w:rPr>
        <w:t>Rok plačila</w:t>
      </w:r>
    </w:p>
    <w:p w14:paraId="31C1C32C" w14:textId="77777777" w:rsidR="0087641F" w:rsidRPr="0087641F" w:rsidRDefault="0087641F" w:rsidP="0087641F">
      <w:pPr>
        <w:rPr>
          <w:rFonts w:asciiTheme="minorHAnsi" w:hAnsiTheme="minorHAnsi" w:cstheme="minorHAnsi"/>
          <w:b/>
          <w:lang w:eastAsia="zh-CN"/>
        </w:rPr>
      </w:pPr>
    </w:p>
    <w:p w14:paraId="2E2FFB27" w14:textId="77777777" w:rsidR="00E17D6F" w:rsidRPr="00E17D6F" w:rsidRDefault="00E17D6F" w:rsidP="00E17D6F">
      <w:pPr>
        <w:jc w:val="both"/>
        <w:rPr>
          <w:rFonts w:asciiTheme="minorHAnsi" w:hAnsiTheme="minorHAnsi"/>
        </w:rPr>
      </w:pPr>
      <w:r w:rsidRPr="00E17D6F">
        <w:rPr>
          <w:rFonts w:asciiTheme="minorHAnsi" w:hAnsiTheme="minorHAnsi"/>
        </w:rPr>
        <w:t>Naročnik je dolžan e-račun v roku 8 dni po prejemu potrditi oziroma zavrniti. Če naročnik v roku 8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Pr="00E17D6F">
        <w:rPr>
          <w:rFonts w:asciiTheme="minorHAnsi" w:eastAsiaTheme="minorHAnsi" w:hAnsiTheme="minorHAnsi" w:cstheme="minorBidi"/>
        </w:rPr>
        <w:t xml:space="preserve"> </w:t>
      </w:r>
      <w:r w:rsidRPr="00E17D6F">
        <w:rPr>
          <w:rFonts w:asciiTheme="minorHAnsi" w:hAnsiTheme="minorHAnsi"/>
        </w:rPr>
        <w:t>računa, ki je podlaga za izplačilo.</w:t>
      </w:r>
    </w:p>
    <w:p w14:paraId="01C2CB22" w14:textId="77777777" w:rsidR="00E17D6F" w:rsidRPr="00E17D6F" w:rsidRDefault="00E17D6F" w:rsidP="00E17D6F">
      <w:pPr>
        <w:jc w:val="both"/>
        <w:rPr>
          <w:rFonts w:asciiTheme="minorHAnsi" w:hAnsiTheme="minorHAnsi"/>
        </w:rPr>
      </w:pPr>
    </w:p>
    <w:p w14:paraId="28F7812A" w14:textId="77777777" w:rsidR="00E17D6F" w:rsidRPr="00E17D6F" w:rsidRDefault="00E17D6F" w:rsidP="00E17D6F">
      <w:pPr>
        <w:jc w:val="both"/>
        <w:rPr>
          <w:rFonts w:asciiTheme="minorHAnsi" w:hAnsiTheme="minorHAnsi"/>
        </w:rPr>
      </w:pPr>
      <w:r w:rsidRPr="00E17D6F">
        <w:rPr>
          <w:rFonts w:asciiTheme="minorHAnsi" w:hAnsiTheme="minorHAnsi"/>
        </w:rPr>
        <w:lastRenderedPageBreak/>
        <w:t xml:space="preserve">V primeru, da bo račun izdan preuranjeno, da račun ne bo izkazoval resničnega stanja izvedenih storitev, da bodo navedene višje cene postavk, kot določeno v prvotni ponudbi, ali drugih razlogov, bo naročnik izstavljeni račun zavrnil v celoti. </w:t>
      </w:r>
    </w:p>
    <w:p w14:paraId="3A22E960" w14:textId="77777777" w:rsidR="00E17D6F" w:rsidRPr="00E17D6F" w:rsidRDefault="00E17D6F" w:rsidP="00E17D6F">
      <w:pPr>
        <w:jc w:val="both"/>
        <w:rPr>
          <w:rFonts w:asciiTheme="minorHAnsi" w:hAnsiTheme="minorHAnsi"/>
        </w:rPr>
      </w:pPr>
    </w:p>
    <w:p w14:paraId="685FCC6F" w14:textId="77777777" w:rsidR="00E17D6F" w:rsidRPr="00E17D6F" w:rsidRDefault="00E17D6F" w:rsidP="00E17D6F">
      <w:pPr>
        <w:jc w:val="both"/>
        <w:rPr>
          <w:rFonts w:asciiTheme="minorHAnsi" w:eastAsia="Calibri" w:hAnsiTheme="minorHAnsi"/>
          <w:color w:val="000000"/>
        </w:rPr>
      </w:pPr>
      <w:r w:rsidRPr="00E17D6F">
        <w:rPr>
          <w:rFonts w:asciiTheme="minorHAnsi" w:eastAsia="Calibri" w:hAnsi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3E329FE2" w14:textId="77777777" w:rsidR="00E17D6F" w:rsidRPr="00E17D6F" w:rsidRDefault="00E17D6F" w:rsidP="00E17D6F">
      <w:pPr>
        <w:jc w:val="both"/>
        <w:rPr>
          <w:rFonts w:asciiTheme="minorHAnsi" w:hAnsiTheme="minorHAnsi"/>
        </w:rPr>
      </w:pPr>
    </w:p>
    <w:p w14:paraId="372C679C" w14:textId="1C1A8ACF" w:rsidR="00E17D6F" w:rsidRDefault="00E17D6F" w:rsidP="00E17D6F">
      <w:pPr>
        <w:jc w:val="both"/>
        <w:rPr>
          <w:rFonts w:asciiTheme="minorHAnsi" w:hAnsiTheme="minorHAnsi"/>
        </w:rPr>
      </w:pPr>
      <w:r w:rsidRPr="00E17D6F">
        <w:rPr>
          <w:rFonts w:asciiTheme="minorHAnsi" w:hAnsiTheme="minorHAnsi"/>
        </w:rPr>
        <w:t xml:space="preserve">V primeru, da zadnji dan roka plačila sovpada z dnem, ko je po zakonu dela prost dan oziroma v plačilnem sistemu </w:t>
      </w:r>
      <w:proofErr w:type="spellStart"/>
      <w:r w:rsidRPr="00E17D6F">
        <w:rPr>
          <w:rFonts w:asciiTheme="minorHAnsi" w:hAnsiTheme="minorHAnsi"/>
        </w:rPr>
        <w:t>TARGET</w:t>
      </w:r>
      <w:proofErr w:type="spellEnd"/>
      <w:r w:rsidRPr="00E17D6F">
        <w:rPr>
          <w:rFonts w:asciiTheme="minorHAnsi" w:hAnsiTheme="minorHAnsi"/>
        </w:rPr>
        <w:t xml:space="preserve"> ni opredeljen kot plačilni dan, se za zadnji dan roka šteje naslednji delavnik oziroma naslednji plačilni dan v sistemu </w:t>
      </w:r>
      <w:proofErr w:type="spellStart"/>
      <w:r w:rsidRPr="00E17D6F">
        <w:rPr>
          <w:rFonts w:asciiTheme="minorHAnsi" w:hAnsiTheme="minorHAnsi"/>
        </w:rPr>
        <w:t>TARGET</w:t>
      </w:r>
      <w:proofErr w:type="spellEnd"/>
      <w:r w:rsidRPr="00E17D6F">
        <w:rPr>
          <w:rFonts w:asciiTheme="minorHAnsi" w:hAnsiTheme="minorHAnsi"/>
        </w:rPr>
        <w:t>.</w:t>
      </w:r>
    </w:p>
    <w:p w14:paraId="414BDC40" w14:textId="77777777" w:rsidR="006C65D6" w:rsidRPr="00E17D6F" w:rsidRDefault="006C65D6" w:rsidP="00E17D6F">
      <w:pPr>
        <w:jc w:val="both"/>
        <w:rPr>
          <w:rFonts w:asciiTheme="minorHAnsi" w:hAnsiTheme="minorHAnsi"/>
        </w:rPr>
      </w:pPr>
    </w:p>
    <w:p w14:paraId="4A5D494E" w14:textId="77777777" w:rsidR="00E17D6F" w:rsidRPr="00E17D6F" w:rsidRDefault="00E17D6F" w:rsidP="00E17D6F">
      <w:pPr>
        <w:jc w:val="both"/>
        <w:rPr>
          <w:rFonts w:asciiTheme="minorHAnsi" w:hAnsiTheme="minorHAnsi"/>
        </w:rPr>
      </w:pPr>
      <w:r w:rsidRPr="00E17D6F">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463449B6" w14:textId="77777777" w:rsidR="0087641F" w:rsidRPr="0087641F" w:rsidRDefault="0087641F" w:rsidP="0087641F">
      <w:pPr>
        <w:jc w:val="both"/>
        <w:rPr>
          <w:rFonts w:asciiTheme="minorHAnsi" w:hAnsiTheme="minorHAnsi" w:cstheme="minorHAnsi"/>
        </w:rPr>
      </w:pPr>
    </w:p>
    <w:p w14:paraId="5EFCB37E" w14:textId="77777777" w:rsidR="0087641F" w:rsidRPr="0087641F" w:rsidRDefault="0087641F" w:rsidP="00781AD5">
      <w:pPr>
        <w:numPr>
          <w:ilvl w:val="0"/>
          <w:numId w:val="41"/>
        </w:numPr>
        <w:rPr>
          <w:rFonts w:asciiTheme="minorHAnsi" w:hAnsiTheme="minorHAnsi" w:cstheme="minorHAnsi"/>
          <w:b/>
          <w:lang w:eastAsia="zh-CN"/>
        </w:rPr>
      </w:pPr>
      <w:r w:rsidRPr="0087641F">
        <w:rPr>
          <w:rFonts w:asciiTheme="minorHAnsi" w:hAnsiTheme="minorHAnsi" w:cstheme="minorHAnsi"/>
          <w:b/>
          <w:lang w:eastAsia="zh-CN"/>
        </w:rPr>
        <w:t>člen</w:t>
      </w:r>
    </w:p>
    <w:p w14:paraId="1F7EC397" w14:textId="77777777" w:rsidR="0087641F" w:rsidRPr="0087641F" w:rsidRDefault="0087641F" w:rsidP="0087641F">
      <w:pPr>
        <w:jc w:val="both"/>
        <w:rPr>
          <w:rFonts w:asciiTheme="minorHAnsi" w:hAnsiTheme="minorHAnsi" w:cstheme="minorHAnsi"/>
          <w:b/>
          <w:lang w:eastAsia="zh-CN"/>
        </w:rPr>
      </w:pPr>
      <w:r w:rsidRPr="0087641F">
        <w:rPr>
          <w:rFonts w:asciiTheme="minorHAnsi" w:hAnsiTheme="minorHAnsi" w:cstheme="minorHAnsi"/>
          <w:b/>
          <w:lang w:eastAsia="zh-CN"/>
        </w:rPr>
        <w:t>Prepoved prenosa terjatev</w:t>
      </w:r>
    </w:p>
    <w:p w14:paraId="5D223106" w14:textId="77777777" w:rsidR="0087641F" w:rsidRPr="0087641F" w:rsidRDefault="0087641F" w:rsidP="0087641F">
      <w:pPr>
        <w:jc w:val="both"/>
        <w:rPr>
          <w:rFonts w:asciiTheme="minorHAnsi" w:hAnsiTheme="minorHAnsi" w:cstheme="minorHAnsi"/>
          <w:b/>
          <w:lang w:eastAsia="zh-CN"/>
        </w:rPr>
      </w:pPr>
    </w:p>
    <w:p w14:paraId="20D41E7A" w14:textId="77777777" w:rsidR="00E17D6F" w:rsidRPr="00E17D6F" w:rsidRDefault="00E17D6F" w:rsidP="00E17D6F">
      <w:pPr>
        <w:autoSpaceDE w:val="0"/>
        <w:autoSpaceDN w:val="0"/>
        <w:jc w:val="both"/>
        <w:rPr>
          <w:rFonts w:asciiTheme="minorHAnsi" w:eastAsia="Calibri" w:hAnsiTheme="minorHAnsi" w:cs="Arial"/>
        </w:rPr>
      </w:pPr>
      <w:r w:rsidRPr="00E17D6F">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04A204A4" w14:textId="77777777" w:rsidR="00E17D6F" w:rsidRPr="00E17D6F" w:rsidRDefault="00E17D6F" w:rsidP="00E17D6F">
      <w:pPr>
        <w:autoSpaceDE w:val="0"/>
        <w:autoSpaceDN w:val="0"/>
        <w:jc w:val="both"/>
        <w:rPr>
          <w:rFonts w:asciiTheme="minorHAnsi" w:eastAsia="Calibri" w:hAnsiTheme="minorHAnsi" w:cs="Arial"/>
        </w:rPr>
      </w:pPr>
    </w:p>
    <w:p w14:paraId="5698C4A5" w14:textId="77777777" w:rsidR="00E17D6F" w:rsidRPr="00E17D6F" w:rsidRDefault="00E17D6F" w:rsidP="00E17D6F">
      <w:pPr>
        <w:autoSpaceDE w:val="0"/>
        <w:autoSpaceDN w:val="0"/>
        <w:jc w:val="both"/>
        <w:rPr>
          <w:rFonts w:asciiTheme="minorHAnsi" w:eastAsia="Calibri" w:hAnsiTheme="minorHAnsi" w:cs="Arial"/>
        </w:rPr>
      </w:pPr>
      <w:r w:rsidRPr="00E17D6F">
        <w:rPr>
          <w:rFonts w:asciiTheme="minorHAnsi" w:eastAsia="Calibr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3DBCC934" w14:textId="77777777" w:rsidR="00E17D6F" w:rsidRPr="00E17D6F" w:rsidRDefault="00E17D6F" w:rsidP="00E17D6F">
      <w:pPr>
        <w:autoSpaceDE w:val="0"/>
        <w:autoSpaceDN w:val="0"/>
        <w:jc w:val="both"/>
        <w:rPr>
          <w:rFonts w:asciiTheme="minorHAnsi" w:eastAsia="Calibri" w:hAnsiTheme="minorHAnsi" w:cs="Arial"/>
        </w:rPr>
      </w:pPr>
    </w:p>
    <w:p w14:paraId="0E7FB2E0" w14:textId="51BD9495" w:rsidR="00E17D6F" w:rsidRDefault="00E17D6F" w:rsidP="00E17D6F">
      <w:pPr>
        <w:autoSpaceDE w:val="0"/>
        <w:autoSpaceDN w:val="0"/>
        <w:jc w:val="both"/>
        <w:rPr>
          <w:rFonts w:asciiTheme="minorHAnsi" w:eastAsia="Calibri" w:hAnsiTheme="minorHAnsi" w:cs="Arial"/>
        </w:rPr>
      </w:pPr>
      <w:r w:rsidRPr="00E17D6F">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pogodbene cene v EUR z DDV. </w:t>
      </w:r>
    </w:p>
    <w:p w14:paraId="70FA0140" w14:textId="1851B5B3" w:rsidR="008863EB" w:rsidRDefault="008863EB" w:rsidP="00E17D6F">
      <w:pPr>
        <w:autoSpaceDE w:val="0"/>
        <w:autoSpaceDN w:val="0"/>
        <w:jc w:val="both"/>
        <w:rPr>
          <w:rFonts w:asciiTheme="minorHAnsi" w:eastAsia="Calibri" w:hAnsiTheme="minorHAnsi" w:cs="Arial"/>
        </w:rPr>
      </w:pPr>
    </w:p>
    <w:p w14:paraId="11B4572B" w14:textId="77777777" w:rsidR="008863EB" w:rsidRPr="00E17D6F" w:rsidRDefault="008863EB" w:rsidP="00E17D6F">
      <w:pPr>
        <w:autoSpaceDE w:val="0"/>
        <w:autoSpaceDN w:val="0"/>
        <w:jc w:val="both"/>
        <w:rPr>
          <w:rFonts w:asciiTheme="minorHAnsi" w:eastAsia="Calibri" w:hAnsiTheme="minorHAnsi" w:cs="Arial"/>
        </w:rPr>
      </w:pPr>
    </w:p>
    <w:p w14:paraId="2CC0DAE8" w14:textId="77777777" w:rsidR="0087641F" w:rsidRPr="0087641F" w:rsidRDefault="0087641F" w:rsidP="00781AD5">
      <w:pPr>
        <w:numPr>
          <w:ilvl w:val="0"/>
          <w:numId w:val="40"/>
        </w:numPr>
        <w:rPr>
          <w:rFonts w:asciiTheme="minorHAnsi" w:hAnsiTheme="minorHAnsi" w:cstheme="minorHAnsi"/>
          <w:b/>
          <w:lang w:eastAsia="zh-CN"/>
        </w:rPr>
      </w:pPr>
      <w:r w:rsidRPr="0087641F">
        <w:rPr>
          <w:rFonts w:asciiTheme="minorHAnsi" w:hAnsiTheme="minorHAnsi" w:cstheme="minorHAnsi"/>
          <w:b/>
          <w:lang w:eastAsia="zh-CN"/>
        </w:rPr>
        <w:t>OBVEZNOSTI POGODBENIH STRANK</w:t>
      </w:r>
    </w:p>
    <w:p w14:paraId="7D9ABF8F" w14:textId="77777777" w:rsidR="0087641F" w:rsidRPr="0087641F" w:rsidRDefault="0087641F" w:rsidP="0087641F">
      <w:pPr>
        <w:rPr>
          <w:rFonts w:asciiTheme="minorHAnsi" w:hAnsiTheme="minorHAnsi" w:cstheme="minorHAnsi"/>
          <w:b/>
          <w:lang w:eastAsia="zh-CN"/>
        </w:rPr>
      </w:pPr>
    </w:p>
    <w:p w14:paraId="34B3C384" w14:textId="77777777" w:rsidR="0087641F" w:rsidRPr="0087641F" w:rsidRDefault="0087641F" w:rsidP="00781AD5">
      <w:pPr>
        <w:numPr>
          <w:ilvl w:val="0"/>
          <w:numId w:val="41"/>
        </w:numPr>
        <w:rPr>
          <w:rFonts w:asciiTheme="minorHAnsi" w:hAnsiTheme="minorHAnsi" w:cstheme="minorHAnsi"/>
          <w:b/>
          <w:lang w:eastAsia="zh-CN"/>
        </w:rPr>
      </w:pPr>
      <w:r w:rsidRPr="0087641F">
        <w:rPr>
          <w:rFonts w:asciiTheme="minorHAnsi" w:hAnsiTheme="minorHAnsi" w:cstheme="minorHAnsi"/>
          <w:b/>
          <w:lang w:eastAsia="zh-CN"/>
        </w:rPr>
        <w:t>člen</w:t>
      </w:r>
    </w:p>
    <w:p w14:paraId="6F606E73" w14:textId="77777777" w:rsidR="0087641F" w:rsidRPr="0087641F" w:rsidRDefault="0087641F" w:rsidP="0087641F">
      <w:pPr>
        <w:rPr>
          <w:rFonts w:asciiTheme="minorHAnsi" w:hAnsiTheme="minorHAnsi" w:cstheme="minorHAnsi"/>
          <w:b/>
          <w:lang w:eastAsia="zh-CN"/>
        </w:rPr>
      </w:pPr>
      <w:r w:rsidRPr="0087641F">
        <w:rPr>
          <w:rFonts w:asciiTheme="minorHAnsi" w:hAnsiTheme="minorHAnsi" w:cstheme="minorHAnsi"/>
          <w:b/>
          <w:lang w:eastAsia="zh-CN"/>
        </w:rPr>
        <w:t>Obveznosti izvajalca</w:t>
      </w:r>
    </w:p>
    <w:p w14:paraId="617A2743" w14:textId="77777777" w:rsidR="0087641F" w:rsidRPr="0087641F" w:rsidRDefault="0087641F" w:rsidP="0087641F">
      <w:pPr>
        <w:rPr>
          <w:rFonts w:asciiTheme="minorHAnsi" w:hAnsiTheme="minorHAnsi" w:cstheme="minorHAnsi"/>
          <w:b/>
          <w:lang w:eastAsia="zh-CN"/>
        </w:rPr>
      </w:pPr>
    </w:p>
    <w:p w14:paraId="26412E5A" w14:textId="1A6D78D3" w:rsidR="0087641F" w:rsidRPr="00305B8D" w:rsidRDefault="0087641F" w:rsidP="0087641F">
      <w:pPr>
        <w:jc w:val="both"/>
        <w:rPr>
          <w:rFonts w:asciiTheme="minorHAnsi" w:hAnsiTheme="minorHAnsi" w:cstheme="minorHAnsi"/>
          <w:lang w:eastAsia="zh-CN"/>
        </w:rPr>
      </w:pPr>
      <w:r w:rsidRPr="00305B8D">
        <w:rPr>
          <w:rFonts w:asciiTheme="minorHAnsi" w:hAnsiTheme="minorHAnsi" w:cstheme="minorHAnsi"/>
          <w:lang w:eastAsia="zh-CN"/>
        </w:rPr>
        <w:t xml:space="preserve">Izvajalec </w:t>
      </w:r>
      <w:r w:rsidR="0016134E" w:rsidRPr="00305B8D">
        <w:rPr>
          <w:rFonts w:asciiTheme="minorHAnsi" w:hAnsiTheme="minorHAnsi" w:cstheme="minorHAnsi"/>
          <w:lang w:eastAsia="zh-CN"/>
        </w:rPr>
        <w:t xml:space="preserve">izjavlja, da je seznanjen </w:t>
      </w:r>
      <w:r w:rsidRPr="00305B8D">
        <w:rPr>
          <w:rFonts w:asciiTheme="minorHAnsi" w:hAnsiTheme="minorHAnsi" w:cstheme="minorHAnsi"/>
          <w:lang w:eastAsia="zh-CN"/>
        </w:rPr>
        <w:t xml:space="preserve">z obsegom in zahtevnostjo pogodbenih storitev, storitve pa bo izvrševal strokovno, kvalitetno, ob upoštevanju navodil in standarda skrbnosti dobrega gospodarstvenika. </w:t>
      </w:r>
    </w:p>
    <w:p w14:paraId="2D9BF396" w14:textId="77777777" w:rsidR="0087641F" w:rsidRPr="00305B8D" w:rsidRDefault="0087641F" w:rsidP="0087641F">
      <w:pPr>
        <w:jc w:val="both"/>
        <w:rPr>
          <w:rFonts w:asciiTheme="minorHAnsi" w:hAnsiTheme="minorHAnsi" w:cstheme="minorHAnsi"/>
          <w:lang w:eastAsia="zh-CN"/>
        </w:rPr>
      </w:pPr>
    </w:p>
    <w:p w14:paraId="52DC8082" w14:textId="77777777" w:rsidR="0087641F" w:rsidRPr="00305B8D" w:rsidRDefault="0087641F" w:rsidP="0087641F">
      <w:pPr>
        <w:jc w:val="both"/>
        <w:rPr>
          <w:rFonts w:asciiTheme="minorHAnsi" w:hAnsiTheme="minorHAnsi" w:cstheme="minorHAnsi"/>
          <w:lang w:eastAsia="zh-CN"/>
        </w:rPr>
      </w:pPr>
      <w:r w:rsidRPr="00305B8D">
        <w:rPr>
          <w:rFonts w:asciiTheme="minorHAnsi" w:hAnsiTheme="minorHAnsi" w:cstheme="minorHAnsi"/>
          <w:lang w:eastAsia="zh-CN"/>
        </w:rPr>
        <w:t>Izvajalec se zavezuje, da bosta kvaliteta in obseg izvajanja storitev odgovarjala naročnikovim zahtevam, zakonskim predpisom, pravilom stroke oz. veljavnim predpisom.</w:t>
      </w:r>
    </w:p>
    <w:p w14:paraId="703ACBD9" w14:textId="77777777" w:rsidR="0087641F" w:rsidRPr="00305B8D" w:rsidRDefault="0087641F" w:rsidP="0087641F">
      <w:pPr>
        <w:jc w:val="both"/>
        <w:rPr>
          <w:rFonts w:asciiTheme="minorHAnsi" w:hAnsiTheme="minorHAnsi" w:cstheme="minorHAnsi"/>
          <w:lang w:eastAsia="zh-CN"/>
        </w:rPr>
      </w:pPr>
    </w:p>
    <w:p w14:paraId="512403DD" w14:textId="77777777" w:rsidR="0087641F" w:rsidRPr="00EB799E" w:rsidRDefault="0087641F" w:rsidP="0087641F">
      <w:pPr>
        <w:jc w:val="both"/>
        <w:rPr>
          <w:rFonts w:asciiTheme="minorHAnsi" w:hAnsiTheme="minorHAnsi" w:cstheme="minorHAnsi"/>
          <w:lang w:eastAsia="zh-CN"/>
        </w:rPr>
      </w:pPr>
      <w:r w:rsidRPr="00305B8D">
        <w:rPr>
          <w:rFonts w:asciiTheme="minorHAnsi" w:hAnsiTheme="minorHAnsi" w:cstheme="minorHAnsi"/>
          <w:lang w:eastAsia="zh-CN"/>
        </w:rPr>
        <w:t xml:space="preserve">Izvajalec se hkrati zaveže enkrat mesečno naročnika obveščati o vseh posegih in aktivnostih na </w:t>
      </w:r>
      <w:r w:rsidRPr="00EB799E">
        <w:rPr>
          <w:rFonts w:asciiTheme="minorHAnsi" w:hAnsiTheme="minorHAnsi" w:cstheme="minorHAnsi"/>
          <w:lang w:eastAsia="zh-CN"/>
        </w:rPr>
        <w:t xml:space="preserve">področju upravljanja s stanovanji in poslovnimi prostori. </w:t>
      </w:r>
    </w:p>
    <w:p w14:paraId="6DB50814" w14:textId="5662F958" w:rsidR="0087641F" w:rsidRDefault="0087641F" w:rsidP="0087641F">
      <w:pPr>
        <w:jc w:val="both"/>
        <w:rPr>
          <w:rFonts w:asciiTheme="minorHAnsi" w:hAnsiTheme="minorHAnsi" w:cstheme="minorHAnsi"/>
          <w:lang w:eastAsia="zh-CN"/>
        </w:rPr>
      </w:pPr>
    </w:p>
    <w:p w14:paraId="2E0479B7" w14:textId="77777777" w:rsidR="0011582A" w:rsidRPr="00EB799E" w:rsidRDefault="0011582A" w:rsidP="0087641F">
      <w:pPr>
        <w:jc w:val="both"/>
        <w:rPr>
          <w:rFonts w:asciiTheme="minorHAnsi" w:hAnsiTheme="minorHAnsi" w:cstheme="minorHAnsi"/>
          <w:lang w:eastAsia="zh-CN"/>
        </w:rPr>
      </w:pPr>
    </w:p>
    <w:p w14:paraId="2815A451" w14:textId="77777777" w:rsidR="000301D7" w:rsidRPr="00EB799E" w:rsidRDefault="0087641F" w:rsidP="000301D7">
      <w:pPr>
        <w:jc w:val="both"/>
        <w:rPr>
          <w:rFonts w:asciiTheme="minorHAnsi" w:hAnsiTheme="minorHAnsi" w:cstheme="minorHAnsi"/>
          <w:lang w:eastAsia="zh-CN"/>
        </w:rPr>
      </w:pPr>
      <w:r w:rsidRPr="00EB799E">
        <w:rPr>
          <w:rFonts w:asciiTheme="minorHAnsi" w:hAnsiTheme="minorHAnsi" w:cstheme="minorHAnsi"/>
          <w:lang w:eastAsia="zh-CN"/>
        </w:rPr>
        <w:lastRenderedPageBreak/>
        <w:t xml:space="preserve">Izvajalec se za naročnika zaveže opraviti tudi vse </w:t>
      </w:r>
      <w:r w:rsidR="000301D7" w:rsidRPr="00EB799E">
        <w:rPr>
          <w:rFonts w:asciiTheme="minorHAnsi" w:hAnsiTheme="minorHAnsi" w:cstheme="minorHAnsi"/>
          <w:lang w:eastAsia="zh-CN"/>
        </w:rPr>
        <w:t>naslednje pogodbene obveznosti:</w:t>
      </w:r>
    </w:p>
    <w:p w14:paraId="0182A3B7"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 xml:space="preserve">opravljati nadzor nad izvajanjem in spoštovanjem pogodbenih obveznosti s strani najemnikov ter obveščati naročnika o vseh okoliščinah in dejstvih, ki jih izve v zvezi s predmetom te pogodbe, kot tudi posredovati vse zahtevane podatke v elektronski obliki, in sicer v roku, ki ga določi naročnik; </w:t>
      </w:r>
    </w:p>
    <w:p w14:paraId="2B451251"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enkrat mesečno naročnika pisno obveščati o vseh posegih in aktivnostih na področju upravljanja s stanovanji in poslovnimi prostori;</w:t>
      </w:r>
    </w:p>
    <w:p w14:paraId="0DFD604A" w14:textId="614A05C1" w:rsidR="000301D7" w:rsidRPr="006A2878" w:rsidRDefault="000301D7" w:rsidP="000301D7">
      <w:pPr>
        <w:pStyle w:val="Odstavekseznama"/>
        <w:numPr>
          <w:ilvl w:val="0"/>
          <w:numId w:val="49"/>
        </w:numPr>
        <w:ind w:left="360"/>
        <w:jc w:val="both"/>
        <w:rPr>
          <w:rFonts w:asciiTheme="minorHAnsi" w:hAnsiTheme="minorHAnsi" w:cstheme="minorHAnsi"/>
          <w:lang w:eastAsia="zh-CN"/>
        </w:rPr>
      </w:pPr>
      <w:r w:rsidRPr="006A2878">
        <w:rPr>
          <w:rFonts w:asciiTheme="minorHAnsi" w:hAnsiTheme="minorHAnsi" w:cstheme="minorHAnsi"/>
          <w:lang w:eastAsia="zh-CN"/>
        </w:rPr>
        <w:t xml:space="preserve">opravljati zapisniške prevzeme in predaje stanovanj ter poslovnih prostorov in o tem posredovati podpisane zapisnike na elektronske naslove, določene v Prilogi št. </w:t>
      </w:r>
      <w:r w:rsidR="00490C11" w:rsidRPr="006A2878">
        <w:rPr>
          <w:rFonts w:asciiTheme="minorHAnsi" w:hAnsiTheme="minorHAnsi" w:cstheme="minorHAnsi"/>
          <w:lang w:eastAsia="zh-CN"/>
        </w:rPr>
        <w:t>6</w:t>
      </w:r>
      <w:r w:rsidRPr="006A2878">
        <w:rPr>
          <w:rFonts w:asciiTheme="minorHAnsi" w:hAnsiTheme="minorHAnsi" w:cstheme="minorHAnsi"/>
          <w:lang w:eastAsia="zh-CN"/>
        </w:rPr>
        <w:t xml:space="preserve"> – Seznam kontaktnih oseb;</w:t>
      </w:r>
    </w:p>
    <w:p w14:paraId="25FFF35E" w14:textId="77777777" w:rsidR="000301D7" w:rsidRPr="006A2878" w:rsidRDefault="000301D7" w:rsidP="000301D7">
      <w:pPr>
        <w:pStyle w:val="Odstavekseznama"/>
        <w:numPr>
          <w:ilvl w:val="0"/>
          <w:numId w:val="49"/>
        </w:numPr>
        <w:ind w:left="360"/>
        <w:jc w:val="both"/>
        <w:rPr>
          <w:rFonts w:asciiTheme="minorHAnsi" w:hAnsiTheme="minorHAnsi" w:cstheme="minorHAnsi"/>
          <w:lang w:eastAsia="zh-CN"/>
        </w:rPr>
      </w:pPr>
      <w:r w:rsidRPr="006A2878">
        <w:rPr>
          <w:rFonts w:asciiTheme="minorHAnsi" w:hAnsiTheme="minorHAnsi" w:cstheme="minorHAnsi"/>
          <w:lang w:eastAsia="zh-CN"/>
        </w:rPr>
        <w:t>usklajevati medsebojne obveznosti v primeru večjega števila različnih najemnikov;</w:t>
      </w:r>
    </w:p>
    <w:p w14:paraId="2849D590" w14:textId="77777777" w:rsidR="00FD7B73" w:rsidRPr="006A2878" w:rsidRDefault="00FB61A0" w:rsidP="000301D7">
      <w:pPr>
        <w:pStyle w:val="Odstavekseznama"/>
        <w:numPr>
          <w:ilvl w:val="0"/>
          <w:numId w:val="49"/>
        </w:numPr>
        <w:ind w:left="360"/>
        <w:jc w:val="both"/>
        <w:rPr>
          <w:rFonts w:asciiTheme="minorHAnsi" w:hAnsiTheme="minorHAnsi" w:cstheme="minorHAnsi"/>
          <w:lang w:eastAsia="zh-CN"/>
        </w:rPr>
      </w:pPr>
      <w:r w:rsidRPr="006A2878">
        <w:rPr>
          <w:rFonts w:asciiTheme="minorHAnsi" w:hAnsiTheme="minorHAnsi" w:cstheme="minorHAnsi"/>
          <w:lang w:eastAsia="zh-CN"/>
        </w:rPr>
        <w:t>mesečno obračunavati najemnine in zamudne obresti ter mesečno izstavljati in posredovati najemnikom račune/opomine s položnicami z rokom plačila najkasneje zadnji delovni dan v tekočem mesecu za tekoči mesec in s tem zagotoviti sprotno pobiranje najemnin za stanovanja in poslovne prostore;</w:t>
      </w:r>
    </w:p>
    <w:p w14:paraId="743E671C" w14:textId="173D91DF" w:rsidR="000301D7" w:rsidRPr="006A2878" w:rsidRDefault="000301D7" w:rsidP="000301D7">
      <w:pPr>
        <w:pStyle w:val="Odstavekseznama"/>
        <w:numPr>
          <w:ilvl w:val="0"/>
          <w:numId w:val="49"/>
        </w:numPr>
        <w:ind w:left="360"/>
        <w:jc w:val="both"/>
        <w:rPr>
          <w:rFonts w:asciiTheme="minorHAnsi" w:hAnsiTheme="minorHAnsi" w:cstheme="minorHAnsi"/>
          <w:lang w:eastAsia="zh-CN"/>
        </w:rPr>
      </w:pPr>
      <w:r w:rsidRPr="006A2878">
        <w:rPr>
          <w:rFonts w:asciiTheme="minorHAnsi" w:hAnsiTheme="minorHAnsi" w:cstheme="minorHAnsi"/>
          <w:lang w:eastAsia="zh-CN"/>
        </w:rPr>
        <w:t>izterjevati neplačane najemnine s pošiljanjem opominov v roku 20 dni po zapadlosti terjatve (rok plačila 7 dni). V kolikor terjatev še vedno ni poravnana, je izvajalec dolžan poslati opomin pred izvršbo z rokom plačila 7 dni. Če tudi po opominu pred izvršbo terjatev ni poravnana, se začne postopek izvršbe, ki ga vodi izvajalec/upravnik. O rezultatih izterjatve izvajalec obvešča naročnika;</w:t>
      </w:r>
    </w:p>
    <w:p w14:paraId="2D0426BB"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voditi pisne evidence o plačanih in neplačanih najemninah ter mesečno poročati o višini naročniku nakazane najemnine in obveščati naročnika o neplačanih terjatvah najemnikov, ki so razlog za odpoved najemne pogodbe;</w:t>
      </w:r>
    </w:p>
    <w:p w14:paraId="4A371014"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zbirati in pripravljati podatke za tožbe in izvršilne predloge ter jih posredovati naročniku oziroma voditi izterjatve neplačanih najemnin in v teh zadevah zastopati naročnika pred sodišči;</w:t>
      </w:r>
    </w:p>
    <w:p w14:paraId="26F19886"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pripravljati in posredovati predloge programa tekočih in investicijskih vzdrževalnih del (letnega in srednjeročnega), skupnih delov in naprav ter pripadajočih zemljišč;</w:t>
      </w:r>
    </w:p>
    <w:p w14:paraId="30B2C0BE"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opravljati količinske in kakovostne prevzeme vseh izvršenih vzdrževalnih del in prenov oziroma vseh opravljenih del;</w:t>
      </w:r>
    </w:p>
    <w:p w14:paraId="0CF476CD"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po prejemu obvestila o potrebni izvedbi določenih del s strani naročnika, najemnikov ali drugih uporabnikov, opraviti ogled dejanskega stanja, organizirati intervencijsko popravilo (preko izbranega izvajalca s strani naročnika), oziroma posredovati poročilo o ogledu naročniku in predlagati sanacijo s podrobnim popisom potrebnih izvedenih del. Naročnik si pridržuje pravico do pripomb in predloga sprememb;</w:t>
      </w:r>
    </w:p>
    <w:p w14:paraId="3D0FF514" w14:textId="77777777" w:rsidR="00FD7B73" w:rsidRDefault="000301D7" w:rsidP="00FD7B73">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 xml:space="preserve">prijaviti morebitno škodo na stanovanjih, skupnih prostorih, objektih, delih objekta in napravah, ki se krijejo iz naslova zavarovalnih pogodb, organizirati komisijske oglede in pregledati sanacijo škode s popisom potrebnih del ter pripravljati predloge zahtevkov za povračilo nastale škode. Izvajalec se zavezuje </w:t>
      </w:r>
      <w:r w:rsidRPr="0011582A">
        <w:rPr>
          <w:rFonts w:asciiTheme="minorHAnsi" w:hAnsiTheme="minorHAnsi" w:cstheme="minorHAnsi"/>
          <w:lang w:eastAsia="zh-CN"/>
        </w:rPr>
        <w:t>stanje pred in po sanaciji ustrezno slikovno dokumentirati ter celotno dokumentacijo ob prijavi zavarovalnici posredovati tudi lastniku stanovanja oz. poslovnega prostora;</w:t>
      </w:r>
    </w:p>
    <w:p w14:paraId="2D97E9C0" w14:textId="77777777" w:rsidR="00FD7B73" w:rsidRPr="006A2878" w:rsidRDefault="00FD7B73" w:rsidP="00FD7B73">
      <w:pPr>
        <w:pStyle w:val="Odstavekseznama"/>
        <w:numPr>
          <w:ilvl w:val="0"/>
          <w:numId w:val="49"/>
        </w:numPr>
        <w:ind w:left="360"/>
        <w:jc w:val="both"/>
        <w:rPr>
          <w:rFonts w:asciiTheme="minorHAnsi" w:hAnsiTheme="minorHAnsi" w:cstheme="minorHAnsi"/>
          <w:lang w:eastAsia="zh-CN"/>
        </w:rPr>
      </w:pPr>
      <w:r w:rsidRPr="00FD7B73">
        <w:rPr>
          <w:rFonts w:asciiTheme="minorHAnsi" w:hAnsiTheme="minorHAnsi" w:cstheme="minorHAnsi"/>
          <w:lang w:eastAsia="zh-CN"/>
        </w:rPr>
        <w:t xml:space="preserve">po predhodnem dogovoru z naročnikom enkrat letno pregledati polovico stanovanj v lasti </w:t>
      </w:r>
      <w:r w:rsidRPr="006A2878">
        <w:rPr>
          <w:rFonts w:asciiTheme="minorHAnsi" w:hAnsiTheme="minorHAnsi" w:cstheme="minorHAnsi"/>
          <w:lang w:eastAsia="zh-CN"/>
        </w:rPr>
        <w:t>naročnika in pripraviti z naročnikom usklajeno poročilo o potrebnih investicijskih in vzdrževalnih delih v teh stanovanjih, najkasneje do 15. 12. v tekočem letu. Poročilo mora vsebovati tudi naslov, št. stanovanja, ime in priimek ter tel. št. najemnika. Po potrebi in po nalogu lastnika mora izvajalec večkrat opraviti pregled za določeno stanovanje;</w:t>
      </w:r>
    </w:p>
    <w:p w14:paraId="0525DF6D" w14:textId="10B5E827" w:rsidR="00FD7B73" w:rsidRPr="006A2878" w:rsidRDefault="00FD7B73" w:rsidP="00FD7B73">
      <w:pPr>
        <w:pStyle w:val="Odstavekseznama"/>
        <w:numPr>
          <w:ilvl w:val="0"/>
          <w:numId w:val="49"/>
        </w:numPr>
        <w:ind w:left="360"/>
        <w:jc w:val="both"/>
        <w:rPr>
          <w:rFonts w:asciiTheme="minorHAnsi" w:hAnsiTheme="minorHAnsi" w:cstheme="minorHAnsi"/>
          <w:lang w:eastAsia="zh-CN"/>
        </w:rPr>
      </w:pPr>
      <w:bookmarkStart w:id="200" w:name="_GoBack"/>
      <w:r w:rsidRPr="006A2878">
        <w:rPr>
          <w:rFonts w:asciiTheme="minorHAnsi" w:hAnsiTheme="minorHAnsi" w:cstheme="minorHAnsi"/>
          <w:lang w:eastAsia="zh-CN"/>
        </w:rPr>
        <w:t xml:space="preserve">enkrat letno opraviti nenapovedane oglede vseh stanovanj v lasti naročnika z namenom preverjanja ustrezne in pravilne uporabe stanovanja, skladno z določili najemne pogodbe;  </w:t>
      </w:r>
    </w:p>
    <w:bookmarkEnd w:id="200"/>
    <w:p w14:paraId="7FD70D61" w14:textId="77777777" w:rsidR="000301D7" w:rsidRPr="006A2878" w:rsidRDefault="000301D7" w:rsidP="000301D7">
      <w:pPr>
        <w:pStyle w:val="Odstavekseznama"/>
        <w:numPr>
          <w:ilvl w:val="0"/>
          <w:numId w:val="49"/>
        </w:numPr>
        <w:ind w:left="360"/>
        <w:jc w:val="both"/>
        <w:rPr>
          <w:rFonts w:asciiTheme="minorHAnsi" w:hAnsiTheme="minorHAnsi" w:cstheme="minorHAnsi"/>
          <w:lang w:eastAsia="zh-CN"/>
        </w:rPr>
      </w:pPr>
      <w:r w:rsidRPr="006A2878">
        <w:rPr>
          <w:rFonts w:asciiTheme="minorHAnsi" w:hAnsiTheme="minorHAnsi" w:cstheme="minorHAnsi"/>
          <w:lang w:eastAsia="zh-CN"/>
        </w:rPr>
        <w:t>pri pregledu stanovanj ločeno evidentirati posledice nepravilne uporabe stanovanja in neizvajanja vzdrževalnih del, ki so jih dolžni izvajati najemniki sami in o tem najemnike tudi opomniti;</w:t>
      </w:r>
    </w:p>
    <w:p w14:paraId="6328AC50" w14:textId="77777777" w:rsidR="000301D7" w:rsidRPr="006A2878" w:rsidRDefault="000301D7" w:rsidP="000301D7">
      <w:pPr>
        <w:pStyle w:val="Odstavekseznama"/>
        <w:numPr>
          <w:ilvl w:val="0"/>
          <w:numId w:val="49"/>
        </w:numPr>
        <w:ind w:left="360"/>
        <w:jc w:val="both"/>
        <w:rPr>
          <w:rFonts w:asciiTheme="minorHAnsi" w:hAnsiTheme="minorHAnsi" w:cstheme="minorHAnsi"/>
          <w:lang w:eastAsia="zh-CN"/>
        </w:rPr>
      </w:pPr>
      <w:r w:rsidRPr="006A2878">
        <w:rPr>
          <w:rFonts w:asciiTheme="minorHAnsi" w:hAnsiTheme="minorHAnsi" w:cstheme="minorHAnsi"/>
          <w:lang w:eastAsia="zh-CN"/>
        </w:rPr>
        <w:t>pripravljati točkovalne zapisnike v skladu z navodili naročnika;</w:t>
      </w:r>
    </w:p>
    <w:p w14:paraId="59B33047" w14:textId="77777777" w:rsidR="000301D7" w:rsidRPr="006A2878" w:rsidRDefault="000301D7" w:rsidP="000301D7">
      <w:pPr>
        <w:pStyle w:val="Odstavekseznama"/>
        <w:numPr>
          <w:ilvl w:val="0"/>
          <w:numId w:val="49"/>
        </w:numPr>
        <w:ind w:left="360"/>
        <w:jc w:val="both"/>
        <w:rPr>
          <w:rFonts w:asciiTheme="minorHAnsi" w:hAnsiTheme="minorHAnsi" w:cstheme="minorHAnsi"/>
          <w:lang w:eastAsia="zh-CN"/>
        </w:rPr>
      </w:pPr>
      <w:r w:rsidRPr="006A2878">
        <w:rPr>
          <w:rFonts w:asciiTheme="minorHAnsi" w:hAnsiTheme="minorHAnsi" w:cstheme="minorHAnsi"/>
          <w:lang w:eastAsia="zh-CN"/>
        </w:rPr>
        <w:t xml:space="preserve">pri pregledu stanovanj preveriti dejansko uporabo stanovanj glede na uporabnike, navedene v veljavni najemni pogodbi; </w:t>
      </w:r>
    </w:p>
    <w:p w14:paraId="1315456B" w14:textId="0D8791EC" w:rsidR="00695DC0" w:rsidRPr="00EB799E" w:rsidRDefault="00695DC0" w:rsidP="00695DC0">
      <w:pPr>
        <w:numPr>
          <w:ilvl w:val="0"/>
          <w:numId w:val="49"/>
        </w:numPr>
        <w:ind w:left="360"/>
        <w:contextualSpacing/>
        <w:jc w:val="both"/>
        <w:rPr>
          <w:rFonts w:asciiTheme="minorHAnsi" w:hAnsiTheme="minorHAnsi" w:cstheme="minorHAnsi"/>
          <w:lang w:eastAsia="zh-CN"/>
        </w:rPr>
      </w:pPr>
      <w:r w:rsidRPr="006A2878">
        <w:rPr>
          <w:rFonts w:asciiTheme="minorHAnsi" w:hAnsiTheme="minorHAnsi" w:cstheme="minorHAnsi"/>
          <w:lang w:eastAsia="zh-CN"/>
        </w:rPr>
        <w:t xml:space="preserve">vodenje evidenc plačil in izterjava </w:t>
      </w:r>
      <w:r w:rsidR="00FB61A0" w:rsidRPr="006A2878">
        <w:rPr>
          <w:rFonts w:asciiTheme="minorHAnsi" w:hAnsiTheme="minorHAnsi" w:cstheme="minorHAnsi"/>
          <w:lang w:eastAsia="zh-CN"/>
        </w:rPr>
        <w:t xml:space="preserve">ter </w:t>
      </w:r>
      <w:r w:rsidR="008863EB" w:rsidRPr="006A2878">
        <w:rPr>
          <w:rFonts w:asciiTheme="minorHAnsi" w:hAnsiTheme="minorHAnsi" w:cstheme="minorHAnsi"/>
          <w:lang w:eastAsia="zh-CN"/>
        </w:rPr>
        <w:t xml:space="preserve">prevzem </w:t>
      </w:r>
      <w:r w:rsidR="00FD7B73" w:rsidRPr="006A2878">
        <w:rPr>
          <w:rFonts w:asciiTheme="minorHAnsi" w:hAnsiTheme="minorHAnsi" w:cstheme="minorHAnsi"/>
          <w:lang w:eastAsia="zh-CN"/>
        </w:rPr>
        <w:t xml:space="preserve">pravnega </w:t>
      </w:r>
      <w:r w:rsidR="008863EB" w:rsidRPr="006A2878">
        <w:rPr>
          <w:rFonts w:asciiTheme="minorHAnsi" w:hAnsiTheme="minorHAnsi" w:cstheme="minorHAnsi"/>
          <w:lang w:eastAsia="zh-CN"/>
        </w:rPr>
        <w:t xml:space="preserve">zastopanja v vseh odprtih izvršilnih postopkih, ki se nanašajo na zapadle obveznosti iz naslova najemnin vključno s tistimi, ki so nastale </w:t>
      </w:r>
      <w:r w:rsidRPr="006A2878">
        <w:rPr>
          <w:rFonts w:asciiTheme="minorHAnsi" w:hAnsiTheme="minorHAnsi" w:cstheme="minorHAnsi"/>
          <w:lang w:eastAsia="zh-CN"/>
        </w:rPr>
        <w:lastRenderedPageBreak/>
        <w:t xml:space="preserve">po 1.1.2020 in so odprte na dan 1.1.2022 oziroma na dan </w:t>
      </w:r>
      <w:r w:rsidR="008863EB" w:rsidRPr="006A2878">
        <w:rPr>
          <w:rFonts w:asciiTheme="minorHAnsi" w:hAnsiTheme="minorHAnsi" w:cstheme="minorHAnsi"/>
          <w:lang w:eastAsia="zh-CN"/>
        </w:rPr>
        <w:t>začetka</w:t>
      </w:r>
      <w:r w:rsidR="006D7523" w:rsidRPr="006A2878">
        <w:rPr>
          <w:rFonts w:asciiTheme="minorHAnsi" w:hAnsiTheme="minorHAnsi" w:cstheme="minorHAnsi"/>
          <w:lang w:eastAsia="zh-CN"/>
        </w:rPr>
        <w:t xml:space="preserve"> veljavnosti</w:t>
      </w:r>
      <w:r w:rsidRPr="006A2878">
        <w:rPr>
          <w:rFonts w:asciiTheme="minorHAnsi" w:hAnsiTheme="minorHAnsi" w:cstheme="minorHAnsi"/>
          <w:lang w:eastAsia="zh-CN"/>
        </w:rPr>
        <w:t xml:space="preserve"> </w:t>
      </w:r>
      <w:r w:rsidR="008863EB" w:rsidRPr="006A2878">
        <w:rPr>
          <w:rFonts w:asciiTheme="minorHAnsi" w:hAnsiTheme="minorHAnsi" w:cstheme="minorHAnsi"/>
          <w:lang w:eastAsia="zh-CN"/>
        </w:rPr>
        <w:t xml:space="preserve">te </w:t>
      </w:r>
      <w:r w:rsidRPr="006A2878">
        <w:rPr>
          <w:rFonts w:asciiTheme="minorHAnsi" w:hAnsiTheme="minorHAnsi" w:cstheme="minorHAnsi"/>
          <w:lang w:eastAsia="zh-CN"/>
        </w:rPr>
        <w:t xml:space="preserve">pogodbe, </w:t>
      </w:r>
      <w:r w:rsidR="008863EB" w:rsidRPr="006A2878">
        <w:rPr>
          <w:rFonts w:asciiTheme="minorHAnsi" w:hAnsiTheme="minorHAnsi" w:cstheme="minorHAnsi"/>
          <w:lang w:eastAsia="zh-CN"/>
        </w:rPr>
        <w:t>če</w:t>
      </w:r>
      <w:r w:rsidR="008863EB" w:rsidRPr="00EB799E">
        <w:rPr>
          <w:rFonts w:asciiTheme="minorHAnsi" w:hAnsiTheme="minorHAnsi" w:cstheme="minorHAnsi"/>
          <w:lang w:eastAsia="zh-CN"/>
        </w:rPr>
        <w:t xml:space="preserve"> začetek veljavnosti pogodbe nastopi kasneje; </w:t>
      </w:r>
      <w:r w:rsidR="006D7523" w:rsidRPr="00EB799E">
        <w:rPr>
          <w:rFonts w:asciiTheme="minorHAnsi" w:hAnsiTheme="minorHAnsi" w:cstheme="minorHAnsi"/>
          <w:lang w:eastAsia="zh-CN"/>
        </w:rPr>
        <w:t xml:space="preserve"> </w:t>
      </w:r>
    </w:p>
    <w:p w14:paraId="5CAA2A33"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voditi knjigovodstvo in finančno poslovanje, vezano na predmet te pogodbe, zlasti pa:</w:t>
      </w:r>
    </w:p>
    <w:p w14:paraId="0721BBCD" w14:textId="77777777" w:rsidR="000301D7" w:rsidRPr="00EB799E" w:rsidRDefault="000301D7" w:rsidP="000301D7">
      <w:pPr>
        <w:numPr>
          <w:ilvl w:val="3"/>
          <w:numId w:val="38"/>
        </w:numPr>
        <w:ind w:left="587"/>
        <w:contextualSpacing/>
        <w:jc w:val="both"/>
        <w:rPr>
          <w:rFonts w:asciiTheme="minorHAnsi" w:hAnsiTheme="minorHAnsi" w:cstheme="minorHAnsi"/>
          <w:lang w:eastAsia="zh-CN"/>
        </w:rPr>
      </w:pPr>
      <w:r w:rsidRPr="00EB799E">
        <w:rPr>
          <w:rFonts w:asciiTheme="minorHAnsi" w:hAnsiTheme="minorHAnsi" w:cstheme="minorHAnsi"/>
          <w:lang w:eastAsia="zh-CN"/>
        </w:rPr>
        <w:t>posredovati mesečna poročila obračunov in plačil najemnin in zamudnih obresti, analitično do 5. delovnega dne v mesecu za pretekli mesec;</w:t>
      </w:r>
    </w:p>
    <w:p w14:paraId="342E4FB6" w14:textId="77777777" w:rsidR="000301D7" w:rsidRPr="00EB799E" w:rsidRDefault="000301D7" w:rsidP="000301D7">
      <w:pPr>
        <w:numPr>
          <w:ilvl w:val="3"/>
          <w:numId w:val="38"/>
        </w:numPr>
        <w:ind w:left="587"/>
        <w:contextualSpacing/>
        <w:jc w:val="both"/>
        <w:rPr>
          <w:rFonts w:asciiTheme="minorHAnsi" w:hAnsiTheme="minorHAnsi" w:cstheme="minorHAnsi"/>
          <w:lang w:eastAsia="zh-CN"/>
        </w:rPr>
      </w:pPr>
      <w:r w:rsidRPr="00EB799E">
        <w:rPr>
          <w:rFonts w:asciiTheme="minorHAnsi" w:hAnsiTheme="minorHAnsi" w:cstheme="minorHAnsi"/>
          <w:lang w:eastAsia="zh-CN"/>
        </w:rPr>
        <w:t>posredovati odprte terjatve do najemnikov po abecednem seznamu najemnikov, z naslovi in številkami najemnih pogodb do 5. delovnega dne v mesecu za pretekli mesec (ločeno za stanovanja in poslovne prostore), vključno s podatki o izpolnjevanju pogojev po poravnalnih pogodbah;</w:t>
      </w:r>
    </w:p>
    <w:p w14:paraId="6FB4C158" w14:textId="77777777" w:rsidR="000301D7" w:rsidRPr="00EB799E" w:rsidRDefault="000301D7" w:rsidP="000301D7">
      <w:pPr>
        <w:numPr>
          <w:ilvl w:val="3"/>
          <w:numId w:val="38"/>
        </w:numPr>
        <w:ind w:left="587"/>
        <w:contextualSpacing/>
        <w:jc w:val="both"/>
        <w:rPr>
          <w:rFonts w:asciiTheme="minorHAnsi" w:hAnsiTheme="minorHAnsi" w:cstheme="minorHAnsi"/>
          <w:lang w:eastAsia="zh-CN"/>
        </w:rPr>
      </w:pPr>
      <w:r w:rsidRPr="00EB799E">
        <w:rPr>
          <w:rFonts w:asciiTheme="minorHAnsi" w:hAnsiTheme="minorHAnsi" w:cstheme="minorHAnsi"/>
          <w:lang w:eastAsia="zh-CN"/>
        </w:rPr>
        <w:t>mesečno posredovati najkasneje do 10. delovnega dne v mesecu skupni znesek odprtih terjatev iz naslova najemnin za stanovanja in poslovne prostore (ločeno) na zadnji dan preteklega meseca, ki so v postopkih izterjatve (izvršbe, poravnalne pogodbe, tožbe, …), vključno s podatki o izpolnjevanju pogojev po poravnalnih pogodbah;</w:t>
      </w:r>
    </w:p>
    <w:p w14:paraId="046A5112" w14:textId="4813D855" w:rsidR="000301D7" w:rsidRPr="00EB799E" w:rsidRDefault="000301D7" w:rsidP="000301D7">
      <w:pPr>
        <w:numPr>
          <w:ilvl w:val="3"/>
          <w:numId w:val="38"/>
        </w:numPr>
        <w:ind w:left="587"/>
        <w:contextualSpacing/>
        <w:jc w:val="both"/>
        <w:rPr>
          <w:rFonts w:asciiTheme="minorHAnsi" w:hAnsiTheme="minorHAnsi" w:cstheme="minorHAnsi"/>
          <w:lang w:eastAsia="zh-CN"/>
        </w:rPr>
      </w:pPr>
      <w:r w:rsidRPr="00EB799E">
        <w:rPr>
          <w:rFonts w:asciiTheme="minorHAnsi" w:hAnsiTheme="minorHAnsi" w:cstheme="minorHAnsi"/>
          <w:lang w:eastAsia="zh-CN"/>
        </w:rPr>
        <w:t>do 10. delovnega dne po zaključenem četrtletju (31. 3., 30. 6., 30. 9., 31. 12.) posredovati sezname odprtih terjatev iz naslova najemnin stanovanj in poslovnih prostorov po posameznih najemnikih z analitičnimi podatki terjatev do posameznega najemnika. Na analitičnem seznamu mora biti ločeno prikazana posamezna</w:t>
      </w:r>
      <w:r w:rsidR="0055115C" w:rsidRPr="00EB799E">
        <w:rPr>
          <w:rFonts w:asciiTheme="minorHAnsi" w:hAnsiTheme="minorHAnsi" w:cstheme="minorHAnsi"/>
          <w:lang w:eastAsia="zh-CN"/>
        </w:rPr>
        <w:t xml:space="preserve"> mesečna</w:t>
      </w:r>
      <w:r w:rsidRPr="00EB799E">
        <w:rPr>
          <w:rFonts w:asciiTheme="minorHAnsi" w:hAnsiTheme="minorHAnsi" w:cstheme="minorHAnsi"/>
          <w:lang w:eastAsia="zh-CN"/>
        </w:rPr>
        <w:t xml:space="preserve"> terjatev, ki je v izterjatvi</w:t>
      </w:r>
      <w:r w:rsidR="0055115C" w:rsidRPr="00EB799E">
        <w:rPr>
          <w:rFonts w:asciiTheme="minorHAnsi" w:hAnsiTheme="minorHAnsi" w:cstheme="minorHAnsi"/>
          <w:lang w:eastAsia="zh-CN"/>
        </w:rPr>
        <w:t>, in ločeno mesečna</w:t>
      </w:r>
      <w:r w:rsidRPr="00EB799E">
        <w:rPr>
          <w:rFonts w:asciiTheme="minorHAnsi" w:hAnsiTheme="minorHAnsi" w:cstheme="minorHAnsi"/>
          <w:lang w:eastAsia="zh-CN"/>
        </w:rPr>
        <w:t xml:space="preserve"> terjatev, ki ni </w:t>
      </w:r>
      <w:r w:rsidR="0055115C" w:rsidRPr="00EB799E">
        <w:rPr>
          <w:rFonts w:asciiTheme="minorHAnsi" w:hAnsiTheme="minorHAnsi" w:cstheme="minorHAnsi"/>
          <w:lang w:eastAsia="zh-CN"/>
        </w:rPr>
        <w:t xml:space="preserve">v izterjavi, ter podatek o datumu vložitve izvršbe in opravilni številki, pod katero se vodi izvršba; </w:t>
      </w:r>
    </w:p>
    <w:p w14:paraId="7DB4DC01" w14:textId="77777777" w:rsidR="000301D7" w:rsidRPr="00EB799E" w:rsidRDefault="000301D7" w:rsidP="000301D7">
      <w:pPr>
        <w:numPr>
          <w:ilvl w:val="3"/>
          <w:numId w:val="38"/>
        </w:numPr>
        <w:ind w:left="587"/>
        <w:contextualSpacing/>
        <w:jc w:val="both"/>
        <w:rPr>
          <w:rFonts w:asciiTheme="minorHAnsi" w:hAnsiTheme="minorHAnsi" w:cstheme="minorHAnsi"/>
          <w:lang w:eastAsia="zh-CN"/>
        </w:rPr>
      </w:pPr>
      <w:r w:rsidRPr="00EB799E">
        <w:rPr>
          <w:rFonts w:asciiTheme="minorHAnsi" w:hAnsiTheme="minorHAnsi" w:cstheme="minorHAnsi"/>
          <w:lang w:eastAsia="zh-CN"/>
        </w:rPr>
        <w:t>za potrebe naročnika v roku 1 delovnega dne posredovati analitično kartico dolžnika, iz katere je razvidna le terjatev Mestne občine Kranj po posameznih mesecih;</w:t>
      </w:r>
    </w:p>
    <w:p w14:paraId="416CE312" w14:textId="77777777" w:rsidR="0055115C" w:rsidRPr="00EB799E" w:rsidRDefault="000301D7" w:rsidP="0055115C">
      <w:pPr>
        <w:numPr>
          <w:ilvl w:val="3"/>
          <w:numId w:val="38"/>
        </w:numPr>
        <w:ind w:left="587"/>
        <w:contextualSpacing/>
        <w:jc w:val="both"/>
        <w:rPr>
          <w:rFonts w:asciiTheme="minorHAnsi" w:hAnsiTheme="minorHAnsi" w:cstheme="minorHAnsi"/>
          <w:lang w:eastAsia="zh-CN"/>
        </w:rPr>
      </w:pPr>
      <w:r w:rsidRPr="00EB799E">
        <w:rPr>
          <w:rFonts w:asciiTheme="minorHAnsi" w:hAnsiTheme="minorHAnsi" w:cstheme="minorHAnsi"/>
          <w:lang w:eastAsia="zh-CN"/>
        </w:rPr>
        <w:t>posredovati seznam vloženih predlogov za izvršbo do 20. v mesecu za pretekli mesec;</w:t>
      </w:r>
    </w:p>
    <w:p w14:paraId="3D95D20B" w14:textId="6F1273B4" w:rsidR="000301D7" w:rsidRPr="00EB799E" w:rsidRDefault="000301D7" w:rsidP="0055115C">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izdelovati in posredovati polletna in letna poro</w:t>
      </w:r>
      <w:r w:rsidR="00EB799E" w:rsidRPr="00EB799E">
        <w:rPr>
          <w:rFonts w:asciiTheme="minorHAnsi" w:hAnsiTheme="minorHAnsi" w:cstheme="minorHAnsi"/>
          <w:lang w:eastAsia="zh-CN"/>
        </w:rPr>
        <w:t>čila (na dan 30. 6. in 31. 12.), ki vključujejo podatke o izvršenih aktivnostih po tej pogodbi za vsakega najemnika posebej, najkasneje do 20. v mesecu po zaključenem obdobju;</w:t>
      </w:r>
    </w:p>
    <w:p w14:paraId="3C4CF906"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 xml:space="preserve">prejeto najemnino in zamudne obresti za stanovanja in poslovne prostore, ki so predmet upravljanja po tej pogodbi, nakazati 5. delovni dan v mesecu za pretekli mesec na podračun enotnega zakladniškega računa naročnika številka: </w:t>
      </w:r>
      <w:proofErr w:type="spellStart"/>
      <w:r w:rsidRPr="00EB799E">
        <w:rPr>
          <w:rFonts w:asciiTheme="minorHAnsi" w:hAnsiTheme="minorHAnsi" w:cstheme="minorHAnsi"/>
          <w:lang w:eastAsia="zh-CN"/>
        </w:rPr>
        <w:t>SI56</w:t>
      </w:r>
      <w:proofErr w:type="spellEnd"/>
      <w:r w:rsidRPr="00EB799E">
        <w:rPr>
          <w:rFonts w:asciiTheme="minorHAnsi" w:hAnsiTheme="minorHAnsi" w:cstheme="minorHAnsi"/>
          <w:lang w:eastAsia="zh-CN"/>
        </w:rPr>
        <w:t xml:space="preserve"> 0125 2010 0006 472;</w:t>
      </w:r>
    </w:p>
    <w:p w14:paraId="6DFEA4E8"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pisno opomniti najemnika na odpoved najemne pogodbe v roku 15 dni od dneva, ko je izvedel, da je najemnik kršil določila najemne pogodbe in o tem pisno obvestiti naročnika; pred nameravano odpovedjo najemne pogodbe s tožbo predhodno pisno opozoriti najemnika, ki krši najemno pogodbo. Opomin mora vsebovati kršitev in način odprave odpovednega razloga. Rok za odpravo odpovednega roka ne sme biti krajši od 15 dni;</w:t>
      </w:r>
    </w:p>
    <w:p w14:paraId="48EAF1EF"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obračunavati, zaračunavati in izstavljati račune za stroške obratovanja stanovanjske stavbe, stanovanj in poslovnih prostorov, ki niso zajeti v najemnini in gredo v breme najemnika ali naročnika (ogrevanje, elektrika, poraba tople vode, vodarina, čiščenje skupnih prostorov, odvoz smeti, kanalščina, obratovanje naprav in vsi drugi stroški);</w:t>
      </w:r>
    </w:p>
    <w:p w14:paraId="38D8E1E7" w14:textId="77777777" w:rsidR="000301D7" w:rsidRPr="00FD7B73" w:rsidRDefault="000301D7" w:rsidP="000301D7">
      <w:pPr>
        <w:pStyle w:val="Odstavekseznama"/>
        <w:numPr>
          <w:ilvl w:val="0"/>
          <w:numId w:val="49"/>
        </w:numPr>
        <w:ind w:left="360"/>
        <w:jc w:val="both"/>
        <w:rPr>
          <w:rFonts w:asciiTheme="minorHAnsi" w:hAnsiTheme="minorHAnsi" w:cstheme="minorHAnsi"/>
          <w:lang w:eastAsia="zh-CN"/>
        </w:rPr>
      </w:pPr>
      <w:r w:rsidRPr="00FD7B73">
        <w:rPr>
          <w:rFonts w:asciiTheme="minorHAnsi" w:hAnsiTheme="minorHAnsi" w:cstheme="minorHAnsi"/>
          <w:lang w:eastAsia="zh-CN"/>
        </w:rPr>
        <w:t>po pooblastilu naročnika in na njegov predlog objavljati in zbirati ponudbe, cenike, predračune za vsa potrebna investicijska in vzdrževalna dela na skupnih delih stavbe;</w:t>
      </w:r>
    </w:p>
    <w:p w14:paraId="75BECDBC" w14:textId="77777777" w:rsidR="00FD7B73" w:rsidRPr="006A2878" w:rsidRDefault="000301D7" w:rsidP="00FD7B73">
      <w:pPr>
        <w:pStyle w:val="Odstavekseznama"/>
        <w:numPr>
          <w:ilvl w:val="0"/>
          <w:numId w:val="49"/>
        </w:numPr>
        <w:ind w:left="360"/>
        <w:jc w:val="both"/>
        <w:rPr>
          <w:rFonts w:asciiTheme="minorHAnsi" w:hAnsiTheme="minorHAnsi" w:cstheme="minorHAnsi"/>
          <w:lang w:eastAsia="zh-CN"/>
        </w:rPr>
      </w:pPr>
      <w:r w:rsidRPr="006A2878">
        <w:rPr>
          <w:rFonts w:asciiTheme="minorHAnsi" w:hAnsiTheme="minorHAnsi" w:cstheme="minorHAnsi"/>
          <w:lang w:eastAsia="zh-CN"/>
        </w:rPr>
        <w:t>v stavbah, ki so v izključni oz. večinski lasti naročnika (ki nimajo izbranega upravnika) izvajati tekoče in investicijsko vzdrževanje skupnih delov po planu dela, ki ga predhodno potrdi naročnik in v zvezi s tem pridobiva ustrezna soglasja in dovoljenja;</w:t>
      </w:r>
    </w:p>
    <w:p w14:paraId="4E898264" w14:textId="2BCD0C9E" w:rsidR="00FD7B73" w:rsidRPr="006A2878" w:rsidRDefault="00FD7B73" w:rsidP="00FD7B73">
      <w:pPr>
        <w:pStyle w:val="Odstavekseznama"/>
        <w:numPr>
          <w:ilvl w:val="0"/>
          <w:numId w:val="49"/>
        </w:numPr>
        <w:ind w:left="360"/>
        <w:jc w:val="both"/>
        <w:rPr>
          <w:rFonts w:asciiTheme="minorHAnsi" w:hAnsiTheme="minorHAnsi" w:cstheme="minorHAnsi"/>
          <w:lang w:eastAsia="zh-CN"/>
        </w:rPr>
      </w:pPr>
      <w:r w:rsidRPr="006A2878">
        <w:rPr>
          <w:rFonts w:asciiTheme="minorHAnsi" w:hAnsiTheme="minorHAnsi" w:cstheme="minorHAnsi"/>
          <w:lang w:eastAsia="zh-CN"/>
        </w:rPr>
        <w:t>v stavbah, ki niso v izključni oz. večinski lasti naročnika zastopati interese naročnika v zvezi z izvajanjem tekočega in investicijskega vzdrževanja skupnih delov po planu dela, ki ga predhodno sprejme in potrdi potrebna večina etažnih lastnikov stavbe in v zvezi s tem za in v imenu naročnika pridobiva ustrezna soglasja in dovoljenja;</w:t>
      </w:r>
    </w:p>
    <w:p w14:paraId="1153CB52" w14:textId="02C2E402" w:rsidR="000301D7" w:rsidRPr="006A2878" w:rsidRDefault="000301D7" w:rsidP="000301D7">
      <w:pPr>
        <w:pStyle w:val="Odstavekseznama"/>
        <w:numPr>
          <w:ilvl w:val="0"/>
          <w:numId w:val="49"/>
        </w:numPr>
        <w:ind w:left="360"/>
        <w:jc w:val="both"/>
        <w:rPr>
          <w:rFonts w:asciiTheme="minorHAnsi" w:hAnsiTheme="minorHAnsi" w:cstheme="minorHAnsi"/>
          <w:lang w:eastAsia="zh-CN"/>
        </w:rPr>
      </w:pPr>
      <w:r w:rsidRPr="006A2878">
        <w:rPr>
          <w:rFonts w:asciiTheme="minorHAnsi" w:hAnsiTheme="minorHAnsi" w:cstheme="minorHAnsi"/>
          <w:lang w:eastAsia="zh-CN"/>
        </w:rPr>
        <w:t>zastopati naročnika na zboru etažnih lastnikov v stavbah, v katerih ima naročnik v lasti sta</w:t>
      </w:r>
      <w:r w:rsidR="00DD72B4" w:rsidRPr="006A2878">
        <w:rPr>
          <w:rFonts w:asciiTheme="minorHAnsi" w:hAnsiTheme="minorHAnsi" w:cstheme="minorHAnsi"/>
          <w:lang w:eastAsia="zh-CN"/>
        </w:rPr>
        <w:t>novanjske ali poslovne prostore, za kar mu naročnik izda posebno pooblastilo;</w:t>
      </w:r>
    </w:p>
    <w:p w14:paraId="143D1B92" w14:textId="77777777" w:rsidR="000301D7" w:rsidRPr="006A2878" w:rsidRDefault="000301D7" w:rsidP="000301D7">
      <w:pPr>
        <w:pStyle w:val="Odstavekseznama"/>
        <w:numPr>
          <w:ilvl w:val="0"/>
          <w:numId w:val="49"/>
        </w:numPr>
        <w:ind w:left="360"/>
        <w:jc w:val="both"/>
        <w:rPr>
          <w:rFonts w:asciiTheme="minorHAnsi" w:hAnsiTheme="minorHAnsi" w:cstheme="minorHAnsi"/>
          <w:lang w:eastAsia="zh-CN"/>
        </w:rPr>
      </w:pPr>
      <w:r w:rsidRPr="006A2878">
        <w:rPr>
          <w:rFonts w:asciiTheme="minorHAnsi" w:hAnsiTheme="minorHAnsi" w:cstheme="minorHAnsi"/>
          <w:lang w:eastAsia="zh-CN"/>
        </w:rPr>
        <w:t>obveščati naročnika o vsakršnih ugotovljenih spremembah, ki bi posledično lahko vplivale na pravico do najema ali uporabe stanovanja oz. poslovnega prostora;</w:t>
      </w:r>
    </w:p>
    <w:p w14:paraId="3E41143F" w14:textId="65B6B062"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color w:val="000000" w:themeColor="text1"/>
          <w:kern w:val="3"/>
          <w:lang w:eastAsia="zh-CN"/>
        </w:rPr>
        <w:lastRenderedPageBreak/>
        <w:t>zagotavljati dežurno službo, ki bo dosegljiva 24 ur dnevno, vse dni v letu, ter se na poziv naročnika, najemnika ali uporabnika odzvati najkasneje v roku 15 minut ter preveriti upravičenost interventnega dog</w:t>
      </w:r>
      <w:r w:rsidR="00A66484" w:rsidRPr="00EB799E">
        <w:rPr>
          <w:rFonts w:asciiTheme="minorHAnsi" w:hAnsiTheme="minorHAnsi" w:cstheme="minorHAnsi"/>
          <w:color w:val="000000" w:themeColor="text1"/>
          <w:kern w:val="3"/>
          <w:lang w:eastAsia="zh-CN"/>
        </w:rPr>
        <w:t xml:space="preserve">odka in </w:t>
      </w:r>
      <w:r w:rsidRPr="00EB799E">
        <w:rPr>
          <w:rFonts w:asciiTheme="minorHAnsi" w:hAnsiTheme="minorHAnsi" w:cstheme="minorHAnsi"/>
          <w:color w:val="000000" w:themeColor="text1"/>
          <w:kern w:val="3"/>
          <w:lang w:eastAsia="zh-CN"/>
        </w:rPr>
        <w:t xml:space="preserve">nato </w:t>
      </w:r>
      <w:r w:rsidR="00CC6D26" w:rsidRPr="00EB799E">
        <w:rPr>
          <w:rFonts w:asciiTheme="minorHAnsi" w:hAnsiTheme="minorHAnsi" w:cstheme="minorHAnsi"/>
          <w:color w:val="000000" w:themeColor="text1"/>
          <w:kern w:val="3"/>
          <w:lang w:eastAsia="zh-CN"/>
        </w:rPr>
        <w:t xml:space="preserve">po potrebi </w:t>
      </w:r>
      <w:r w:rsidR="00DD72B4" w:rsidRPr="00EB799E">
        <w:rPr>
          <w:rFonts w:asciiTheme="minorHAnsi" w:hAnsiTheme="minorHAnsi" w:cstheme="minorHAnsi"/>
          <w:color w:val="000000" w:themeColor="text1"/>
          <w:kern w:val="3"/>
          <w:lang w:eastAsia="zh-CN"/>
        </w:rPr>
        <w:t xml:space="preserve">najkasneje </w:t>
      </w:r>
      <w:r w:rsidRPr="00EB799E">
        <w:rPr>
          <w:rFonts w:asciiTheme="minorHAnsi" w:hAnsiTheme="minorHAnsi" w:cstheme="minorHAnsi"/>
          <w:color w:val="000000" w:themeColor="text1"/>
          <w:kern w:val="3"/>
          <w:lang w:eastAsia="zh-CN"/>
        </w:rPr>
        <w:t xml:space="preserve">v 30 minutah obvestiti s strani naročnika izbranega izvajalca interventnega vzdrževanja, o interventnem dogodku, ter mu posredovati potrebne informacije (lokacija, kontaktni podatki, vrsta interventnega dogodka); </w:t>
      </w:r>
    </w:p>
    <w:p w14:paraId="6D659E93" w14:textId="05701EFB" w:rsidR="00DD72B4" w:rsidRPr="00EB799E" w:rsidRDefault="00EB799E" w:rsidP="000301D7">
      <w:pPr>
        <w:pStyle w:val="Odstavekseznama"/>
        <w:numPr>
          <w:ilvl w:val="0"/>
          <w:numId w:val="49"/>
        </w:numPr>
        <w:ind w:left="360"/>
        <w:jc w:val="both"/>
        <w:rPr>
          <w:rFonts w:asciiTheme="minorHAnsi" w:hAnsiTheme="minorHAnsi" w:cstheme="minorHAnsi"/>
          <w:lang w:eastAsia="zh-CN"/>
        </w:rPr>
      </w:pPr>
      <w:r>
        <w:rPr>
          <w:rFonts w:asciiTheme="minorHAnsi" w:hAnsiTheme="minorHAnsi" w:cstheme="minorHAnsi"/>
          <w:lang w:eastAsia="zh-CN"/>
        </w:rPr>
        <w:t xml:space="preserve">po predhodnem dogovoru z naročnikom </w:t>
      </w:r>
      <w:r w:rsidR="00DD72B4" w:rsidRPr="00EB799E">
        <w:rPr>
          <w:rFonts w:asciiTheme="minorHAnsi" w:hAnsiTheme="minorHAnsi" w:cstheme="minorHAnsi"/>
          <w:lang w:eastAsia="zh-CN"/>
        </w:rPr>
        <w:t>zastopati naročnika pri izvajanju vzdrževanja skupnih delov stavb</w:t>
      </w:r>
      <w:r>
        <w:rPr>
          <w:rFonts w:asciiTheme="minorHAnsi" w:hAnsiTheme="minorHAnsi" w:cstheme="minorHAnsi"/>
          <w:lang w:eastAsia="zh-CN"/>
        </w:rPr>
        <w:t>e</w:t>
      </w:r>
      <w:r w:rsidR="00DD72B4" w:rsidRPr="00EB799E">
        <w:rPr>
          <w:rFonts w:asciiTheme="minorHAnsi" w:hAnsiTheme="minorHAnsi" w:cstheme="minorHAnsi"/>
          <w:lang w:eastAsia="zh-CN"/>
        </w:rPr>
        <w:t xml:space="preserve">, </w:t>
      </w:r>
      <w:r>
        <w:rPr>
          <w:rFonts w:asciiTheme="minorHAnsi" w:hAnsiTheme="minorHAnsi" w:cstheme="minorHAnsi"/>
          <w:lang w:eastAsia="zh-CN"/>
        </w:rPr>
        <w:t xml:space="preserve">v kateri </w:t>
      </w:r>
      <w:r w:rsidR="00DD72B4" w:rsidRPr="00EB799E">
        <w:rPr>
          <w:rFonts w:asciiTheme="minorHAnsi" w:hAnsiTheme="minorHAnsi" w:cstheme="minorHAnsi"/>
          <w:lang w:eastAsia="zh-CN"/>
        </w:rPr>
        <w:t>ima naročnik v lasti stanovanj</w:t>
      </w:r>
      <w:r>
        <w:rPr>
          <w:rFonts w:asciiTheme="minorHAnsi" w:hAnsiTheme="minorHAnsi" w:cstheme="minorHAnsi"/>
          <w:lang w:eastAsia="zh-CN"/>
        </w:rPr>
        <w:t>e</w:t>
      </w:r>
      <w:r w:rsidR="00DD72B4" w:rsidRPr="00EB799E">
        <w:rPr>
          <w:rFonts w:asciiTheme="minorHAnsi" w:hAnsiTheme="minorHAnsi" w:cstheme="minorHAnsi"/>
          <w:lang w:eastAsia="zh-CN"/>
        </w:rPr>
        <w:t xml:space="preserve"> </w:t>
      </w:r>
      <w:r>
        <w:rPr>
          <w:rFonts w:asciiTheme="minorHAnsi" w:hAnsiTheme="minorHAnsi" w:cstheme="minorHAnsi"/>
          <w:lang w:eastAsia="zh-CN"/>
        </w:rPr>
        <w:t>ali</w:t>
      </w:r>
      <w:r w:rsidR="00DD72B4" w:rsidRPr="00EB799E">
        <w:rPr>
          <w:rFonts w:asciiTheme="minorHAnsi" w:hAnsiTheme="minorHAnsi" w:cstheme="minorHAnsi"/>
          <w:lang w:eastAsia="zh-CN"/>
        </w:rPr>
        <w:t xml:space="preserve"> poslovn</w:t>
      </w:r>
      <w:r>
        <w:rPr>
          <w:rFonts w:asciiTheme="minorHAnsi" w:hAnsiTheme="minorHAnsi" w:cstheme="minorHAnsi"/>
          <w:lang w:eastAsia="zh-CN"/>
        </w:rPr>
        <w:t>i</w:t>
      </w:r>
      <w:r w:rsidR="00DD72B4" w:rsidRPr="00EB799E">
        <w:rPr>
          <w:rFonts w:asciiTheme="minorHAnsi" w:hAnsiTheme="minorHAnsi" w:cstheme="minorHAnsi"/>
          <w:lang w:eastAsia="zh-CN"/>
        </w:rPr>
        <w:t xml:space="preserve"> prostor;  </w:t>
      </w:r>
    </w:p>
    <w:p w14:paraId="12E0B4D5" w14:textId="77777777" w:rsidR="000301D7" w:rsidRPr="00EB799E" w:rsidRDefault="000301D7" w:rsidP="000301D7">
      <w:pPr>
        <w:pStyle w:val="Odstavekseznama"/>
        <w:numPr>
          <w:ilvl w:val="0"/>
          <w:numId w:val="49"/>
        </w:numPr>
        <w:ind w:left="360"/>
        <w:jc w:val="both"/>
        <w:rPr>
          <w:rFonts w:asciiTheme="minorHAnsi" w:hAnsiTheme="minorHAnsi" w:cstheme="minorHAnsi"/>
          <w:lang w:eastAsia="zh-CN"/>
        </w:rPr>
      </w:pPr>
      <w:r w:rsidRPr="00EB799E">
        <w:rPr>
          <w:rFonts w:asciiTheme="minorHAnsi" w:hAnsiTheme="minorHAnsi" w:cstheme="minorHAnsi"/>
          <w:lang w:eastAsia="zh-CN"/>
        </w:rPr>
        <w:t>opravljati storitve, ki se nanašajo na upravljanje manjših kotlovnic za ogrevanje stanovanj ter manjših kotlovnic za ogrevanje poslovnih prostorov, in sicer:</w:t>
      </w:r>
    </w:p>
    <w:p w14:paraId="5185FBD0" w14:textId="77777777" w:rsidR="000301D7" w:rsidRPr="00EB799E" w:rsidRDefault="000301D7" w:rsidP="000301D7">
      <w:pPr>
        <w:numPr>
          <w:ilvl w:val="0"/>
          <w:numId w:val="39"/>
        </w:numPr>
        <w:contextualSpacing/>
        <w:jc w:val="both"/>
        <w:rPr>
          <w:rFonts w:asciiTheme="minorHAnsi" w:hAnsiTheme="minorHAnsi" w:cstheme="minorHAnsi"/>
          <w:lang w:eastAsia="zh-CN"/>
        </w:rPr>
      </w:pPr>
      <w:r w:rsidRPr="00EB799E">
        <w:rPr>
          <w:rFonts w:asciiTheme="minorHAnsi" w:hAnsiTheme="minorHAnsi" w:cstheme="minorHAnsi"/>
          <w:lang w:eastAsia="zh-CN"/>
        </w:rPr>
        <w:t>zagon in zaustavitev obratovanja kotlovnice;</w:t>
      </w:r>
    </w:p>
    <w:p w14:paraId="1C1A2964" w14:textId="77777777" w:rsidR="000301D7" w:rsidRPr="00EB799E" w:rsidRDefault="000301D7" w:rsidP="000301D7">
      <w:pPr>
        <w:numPr>
          <w:ilvl w:val="0"/>
          <w:numId w:val="39"/>
        </w:numPr>
        <w:contextualSpacing/>
        <w:jc w:val="both"/>
        <w:rPr>
          <w:rFonts w:asciiTheme="minorHAnsi" w:hAnsiTheme="minorHAnsi" w:cstheme="minorHAnsi"/>
          <w:lang w:eastAsia="zh-CN"/>
        </w:rPr>
      </w:pPr>
      <w:r w:rsidRPr="00EB799E">
        <w:rPr>
          <w:rFonts w:asciiTheme="minorHAnsi" w:hAnsiTheme="minorHAnsi" w:cstheme="minorHAnsi"/>
          <w:lang w:eastAsia="zh-CN"/>
        </w:rPr>
        <w:t>redna kontrola energetskih naprav v kotlovnici skladno z zakonodajo in navodili za uporabo;</w:t>
      </w:r>
    </w:p>
    <w:p w14:paraId="32B2981A" w14:textId="77777777" w:rsidR="000301D7" w:rsidRPr="00EB799E" w:rsidRDefault="000301D7" w:rsidP="000301D7">
      <w:pPr>
        <w:numPr>
          <w:ilvl w:val="0"/>
          <w:numId w:val="39"/>
        </w:numPr>
        <w:contextualSpacing/>
        <w:jc w:val="both"/>
        <w:rPr>
          <w:rFonts w:asciiTheme="minorHAnsi" w:hAnsiTheme="minorHAnsi" w:cstheme="minorHAnsi"/>
          <w:lang w:eastAsia="zh-CN"/>
        </w:rPr>
      </w:pPr>
      <w:r w:rsidRPr="00EB799E">
        <w:rPr>
          <w:rFonts w:asciiTheme="minorHAnsi" w:hAnsiTheme="minorHAnsi" w:cstheme="minorHAnsi"/>
          <w:lang w:eastAsia="zh-CN"/>
        </w:rPr>
        <w:t>izvajanje intervencijskega posredovanja v primeru izpada obratovanja ogrevalnega sistema in na poziv uporabnika;</w:t>
      </w:r>
    </w:p>
    <w:p w14:paraId="0881EED2" w14:textId="72BA2BDF" w:rsidR="000301D7" w:rsidRPr="00EB799E" w:rsidRDefault="000301D7" w:rsidP="000301D7">
      <w:pPr>
        <w:numPr>
          <w:ilvl w:val="0"/>
          <w:numId w:val="39"/>
        </w:numPr>
        <w:contextualSpacing/>
        <w:jc w:val="both"/>
        <w:rPr>
          <w:rFonts w:asciiTheme="minorHAnsi" w:hAnsiTheme="minorHAnsi" w:cstheme="minorHAnsi"/>
          <w:lang w:eastAsia="zh-CN"/>
        </w:rPr>
      </w:pPr>
      <w:r w:rsidRPr="00EB799E">
        <w:rPr>
          <w:rFonts w:asciiTheme="minorHAnsi" w:hAnsiTheme="minorHAnsi" w:cstheme="minorHAnsi"/>
          <w:lang w:eastAsia="zh-CN"/>
        </w:rPr>
        <w:t xml:space="preserve">zagotavljanje dežurne službe 24 ur dnevno v času </w:t>
      </w:r>
      <w:r w:rsidR="006D7523" w:rsidRPr="00EB799E">
        <w:rPr>
          <w:rFonts w:asciiTheme="minorHAnsi" w:hAnsiTheme="minorHAnsi" w:cstheme="minorHAnsi"/>
          <w:lang w:eastAsia="zh-CN"/>
        </w:rPr>
        <w:t xml:space="preserve">obratovanja </w:t>
      </w:r>
      <w:r w:rsidR="00DD72B4" w:rsidRPr="00EB799E">
        <w:rPr>
          <w:rFonts w:asciiTheme="minorHAnsi" w:hAnsiTheme="minorHAnsi" w:cstheme="minorHAnsi"/>
          <w:lang w:eastAsia="zh-CN"/>
        </w:rPr>
        <w:t>kotlovnice</w:t>
      </w:r>
      <w:r w:rsidRPr="00EB799E">
        <w:rPr>
          <w:rFonts w:asciiTheme="minorHAnsi" w:hAnsiTheme="minorHAnsi" w:cstheme="minorHAnsi"/>
          <w:lang w:eastAsia="zh-CN"/>
        </w:rPr>
        <w:t>;</w:t>
      </w:r>
    </w:p>
    <w:p w14:paraId="7BB3ABCD" w14:textId="77777777" w:rsidR="000301D7" w:rsidRPr="00EB799E" w:rsidRDefault="000301D7" w:rsidP="000301D7">
      <w:pPr>
        <w:numPr>
          <w:ilvl w:val="0"/>
          <w:numId w:val="39"/>
        </w:numPr>
        <w:contextualSpacing/>
        <w:jc w:val="both"/>
        <w:rPr>
          <w:rFonts w:asciiTheme="minorHAnsi" w:hAnsiTheme="minorHAnsi" w:cstheme="minorHAnsi"/>
          <w:lang w:eastAsia="zh-CN"/>
        </w:rPr>
      </w:pPr>
      <w:r w:rsidRPr="00EB799E">
        <w:rPr>
          <w:rFonts w:asciiTheme="minorHAnsi" w:hAnsiTheme="minorHAnsi" w:cstheme="minorHAnsi"/>
          <w:lang w:eastAsia="zh-CN"/>
        </w:rPr>
        <w:t>nastavitev regulacijskih naprav;</w:t>
      </w:r>
    </w:p>
    <w:p w14:paraId="36D2DC8C" w14:textId="77777777" w:rsidR="000301D7" w:rsidRPr="00EB799E" w:rsidRDefault="000301D7" w:rsidP="000301D7">
      <w:pPr>
        <w:numPr>
          <w:ilvl w:val="0"/>
          <w:numId w:val="39"/>
        </w:numPr>
        <w:contextualSpacing/>
        <w:jc w:val="both"/>
        <w:rPr>
          <w:rFonts w:asciiTheme="minorHAnsi" w:hAnsiTheme="minorHAnsi" w:cstheme="minorHAnsi"/>
          <w:lang w:eastAsia="zh-CN"/>
        </w:rPr>
      </w:pPr>
      <w:r w:rsidRPr="00EB799E">
        <w:rPr>
          <w:rFonts w:asciiTheme="minorHAnsi" w:hAnsiTheme="minorHAnsi" w:cstheme="minorHAnsi"/>
          <w:lang w:eastAsia="zh-CN"/>
        </w:rPr>
        <w:t>vodenje dnevnika z obratovalnimi parametri in vpis vseh opravil v kotlovnici ter obveščanje lastnika o ugotovljenih pomanjkljivostih;</w:t>
      </w:r>
    </w:p>
    <w:p w14:paraId="5263B11D" w14:textId="77777777" w:rsidR="000301D7" w:rsidRPr="00EB799E" w:rsidRDefault="000301D7" w:rsidP="000301D7">
      <w:pPr>
        <w:numPr>
          <w:ilvl w:val="0"/>
          <w:numId w:val="39"/>
        </w:numPr>
        <w:contextualSpacing/>
        <w:jc w:val="both"/>
        <w:rPr>
          <w:rFonts w:asciiTheme="minorHAnsi" w:hAnsiTheme="minorHAnsi" w:cstheme="minorHAnsi"/>
          <w:lang w:eastAsia="zh-CN"/>
        </w:rPr>
      </w:pPr>
      <w:r w:rsidRPr="00EB799E">
        <w:rPr>
          <w:rFonts w:asciiTheme="minorHAnsi" w:hAnsiTheme="minorHAnsi" w:cstheme="minorHAnsi"/>
          <w:lang w:eastAsia="zh-CN"/>
        </w:rPr>
        <w:t>redno in pravočasno zagotavljanje dimnikarskih storitev, servisnih pregledov gorilnika, kotlov, opreme kotlovnice in ostalih elementov, ki so sestavni del strojne instalacije ter vodenje dnevnika o opravljenih storitvah in pregledih z zapisom ugotovitev;</w:t>
      </w:r>
    </w:p>
    <w:p w14:paraId="558E7F99" w14:textId="77777777" w:rsidR="000301D7" w:rsidRPr="00EB799E" w:rsidRDefault="000301D7" w:rsidP="000301D7">
      <w:pPr>
        <w:numPr>
          <w:ilvl w:val="0"/>
          <w:numId w:val="39"/>
        </w:numPr>
        <w:contextualSpacing/>
        <w:jc w:val="both"/>
        <w:rPr>
          <w:rFonts w:asciiTheme="minorHAnsi" w:hAnsiTheme="minorHAnsi" w:cstheme="minorHAnsi"/>
          <w:lang w:eastAsia="zh-CN"/>
        </w:rPr>
      </w:pPr>
      <w:r w:rsidRPr="00EB799E">
        <w:rPr>
          <w:rFonts w:asciiTheme="minorHAnsi" w:hAnsiTheme="minorHAnsi" w:cstheme="minorHAnsi"/>
          <w:lang w:eastAsia="zh-CN"/>
        </w:rPr>
        <w:t>skrb za redne periodične preglede naprav za požarno varstvo;</w:t>
      </w:r>
    </w:p>
    <w:p w14:paraId="56C1F728" w14:textId="77777777" w:rsidR="000301D7" w:rsidRPr="00EB799E" w:rsidRDefault="000301D7" w:rsidP="000301D7">
      <w:pPr>
        <w:numPr>
          <w:ilvl w:val="0"/>
          <w:numId w:val="39"/>
        </w:numPr>
        <w:contextualSpacing/>
        <w:jc w:val="both"/>
        <w:rPr>
          <w:rFonts w:asciiTheme="minorHAnsi" w:hAnsiTheme="minorHAnsi" w:cstheme="minorHAnsi"/>
          <w:lang w:eastAsia="zh-CN"/>
        </w:rPr>
      </w:pPr>
      <w:r w:rsidRPr="00EB799E">
        <w:rPr>
          <w:rFonts w:asciiTheme="minorHAnsi" w:hAnsiTheme="minorHAnsi" w:cstheme="minorHAnsi"/>
          <w:lang w:eastAsia="zh-CN"/>
        </w:rPr>
        <w:t>kontrola in dopolnjevanje vode v ogrevalni sistem (v okviru normalnega delovanja sistema),</w:t>
      </w:r>
    </w:p>
    <w:p w14:paraId="6A33ACEB" w14:textId="77777777" w:rsidR="000301D7" w:rsidRPr="00EB799E" w:rsidRDefault="000301D7" w:rsidP="000301D7">
      <w:pPr>
        <w:numPr>
          <w:ilvl w:val="0"/>
          <w:numId w:val="39"/>
        </w:numPr>
        <w:contextualSpacing/>
        <w:jc w:val="both"/>
        <w:rPr>
          <w:rFonts w:asciiTheme="minorHAnsi" w:hAnsiTheme="minorHAnsi" w:cstheme="minorHAnsi"/>
          <w:lang w:eastAsia="zh-CN"/>
        </w:rPr>
      </w:pPr>
      <w:r w:rsidRPr="00EB799E">
        <w:rPr>
          <w:rFonts w:asciiTheme="minorHAnsi" w:hAnsiTheme="minorHAnsi" w:cstheme="minorHAnsi"/>
          <w:lang w:eastAsia="zh-CN"/>
        </w:rPr>
        <w:t>vodenje evidenc vseh stroškov kotlovnice, ki so osnova za obračun;</w:t>
      </w:r>
    </w:p>
    <w:p w14:paraId="5B7DA915" w14:textId="4B8B55CD" w:rsidR="000301D7" w:rsidRDefault="000301D7" w:rsidP="000301D7">
      <w:pPr>
        <w:numPr>
          <w:ilvl w:val="0"/>
          <w:numId w:val="39"/>
        </w:numPr>
        <w:contextualSpacing/>
        <w:jc w:val="both"/>
        <w:rPr>
          <w:rFonts w:asciiTheme="minorHAnsi" w:hAnsiTheme="minorHAnsi" w:cstheme="minorHAnsi"/>
          <w:lang w:eastAsia="zh-CN"/>
        </w:rPr>
      </w:pPr>
      <w:r w:rsidRPr="00EB799E">
        <w:rPr>
          <w:rFonts w:asciiTheme="minorHAnsi" w:hAnsiTheme="minorHAnsi" w:cstheme="minorHAnsi"/>
          <w:lang w:eastAsia="zh-CN"/>
        </w:rPr>
        <w:t>izvajanje obračuna porabljene toplote i</w:t>
      </w:r>
      <w:r w:rsidR="00EB799E">
        <w:rPr>
          <w:rFonts w:asciiTheme="minorHAnsi" w:hAnsiTheme="minorHAnsi" w:cstheme="minorHAnsi"/>
          <w:lang w:eastAsia="zh-CN"/>
        </w:rPr>
        <w:t>n ostalih pripadajočih stroškov.</w:t>
      </w:r>
    </w:p>
    <w:p w14:paraId="6C5497BC" w14:textId="655F2003" w:rsidR="00490C11" w:rsidRDefault="00490C11" w:rsidP="0087641F">
      <w:pPr>
        <w:jc w:val="both"/>
        <w:rPr>
          <w:rFonts w:asciiTheme="minorHAnsi" w:hAnsiTheme="minorHAnsi" w:cstheme="minorHAnsi"/>
          <w:highlight w:val="yellow"/>
          <w:lang w:eastAsia="zh-CN"/>
        </w:rPr>
      </w:pPr>
    </w:p>
    <w:p w14:paraId="204BDE9F" w14:textId="77777777" w:rsidR="00FD7B73" w:rsidRDefault="00EB799E" w:rsidP="0087641F">
      <w:pPr>
        <w:jc w:val="both"/>
        <w:rPr>
          <w:rFonts w:asciiTheme="minorHAnsi" w:hAnsiTheme="minorHAnsi" w:cstheme="minorHAnsi"/>
          <w:lang w:eastAsia="zh-CN"/>
        </w:rPr>
      </w:pPr>
      <w:r w:rsidRPr="00FD7B73">
        <w:rPr>
          <w:rFonts w:asciiTheme="minorHAnsi" w:hAnsiTheme="minorHAnsi" w:cstheme="minorHAnsi"/>
          <w:lang w:eastAsia="zh-CN"/>
        </w:rPr>
        <w:t xml:space="preserve">Izvajalec se zaveže, da storitve upravljanja skupnih delov stavb v stavbah, ki so v izključni ali večinski lasti naročnika ne bo dodatno obračunaval, ampak se šteje, da je ta storitev že vključena v ceno upravljanja po tej pogodbi. </w:t>
      </w:r>
    </w:p>
    <w:p w14:paraId="71391285" w14:textId="77777777" w:rsidR="00FD7B73" w:rsidRDefault="00490C11" w:rsidP="0087641F">
      <w:pPr>
        <w:jc w:val="both"/>
        <w:rPr>
          <w:rFonts w:asciiTheme="minorHAnsi" w:hAnsiTheme="minorHAnsi" w:cstheme="minorHAnsi"/>
          <w:lang w:eastAsia="zh-CN"/>
        </w:rPr>
      </w:pPr>
      <w:r w:rsidRPr="00FD7B73">
        <w:rPr>
          <w:rFonts w:asciiTheme="minorHAnsi" w:hAnsiTheme="minorHAnsi" w:cstheme="minorHAnsi"/>
          <w:lang w:eastAsia="zh-CN"/>
        </w:rPr>
        <w:t>Spisek stavb, ki so</w:t>
      </w:r>
      <w:r w:rsidR="00A66484" w:rsidRPr="00FD7B73">
        <w:rPr>
          <w:rFonts w:asciiTheme="minorHAnsi" w:hAnsiTheme="minorHAnsi" w:cstheme="minorHAnsi"/>
          <w:lang w:eastAsia="zh-CN"/>
        </w:rPr>
        <w:t xml:space="preserve"> </w:t>
      </w:r>
      <w:r w:rsidRPr="00FD7B73">
        <w:rPr>
          <w:rFonts w:asciiTheme="minorHAnsi" w:hAnsiTheme="minorHAnsi" w:cstheme="minorHAnsi"/>
          <w:lang w:eastAsia="zh-CN"/>
        </w:rPr>
        <w:t>v izključni oziroma v večinski lasti naročnika, je naveden v prilogi št. 5</w:t>
      </w:r>
      <w:r w:rsidR="00EB799E" w:rsidRPr="00FD7B73">
        <w:rPr>
          <w:rFonts w:asciiTheme="minorHAnsi" w:hAnsiTheme="minorHAnsi" w:cstheme="minorHAnsi"/>
          <w:lang w:eastAsia="zh-CN"/>
        </w:rPr>
        <w:t xml:space="preserve">. </w:t>
      </w:r>
    </w:p>
    <w:p w14:paraId="3CA22B75" w14:textId="4287DD14" w:rsidR="0087641F" w:rsidRPr="0011582A" w:rsidRDefault="0087641F" w:rsidP="0087641F">
      <w:pPr>
        <w:jc w:val="both"/>
        <w:rPr>
          <w:rFonts w:asciiTheme="minorHAnsi" w:hAnsiTheme="minorHAnsi" w:cstheme="minorHAnsi"/>
          <w:lang w:eastAsia="zh-CN"/>
        </w:rPr>
      </w:pPr>
      <w:r w:rsidRPr="00FD7B73">
        <w:rPr>
          <w:rFonts w:asciiTheme="minorHAnsi" w:hAnsiTheme="minorHAnsi" w:cstheme="minorHAnsi"/>
          <w:lang w:eastAsia="zh-CN"/>
        </w:rPr>
        <w:t>Izvajalec po pooblastilu naročnika in na njegov predlog objavlja in izbira ponudbe, cenike, predračune za vsa potrebna investicijska in vzdrževalna dela na skupnih delih stavbe.</w:t>
      </w:r>
    </w:p>
    <w:p w14:paraId="5F91D7DC" w14:textId="5C8F63E2" w:rsidR="0087641F" w:rsidRDefault="0087641F" w:rsidP="0087641F">
      <w:pPr>
        <w:jc w:val="both"/>
        <w:rPr>
          <w:rFonts w:asciiTheme="minorHAnsi" w:hAnsiTheme="minorHAnsi" w:cstheme="minorHAnsi"/>
          <w:highlight w:val="yellow"/>
          <w:lang w:eastAsia="zh-CN"/>
        </w:rPr>
      </w:pPr>
    </w:p>
    <w:p w14:paraId="1BE5C2AA" w14:textId="77777777" w:rsidR="0087641F" w:rsidRPr="0087641F" w:rsidRDefault="0087641F" w:rsidP="00781AD5">
      <w:pPr>
        <w:numPr>
          <w:ilvl w:val="0"/>
          <w:numId w:val="41"/>
        </w:numPr>
        <w:rPr>
          <w:rFonts w:asciiTheme="minorHAnsi" w:hAnsiTheme="minorHAnsi" w:cstheme="minorHAnsi"/>
          <w:b/>
          <w:lang w:eastAsia="zh-CN"/>
        </w:rPr>
      </w:pPr>
      <w:r w:rsidRPr="0087641F">
        <w:rPr>
          <w:rFonts w:asciiTheme="minorHAnsi" w:hAnsiTheme="minorHAnsi" w:cstheme="minorHAnsi"/>
          <w:b/>
          <w:lang w:eastAsia="zh-CN"/>
        </w:rPr>
        <w:t>člen</w:t>
      </w:r>
    </w:p>
    <w:p w14:paraId="5869BC96" w14:textId="77777777" w:rsidR="0087641F" w:rsidRPr="0087641F" w:rsidRDefault="0087641F" w:rsidP="0087641F">
      <w:pPr>
        <w:rPr>
          <w:rFonts w:asciiTheme="minorHAnsi" w:hAnsiTheme="minorHAnsi" w:cstheme="minorHAnsi"/>
          <w:b/>
          <w:lang w:eastAsia="zh-CN"/>
        </w:rPr>
      </w:pPr>
      <w:r w:rsidRPr="0087641F">
        <w:rPr>
          <w:rFonts w:asciiTheme="minorHAnsi" w:hAnsiTheme="minorHAnsi" w:cstheme="minorHAnsi"/>
          <w:b/>
          <w:lang w:eastAsia="zh-CN"/>
        </w:rPr>
        <w:t>Obveznosti naročnika</w:t>
      </w:r>
    </w:p>
    <w:p w14:paraId="6B74B59C" w14:textId="77777777" w:rsidR="0087641F" w:rsidRPr="0087641F" w:rsidRDefault="0087641F" w:rsidP="0087641F">
      <w:pPr>
        <w:rPr>
          <w:rFonts w:asciiTheme="minorHAnsi" w:hAnsiTheme="minorHAnsi" w:cstheme="minorHAnsi"/>
          <w:lang w:eastAsia="zh-CN"/>
        </w:rPr>
      </w:pPr>
    </w:p>
    <w:p w14:paraId="776809D2" w14:textId="77777777" w:rsidR="0087641F" w:rsidRPr="000A56DE" w:rsidRDefault="0087641F" w:rsidP="0087641F">
      <w:pPr>
        <w:jc w:val="both"/>
        <w:rPr>
          <w:rFonts w:asciiTheme="minorHAnsi" w:hAnsiTheme="minorHAnsi" w:cstheme="minorHAnsi"/>
          <w:lang w:eastAsia="zh-CN"/>
        </w:rPr>
      </w:pPr>
      <w:r w:rsidRPr="000A56DE">
        <w:rPr>
          <w:rFonts w:asciiTheme="minorHAnsi" w:hAnsiTheme="minorHAnsi" w:cstheme="minorHAnsi"/>
          <w:lang w:eastAsia="zh-CN"/>
        </w:rPr>
        <w:t>Naročnik se obvezuje, da bo:</w:t>
      </w:r>
    </w:p>
    <w:p w14:paraId="6D4DA9B5" w14:textId="3113C1FF" w:rsidR="0087641F" w:rsidRPr="000A56DE" w:rsidRDefault="0087641F" w:rsidP="0016134E">
      <w:pPr>
        <w:numPr>
          <w:ilvl w:val="3"/>
          <w:numId w:val="19"/>
        </w:numPr>
        <w:ind w:left="584"/>
        <w:jc w:val="both"/>
        <w:rPr>
          <w:rFonts w:asciiTheme="minorHAnsi" w:hAnsiTheme="minorHAnsi" w:cstheme="minorHAnsi"/>
          <w:lang w:eastAsia="zh-CN"/>
        </w:rPr>
      </w:pPr>
      <w:r w:rsidRPr="000A56DE">
        <w:rPr>
          <w:rFonts w:asciiTheme="minorHAnsi" w:hAnsiTheme="minorHAnsi" w:cstheme="minorHAnsi"/>
          <w:lang w:eastAsia="zh-CN"/>
        </w:rPr>
        <w:t>plač</w:t>
      </w:r>
      <w:r w:rsidR="0016134E" w:rsidRPr="000A56DE">
        <w:rPr>
          <w:rFonts w:asciiTheme="minorHAnsi" w:hAnsiTheme="minorHAnsi" w:cstheme="minorHAnsi"/>
          <w:lang w:eastAsia="zh-CN"/>
        </w:rPr>
        <w:t>al</w:t>
      </w:r>
      <w:r w:rsidRPr="000A56DE">
        <w:rPr>
          <w:rFonts w:asciiTheme="minorHAnsi" w:hAnsiTheme="minorHAnsi" w:cstheme="minorHAnsi"/>
          <w:lang w:eastAsia="zh-CN"/>
        </w:rPr>
        <w:t xml:space="preserve"> dogovorjeni pogodbeni znesek v rokih in na način, dogovorjen s to pogodbo;</w:t>
      </w:r>
    </w:p>
    <w:p w14:paraId="57747EA9" w14:textId="77777777" w:rsidR="0087641F" w:rsidRPr="000A56DE" w:rsidRDefault="0087641F" w:rsidP="0016134E">
      <w:pPr>
        <w:numPr>
          <w:ilvl w:val="3"/>
          <w:numId w:val="19"/>
        </w:numPr>
        <w:ind w:left="584"/>
        <w:jc w:val="both"/>
        <w:rPr>
          <w:rFonts w:asciiTheme="minorHAnsi" w:hAnsiTheme="minorHAnsi" w:cstheme="minorHAnsi"/>
          <w:lang w:eastAsia="zh-CN"/>
        </w:rPr>
      </w:pPr>
      <w:r w:rsidRPr="000A56DE">
        <w:rPr>
          <w:rFonts w:asciiTheme="minorHAnsi" w:hAnsiTheme="minorHAnsi" w:cstheme="minorHAnsi"/>
          <w:lang w:eastAsia="zh-CN"/>
        </w:rPr>
        <w:t>sodeloval z izvajalcem z namenom, da bo zagotovil nemoteno opravljanje pogodbeno dogovorjenih storitev;</w:t>
      </w:r>
    </w:p>
    <w:p w14:paraId="2B2C079E" w14:textId="77777777" w:rsidR="0087641F" w:rsidRPr="000A56DE" w:rsidRDefault="0087641F" w:rsidP="0016134E">
      <w:pPr>
        <w:numPr>
          <w:ilvl w:val="3"/>
          <w:numId w:val="19"/>
        </w:numPr>
        <w:ind w:left="584"/>
        <w:jc w:val="both"/>
        <w:rPr>
          <w:rFonts w:asciiTheme="minorHAnsi" w:hAnsiTheme="minorHAnsi" w:cstheme="minorHAnsi"/>
          <w:lang w:eastAsia="zh-CN"/>
        </w:rPr>
      </w:pPr>
      <w:r w:rsidRPr="000A56DE">
        <w:rPr>
          <w:rFonts w:asciiTheme="minorHAnsi" w:hAnsiTheme="minorHAnsi" w:cstheme="minorHAnsi"/>
          <w:lang w:eastAsia="zh-CN"/>
        </w:rPr>
        <w:t>obveščal izvajalca o vseh spremembah in novo nastalih situacijah, ki bi lahko vplivale na potek in obseg predmeta pogodbe.</w:t>
      </w:r>
    </w:p>
    <w:p w14:paraId="532CF34B" w14:textId="0F9CBC78" w:rsidR="0087641F" w:rsidRPr="000A56DE" w:rsidRDefault="0087641F" w:rsidP="0087641F">
      <w:pPr>
        <w:jc w:val="both"/>
        <w:rPr>
          <w:rFonts w:asciiTheme="minorHAnsi" w:hAnsiTheme="minorHAnsi" w:cstheme="minorHAnsi"/>
          <w:lang w:eastAsia="zh-CN"/>
        </w:rPr>
      </w:pPr>
    </w:p>
    <w:p w14:paraId="7E7E553D" w14:textId="77777777" w:rsidR="0087641F" w:rsidRPr="0087641F" w:rsidRDefault="0087641F" w:rsidP="0087641F">
      <w:pPr>
        <w:jc w:val="both"/>
        <w:rPr>
          <w:rFonts w:asciiTheme="minorHAnsi" w:hAnsiTheme="minorHAnsi" w:cstheme="minorHAnsi"/>
          <w:lang w:eastAsia="zh-CN"/>
        </w:rPr>
      </w:pPr>
      <w:r w:rsidRPr="000A56DE">
        <w:rPr>
          <w:rFonts w:asciiTheme="minorHAnsi" w:hAnsiTheme="minorHAnsi" w:cs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512A0516" w14:textId="39650054" w:rsidR="0011582A" w:rsidRDefault="0011582A" w:rsidP="0087641F">
      <w:pPr>
        <w:jc w:val="both"/>
        <w:rPr>
          <w:rFonts w:asciiTheme="minorHAnsi" w:hAnsiTheme="minorHAnsi" w:cstheme="minorHAnsi"/>
          <w:lang w:eastAsia="zh-CN"/>
        </w:rPr>
      </w:pPr>
    </w:p>
    <w:p w14:paraId="72CA6E41" w14:textId="7FF8A195" w:rsidR="00FD7B73" w:rsidRDefault="00FD7B73" w:rsidP="0087641F">
      <w:pPr>
        <w:jc w:val="both"/>
        <w:rPr>
          <w:rFonts w:asciiTheme="minorHAnsi" w:hAnsiTheme="minorHAnsi" w:cstheme="minorHAnsi"/>
          <w:lang w:eastAsia="zh-CN"/>
        </w:rPr>
      </w:pPr>
    </w:p>
    <w:p w14:paraId="005BC13A" w14:textId="77777777" w:rsidR="00FD7B73" w:rsidRPr="0087641F" w:rsidRDefault="00FD7B73" w:rsidP="0087641F">
      <w:pPr>
        <w:jc w:val="both"/>
        <w:rPr>
          <w:rFonts w:asciiTheme="minorHAnsi" w:hAnsiTheme="minorHAnsi" w:cstheme="minorHAnsi"/>
          <w:lang w:eastAsia="zh-CN"/>
        </w:rPr>
      </w:pPr>
    </w:p>
    <w:p w14:paraId="3E77DB0D" w14:textId="77777777" w:rsidR="0087641F" w:rsidRPr="0087641F" w:rsidRDefault="0087641F" w:rsidP="00781AD5">
      <w:pPr>
        <w:numPr>
          <w:ilvl w:val="0"/>
          <w:numId w:val="41"/>
        </w:numPr>
        <w:rPr>
          <w:rFonts w:asciiTheme="minorHAnsi" w:hAnsiTheme="minorHAnsi" w:cstheme="minorHAnsi"/>
          <w:b/>
          <w:lang w:eastAsia="zh-CN"/>
        </w:rPr>
      </w:pPr>
      <w:r w:rsidRPr="0087641F">
        <w:rPr>
          <w:rFonts w:asciiTheme="minorHAnsi" w:hAnsiTheme="minorHAnsi" w:cstheme="minorHAnsi"/>
          <w:b/>
          <w:lang w:eastAsia="zh-CN"/>
        </w:rPr>
        <w:lastRenderedPageBreak/>
        <w:t xml:space="preserve">člen </w:t>
      </w:r>
    </w:p>
    <w:p w14:paraId="171B4A1B" w14:textId="77777777" w:rsidR="0087641F" w:rsidRPr="0087641F" w:rsidRDefault="0087641F" w:rsidP="0087641F">
      <w:pPr>
        <w:rPr>
          <w:rFonts w:asciiTheme="minorHAnsi" w:hAnsiTheme="minorHAnsi" w:cstheme="minorHAnsi"/>
          <w:b/>
          <w:lang w:eastAsia="zh-CN"/>
        </w:rPr>
      </w:pPr>
      <w:r w:rsidRPr="0087641F">
        <w:rPr>
          <w:rFonts w:asciiTheme="minorHAnsi" w:hAnsiTheme="minorHAnsi" w:cstheme="minorHAnsi"/>
          <w:b/>
          <w:lang w:eastAsia="zh-CN"/>
        </w:rPr>
        <w:t>Odobritev s strani naročnika</w:t>
      </w:r>
    </w:p>
    <w:p w14:paraId="0CF6B31F" w14:textId="77777777" w:rsidR="0087641F" w:rsidRPr="0087641F" w:rsidRDefault="0087641F" w:rsidP="0087641F">
      <w:pPr>
        <w:rPr>
          <w:rFonts w:asciiTheme="minorHAnsi" w:hAnsiTheme="minorHAnsi" w:cstheme="minorHAnsi"/>
          <w:lang w:eastAsia="zh-CN"/>
        </w:rPr>
      </w:pPr>
    </w:p>
    <w:p w14:paraId="6F426069" w14:textId="77777777" w:rsidR="0087641F" w:rsidRPr="000A56DE" w:rsidRDefault="0087641F" w:rsidP="0087641F">
      <w:pPr>
        <w:jc w:val="both"/>
        <w:rPr>
          <w:rFonts w:asciiTheme="minorHAnsi" w:hAnsiTheme="minorHAnsi" w:cstheme="minorHAnsi"/>
          <w:lang w:eastAsia="zh-CN"/>
        </w:rPr>
      </w:pPr>
      <w:r w:rsidRPr="000A56DE">
        <w:rPr>
          <w:rFonts w:asciiTheme="minorHAnsi" w:hAnsiTheme="minorHAnsi" w:cstheme="minorHAnsi"/>
          <w:lang w:eastAsia="zh-CN"/>
        </w:rPr>
        <w:t xml:space="preserve">Nobena poslovna listina v zvezi z izvajanjem storitev, razen  v primerih, ki jih izrecno določa ta pogodba, ne more biti veljavna in naročnika ne obvezuje, če je predhodno ne odobri pooblaščeni predstavnik naročnika za izvajanje te pogodbe. </w:t>
      </w:r>
    </w:p>
    <w:p w14:paraId="6079862B" w14:textId="77777777" w:rsidR="0087641F" w:rsidRPr="000A56DE" w:rsidRDefault="0087641F" w:rsidP="0087641F">
      <w:pPr>
        <w:jc w:val="both"/>
        <w:rPr>
          <w:rFonts w:asciiTheme="minorHAnsi" w:hAnsiTheme="minorHAnsi" w:cstheme="minorHAnsi"/>
          <w:lang w:eastAsia="zh-CN"/>
        </w:rPr>
      </w:pPr>
    </w:p>
    <w:p w14:paraId="311CFA5C" w14:textId="77777777" w:rsidR="0087641F" w:rsidRPr="000A56DE" w:rsidRDefault="0087641F" w:rsidP="0087641F">
      <w:pPr>
        <w:jc w:val="both"/>
        <w:rPr>
          <w:rFonts w:asciiTheme="minorHAnsi" w:hAnsiTheme="minorHAnsi" w:cstheme="minorHAnsi"/>
          <w:lang w:eastAsia="zh-CN"/>
        </w:rPr>
      </w:pPr>
      <w:r w:rsidRPr="000A56DE">
        <w:rPr>
          <w:rFonts w:asciiTheme="minorHAnsi" w:hAnsiTheme="minorHAnsi" w:cstheme="minorHAnsi"/>
          <w:lang w:eastAsia="zh-CN"/>
        </w:rPr>
        <w:t>Kakršnokoli odstopanje od te pogodbe s strani izvajalca brez predhodne odobritve naročnika je neveljavno, izvajalec pa je za nepotrjeno odstopanje od pogodbe naročniku odškodninsko odgovoren in mora na zahtevo naročnika takoj vzpostaviti pravilno stanje.</w:t>
      </w:r>
    </w:p>
    <w:p w14:paraId="3FBD73FD" w14:textId="77777777" w:rsidR="0087641F" w:rsidRPr="000A56DE" w:rsidRDefault="0087641F" w:rsidP="0087641F">
      <w:pPr>
        <w:jc w:val="both"/>
        <w:rPr>
          <w:rFonts w:asciiTheme="minorHAnsi" w:hAnsiTheme="minorHAnsi" w:cstheme="minorHAnsi"/>
          <w:lang w:eastAsia="zh-CN"/>
        </w:rPr>
      </w:pPr>
    </w:p>
    <w:p w14:paraId="62177F35" w14:textId="2B8A627A" w:rsidR="0087641F" w:rsidRDefault="0087641F" w:rsidP="0087641F">
      <w:pPr>
        <w:jc w:val="both"/>
        <w:rPr>
          <w:rFonts w:asciiTheme="minorHAnsi" w:hAnsiTheme="minorHAnsi" w:cstheme="minorHAnsi"/>
          <w:lang w:eastAsia="zh-CN"/>
        </w:rPr>
      </w:pPr>
      <w:r w:rsidRPr="000A56DE">
        <w:rPr>
          <w:rFonts w:asciiTheme="minorHAnsi" w:hAnsiTheme="minorHAnsi" w:cstheme="minorHAnsi"/>
          <w:lang w:eastAsia="zh-CN"/>
        </w:rPr>
        <w:t>Naročnik si pridržuje pravico, da kadarkoli izvede kontrolo izvajanja pogodbenih storitev.</w:t>
      </w:r>
    </w:p>
    <w:p w14:paraId="76F09E09" w14:textId="0415E3AE" w:rsidR="001F480E" w:rsidRDefault="001F480E" w:rsidP="0087641F">
      <w:pPr>
        <w:jc w:val="both"/>
        <w:rPr>
          <w:rFonts w:asciiTheme="minorHAnsi" w:hAnsiTheme="minorHAnsi" w:cstheme="minorHAnsi"/>
          <w:lang w:eastAsia="zh-CN"/>
        </w:rPr>
      </w:pPr>
    </w:p>
    <w:p w14:paraId="56CC324C" w14:textId="77777777" w:rsidR="00EB799E" w:rsidRPr="0087641F" w:rsidRDefault="00EB799E" w:rsidP="0087641F">
      <w:pPr>
        <w:jc w:val="both"/>
        <w:rPr>
          <w:rFonts w:asciiTheme="minorHAnsi" w:hAnsiTheme="minorHAnsi" w:cstheme="minorHAnsi"/>
          <w:lang w:eastAsia="zh-CN"/>
        </w:rPr>
      </w:pPr>
    </w:p>
    <w:p w14:paraId="2AA48A77" w14:textId="77777777" w:rsidR="0087641F" w:rsidRPr="0087641F" w:rsidRDefault="0087641F" w:rsidP="00781AD5">
      <w:pPr>
        <w:numPr>
          <w:ilvl w:val="0"/>
          <w:numId w:val="40"/>
        </w:numPr>
        <w:jc w:val="both"/>
        <w:rPr>
          <w:rFonts w:asciiTheme="minorHAnsi" w:hAnsiTheme="minorHAnsi" w:cstheme="minorHAnsi"/>
          <w:b/>
          <w:lang w:eastAsia="zh-CN"/>
        </w:rPr>
      </w:pPr>
      <w:r w:rsidRPr="0087641F">
        <w:rPr>
          <w:rFonts w:asciiTheme="minorHAnsi" w:hAnsiTheme="minorHAnsi" w:cstheme="minorHAnsi"/>
          <w:b/>
          <w:lang w:eastAsia="zh-CN"/>
        </w:rPr>
        <w:t>ROKI ZA IZVEDBO POGODBE</w:t>
      </w:r>
    </w:p>
    <w:p w14:paraId="0560B221" w14:textId="77777777" w:rsidR="0087641F" w:rsidRPr="0087641F" w:rsidRDefault="0087641F" w:rsidP="0087641F">
      <w:pPr>
        <w:jc w:val="both"/>
        <w:rPr>
          <w:rFonts w:asciiTheme="minorHAnsi" w:hAnsiTheme="minorHAnsi" w:cstheme="minorHAnsi"/>
          <w:b/>
          <w:lang w:eastAsia="zh-CN"/>
        </w:rPr>
      </w:pPr>
    </w:p>
    <w:p w14:paraId="699E469F" w14:textId="77777777" w:rsidR="0087641F" w:rsidRPr="0087641F" w:rsidRDefault="0087641F" w:rsidP="00781AD5">
      <w:pPr>
        <w:numPr>
          <w:ilvl w:val="0"/>
          <w:numId w:val="41"/>
        </w:numPr>
        <w:jc w:val="both"/>
        <w:rPr>
          <w:rFonts w:asciiTheme="minorHAnsi" w:hAnsiTheme="minorHAnsi" w:cstheme="minorHAnsi"/>
          <w:b/>
          <w:lang w:eastAsia="zh-CN"/>
        </w:rPr>
      </w:pPr>
      <w:r w:rsidRPr="0087641F">
        <w:rPr>
          <w:rFonts w:asciiTheme="minorHAnsi" w:hAnsiTheme="minorHAnsi" w:cstheme="minorHAnsi"/>
          <w:b/>
          <w:lang w:eastAsia="zh-CN"/>
        </w:rPr>
        <w:t>člen</w:t>
      </w:r>
    </w:p>
    <w:p w14:paraId="78082929" w14:textId="77777777" w:rsidR="0087641F" w:rsidRPr="0087641F" w:rsidRDefault="0087641F" w:rsidP="0087641F">
      <w:pPr>
        <w:jc w:val="both"/>
        <w:rPr>
          <w:rFonts w:asciiTheme="minorHAnsi" w:hAnsiTheme="minorHAnsi" w:cstheme="minorHAnsi"/>
          <w:b/>
          <w:lang w:eastAsia="zh-CN"/>
        </w:rPr>
      </w:pPr>
      <w:r w:rsidRPr="0087641F">
        <w:rPr>
          <w:rFonts w:asciiTheme="minorHAnsi" w:hAnsiTheme="minorHAnsi" w:cstheme="minorHAnsi"/>
          <w:b/>
          <w:lang w:eastAsia="zh-CN"/>
        </w:rPr>
        <w:t>Splošni roki za izvedbo pogodbe</w:t>
      </w:r>
    </w:p>
    <w:p w14:paraId="6C1FFD35" w14:textId="77777777" w:rsidR="0087641F" w:rsidRPr="0087641F" w:rsidRDefault="0087641F" w:rsidP="0087641F">
      <w:pPr>
        <w:jc w:val="both"/>
        <w:rPr>
          <w:rFonts w:asciiTheme="minorHAnsi" w:hAnsiTheme="minorHAnsi" w:cstheme="minorHAnsi"/>
          <w:lang w:eastAsia="zh-CN"/>
        </w:rPr>
      </w:pPr>
    </w:p>
    <w:p w14:paraId="78A23DD8" w14:textId="7F565F29" w:rsidR="002E10BF" w:rsidRPr="000A56DE" w:rsidRDefault="002E10BF" w:rsidP="0087641F">
      <w:pPr>
        <w:jc w:val="both"/>
        <w:rPr>
          <w:rFonts w:asciiTheme="minorHAnsi" w:eastAsia="Calibri" w:hAnsiTheme="minorHAnsi" w:cstheme="minorHAnsi"/>
          <w:color w:val="000000"/>
          <w:lang w:eastAsia="zh-CN"/>
        </w:rPr>
      </w:pPr>
      <w:r w:rsidRPr="000A56DE">
        <w:rPr>
          <w:rFonts w:asciiTheme="minorHAnsi" w:eastAsia="Calibri" w:hAnsiTheme="minorHAnsi" w:cstheme="minorHAnsi"/>
          <w:color w:val="000000"/>
          <w:lang w:eastAsia="zh-CN"/>
        </w:rPr>
        <w:t>Ta pogodba začne veljati</w:t>
      </w:r>
      <w:r w:rsidR="0087641F" w:rsidRPr="000A56DE">
        <w:rPr>
          <w:rFonts w:asciiTheme="minorHAnsi" w:eastAsia="Calibri" w:hAnsiTheme="minorHAnsi" w:cstheme="minorHAnsi"/>
          <w:color w:val="000000"/>
          <w:lang w:eastAsia="zh-CN"/>
        </w:rPr>
        <w:t xml:space="preserve">, </w:t>
      </w:r>
      <w:r w:rsidR="00EB799E">
        <w:rPr>
          <w:rFonts w:asciiTheme="minorHAnsi" w:eastAsia="Calibri" w:hAnsiTheme="minorHAnsi" w:cstheme="minorHAnsi"/>
          <w:color w:val="000000"/>
          <w:lang w:eastAsia="zh-CN"/>
        </w:rPr>
        <w:t xml:space="preserve">ko </w:t>
      </w:r>
      <w:r w:rsidRPr="000A56DE">
        <w:rPr>
          <w:rFonts w:asciiTheme="minorHAnsi" w:eastAsia="Calibri" w:hAnsiTheme="minorHAnsi" w:cstheme="minorHAnsi"/>
          <w:color w:val="000000"/>
          <w:lang w:eastAsia="zh-CN"/>
        </w:rPr>
        <w:t xml:space="preserve">so izpolnjeni vsi </w:t>
      </w:r>
      <w:proofErr w:type="spellStart"/>
      <w:r w:rsidRPr="000A56DE">
        <w:rPr>
          <w:rFonts w:asciiTheme="minorHAnsi" w:eastAsia="Calibri" w:hAnsiTheme="minorHAnsi" w:cstheme="minorHAnsi"/>
          <w:color w:val="000000"/>
          <w:lang w:eastAsia="zh-CN"/>
        </w:rPr>
        <w:t>odložni</w:t>
      </w:r>
      <w:proofErr w:type="spellEnd"/>
      <w:r w:rsidRPr="000A56DE">
        <w:rPr>
          <w:rFonts w:asciiTheme="minorHAnsi" w:eastAsia="Calibri" w:hAnsiTheme="minorHAnsi" w:cstheme="minorHAnsi"/>
          <w:color w:val="000000"/>
          <w:lang w:eastAsia="zh-CN"/>
        </w:rPr>
        <w:t xml:space="preserve"> pogoji, ki so navedeni v tej pogodbi ter </w:t>
      </w:r>
      <w:r w:rsidR="0087641F" w:rsidRPr="000A56DE">
        <w:rPr>
          <w:rFonts w:asciiTheme="minorHAnsi" w:eastAsia="Calibri" w:hAnsiTheme="minorHAnsi" w:cstheme="minorHAnsi"/>
          <w:color w:val="000000"/>
          <w:lang w:eastAsia="zh-CN"/>
        </w:rPr>
        <w:t>ko jo p</w:t>
      </w:r>
      <w:r w:rsidRPr="000A56DE">
        <w:rPr>
          <w:rFonts w:asciiTheme="minorHAnsi" w:eastAsia="Calibri" w:hAnsiTheme="minorHAnsi" w:cstheme="minorHAnsi"/>
          <w:color w:val="000000"/>
          <w:lang w:eastAsia="zh-CN"/>
        </w:rPr>
        <w:t>odpišeta obe pogodbeni stranki, vendar ne pred 1. 1. 2022, ter velja do 31. 12. 2023.</w:t>
      </w:r>
    </w:p>
    <w:p w14:paraId="1E10144E" w14:textId="77777777" w:rsidR="002E10BF" w:rsidRPr="000A56DE" w:rsidRDefault="002E10BF" w:rsidP="0087641F">
      <w:pPr>
        <w:jc w:val="both"/>
        <w:rPr>
          <w:rFonts w:asciiTheme="minorHAnsi" w:eastAsia="Calibri" w:hAnsiTheme="minorHAnsi" w:cstheme="minorHAnsi"/>
          <w:color w:val="000000"/>
          <w:lang w:eastAsia="zh-CN"/>
        </w:rPr>
      </w:pPr>
    </w:p>
    <w:p w14:paraId="6FAEA2BB" w14:textId="08593A6D" w:rsidR="0087641F" w:rsidRPr="0087641F" w:rsidRDefault="002E10BF" w:rsidP="0087641F">
      <w:pPr>
        <w:jc w:val="both"/>
        <w:rPr>
          <w:rFonts w:asciiTheme="minorHAnsi" w:hAnsiTheme="minorHAnsi" w:cstheme="minorHAnsi"/>
          <w:lang w:eastAsia="zh-CN"/>
        </w:rPr>
      </w:pPr>
      <w:r w:rsidRPr="000A56DE">
        <w:rPr>
          <w:rFonts w:asciiTheme="minorHAnsi" w:hAnsiTheme="minorHAnsi" w:cstheme="minorHAnsi"/>
          <w:lang w:eastAsia="zh-CN"/>
        </w:rPr>
        <w:t>V primeru kasnejšega podpisa pogodbe oz. da pogodba začne veljati po 1. 1. 2022 se uporablja od dneva veljavnosti.</w:t>
      </w:r>
      <w:r>
        <w:rPr>
          <w:rFonts w:asciiTheme="minorHAnsi" w:hAnsiTheme="minorHAnsi" w:cstheme="minorHAnsi"/>
          <w:lang w:eastAsia="zh-CN"/>
        </w:rPr>
        <w:t xml:space="preserve"> </w:t>
      </w:r>
    </w:p>
    <w:p w14:paraId="19A5DDD1" w14:textId="601E1AF8" w:rsidR="0087641F" w:rsidRDefault="0087641F" w:rsidP="0087641F">
      <w:pPr>
        <w:jc w:val="both"/>
        <w:rPr>
          <w:rFonts w:asciiTheme="minorHAnsi" w:hAnsiTheme="minorHAnsi" w:cstheme="minorHAnsi"/>
          <w:lang w:eastAsia="zh-CN"/>
        </w:rPr>
      </w:pPr>
    </w:p>
    <w:p w14:paraId="73B47A09" w14:textId="77777777" w:rsidR="007430B3" w:rsidRPr="0087641F" w:rsidRDefault="007430B3" w:rsidP="0087641F">
      <w:pPr>
        <w:jc w:val="both"/>
        <w:rPr>
          <w:rFonts w:asciiTheme="minorHAnsi" w:hAnsiTheme="minorHAnsi" w:cstheme="minorHAnsi"/>
          <w:lang w:eastAsia="zh-CN"/>
        </w:rPr>
      </w:pPr>
    </w:p>
    <w:p w14:paraId="0B3B5466" w14:textId="77777777" w:rsidR="0087641F" w:rsidRPr="0087641F" w:rsidRDefault="0087641F" w:rsidP="00781AD5">
      <w:pPr>
        <w:numPr>
          <w:ilvl w:val="0"/>
          <w:numId w:val="40"/>
        </w:numPr>
        <w:rPr>
          <w:rFonts w:asciiTheme="minorHAnsi" w:hAnsiTheme="minorHAnsi" w:cstheme="minorHAnsi"/>
          <w:b/>
          <w:lang w:eastAsia="zh-CN"/>
        </w:rPr>
      </w:pPr>
      <w:r w:rsidRPr="0087641F">
        <w:rPr>
          <w:rFonts w:asciiTheme="minorHAnsi" w:hAnsiTheme="minorHAnsi" w:cstheme="minorHAnsi"/>
          <w:b/>
          <w:lang w:eastAsia="zh-CN"/>
        </w:rPr>
        <w:t>POGODBENA KAZEN</w:t>
      </w:r>
    </w:p>
    <w:p w14:paraId="7E218CBE" w14:textId="77777777" w:rsidR="0087641F" w:rsidRPr="0087641F" w:rsidRDefault="0087641F" w:rsidP="0087641F">
      <w:pPr>
        <w:rPr>
          <w:rFonts w:asciiTheme="minorHAnsi" w:hAnsiTheme="minorHAnsi" w:cstheme="minorHAnsi"/>
          <w:lang w:eastAsia="zh-CN"/>
        </w:rPr>
      </w:pPr>
    </w:p>
    <w:p w14:paraId="68213DFF" w14:textId="77777777" w:rsidR="0087641F" w:rsidRPr="0087641F" w:rsidRDefault="0087641F" w:rsidP="00781AD5">
      <w:pPr>
        <w:numPr>
          <w:ilvl w:val="0"/>
          <w:numId w:val="41"/>
        </w:numPr>
        <w:rPr>
          <w:rFonts w:asciiTheme="minorHAnsi" w:hAnsiTheme="minorHAnsi" w:cstheme="minorHAnsi"/>
          <w:b/>
          <w:lang w:eastAsia="zh-CN"/>
        </w:rPr>
      </w:pPr>
      <w:r w:rsidRPr="0087641F">
        <w:rPr>
          <w:rFonts w:asciiTheme="minorHAnsi" w:hAnsiTheme="minorHAnsi" w:cstheme="minorHAnsi"/>
          <w:b/>
          <w:lang w:eastAsia="zh-CN"/>
        </w:rPr>
        <w:t>člen</w:t>
      </w:r>
    </w:p>
    <w:p w14:paraId="5E544BE8" w14:textId="77777777" w:rsidR="0087641F" w:rsidRPr="0087641F" w:rsidRDefault="0087641F" w:rsidP="0087641F">
      <w:pPr>
        <w:rPr>
          <w:rFonts w:asciiTheme="minorHAnsi" w:hAnsiTheme="minorHAnsi" w:cstheme="minorHAnsi"/>
          <w:b/>
          <w:lang w:eastAsia="zh-CN"/>
        </w:rPr>
      </w:pPr>
      <w:r w:rsidRPr="0087641F">
        <w:rPr>
          <w:rFonts w:asciiTheme="minorHAnsi" w:hAnsiTheme="minorHAnsi" w:cstheme="minorHAnsi"/>
          <w:b/>
          <w:lang w:eastAsia="zh-CN"/>
        </w:rPr>
        <w:t>Uveljavljanje pogodbene kazni</w:t>
      </w:r>
    </w:p>
    <w:p w14:paraId="62F0EF2D" w14:textId="77777777" w:rsidR="0087641F" w:rsidRPr="0087641F" w:rsidRDefault="0087641F" w:rsidP="0087641F">
      <w:pPr>
        <w:rPr>
          <w:rFonts w:asciiTheme="minorHAnsi" w:hAnsiTheme="minorHAnsi" w:cstheme="minorHAnsi"/>
          <w:b/>
          <w:lang w:eastAsia="zh-CN"/>
        </w:rPr>
      </w:pPr>
    </w:p>
    <w:p w14:paraId="47F0B30F" w14:textId="438D5817" w:rsidR="007430B3" w:rsidRPr="00EB799E" w:rsidRDefault="007430B3" w:rsidP="0087641F">
      <w:pPr>
        <w:jc w:val="both"/>
        <w:rPr>
          <w:rFonts w:asciiTheme="minorHAnsi" w:hAnsiTheme="minorHAnsi" w:cstheme="minorHAnsi"/>
          <w:lang w:eastAsia="zh-CN"/>
        </w:rPr>
      </w:pPr>
      <w:r w:rsidRPr="00EB799E">
        <w:rPr>
          <w:rFonts w:asciiTheme="minorHAnsi" w:hAnsiTheme="minorHAnsi" w:cstheme="minorHAnsi"/>
          <w:lang w:eastAsia="zh-CN"/>
        </w:rPr>
        <w:t xml:space="preserve">Če izvajalec po svoji krivdi, obveznosti po tej pogodbi, ne opravi v dogovorjenem roku ali sporazumno podaljšanem roku, je dolžan plačati kazen v višini </w:t>
      </w:r>
      <w:r w:rsidRPr="00EB799E">
        <w:rPr>
          <w:rFonts w:asciiTheme="minorHAnsi" w:eastAsiaTheme="minorHAnsi" w:hAnsiTheme="minorHAnsi" w:cstheme="minorHAnsi"/>
          <w:lang w:eastAsia="zh-CN"/>
        </w:rPr>
        <w:t xml:space="preserve">2‰ od skupne pogodbene vrednosti za vsak zamujeni koledarski dan, a največ 10% pogodbene vrednosti z DDV. </w:t>
      </w:r>
    </w:p>
    <w:p w14:paraId="311A5943" w14:textId="5ADF42C6" w:rsidR="007430B3" w:rsidRPr="00EB799E" w:rsidRDefault="007430B3" w:rsidP="0087641F">
      <w:pPr>
        <w:jc w:val="both"/>
        <w:rPr>
          <w:rFonts w:asciiTheme="minorHAnsi" w:hAnsiTheme="minorHAnsi" w:cstheme="minorHAnsi"/>
          <w:lang w:eastAsia="zh-CN"/>
        </w:rPr>
      </w:pPr>
    </w:p>
    <w:p w14:paraId="2998D229" w14:textId="6CF405AF" w:rsidR="00E17D6F" w:rsidRPr="00EB799E" w:rsidRDefault="00E17D6F" w:rsidP="00E17D6F">
      <w:pPr>
        <w:jc w:val="both"/>
        <w:rPr>
          <w:rFonts w:asciiTheme="minorHAnsi" w:hAnsiTheme="minorHAnsi"/>
          <w:lang w:eastAsia="zh-CN"/>
        </w:rPr>
      </w:pPr>
      <w:r w:rsidRPr="00EB799E">
        <w:rPr>
          <w:rFonts w:asciiTheme="minorHAnsi" w:hAnsiTheme="minorHAnsi" w:cstheme="minorHAnsi"/>
          <w:lang w:eastAsia="zh-CN"/>
        </w:rPr>
        <w:t xml:space="preserve">V kolikor izvajalec krši zaveze v zvezi s časom za prejem poziva, kot je določeno v 4. členu te pogodbe, ima naročnik pravico, da po poteku 5 minut po poteku časa za prejem poziva izvajalcu zaračuna pogodbeno kazen v višini 150,00 EUR brez DDV za vsakih 5 minut zamude. </w:t>
      </w:r>
      <w:r w:rsidRPr="00EB799E">
        <w:rPr>
          <w:rFonts w:asciiTheme="minorHAnsi" w:hAnsiTheme="minorHAnsi"/>
          <w:lang w:eastAsia="zh-CN"/>
        </w:rPr>
        <w:t>Kot dokazilo o zamudi izvajalca se šteje uradni zaznamek naročnika, najemnika ali uporabnika.</w:t>
      </w:r>
    </w:p>
    <w:p w14:paraId="42119C8B" w14:textId="1F6DDEE3" w:rsidR="00E17D6F" w:rsidRPr="00EB799E" w:rsidRDefault="00E17D6F" w:rsidP="00E17D6F">
      <w:pPr>
        <w:jc w:val="both"/>
        <w:rPr>
          <w:rFonts w:asciiTheme="minorHAnsi" w:hAnsiTheme="minorHAnsi" w:cstheme="minorHAnsi"/>
          <w:lang w:eastAsia="zh-CN"/>
        </w:rPr>
      </w:pPr>
    </w:p>
    <w:p w14:paraId="6B026FE5" w14:textId="3FDA1EEB" w:rsidR="007430B3" w:rsidRPr="00EB799E" w:rsidRDefault="007430B3" w:rsidP="007430B3">
      <w:pPr>
        <w:jc w:val="both"/>
        <w:rPr>
          <w:rFonts w:asciiTheme="minorHAnsi" w:eastAsiaTheme="minorHAnsi" w:hAnsiTheme="minorHAnsi" w:cstheme="minorHAnsi"/>
          <w:lang w:eastAsia="zh-CN"/>
        </w:rPr>
      </w:pPr>
      <w:r w:rsidRPr="00EB799E">
        <w:rPr>
          <w:rFonts w:asciiTheme="minorHAnsi" w:eastAsiaTheme="minorHAnsi" w:hAnsiTheme="minorHAnsi" w:cstheme="minorHAnsi"/>
          <w:lang w:eastAsia="zh-CN"/>
        </w:rPr>
        <w:t xml:space="preserve">Za uveljavljanje pogodbene kazni naročnik izvajalcu izstavi račun, ki ga je izvajalec dolžan poravnati v 8 (osmih) dneh od </w:t>
      </w:r>
      <w:r w:rsidR="00E173FC" w:rsidRPr="00EB799E">
        <w:rPr>
          <w:rFonts w:asciiTheme="minorHAnsi" w:eastAsiaTheme="minorHAnsi" w:hAnsiTheme="minorHAnsi" w:cstheme="minorHAnsi"/>
          <w:lang w:eastAsia="zh-CN"/>
        </w:rPr>
        <w:t>izstavitve</w:t>
      </w:r>
      <w:r w:rsidRPr="00EB799E">
        <w:rPr>
          <w:rFonts w:asciiTheme="minorHAnsi" w:eastAsiaTheme="minorHAnsi" w:hAnsiTheme="minorHAnsi" w:cstheme="minorHAnsi"/>
          <w:lang w:eastAsia="zh-CN"/>
        </w:rPr>
        <w:t xml:space="preserve"> računa. Izvajalec se zaveže poravnati vse stroške, nastale naročniku, do katerih bi prišlo zaradi neupravičeno prekoračenega pogodbenega roka.</w:t>
      </w:r>
    </w:p>
    <w:p w14:paraId="22C08A4E" w14:textId="77777777" w:rsidR="007430B3" w:rsidRPr="00EB799E" w:rsidRDefault="007430B3" w:rsidP="0087641F">
      <w:pPr>
        <w:jc w:val="both"/>
        <w:rPr>
          <w:rFonts w:asciiTheme="minorHAnsi" w:hAnsiTheme="minorHAnsi" w:cstheme="minorHAnsi"/>
          <w:lang w:eastAsia="zh-CN"/>
        </w:rPr>
      </w:pPr>
    </w:p>
    <w:p w14:paraId="2B126B28" w14:textId="70C3314A" w:rsidR="0087641F" w:rsidRPr="00EB799E" w:rsidRDefault="007430B3" w:rsidP="0087641F">
      <w:pPr>
        <w:jc w:val="both"/>
        <w:rPr>
          <w:rFonts w:asciiTheme="minorHAnsi" w:hAnsiTheme="minorHAnsi" w:cstheme="minorHAnsi"/>
          <w:lang w:eastAsia="zh-CN" w:bidi="sl-SI"/>
        </w:rPr>
      </w:pPr>
      <w:r w:rsidRPr="00EB799E">
        <w:rPr>
          <w:rFonts w:asciiTheme="minorHAnsi" w:hAnsiTheme="minorHAnsi" w:cstheme="minorHAnsi"/>
          <w:lang w:eastAsia="zh-CN"/>
        </w:rPr>
        <w:t xml:space="preserve">Pogodbeni stranki soglašata, da pravica do </w:t>
      </w:r>
      <w:r w:rsidR="00E17D6F" w:rsidRPr="00EB799E">
        <w:rPr>
          <w:rFonts w:asciiTheme="minorHAnsi" w:hAnsiTheme="minorHAnsi" w:cstheme="minorHAnsi"/>
          <w:lang w:eastAsia="zh-CN"/>
        </w:rPr>
        <w:t xml:space="preserve">uveljavljanja pogodbene kazni </w:t>
      </w:r>
      <w:r w:rsidR="0087641F" w:rsidRPr="00EB799E">
        <w:rPr>
          <w:rFonts w:asciiTheme="minorHAnsi" w:hAnsiTheme="minorHAnsi" w:cstheme="minorHAnsi"/>
          <w:lang w:eastAsia="zh-CN" w:bidi="sl-SI"/>
        </w:rPr>
        <w:t xml:space="preserve">ni pogojena z nastankom škode naročniku. Povračilo tako nastale škode bo naročnik uveljavljal po splošnih načelih odškodninske odgovornosti, neodvisno od uveljavljanja pogodbene kazni. </w:t>
      </w:r>
    </w:p>
    <w:p w14:paraId="7CA5B57E" w14:textId="77777777" w:rsidR="0087641F" w:rsidRPr="00EB799E" w:rsidRDefault="0087641F" w:rsidP="0087641F">
      <w:pPr>
        <w:jc w:val="both"/>
        <w:rPr>
          <w:rFonts w:asciiTheme="minorHAnsi" w:hAnsiTheme="minorHAnsi" w:cstheme="minorHAnsi"/>
          <w:lang w:eastAsia="zh-CN" w:bidi="sl-SI"/>
        </w:rPr>
      </w:pPr>
    </w:p>
    <w:p w14:paraId="7C30AC6A" w14:textId="114EE753" w:rsidR="0087641F" w:rsidRDefault="0087641F" w:rsidP="0087641F">
      <w:pPr>
        <w:jc w:val="both"/>
        <w:rPr>
          <w:rFonts w:asciiTheme="minorHAnsi" w:hAnsiTheme="minorHAnsi" w:cstheme="minorHAnsi"/>
          <w:lang w:eastAsia="zh-CN"/>
        </w:rPr>
      </w:pPr>
      <w:r w:rsidRPr="00EB799E">
        <w:rPr>
          <w:rFonts w:asciiTheme="minorHAnsi" w:hAnsiTheme="minorHAnsi" w:cstheme="minorHAnsi"/>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01881356" w14:textId="3A43AEBB" w:rsidR="0087641F" w:rsidRDefault="0087641F" w:rsidP="0087641F">
      <w:pPr>
        <w:jc w:val="both"/>
        <w:rPr>
          <w:rFonts w:asciiTheme="minorHAnsi" w:hAnsiTheme="minorHAnsi" w:cstheme="minorHAnsi"/>
          <w:lang w:eastAsia="zh-CN" w:bidi="sl-SI"/>
        </w:rPr>
      </w:pPr>
      <w:r w:rsidRPr="00EB799E">
        <w:rPr>
          <w:rFonts w:asciiTheme="minorHAnsi" w:hAnsiTheme="minorHAnsi" w:cstheme="minorHAnsi"/>
          <w:lang w:eastAsia="zh-CN" w:bidi="sl-SI"/>
        </w:rPr>
        <w:lastRenderedPageBreak/>
        <w:t xml:space="preserve">Pogodbeni stranki izrecno soglašata, da </w:t>
      </w:r>
      <w:proofErr w:type="spellStart"/>
      <w:r w:rsidRPr="00EB799E">
        <w:rPr>
          <w:rFonts w:asciiTheme="minorHAnsi" w:hAnsiTheme="minorHAnsi" w:cstheme="minorHAnsi"/>
          <w:lang w:eastAsia="zh-CN" w:bidi="sl-SI"/>
        </w:rPr>
        <w:t>poračunavanje</w:t>
      </w:r>
      <w:proofErr w:type="spellEnd"/>
      <w:r w:rsidRPr="00EB799E">
        <w:rPr>
          <w:rFonts w:asciiTheme="minorHAnsi" w:hAnsiTheme="minorHAnsi" w:cstheme="minorHAnsi"/>
          <w:lang w:eastAsia="zh-CN" w:bidi="sl-SI"/>
        </w:rPr>
        <w:t xml:space="preserve"> in pobotanje med prejeto najemnino in stroški upravljanja ni dopustno.</w:t>
      </w:r>
      <w:r w:rsidRPr="0087641F">
        <w:rPr>
          <w:rFonts w:asciiTheme="minorHAnsi" w:hAnsiTheme="minorHAnsi" w:cstheme="minorHAnsi"/>
          <w:lang w:eastAsia="zh-CN" w:bidi="sl-SI"/>
        </w:rPr>
        <w:t xml:space="preserve"> </w:t>
      </w:r>
    </w:p>
    <w:p w14:paraId="5AE3FB43" w14:textId="77777777" w:rsidR="008C3B00" w:rsidRDefault="008C3B00" w:rsidP="0087641F">
      <w:pPr>
        <w:jc w:val="both"/>
        <w:rPr>
          <w:rFonts w:asciiTheme="minorHAnsi" w:hAnsiTheme="minorHAnsi" w:cstheme="minorHAnsi"/>
          <w:lang w:eastAsia="zh-CN" w:bidi="sl-SI"/>
        </w:rPr>
      </w:pPr>
    </w:p>
    <w:p w14:paraId="1341A8B7" w14:textId="77777777" w:rsidR="00E17D6F" w:rsidRDefault="00E17D6F" w:rsidP="0087641F">
      <w:pPr>
        <w:jc w:val="both"/>
        <w:rPr>
          <w:rFonts w:asciiTheme="minorHAnsi" w:hAnsiTheme="minorHAnsi" w:cstheme="minorHAnsi"/>
          <w:lang w:eastAsia="zh-CN" w:bidi="sl-SI"/>
        </w:rPr>
      </w:pPr>
    </w:p>
    <w:p w14:paraId="4683A191" w14:textId="77777777" w:rsidR="00F718C8" w:rsidRPr="008057FA" w:rsidRDefault="00F718C8" w:rsidP="00781AD5">
      <w:pPr>
        <w:pStyle w:val="Odstavekseznama"/>
        <w:numPr>
          <w:ilvl w:val="0"/>
          <w:numId w:val="40"/>
        </w:num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FINANČNA ZAVAROVANJA</w:t>
      </w:r>
    </w:p>
    <w:p w14:paraId="42DA1722" w14:textId="77777777" w:rsidR="00F718C8" w:rsidRPr="008057FA" w:rsidRDefault="00F718C8" w:rsidP="00F718C8">
      <w:pPr>
        <w:jc w:val="both"/>
        <w:rPr>
          <w:rFonts w:asciiTheme="minorHAnsi" w:eastAsia="Calibri" w:hAnsiTheme="minorHAnsi" w:cstheme="minorHAnsi"/>
          <w:color w:val="000000"/>
          <w:lang w:eastAsia="zh-CN"/>
        </w:rPr>
      </w:pPr>
    </w:p>
    <w:p w14:paraId="43B65CED" w14:textId="77777777" w:rsidR="00F718C8" w:rsidRPr="00CD272E" w:rsidRDefault="00F718C8" w:rsidP="00781AD5">
      <w:pPr>
        <w:pStyle w:val="Odstavekseznama"/>
        <w:numPr>
          <w:ilvl w:val="0"/>
          <w:numId w:val="41"/>
        </w:numPr>
        <w:jc w:val="both"/>
        <w:rPr>
          <w:rFonts w:asciiTheme="minorHAnsi" w:eastAsia="Calibri" w:hAnsiTheme="minorHAnsi" w:cstheme="minorHAnsi"/>
          <w:b/>
          <w:color w:val="000000"/>
          <w:lang w:eastAsia="zh-CN"/>
        </w:rPr>
      </w:pPr>
      <w:r w:rsidRPr="00CD272E">
        <w:rPr>
          <w:rFonts w:asciiTheme="minorHAnsi" w:eastAsia="Calibri" w:hAnsiTheme="minorHAnsi" w:cstheme="minorHAnsi"/>
          <w:b/>
          <w:color w:val="000000"/>
          <w:lang w:eastAsia="zh-CN"/>
        </w:rPr>
        <w:t>člen</w:t>
      </w:r>
    </w:p>
    <w:p w14:paraId="4617C750" w14:textId="77777777" w:rsidR="00F718C8" w:rsidRPr="008057FA" w:rsidRDefault="00F718C8" w:rsidP="00F718C8">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Oblika in namen finančnih zavarovanj</w:t>
      </w:r>
    </w:p>
    <w:p w14:paraId="19463263" w14:textId="77777777" w:rsidR="00F718C8" w:rsidRPr="008057FA" w:rsidRDefault="00F718C8" w:rsidP="00F718C8">
      <w:pPr>
        <w:rPr>
          <w:rFonts w:asciiTheme="minorHAnsi" w:eastAsia="Calibri" w:hAnsiTheme="minorHAnsi" w:cstheme="minorHAnsi"/>
          <w:b/>
          <w:bCs/>
          <w:color w:val="000000"/>
          <w:lang w:eastAsia="zh-CN"/>
        </w:rPr>
      </w:pPr>
    </w:p>
    <w:p w14:paraId="3507D024" w14:textId="77777777" w:rsidR="00F718C8" w:rsidRPr="008057FA" w:rsidRDefault="00F718C8" w:rsidP="00F718C8">
      <w:pPr>
        <w:jc w:val="both"/>
        <w:rPr>
          <w:rFonts w:asciiTheme="minorHAnsi" w:hAnsiTheme="minorHAnsi" w:cstheme="minorHAnsi"/>
          <w:bCs/>
          <w:lang w:eastAsia="zh-CN"/>
        </w:rPr>
      </w:pPr>
      <w:r w:rsidRPr="008057FA">
        <w:rPr>
          <w:rFonts w:asciiTheme="minorHAnsi" w:hAnsiTheme="minorHAnsi" w:cstheme="minorHAnsi"/>
          <w:bCs/>
          <w:lang w:eastAsia="zh-CN"/>
        </w:rPr>
        <w:t xml:space="preserve">Finančna zavarovanja morajo biti izdana v obliki bančne garancije ali enakovrednega kavcijskega zavarovanja zavarovalnice. </w:t>
      </w:r>
    </w:p>
    <w:p w14:paraId="07C8B632" w14:textId="77777777" w:rsidR="00F718C8" w:rsidRPr="008057FA" w:rsidRDefault="00F718C8" w:rsidP="00F718C8">
      <w:pPr>
        <w:jc w:val="both"/>
        <w:rPr>
          <w:rFonts w:asciiTheme="minorHAnsi" w:hAnsiTheme="minorHAnsi" w:cstheme="minorHAnsi"/>
          <w:bCs/>
          <w:lang w:eastAsia="zh-CN"/>
        </w:rPr>
      </w:pPr>
    </w:p>
    <w:p w14:paraId="3A0249B9" w14:textId="77777777" w:rsidR="00F718C8" w:rsidRPr="008057FA" w:rsidRDefault="00F718C8" w:rsidP="00F718C8">
      <w:pPr>
        <w:jc w:val="both"/>
        <w:rPr>
          <w:rFonts w:asciiTheme="minorHAnsi" w:hAnsiTheme="minorHAnsi" w:cstheme="minorHAnsi"/>
          <w:bCs/>
          <w:lang w:eastAsia="zh-CN"/>
        </w:rPr>
      </w:pPr>
      <w:r w:rsidRPr="008057FA">
        <w:rPr>
          <w:rFonts w:asciiTheme="minorHAnsi" w:hAnsiTheme="minorHAnsi" w:cstheme="minorHAnsi"/>
          <w:bCs/>
          <w:lang w:eastAsia="zh-CN"/>
        </w:rPr>
        <w:t>Vse zahteve, ki se nanašajo na bančno garancijo, enakovredno veljajo tudi za kavcijsko zavarovanje zavarovalnice.</w:t>
      </w:r>
    </w:p>
    <w:p w14:paraId="04D30278" w14:textId="77777777" w:rsidR="00F718C8" w:rsidRPr="008057FA" w:rsidRDefault="00F718C8" w:rsidP="00F718C8">
      <w:pPr>
        <w:jc w:val="both"/>
        <w:rPr>
          <w:rFonts w:asciiTheme="minorHAnsi" w:hAnsiTheme="minorHAnsi" w:cstheme="minorHAnsi"/>
          <w:bCs/>
          <w:lang w:eastAsia="zh-CN"/>
        </w:rPr>
      </w:pPr>
    </w:p>
    <w:p w14:paraId="2E127B47" w14:textId="77777777" w:rsidR="00F718C8" w:rsidRDefault="00F718C8" w:rsidP="00F718C8">
      <w:pPr>
        <w:jc w:val="both"/>
        <w:rPr>
          <w:rFonts w:asciiTheme="minorHAnsi" w:hAnsiTheme="minorHAnsi" w:cstheme="minorHAnsi"/>
          <w:bCs/>
          <w:lang w:eastAsia="zh-CN"/>
        </w:rPr>
      </w:pPr>
      <w:r w:rsidRPr="008057FA">
        <w:rPr>
          <w:rFonts w:asciiTheme="minorHAnsi" w:hAnsiTheme="minorHAnsi" w:cstheme="minorHAnsi"/>
          <w:bCs/>
          <w:lang w:eastAsia="zh-CN"/>
        </w:rPr>
        <w:t>Namen finančnega zavarovanja za dobro izvedbo pogodbenih obveznosti je pokritje vse škode, ki je naročniku nastala zaradi kršitve pogodbenih obveznosti s strani izvajalca</w:t>
      </w:r>
      <w:r>
        <w:rPr>
          <w:rFonts w:asciiTheme="minorHAnsi" w:hAnsiTheme="minorHAnsi" w:cstheme="minorHAnsi"/>
          <w:bCs/>
          <w:lang w:eastAsia="zh-CN"/>
        </w:rPr>
        <w:t xml:space="preserve">. </w:t>
      </w:r>
    </w:p>
    <w:p w14:paraId="112801CE" w14:textId="77777777" w:rsidR="00EB799E" w:rsidRDefault="00EB799E" w:rsidP="00F718C8">
      <w:pPr>
        <w:jc w:val="both"/>
        <w:rPr>
          <w:rFonts w:asciiTheme="minorHAnsi" w:eastAsia="Calibri" w:hAnsiTheme="minorHAnsi" w:cstheme="minorHAnsi"/>
          <w:color w:val="000000"/>
          <w:lang w:eastAsia="zh-CN"/>
        </w:rPr>
      </w:pPr>
    </w:p>
    <w:p w14:paraId="051FD971" w14:textId="77777777" w:rsidR="00F718C8" w:rsidRPr="00CD272E" w:rsidRDefault="00F718C8" w:rsidP="00781AD5">
      <w:pPr>
        <w:pStyle w:val="Odstavekseznama"/>
        <w:numPr>
          <w:ilvl w:val="0"/>
          <w:numId w:val="41"/>
        </w:numPr>
        <w:jc w:val="both"/>
        <w:rPr>
          <w:rFonts w:asciiTheme="minorHAnsi" w:eastAsia="Calibri" w:hAnsiTheme="minorHAnsi" w:cstheme="minorHAnsi"/>
          <w:b/>
          <w:color w:val="000000"/>
          <w:lang w:eastAsia="zh-CN"/>
        </w:rPr>
      </w:pPr>
      <w:r w:rsidRPr="00CD272E">
        <w:rPr>
          <w:rFonts w:asciiTheme="minorHAnsi" w:eastAsia="Calibri" w:hAnsiTheme="minorHAnsi" w:cstheme="minorHAnsi"/>
          <w:b/>
          <w:color w:val="000000"/>
          <w:lang w:eastAsia="zh-CN"/>
        </w:rPr>
        <w:t>člen</w:t>
      </w:r>
    </w:p>
    <w:p w14:paraId="31E57A3A" w14:textId="77777777" w:rsidR="00F718C8" w:rsidRPr="008057FA" w:rsidRDefault="00F718C8" w:rsidP="00F718C8">
      <w:pPr>
        <w:rPr>
          <w:rFonts w:asciiTheme="minorHAnsi" w:eastAsia="Calibri" w:hAnsiTheme="minorHAnsi" w:cstheme="minorHAnsi"/>
          <w:b/>
          <w:bCs/>
          <w:color w:val="000000"/>
          <w:lang w:eastAsia="zh-CN"/>
        </w:rPr>
      </w:pPr>
      <w:r w:rsidRPr="008057FA">
        <w:rPr>
          <w:rFonts w:asciiTheme="minorHAnsi" w:eastAsia="Calibri" w:hAnsiTheme="minorHAnsi" w:cstheme="minorHAnsi"/>
          <w:b/>
          <w:bCs/>
          <w:color w:val="000000"/>
          <w:lang w:eastAsia="zh-CN"/>
        </w:rPr>
        <w:t>Finančno zavarovanje za dobro izvedbo pogodbenih obveznosti</w:t>
      </w:r>
    </w:p>
    <w:p w14:paraId="4B8EC30F" w14:textId="77777777" w:rsidR="00F718C8" w:rsidRPr="008057FA" w:rsidRDefault="00F718C8" w:rsidP="00F718C8">
      <w:pPr>
        <w:contextualSpacing/>
        <w:jc w:val="both"/>
        <w:rPr>
          <w:rFonts w:asciiTheme="minorHAnsi" w:eastAsia="Calibri" w:hAnsiTheme="minorHAnsi" w:cstheme="minorHAnsi"/>
          <w:highlight w:val="darkYellow"/>
        </w:rPr>
      </w:pPr>
    </w:p>
    <w:p w14:paraId="3EDDF4EF" w14:textId="77777777" w:rsidR="00F718C8" w:rsidRPr="008057FA" w:rsidRDefault="00F718C8" w:rsidP="00F718C8">
      <w:p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Izvajalec mora najkasneje v petnajstih (15) dneh po sklenitvi pogodbe naročniku izročiti bančno garancijo ali kavcijsko zavarovanje kot finančno zavarovanje za dobro izvedbo pogodbenih obveznosti v naslednji obliki:</w:t>
      </w:r>
    </w:p>
    <w:p w14:paraId="640A5089" w14:textId="77777777" w:rsidR="00F718C8" w:rsidRPr="008057FA" w:rsidRDefault="00F718C8" w:rsidP="00F718C8">
      <w:pPr>
        <w:numPr>
          <w:ilvl w:val="3"/>
          <w:numId w:val="19"/>
        </w:numPr>
        <w:jc w:val="both"/>
        <w:rPr>
          <w:rFonts w:asciiTheme="minorHAnsi" w:eastAsia="Calibri" w:hAnsiTheme="minorHAnsi" w:cstheme="minorHAnsi"/>
          <w:bCs/>
          <w:color w:val="000000"/>
          <w:lang w:eastAsia="zh-CN"/>
        </w:rPr>
      </w:pPr>
      <w:r w:rsidRPr="008057FA">
        <w:rPr>
          <w:rFonts w:asciiTheme="minorHAnsi" w:eastAsia="Calibri" w:hAnsiTheme="minorHAnsi" w:cstheme="minorHAnsi"/>
          <w:bCs/>
          <w:color w:val="000000"/>
          <w:lang w:eastAsia="zh-CN"/>
        </w:rPr>
        <w:t>Bančna garancija za dobro izvedbo pogodbenih obveznosti, izdelana po Enotnih pravilih za garancije na poziv (</w:t>
      </w:r>
      <w:proofErr w:type="spellStart"/>
      <w:r w:rsidRPr="008057FA">
        <w:rPr>
          <w:rFonts w:asciiTheme="minorHAnsi" w:eastAsia="Calibri" w:hAnsiTheme="minorHAnsi" w:cstheme="minorHAnsi"/>
          <w:bCs/>
          <w:color w:val="000000"/>
          <w:lang w:eastAsia="zh-CN"/>
        </w:rPr>
        <w:t>EPGP</w:t>
      </w:r>
      <w:proofErr w:type="spellEnd"/>
      <w:r w:rsidRPr="008057FA">
        <w:rPr>
          <w:rFonts w:asciiTheme="minorHAnsi" w:eastAsia="Calibri" w:hAnsiTheme="minorHAnsi" w:cstheme="minorHAnsi"/>
          <w:bCs/>
          <w:color w:val="000000"/>
          <w:lang w:eastAsia="zh-CN"/>
        </w:rPr>
        <w:t xml:space="preserve">), revizija iz leta 2010, izdana pri </w:t>
      </w:r>
      <w:proofErr w:type="spellStart"/>
      <w:r w:rsidRPr="008057FA">
        <w:rPr>
          <w:rFonts w:asciiTheme="minorHAnsi" w:eastAsia="Calibri" w:hAnsiTheme="minorHAnsi" w:cstheme="minorHAnsi"/>
          <w:bCs/>
          <w:color w:val="000000"/>
          <w:lang w:eastAsia="zh-CN"/>
        </w:rPr>
        <w:t>MTZ</w:t>
      </w:r>
      <w:proofErr w:type="spellEnd"/>
      <w:r w:rsidRPr="008057FA">
        <w:rPr>
          <w:rFonts w:asciiTheme="minorHAnsi" w:eastAsia="Calibri" w:hAnsiTheme="minorHAnsi" w:cstheme="minorHAnsi"/>
          <w:bCs/>
          <w:color w:val="000000"/>
          <w:lang w:eastAsia="zh-CN"/>
        </w:rPr>
        <w:t xml:space="preserve"> pod št. 758, z valuto plačila 15 koledarskih dni od prejema zahteve upravičenca. Bančna garancija mora vsebovati določilo, iz katerega jasno izhaja, da za bančno garancijo veljajo Enotna pravila za garancije na poziv (</w:t>
      </w:r>
      <w:proofErr w:type="spellStart"/>
      <w:r w:rsidRPr="008057FA">
        <w:rPr>
          <w:rFonts w:asciiTheme="minorHAnsi" w:eastAsia="Calibri" w:hAnsiTheme="minorHAnsi" w:cstheme="minorHAnsi"/>
          <w:bCs/>
          <w:color w:val="000000"/>
          <w:lang w:eastAsia="zh-CN"/>
        </w:rPr>
        <w:t>EPGP</w:t>
      </w:r>
      <w:proofErr w:type="spellEnd"/>
      <w:r w:rsidRPr="008057FA">
        <w:rPr>
          <w:rFonts w:asciiTheme="minorHAnsi" w:eastAsia="Calibri" w:hAnsiTheme="minorHAnsi" w:cstheme="minorHAnsi"/>
          <w:bCs/>
          <w:color w:val="000000"/>
          <w:lang w:eastAsia="zh-CN"/>
        </w:rPr>
        <w:t xml:space="preserve">), revizija iz leta 2010, izdane pri </w:t>
      </w:r>
      <w:proofErr w:type="spellStart"/>
      <w:r w:rsidRPr="008057FA">
        <w:rPr>
          <w:rFonts w:asciiTheme="minorHAnsi" w:eastAsia="Calibri" w:hAnsiTheme="minorHAnsi" w:cstheme="minorHAnsi"/>
          <w:bCs/>
          <w:color w:val="000000"/>
          <w:lang w:eastAsia="zh-CN"/>
        </w:rPr>
        <w:t>MTZ</w:t>
      </w:r>
      <w:proofErr w:type="spellEnd"/>
      <w:r w:rsidRPr="008057FA">
        <w:rPr>
          <w:rFonts w:asciiTheme="minorHAnsi" w:eastAsia="Calibri" w:hAnsiTheme="minorHAnsi" w:cstheme="minorHAnsi"/>
          <w:bCs/>
          <w:color w:val="000000"/>
          <w:lang w:eastAsia="zh-CN"/>
        </w:rPr>
        <w:t xml:space="preserve"> pod št. 758</w:t>
      </w:r>
    </w:p>
    <w:p w14:paraId="7AC07E31" w14:textId="77777777" w:rsidR="00F718C8" w:rsidRPr="008057FA" w:rsidRDefault="00F718C8" w:rsidP="00F718C8">
      <w:pPr>
        <w:jc w:val="both"/>
        <w:rPr>
          <w:rFonts w:asciiTheme="minorHAnsi" w:eastAsia="Calibri" w:hAnsiTheme="minorHAnsi" w:cstheme="minorHAnsi"/>
          <w:bCs/>
          <w:color w:val="000000"/>
          <w:lang w:eastAsia="zh-CN"/>
        </w:rPr>
      </w:pPr>
    </w:p>
    <w:p w14:paraId="45B6299E" w14:textId="77777777" w:rsidR="00F718C8" w:rsidRPr="00476735" w:rsidRDefault="00F718C8" w:rsidP="00F718C8">
      <w:pPr>
        <w:jc w:val="both"/>
        <w:rPr>
          <w:rFonts w:asciiTheme="minorHAnsi" w:eastAsia="Calibri" w:hAnsiTheme="minorHAnsi" w:cstheme="minorHAnsi"/>
          <w:bCs/>
        </w:rPr>
      </w:pPr>
      <w:r w:rsidRPr="008057FA">
        <w:rPr>
          <w:rFonts w:asciiTheme="minorHAnsi" w:eastAsia="Calibri" w:hAnsiTheme="minorHAnsi" w:cstheme="minorHAnsi"/>
          <w:bCs/>
        </w:rPr>
        <w:t xml:space="preserve">Predložitev finančnega zavarovanja za dobro izvedbo pogodbenih obveznosti je pogoj za veljavnost te </w:t>
      </w:r>
      <w:r w:rsidRPr="00476735">
        <w:rPr>
          <w:rFonts w:asciiTheme="minorHAnsi" w:eastAsia="Calibri" w:hAnsiTheme="minorHAnsi" w:cstheme="minorHAnsi"/>
          <w:bCs/>
        </w:rPr>
        <w:t>pogodbe.</w:t>
      </w:r>
    </w:p>
    <w:p w14:paraId="78676A23" w14:textId="77777777" w:rsidR="00F718C8" w:rsidRPr="00476735" w:rsidRDefault="00F718C8" w:rsidP="00F718C8">
      <w:pPr>
        <w:jc w:val="both"/>
        <w:rPr>
          <w:rFonts w:asciiTheme="minorHAnsi" w:eastAsia="Calibri" w:hAnsiTheme="minorHAnsi" w:cstheme="minorHAnsi"/>
          <w:bCs/>
        </w:rPr>
      </w:pPr>
    </w:p>
    <w:p w14:paraId="325FB574" w14:textId="271B1C66" w:rsidR="00F718C8" w:rsidRPr="00476735" w:rsidRDefault="00F718C8" w:rsidP="00F718C8">
      <w:pPr>
        <w:jc w:val="both"/>
        <w:rPr>
          <w:rFonts w:asciiTheme="minorHAnsi" w:eastAsia="Calibri" w:hAnsiTheme="minorHAnsi" w:cstheme="minorHAnsi"/>
          <w:bCs/>
        </w:rPr>
      </w:pPr>
      <w:r w:rsidRPr="00476735">
        <w:rPr>
          <w:rFonts w:asciiTheme="minorHAnsi" w:eastAsia="Calibri" w:hAnsiTheme="minorHAnsi" w:cstheme="minorHAnsi"/>
          <w:bCs/>
        </w:rPr>
        <w:t xml:space="preserve">Če se med trajanjem izvedbe pogodbe spremeni rok za izvedbo pogodbenih </w:t>
      </w:r>
      <w:r>
        <w:rPr>
          <w:rFonts w:asciiTheme="minorHAnsi" w:eastAsia="Calibri" w:hAnsiTheme="minorHAnsi" w:cstheme="minorHAnsi"/>
          <w:bCs/>
        </w:rPr>
        <w:t>obveznosti</w:t>
      </w:r>
      <w:r w:rsidRPr="00476735">
        <w:rPr>
          <w:rFonts w:asciiTheme="minorHAnsi" w:eastAsia="Calibri" w:hAnsiTheme="minorHAnsi" w:cstheme="minorHAnsi"/>
          <w:bCs/>
        </w:rPr>
        <w:t>, (</w:t>
      </w:r>
      <w:r w:rsidRPr="00476735">
        <w:rPr>
          <w:rFonts w:asciiTheme="minorHAnsi" w:eastAsia="Calibri" w:hAnsiTheme="minorHAnsi" w:cstheme="minorHAnsi"/>
        </w:rPr>
        <w:t xml:space="preserve">kar naročnik in izvajalec uredita z dodatkom k pogodbi), </w:t>
      </w:r>
      <w:r w:rsidRPr="00476735">
        <w:rPr>
          <w:rFonts w:asciiTheme="minorHAnsi" w:eastAsia="Calibri" w:hAnsiTheme="minorHAnsi" w:cstheme="minorHAnsi"/>
          <w:bCs/>
        </w:rPr>
        <w:t xml:space="preserve">mora izvajalec, </w:t>
      </w:r>
      <w:r w:rsidRPr="00476735">
        <w:rPr>
          <w:rFonts w:asciiTheme="minorHAnsi" w:eastAsia="Calibri" w:hAnsiTheme="minorHAnsi" w:cstheme="minorHAnsi"/>
        </w:rPr>
        <w:t>na lastne stroške ali v sklopu pogodbene cene,</w:t>
      </w:r>
      <w:r w:rsidRPr="00476735">
        <w:rPr>
          <w:rFonts w:asciiTheme="minorHAnsi" w:eastAsia="Calibri" w:hAnsiTheme="minorHAnsi" w:cstheme="minorHAnsi"/>
          <w:bCs/>
        </w:rPr>
        <w:t xml:space="preserve"> predložiti v </w:t>
      </w:r>
      <w:r w:rsidRPr="006C547B">
        <w:rPr>
          <w:rFonts w:asciiTheme="minorHAnsi" w:eastAsia="Calibri" w:hAnsiTheme="minorHAnsi" w:cstheme="minorHAnsi"/>
          <w:bCs/>
        </w:rPr>
        <w:t xml:space="preserve">roku deset (10) dni, od podpisa dodatka k tej pogodbi, novo ustrezno finančno zavarovanje z novim rokom trajanja le-tega </w:t>
      </w:r>
      <w:r w:rsidRPr="006C547B">
        <w:rPr>
          <w:rFonts w:asciiTheme="minorHAnsi" w:hAnsiTheme="minorHAnsi" w:cstheme="minorHAnsi"/>
          <w:bCs/>
          <w:lang w:eastAsia="zh-CN"/>
        </w:rPr>
        <w:t>(veljavno 30 dni dlje</w:t>
      </w:r>
      <w:r w:rsidRPr="00476735">
        <w:rPr>
          <w:rFonts w:asciiTheme="minorHAnsi" w:hAnsiTheme="minorHAnsi" w:cstheme="minorHAnsi"/>
          <w:bCs/>
          <w:lang w:eastAsia="zh-CN"/>
        </w:rPr>
        <w:t xml:space="preserve"> od novega roka za zaključek </w:t>
      </w:r>
      <w:r>
        <w:rPr>
          <w:rFonts w:asciiTheme="minorHAnsi" w:hAnsiTheme="minorHAnsi" w:cstheme="minorHAnsi"/>
          <w:bCs/>
          <w:lang w:eastAsia="zh-CN"/>
        </w:rPr>
        <w:t>pogodbenih obveznosti</w:t>
      </w:r>
      <w:r w:rsidRPr="00476735">
        <w:rPr>
          <w:rFonts w:asciiTheme="minorHAnsi" w:hAnsiTheme="minorHAnsi" w:cstheme="minorHAnsi"/>
          <w:bCs/>
          <w:lang w:eastAsia="zh-CN"/>
        </w:rPr>
        <w:t>)</w:t>
      </w:r>
      <w:r w:rsidRPr="00476735">
        <w:rPr>
          <w:rFonts w:asciiTheme="minorHAnsi" w:eastAsia="Calibri" w:hAnsiTheme="minorHAnsi" w:cstheme="minorHAnsi"/>
          <w:bCs/>
        </w:rPr>
        <w:t xml:space="preserve">, v skladu s spremembo pogodbenega roka za izvedbo </w:t>
      </w:r>
      <w:r>
        <w:rPr>
          <w:rFonts w:asciiTheme="minorHAnsi" w:eastAsia="Calibri" w:hAnsiTheme="minorHAnsi" w:cstheme="minorHAnsi"/>
          <w:bCs/>
        </w:rPr>
        <w:t xml:space="preserve">storitev. </w:t>
      </w:r>
      <w:r w:rsidRPr="00476735">
        <w:rPr>
          <w:rFonts w:asciiTheme="minorHAnsi" w:eastAsia="Calibri" w:hAnsiTheme="minorHAnsi" w:cstheme="minorHAnsi"/>
          <w:bCs/>
        </w:rPr>
        <w:t xml:space="preserve"> </w:t>
      </w:r>
    </w:p>
    <w:p w14:paraId="1CC0FCFB" w14:textId="77777777" w:rsidR="00F718C8" w:rsidRPr="00476735" w:rsidRDefault="00F718C8" w:rsidP="00F718C8">
      <w:pPr>
        <w:jc w:val="both"/>
        <w:rPr>
          <w:rFonts w:asciiTheme="minorHAnsi" w:eastAsia="Calibri" w:hAnsiTheme="minorHAnsi" w:cstheme="minorHAnsi"/>
          <w:bCs/>
        </w:rPr>
      </w:pPr>
    </w:p>
    <w:p w14:paraId="32B5FADB" w14:textId="77777777" w:rsidR="00F718C8" w:rsidRPr="00476735" w:rsidRDefault="00F718C8" w:rsidP="00F718C8">
      <w:pPr>
        <w:jc w:val="both"/>
        <w:rPr>
          <w:rFonts w:asciiTheme="minorHAnsi" w:eastAsia="Calibri" w:hAnsiTheme="minorHAnsi" w:cstheme="minorHAnsi"/>
        </w:rPr>
      </w:pPr>
      <w:r w:rsidRPr="00476735">
        <w:rPr>
          <w:rFonts w:asciiTheme="minorHAnsi" w:eastAsia="Calibri" w:hAnsiTheme="minorHAnsi" w:cstheme="minorHAnsi"/>
        </w:rPr>
        <w:t>V kolikor finančno zavarovanje ni podaljšano do roka, ki ga določi naročnik, ima naročnik pravico unovčiti obstoječe finančno zavarovanje za dobro izvedbo pogodbenih obveznosti.</w:t>
      </w:r>
    </w:p>
    <w:p w14:paraId="0A657CF4" w14:textId="77777777" w:rsidR="00F718C8" w:rsidRPr="00476735" w:rsidRDefault="00F718C8" w:rsidP="00F718C8">
      <w:pPr>
        <w:jc w:val="both"/>
        <w:rPr>
          <w:rFonts w:asciiTheme="minorHAnsi" w:eastAsia="Calibri" w:hAnsiTheme="minorHAnsi" w:cstheme="minorHAnsi"/>
        </w:rPr>
      </w:pPr>
    </w:p>
    <w:p w14:paraId="72774480" w14:textId="77777777" w:rsidR="00F718C8" w:rsidRPr="00EF6A0A" w:rsidRDefault="00F718C8" w:rsidP="00F718C8">
      <w:pPr>
        <w:jc w:val="both"/>
        <w:rPr>
          <w:rFonts w:asciiTheme="minorHAnsi" w:eastAsia="Calibri" w:hAnsiTheme="minorHAnsi" w:cstheme="minorHAnsi"/>
        </w:rPr>
      </w:pPr>
      <w:r w:rsidRPr="00E242C1">
        <w:rPr>
          <w:rFonts w:asciiTheme="minorHAnsi" w:eastAsia="Calibri" w:hAnsiTheme="minorHAnsi" w:cstheme="minorHAnsi"/>
        </w:rPr>
        <w:t xml:space="preserve">Finančno zavarovanje za dobro izvedbo pogodbenih obveznosti naročnik lahko unovči v naslednjih </w:t>
      </w:r>
      <w:r w:rsidRPr="00EF6A0A">
        <w:rPr>
          <w:rFonts w:asciiTheme="minorHAnsi" w:eastAsia="Calibri" w:hAnsiTheme="minorHAnsi" w:cstheme="minorHAnsi"/>
        </w:rPr>
        <w:t>primerih, če:</w:t>
      </w:r>
    </w:p>
    <w:p w14:paraId="648BD49D" w14:textId="77777777" w:rsidR="00F718C8" w:rsidRPr="00EF6A0A" w:rsidRDefault="00F718C8" w:rsidP="00781AD5">
      <w:pPr>
        <w:numPr>
          <w:ilvl w:val="0"/>
          <w:numId w:val="23"/>
        </w:numPr>
        <w:tabs>
          <w:tab w:val="clear" w:pos="218"/>
          <w:tab w:val="num" w:pos="360"/>
        </w:tabs>
        <w:ind w:left="360"/>
        <w:contextualSpacing/>
        <w:jc w:val="both"/>
        <w:rPr>
          <w:rFonts w:asciiTheme="minorHAnsi" w:eastAsia="Calibri" w:hAnsiTheme="minorHAnsi"/>
        </w:rPr>
      </w:pPr>
      <w:r w:rsidRPr="00EF6A0A">
        <w:rPr>
          <w:rFonts w:asciiTheme="minorHAnsi" w:eastAsia="Calibri" w:hAnsiTheme="minorHAnsi"/>
        </w:rPr>
        <w:t>izvajalec svojih obveznosti do naročnika ne izpolni skladno s pogodbo, v dogovorjeni kvaliteti, obsegu in roku ter v skladu z dokumentacijo v zvezi z oddajo javnega naročila in ponudbeno dokumentacijo;</w:t>
      </w:r>
    </w:p>
    <w:p w14:paraId="63687D73" w14:textId="77777777" w:rsidR="00F718C8" w:rsidRPr="00EF6A0A" w:rsidRDefault="00F718C8" w:rsidP="00781AD5">
      <w:pPr>
        <w:numPr>
          <w:ilvl w:val="0"/>
          <w:numId w:val="23"/>
        </w:numPr>
        <w:tabs>
          <w:tab w:val="clear" w:pos="218"/>
          <w:tab w:val="num" w:pos="360"/>
        </w:tabs>
        <w:ind w:left="360"/>
        <w:contextualSpacing/>
        <w:jc w:val="both"/>
        <w:rPr>
          <w:rFonts w:asciiTheme="minorHAnsi" w:eastAsia="Calibri" w:hAnsiTheme="minorHAnsi"/>
        </w:rPr>
      </w:pPr>
      <w:r w:rsidRPr="00EF6A0A">
        <w:rPr>
          <w:rFonts w:asciiTheme="minorHAnsi" w:eastAsia="Calibri" w:hAnsiTheme="minorHAnsi"/>
        </w:rPr>
        <w:t>naročnik po krivdi izvajalca odstopi od pogodbe,</w:t>
      </w:r>
    </w:p>
    <w:p w14:paraId="3AA18CA1" w14:textId="77777777" w:rsidR="00F718C8" w:rsidRPr="00EF6A0A" w:rsidRDefault="00F718C8" w:rsidP="00781AD5">
      <w:pPr>
        <w:numPr>
          <w:ilvl w:val="0"/>
          <w:numId w:val="23"/>
        </w:numPr>
        <w:tabs>
          <w:tab w:val="clear" w:pos="218"/>
          <w:tab w:val="num" w:pos="360"/>
        </w:tabs>
        <w:ind w:left="360"/>
        <w:contextualSpacing/>
        <w:jc w:val="both"/>
        <w:rPr>
          <w:rFonts w:asciiTheme="minorHAnsi" w:eastAsia="Calibri" w:hAnsiTheme="minorHAnsi"/>
        </w:rPr>
      </w:pPr>
      <w:r w:rsidRPr="00EF6A0A">
        <w:rPr>
          <w:rFonts w:asciiTheme="minorHAnsi" w:eastAsia="Calibri" w:hAnsiTheme="minorHAnsi"/>
        </w:rPr>
        <w:t>izvajalec odstopi od pogodbe zaradi razlogov, ki niso določeni v tej pogodbi,</w:t>
      </w:r>
    </w:p>
    <w:p w14:paraId="629CCCE2" w14:textId="0624512B" w:rsidR="00F718C8" w:rsidRPr="00B95C27" w:rsidRDefault="00F718C8" w:rsidP="00781AD5">
      <w:pPr>
        <w:numPr>
          <w:ilvl w:val="0"/>
          <w:numId w:val="23"/>
        </w:numPr>
        <w:tabs>
          <w:tab w:val="clear" w:pos="218"/>
          <w:tab w:val="num" w:pos="360"/>
        </w:tabs>
        <w:ind w:left="360"/>
        <w:contextualSpacing/>
        <w:jc w:val="both"/>
        <w:rPr>
          <w:rFonts w:asciiTheme="minorHAnsi" w:eastAsia="Calibri" w:hAnsiTheme="minorHAnsi"/>
        </w:rPr>
      </w:pPr>
      <w:r w:rsidRPr="00B95C27">
        <w:rPr>
          <w:rFonts w:asciiTheme="minorHAnsi" w:eastAsia="Calibri" w:hAnsiTheme="minorHAnsi"/>
        </w:rPr>
        <w:lastRenderedPageBreak/>
        <w:t xml:space="preserve">naročnik med izvajanjem </w:t>
      </w:r>
      <w:r w:rsidR="007430B3" w:rsidRPr="00B95C27">
        <w:rPr>
          <w:rFonts w:asciiTheme="minorHAnsi" w:eastAsia="Calibri" w:hAnsiTheme="minorHAnsi"/>
        </w:rPr>
        <w:t>storitev ugotovi, da storitve</w:t>
      </w:r>
      <w:r w:rsidRPr="00B95C27">
        <w:rPr>
          <w:rFonts w:asciiTheme="minorHAnsi" w:eastAsia="Calibri" w:hAnsiTheme="minorHAnsi"/>
        </w:rPr>
        <w:t xml:space="preserve"> dejansko izvaja subjekt, ki ni izvajalec, priglašeni podizvajalec ali partner v skupnem nastopu (kadar ponudnik oddaja ponudbo v skupnem nastopu);</w:t>
      </w:r>
    </w:p>
    <w:p w14:paraId="346CF67C" w14:textId="77777777" w:rsidR="00F718C8" w:rsidRPr="00B95C27" w:rsidRDefault="00F718C8" w:rsidP="00781AD5">
      <w:pPr>
        <w:numPr>
          <w:ilvl w:val="0"/>
          <w:numId w:val="23"/>
        </w:numPr>
        <w:tabs>
          <w:tab w:val="clear" w:pos="218"/>
          <w:tab w:val="num" w:pos="360"/>
        </w:tabs>
        <w:ind w:left="360"/>
        <w:contextualSpacing/>
        <w:jc w:val="both"/>
        <w:rPr>
          <w:rFonts w:asciiTheme="minorHAnsi" w:eastAsia="Calibri" w:hAnsiTheme="minorHAnsi"/>
        </w:rPr>
      </w:pPr>
      <w:r w:rsidRPr="00B95C27">
        <w:rPr>
          <w:rFonts w:asciiTheme="minorHAnsi" w:eastAsia="Calibri" w:hAnsiTheme="minorHAnsi"/>
        </w:rPr>
        <w:t>izvajalec naročniku povzroči škodo, ki je ne povrne v roku 8 dni po pozivu naročnika,</w:t>
      </w:r>
    </w:p>
    <w:p w14:paraId="5338BA9A" w14:textId="77777777" w:rsidR="00F718C8" w:rsidRPr="00B95C27" w:rsidRDefault="00F718C8" w:rsidP="00781AD5">
      <w:pPr>
        <w:numPr>
          <w:ilvl w:val="0"/>
          <w:numId w:val="23"/>
        </w:numPr>
        <w:tabs>
          <w:tab w:val="clear" w:pos="218"/>
          <w:tab w:val="num" w:pos="360"/>
        </w:tabs>
        <w:ind w:left="360"/>
        <w:contextualSpacing/>
        <w:jc w:val="both"/>
        <w:rPr>
          <w:rFonts w:asciiTheme="minorHAnsi" w:eastAsia="Calibri" w:hAnsiTheme="minorHAnsi"/>
        </w:rPr>
      </w:pPr>
      <w:r w:rsidRPr="00B95C27">
        <w:rPr>
          <w:rFonts w:asciiTheme="minorHAnsi" w:eastAsia="Calibri" w:hAnsiTheme="minorHAnsi"/>
        </w:rPr>
        <w:t>izvajalec naročniku poda zavajajoče ali lažne informacije, podatke ali dokumente, zaradi česar mora naročnik javno naročilo razveljaviti ali modificirati,</w:t>
      </w:r>
    </w:p>
    <w:p w14:paraId="425B91B1" w14:textId="77777777" w:rsidR="00F718C8" w:rsidRPr="00B95C27" w:rsidRDefault="00F718C8" w:rsidP="00781AD5">
      <w:pPr>
        <w:numPr>
          <w:ilvl w:val="0"/>
          <w:numId w:val="23"/>
        </w:numPr>
        <w:tabs>
          <w:tab w:val="clear" w:pos="218"/>
          <w:tab w:val="num" w:pos="360"/>
        </w:tabs>
        <w:ind w:left="360"/>
        <w:contextualSpacing/>
        <w:jc w:val="both"/>
        <w:rPr>
          <w:rFonts w:asciiTheme="minorHAnsi" w:eastAsia="Calibri" w:hAnsiTheme="minorHAnsi"/>
        </w:rPr>
      </w:pPr>
      <w:r w:rsidRPr="00B95C27">
        <w:rPr>
          <w:rFonts w:asciiTheme="minorHAnsi" w:eastAsia="Calibri" w:hAnsiTheme="minorHAnsi"/>
        </w:rPr>
        <w:t>izvajalec v roku, ki ga določi naročnik, ne odpravi morebitnih pomanjkljivosti,</w:t>
      </w:r>
    </w:p>
    <w:p w14:paraId="4DF114C8" w14:textId="77777777" w:rsidR="00F718C8" w:rsidRPr="00EF6A0A" w:rsidRDefault="00F718C8" w:rsidP="00781AD5">
      <w:pPr>
        <w:numPr>
          <w:ilvl w:val="0"/>
          <w:numId w:val="23"/>
        </w:numPr>
        <w:tabs>
          <w:tab w:val="clear" w:pos="218"/>
          <w:tab w:val="num" w:pos="360"/>
        </w:tabs>
        <w:ind w:left="360"/>
        <w:contextualSpacing/>
        <w:jc w:val="both"/>
        <w:rPr>
          <w:rFonts w:asciiTheme="minorHAnsi" w:eastAsia="Calibri" w:hAnsiTheme="minorHAnsi"/>
        </w:rPr>
      </w:pPr>
      <w:r w:rsidRPr="00B95C27">
        <w:rPr>
          <w:rFonts w:asciiTheme="minorHAnsi" w:eastAsia="Calibri" w:hAnsiTheme="minorHAnsi"/>
        </w:rPr>
        <w:t>izvajalec naročniku v roku ne izroči novega/podaljšanega/spremenjenega finančnega zavarovanja</w:t>
      </w:r>
      <w:r w:rsidRPr="00EF6A0A">
        <w:rPr>
          <w:rFonts w:asciiTheme="minorHAnsi" w:eastAsia="Calibri" w:hAnsiTheme="minorHAnsi"/>
        </w:rPr>
        <w:t xml:space="preserve"> za dobro izvedbo pogodbenih obveznosti,</w:t>
      </w:r>
    </w:p>
    <w:p w14:paraId="033A91FD" w14:textId="77777777" w:rsidR="00F718C8" w:rsidRPr="00EF6A0A" w:rsidRDefault="00F718C8" w:rsidP="00781AD5">
      <w:pPr>
        <w:numPr>
          <w:ilvl w:val="0"/>
          <w:numId w:val="23"/>
        </w:numPr>
        <w:tabs>
          <w:tab w:val="clear" w:pos="218"/>
          <w:tab w:val="num" w:pos="360"/>
        </w:tabs>
        <w:ind w:left="360"/>
        <w:contextualSpacing/>
        <w:jc w:val="both"/>
        <w:rPr>
          <w:rFonts w:asciiTheme="minorHAnsi" w:eastAsia="Calibri" w:hAnsiTheme="minorHAnsi"/>
        </w:rPr>
      </w:pPr>
      <w:r w:rsidRPr="00EF6A0A">
        <w:rPr>
          <w:rFonts w:asciiTheme="minorHAnsi" w:eastAsia="Calibri" w:hAnsiTheme="minorHAnsi"/>
        </w:rPr>
        <w:t>izvajalec ni poplačal potrjenih obveznosti do podizvajalcev,</w:t>
      </w:r>
    </w:p>
    <w:p w14:paraId="78FF54DF" w14:textId="77777777" w:rsidR="00F718C8" w:rsidRPr="00EF6A0A" w:rsidRDefault="00F718C8" w:rsidP="00781AD5">
      <w:pPr>
        <w:numPr>
          <w:ilvl w:val="0"/>
          <w:numId w:val="23"/>
        </w:numPr>
        <w:tabs>
          <w:tab w:val="clear" w:pos="218"/>
          <w:tab w:val="num" w:pos="360"/>
        </w:tabs>
        <w:ind w:left="360"/>
        <w:contextualSpacing/>
        <w:jc w:val="both"/>
        <w:rPr>
          <w:rFonts w:asciiTheme="minorHAnsi" w:eastAsia="Calibri" w:hAnsiTheme="minorHAnsi"/>
        </w:rPr>
      </w:pPr>
      <w:r w:rsidRPr="00EF6A0A">
        <w:rPr>
          <w:rFonts w:asciiTheme="minorHAnsi" w:eastAsia="Calibri" w:hAnsiTheme="minorHAnsi"/>
        </w:rPr>
        <w:t>v drugih primerih, kot to določa pogodba.</w:t>
      </w:r>
    </w:p>
    <w:p w14:paraId="7667F788" w14:textId="77777777" w:rsidR="00F718C8" w:rsidRDefault="00F718C8" w:rsidP="00F718C8">
      <w:pPr>
        <w:jc w:val="both"/>
        <w:rPr>
          <w:rFonts w:asciiTheme="minorHAnsi" w:eastAsia="Calibri" w:hAnsiTheme="minorHAnsi" w:cstheme="minorHAnsi"/>
        </w:rPr>
      </w:pPr>
    </w:p>
    <w:p w14:paraId="0D900B61" w14:textId="77777777" w:rsidR="00F718C8" w:rsidRDefault="00F718C8" w:rsidP="00F718C8">
      <w:pPr>
        <w:jc w:val="both"/>
        <w:rPr>
          <w:rFonts w:asciiTheme="minorHAnsi" w:eastAsiaTheme="minorHAnsi" w:hAnsiTheme="minorHAnsi" w:cstheme="minorHAnsi"/>
          <w:color w:val="000000" w:themeColor="text1"/>
        </w:rPr>
      </w:pPr>
      <w:r w:rsidRPr="006C547B">
        <w:rPr>
          <w:rFonts w:asciiTheme="minorHAnsi" w:eastAsiaTheme="minorHAnsi" w:hAnsiTheme="minorHAnsi" w:cstheme="minorHAnsi"/>
          <w:color w:val="000000" w:themeColor="text1"/>
        </w:rPr>
        <w:t>V kolikor bo finančno zavarovanje za dobro izvedbo pogodbenih obveznosti vnovčeno le delno, bo moral izvajalec v roku 10 dni od vnovčenja predložiti novo finančno zavarovanje s preostalo višino zavarovanja. V nasprotnem primeru bo naročnik vnovčil preostanek finančnega zavarovanja.</w:t>
      </w:r>
    </w:p>
    <w:p w14:paraId="6A113C29" w14:textId="77777777" w:rsidR="00F718C8" w:rsidRPr="006C547B" w:rsidRDefault="00F718C8" w:rsidP="00F718C8">
      <w:pPr>
        <w:jc w:val="both"/>
        <w:rPr>
          <w:rFonts w:asciiTheme="minorHAnsi" w:eastAsiaTheme="minorHAnsi" w:hAnsiTheme="minorHAnsi" w:cstheme="minorHAnsi"/>
          <w:color w:val="000000" w:themeColor="text1"/>
        </w:rPr>
      </w:pPr>
    </w:p>
    <w:p w14:paraId="323DEC61" w14:textId="4B42283E" w:rsidR="00F718C8" w:rsidRDefault="00F718C8" w:rsidP="00F718C8">
      <w:pPr>
        <w:jc w:val="both"/>
        <w:rPr>
          <w:rFonts w:asciiTheme="minorHAnsi" w:eastAsiaTheme="minorHAnsi" w:hAnsiTheme="minorHAnsi" w:cstheme="minorHAnsi"/>
          <w:iCs/>
          <w:color w:val="000000" w:themeColor="text1"/>
        </w:rPr>
      </w:pPr>
      <w:r w:rsidRPr="006C547B">
        <w:rPr>
          <w:rFonts w:asciiTheme="minorHAnsi" w:eastAsiaTheme="minorHAnsi" w:hAnsiTheme="minorHAnsi" w:cstheme="minorHAnsi"/>
          <w:color w:val="000000" w:themeColor="text1"/>
        </w:rPr>
        <w:t xml:space="preserve">V kolikor bo zavarovanje za dobro izvedbo pogodbenih obveznosti v celoti vnovčeno, </w:t>
      </w:r>
      <w:r w:rsidRPr="0011582A">
        <w:rPr>
          <w:rFonts w:asciiTheme="minorHAnsi" w:eastAsiaTheme="minorHAnsi" w:hAnsiTheme="minorHAnsi" w:cstheme="minorHAnsi"/>
          <w:color w:val="000000" w:themeColor="text1"/>
        </w:rPr>
        <w:t xml:space="preserve">bo moral izvajalec v roku 10 dni od vnovčenja predložiti novo zavarovanje v višini in trajanju kot izhaja iz </w:t>
      </w:r>
      <w:r w:rsidR="007430B3" w:rsidRPr="0011582A">
        <w:rPr>
          <w:rFonts w:asciiTheme="minorHAnsi" w:eastAsiaTheme="minorHAnsi" w:hAnsiTheme="minorHAnsi" w:cstheme="minorHAnsi"/>
          <w:color w:val="000000" w:themeColor="text1"/>
        </w:rPr>
        <w:t>19</w:t>
      </w:r>
      <w:r w:rsidRPr="0011582A">
        <w:rPr>
          <w:rFonts w:asciiTheme="minorHAnsi" w:eastAsiaTheme="minorHAnsi" w:hAnsiTheme="minorHAnsi" w:cstheme="minorHAnsi"/>
          <w:color w:val="000000" w:themeColor="text1"/>
        </w:rPr>
        <w:t>. člena te</w:t>
      </w:r>
      <w:r w:rsidRPr="006C547B">
        <w:rPr>
          <w:rFonts w:asciiTheme="minorHAnsi" w:eastAsiaTheme="minorHAnsi" w:hAnsiTheme="minorHAnsi" w:cstheme="minorHAnsi"/>
          <w:color w:val="000000" w:themeColor="text1"/>
        </w:rPr>
        <w:t xml:space="preserve"> pogodbe, </w:t>
      </w:r>
      <w:r w:rsidRPr="006C547B">
        <w:rPr>
          <w:rFonts w:asciiTheme="minorHAnsi" w:eastAsiaTheme="minorHAnsi" w:hAnsiTheme="minorHAnsi" w:cstheme="minorHAnsi"/>
          <w:iCs/>
          <w:color w:val="000000" w:themeColor="text1"/>
        </w:rPr>
        <w:t>sicer lahko naročnik brez kakršnihkoli posledic in brez odpovednega roka odpove pogodbo zaradi bistvene</w:t>
      </w:r>
      <w:r w:rsidRPr="008057FA">
        <w:rPr>
          <w:rFonts w:asciiTheme="minorHAnsi" w:eastAsiaTheme="minorHAnsi" w:hAnsiTheme="minorHAnsi" w:cstheme="minorHAnsi"/>
          <w:iCs/>
          <w:color w:val="000000" w:themeColor="text1"/>
        </w:rPr>
        <w:t xml:space="preserve"> kršitve pogodbe s strani izvajalca.</w:t>
      </w:r>
    </w:p>
    <w:p w14:paraId="440EB4FB" w14:textId="77777777" w:rsidR="00D41A2F" w:rsidRDefault="00D41A2F" w:rsidP="00F718C8">
      <w:pPr>
        <w:jc w:val="both"/>
        <w:rPr>
          <w:rFonts w:asciiTheme="minorHAnsi" w:eastAsiaTheme="minorHAnsi" w:hAnsiTheme="minorHAnsi" w:cstheme="minorHAnsi"/>
          <w:iCs/>
          <w:color w:val="000000" w:themeColor="text1"/>
        </w:rPr>
      </w:pPr>
    </w:p>
    <w:p w14:paraId="3EC93F64" w14:textId="77777777" w:rsidR="00F718C8" w:rsidRPr="00CD272E" w:rsidRDefault="00F718C8" w:rsidP="00781AD5">
      <w:pPr>
        <w:pStyle w:val="Odstavekseznama"/>
        <w:numPr>
          <w:ilvl w:val="0"/>
          <w:numId w:val="41"/>
        </w:numPr>
        <w:jc w:val="both"/>
        <w:rPr>
          <w:rFonts w:asciiTheme="minorHAnsi" w:eastAsia="Calibri" w:hAnsiTheme="minorHAnsi" w:cstheme="minorHAnsi"/>
          <w:b/>
          <w:color w:val="000000"/>
          <w:lang w:eastAsia="zh-CN"/>
        </w:rPr>
      </w:pPr>
      <w:r w:rsidRPr="00CD272E">
        <w:rPr>
          <w:rFonts w:asciiTheme="minorHAnsi" w:eastAsia="Calibri" w:hAnsiTheme="minorHAnsi" w:cstheme="minorHAnsi"/>
          <w:b/>
          <w:color w:val="000000"/>
          <w:lang w:eastAsia="zh-CN"/>
        </w:rPr>
        <w:t>člen</w:t>
      </w:r>
    </w:p>
    <w:p w14:paraId="4991BC50" w14:textId="77777777" w:rsidR="00F718C8" w:rsidRPr="00476735" w:rsidRDefault="00F718C8" w:rsidP="00F718C8">
      <w:pPr>
        <w:rPr>
          <w:rFonts w:asciiTheme="minorHAnsi" w:eastAsia="Calibri" w:hAnsiTheme="minorHAnsi" w:cstheme="minorHAnsi"/>
          <w:b/>
          <w:bCs/>
          <w:color w:val="000000"/>
          <w:lang w:eastAsia="zh-CN"/>
        </w:rPr>
      </w:pPr>
      <w:r w:rsidRPr="00476735">
        <w:rPr>
          <w:rFonts w:asciiTheme="minorHAnsi" w:eastAsia="Calibri" w:hAnsiTheme="minorHAnsi" w:cstheme="minorHAnsi"/>
          <w:b/>
          <w:bCs/>
          <w:color w:val="000000"/>
          <w:lang w:eastAsia="zh-CN"/>
        </w:rPr>
        <w:t>Višina in trajanje finančnega zavarovanja za dobro izvedbo pogodbenih obveznosti</w:t>
      </w:r>
    </w:p>
    <w:p w14:paraId="76F232DC" w14:textId="77777777" w:rsidR="00F718C8" w:rsidRPr="00476735" w:rsidRDefault="00F718C8" w:rsidP="00F718C8">
      <w:pPr>
        <w:rPr>
          <w:rFonts w:asciiTheme="minorHAnsi" w:eastAsia="Calibri" w:hAnsiTheme="minorHAnsi" w:cstheme="minorHAnsi"/>
          <w:bCs/>
          <w:i/>
          <w:color w:val="000000"/>
          <w:lang w:eastAsia="zh-CN"/>
        </w:rPr>
      </w:pPr>
    </w:p>
    <w:p w14:paraId="44960E0B" w14:textId="77777777" w:rsidR="00F718C8" w:rsidRPr="00476735" w:rsidRDefault="00F718C8" w:rsidP="00F718C8">
      <w:pPr>
        <w:jc w:val="both"/>
        <w:rPr>
          <w:rFonts w:asciiTheme="minorHAnsi" w:eastAsia="Calibri" w:hAnsiTheme="minorHAnsi" w:cstheme="minorHAnsi"/>
          <w:bCs/>
          <w:color w:val="000000"/>
          <w:lang w:eastAsia="zh-CN"/>
        </w:rPr>
      </w:pPr>
      <w:r w:rsidRPr="00476735">
        <w:rPr>
          <w:rFonts w:asciiTheme="minorHAnsi" w:eastAsia="Calibri" w:hAnsiTheme="minorHAnsi" w:cstheme="minorHAnsi"/>
          <w:bCs/>
          <w:color w:val="000000"/>
          <w:lang w:eastAsia="zh-CN"/>
        </w:rPr>
        <w:t>Višina finančnega zavarovanja za dobro izvedbo pogodbenih obveznosti: 5 % pogodbene vrednosti brez DDV, kar znaša ____________________ EUR.</w:t>
      </w:r>
    </w:p>
    <w:p w14:paraId="2B12FD2C" w14:textId="77777777" w:rsidR="00F718C8" w:rsidRPr="00476735" w:rsidRDefault="00F718C8" w:rsidP="00F718C8">
      <w:pPr>
        <w:jc w:val="both"/>
        <w:rPr>
          <w:rFonts w:asciiTheme="minorHAnsi" w:eastAsiaTheme="minorHAnsi" w:hAnsiTheme="minorHAnsi" w:cstheme="minorHAnsi"/>
        </w:rPr>
      </w:pPr>
      <w:r w:rsidRPr="00476735">
        <w:rPr>
          <w:rFonts w:asciiTheme="minorHAnsi" w:eastAsiaTheme="minorHAnsi" w:hAnsiTheme="minorHAnsi" w:cstheme="minorHAnsi"/>
        </w:rPr>
        <w:t xml:space="preserve">Finančno zavarovanje mora </w:t>
      </w:r>
      <w:r w:rsidRPr="00EF6A0A">
        <w:rPr>
          <w:rFonts w:asciiTheme="minorHAnsi" w:eastAsiaTheme="minorHAnsi" w:hAnsiTheme="minorHAnsi" w:cstheme="minorHAnsi"/>
        </w:rPr>
        <w:t>veljati najmanj 30 dni od poteka</w:t>
      </w:r>
      <w:r w:rsidRPr="00476735">
        <w:rPr>
          <w:rFonts w:asciiTheme="minorHAnsi" w:eastAsiaTheme="minorHAnsi" w:hAnsiTheme="minorHAnsi" w:cstheme="minorHAnsi"/>
        </w:rPr>
        <w:t xml:space="preserve"> roka za </w:t>
      </w:r>
      <w:r>
        <w:rPr>
          <w:rFonts w:asciiTheme="minorHAnsi" w:eastAsiaTheme="minorHAnsi" w:hAnsiTheme="minorHAnsi" w:cstheme="minorHAnsi"/>
        </w:rPr>
        <w:t>izvedbo pogodbenih obveznosti.</w:t>
      </w:r>
    </w:p>
    <w:p w14:paraId="128759C7" w14:textId="25AC2CBB" w:rsidR="00F718C8" w:rsidRDefault="00F718C8" w:rsidP="00F718C8">
      <w:pPr>
        <w:jc w:val="both"/>
        <w:rPr>
          <w:rFonts w:asciiTheme="minorHAnsi" w:eastAsiaTheme="minorHAnsi" w:hAnsiTheme="minorHAnsi" w:cstheme="minorHAnsi"/>
        </w:rPr>
      </w:pPr>
    </w:p>
    <w:p w14:paraId="593CC24C" w14:textId="4C23D295" w:rsidR="00B95C27" w:rsidRDefault="00B95C27" w:rsidP="00F718C8">
      <w:pPr>
        <w:jc w:val="both"/>
        <w:rPr>
          <w:rFonts w:asciiTheme="minorHAnsi" w:eastAsiaTheme="minorHAnsi" w:hAnsiTheme="minorHAnsi" w:cstheme="minorHAnsi"/>
        </w:rPr>
      </w:pPr>
      <w:r>
        <w:rPr>
          <w:rFonts w:asciiTheme="minorHAnsi" w:eastAsiaTheme="minorHAnsi" w:hAnsiTheme="minorHAnsi" w:cstheme="minorHAnsi"/>
        </w:rPr>
        <w:t xml:space="preserve">Glede na to, da je rok za zaključek storitev 31. 12. 2023, mora finančno zavarovanje za dobro izvedbo pogodbenih obveznosti veljati najmanj do 30. 1. 2024. </w:t>
      </w:r>
    </w:p>
    <w:p w14:paraId="15527EB7" w14:textId="77777777" w:rsidR="00B95C27" w:rsidRDefault="00B95C27" w:rsidP="00F718C8">
      <w:pPr>
        <w:jc w:val="both"/>
        <w:rPr>
          <w:rFonts w:asciiTheme="minorHAnsi" w:eastAsiaTheme="minorHAnsi" w:hAnsiTheme="minorHAnsi" w:cstheme="minorHAnsi"/>
        </w:rPr>
      </w:pPr>
    </w:p>
    <w:p w14:paraId="5C5A7DDE" w14:textId="77777777" w:rsidR="0087641F" w:rsidRPr="0087641F" w:rsidRDefault="0087641F" w:rsidP="0087641F">
      <w:pPr>
        <w:jc w:val="both"/>
        <w:rPr>
          <w:rFonts w:asciiTheme="minorHAnsi" w:hAnsiTheme="minorHAnsi" w:cstheme="minorHAnsi"/>
          <w:lang w:eastAsia="zh-CN"/>
        </w:rPr>
      </w:pPr>
    </w:p>
    <w:p w14:paraId="169B8D43" w14:textId="77777777" w:rsidR="0087641F" w:rsidRPr="0087641F" w:rsidRDefault="0087641F" w:rsidP="00781AD5">
      <w:pPr>
        <w:numPr>
          <w:ilvl w:val="0"/>
          <w:numId w:val="40"/>
        </w:numPr>
        <w:rPr>
          <w:rFonts w:asciiTheme="minorHAnsi" w:hAnsiTheme="minorHAnsi" w:cstheme="minorHAnsi"/>
          <w:b/>
          <w:bCs/>
          <w:lang w:eastAsia="zh-CN"/>
        </w:rPr>
      </w:pPr>
      <w:r w:rsidRPr="0087641F">
        <w:rPr>
          <w:rFonts w:asciiTheme="minorHAnsi" w:hAnsiTheme="minorHAnsi" w:cstheme="minorHAnsi"/>
          <w:b/>
          <w:bCs/>
          <w:lang w:eastAsia="zh-CN"/>
        </w:rPr>
        <w:t xml:space="preserve">PODIZVAJALCI </w:t>
      </w:r>
    </w:p>
    <w:p w14:paraId="6886F996" w14:textId="77777777" w:rsidR="0087641F" w:rsidRPr="0087641F" w:rsidRDefault="0087641F" w:rsidP="0087641F">
      <w:pPr>
        <w:rPr>
          <w:rFonts w:asciiTheme="minorHAnsi" w:hAnsiTheme="minorHAnsi" w:cstheme="minorHAnsi"/>
          <w:b/>
          <w:bCs/>
          <w:lang w:eastAsia="zh-CN"/>
        </w:rPr>
      </w:pPr>
    </w:p>
    <w:p w14:paraId="1D21DCD1"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3720F1ED"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Priglasitev vseh podizvajalcev</w:t>
      </w:r>
    </w:p>
    <w:p w14:paraId="05EDED30" w14:textId="77777777" w:rsidR="0087641F" w:rsidRPr="0087641F" w:rsidRDefault="0087641F" w:rsidP="0087641F">
      <w:pPr>
        <w:rPr>
          <w:rFonts w:asciiTheme="minorHAnsi" w:hAnsiTheme="minorHAnsi" w:cstheme="minorHAnsi"/>
          <w:b/>
          <w:bCs/>
          <w:lang w:eastAsia="zh-CN"/>
        </w:rPr>
      </w:pPr>
    </w:p>
    <w:p w14:paraId="13B106FC"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Izvajalec pri izvajanju pogodbe nastopa s sledečimi podizvajalci :</w:t>
      </w:r>
    </w:p>
    <w:p w14:paraId="09659C09"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5"/>
      </w:tblGrid>
      <w:tr w:rsidR="0087641F" w:rsidRPr="0087641F" w14:paraId="2E428C63" w14:textId="77777777" w:rsidTr="0087641F">
        <w:tc>
          <w:tcPr>
            <w:tcW w:w="3256" w:type="dxa"/>
            <w:shd w:val="clear" w:color="auto" w:fill="auto"/>
          </w:tcPr>
          <w:p w14:paraId="1A1FB860"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Naziv:</w:t>
            </w:r>
          </w:p>
        </w:tc>
        <w:tc>
          <w:tcPr>
            <w:tcW w:w="5806" w:type="dxa"/>
            <w:shd w:val="clear" w:color="auto" w:fill="auto"/>
          </w:tcPr>
          <w:p w14:paraId="4DF0E9B4" w14:textId="77777777" w:rsidR="0087641F" w:rsidRPr="0087641F" w:rsidRDefault="0087641F" w:rsidP="0087641F">
            <w:pPr>
              <w:jc w:val="both"/>
              <w:rPr>
                <w:rFonts w:asciiTheme="minorHAnsi" w:hAnsiTheme="minorHAnsi" w:cstheme="minorHAnsi"/>
                <w:bCs/>
                <w:lang w:eastAsia="zh-CN"/>
              </w:rPr>
            </w:pPr>
          </w:p>
        </w:tc>
      </w:tr>
      <w:tr w:rsidR="0087641F" w:rsidRPr="0087641F" w14:paraId="7F38F34B" w14:textId="77777777" w:rsidTr="0087641F">
        <w:tc>
          <w:tcPr>
            <w:tcW w:w="3256" w:type="dxa"/>
            <w:shd w:val="clear" w:color="auto" w:fill="auto"/>
          </w:tcPr>
          <w:p w14:paraId="4A107E51"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Polni naslov:</w:t>
            </w:r>
          </w:p>
        </w:tc>
        <w:tc>
          <w:tcPr>
            <w:tcW w:w="5806" w:type="dxa"/>
            <w:shd w:val="clear" w:color="auto" w:fill="auto"/>
          </w:tcPr>
          <w:p w14:paraId="75CAC6C9" w14:textId="77777777" w:rsidR="0087641F" w:rsidRPr="0087641F" w:rsidRDefault="0087641F" w:rsidP="0087641F">
            <w:pPr>
              <w:jc w:val="both"/>
              <w:rPr>
                <w:rFonts w:asciiTheme="minorHAnsi" w:hAnsiTheme="minorHAnsi" w:cstheme="minorHAnsi"/>
                <w:bCs/>
                <w:lang w:eastAsia="zh-CN"/>
              </w:rPr>
            </w:pPr>
          </w:p>
        </w:tc>
      </w:tr>
      <w:tr w:rsidR="0087641F" w:rsidRPr="0087641F" w14:paraId="0A09ADA8" w14:textId="77777777" w:rsidTr="0087641F">
        <w:tc>
          <w:tcPr>
            <w:tcW w:w="3256" w:type="dxa"/>
            <w:shd w:val="clear" w:color="auto" w:fill="auto"/>
          </w:tcPr>
          <w:p w14:paraId="46DA8233"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Identifikacijska</w:t>
            </w:r>
          </w:p>
          <w:p w14:paraId="47C1C567"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številka za DDV:</w:t>
            </w:r>
          </w:p>
        </w:tc>
        <w:tc>
          <w:tcPr>
            <w:tcW w:w="5806" w:type="dxa"/>
            <w:shd w:val="clear" w:color="auto" w:fill="auto"/>
          </w:tcPr>
          <w:p w14:paraId="6FBEE951" w14:textId="77777777" w:rsidR="0087641F" w:rsidRPr="0087641F" w:rsidRDefault="0087641F" w:rsidP="0087641F">
            <w:pPr>
              <w:jc w:val="both"/>
              <w:rPr>
                <w:rFonts w:asciiTheme="minorHAnsi" w:hAnsiTheme="minorHAnsi" w:cstheme="minorHAnsi"/>
                <w:bCs/>
                <w:lang w:eastAsia="zh-CN"/>
              </w:rPr>
            </w:pPr>
          </w:p>
        </w:tc>
      </w:tr>
      <w:tr w:rsidR="0087641F" w:rsidRPr="0087641F" w14:paraId="60C48FA3" w14:textId="77777777" w:rsidTr="0087641F">
        <w:tc>
          <w:tcPr>
            <w:tcW w:w="3256" w:type="dxa"/>
            <w:shd w:val="clear" w:color="auto" w:fill="auto"/>
          </w:tcPr>
          <w:p w14:paraId="3057C8CB"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Matična številka:</w:t>
            </w:r>
          </w:p>
        </w:tc>
        <w:tc>
          <w:tcPr>
            <w:tcW w:w="5806" w:type="dxa"/>
            <w:shd w:val="clear" w:color="auto" w:fill="auto"/>
          </w:tcPr>
          <w:p w14:paraId="32BEE784" w14:textId="77777777" w:rsidR="0087641F" w:rsidRPr="0087641F" w:rsidRDefault="0087641F" w:rsidP="0087641F">
            <w:pPr>
              <w:jc w:val="both"/>
              <w:rPr>
                <w:rFonts w:asciiTheme="minorHAnsi" w:hAnsiTheme="minorHAnsi" w:cstheme="minorHAnsi"/>
                <w:bCs/>
                <w:lang w:eastAsia="zh-CN"/>
              </w:rPr>
            </w:pPr>
          </w:p>
        </w:tc>
      </w:tr>
      <w:tr w:rsidR="0087641F" w:rsidRPr="0087641F" w14:paraId="54A77B58" w14:textId="77777777" w:rsidTr="0087641F">
        <w:tc>
          <w:tcPr>
            <w:tcW w:w="3256" w:type="dxa"/>
            <w:shd w:val="clear" w:color="auto" w:fill="auto"/>
          </w:tcPr>
          <w:p w14:paraId="6FC75480"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Številka računa:</w:t>
            </w:r>
          </w:p>
        </w:tc>
        <w:tc>
          <w:tcPr>
            <w:tcW w:w="5806" w:type="dxa"/>
            <w:shd w:val="clear" w:color="auto" w:fill="auto"/>
          </w:tcPr>
          <w:p w14:paraId="4D01AF1B" w14:textId="77777777" w:rsidR="0087641F" w:rsidRPr="0087641F" w:rsidRDefault="0087641F" w:rsidP="0087641F">
            <w:pPr>
              <w:jc w:val="both"/>
              <w:rPr>
                <w:rFonts w:asciiTheme="minorHAnsi" w:hAnsiTheme="minorHAnsi" w:cstheme="minorHAnsi"/>
                <w:bCs/>
                <w:lang w:eastAsia="zh-CN"/>
              </w:rPr>
            </w:pPr>
          </w:p>
        </w:tc>
      </w:tr>
      <w:tr w:rsidR="0087641F" w:rsidRPr="0087641F" w14:paraId="03418E25" w14:textId="77777777" w:rsidTr="0087641F">
        <w:tc>
          <w:tcPr>
            <w:tcW w:w="3256" w:type="dxa"/>
            <w:shd w:val="clear" w:color="auto" w:fill="auto"/>
          </w:tcPr>
          <w:p w14:paraId="3833C552"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Banka:</w:t>
            </w:r>
          </w:p>
        </w:tc>
        <w:tc>
          <w:tcPr>
            <w:tcW w:w="5806" w:type="dxa"/>
            <w:shd w:val="clear" w:color="auto" w:fill="auto"/>
          </w:tcPr>
          <w:p w14:paraId="3525B946" w14:textId="77777777" w:rsidR="0087641F" w:rsidRPr="0087641F" w:rsidRDefault="0087641F" w:rsidP="0087641F">
            <w:pPr>
              <w:jc w:val="both"/>
              <w:rPr>
                <w:rFonts w:asciiTheme="minorHAnsi" w:hAnsiTheme="minorHAnsi" w:cstheme="minorHAnsi"/>
                <w:bCs/>
                <w:lang w:eastAsia="zh-CN"/>
              </w:rPr>
            </w:pPr>
          </w:p>
        </w:tc>
      </w:tr>
      <w:tr w:rsidR="0087641F" w:rsidRPr="0087641F" w14:paraId="748EBA93" w14:textId="77777777" w:rsidTr="0087641F">
        <w:tc>
          <w:tcPr>
            <w:tcW w:w="3256" w:type="dxa"/>
            <w:shd w:val="clear" w:color="auto" w:fill="auto"/>
          </w:tcPr>
          <w:p w14:paraId="04F6E182"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Vsaka vrsta del, ki jih bo izvedel podizvajalec:</w:t>
            </w:r>
          </w:p>
        </w:tc>
        <w:tc>
          <w:tcPr>
            <w:tcW w:w="5806" w:type="dxa"/>
            <w:shd w:val="clear" w:color="auto" w:fill="auto"/>
          </w:tcPr>
          <w:p w14:paraId="0E35F752" w14:textId="77777777" w:rsidR="0087641F" w:rsidRPr="0087641F" w:rsidRDefault="0087641F" w:rsidP="0087641F">
            <w:pPr>
              <w:jc w:val="both"/>
              <w:rPr>
                <w:rFonts w:asciiTheme="minorHAnsi" w:hAnsiTheme="minorHAnsi" w:cstheme="minorHAnsi"/>
                <w:bCs/>
                <w:lang w:eastAsia="zh-CN"/>
              </w:rPr>
            </w:pPr>
          </w:p>
          <w:p w14:paraId="475DCD03" w14:textId="77777777" w:rsidR="0087641F" w:rsidRPr="0087641F" w:rsidRDefault="0087641F" w:rsidP="0087641F">
            <w:pPr>
              <w:jc w:val="both"/>
              <w:rPr>
                <w:rFonts w:asciiTheme="minorHAnsi" w:hAnsiTheme="minorHAnsi" w:cstheme="minorHAnsi"/>
                <w:bCs/>
                <w:lang w:eastAsia="zh-CN"/>
              </w:rPr>
            </w:pPr>
          </w:p>
        </w:tc>
      </w:tr>
      <w:tr w:rsidR="0087641F" w:rsidRPr="0087641F" w14:paraId="07F65D96" w14:textId="77777777" w:rsidTr="0087641F">
        <w:tc>
          <w:tcPr>
            <w:tcW w:w="3256" w:type="dxa"/>
            <w:shd w:val="clear" w:color="auto" w:fill="auto"/>
          </w:tcPr>
          <w:p w14:paraId="229890B1" w14:textId="6E5B5D49" w:rsidR="004C1335"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Vrednost v EUR brez DDV:</w:t>
            </w:r>
          </w:p>
        </w:tc>
        <w:tc>
          <w:tcPr>
            <w:tcW w:w="5806" w:type="dxa"/>
            <w:shd w:val="clear" w:color="auto" w:fill="auto"/>
          </w:tcPr>
          <w:p w14:paraId="51F3905F" w14:textId="77777777" w:rsidR="0087641F" w:rsidRPr="0087641F" w:rsidRDefault="0087641F" w:rsidP="0087641F">
            <w:pPr>
              <w:jc w:val="both"/>
              <w:rPr>
                <w:rFonts w:asciiTheme="minorHAnsi" w:hAnsiTheme="minorHAnsi" w:cstheme="minorHAnsi"/>
                <w:bCs/>
                <w:lang w:eastAsia="zh-CN"/>
              </w:rPr>
            </w:pPr>
          </w:p>
        </w:tc>
      </w:tr>
      <w:tr w:rsidR="0087641F" w:rsidRPr="0087641F" w14:paraId="1040E3A3" w14:textId="77777777" w:rsidTr="0087641F">
        <w:tc>
          <w:tcPr>
            <w:tcW w:w="3256" w:type="dxa"/>
            <w:shd w:val="clear" w:color="auto" w:fill="auto"/>
          </w:tcPr>
          <w:p w14:paraId="11710B80"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Delež del podizvajalca (v %):*</w:t>
            </w:r>
          </w:p>
        </w:tc>
        <w:tc>
          <w:tcPr>
            <w:tcW w:w="5806" w:type="dxa"/>
            <w:shd w:val="clear" w:color="auto" w:fill="auto"/>
          </w:tcPr>
          <w:p w14:paraId="38D2F655" w14:textId="77777777" w:rsidR="0087641F" w:rsidRPr="0087641F" w:rsidRDefault="0087641F" w:rsidP="0087641F">
            <w:pPr>
              <w:jc w:val="both"/>
              <w:rPr>
                <w:rFonts w:asciiTheme="minorHAnsi" w:hAnsiTheme="minorHAnsi" w:cstheme="minorHAnsi"/>
                <w:bCs/>
                <w:lang w:eastAsia="zh-CN"/>
              </w:rPr>
            </w:pPr>
          </w:p>
        </w:tc>
      </w:tr>
      <w:tr w:rsidR="0087641F" w:rsidRPr="0087641F" w14:paraId="4A5254F6" w14:textId="77777777" w:rsidTr="0087641F">
        <w:tc>
          <w:tcPr>
            <w:tcW w:w="3256" w:type="dxa"/>
            <w:shd w:val="clear" w:color="auto" w:fill="auto"/>
          </w:tcPr>
          <w:p w14:paraId="2469A601"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lastRenderedPageBreak/>
              <w:t>Podizvajalec zahteva neposredna plačila  (DA/NE)</w:t>
            </w:r>
          </w:p>
        </w:tc>
        <w:tc>
          <w:tcPr>
            <w:tcW w:w="5806" w:type="dxa"/>
            <w:shd w:val="clear" w:color="auto" w:fill="auto"/>
          </w:tcPr>
          <w:p w14:paraId="04123A46" w14:textId="77777777" w:rsidR="0087641F" w:rsidRPr="0087641F" w:rsidRDefault="0087641F" w:rsidP="0087641F">
            <w:pPr>
              <w:jc w:val="both"/>
              <w:rPr>
                <w:rFonts w:asciiTheme="minorHAnsi" w:hAnsiTheme="minorHAnsi" w:cstheme="minorHAnsi"/>
                <w:bCs/>
                <w:lang w:eastAsia="zh-CN"/>
              </w:rPr>
            </w:pPr>
          </w:p>
        </w:tc>
      </w:tr>
    </w:tbl>
    <w:p w14:paraId="539250C9"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 navede se delež izračunan na sledeči način: vrednost del podizvajalca brez DDV / končna ponudbena vrednost brez DDV</w:t>
      </w:r>
    </w:p>
    <w:p w14:paraId="1E82F0A4" w14:textId="741C844A" w:rsidR="008C3B00" w:rsidRDefault="008C3B00" w:rsidP="0087641F">
      <w:pPr>
        <w:jc w:val="both"/>
        <w:rPr>
          <w:rFonts w:asciiTheme="minorHAnsi" w:hAnsiTheme="minorHAnsi" w:cstheme="minorHAnsi"/>
          <w:bCs/>
          <w:lang w:eastAsia="zh-CN"/>
        </w:rPr>
      </w:pPr>
    </w:p>
    <w:p w14:paraId="4548F620"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5"/>
      </w:tblGrid>
      <w:tr w:rsidR="0087641F" w:rsidRPr="0087641F" w14:paraId="47E63E88" w14:textId="77777777" w:rsidTr="0087641F">
        <w:tc>
          <w:tcPr>
            <w:tcW w:w="3256" w:type="dxa"/>
            <w:shd w:val="clear" w:color="auto" w:fill="auto"/>
          </w:tcPr>
          <w:p w14:paraId="1B170CE8"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Naziv:</w:t>
            </w:r>
          </w:p>
        </w:tc>
        <w:tc>
          <w:tcPr>
            <w:tcW w:w="5806" w:type="dxa"/>
            <w:shd w:val="clear" w:color="auto" w:fill="auto"/>
          </w:tcPr>
          <w:p w14:paraId="5E56ED9B" w14:textId="77777777" w:rsidR="0087641F" w:rsidRPr="0087641F" w:rsidRDefault="0087641F" w:rsidP="0087641F">
            <w:pPr>
              <w:jc w:val="both"/>
              <w:rPr>
                <w:rFonts w:asciiTheme="minorHAnsi" w:hAnsiTheme="minorHAnsi" w:cstheme="minorHAnsi"/>
                <w:bCs/>
                <w:lang w:eastAsia="zh-CN"/>
              </w:rPr>
            </w:pPr>
          </w:p>
        </w:tc>
      </w:tr>
      <w:tr w:rsidR="0087641F" w:rsidRPr="0087641F" w14:paraId="0C6C7C63" w14:textId="77777777" w:rsidTr="0087641F">
        <w:tc>
          <w:tcPr>
            <w:tcW w:w="3256" w:type="dxa"/>
            <w:shd w:val="clear" w:color="auto" w:fill="auto"/>
          </w:tcPr>
          <w:p w14:paraId="66F9BE79"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Polni naslov:</w:t>
            </w:r>
          </w:p>
        </w:tc>
        <w:tc>
          <w:tcPr>
            <w:tcW w:w="5806" w:type="dxa"/>
            <w:shd w:val="clear" w:color="auto" w:fill="auto"/>
          </w:tcPr>
          <w:p w14:paraId="160D0459" w14:textId="77777777" w:rsidR="0087641F" w:rsidRPr="0087641F" w:rsidRDefault="0087641F" w:rsidP="0087641F">
            <w:pPr>
              <w:jc w:val="both"/>
              <w:rPr>
                <w:rFonts w:asciiTheme="minorHAnsi" w:hAnsiTheme="minorHAnsi" w:cstheme="minorHAnsi"/>
                <w:bCs/>
                <w:lang w:eastAsia="zh-CN"/>
              </w:rPr>
            </w:pPr>
          </w:p>
        </w:tc>
      </w:tr>
      <w:tr w:rsidR="0087641F" w:rsidRPr="0087641F" w14:paraId="76F551AE" w14:textId="77777777" w:rsidTr="0087641F">
        <w:tc>
          <w:tcPr>
            <w:tcW w:w="3256" w:type="dxa"/>
            <w:shd w:val="clear" w:color="auto" w:fill="auto"/>
          </w:tcPr>
          <w:p w14:paraId="38ECA254"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Identifikacijska</w:t>
            </w:r>
          </w:p>
          <w:p w14:paraId="691C4B7A"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številka za DDV:</w:t>
            </w:r>
          </w:p>
        </w:tc>
        <w:tc>
          <w:tcPr>
            <w:tcW w:w="5806" w:type="dxa"/>
            <w:shd w:val="clear" w:color="auto" w:fill="auto"/>
          </w:tcPr>
          <w:p w14:paraId="7D8874CA" w14:textId="77777777" w:rsidR="0087641F" w:rsidRPr="0087641F" w:rsidRDefault="0087641F" w:rsidP="0087641F">
            <w:pPr>
              <w:jc w:val="both"/>
              <w:rPr>
                <w:rFonts w:asciiTheme="minorHAnsi" w:hAnsiTheme="minorHAnsi" w:cstheme="minorHAnsi"/>
                <w:bCs/>
                <w:lang w:eastAsia="zh-CN"/>
              </w:rPr>
            </w:pPr>
          </w:p>
        </w:tc>
      </w:tr>
      <w:tr w:rsidR="0087641F" w:rsidRPr="0087641F" w14:paraId="56026AB8" w14:textId="77777777" w:rsidTr="0087641F">
        <w:tc>
          <w:tcPr>
            <w:tcW w:w="3256" w:type="dxa"/>
            <w:shd w:val="clear" w:color="auto" w:fill="auto"/>
          </w:tcPr>
          <w:p w14:paraId="3C4B7A6B"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Matična številka:</w:t>
            </w:r>
          </w:p>
        </w:tc>
        <w:tc>
          <w:tcPr>
            <w:tcW w:w="5806" w:type="dxa"/>
            <w:shd w:val="clear" w:color="auto" w:fill="auto"/>
          </w:tcPr>
          <w:p w14:paraId="36A43E9A" w14:textId="77777777" w:rsidR="0087641F" w:rsidRPr="0087641F" w:rsidRDefault="0087641F" w:rsidP="0087641F">
            <w:pPr>
              <w:jc w:val="both"/>
              <w:rPr>
                <w:rFonts w:asciiTheme="minorHAnsi" w:hAnsiTheme="minorHAnsi" w:cstheme="minorHAnsi"/>
                <w:bCs/>
                <w:lang w:eastAsia="zh-CN"/>
              </w:rPr>
            </w:pPr>
          </w:p>
        </w:tc>
      </w:tr>
      <w:tr w:rsidR="0087641F" w:rsidRPr="0087641F" w14:paraId="3A479DFE" w14:textId="77777777" w:rsidTr="0087641F">
        <w:tc>
          <w:tcPr>
            <w:tcW w:w="3256" w:type="dxa"/>
            <w:shd w:val="clear" w:color="auto" w:fill="auto"/>
          </w:tcPr>
          <w:p w14:paraId="35C4E757"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Številka računa:</w:t>
            </w:r>
          </w:p>
        </w:tc>
        <w:tc>
          <w:tcPr>
            <w:tcW w:w="5806" w:type="dxa"/>
            <w:shd w:val="clear" w:color="auto" w:fill="auto"/>
          </w:tcPr>
          <w:p w14:paraId="5DEBCDEB" w14:textId="77777777" w:rsidR="0087641F" w:rsidRPr="0087641F" w:rsidRDefault="0087641F" w:rsidP="0087641F">
            <w:pPr>
              <w:jc w:val="both"/>
              <w:rPr>
                <w:rFonts w:asciiTheme="minorHAnsi" w:hAnsiTheme="minorHAnsi" w:cstheme="minorHAnsi"/>
                <w:bCs/>
                <w:lang w:eastAsia="zh-CN"/>
              </w:rPr>
            </w:pPr>
          </w:p>
        </w:tc>
      </w:tr>
      <w:tr w:rsidR="0087641F" w:rsidRPr="0087641F" w14:paraId="36C1D430" w14:textId="77777777" w:rsidTr="0087641F">
        <w:tc>
          <w:tcPr>
            <w:tcW w:w="3256" w:type="dxa"/>
            <w:shd w:val="clear" w:color="auto" w:fill="auto"/>
          </w:tcPr>
          <w:p w14:paraId="6884E925"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Banka:</w:t>
            </w:r>
          </w:p>
        </w:tc>
        <w:tc>
          <w:tcPr>
            <w:tcW w:w="5806" w:type="dxa"/>
            <w:shd w:val="clear" w:color="auto" w:fill="auto"/>
          </w:tcPr>
          <w:p w14:paraId="4DF12268" w14:textId="77777777" w:rsidR="0087641F" w:rsidRPr="0087641F" w:rsidRDefault="0087641F" w:rsidP="0087641F">
            <w:pPr>
              <w:jc w:val="both"/>
              <w:rPr>
                <w:rFonts w:asciiTheme="minorHAnsi" w:hAnsiTheme="minorHAnsi" w:cstheme="minorHAnsi"/>
                <w:bCs/>
                <w:lang w:eastAsia="zh-CN"/>
              </w:rPr>
            </w:pPr>
          </w:p>
        </w:tc>
      </w:tr>
      <w:tr w:rsidR="0087641F" w:rsidRPr="0087641F" w14:paraId="5E9F8189" w14:textId="77777777" w:rsidTr="0087641F">
        <w:tc>
          <w:tcPr>
            <w:tcW w:w="3256" w:type="dxa"/>
            <w:shd w:val="clear" w:color="auto" w:fill="auto"/>
          </w:tcPr>
          <w:p w14:paraId="44F5F833"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Vsaka vrsta del, ki jih bo izvedel podizvajalec:</w:t>
            </w:r>
          </w:p>
        </w:tc>
        <w:tc>
          <w:tcPr>
            <w:tcW w:w="5806" w:type="dxa"/>
            <w:shd w:val="clear" w:color="auto" w:fill="auto"/>
          </w:tcPr>
          <w:p w14:paraId="2B3F904C" w14:textId="77777777" w:rsidR="0087641F" w:rsidRPr="0087641F" w:rsidRDefault="0087641F" w:rsidP="0087641F">
            <w:pPr>
              <w:jc w:val="both"/>
              <w:rPr>
                <w:rFonts w:asciiTheme="minorHAnsi" w:hAnsiTheme="minorHAnsi" w:cstheme="minorHAnsi"/>
                <w:bCs/>
                <w:lang w:eastAsia="zh-CN"/>
              </w:rPr>
            </w:pPr>
          </w:p>
          <w:p w14:paraId="408F904C" w14:textId="77777777" w:rsidR="0087641F" w:rsidRPr="0087641F" w:rsidRDefault="0087641F" w:rsidP="0087641F">
            <w:pPr>
              <w:jc w:val="both"/>
              <w:rPr>
                <w:rFonts w:asciiTheme="minorHAnsi" w:hAnsiTheme="minorHAnsi" w:cstheme="minorHAnsi"/>
                <w:bCs/>
                <w:lang w:eastAsia="zh-CN"/>
              </w:rPr>
            </w:pPr>
          </w:p>
        </w:tc>
      </w:tr>
      <w:tr w:rsidR="0087641F" w:rsidRPr="0087641F" w14:paraId="4330069B" w14:textId="77777777" w:rsidTr="0087641F">
        <w:tc>
          <w:tcPr>
            <w:tcW w:w="3256" w:type="dxa"/>
            <w:shd w:val="clear" w:color="auto" w:fill="auto"/>
          </w:tcPr>
          <w:p w14:paraId="28393B04"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Vrednost v EUR brez DDV:</w:t>
            </w:r>
          </w:p>
        </w:tc>
        <w:tc>
          <w:tcPr>
            <w:tcW w:w="5806" w:type="dxa"/>
            <w:shd w:val="clear" w:color="auto" w:fill="auto"/>
          </w:tcPr>
          <w:p w14:paraId="3699BE8D" w14:textId="77777777" w:rsidR="0087641F" w:rsidRPr="0087641F" w:rsidRDefault="0087641F" w:rsidP="0087641F">
            <w:pPr>
              <w:jc w:val="both"/>
              <w:rPr>
                <w:rFonts w:asciiTheme="minorHAnsi" w:hAnsiTheme="minorHAnsi" w:cstheme="minorHAnsi"/>
                <w:bCs/>
                <w:lang w:eastAsia="zh-CN"/>
              </w:rPr>
            </w:pPr>
          </w:p>
        </w:tc>
      </w:tr>
      <w:tr w:rsidR="0087641F" w:rsidRPr="0087641F" w14:paraId="3B30EFEB" w14:textId="77777777" w:rsidTr="0087641F">
        <w:tc>
          <w:tcPr>
            <w:tcW w:w="3256" w:type="dxa"/>
            <w:shd w:val="clear" w:color="auto" w:fill="auto"/>
          </w:tcPr>
          <w:p w14:paraId="247A4AEB"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Delež del podizvajalca (v %):*</w:t>
            </w:r>
          </w:p>
        </w:tc>
        <w:tc>
          <w:tcPr>
            <w:tcW w:w="5806" w:type="dxa"/>
            <w:shd w:val="clear" w:color="auto" w:fill="auto"/>
          </w:tcPr>
          <w:p w14:paraId="0298CE59" w14:textId="77777777" w:rsidR="0087641F" w:rsidRPr="0087641F" w:rsidRDefault="0087641F" w:rsidP="0087641F">
            <w:pPr>
              <w:jc w:val="both"/>
              <w:rPr>
                <w:rFonts w:asciiTheme="minorHAnsi" w:hAnsiTheme="minorHAnsi" w:cstheme="minorHAnsi"/>
                <w:bCs/>
                <w:lang w:eastAsia="zh-CN"/>
              </w:rPr>
            </w:pPr>
          </w:p>
        </w:tc>
      </w:tr>
      <w:tr w:rsidR="0087641F" w:rsidRPr="0087641F" w14:paraId="21222689" w14:textId="77777777" w:rsidTr="0087641F">
        <w:trPr>
          <w:trHeight w:val="629"/>
        </w:trPr>
        <w:tc>
          <w:tcPr>
            <w:tcW w:w="3256" w:type="dxa"/>
            <w:shd w:val="clear" w:color="auto" w:fill="auto"/>
          </w:tcPr>
          <w:p w14:paraId="5F70DE11"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Podizvajalec zahteva neposredna plačila  (DA/NE)</w:t>
            </w:r>
          </w:p>
        </w:tc>
        <w:tc>
          <w:tcPr>
            <w:tcW w:w="5806" w:type="dxa"/>
            <w:shd w:val="clear" w:color="auto" w:fill="auto"/>
          </w:tcPr>
          <w:p w14:paraId="08041EE7" w14:textId="77777777" w:rsidR="0087641F" w:rsidRPr="0087641F" w:rsidRDefault="0087641F" w:rsidP="0087641F">
            <w:pPr>
              <w:jc w:val="both"/>
              <w:rPr>
                <w:rFonts w:asciiTheme="minorHAnsi" w:hAnsiTheme="minorHAnsi" w:cstheme="minorHAnsi"/>
                <w:bCs/>
                <w:lang w:eastAsia="zh-CN"/>
              </w:rPr>
            </w:pPr>
          </w:p>
        </w:tc>
      </w:tr>
    </w:tbl>
    <w:p w14:paraId="362D2C76" w14:textId="343C752B" w:rsid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 navede se delež izračunan na sledeči način: vrednost del podizvajalca brez DDV / končna ponudbena vrednost brez DDV</w:t>
      </w:r>
    </w:p>
    <w:p w14:paraId="0E67AFEA" w14:textId="77777777" w:rsidR="008C3B00" w:rsidRPr="0087641F" w:rsidRDefault="008C3B00" w:rsidP="0087641F">
      <w:pPr>
        <w:jc w:val="both"/>
        <w:rPr>
          <w:rFonts w:asciiTheme="minorHAnsi" w:hAnsiTheme="minorHAnsi" w:cstheme="minorHAnsi"/>
          <w:bCs/>
          <w:lang w:eastAsia="zh-CN"/>
        </w:rPr>
      </w:pPr>
    </w:p>
    <w:p w14:paraId="354BBAF4" w14:textId="77777777" w:rsidR="0087641F" w:rsidRPr="008C3B00" w:rsidRDefault="0087641F" w:rsidP="0087641F">
      <w:pPr>
        <w:jc w:val="both"/>
        <w:rPr>
          <w:rFonts w:asciiTheme="minorHAnsi" w:hAnsiTheme="minorHAnsi" w:cstheme="minorHAnsi"/>
          <w:bCs/>
          <w:lang w:eastAsia="zh-CN"/>
        </w:rPr>
      </w:pPr>
      <w:r w:rsidRPr="008C3B00">
        <w:rPr>
          <w:rFonts w:asciiTheme="minorHAnsi" w:hAnsiTheme="minorHAnsi" w:cstheme="minorHAnsi"/>
          <w:bCs/>
          <w:lang w:eastAsia="zh-CN"/>
        </w:rPr>
        <w:t>(V primeru nastopanja z večjim številom podizvajalcev se strani pogodbe, kjer so navedeni podatki o podizvajalcih in o vrsti, količini, vrednosti del in ostalem v ustreznem številu kopira).</w:t>
      </w:r>
    </w:p>
    <w:p w14:paraId="354FE135" w14:textId="77777777" w:rsidR="0087641F" w:rsidRPr="0087641F" w:rsidRDefault="0087641F" w:rsidP="0087641F">
      <w:pPr>
        <w:jc w:val="both"/>
        <w:rPr>
          <w:rFonts w:asciiTheme="minorHAnsi" w:hAnsiTheme="minorHAnsi" w:cstheme="minorHAnsi"/>
          <w:bCs/>
          <w:lang w:eastAsia="zh-CN"/>
        </w:rPr>
      </w:pPr>
    </w:p>
    <w:p w14:paraId="547F7B6E"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 xml:space="preserve">Izvajalec lahko del pogodbenih del (javnega naročila) odda v </w:t>
      </w:r>
      <w:proofErr w:type="spellStart"/>
      <w:r w:rsidRPr="0087641F">
        <w:rPr>
          <w:rFonts w:asciiTheme="minorHAnsi" w:hAnsiTheme="minorHAnsi" w:cstheme="minorHAnsi"/>
          <w:bCs/>
          <w:lang w:eastAsia="zh-CN"/>
        </w:rPr>
        <w:t>podizvajanje</w:t>
      </w:r>
      <w:proofErr w:type="spellEnd"/>
      <w:r w:rsidRPr="0087641F">
        <w:rPr>
          <w:rFonts w:asciiTheme="minorHAnsi" w:hAnsiTheme="minorHAnsi" w:cstheme="minorHAnsi"/>
          <w:bCs/>
          <w:lang w:eastAsia="zh-CN"/>
        </w:rPr>
        <w:t xml:space="preserve">, vendar v </w:t>
      </w:r>
      <w:proofErr w:type="spellStart"/>
      <w:r w:rsidRPr="0087641F">
        <w:rPr>
          <w:rFonts w:asciiTheme="minorHAnsi" w:hAnsiTheme="minorHAnsi" w:cstheme="minorHAnsi"/>
          <w:bCs/>
          <w:lang w:eastAsia="zh-CN"/>
        </w:rPr>
        <w:t>podizvajanje</w:t>
      </w:r>
      <w:proofErr w:type="spellEnd"/>
      <w:r w:rsidRPr="0087641F">
        <w:rPr>
          <w:rFonts w:asciiTheme="minorHAnsi" w:hAnsiTheme="minorHAnsi" w:cstheme="minorHAnsi"/>
          <w:bCs/>
          <w:lang w:eastAsia="zh-CN"/>
        </w:rPr>
        <w:t xml:space="preserve"> ne sme oddati celotnega javnega naročila.</w:t>
      </w:r>
    </w:p>
    <w:p w14:paraId="39AF083F" w14:textId="77777777" w:rsidR="0087641F" w:rsidRPr="0087641F" w:rsidRDefault="0087641F" w:rsidP="0087641F">
      <w:pPr>
        <w:jc w:val="both"/>
        <w:rPr>
          <w:rFonts w:asciiTheme="minorHAnsi" w:hAnsiTheme="minorHAnsi" w:cstheme="minorHAnsi"/>
          <w:bCs/>
          <w:lang w:eastAsia="zh-CN"/>
        </w:rPr>
      </w:pPr>
    </w:p>
    <w:p w14:paraId="0ADC3833"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87641F">
        <w:rPr>
          <w:rFonts w:asciiTheme="minorHAnsi" w:hAnsiTheme="minorHAnsi" w:cstheme="minorHAnsi"/>
        </w:rPr>
        <w:t xml:space="preserve"> </w:t>
      </w:r>
      <w:r w:rsidRPr="0087641F">
        <w:rPr>
          <w:rFonts w:asciiTheme="minorHAnsi" w:hAnsiTheme="minorHAnsi" w:cstheme="minorHAnsi"/>
          <w:bCs/>
          <w:lang w:eastAsia="zh-CN"/>
        </w:rPr>
        <w:t>v zvezi z oddajo javnega naročila.</w:t>
      </w:r>
    </w:p>
    <w:p w14:paraId="3D64B1CD" w14:textId="77777777" w:rsidR="0087641F" w:rsidRPr="0087641F" w:rsidRDefault="0087641F" w:rsidP="0087641F">
      <w:pPr>
        <w:jc w:val="both"/>
        <w:rPr>
          <w:rFonts w:asciiTheme="minorHAnsi" w:hAnsiTheme="minorHAnsi" w:cstheme="minorHAnsi"/>
          <w:bCs/>
          <w:lang w:eastAsia="zh-CN"/>
        </w:rPr>
      </w:pPr>
    </w:p>
    <w:p w14:paraId="5B05E4EE"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87641F">
        <w:rPr>
          <w:rFonts w:asciiTheme="minorHAnsi" w:hAnsiTheme="minorHAnsi" w:cstheme="minorHAnsi"/>
        </w:rPr>
        <w:t xml:space="preserve"> </w:t>
      </w:r>
      <w:r w:rsidRPr="0087641F">
        <w:rPr>
          <w:rFonts w:asciiTheme="minorHAnsi" w:hAnsiTheme="minorHAnsi" w:cstheme="minorHAnsi"/>
          <w:bCs/>
          <w:lang w:eastAsia="zh-CN"/>
        </w:rPr>
        <w:t xml:space="preserve">v zvezi z oddajo javnega naročila. </w:t>
      </w:r>
    </w:p>
    <w:p w14:paraId="0C2C680A" w14:textId="77777777" w:rsidR="0087641F" w:rsidRPr="0087641F" w:rsidRDefault="0087641F" w:rsidP="0087641F">
      <w:pPr>
        <w:jc w:val="both"/>
        <w:rPr>
          <w:rFonts w:asciiTheme="minorHAnsi" w:hAnsiTheme="minorHAnsi" w:cstheme="minorHAnsi"/>
          <w:bCs/>
          <w:lang w:eastAsia="zh-CN"/>
        </w:rPr>
      </w:pPr>
    </w:p>
    <w:p w14:paraId="1E9FF87D"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7A0C975E" w14:textId="77777777" w:rsidR="0087641F" w:rsidRPr="0087641F" w:rsidRDefault="0087641F" w:rsidP="0087641F">
      <w:pPr>
        <w:jc w:val="both"/>
        <w:rPr>
          <w:rFonts w:asciiTheme="minorHAnsi" w:hAnsiTheme="minorHAnsi" w:cstheme="minorHAnsi"/>
          <w:bCs/>
          <w:lang w:eastAsia="zh-CN"/>
        </w:rPr>
      </w:pPr>
    </w:p>
    <w:p w14:paraId="5017E7AF" w14:textId="77777777" w:rsidR="0087641F" w:rsidRPr="0087641F" w:rsidRDefault="0087641F" w:rsidP="0087641F">
      <w:pPr>
        <w:jc w:val="both"/>
        <w:rPr>
          <w:rFonts w:asciiTheme="minorHAnsi" w:hAnsiTheme="minorHAnsi" w:cstheme="minorHAnsi"/>
          <w:lang w:eastAsia="zh-CN"/>
        </w:rPr>
      </w:pPr>
      <w:r w:rsidRPr="0087641F">
        <w:rPr>
          <w:rFonts w:asciiTheme="minorHAnsi" w:hAnsiTheme="minorHAnsi" w:cs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2880E263"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lastRenderedPageBreak/>
        <w:t xml:space="preserve">Naročnik si pridržuje tudi pravico, da sproži </w:t>
      </w:r>
      <w:proofErr w:type="spellStart"/>
      <w:r w:rsidRPr="0087641F">
        <w:rPr>
          <w:rFonts w:asciiTheme="minorHAnsi" w:hAnsiTheme="minorHAnsi" w:cstheme="minorHAnsi"/>
          <w:bCs/>
          <w:lang w:eastAsia="zh-CN"/>
        </w:rPr>
        <w:t>prekrškovni</w:t>
      </w:r>
      <w:proofErr w:type="spellEnd"/>
      <w:r w:rsidRPr="0087641F">
        <w:rPr>
          <w:rFonts w:asciiTheme="minorHAnsi" w:hAnsiTheme="minorHAnsi" w:cstheme="minorHAnsi"/>
          <w:bCs/>
          <w:lang w:eastAsia="zh-CN"/>
        </w:rPr>
        <w:t xml:space="preserve"> postopek pred Državno revizijsko komisijo, v kolikor so podani zakonski razlogi zanj.</w:t>
      </w:r>
    </w:p>
    <w:p w14:paraId="7379ABFB" w14:textId="77777777" w:rsidR="0087641F" w:rsidRPr="0087641F" w:rsidRDefault="0087641F" w:rsidP="0087641F">
      <w:pPr>
        <w:jc w:val="both"/>
        <w:rPr>
          <w:rFonts w:asciiTheme="minorHAnsi" w:hAnsiTheme="minorHAnsi" w:cstheme="minorHAnsi"/>
          <w:bCs/>
          <w:lang w:eastAsia="zh-CN"/>
        </w:rPr>
      </w:pPr>
    </w:p>
    <w:p w14:paraId="1DC7A8FB"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p>
    <w:p w14:paraId="0FAA7523" w14:textId="77777777" w:rsidR="0087641F" w:rsidRPr="0087641F" w:rsidRDefault="0087641F" w:rsidP="0087641F">
      <w:pPr>
        <w:jc w:val="both"/>
        <w:rPr>
          <w:rFonts w:asciiTheme="minorHAnsi" w:hAnsiTheme="minorHAnsi" w:cstheme="minorHAnsi"/>
          <w:bCs/>
          <w:lang w:eastAsia="zh-CN"/>
        </w:rPr>
      </w:pPr>
    </w:p>
    <w:p w14:paraId="195C6BED"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09A51D05" w14:textId="77777777" w:rsidR="0087641F" w:rsidRPr="0087641F" w:rsidRDefault="0087641F" w:rsidP="0087641F">
      <w:pPr>
        <w:jc w:val="both"/>
        <w:rPr>
          <w:rFonts w:asciiTheme="minorHAnsi" w:hAnsiTheme="minorHAnsi" w:cstheme="minorHAnsi"/>
          <w:bCs/>
          <w:lang w:eastAsia="zh-CN"/>
        </w:rPr>
      </w:pPr>
    </w:p>
    <w:p w14:paraId="1E570BF4"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 xml:space="preserve">Naročnik lahko predlog za zamenjavo podizvajalca oziroma vključitev novega podizvajalca zavrne,   če bi to lahko vplivalo na nemoteno izvajanje pogodbenih obveznosti. </w:t>
      </w:r>
    </w:p>
    <w:p w14:paraId="0C725FE4" w14:textId="77777777" w:rsidR="0087641F" w:rsidRPr="0087641F" w:rsidRDefault="0087641F" w:rsidP="0087641F">
      <w:pPr>
        <w:jc w:val="both"/>
        <w:rPr>
          <w:rFonts w:asciiTheme="minorHAnsi" w:hAnsiTheme="minorHAnsi" w:cstheme="minorHAnsi"/>
          <w:bCs/>
          <w:lang w:eastAsia="zh-CN"/>
        </w:rPr>
      </w:pPr>
    </w:p>
    <w:p w14:paraId="1AD575E9"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 xml:space="preserve">Naročnik bo o morebitni zavrnitvi novega podizvajalca obvestil glavnega izvajalca najpozneje v desetih dneh od prejema predloga, pri čemer gre v tem primeru za </w:t>
      </w:r>
      <w:proofErr w:type="spellStart"/>
      <w:r w:rsidRPr="0087641F">
        <w:rPr>
          <w:rFonts w:asciiTheme="minorHAnsi" w:hAnsiTheme="minorHAnsi" w:cstheme="minorHAnsi"/>
          <w:bCs/>
          <w:lang w:eastAsia="zh-CN"/>
        </w:rPr>
        <w:t>instrukcijski</w:t>
      </w:r>
      <w:proofErr w:type="spellEnd"/>
      <w:r w:rsidRPr="0087641F">
        <w:rPr>
          <w:rFonts w:asciiTheme="minorHAnsi" w:hAnsiTheme="minorHAnsi" w:cstheme="minorHAnsi"/>
          <w:bCs/>
          <w:lang w:eastAsia="zh-CN"/>
        </w:rPr>
        <w:t xml:space="preserve"> rok, ki ne vpliva na pravico naročnika do zavrnitve podizvajalca, če za to obstajajo utemeljeni razlogi.</w:t>
      </w:r>
    </w:p>
    <w:p w14:paraId="0A193B72" w14:textId="77777777" w:rsidR="0087641F" w:rsidRPr="0087641F" w:rsidRDefault="0087641F" w:rsidP="0087641F">
      <w:pPr>
        <w:rPr>
          <w:rFonts w:asciiTheme="minorHAnsi" w:hAnsiTheme="minorHAnsi" w:cstheme="minorHAnsi"/>
          <w:bCs/>
          <w:lang w:eastAsia="zh-CN"/>
        </w:rPr>
      </w:pPr>
    </w:p>
    <w:p w14:paraId="050A490D" w14:textId="77777777" w:rsidR="0087641F" w:rsidRPr="0087641F" w:rsidRDefault="0087641F" w:rsidP="0087641F">
      <w:pPr>
        <w:rPr>
          <w:rFonts w:asciiTheme="minorHAnsi" w:hAnsiTheme="minorHAnsi" w:cstheme="minorHAnsi"/>
          <w:bCs/>
          <w:lang w:eastAsia="zh-CN"/>
        </w:rPr>
      </w:pPr>
      <w:r w:rsidRPr="0087641F">
        <w:rPr>
          <w:rFonts w:asciiTheme="minorHAnsi" w:hAnsiTheme="minorHAnsi" w:cstheme="minorHAnsi"/>
          <w:bCs/>
          <w:lang w:eastAsia="zh-CN"/>
        </w:rPr>
        <w:t>Naročnik si pridržuje pravico, da lahko zahteva zamenjavo podizvajalca.</w:t>
      </w:r>
    </w:p>
    <w:p w14:paraId="76A139E2" w14:textId="2F4A9776" w:rsidR="0087641F" w:rsidRDefault="0087641F" w:rsidP="0087641F">
      <w:pPr>
        <w:rPr>
          <w:rFonts w:asciiTheme="minorHAnsi" w:hAnsiTheme="minorHAnsi" w:cstheme="minorHAnsi"/>
          <w:bCs/>
          <w:lang w:eastAsia="zh-CN"/>
        </w:rPr>
      </w:pPr>
    </w:p>
    <w:p w14:paraId="22367BDA"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1F3A31A4"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Posebni režim izvedbe del s podizvajalcem</w:t>
      </w:r>
    </w:p>
    <w:p w14:paraId="168F1315" w14:textId="77777777" w:rsidR="0087641F" w:rsidRPr="0087641F" w:rsidRDefault="0087641F" w:rsidP="0087641F">
      <w:pPr>
        <w:rPr>
          <w:rFonts w:asciiTheme="minorHAnsi" w:hAnsiTheme="minorHAnsi" w:cstheme="minorHAnsi"/>
          <w:bCs/>
          <w:lang w:eastAsia="zh-CN"/>
        </w:rPr>
      </w:pPr>
    </w:p>
    <w:p w14:paraId="09DBD071"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Izvajalec odgovarja za delo podizvajalcev tako, kot bi ga opravil sam, oziroma v celoti odgovarja za izvedbo pogodbenih del proti naročniku.</w:t>
      </w:r>
    </w:p>
    <w:p w14:paraId="50D84149" w14:textId="77777777" w:rsidR="0087641F" w:rsidRPr="0087641F" w:rsidRDefault="0087641F" w:rsidP="0087641F">
      <w:pPr>
        <w:jc w:val="both"/>
        <w:rPr>
          <w:rFonts w:asciiTheme="minorHAnsi" w:hAnsiTheme="minorHAnsi" w:cstheme="minorHAnsi"/>
          <w:bCs/>
          <w:lang w:eastAsia="zh-CN"/>
        </w:rPr>
      </w:pPr>
    </w:p>
    <w:p w14:paraId="134D7D3E"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Kadar namerava ponudnik izvesti javno naročilo s podizvajalcem, ki zahteva neposredno plačilo, mora:</w:t>
      </w:r>
    </w:p>
    <w:p w14:paraId="1ECA6055" w14:textId="77777777" w:rsidR="0087641F" w:rsidRPr="0087641F" w:rsidRDefault="0087641F" w:rsidP="00781AD5">
      <w:pPr>
        <w:numPr>
          <w:ilvl w:val="0"/>
          <w:numId w:val="25"/>
        </w:numPr>
        <w:contextualSpacing/>
        <w:jc w:val="both"/>
        <w:rPr>
          <w:rFonts w:asciiTheme="minorHAnsi" w:hAnsiTheme="minorHAnsi" w:cstheme="minorHAnsi"/>
          <w:bCs/>
          <w:lang w:eastAsia="zh-CN"/>
        </w:rPr>
      </w:pPr>
      <w:r w:rsidRPr="0087641F">
        <w:rPr>
          <w:rFonts w:asciiTheme="minorHAnsi" w:hAnsiTheme="minorHAnsi" w:cstheme="minorHAnsi"/>
          <w:bCs/>
          <w:lang w:eastAsia="zh-CN"/>
        </w:rPr>
        <w:t>glavni izvajalec v pogodbi pooblastiti naročnika, da na podlagi potrjenega računa oziroma situacije s strani glavnega izvajalca neposredno plačuje podizvajalcu,</w:t>
      </w:r>
    </w:p>
    <w:p w14:paraId="54DE682E" w14:textId="77777777" w:rsidR="0087641F" w:rsidRPr="0087641F" w:rsidRDefault="0087641F" w:rsidP="00781AD5">
      <w:pPr>
        <w:numPr>
          <w:ilvl w:val="0"/>
          <w:numId w:val="25"/>
        </w:numPr>
        <w:contextualSpacing/>
        <w:jc w:val="both"/>
        <w:rPr>
          <w:rFonts w:asciiTheme="minorHAnsi" w:hAnsiTheme="minorHAnsi" w:cstheme="minorHAnsi"/>
          <w:bCs/>
          <w:lang w:eastAsia="zh-CN"/>
        </w:rPr>
      </w:pPr>
      <w:r w:rsidRPr="0087641F">
        <w:rPr>
          <w:rFonts w:asciiTheme="minorHAnsi" w:hAnsiTheme="minorHAnsi" w:cstheme="minorHAnsi"/>
          <w:bCs/>
          <w:lang w:eastAsia="zh-CN"/>
        </w:rPr>
        <w:t>podizvajalec predložiti soglasje, na podlagi katerega naročnik namesto ponudnika poravna podizvajalčevo terjatev do ponudnika,</w:t>
      </w:r>
    </w:p>
    <w:p w14:paraId="734F9B9A" w14:textId="77777777" w:rsidR="0087641F" w:rsidRPr="0087641F" w:rsidRDefault="0087641F" w:rsidP="00781AD5">
      <w:pPr>
        <w:numPr>
          <w:ilvl w:val="0"/>
          <w:numId w:val="25"/>
        </w:numPr>
        <w:contextualSpacing/>
        <w:jc w:val="both"/>
        <w:rPr>
          <w:rFonts w:asciiTheme="minorHAnsi" w:hAnsiTheme="minorHAnsi" w:cstheme="minorHAnsi"/>
          <w:bCs/>
          <w:lang w:eastAsia="zh-CN"/>
        </w:rPr>
      </w:pPr>
      <w:r w:rsidRPr="0087641F">
        <w:rPr>
          <w:rFonts w:asciiTheme="minorHAnsi" w:hAnsiTheme="minorHAnsi" w:cstheme="minorHAnsi"/>
          <w:bCs/>
          <w:lang w:eastAsia="zh-CN"/>
        </w:rPr>
        <w:t>glavni izvajalec svojemu e-računu ali situaciji priložiti račun ali situacijo podizvajalca, ki ga je predhodno potrdil,</w:t>
      </w:r>
    </w:p>
    <w:p w14:paraId="50115C8E" w14:textId="77777777" w:rsidR="0087641F" w:rsidRPr="0087641F" w:rsidRDefault="0087641F" w:rsidP="00781AD5">
      <w:pPr>
        <w:numPr>
          <w:ilvl w:val="0"/>
          <w:numId w:val="25"/>
        </w:numPr>
        <w:contextualSpacing/>
        <w:jc w:val="both"/>
        <w:rPr>
          <w:rFonts w:asciiTheme="minorHAnsi" w:hAnsiTheme="minorHAnsi" w:cstheme="minorHAnsi"/>
          <w:bCs/>
          <w:lang w:eastAsia="zh-CN"/>
        </w:rPr>
      </w:pPr>
      <w:r w:rsidRPr="0087641F">
        <w:rPr>
          <w:rFonts w:asciiTheme="minorHAnsi" w:hAnsiTheme="minorHAnsi" w:cstheme="minorHAnsi"/>
          <w:bCs/>
          <w:lang w:eastAsia="zh-CN"/>
        </w:rPr>
        <w:t>glavni izvajalec svojemu e-računu priložiti specifikacijo prejemnikov plačil, oblikovano po zahtevah naročnika,</w:t>
      </w:r>
    </w:p>
    <w:p w14:paraId="451885EF" w14:textId="77777777" w:rsidR="0087641F" w:rsidRPr="0087641F" w:rsidRDefault="0087641F" w:rsidP="00781AD5">
      <w:pPr>
        <w:numPr>
          <w:ilvl w:val="0"/>
          <w:numId w:val="25"/>
        </w:numPr>
        <w:jc w:val="both"/>
        <w:rPr>
          <w:rFonts w:asciiTheme="minorHAnsi" w:hAnsiTheme="minorHAnsi" w:cstheme="minorHAnsi"/>
          <w:bCs/>
          <w:lang w:eastAsia="zh-CN"/>
        </w:rPr>
      </w:pPr>
      <w:r w:rsidRPr="0087641F">
        <w:rPr>
          <w:rFonts w:asciiTheme="minorHAnsi" w:hAnsiTheme="minorHAnsi" w:cstheme="minorHAnsi"/>
          <w:bCs/>
          <w:lang w:eastAsia="zh-CN"/>
        </w:rPr>
        <w:t xml:space="preserve">za vsakega podizvajalca predložiti </w:t>
      </w:r>
      <w:proofErr w:type="spellStart"/>
      <w:r w:rsidRPr="0087641F">
        <w:rPr>
          <w:rFonts w:asciiTheme="minorHAnsi" w:hAnsiTheme="minorHAnsi" w:cstheme="minorHAnsi"/>
          <w:bCs/>
          <w:lang w:eastAsia="zh-CN"/>
        </w:rPr>
        <w:t>podizvajalsko</w:t>
      </w:r>
      <w:proofErr w:type="spellEnd"/>
      <w:r w:rsidRPr="0087641F">
        <w:rPr>
          <w:rFonts w:asciiTheme="minorHAnsi" w:hAnsiTheme="minorHAnsi" w:cstheme="minorHAnsi"/>
          <w:bCs/>
          <w:lang w:eastAsia="zh-CN"/>
        </w:rPr>
        <w:t xml:space="preserve"> pogodbo najkasneje v roku 5 dni po sklenitvi le te.</w:t>
      </w:r>
    </w:p>
    <w:p w14:paraId="58D6ED33" w14:textId="77777777" w:rsidR="0087641F" w:rsidRPr="0087641F" w:rsidRDefault="0087641F" w:rsidP="0087641F">
      <w:pPr>
        <w:jc w:val="both"/>
        <w:rPr>
          <w:rFonts w:asciiTheme="minorHAnsi" w:hAnsiTheme="minorHAnsi" w:cstheme="minorHAnsi"/>
          <w:bCs/>
          <w:lang w:eastAsia="zh-CN"/>
        </w:rPr>
      </w:pPr>
    </w:p>
    <w:p w14:paraId="4856B364" w14:textId="77777777" w:rsidR="0087641F" w:rsidRPr="0087641F" w:rsidRDefault="0087641F" w:rsidP="0087641F">
      <w:pPr>
        <w:jc w:val="both"/>
        <w:rPr>
          <w:rFonts w:asciiTheme="minorHAnsi" w:eastAsiaTheme="minorHAnsi" w:hAnsiTheme="minorHAnsi" w:cstheme="minorHAnsi"/>
          <w:bCs/>
          <w:color w:val="000000" w:themeColor="text1"/>
          <w:lang w:eastAsia="zh-CN"/>
        </w:rPr>
      </w:pPr>
      <w:r w:rsidRPr="0087641F">
        <w:rPr>
          <w:rFonts w:asciiTheme="minorHAnsi" w:eastAsiaTheme="minorHAnsi" w:hAnsiTheme="minorHAnsi" w:cstheme="minorHAnsi"/>
          <w:bCs/>
          <w:color w:val="000000" w:themeColor="text1"/>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412CD274" w14:textId="77777777" w:rsidR="0087641F" w:rsidRPr="0087641F" w:rsidRDefault="0087641F" w:rsidP="0087641F">
      <w:pPr>
        <w:jc w:val="both"/>
        <w:rPr>
          <w:rFonts w:asciiTheme="minorHAnsi" w:eastAsiaTheme="minorHAnsi" w:hAnsiTheme="minorHAnsi" w:cstheme="minorHAnsi"/>
          <w:bCs/>
          <w:color w:val="000000" w:themeColor="text1"/>
          <w:lang w:eastAsia="zh-CN"/>
        </w:rPr>
      </w:pPr>
    </w:p>
    <w:p w14:paraId="6F927EC9" w14:textId="77777777" w:rsidR="0087641F" w:rsidRPr="0087641F" w:rsidRDefault="0087641F" w:rsidP="0087641F">
      <w:pPr>
        <w:jc w:val="both"/>
        <w:rPr>
          <w:rFonts w:asciiTheme="minorHAnsi" w:eastAsiaTheme="minorHAnsi" w:hAnsiTheme="minorHAnsi" w:cstheme="minorHAnsi"/>
          <w:bCs/>
          <w:color w:val="000000" w:themeColor="text1"/>
          <w:lang w:eastAsia="zh-CN"/>
        </w:rPr>
      </w:pPr>
      <w:r w:rsidRPr="0087641F">
        <w:rPr>
          <w:rFonts w:asciiTheme="minorHAnsi" w:eastAsiaTheme="minorHAnsi" w:hAnsiTheme="minorHAnsi" w:cstheme="minorHAnsi"/>
          <w:bCs/>
          <w:color w:val="000000" w:themeColor="text1"/>
          <w:lang w:eastAsia="zh-CN"/>
        </w:rPr>
        <w:t>Navedena pogodbena določba velja kot izpolnitev obveznosti naročnika o pozivanju glavnega izvajalca k predložitvi izjav, navedenih v prejšnjem odstavku tega člena.</w:t>
      </w:r>
    </w:p>
    <w:p w14:paraId="6216CC45" w14:textId="77777777" w:rsidR="0087641F" w:rsidRPr="0087641F" w:rsidRDefault="0087641F" w:rsidP="0087641F">
      <w:pPr>
        <w:jc w:val="both"/>
        <w:rPr>
          <w:rFonts w:asciiTheme="minorHAnsi" w:eastAsiaTheme="minorHAnsi" w:hAnsiTheme="minorHAnsi" w:cstheme="minorHAnsi"/>
          <w:bCs/>
          <w:color w:val="000000" w:themeColor="text1"/>
          <w:lang w:eastAsia="zh-CN"/>
        </w:rPr>
      </w:pPr>
    </w:p>
    <w:p w14:paraId="1FA75899" w14:textId="77777777" w:rsidR="0087641F" w:rsidRPr="0087641F" w:rsidRDefault="0087641F" w:rsidP="0087641F">
      <w:pPr>
        <w:jc w:val="both"/>
        <w:rPr>
          <w:rFonts w:asciiTheme="minorHAnsi" w:eastAsiaTheme="minorHAnsi" w:hAnsiTheme="minorHAnsi" w:cstheme="minorHAnsi"/>
          <w:bCs/>
          <w:color w:val="000000" w:themeColor="text1"/>
          <w:lang w:eastAsia="zh-CN"/>
        </w:rPr>
      </w:pPr>
      <w:r w:rsidRPr="0087641F">
        <w:rPr>
          <w:rFonts w:asciiTheme="minorHAnsi" w:eastAsiaTheme="minorHAnsi" w:hAnsiTheme="minorHAnsi" w:cstheme="minorHAnsi"/>
          <w:bCs/>
          <w:color w:val="000000" w:themeColor="text1"/>
          <w:lang w:eastAsia="zh-CN"/>
        </w:rPr>
        <w:t>V primeru, da izjave izvajalca iz tretjega odstavka tega člena ne bodo predložene, to predstavlja elemente prekrška, za katerega je med drugim zagrožena stranska sankcija izločitve iz postopkov javnega naročanja.</w:t>
      </w:r>
    </w:p>
    <w:p w14:paraId="71FE9DC7" w14:textId="77777777" w:rsidR="0087641F" w:rsidRPr="0087641F" w:rsidRDefault="0087641F" w:rsidP="0087641F">
      <w:pPr>
        <w:jc w:val="both"/>
        <w:rPr>
          <w:rFonts w:asciiTheme="minorHAnsi" w:eastAsiaTheme="minorHAnsi" w:hAnsiTheme="minorHAnsi" w:cstheme="minorHAnsi"/>
          <w:bCs/>
          <w:color w:val="000000" w:themeColor="text1"/>
          <w:lang w:eastAsia="zh-CN"/>
        </w:rPr>
      </w:pPr>
    </w:p>
    <w:p w14:paraId="4FF7BDF9" w14:textId="77777777" w:rsidR="0087641F" w:rsidRPr="0087641F" w:rsidRDefault="0087641F" w:rsidP="0087641F">
      <w:pPr>
        <w:jc w:val="both"/>
        <w:rPr>
          <w:rFonts w:asciiTheme="minorHAnsi" w:eastAsiaTheme="minorHAnsi" w:hAnsiTheme="minorHAnsi" w:cstheme="minorHAnsi"/>
          <w:bCs/>
          <w:color w:val="000000" w:themeColor="text1"/>
          <w:lang w:eastAsia="zh-CN"/>
        </w:rPr>
      </w:pPr>
      <w:r w:rsidRPr="0087641F">
        <w:rPr>
          <w:rFonts w:asciiTheme="minorHAnsi" w:eastAsiaTheme="minorHAnsi" w:hAnsiTheme="minorHAnsi" w:cstheme="minorHAnsi"/>
          <w:bCs/>
          <w:color w:val="000000" w:themeColor="text1"/>
          <w:lang w:eastAsia="zh-CN"/>
        </w:rPr>
        <w:lastRenderedPageBreak/>
        <w:t>Izvajalec pooblašča naročnika, da izvedbo del, pri katerih so vključeni podizvajalci, naročnik na podlagi potrjene situacije/računa plača neposredno tem podizvajalcem, v kolikor podizvajalci neposredno plačilo izrecno in pravočasno zahtevajo.</w:t>
      </w:r>
    </w:p>
    <w:p w14:paraId="6E3FDBD6" w14:textId="77777777" w:rsidR="0087641F" w:rsidRPr="0087641F" w:rsidRDefault="0087641F" w:rsidP="0087641F">
      <w:pPr>
        <w:jc w:val="both"/>
        <w:rPr>
          <w:rFonts w:asciiTheme="minorHAnsi" w:hAnsiTheme="minorHAnsi" w:cstheme="minorHAnsi"/>
          <w:bCs/>
          <w:lang w:eastAsia="zh-CN"/>
        </w:rPr>
      </w:pPr>
    </w:p>
    <w:p w14:paraId="22E18D8A" w14:textId="77777777" w:rsidR="0087641F" w:rsidRPr="0087641F" w:rsidRDefault="0087641F" w:rsidP="0087641F">
      <w:pPr>
        <w:jc w:val="both"/>
        <w:rPr>
          <w:rFonts w:asciiTheme="minorHAnsi" w:eastAsiaTheme="minorHAnsi" w:hAnsiTheme="minorHAnsi" w:cstheme="minorHAnsi"/>
          <w:bCs/>
          <w:color w:val="000000" w:themeColor="text1"/>
          <w:lang w:eastAsia="zh-CN"/>
        </w:rPr>
      </w:pPr>
      <w:r w:rsidRPr="0087641F">
        <w:rPr>
          <w:rFonts w:asciiTheme="minorHAnsi" w:eastAsiaTheme="minorHAnsi" w:hAnsiTheme="minorHAnsi" w:cstheme="minorHAnsi"/>
          <w:bCs/>
          <w:color w:val="000000" w:themeColor="text1"/>
          <w:lang w:eastAsia="zh-CN"/>
        </w:rPr>
        <w:t>Plačila podizvajalcem, ki zahtevajo neposredna plačila, se izvedejo v rokih in na enak način kot velja za plačila izvajalcu.</w:t>
      </w:r>
    </w:p>
    <w:p w14:paraId="41FFB715" w14:textId="09F6E535" w:rsidR="0087641F" w:rsidRDefault="0087641F" w:rsidP="0087641F">
      <w:pPr>
        <w:jc w:val="both"/>
        <w:rPr>
          <w:rFonts w:asciiTheme="minorHAnsi" w:hAnsiTheme="minorHAnsi" w:cstheme="minorHAnsi"/>
          <w:bCs/>
          <w:lang w:eastAsia="zh-CN"/>
        </w:rPr>
      </w:pPr>
    </w:p>
    <w:p w14:paraId="510296B5" w14:textId="77777777" w:rsidR="00F718C8" w:rsidRPr="0087641F" w:rsidRDefault="00F718C8" w:rsidP="0087641F">
      <w:pPr>
        <w:jc w:val="both"/>
        <w:rPr>
          <w:rFonts w:asciiTheme="minorHAnsi" w:hAnsiTheme="minorHAnsi" w:cstheme="minorHAnsi"/>
          <w:bCs/>
          <w:lang w:eastAsia="zh-CN"/>
        </w:rPr>
      </w:pPr>
    </w:p>
    <w:p w14:paraId="0A1F7334" w14:textId="77777777" w:rsidR="0087641F" w:rsidRPr="0087641F" w:rsidRDefault="0087641F" w:rsidP="00781AD5">
      <w:pPr>
        <w:numPr>
          <w:ilvl w:val="0"/>
          <w:numId w:val="40"/>
        </w:numPr>
        <w:jc w:val="both"/>
        <w:rPr>
          <w:rFonts w:asciiTheme="minorHAnsi" w:hAnsiTheme="minorHAnsi" w:cstheme="minorHAnsi"/>
          <w:b/>
          <w:bCs/>
          <w:lang w:eastAsia="zh-CN"/>
        </w:rPr>
      </w:pPr>
      <w:r w:rsidRPr="0087641F">
        <w:rPr>
          <w:rFonts w:asciiTheme="minorHAnsi" w:hAnsiTheme="minorHAnsi" w:cstheme="minorHAnsi"/>
          <w:b/>
          <w:bCs/>
          <w:lang w:eastAsia="zh-CN"/>
        </w:rPr>
        <w:t>PARTNERJI V SKUPNI PONUDBI OZ. KONZORCIJU</w:t>
      </w:r>
    </w:p>
    <w:p w14:paraId="73934BCF" w14:textId="77777777" w:rsidR="0087641F" w:rsidRPr="0087641F" w:rsidRDefault="0087641F" w:rsidP="0087641F">
      <w:pPr>
        <w:jc w:val="both"/>
        <w:rPr>
          <w:rFonts w:asciiTheme="minorHAnsi" w:hAnsiTheme="minorHAnsi" w:cstheme="minorHAnsi"/>
          <w:b/>
          <w:bCs/>
          <w:lang w:eastAsia="zh-CN"/>
        </w:rPr>
      </w:pPr>
    </w:p>
    <w:p w14:paraId="74D02DB2" w14:textId="77777777" w:rsidR="0087641F" w:rsidRPr="0087641F" w:rsidRDefault="0087641F" w:rsidP="00781AD5">
      <w:pPr>
        <w:numPr>
          <w:ilvl w:val="0"/>
          <w:numId w:val="41"/>
        </w:numPr>
        <w:jc w:val="both"/>
        <w:rPr>
          <w:rFonts w:asciiTheme="minorHAnsi" w:hAnsiTheme="minorHAnsi" w:cstheme="minorHAnsi"/>
          <w:b/>
          <w:bCs/>
          <w:lang w:eastAsia="zh-CN"/>
        </w:rPr>
      </w:pPr>
      <w:r w:rsidRPr="0087641F">
        <w:rPr>
          <w:rFonts w:asciiTheme="minorHAnsi" w:hAnsiTheme="minorHAnsi" w:cstheme="minorHAnsi"/>
          <w:b/>
          <w:bCs/>
          <w:lang w:eastAsia="zh-CN"/>
        </w:rPr>
        <w:t>člen</w:t>
      </w:r>
    </w:p>
    <w:p w14:paraId="7175FC46" w14:textId="77777777" w:rsidR="0087641F" w:rsidRPr="0087641F" w:rsidRDefault="0087641F" w:rsidP="0087641F">
      <w:pPr>
        <w:jc w:val="both"/>
        <w:rPr>
          <w:rFonts w:asciiTheme="minorHAnsi" w:hAnsiTheme="minorHAnsi" w:cstheme="minorHAnsi"/>
          <w:b/>
          <w:bCs/>
          <w:lang w:eastAsia="zh-CN"/>
        </w:rPr>
      </w:pPr>
      <w:r w:rsidRPr="0087641F">
        <w:rPr>
          <w:rFonts w:asciiTheme="minorHAnsi" w:hAnsiTheme="minorHAnsi" w:cstheme="minorHAnsi"/>
          <w:b/>
          <w:bCs/>
          <w:lang w:eastAsia="zh-CN"/>
        </w:rPr>
        <w:t>Seznam partnerjev</w:t>
      </w:r>
    </w:p>
    <w:p w14:paraId="565BF7F3" w14:textId="77777777" w:rsidR="0087641F" w:rsidRPr="0087641F" w:rsidRDefault="0087641F" w:rsidP="0087641F">
      <w:pPr>
        <w:jc w:val="both"/>
        <w:rPr>
          <w:rFonts w:asciiTheme="minorHAnsi" w:hAnsiTheme="minorHAnsi" w:cstheme="minorHAnsi"/>
          <w:bCs/>
          <w:lang w:eastAsia="zh-CN"/>
        </w:rPr>
      </w:pPr>
    </w:p>
    <w:p w14:paraId="2143FC1F" w14:textId="3F1AE2DC" w:rsid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Izvajalec pri izvajanju pogodbe nastopa s sledečim partnerjem / partnerji:</w:t>
      </w:r>
    </w:p>
    <w:p w14:paraId="057DE71F" w14:textId="77777777" w:rsidR="00E173FC" w:rsidRDefault="00E173FC" w:rsidP="0087641F">
      <w:pPr>
        <w:jc w:val="both"/>
        <w:rPr>
          <w:rFonts w:asciiTheme="minorHAnsi" w:hAnsiTheme="minorHAnsi" w:cstheme="minorHAnsi"/>
          <w:bCs/>
          <w:lang w:eastAsia="zh-CN"/>
        </w:rPr>
      </w:pPr>
    </w:p>
    <w:p w14:paraId="482BF8BE"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7"/>
      </w:tblGrid>
      <w:tr w:rsidR="0087641F" w:rsidRPr="0087641F" w14:paraId="5E1B016E" w14:textId="77777777" w:rsidTr="001F480E">
        <w:tc>
          <w:tcPr>
            <w:tcW w:w="3964" w:type="dxa"/>
            <w:shd w:val="clear" w:color="auto" w:fill="auto"/>
          </w:tcPr>
          <w:p w14:paraId="59F275CD" w14:textId="77777777" w:rsidR="0087641F" w:rsidRPr="0087641F" w:rsidRDefault="0087641F" w:rsidP="0087641F">
            <w:pPr>
              <w:jc w:val="both"/>
              <w:rPr>
                <w:rFonts w:asciiTheme="minorHAnsi" w:eastAsia="Calibri" w:hAnsiTheme="minorHAnsi" w:cstheme="minorHAnsi"/>
                <w:bCs/>
                <w:color w:val="000000"/>
                <w:lang w:eastAsia="zh-CN"/>
              </w:rPr>
            </w:pPr>
            <w:r w:rsidRPr="0087641F">
              <w:rPr>
                <w:rFonts w:asciiTheme="minorHAnsi" w:eastAsia="Calibri" w:hAnsiTheme="minorHAnsi" w:cstheme="minorHAnsi"/>
                <w:bCs/>
                <w:color w:val="000000"/>
                <w:lang w:eastAsia="zh-CN"/>
              </w:rPr>
              <w:t>Naziv:</w:t>
            </w:r>
          </w:p>
        </w:tc>
        <w:tc>
          <w:tcPr>
            <w:tcW w:w="5097" w:type="dxa"/>
            <w:shd w:val="clear" w:color="auto" w:fill="auto"/>
          </w:tcPr>
          <w:p w14:paraId="459E1F13" w14:textId="77777777" w:rsidR="0087641F" w:rsidRPr="0087641F" w:rsidRDefault="0087641F" w:rsidP="0087641F">
            <w:pPr>
              <w:jc w:val="both"/>
              <w:rPr>
                <w:rFonts w:asciiTheme="minorHAnsi" w:eastAsia="Calibri" w:hAnsiTheme="minorHAnsi" w:cstheme="minorHAnsi"/>
                <w:bCs/>
                <w:color w:val="000000"/>
                <w:lang w:eastAsia="zh-CN"/>
              </w:rPr>
            </w:pPr>
          </w:p>
        </w:tc>
      </w:tr>
      <w:tr w:rsidR="0087641F" w:rsidRPr="0087641F" w14:paraId="32CB57F2" w14:textId="77777777" w:rsidTr="001F480E">
        <w:tc>
          <w:tcPr>
            <w:tcW w:w="3964" w:type="dxa"/>
            <w:shd w:val="clear" w:color="auto" w:fill="auto"/>
          </w:tcPr>
          <w:p w14:paraId="4D12B785" w14:textId="77777777" w:rsidR="0087641F" w:rsidRPr="0087641F" w:rsidRDefault="0087641F" w:rsidP="0087641F">
            <w:pPr>
              <w:jc w:val="both"/>
              <w:rPr>
                <w:rFonts w:asciiTheme="minorHAnsi" w:eastAsia="Calibri" w:hAnsiTheme="minorHAnsi" w:cstheme="minorHAnsi"/>
                <w:bCs/>
                <w:color w:val="000000"/>
                <w:lang w:eastAsia="zh-CN"/>
              </w:rPr>
            </w:pPr>
            <w:r w:rsidRPr="0087641F">
              <w:rPr>
                <w:rFonts w:asciiTheme="minorHAnsi" w:eastAsia="Calibri" w:hAnsiTheme="minorHAnsi" w:cstheme="minorHAnsi"/>
                <w:bCs/>
                <w:color w:val="000000"/>
                <w:lang w:eastAsia="zh-CN"/>
              </w:rPr>
              <w:t>Polni naslov:</w:t>
            </w:r>
          </w:p>
        </w:tc>
        <w:tc>
          <w:tcPr>
            <w:tcW w:w="5097" w:type="dxa"/>
            <w:shd w:val="clear" w:color="auto" w:fill="auto"/>
          </w:tcPr>
          <w:p w14:paraId="62174BFF" w14:textId="77777777" w:rsidR="0087641F" w:rsidRPr="0087641F" w:rsidRDefault="0087641F" w:rsidP="0087641F">
            <w:pPr>
              <w:jc w:val="both"/>
              <w:rPr>
                <w:rFonts w:asciiTheme="minorHAnsi" w:eastAsia="Calibri" w:hAnsiTheme="minorHAnsi" w:cstheme="minorHAnsi"/>
                <w:bCs/>
                <w:color w:val="000000"/>
                <w:lang w:eastAsia="zh-CN"/>
              </w:rPr>
            </w:pPr>
          </w:p>
        </w:tc>
      </w:tr>
      <w:tr w:rsidR="0087641F" w:rsidRPr="0087641F" w14:paraId="6E8957FE" w14:textId="77777777" w:rsidTr="001F480E">
        <w:tc>
          <w:tcPr>
            <w:tcW w:w="3964" w:type="dxa"/>
            <w:shd w:val="clear" w:color="auto" w:fill="auto"/>
          </w:tcPr>
          <w:p w14:paraId="3DF99E61" w14:textId="77777777" w:rsidR="0087641F" w:rsidRPr="0087641F" w:rsidRDefault="0087641F" w:rsidP="0087641F">
            <w:pPr>
              <w:jc w:val="both"/>
              <w:rPr>
                <w:rFonts w:asciiTheme="minorHAnsi" w:eastAsia="Calibri" w:hAnsiTheme="minorHAnsi" w:cstheme="minorHAnsi"/>
                <w:bCs/>
                <w:color w:val="000000"/>
                <w:lang w:eastAsia="zh-CN"/>
              </w:rPr>
            </w:pPr>
            <w:r w:rsidRPr="0087641F">
              <w:rPr>
                <w:rFonts w:asciiTheme="minorHAnsi" w:eastAsia="Calibri" w:hAnsiTheme="minorHAnsi" w:cstheme="minorHAnsi"/>
                <w:bCs/>
                <w:color w:val="000000"/>
                <w:lang w:eastAsia="zh-CN"/>
              </w:rPr>
              <w:t>Identifikacijska</w:t>
            </w:r>
          </w:p>
          <w:p w14:paraId="2C3DC34F" w14:textId="77777777" w:rsidR="0087641F" w:rsidRPr="0087641F" w:rsidRDefault="0087641F" w:rsidP="0087641F">
            <w:pPr>
              <w:jc w:val="both"/>
              <w:rPr>
                <w:rFonts w:asciiTheme="minorHAnsi" w:eastAsia="Calibri" w:hAnsiTheme="minorHAnsi" w:cstheme="minorHAnsi"/>
                <w:bCs/>
                <w:color w:val="000000"/>
                <w:lang w:eastAsia="zh-CN"/>
              </w:rPr>
            </w:pPr>
            <w:r w:rsidRPr="0087641F">
              <w:rPr>
                <w:rFonts w:asciiTheme="minorHAnsi" w:eastAsia="Calibri" w:hAnsiTheme="minorHAnsi" w:cstheme="minorHAnsi"/>
                <w:bCs/>
                <w:color w:val="000000"/>
                <w:lang w:eastAsia="zh-CN"/>
              </w:rPr>
              <w:t>Številka za DDV:</w:t>
            </w:r>
          </w:p>
        </w:tc>
        <w:tc>
          <w:tcPr>
            <w:tcW w:w="5097" w:type="dxa"/>
            <w:shd w:val="clear" w:color="auto" w:fill="auto"/>
          </w:tcPr>
          <w:p w14:paraId="587A7FE5" w14:textId="77777777" w:rsidR="0087641F" w:rsidRPr="0087641F" w:rsidRDefault="0087641F" w:rsidP="0087641F">
            <w:pPr>
              <w:jc w:val="both"/>
              <w:rPr>
                <w:rFonts w:asciiTheme="minorHAnsi" w:eastAsia="Calibri" w:hAnsiTheme="minorHAnsi" w:cstheme="minorHAnsi"/>
                <w:bCs/>
                <w:color w:val="000000"/>
                <w:lang w:eastAsia="zh-CN"/>
              </w:rPr>
            </w:pPr>
          </w:p>
        </w:tc>
      </w:tr>
      <w:tr w:rsidR="0087641F" w:rsidRPr="0087641F" w14:paraId="2B128C99" w14:textId="77777777" w:rsidTr="001F480E">
        <w:tc>
          <w:tcPr>
            <w:tcW w:w="3964" w:type="dxa"/>
            <w:shd w:val="clear" w:color="auto" w:fill="auto"/>
          </w:tcPr>
          <w:p w14:paraId="2601A961" w14:textId="77777777" w:rsidR="0087641F" w:rsidRPr="0087641F" w:rsidRDefault="0087641F" w:rsidP="0087641F">
            <w:pPr>
              <w:jc w:val="both"/>
              <w:rPr>
                <w:rFonts w:asciiTheme="minorHAnsi" w:eastAsia="Calibri" w:hAnsiTheme="minorHAnsi" w:cstheme="minorHAnsi"/>
                <w:bCs/>
                <w:color w:val="000000"/>
                <w:lang w:eastAsia="zh-CN"/>
              </w:rPr>
            </w:pPr>
            <w:r w:rsidRPr="0087641F">
              <w:rPr>
                <w:rFonts w:asciiTheme="minorHAnsi" w:eastAsia="Calibri" w:hAnsiTheme="minorHAnsi" w:cstheme="minorHAnsi"/>
                <w:bCs/>
                <w:color w:val="000000"/>
                <w:lang w:eastAsia="zh-CN"/>
              </w:rPr>
              <w:t>Matična številka:</w:t>
            </w:r>
          </w:p>
        </w:tc>
        <w:tc>
          <w:tcPr>
            <w:tcW w:w="5097" w:type="dxa"/>
            <w:shd w:val="clear" w:color="auto" w:fill="auto"/>
          </w:tcPr>
          <w:p w14:paraId="28CBBCB1" w14:textId="77777777" w:rsidR="0087641F" w:rsidRPr="0087641F" w:rsidRDefault="0087641F" w:rsidP="0087641F">
            <w:pPr>
              <w:jc w:val="both"/>
              <w:rPr>
                <w:rFonts w:asciiTheme="minorHAnsi" w:eastAsia="Calibri" w:hAnsiTheme="minorHAnsi" w:cstheme="minorHAnsi"/>
                <w:bCs/>
                <w:color w:val="000000"/>
                <w:lang w:eastAsia="zh-CN"/>
              </w:rPr>
            </w:pPr>
          </w:p>
        </w:tc>
      </w:tr>
      <w:tr w:rsidR="0087641F" w:rsidRPr="0087641F" w14:paraId="5DD33134" w14:textId="77777777" w:rsidTr="001F480E">
        <w:tc>
          <w:tcPr>
            <w:tcW w:w="3964" w:type="dxa"/>
            <w:shd w:val="clear" w:color="auto" w:fill="auto"/>
          </w:tcPr>
          <w:p w14:paraId="01A88933" w14:textId="77777777" w:rsidR="0087641F" w:rsidRPr="0087641F" w:rsidRDefault="0087641F" w:rsidP="0087641F">
            <w:pPr>
              <w:jc w:val="both"/>
              <w:rPr>
                <w:rFonts w:asciiTheme="minorHAnsi" w:eastAsia="Calibri" w:hAnsiTheme="minorHAnsi" w:cstheme="minorHAnsi"/>
                <w:bCs/>
                <w:color w:val="000000"/>
                <w:lang w:eastAsia="zh-CN"/>
              </w:rPr>
            </w:pPr>
            <w:r w:rsidRPr="0087641F">
              <w:rPr>
                <w:rFonts w:asciiTheme="minorHAnsi" w:eastAsia="Calibri" w:hAnsiTheme="minorHAnsi" w:cstheme="minorHAnsi"/>
                <w:bCs/>
                <w:color w:val="000000"/>
                <w:lang w:eastAsia="zh-CN"/>
              </w:rPr>
              <w:t>Številka računa:</w:t>
            </w:r>
          </w:p>
        </w:tc>
        <w:tc>
          <w:tcPr>
            <w:tcW w:w="5097" w:type="dxa"/>
            <w:shd w:val="clear" w:color="auto" w:fill="auto"/>
          </w:tcPr>
          <w:p w14:paraId="6932D2F0" w14:textId="77777777" w:rsidR="0087641F" w:rsidRPr="0087641F" w:rsidRDefault="0087641F" w:rsidP="0087641F">
            <w:pPr>
              <w:jc w:val="both"/>
              <w:rPr>
                <w:rFonts w:asciiTheme="minorHAnsi" w:eastAsia="Calibri" w:hAnsiTheme="minorHAnsi" w:cstheme="minorHAnsi"/>
                <w:bCs/>
                <w:color w:val="000000"/>
                <w:lang w:eastAsia="zh-CN"/>
              </w:rPr>
            </w:pPr>
          </w:p>
        </w:tc>
      </w:tr>
      <w:tr w:rsidR="0087641F" w:rsidRPr="0087641F" w14:paraId="5FE635A2" w14:textId="77777777" w:rsidTr="001F480E">
        <w:tc>
          <w:tcPr>
            <w:tcW w:w="3964" w:type="dxa"/>
            <w:shd w:val="clear" w:color="auto" w:fill="auto"/>
          </w:tcPr>
          <w:p w14:paraId="0A1386F0" w14:textId="77777777" w:rsidR="0087641F" w:rsidRPr="0087641F" w:rsidRDefault="0087641F" w:rsidP="0087641F">
            <w:pPr>
              <w:jc w:val="both"/>
              <w:rPr>
                <w:rFonts w:asciiTheme="minorHAnsi" w:eastAsia="Calibri" w:hAnsiTheme="minorHAnsi" w:cstheme="minorHAnsi"/>
                <w:bCs/>
                <w:color w:val="000000"/>
                <w:lang w:eastAsia="zh-CN"/>
              </w:rPr>
            </w:pPr>
            <w:r w:rsidRPr="0087641F">
              <w:rPr>
                <w:rFonts w:asciiTheme="minorHAnsi" w:eastAsia="Calibri" w:hAnsiTheme="minorHAnsi" w:cstheme="minorHAnsi"/>
                <w:bCs/>
                <w:color w:val="000000"/>
                <w:lang w:eastAsia="zh-CN"/>
              </w:rPr>
              <w:t>Banka:</w:t>
            </w:r>
          </w:p>
        </w:tc>
        <w:tc>
          <w:tcPr>
            <w:tcW w:w="5097" w:type="dxa"/>
            <w:shd w:val="clear" w:color="auto" w:fill="auto"/>
          </w:tcPr>
          <w:p w14:paraId="036BF6C2" w14:textId="77777777" w:rsidR="0087641F" w:rsidRPr="0087641F" w:rsidRDefault="0087641F" w:rsidP="0087641F">
            <w:pPr>
              <w:jc w:val="both"/>
              <w:rPr>
                <w:rFonts w:asciiTheme="minorHAnsi" w:eastAsia="Calibri" w:hAnsiTheme="minorHAnsi" w:cstheme="minorHAnsi"/>
                <w:bCs/>
                <w:color w:val="000000"/>
                <w:lang w:eastAsia="zh-CN"/>
              </w:rPr>
            </w:pPr>
          </w:p>
        </w:tc>
      </w:tr>
      <w:tr w:rsidR="0087641F" w:rsidRPr="0087641F" w14:paraId="49F01BD1" w14:textId="77777777" w:rsidTr="001F480E">
        <w:tc>
          <w:tcPr>
            <w:tcW w:w="3964" w:type="dxa"/>
            <w:shd w:val="clear" w:color="auto" w:fill="auto"/>
          </w:tcPr>
          <w:p w14:paraId="1DA47ACB" w14:textId="77777777" w:rsidR="0087641F" w:rsidRPr="0087641F" w:rsidRDefault="0087641F" w:rsidP="0087641F">
            <w:pPr>
              <w:jc w:val="both"/>
              <w:rPr>
                <w:rFonts w:asciiTheme="minorHAnsi" w:eastAsia="Calibri" w:hAnsiTheme="minorHAnsi" w:cstheme="minorHAnsi"/>
                <w:bCs/>
                <w:color w:val="000000"/>
                <w:lang w:eastAsia="zh-CN"/>
              </w:rPr>
            </w:pPr>
            <w:r w:rsidRPr="0087641F">
              <w:rPr>
                <w:rFonts w:asciiTheme="minorHAnsi" w:eastAsia="Calibri" w:hAnsiTheme="minorHAnsi" w:cstheme="minorHAnsi"/>
                <w:bCs/>
                <w:color w:val="000000"/>
                <w:lang w:eastAsia="zh-CN"/>
              </w:rPr>
              <w:t>Vsaka vrsta del, ki jih bo izvedel partner:</w:t>
            </w:r>
          </w:p>
        </w:tc>
        <w:tc>
          <w:tcPr>
            <w:tcW w:w="5097" w:type="dxa"/>
            <w:shd w:val="clear" w:color="auto" w:fill="auto"/>
          </w:tcPr>
          <w:p w14:paraId="78755FFB" w14:textId="77777777" w:rsidR="0087641F" w:rsidRPr="0087641F" w:rsidRDefault="0087641F" w:rsidP="0087641F">
            <w:pPr>
              <w:jc w:val="both"/>
              <w:rPr>
                <w:rFonts w:asciiTheme="minorHAnsi" w:eastAsia="Calibri" w:hAnsiTheme="minorHAnsi" w:cstheme="minorHAnsi"/>
                <w:bCs/>
                <w:color w:val="000000"/>
                <w:lang w:eastAsia="zh-CN"/>
              </w:rPr>
            </w:pPr>
          </w:p>
        </w:tc>
      </w:tr>
      <w:tr w:rsidR="0087641F" w:rsidRPr="0087641F" w14:paraId="27DAFEBB" w14:textId="77777777" w:rsidTr="001F480E">
        <w:tc>
          <w:tcPr>
            <w:tcW w:w="3964" w:type="dxa"/>
            <w:shd w:val="clear" w:color="auto" w:fill="auto"/>
          </w:tcPr>
          <w:p w14:paraId="1BA341FA" w14:textId="77777777" w:rsidR="0087641F" w:rsidRPr="0087641F" w:rsidRDefault="0087641F" w:rsidP="0087641F">
            <w:pPr>
              <w:jc w:val="both"/>
              <w:rPr>
                <w:rFonts w:asciiTheme="minorHAnsi" w:eastAsia="Calibri" w:hAnsiTheme="minorHAnsi" w:cstheme="minorHAnsi"/>
                <w:bCs/>
                <w:color w:val="000000"/>
                <w:lang w:eastAsia="zh-CN"/>
              </w:rPr>
            </w:pPr>
            <w:r w:rsidRPr="0087641F">
              <w:rPr>
                <w:rFonts w:asciiTheme="minorHAnsi" w:eastAsia="Calibri" w:hAnsiTheme="minorHAnsi" w:cstheme="minorHAnsi"/>
                <w:bCs/>
                <w:color w:val="000000"/>
                <w:lang w:eastAsia="zh-CN"/>
              </w:rPr>
              <w:t>Vrednost v EUR brez DDV:</w:t>
            </w:r>
          </w:p>
        </w:tc>
        <w:tc>
          <w:tcPr>
            <w:tcW w:w="5097" w:type="dxa"/>
            <w:shd w:val="clear" w:color="auto" w:fill="auto"/>
          </w:tcPr>
          <w:p w14:paraId="6126C832" w14:textId="77777777" w:rsidR="0087641F" w:rsidRPr="0087641F" w:rsidRDefault="0087641F" w:rsidP="0087641F">
            <w:pPr>
              <w:jc w:val="both"/>
              <w:rPr>
                <w:rFonts w:asciiTheme="minorHAnsi" w:eastAsia="Calibri" w:hAnsiTheme="minorHAnsi" w:cstheme="minorHAnsi"/>
                <w:bCs/>
                <w:color w:val="000000"/>
                <w:lang w:eastAsia="zh-CN"/>
              </w:rPr>
            </w:pPr>
          </w:p>
        </w:tc>
      </w:tr>
      <w:tr w:rsidR="0087641F" w:rsidRPr="0087641F" w14:paraId="0A36B02D" w14:textId="77777777" w:rsidTr="001F480E">
        <w:tc>
          <w:tcPr>
            <w:tcW w:w="3964" w:type="dxa"/>
            <w:shd w:val="clear" w:color="auto" w:fill="auto"/>
          </w:tcPr>
          <w:p w14:paraId="176B1A3D" w14:textId="77777777" w:rsidR="0087641F" w:rsidRPr="0087641F" w:rsidRDefault="0087641F" w:rsidP="0087641F">
            <w:pPr>
              <w:jc w:val="both"/>
              <w:rPr>
                <w:rFonts w:asciiTheme="minorHAnsi" w:eastAsia="Calibri" w:hAnsiTheme="minorHAnsi" w:cstheme="minorHAnsi"/>
                <w:bCs/>
                <w:color w:val="000000"/>
                <w:lang w:eastAsia="zh-CN"/>
              </w:rPr>
            </w:pPr>
            <w:r w:rsidRPr="0087641F">
              <w:rPr>
                <w:rFonts w:asciiTheme="minorHAnsi" w:eastAsia="Calibri" w:hAnsiTheme="minorHAnsi" w:cstheme="minorHAnsi"/>
                <w:bCs/>
                <w:color w:val="000000"/>
                <w:lang w:eastAsia="zh-CN"/>
              </w:rPr>
              <w:t>Delež del partnerja (v %):*</w:t>
            </w:r>
          </w:p>
        </w:tc>
        <w:tc>
          <w:tcPr>
            <w:tcW w:w="5097" w:type="dxa"/>
            <w:shd w:val="clear" w:color="auto" w:fill="auto"/>
          </w:tcPr>
          <w:p w14:paraId="02DA4286" w14:textId="77777777" w:rsidR="0087641F" w:rsidRPr="0087641F" w:rsidRDefault="0087641F" w:rsidP="0087641F">
            <w:pPr>
              <w:jc w:val="both"/>
              <w:rPr>
                <w:rFonts w:asciiTheme="minorHAnsi" w:eastAsia="Calibri" w:hAnsiTheme="minorHAnsi" w:cstheme="minorHAnsi"/>
                <w:bCs/>
                <w:color w:val="000000"/>
                <w:lang w:eastAsia="zh-CN"/>
              </w:rPr>
            </w:pPr>
          </w:p>
        </w:tc>
      </w:tr>
    </w:tbl>
    <w:p w14:paraId="6F11693E" w14:textId="519EFD86" w:rsidR="0087641F" w:rsidRDefault="0087641F" w:rsidP="0087641F">
      <w:pPr>
        <w:jc w:val="both"/>
        <w:rPr>
          <w:rFonts w:asciiTheme="minorHAnsi" w:hAnsiTheme="minorHAnsi" w:cstheme="minorHAnsi"/>
          <w:bCs/>
          <w:i/>
          <w:sz w:val="20"/>
          <w:szCs w:val="20"/>
          <w:lang w:eastAsia="zh-CN"/>
        </w:rPr>
      </w:pPr>
      <w:r w:rsidRPr="0087641F">
        <w:rPr>
          <w:rFonts w:asciiTheme="minorHAnsi" w:hAnsiTheme="minorHAnsi" w:cstheme="minorHAnsi"/>
          <w:bCs/>
          <w:i/>
          <w:lang w:eastAsia="zh-CN"/>
        </w:rPr>
        <w:t xml:space="preserve">* </w:t>
      </w:r>
      <w:r w:rsidRPr="007A0DB4">
        <w:rPr>
          <w:rFonts w:asciiTheme="minorHAnsi" w:hAnsiTheme="minorHAnsi" w:cstheme="minorHAnsi"/>
          <w:bCs/>
          <w:i/>
          <w:sz w:val="20"/>
          <w:szCs w:val="20"/>
          <w:lang w:eastAsia="zh-CN"/>
        </w:rPr>
        <w:t>navede se delež izračunan na sledeči način : vrednost del partnerja / končna ponudbena vrednost (oboje brez DDV)</w:t>
      </w:r>
    </w:p>
    <w:p w14:paraId="5B70DB6A" w14:textId="77777777" w:rsidR="007A0DB4" w:rsidRPr="007A0DB4" w:rsidRDefault="007A0DB4" w:rsidP="0087641F">
      <w:pPr>
        <w:jc w:val="both"/>
        <w:rPr>
          <w:rFonts w:asciiTheme="minorHAnsi" w:hAnsiTheme="minorHAnsi" w:cstheme="minorHAnsi"/>
          <w:bCs/>
          <w:i/>
          <w:sz w:val="20"/>
          <w:szCs w:val="20"/>
          <w:lang w:eastAsia="zh-CN"/>
        </w:rPr>
      </w:pPr>
    </w:p>
    <w:p w14:paraId="09FF5785" w14:textId="77777777" w:rsidR="0087641F" w:rsidRPr="007A0DB4" w:rsidRDefault="0087641F" w:rsidP="0087641F">
      <w:pPr>
        <w:jc w:val="both"/>
        <w:rPr>
          <w:rFonts w:asciiTheme="minorHAnsi" w:hAnsiTheme="minorHAnsi" w:cstheme="minorHAnsi"/>
          <w:bCs/>
          <w:i/>
          <w:sz w:val="20"/>
          <w:szCs w:val="20"/>
          <w:lang w:eastAsia="zh-CN"/>
        </w:rPr>
      </w:pPr>
      <w:r w:rsidRPr="007A0DB4">
        <w:rPr>
          <w:rFonts w:asciiTheme="minorHAnsi" w:hAnsiTheme="minorHAnsi" w:cstheme="minorHAnsi"/>
          <w:bCs/>
          <w:i/>
          <w:sz w:val="20"/>
          <w:szCs w:val="20"/>
          <w:lang w:eastAsia="zh-CN"/>
        </w:rPr>
        <w:t xml:space="preserve">(V primeru skupne ponudbe se v zgornji obrazec napiše </w:t>
      </w:r>
      <w:r w:rsidRPr="007A0DB4">
        <w:rPr>
          <w:rFonts w:asciiTheme="minorHAnsi" w:hAnsiTheme="minorHAnsi" w:cstheme="minorHAnsi"/>
          <w:bCs/>
          <w:i/>
          <w:sz w:val="20"/>
          <w:szCs w:val="20"/>
          <w:u w:val="single"/>
          <w:lang w:eastAsia="zh-CN"/>
        </w:rPr>
        <w:t>podatke o partnerjih</w:t>
      </w:r>
      <w:r w:rsidRPr="007A0DB4">
        <w:rPr>
          <w:rFonts w:asciiTheme="minorHAnsi" w:hAnsiTheme="minorHAnsi" w:cstheme="minorHAnsi"/>
          <w:bCs/>
          <w:i/>
          <w:sz w:val="20"/>
          <w:szCs w:val="20"/>
          <w:lang w:eastAsia="zh-CN"/>
        </w:rPr>
        <w:t>).</w:t>
      </w:r>
    </w:p>
    <w:p w14:paraId="23CD3228" w14:textId="4156D317" w:rsidR="0087641F" w:rsidRPr="007A0DB4" w:rsidRDefault="0087641F" w:rsidP="0087641F">
      <w:pPr>
        <w:jc w:val="both"/>
        <w:rPr>
          <w:rFonts w:asciiTheme="minorHAnsi" w:hAnsiTheme="minorHAnsi" w:cstheme="minorHAnsi"/>
          <w:bCs/>
          <w:i/>
          <w:sz w:val="20"/>
          <w:szCs w:val="20"/>
          <w:lang w:eastAsia="zh-CN"/>
        </w:rPr>
      </w:pPr>
      <w:r w:rsidRPr="007A0DB4">
        <w:rPr>
          <w:rFonts w:asciiTheme="minorHAnsi" w:hAnsiTheme="minorHAnsi" w:cstheme="minorHAnsi"/>
          <w:bCs/>
          <w:i/>
          <w:sz w:val="20"/>
          <w:szCs w:val="20"/>
          <w:lang w:eastAsia="zh-CN"/>
        </w:rPr>
        <w:t>(V primeru nastopanja z večjim številom partnerjev se strani pogodbe, kjer so navedeni podatki o partnerjih in o vrsti, količini, vrednosti del in ostalem v ustreznem številu kopira).</w:t>
      </w:r>
    </w:p>
    <w:p w14:paraId="3AED009B" w14:textId="77777777" w:rsidR="00F718C8" w:rsidRPr="0087641F" w:rsidRDefault="00F718C8" w:rsidP="0087641F">
      <w:pPr>
        <w:jc w:val="both"/>
        <w:rPr>
          <w:rFonts w:asciiTheme="minorHAnsi" w:hAnsiTheme="minorHAnsi" w:cstheme="minorHAnsi"/>
          <w:bCs/>
          <w:i/>
          <w:lang w:eastAsia="zh-CN"/>
        </w:rPr>
      </w:pPr>
    </w:p>
    <w:p w14:paraId="1209DBC9" w14:textId="77777777" w:rsidR="0087641F" w:rsidRPr="0087641F" w:rsidRDefault="0087641F" w:rsidP="0087641F">
      <w:pPr>
        <w:jc w:val="both"/>
        <w:rPr>
          <w:rFonts w:asciiTheme="minorHAnsi" w:eastAsiaTheme="minorHAnsi" w:hAnsiTheme="minorHAnsi" w:cstheme="minorHAnsi"/>
          <w:color w:val="000000" w:themeColor="text1"/>
        </w:rPr>
      </w:pPr>
    </w:p>
    <w:p w14:paraId="1F416ACA" w14:textId="77777777" w:rsidR="0087641F" w:rsidRPr="0087641F" w:rsidRDefault="0087641F" w:rsidP="00781AD5">
      <w:pPr>
        <w:numPr>
          <w:ilvl w:val="0"/>
          <w:numId w:val="40"/>
        </w:numPr>
        <w:rPr>
          <w:rFonts w:asciiTheme="minorHAnsi" w:hAnsiTheme="minorHAnsi" w:cstheme="minorHAnsi"/>
          <w:b/>
          <w:bCs/>
          <w:lang w:eastAsia="zh-CN"/>
        </w:rPr>
      </w:pPr>
      <w:r w:rsidRPr="0087641F">
        <w:rPr>
          <w:rFonts w:asciiTheme="minorHAnsi" w:hAnsiTheme="minorHAnsi" w:cstheme="minorHAnsi"/>
          <w:b/>
          <w:bCs/>
          <w:lang w:eastAsia="zh-CN"/>
        </w:rPr>
        <w:t>ODSTOP POGODBE</w:t>
      </w:r>
    </w:p>
    <w:p w14:paraId="2BAA86C6" w14:textId="77777777" w:rsidR="0087641F" w:rsidRPr="0087641F" w:rsidRDefault="0087641F" w:rsidP="0087641F">
      <w:pPr>
        <w:rPr>
          <w:rFonts w:asciiTheme="minorHAnsi" w:hAnsiTheme="minorHAnsi" w:cstheme="minorHAnsi"/>
          <w:b/>
          <w:bCs/>
          <w:lang w:eastAsia="zh-CN"/>
        </w:rPr>
      </w:pPr>
    </w:p>
    <w:p w14:paraId="48012708"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6F433439"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Prepoved odstopa pogodbe</w:t>
      </w:r>
    </w:p>
    <w:p w14:paraId="00375224" w14:textId="77777777" w:rsidR="0087641F" w:rsidRPr="0087641F" w:rsidRDefault="0087641F" w:rsidP="0087641F">
      <w:pPr>
        <w:rPr>
          <w:rFonts w:asciiTheme="minorHAnsi" w:hAnsiTheme="minorHAnsi" w:cstheme="minorHAnsi"/>
          <w:bCs/>
          <w:lang w:eastAsia="zh-CN"/>
        </w:rPr>
      </w:pPr>
    </w:p>
    <w:p w14:paraId="6556E40D" w14:textId="1C1A6B1F" w:rsid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3C8C350A" w14:textId="77777777" w:rsidR="00F718C8" w:rsidRPr="0087641F" w:rsidRDefault="00F718C8" w:rsidP="0087641F">
      <w:pPr>
        <w:jc w:val="both"/>
        <w:rPr>
          <w:rFonts w:asciiTheme="minorHAnsi" w:hAnsiTheme="minorHAnsi" w:cstheme="minorHAnsi"/>
          <w:bCs/>
          <w:lang w:eastAsia="zh-CN"/>
        </w:rPr>
      </w:pPr>
    </w:p>
    <w:p w14:paraId="5177B0AC" w14:textId="39EFD089" w:rsidR="0087641F" w:rsidRDefault="0087641F" w:rsidP="0087641F">
      <w:pPr>
        <w:jc w:val="both"/>
        <w:rPr>
          <w:rFonts w:asciiTheme="minorHAnsi" w:eastAsiaTheme="minorHAnsi" w:hAnsiTheme="minorHAnsi" w:cstheme="minorHAnsi"/>
          <w:color w:val="000000" w:themeColor="text1"/>
        </w:rPr>
      </w:pPr>
    </w:p>
    <w:p w14:paraId="401FFA9A" w14:textId="72C6DE13" w:rsidR="0011582A" w:rsidRDefault="0011582A" w:rsidP="0087641F">
      <w:pPr>
        <w:jc w:val="both"/>
        <w:rPr>
          <w:rFonts w:asciiTheme="minorHAnsi" w:eastAsiaTheme="minorHAnsi" w:hAnsiTheme="minorHAnsi" w:cstheme="minorHAnsi"/>
          <w:color w:val="000000" w:themeColor="text1"/>
        </w:rPr>
      </w:pPr>
    </w:p>
    <w:p w14:paraId="5242743D" w14:textId="401C0740" w:rsidR="0011582A" w:rsidRDefault="0011582A" w:rsidP="0087641F">
      <w:pPr>
        <w:jc w:val="both"/>
        <w:rPr>
          <w:rFonts w:asciiTheme="minorHAnsi" w:eastAsiaTheme="minorHAnsi" w:hAnsiTheme="minorHAnsi" w:cstheme="minorHAnsi"/>
          <w:color w:val="000000" w:themeColor="text1"/>
        </w:rPr>
      </w:pPr>
    </w:p>
    <w:p w14:paraId="0E4EF50D" w14:textId="1E73B1F2" w:rsidR="0011582A" w:rsidRDefault="0011582A" w:rsidP="0087641F">
      <w:pPr>
        <w:jc w:val="both"/>
        <w:rPr>
          <w:rFonts w:asciiTheme="minorHAnsi" w:eastAsiaTheme="minorHAnsi" w:hAnsiTheme="minorHAnsi" w:cstheme="minorHAnsi"/>
          <w:color w:val="000000" w:themeColor="text1"/>
        </w:rPr>
      </w:pPr>
    </w:p>
    <w:p w14:paraId="577E4D01" w14:textId="58E991CE" w:rsidR="0011582A" w:rsidRDefault="0011582A" w:rsidP="0087641F">
      <w:pPr>
        <w:jc w:val="both"/>
        <w:rPr>
          <w:rFonts w:asciiTheme="minorHAnsi" w:eastAsiaTheme="minorHAnsi" w:hAnsiTheme="minorHAnsi" w:cstheme="minorHAnsi"/>
          <w:color w:val="000000" w:themeColor="text1"/>
        </w:rPr>
      </w:pPr>
    </w:p>
    <w:p w14:paraId="138B8047" w14:textId="2FB92560" w:rsidR="0011582A" w:rsidRDefault="0011582A" w:rsidP="0087641F">
      <w:pPr>
        <w:jc w:val="both"/>
        <w:rPr>
          <w:rFonts w:asciiTheme="minorHAnsi" w:eastAsiaTheme="minorHAnsi" w:hAnsiTheme="minorHAnsi" w:cstheme="minorHAnsi"/>
          <w:color w:val="000000" w:themeColor="text1"/>
        </w:rPr>
      </w:pPr>
    </w:p>
    <w:p w14:paraId="6CDB9223" w14:textId="5963E506" w:rsidR="0011582A" w:rsidRDefault="0011582A" w:rsidP="0087641F">
      <w:pPr>
        <w:jc w:val="both"/>
        <w:rPr>
          <w:rFonts w:asciiTheme="minorHAnsi" w:eastAsiaTheme="minorHAnsi" w:hAnsiTheme="minorHAnsi" w:cstheme="minorHAnsi"/>
          <w:color w:val="000000" w:themeColor="text1"/>
        </w:rPr>
      </w:pPr>
    </w:p>
    <w:p w14:paraId="6855F43D" w14:textId="77777777" w:rsidR="0011582A" w:rsidRPr="0087641F" w:rsidRDefault="0011582A" w:rsidP="0087641F">
      <w:pPr>
        <w:jc w:val="both"/>
        <w:rPr>
          <w:rFonts w:asciiTheme="minorHAnsi" w:eastAsiaTheme="minorHAnsi" w:hAnsiTheme="minorHAnsi" w:cstheme="minorHAnsi"/>
          <w:color w:val="000000" w:themeColor="text1"/>
        </w:rPr>
      </w:pPr>
    </w:p>
    <w:p w14:paraId="77C19890" w14:textId="77777777" w:rsidR="0087641F" w:rsidRPr="0087641F" w:rsidRDefault="0087641F" w:rsidP="00781AD5">
      <w:pPr>
        <w:numPr>
          <w:ilvl w:val="0"/>
          <w:numId w:val="40"/>
        </w:numPr>
        <w:rPr>
          <w:rFonts w:asciiTheme="minorHAnsi" w:hAnsiTheme="minorHAnsi" w:cstheme="minorHAnsi"/>
          <w:b/>
          <w:bCs/>
          <w:lang w:eastAsia="zh-CN"/>
        </w:rPr>
      </w:pPr>
      <w:r w:rsidRPr="0087641F">
        <w:rPr>
          <w:rFonts w:asciiTheme="minorHAnsi" w:hAnsiTheme="minorHAnsi" w:cstheme="minorHAnsi"/>
          <w:b/>
          <w:bCs/>
          <w:lang w:eastAsia="zh-CN"/>
        </w:rPr>
        <w:lastRenderedPageBreak/>
        <w:t>VIŠJA SILA</w:t>
      </w:r>
    </w:p>
    <w:p w14:paraId="5906C399" w14:textId="77777777" w:rsidR="0087641F" w:rsidRPr="0087641F" w:rsidRDefault="0087641F" w:rsidP="0087641F">
      <w:pPr>
        <w:rPr>
          <w:rFonts w:asciiTheme="minorHAnsi" w:hAnsiTheme="minorHAnsi" w:cstheme="minorHAnsi"/>
          <w:b/>
          <w:bCs/>
          <w:lang w:eastAsia="zh-CN"/>
        </w:rPr>
      </w:pPr>
    </w:p>
    <w:p w14:paraId="738AA503"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28E95B87"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Višja sila</w:t>
      </w:r>
    </w:p>
    <w:p w14:paraId="1B691234" w14:textId="77777777" w:rsidR="0087641F" w:rsidRPr="0087641F" w:rsidRDefault="0087641F" w:rsidP="0087641F">
      <w:pPr>
        <w:rPr>
          <w:rFonts w:asciiTheme="minorHAnsi" w:hAnsiTheme="minorHAnsi" w:cstheme="minorHAnsi"/>
          <w:b/>
          <w:bCs/>
          <w:lang w:eastAsia="zh-CN"/>
        </w:rPr>
      </w:pPr>
    </w:p>
    <w:p w14:paraId="40306F17" w14:textId="753ECB24" w:rsidR="007A0DB4" w:rsidRPr="00EB799E" w:rsidRDefault="007A0DB4" w:rsidP="0087641F">
      <w:pPr>
        <w:jc w:val="both"/>
        <w:rPr>
          <w:rFonts w:asciiTheme="minorHAnsi" w:hAnsiTheme="minorHAnsi" w:cstheme="minorHAnsi"/>
          <w:bCs/>
          <w:lang w:eastAsia="zh-CN"/>
        </w:rPr>
      </w:pPr>
      <w:r w:rsidRPr="00EB799E">
        <w:rPr>
          <w:lang w:eastAsia="zh-CN"/>
        </w:rPr>
        <w:t xml:space="preserve">V primeru, da pride izvajalec v zamudo zaradi višje sile, ki onemogoči izvajanje </w:t>
      </w:r>
      <w:r w:rsidR="00F76551">
        <w:rPr>
          <w:lang w:eastAsia="zh-CN"/>
        </w:rPr>
        <w:t>storitev</w:t>
      </w:r>
      <w:r w:rsidRPr="00EB799E">
        <w:rPr>
          <w:lang w:eastAsia="zh-CN"/>
        </w:rPr>
        <w:t xml:space="preserve"> v dogovorjenih rokih, je dolžan naročnika takoj obvestiti, da so nastali razlogi višje sile, z izvajanjem pogodbenih storitev pa nadaljevati takoj, ko ti razlogi prenehajo.</w:t>
      </w:r>
    </w:p>
    <w:p w14:paraId="530A3D6F" w14:textId="77777777" w:rsidR="007A0DB4" w:rsidRPr="00EB799E" w:rsidRDefault="007A0DB4" w:rsidP="0087641F">
      <w:pPr>
        <w:jc w:val="both"/>
        <w:rPr>
          <w:rFonts w:asciiTheme="minorHAnsi" w:hAnsiTheme="minorHAnsi" w:cstheme="minorHAnsi"/>
          <w:bCs/>
          <w:lang w:eastAsia="zh-CN"/>
        </w:rPr>
      </w:pPr>
    </w:p>
    <w:p w14:paraId="28EC054C" w14:textId="29523D66" w:rsidR="0087641F" w:rsidRPr="00EB799E" w:rsidRDefault="0087641F" w:rsidP="0087641F">
      <w:pPr>
        <w:jc w:val="both"/>
        <w:rPr>
          <w:rFonts w:asciiTheme="minorHAnsi" w:hAnsiTheme="minorHAnsi" w:cstheme="minorHAnsi"/>
          <w:bCs/>
          <w:lang w:eastAsia="zh-CN"/>
        </w:rPr>
      </w:pPr>
      <w:r w:rsidRPr="00EB799E">
        <w:rPr>
          <w:rFonts w:asciiTheme="minorHAnsi" w:hAnsiTheme="minorHAnsi" w:cs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0A11FEAC" w14:textId="77777777" w:rsidR="00F718C8" w:rsidRPr="00EB799E" w:rsidRDefault="00F718C8" w:rsidP="0087641F">
      <w:pPr>
        <w:jc w:val="both"/>
        <w:rPr>
          <w:rFonts w:asciiTheme="minorHAnsi" w:hAnsiTheme="minorHAnsi" w:cstheme="minorHAnsi"/>
          <w:bCs/>
          <w:lang w:eastAsia="zh-CN"/>
        </w:rPr>
      </w:pPr>
    </w:p>
    <w:p w14:paraId="0193F520" w14:textId="2A5BE6AA" w:rsidR="0087641F" w:rsidRDefault="0087641F" w:rsidP="0087641F">
      <w:pPr>
        <w:jc w:val="both"/>
        <w:rPr>
          <w:rFonts w:asciiTheme="minorHAnsi" w:hAnsiTheme="minorHAnsi" w:cstheme="minorHAnsi"/>
          <w:bCs/>
          <w:lang w:eastAsia="zh-CN"/>
        </w:rPr>
      </w:pPr>
      <w:r w:rsidRPr="00EB799E">
        <w:rPr>
          <w:rFonts w:asciiTheme="minorHAnsi" w:hAnsiTheme="minorHAnsi" w:cstheme="minorHAnsi"/>
          <w:bCs/>
          <w:lang w:eastAsia="zh-CN"/>
        </w:rPr>
        <w:t>Nobena od strank ni odgovorna za neizpolnitev katerekoli izmed svojih obveznosti iz razlogov, ki so izven njenega nadzora.</w:t>
      </w:r>
      <w:r w:rsidR="007A0DB4" w:rsidRPr="00EB799E">
        <w:rPr>
          <w:lang w:eastAsia="zh-CN"/>
        </w:rPr>
        <w:t xml:space="preserve"> V primeru nespoštovanja pogodbenih rokov, do katerih ne pride zaradi višje sile, je naročnik upravičen zahtevati povrnitev dejanske škode ali odstopiti od pogodbe.</w:t>
      </w:r>
    </w:p>
    <w:p w14:paraId="39E1B422" w14:textId="77777777" w:rsidR="00F718C8" w:rsidRPr="0087641F" w:rsidRDefault="00F718C8" w:rsidP="0087641F">
      <w:pPr>
        <w:jc w:val="both"/>
        <w:rPr>
          <w:rFonts w:asciiTheme="minorHAnsi" w:hAnsiTheme="minorHAnsi" w:cstheme="minorHAnsi"/>
          <w:bCs/>
          <w:lang w:eastAsia="zh-CN"/>
        </w:rPr>
      </w:pPr>
    </w:p>
    <w:p w14:paraId="01D6CC31" w14:textId="77777777" w:rsidR="00A44778" w:rsidRPr="0087641F" w:rsidRDefault="00A44778" w:rsidP="0087641F">
      <w:pPr>
        <w:jc w:val="both"/>
        <w:rPr>
          <w:rFonts w:asciiTheme="minorHAnsi" w:hAnsiTheme="minorHAnsi" w:cstheme="minorHAnsi"/>
          <w:bCs/>
          <w:lang w:eastAsia="zh-CN"/>
        </w:rPr>
      </w:pPr>
    </w:p>
    <w:p w14:paraId="4F93FD20" w14:textId="77777777" w:rsidR="0087641F" w:rsidRPr="0087641F" w:rsidRDefault="0087641F" w:rsidP="00781AD5">
      <w:pPr>
        <w:numPr>
          <w:ilvl w:val="0"/>
          <w:numId w:val="40"/>
        </w:numPr>
        <w:rPr>
          <w:rFonts w:asciiTheme="minorHAnsi" w:hAnsiTheme="minorHAnsi" w:cstheme="minorHAnsi"/>
          <w:b/>
          <w:bCs/>
          <w:lang w:eastAsia="zh-CN"/>
        </w:rPr>
      </w:pPr>
      <w:r w:rsidRPr="0087641F">
        <w:rPr>
          <w:rFonts w:asciiTheme="minorHAnsi" w:hAnsiTheme="minorHAnsi" w:cstheme="minorHAnsi"/>
          <w:b/>
          <w:bCs/>
          <w:lang w:eastAsia="zh-CN"/>
        </w:rPr>
        <w:t>PREDSTAVNIKI POGODBENIH STRANK IN KOMUNIKACIJA</w:t>
      </w:r>
    </w:p>
    <w:p w14:paraId="7B6282CF" w14:textId="77777777" w:rsidR="0087641F" w:rsidRPr="0087641F" w:rsidRDefault="0087641F" w:rsidP="0087641F">
      <w:pPr>
        <w:rPr>
          <w:rFonts w:asciiTheme="minorHAnsi" w:hAnsiTheme="minorHAnsi" w:cstheme="minorHAnsi"/>
          <w:b/>
          <w:bCs/>
          <w:lang w:eastAsia="zh-CN"/>
        </w:rPr>
      </w:pPr>
    </w:p>
    <w:p w14:paraId="0D4140FA"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1B668160"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Predstavniki pogodbenih strank</w:t>
      </w:r>
    </w:p>
    <w:p w14:paraId="467E0F73" w14:textId="77777777" w:rsidR="0087641F" w:rsidRPr="0087641F" w:rsidRDefault="0087641F" w:rsidP="0087641F">
      <w:pPr>
        <w:rPr>
          <w:rFonts w:asciiTheme="minorHAnsi" w:hAnsiTheme="minorHAnsi" w:cstheme="minorHAnsi"/>
          <w:bCs/>
          <w:lang w:eastAsia="zh-CN"/>
        </w:rPr>
      </w:pPr>
    </w:p>
    <w:p w14:paraId="3CB8C865" w14:textId="38A21AF9" w:rsidR="0087641F" w:rsidRDefault="0087641F" w:rsidP="0087641F">
      <w:pPr>
        <w:jc w:val="both"/>
        <w:rPr>
          <w:rFonts w:asciiTheme="minorHAnsi" w:hAnsiTheme="minorHAnsi" w:cstheme="minorHAnsi"/>
          <w:bCs/>
          <w:lang w:val="pl-PL" w:eastAsia="zh-CN"/>
        </w:rPr>
      </w:pPr>
      <w:r w:rsidRPr="0087641F">
        <w:rPr>
          <w:rFonts w:asciiTheme="minorHAnsi" w:hAnsiTheme="minorHAnsi" w:cstheme="minorHAnsi"/>
          <w:bCs/>
          <w:lang w:val="pl-PL" w:eastAsia="zh-CN"/>
        </w:rPr>
        <w:t>Skr</w:t>
      </w:r>
      <w:r w:rsidR="00EB799E">
        <w:rPr>
          <w:rFonts w:asciiTheme="minorHAnsi" w:hAnsiTheme="minorHAnsi" w:cstheme="minorHAnsi"/>
          <w:bCs/>
          <w:lang w:val="pl-PL" w:eastAsia="zh-CN"/>
        </w:rPr>
        <w:t>b</w:t>
      </w:r>
      <w:r w:rsidRPr="0087641F">
        <w:rPr>
          <w:rFonts w:asciiTheme="minorHAnsi" w:hAnsiTheme="minorHAnsi" w:cstheme="minorHAnsi"/>
          <w:bCs/>
          <w:lang w:val="pl-PL" w:eastAsia="zh-CN"/>
        </w:rPr>
        <w:t>nik pogodbe na strani izvajalca je: ___________________________________________________, tel</w:t>
      </w:r>
      <w:r w:rsidR="007A0DB4">
        <w:rPr>
          <w:rFonts w:asciiTheme="minorHAnsi" w:hAnsiTheme="minorHAnsi" w:cstheme="minorHAnsi"/>
          <w:bCs/>
          <w:lang w:val="pl-PL" w:eastAsia="zh-CN"/>
        </w:rPr>
        <w:t>. št.</w:t>
      </w:r>
      <w:r w:rsidRPr="0087641F">
        <w:rPr>
          <w:rFonts w:asciiTheme="minorHAnsi" w:hAnsiTheme="minorHAnsi" w:cstheme="minorHAnsi"/>
          <w:bCs/>
          <w:lang w:val="pl-PL" w:eastAsia="zh-CN"/>
        </w:rPr>
        <w:t>: _______________________, e-naslov: ___________</w:t>
      </w:r>
      <w:r w:rsidR="003D7C3C">
        <w:rPr>
          <w:rFonts w:asciiTheme="minorHAnsi" w:hAnsiTheme="minorHAnsi" w:cstheme="minorHAnsi"/>
          <w:bCs/>
          <w:lang w:val="pl-PL" w:eastAsia="zh-CN"/>
        </w:rPr>
        <w:t>__________________</w:t>
      </w:r>
      <w:r w:rsidRPr="0087641F">
        <w:rPr>
          <w:rFonts w:asciiTheme="minorHAnsi" w:hAnsiTheme="minorHAnsi" w:cstheme="minorHAnsi"/>
          <w:bCs/>
          <w:lang w:val="pl-PL" w:eastAsia="zh-CN"/>
        </w:rPr>
        <w:t>_______________.</w:t>
      </w:r>
    </w:p>
    <w:p w14:paraId="62E0ABB7" w14:textId="77777777" w:rsidR="00A44778" w:rsidRPr="0087641F" w:rsidRDefault="00A44778" w:rsidP="0087641F">
      <w:pPr>
        <w:jc w:val="both"/>
        <w:rPr>
          <w:rFonts w:asciiTheme="minorHAnsi" w:hAnsiTheme="minorHAnsi" w:cstheme="minorHAnsi"/>
          <w:bCs/>
          <w:lang w:val="pl-PL" w:eastAsia="zh-CN"/>
        </w:rPr>
      </w:pPr>
    </w:p>
    <w:p w14:paraId="075AD0B0" w14:textId="0A8F770C" w:rsidR="003D7C3C" w:rsidRDefault="007A0DB4" w:rsidP="0087641F">
      <w:pPr>
        <w:jc w:val="both"/>
        <w:rPr>
          <w:rFonts w:asciiTheme="minorHAnsi" w:hAnsiTheme="minorHAnsi" w:cstheme="minorHAnsi"/>
          <w:bCs/>
          <w:lang w:val="pl-PL" w:eastAsia="zh-CN"/>
        </w:rPr>
      </w:pPr>
      <w:r w:rsidRPr="00EB799E">
        <w:rPr>
          <w:rFonts w:asciiTheme="minorHAnsi" w:hAnsiTheme="minorHAnsi" w:cstheme="minorHAnsi"/>
          <w:bCs/>
          <w:lang w:val="pl-PL" w:eastAsia="zh-CN"/>
        </w:rPr>
        <w:t>Oseba zadolžena za komunikacijo in koordinacijo v zvezi z izvedbo pogodbenih storitev s strani izvajalca je:</w:t>
      </w:r>
      <w:r w:rsidR="003D7C3C">
        <w:rPr>
          <w:rFonts w:asciiTheme="minorHAnsi" w:hAnsiTheme="minorHAnsi" w:cstheme="minorHAnsi"/>
          <w:bCs/>
          <w:lang w:val="pl-PL" w:eastAsia="zh-CN"/>
        </w:rPr>
        <w:t> </w:t>
      </w:r>
      <w:r w:rsidRPr="00EB799E">
        <w:rPr>
          <w:rFonts w:asciiTheme="minorHAnsi" w:hAnsiTheme="minorHAnsi" w:cstheme="minorHAnsi"/>
          <w:bCs/>
          <w:lang w:val="pl-PL" w:eastAsia="zh-CN"/>
        </w:rPr>
        <w:t>_______________</w:t>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r>
      <w:r w:rsidR="003D7C3C">
        <w:rPr>
          <w:rFonts w:asciiTheme="minorHAnsi" w:hAnsiTheme="minorHAnsi" w:cstheme="minorHAnsi"/>
          <w:bCs/>
          <w:lang w:val="pl-PL" w:eastAsia="zh-CN"/>
        </w:rPr>
        <w:softHyphen/>
        <w:t>__________________</w:t>
      </w:r>
      <w:r w:rsidRPr="00EB799E">
        <w:rPr>
          <w:rFonts w:asciiTheme="minorHAnsi" w:hAnsiTheme="minorHAnsi" w:cstheme="minorHAnsi"/>
          <w:bCs/>
          <w:lang w:val="pl-PL" w:eastAsia="zh-CN"/>
        </w:rPr>
        <w:t>_____________,</w:t>
      </w:r>
      <w:r w:rsidR="003D7C3C">
        <w:rPr>
          <w:rFonts w:asciiTheme="minorHAnsi" w:hAnsiTheme="minorHAnsi" w:cstheme="minorHAnsi"/>
          <w:bCs/>
          <w:lang w:val="pl-PL" w:eastAsia="zh-CN"/>
        </w:rPr>
        <w:t> </w:t>
      </w:r>
      <w:r w:rsidRPr="00EB799E">
        <w:rPr>
          <w:rFonts w:asciiTheme="minorHAnsi" w:hAnsiTheme="minorHAnsi" w:cstheme="minorHAnsi"/>
          <w:bCs/>
          <w:lang w:val="pl-PL" w:eastAsia="zh-CN"/>
        </w:rPr>
        <w:t>tel.</w:t>
      </w:r>
      <w:r w:rsidR="003D7C3C">
        <w:rPr>
          <w:rFonts w:asciiTheme="minorHAnsi" w:hAnsiTheme="minorHAnsi" w:cstheme="minorHAnsi"/>
          <w:bCs/>
          <w:lang w:val="pl-PL" w:eastAsia="zh-CN"/>
        </w:rPr>
        <w:t> </w:t>
      </w:r>
      <w:r w:rsidRPr="00EB799E">
        <w:rPr>
          <w:rFonts w:asciiTheme="minorHAnsi" w:hAnsiTheme="minorHAnsi" w:cstheme="minorHAnsi"/>
          <w:bCs/>
          <w:lang w:val="pl-PL" w:eastAsia="zh-CN"/>
        </w:rPr>
        <w:t>št.:</w:t>
      </w:r>
      <w:r w:rsidR="003D7C3C">
        <w:rPr>
          <w:rFonts w:asciiTheme="minorHAnsi" w:hAnsiTheme="minorHAnsi" w:cstheme="minorHAnsi"/>
          <w:bCs/>
          <w:lang w:val="pl-PL" w:eastAsia="zh-CN"/>
        </w:rPr>
        <w:t> </w:t>
      </w:r>
      <w:r w:rsidRPr="00EB799E">
        <w:rPr>
          <w:rFonts w:asciiTheme="minorHAnsi" w:hAnsiTheme="minorHAnsi" w:cstheme="minorHAnsi"/>
          <w:bCs/>
          <w:lang w:val="pl-PL" w:eastAsia="zh-CN"/>
        </w:rPr>
        <w:t>_____________</w:t>
      </w:r>
      <w:r w:rsidR="003D7C3C">
        <w:rPr>
          <w:rFonts w:asciiTheme="minorHAnsi" w:hAnsiTheme="minorHAnsi" w:cstheme="minorHAnsi"/>
          <w:bCs/>
          <w:lang w:val="pl-PL" w:eastAsia="zh-CN"/>
        </w:rPr>
        <w:t>__</w:t>
      </w:r>
      <w:r w:rsidRPr="00EB799E">
        <w:rPr>
          <w:rFonts w:asciiTheme="minorHAnsi" w:hAnsiTheme="minorHAnsi" w:cstheme="minorHAnsi"/>
          <w:bCs/>
          <w:lang w:val="pl-PL" w:eastAsia="zh-CN"/>
        </w:rPr>
        <w:t>___________,</w:t>
      </w:r>
      <w:r w:rsidR="003D7C3C">
        <w:rPr>
          <w:rFonts w:asciiTheme="minorHAnsi" w:hAnsiTheme="minorHAnsi" w:cstheme="minorHAnsi"/>
          <w:bCs/>
          <w:lang w:val="pl-PL" w:eastAsia="zh-CN"/>
        </w:rPr>
        <w:t> </w:t>
      </w:r>
    </w:p>
    <w:p w14:paraId="7026F789" w14:textId="7EBF2E29" w:rsidR="007A0DB4" w:rsidRDefault="007A0DB4" w:rsidP="0087641F">
      <w:pPr>
        <w:jc w:val="both"/>
        <w:rPr>
          <w:rFonts w:asciiTheme="minorHAnsi" w:hAnsiTheme="minorHAnsi" w:cstheme="minorHAnsi"/>
          <w:bCs/>
          <w:lang w:val="pl-PL" w:eastAsia="zh-CN"/>
        </w:rPr>
      </w:pPr>
      <w:r w:rsidRPr="00EB799E">
        <w:rPr>
          <w:rFonts w:asciiTheme="minorHAnsi" w:hAnsiTheme="minorHAnsi" w:cstheme="minorHAnsi"/>
          <w:bCs/>
          <w:lang w:val="pl-PL" w:eastAsia="zh-CN"/>
        </w:rPr>
        <w:t>e-</w:t>
      </w:r>
      <w:r w:rsidR="003D7C3C">
        <w:rPr>
          <w:rFonts w:asciiTheme="minorHAnsi" w:hAnsiTheme="minorHAnsi" w:cstheme="minorHAnsi"/>
          <w:bCs/>
          <w:lang w:val="pl-PL" w:eastAsia="zh-CN"/>
        </w:rPr>
        <w:t>naslov: </w:t>
      </w:r>
      <w:r w:rsidRPr="00EB799E">
        <w:rPr>
          <w:rFonts w:asciiTheme="minorHAnsi" w:hAnsiTheme="minorHAnsi" w:cstheme="minorHAnsi"/>
          <w:bCs/>
          <w:lang w:val="pl-PL" w:eastAsia="zh-CN"/>
        </w:rPr>
        <w:t>________________.</w:t>
      </w:r>
      <w:r>
        <w:rPr>
          <w:rFonts w:asciiTheme="minorHAnsi" w:hAnsiTheme="minorHAnsi" w:cstheme="minorHAnsi"/>
          <w:bCs/>
          <w:lang w:val="pl-PL" w:eastAsia="zh-CN"/>
        </w:rPr>
        <w:t xml:space="preserve"> </w:t>
      </w:r>
    </w:p>
    <w:p w14:paraId="106175CA" w14:textId="77777777" w:rsidR="007A0DB4" w:rsidRDefault="007A0DB4" w:rsidP="0087641F">
      <w:pPr>
        <w:jc w:val="both"/>
        <w:rPr>
          <w:rFonts w:asciiTheme="minorHAnsi" w:hAnsiTheme="minorHAnsi" w:cstheme="minorHAnsi"/>
          <w:bCs/>
          <w:lang w:val="pl-PL" w:eastAsia="zh-CN"/>
        </w:rPr>
      </w:pPr>
    </w:p>
    <w:p w14:paraId="6DA4593D" w14:textId="4512FA5D" w:rsidR="0087641F" w:rsidRPr="0087641F" w:rsidRDefault="0087641F" w:rsidP="0087641F">
      <w:pPr>
        <w:jc w:val="both"/>
        <w:rPr>
          <w:rFonts w:asciiTheme="minorHAnsi" w:hAnsiTheme="minorHAnsi" w:cstheme="minorHAnsi"/>
          <w:bCs/>
          <w:lang w:val="pl-PL" w:eastAsia="zh-CN"/>
        </w:rPr>
      </w:pPr>
      <w:r w:rsidRPr="0087641F">
        <w:rPr>
          <w:rFonts w:asciiTheme="minorHAnsi" w:hAnsiTheme="minorHAnsi" w:cstheme="minorHAnsi"/>
          <w:bCs/>
          <w:lang w:val="pl-PL" w:eastAsia="zh-CN"/>
        </w:rPr>
        <w:t>Skrbnik te pogodbe s strani naročnika</w:t>
      </w:r>
      <w:r w:rsidR="007A0DB4">
        <w:rPr>
          <w:rFonts w:asciiTheme="minorHAnsi" w:hAnsiTheme="minorHAnsi" w:cstheme="minorHAnsi"/>
          <w:bCs/>
          <w:lang w:val="pl-PL" w:eastAsia="zh-CN"/>
        </w:rPr>
        <w:t xml:space="preserve">, ki </w:t>
      </w:r>
      <w:r w:rsidR="007A0DB4" w:rsidRPr="006D55DC">
        <w:rPr>
          <w:bCs/>
          <w:lang w:val="pl-PL" w:eastAsia="zh-CN"/>
        </w:rPr>
        <w:t>je zadolžen za spremljanje pogodbe, komunik</w:t>
      </w:r>
      <w:r w:rsidR="00E173FC">
        <w:rPr>
          <w:bCs/>
          <w:lang w:val="pl-PL" w:eastAsia="zh-CN"/>
        </w:rPr>
        <w:t>a</w:t>
      </w:r>
      <w:r w:rsidR="007A0DB4" w:rsidRPr="006D55DC">
        <w:rPr>
          <w:bCs/>
          <w:lang w:val="pl-PL" w:eastAsia="zh-CN"/>
        </w:rPr>
        <w:t>cijo z izvajalcem, sprejem in kontrolo opravljenih storitev, računsko in vsebinsko kontrolo listin, ki so podlaga za izplačilo iz proračuna naročnika in pooblaščen</w:t>
      </w:r>
      <w:r w:rsidR="007A0DB4">
        <w:rPr>
          <w:bCs/>
          <w:lang w:val="pl-PL" w:eastAsia="zh-CN"/>
        </w:rPr>
        <w:t>a</w:t>
      </w:r>
      <w:r w:rsidR="007A0DB4" w:rsidRPr="006D55DC">
        <w:rPr>
          <w:bCs/>
          <w:lang w:val="pl-PL" w:eastAsia="zh-CN"/>
        </w:rPr>
        <w:t>, da zastopa naročnika v vseh vprašanjih, ki zadevajo izvrševa</w:t>
      </w:r>
      <w:r w:rsidR="007A0DB4">
        <w:rPr>
          <w:bCs/>
          <w:lang w:val="pl-PL" w:eastAsia="zh-CN"/>
        </w:rPr>
        <w:t>nje ali razveljavitev pogodbe,</w:t>
      </w:r>
      <w:r w:rsidRPr="0087641F">
        <w:rPr>
          <w:rFonts w:asciiTheme="minorHAnsi" w:hAnsiTheme="minorHAnsi" w:cstheme="minorHAnsi"/>
          <w:bCs/>
          <w:lang w:val="pl-PL" w:eastAsia="zh-CN"/>
        </w:rPr>
        <w:t xml:space="preserve"> je Milojka Ažman, tel</w:t>
      </w:r>
      <w:r w:rsidR="007A0DB4">
        <w:rPr>
          <w:rFonts w:asciiTheme="minorHAnsi" w:hAnsiTheme="minorHAnsi" w:cstheme="minorHAnsi"/>
          <w:bCs/>
          <w:lang w:val="pl-PL" w:eastAsia="zh-CN"/>
        </w:rPr>
        <w:t>. št.</w:t>
      </w:r>
      <w:r w:rsidR="003D7C3C">
        <w:rPr>
          <w:rFonts w:asciiTheme="minorHAnsi" w:hAnsiTheme="minorHAnsi" w:cstheme="minorHAnsi"/>
          <w:bCs/>
          <w:lang w:val="pl-PL" w:eastAsia="zh-CN"/>
        </w:rPr>
        <w:t> </w:t>
      </w:r>
      <w:r w:rsidRPr="0087641F">
        <w:rPr>
          <w:rFonts w:asciiTheme="minorHAnsi" w:hAnsiTheme="minorHAnsi" w:cstheme="minorHAnsi"/>
          <w:bCs/>
          <w:lang w:val="pl-PL" w:eastAsia="zh-CN"/>
        </w:rPr>
        <w:t>04</w:t>
      </w:r>
      <w:r w:rsidR="00024670">
        <w:rPr>
          <w:rFonts w:asciiTheme="minorHAnsi" w:hAnsiTheme="minorHAnsi" w:cstheme="minorHAnsi"/>
          <w:bCs/>
          <w:lang w:val="pl-PL" w:eastAsia="zh-CN"/>
        </w:rPr>
        <w:t>/</w:t>
      </w:r>
      <w:r w:rsidRPr="0087641F">
        <w:rPr>
          <w:rFonts w:asciiTheme="minorHAnsi" w:hAnsiTheme="minorHAnsi" w:cstheme="minorHAnsi"/>
          <w:bCs/>
          <w:lang w:val="pl-PL" w:eastAsia="zh-CN"/>
        </w:rPr>
        <w:t>2373</w:t>
      </w:r>
      <w:r w:rsidR="00024670">
        <w:rPr>
          <w:rFonts w:asciiTheme="minorHAnsi" w:hAnsiTheme="minorHAnsi" w:cstheme="minorHAnsi"/>
          <w:bCs/>
          <w:lang w:val="pl-PL" w:eastAsia="zh-CN"/>
        </w:rPr>
        <w:t> </w:t>
      </w:r>
      <w:r w:rsidRPr="0087641F">
        <w:rPr>
          <w:rFonts w:asciiTheme="minorHAnsi" w:hAnsiTheme="minorHAnsi" w:cstheme="minorHAnsi"/>
          <w:bCs/>
          <w:lang w:val="pl-PL" w:eastAsia="zh-CN"/>
        </w:rPr>
        <w:t>158,</w:t>
      </w:r>
      <w:r w:rsidR="003D7C3C">
        <w:rPr>
          <w:rFonts w:asciiTheme="minorHAnsi" w:hAnsiTheme="minorHAnsi" w:cstheme="minorHAnsi"/>
          <w:bCs/>
          <w:lang w:val="pl-PL" w:eastAsia="zh-CN"/>
        </w:rPr>
        <w:t> </w:t>
      </w:r>
      <w:r w:rsidRPr="0087641F">
        <w:rPr>
          <w:rFonts w:asciiTheme="minorHAnsi" w:hAnsiTheme="minorHAnsi" w:cstheme="minorHAnsi"/>
          <w:bCs/>
          <w:lang w:val="pl-PL" w:eastAsia="zh-CN"/>
        </w:rPr>
        <w:t>e</w:t>
      </w:r>
      <w:r w:rsidR="006C2B36">
        <w:rPr>
          <w:rFonts w:asciiTheme="minorHAnsi" w:hAnsiTheme="minorHAnsi" w:cstheme="minorHAnsi"/>
          <w:bCs/>
          <w:lang w:val="pl-PL" w:eastAsia="zh-CN"/>
        </w:rPr>
        <w:t>-</w:t>
      </w:r>
      <w:r w:rsidRPr="0087641F">
        <w:rPr>
          <w:rFonts w:asciiTheme="minorHAnsi" w:hAnsiTheme="minorHAnsi" w:cstheme="minorHAnsi"/>
          <w:bCs/>
          <w:lang w:val="pl-PL" w:eastAsia="zh-CN"/>
        </w:rPr>
        <w:t xml:space="preserve">naslov: </w:t>
      </w:r>
      <w:hyperlink r:id="rId79" w:history="1">
        <w:r w:rsidRPr="0087641F">
          <w:rPr>
            <w:rFonts w:asciiTheme="minorHAnsi" w:hAnsiTheme="minorHAnsi" w:cstheme="minorHAnsi"/>
            <w:bCs/>
            <w:color w:val="0000FF" w:themeColor="hyperlink"/>
            <w:u w:val="single"/>
            <w:lang w:val="pl-PL" w:eastAsia="zh-CN"/>
          </w:rPr>
          <w:t>milojka.azman@kranj.si</w:t>
        </w:r>
      </w:hyperlink>
    </w:p>
    <w:p w14:paraId="550065F4" w14:textId="77777777" w:rsidR="0087641F" w:rsidRPr="0087641F" w:rsidRDefault="0087641F" w:rsidP="0087641F">
      <w:pPr>
        <w:jc w:val="both"/>
        <w:rPr>
          <w:rFonts w:asciiTheme="minorHAnsi" w:hAnsiTheme="minorHAnsi" w:cstheme="minorHAnsi"/>
          <w:bCs/>
          <w:lang w:val="pl-PL" w:eastAsia="zh-CN"/>
        </w:rPr>
      </w:pPr>
    </w:p>
    <w:p w14:paraId="38F35E36" w14:textId="7D75620D" w:rsidR="0087641F" w:rsidRDefault="007A0DB4" w:rsidP="0087641F">
      <w:pPr>
        <w:jc w:val="both"/>
        <w:rPr>
          <w:bCs/>
          <w:lang w:eastAsia="zh-CN"/>
        </w:rPr>
      </w:pPr>
      <w:r w:rsidRPr="007736F7">
        <w:rPr>
          <w:bCs/>
          <w:lang w:eastAsia="zh-CN"/>
        </w:rPr>
        <w:t>Pogodbeni stranki sta sporazumni, da zaradi spremembe predstavnika pogodbe ni potrebna sprememba te pogodbe. O spremembi predstavnika se drugo pogodbeno stranko pisno obvesti  v roku sedem (7) delovnih dni po zamenjavi</w:t>
      </w:r>
      <w:r>
        <w:rPr>
          <w:bCs/>
          <w:lang w:eastAsia="zh-CN"/>
        </w:rPr>
        <w:t>.</w:t>
      </w:r>
    </w:p>
    <w:p w14:paraId="5123A9BC" w14:textId="77777777" w:rsidR="007A0DB4" w:rsidRPr="0087641F" w:rsidRDefault="007A0DB4" w:rsidP="0087641F">
      <w:pPr>
        <w:jc w:val="both"/>
        <w:rPr>
          <w:rFonts w:asciiTheme="minorHAnsi" w:hAnsiTheme="minorHAnsi" w:cstheme="minorHAnsi"/>
          <w:bCs/>
          <w:lang w:eastAsia="zh-CN"/>
        </w:rPr>
      </w:pPr>
    </w:p>
    <w:p w14:paraId="6B721DE6"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13F1EA0F"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Način komunikacije</w:t>
      </w:r>
    </w:p>
    <w:p w14:paraId="42ACEB56" w14:textId="77777777" w:rsidR="0087641F" w:rsidRPr="0087641F" w:rsidRDefault="0087641F" w:rsidP="0087641F">
      <w:pPr>
        <w:rPr>
          <w:rFonts w:asciiTheme="minorHAnsi" w:hAnsiTheme="minorHAnsi" w:cstheme="minorHAnsi"/>
          <w:bCs/>
          <w:lang w:eastAsia="zh-CN"/>
        </w:rPr>
      </w:pPr>
    </w:p>
    <w:p w14:paraId="7ECD0A52"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 xml:space="preserve">Vsa obvestila strank in ostale pomembne komunikacije morajo biti poslane nasprotni stranki po pošti, telefaksu ali e-pošti. Pomembne komunikacije so tiste, ki zadevajo določbe te pogodbe, storitev in dobav, prevzeme in potrjevanja, plačila, naročila, odredbe, opomine in pritožbe. </w:t>
      </w:r>
    </w:p>
    <w:p w14:paraId="1B11E1F4" w14:textId="77777777" w:rsidR="0087641F" w:rsidRPr="0087641F" w:rsidRDefault="0087641F" w:rsidP="0087641F">
      <w:pPr>
        <w:jc w:val="both"/>
        <w:rPr>
          <w:rFonts w:asciiTheme="minorHAnsi" w:hAnsiTheme="minorHAnsi" w:cstheme="minorHAnsi"/>
          <w:bCs/>
          <w:lang w:eastAsia="zh-CN"/>
        </w:rPr>
      </w:pPr>
    </w:p>
    <w:p w14:paraId="1816125A"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 xml:space="preserve">Operativne komunikacije brez zgoraj naštetih učinkov lahko potekajo preko telefona. </w:t>
      </w:r>
    </w:p>
    <w:p w14:paraId="21CACFD4" w14:textId="77777777" w:rsidR="0087641F" w:rsidRPr="0087641F" w:rsidRDefault="0087641F" w:rsidP="0087641F">
      <w:pPr>
        <w:jc w:val="both"/>
        <w:rPr>
          <w:rFonts w:asciiTheme="minorHAnsi" w:hAnsiTheme="minorHAnsi" w:cstheme="minorHAnsi"/>
          <w:bCs/>
          <w:lang w:eastAsia="zh-CN"/>
        </w:rPr>
      </w:pPr>
    </w:p>
    <w:p w14:paraId="7C93B647" w14:textId="419952BA"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 xml:space="preserve">Vsa pisanja in </w:t>
      </w:r>
      <w:r w:rsidRPr="00EB799E">
        <w:rPr>
          <w:rFonts w:asciiTheme="minorHAnsi" w:hAnsiTheme="minorHAnsi" w:cstheme="minorHAnsi"/>
          <w:bCs/>
          <w:lang w:eastAsia="zh-CN"/>
        </w:rPr>
        <w:t xml:space="preserve">elektronska pošta mora biti naslovljena na e-naslov: </w:t>
      </w:r>
      <w:hyperlink r:id="rId80" w:history="1">
        <w:proofErr w:type="spellStart"/>
        <w:r w:rsidRPr="00EB799E">
          <w:rPr>
            <w:rFonts w:asciiTheme="minorHAnsi" w:hAnsiTheme="minorHAnsi" w:cstheme="minorHAnsi"/>
            <w:bCs/>
            <w:color w:val="0000FF" w:themeColor="hyperlink"/>
            <w:u w:val="single"/>
            <w:lang w:eastAsia="zh-CN"/>
          </w:rPr>
          <w:t>mok@kranj.si</w:t>
        </w:r>
        <w:proofErr w:type="spellEnd"/>
      </w:hyperlink>
      <w:r w:rsidRPr="00EB799E">
        <w:rPr>
          <w:rFonts w:asciiTheme="minorHAnsi" w:hAnsiTheme="minorHAnsi" w:cstheme="minorHAnsi"/>
          <w:bCs/>
          <w:lang w:eastAsia="zh-CN"/>
        </w:rPr>
        <w:t xml:space="preserve"> in na e-naslove pristojnih kontaktnih oseb v skladu s prilogo št. </w:t>
      </w:r>
      <w:r w:rsidR="00E173FC" w:rsidRPr="00EB799E">
        <w:rPr>
          <w:rFonts w:asciiTheme="minorHAnsi" w:hAnsiTheme="minorHAnsi" w:cstheme="minorHAnsi"/>
          <w:bCs/>
          <w:lang w:eastAsia="zh-CN"/>
        </w:rPr>
        <w:t>6 – Seznam kontaktnih oseb</w:t>
      </w:r>
      <w:r w:rsidRPr="00EB799E">
        <w:rPr>
          <w:rFonts w:asciiTheme="minorHAnsi" w:hAnsiTheme="minorHAnsi" w:cstheme="minorHAnsi"/>
          <w:bCs/>
          <w:lang w:eastAsia="zh-CN"/>
        </w:rPr>
        <w:t xml:space="preserve"> k tej pogodbi. Naročnik si </w:t>
      </w:r>
      <w:r w:rsidRPr="00EB799E">
        <w:rPr>
          <w:rFonts w:asciiTheme="minorHAnsi" w:hAnsiTheme="minorHAnsi" w:cstheme="minorHAnsi"/>
          <w:bCs/>
          <w:lang w:eastAsia="zh-CN"/>
        </w:rPr>
        <w:lastRenderedPageBreak/>
        <w:t xml:space="preserve">pridržuje pravico do spremembe kontaktnih oseb in podatkov. V primeru spremembe je vedno veljavna zadnja verzija priloge št. </w:t>
      </w:r>
      <w:r w:rsidR="00E173FC" w:rsidRPr="00EB799E">
        <w:rPr>
          <w:rFonts w:asciiTheme="minorHAnsi" w:hAnsiTheme="minorHAnsi" w:cstheme="minorHAnsi"/>
          <w:bCs/>
          <w:lang w:eastAsia="zh-CN"/>
        </w:rPr>
        <w:t>6</w:t>
      </w:r>
      <w:r w:rsidRPr="00EB799E">
        <w:rPr>
          <w:rFonts w:asciiTheme="minorHAnsi" w:hAnsiTheme="minorHAnsi" w:cstheme="minorHAnsi"/>
          <w:bCs/>
          <w:lang w:eastAsia="zh-CN"/>
        </w:rPr>
        <w:t>.</w:t>
      </w:r>
    </w:p>
    <w:p w14:paraId="49C4BFD2" w14:textId="77777777" w:rsidR="0087641F" w:rsidRPr="0087641F" w:rsidRDefault="0087641F" w:rsidP="0087641F">
      <w:pPr>
        <w:jc w:val="both"/>
        <w:rPr>
          <w:rFonts w:asciiTheme="minorHAnsi" w:hAnsiTheme="minorHAnsi" w:cstheme="minorHAnsi"/>
          <w:bCs/>
          <w:lang w:eastAsia="zh-CN"/>
        </w:rPr>
      </w:pPr>
    </w:p>
    <w:p w14:paraId="1BFFC936" w14:textId="59EEC230" w:rsidR="0087641F" w:rsidRDefault="0087641F" w:rsidP="0087641F">
      <w:pPr>
        <w:jc w:val="both"/>
        <w:rPr>
          <w:rFonts w:asciiTheme="minorHAnsi" w:eastAsia="SimSun" w:hAnsiTheme="minorHAnsi" w:cstheme="minorHAnsi"/>
          <w:bCs/>
          <w:lang w:eastAsia="zh-CN"/>
        </w:rPr>
      </w:pPr>
      <w:r w:rsidRPr="0087641F">
        <w:rPr>
          <w:rFonts w:asciiTheme="minorHAnsi" w:eastAsia="SimSun" w:hAnsiTheme="minorHAnsi" w:cstheme="minorHAnsi"/>
          <w:bCs/>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379C8461" w14:textId="79774FFD" w:rsidR="0011582A" w:rsidRDefault="0011582A" w:rsidP="0087641F">
      <w:pPr>
        <w:jc w:val="both"/>
        <w:rPr>
          <w:rFonts w:asciiTheme="minorHAnsi" w:eastAsia="SimSun" w:hAnsiTheme="minorHAnsi" w:cstheme="minorHAnsi"/>
          <w:bCs/>
          <w:lang w:eastAsia="zh-CN"/>
        </w:rPr>
      </w:pPr>
    </w:p>
    <w:p w14:paraId="7144A6ED" w14:textId="77777777" w:rsidR="0011582A" w:rsidRDefault="0011582A" w:rsidP="0087641F">
      <w:pPr>
        <w:jc w:val="both"/>
        <w:rPr>
          <w:rFonts w:asciiTheme="minorHAnsi" w:eastAsia="SimSun" w:hAnsiTheme="minorHAnsi" w:cstheme="minorHAnsi"/>
          <w:bCs/>
          <w:lang w:eastAsia="zh-CN"/>
        </w:rPr>
      </w:pPr>
    </w:p>
    <w:p w14:paraId="54A8FB7B" w14:textId="77777777" w:rsidR="0087641F" w:rsidRPr="0087641F" w:rsidRDefault="0087641F" w:rsidP="00781AD5">
      <w:pPr>
        <w:numPr>
          <w:ilvl w:val="0"/>
          <w:numId w:val="40"/>
        </w:numPr>
        <w:rPr>
          <w:rFonts w:asciiTheme="minorHAnsi" w:hAnsiTheme="minorHAnsi" w:cstheme="minorHAnsi"/>
          <w:b/>
          <w:bCs/>
          <w:lang w:eastAsia="zh-CN"/>
        </w:rPr>
      </w:pPr>
      <w:r w:rsidRPr="0087641F">
        <w:rPr>
          <w:rFonts w:asciiTheme="minorHAnsi" w:hAnsiTheme="minorHAnsi" w:cstheme="minorHAnsi"/>
          <w:b/>
          <w:bCs/>
          <w:lang w:eastAsia="zh-CN"/>
        </w:rPr>
        <w:t>ODSTOP OD POGODBE</w:t>
      </w:r>
    </w:p>
    <w:p w14:paraId="71C48395" w14:textId="77777777" w:rsidR="0087641F" w:rsidRPr="0087641F" w:rsidRDefault="0087641F" w:rsidP="0087641F">
      <w:pPr>
        <w:rPr>
          <w:rFonts w:asciiTheme="minorHAnsi" w:hAnsiTheme="minorHAnsi" w:cstheme="minorHAnsi"/>
          <w:b/>
          <w:bCs/>
          <w:lang w:eastAsia="zh-CN"/>
        </w:rPr>
      </w:pPr>
    </w:p>
    <w:p w14:paraId="1AF8EC88"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5A96EB8E"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Splošno o odstopu od pogodbe</w:t>
      </w:r>
    </w:p>
    <w:p w14:paraId="6AD791BB" w14:textId="77777777" w:rsidR="0087641F" w:rsidRPr="0087641F" w:rsidRDefault="0087641F" w:rsidP="007A0DB4">
      <w:pPr>
        <w:rPr>
          <w:rFonts w:asciiTheme="minorHAnsi" w:hAnsiTheme="minorHAnsi" w:cstheme="minorHAnsi"/>
          <w:b/>
          <w:bCs/>
          <w:lang w:eastAsia="zh-CN"/>
        </w:rPr>
      </w:pPr>
    </w:p>
    <w:p w14:paraId="50F4E14C" w14:textId="77777777" w:rsidR="007A0DB4" w:rsidRPr="000A56DE" w:rsidRDefault="007A0DB4" w:rsidP="007A0DB4">
      <w:pPr>
        <w:jc w:val="both"/>
        <w:rPr>
          <w:rFonts w:asciiTheme="minorHAnsi" w:hAnsiTheme="minorHAnsi"/>
          <w:bCs/>
          <w:lang w:eastAsia="zh-CN"/>
        </w:rPr>
      </w:pPr>
      <w:r w:rsidRPr="000A56DE">
        <w:rPr>
          <w:rFonts w:asciiTheme="minorHAnsi" w:hAnsiTheme="minorHAnsi"/>
          <w:bCs/>
          <w:lang w:eastAsia="zh-CN"/>
        </w:rPr>
        <w:t>Katerakoli od pogodbenih strank lahko zaradi hujših kršitev pogodbenih obveznosti s strani druge pogodbene stranke, če kršitve ne prenehajo v roku, ki izhaja iz pisnega opomina, odstopi od te pogodbe. V primeru odstopa sta pogodbeni stranki dolžni poravnati medsebojne obveznosti iz te pogodbe in nastalo škodo.</w:t>
      </w:r>
    </w:p>
    <w:p w14:paraId="5D7407EF" w14:textId="77777777" w:rsidR="007A0DB4" w:rsidRPr="000A56DE" w:rsidRDefault="007A0DB4" w:rsidP="007A0DB4">
      <w:pPr>
        <w:jc w:val="both"/>
        <w:rPr>
          <w:rFonts w:asciiTheme="minorHAnsi" w:hAnsiTheme="minorHAnsi"/>
          <w:bCs/>
          <w:lang w:eastAsia="zh-CN"/>
        </w:rPr>
      </w:pPr>
    </w:p>
    <w:p w14:paraId="4761482C" w14:textId="2A7F6024" w:rsidR="007A0DB4" w:rsidRPr="007A0DB4" w:rsidRDefault="007A0DB4" w:rsidP="007A0DB4">
      <w:pPr>
        <w:jc w:val="both"/>
        <w:rPr>
          <w:rFonts w:asciiTheme="minorHAnsi" w:hAnsiTheme="minorHAnsi"/>
          <w:bCs/>
          <w:lang w:eastAsia="zh-CN"/>
        </w:rPr>
      </w:pPr>
      <w:r w:rsidRPr="000A56DE">
        <w:rPr>
          <w:rFonts w:asciiTheme="minorHAnsi" w:hAnsiTheme="minorHAnsi"/>
          <w:bCs/>
          <w:lang w:eastAsia="zh-CN"/>
        </w:rPr>
        <w:t>Opomin mora biti izvajalcu poslan pisno na naslov naročnika ali po elektronski pošti, skladno z določili te pogodbe. Opomin mora obsegati navedbo kršitve pogodbene obveznosti in rok za odpravo kršitve.</w:t>
      </w:r>
      <w:r w:rsidRPr="007A0DB4">
        <w:rPr>
          <w:rFonts w:asciiTheme="minorHAnsi" w:hAnsiTheme="minorHAnsi"/>
          <w:bCs/>
          <w:lang w:eastAsia="zh-CN"/>
        </w:rPr>
        <w:t xml:space="preserve"> </w:t>
      </w:r>
    </w:p>
    <w:p w14:paraId="46B56846" w14:textId="53068BA2" w:rsidR="0087641F" w:rsidRDefault="0087641F" w:rsidP="007A0DB4">
      <w:pPr>
        <w:jc w:val="both"/>
        <w:rPr>
          <w:rFonts w:asciiTheme="minorHAnsi" w:hAnsiTheme="minorHAnsi" w:cstheme="minorHAnsi"/>
          <w:bCs/>
          <w:lang w:eastAsia="zh-CN"/>
        </w:rPr>
      </w:pPr>
    </w:p>
    <w:p w14:paraId="386E2484"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747BA2AF"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Odstop naročnika od pogodbe</w:t>
      </w:r>
    </w:p>
    <w:p w14:paraId="461CFF65" w14:textId="77777777" w:rsidR="0087641F" w:rsidRPr="0087641F" w:rsidRDefault="0087641F" w:rsidP="0087641F">
      <w:pPr>
        <w:rPr>
          <w:rFonts w:asciiTheme="minorHAnsi" w:hAnsiTheme="minorHAnsi" w:cstheme="minorHAnsi"/>
          <w:b/>
          <w:bCs/>
          <w:lang w:eastAsia="zh-CN"/>
        </w:rPr>
      </w:pPr>
    </w:p>
    <w:p w14:paraId="617EAE37" w14:textId="1EDDBBD4" w:rsid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Za hujšo kršitev pogodbenih določil, zaradi katerih lahko naročnik predčasno odstopi od pogodbe, štejejo zlasti:</w:t>
      </w:r>
    </w:p>
    <w:p w14:paraId="5F1D9912" w14:textId="77777777" w:rsidR="00924142" w:rsidRPr="000A56DE" w:rsidRDefault="00F718C8" w:rsidP="001F480E">
      <w:pPr>
        <w:pStyle w:val="Odstavekseznama"/>
        <w:numPr>
          <w:ilvl w:val="3"/>
          <w:numId w:val="19"/>
        </w:numPr>
        <w:ind w:left="584"/>
        <w:jc w:val="both"/>
        <w:rPr>
          <w:rFonts w:asciiTheme="minorHAnsi" w:hAnsiTheme="minorHAnsi" w:cstheme="minorHAnsi"/>
          <w:bCs/>
          <w:lang w:eastAsia="zh-CN"/>
        </w:rPr>
      </w:pPr>
      <w:r w:rsidRPr="000A56DE">
        <w:rPr>
          <w:rFonts w:asciiTheme="minorHAnsi" w:hAnsiTheme="minorHAnsi" w:cstheme="minorHAnsi"/>
          <w:bCs/>
          <w:lang w:eastAsia="zh-CN"/>
        </w:rPr>
        <w:t>če izvajalec z izvajanjem pogodbenih storitev ne prič</w:t>
      </w:r>
      <w:r w:rsidR="00924142" w:rsidRPr="000A56DE">
        <w:rPr>
          <w:rFonts w:asciiTheme="minorHAnsi" w:hAnsiTheme="minorHAnsi" w:cstheme="minorHAnsi"/>
          <w:bCs/>
          <w:lang w:eastAsia="zh-CN"/>
        </w:rPr>
        <w:t>ne v skladu s pogodbenim rokom;</w:t>
      </w:r>
    </w:p>
    <w:p w14:paraId="5CB9AF9E" w14:textId="77777777" w:rsidR="00924142" w:rsidRPr="000A56DE" w:rsidRDefault="00924142" w:rsidP="001F480E">
      <w:pPr>
        <w:pStyle w:val="Odstavekseznama"/>
        <w:numPr>
          <w:ilvl w:val="3"/>
          <w:numId w:val="19"/>
        </w:numPr>
        <w:ind w:left="584"/>
        <w:jc w:val="both"/>
        <w:rPr>
          <w:rFonts w:asciiTheme="minorHAnsi" w:hAnsiTheme="minorHAnsi" w:cstheme="minorHAnsi"/>
          <w:bCs/>
          <w:lang w:eastAsia="zh-CN"/>
        </w:rPr>
      </w:pPr>
      <w:proofErr w:type="spellStart"/>
      <w:r w:rsidRPr="000A56DE">
        <w:rPr>
          <w:rFonts w:asciiTheme="minorHAnsi" w:hAnsiTheme="minorHAnsi" w:cstheme="minorHAnsi"/>
          <w:bCs/>
          <w:lang w:eastAsia="zh-CN"/>
        </w:rPr>
        <w:t>nepredložitev</w:t>
      </w:r>
      <w:proofErr w:type="spellEnd"/>
      <w:r w:rsidRPr="000A56DE">
        <w:rPr>
          <w:rFonts w:asciiTheme="minorHAnsi" w:hAnsiTheme="minorHAnsi" w:cstheme="minorHAnsi"/>
          <w:bCs/>
          <w:lang w:eastAsia="zh-CN"/>
        </w:rPr>
        <w:t xml:space="preserve"> novega finančnega zavarovanja za dobro izvedbo pogodbenih obveznosti v skladu z 18. členom te pogodbe;</w:t>
      </w:r>
    </w:p>
    <w:p w14:paraId="1C066878" w14:textId="77777777" w:rsidR="00924142" w:rsidRPr="000A56DE" w:rsidRDefault="00924142" w:rsidP="001F480E">
      <w:pPr>
        <w:pStyle w:val="Odstavekseznama"/>
        <w:numPr>
          <w:ilvl w:val="3"/>
          <w:numId w:val="19"/>
        </w:numPr>
        <w:ind w:left="584"/>
        <w:jc w:val="both"/>
        <w:rPr>
          <w:rFonts w:asciiTheme="minorHAnsi" w:hAnsiTheme="minorHAnsi" w:cstheme="minorHAnsi"/>
          <w:bCs/>
          <w:lang w:eastAsia="zh-CN"/>
        </w:rPr>
      </w:pPr>
      <w:r w:rsidRPr="000A56DE">
        <w:rPr>
          <w:rFonts w:asciiTheme="minorHAnsi" w:hAnsiTheme="minorHAnsi" w:cstheme="minorHAnsi"/>
          <w:bCs/>
          <w:lang w:eastAsia="zh-CN"/>
        </w:rPr>
        <w:t>če izvajalec ne izpolnjuje pogodbenih obveznosti na način, predviden v pogodbi o izvedbi javnega naročila oz.  ravna  v nasprotju s skrbnostjo dobrega gospodarstvenika;</w:t>
      </w:r>
    </w:p>
    <w:p w14:paraId="271F4588" w14:textId="77777777" w:rsidR="00924142" w:rsidRPr="000A56DE" w:rsidRDefault="00924142" w:rsidP="001F480E">
      <w:pPr>
        <w:pStyle w:val="Odstavekseznama"/>
        <w:numPr>
          <w:ilvl w:val="3"/>
          <w:numId w:val="19"/>
        </w:numPr>
        <w:ind w:left="584"/>
        <w:jc w:val="both"/>
        <w:rPr>
          <w:rFonts w:asciiTheme="minorHAnsi" w:hAnsiTheme="minorHAnsi" w:cstheme="minorHAnsi"/>
          <w:bCs/>
          <w:lang w:eastAsia="zh-CN"/>
        </w:rPr>
      </w:pPr>
      <w:r w:rsidRPr="000A56DE">
        <w:rPr>
          <w:rFonts w:asciiTheme="minorHAnsi" w:hAnsiTheme="minorHAnsi" w:cstheme="minorHAnsi"/>
          <w:bCs/>
          <w:lang w:eastAsia="zh-CN"/>
        </w:rPr>
        <w:t>če izvajalec mimo pogodbenih določil prepusti izvedbo del podizvajalcem;</w:t>
      </w:r>
    </w:p>
    <w:p w14:paraId="7CAB7BB6" w14:textId="77777777" w:rsidR="00924142" w:rsidRPr="000A56DE" w:rsidRDefault="0087641F" w:rsidP="001F480E">
      <w:pPr>
        <w:pStyle w:val="Odstavekseznama"/>
        <w:numPr>
          <w:ilvl w:val="3"/>
          <w:numId w:val="19"/>
        </w:numPr>
        <w:ind w:left="584"/>
        <w:jc w:val="both"/>
        <w:rPr>
          <w:rFonts w:asciiTheme="minorHAnsi" w:hAnsiTheme="minorHAnsi" w:cstheme="minorHAnsi"/>
          <w:bCs/>
          <w:lang w:eastAsia="zh-CN"/>
        </w:rPr>
      </w:pPr>
      <w:r w:rsidRPr="000A56DE">
        <w:rPr>
          <w:rFonts w:asciiTheme="minorHAnsi" w:hAnsiTheme="minorHAnsi" w:cstheme="minorHAnsi"/>
          <w:bCs/>
          <w:lang w:eastAsia="zh-CN"/>
        </w:rPr>
        <w:t>zamuda izvajalca, ki presega število dni vrednosti maksima</w:t>
      </w:r>
      <w:r w:rsidR="00924142" w:rsidRPr="000A56DE">
        <w:rPr>
          <w:rFonts w:asciiTheme="minorHAnsi" w:hAnsiTheme="minorHAnsi" w:cstheme="minorHAnsi"/>
          <w:bCs/>
          <w:lang w:eastAsia="zh-CN"/>
        </w:rPr>
        <w:t>lno dogovorjene pogodbene kazni;</w:t>
      </w:r>
    </w:p>
    <w:p w14:paraId="2FE3CCBB" w14:textId="77777777" w:rsidR="00924142" w:rsidRPr="000A56DE" w:rsidRDefault="0087641F" w:rsidP="001F480E">
      <w:pPr>
        <w:pStyle w:val="Odstavekseznama"/>
        <w:numPr>
          <w:ilvl w:val="3"/>
          <w:numId w:val="19"/>
        </w:numPr>
        <w:ind w:left="584"/>
        <w:jc w:val="both"/>
        <w:rPr>
          <w:rFonts w:asciiTheme="minorHAnsi" w:hAnsiTheme="minorHAnsi" w:cstheme="minorHAnsi"/>
          <w:bCs/>
          <w:lang w:eastAsia="zh-CN"/>
        </w:rPr>
      </w:pPr>
      <w:r w:rsidRPr="000A56DE">
        <w:rPr>
          <w:rFonts w:asciiTheme="minorHAnsi" w:hAnsiTheme="minorHAnsi" w:cstheme="minorHAnsi"/>
          <w:bCs/>
          <w:lang w:eastAsia="zh-CN"/>
        </w:rPr>
        <w:t xml:space="preserve">nedoseganje pogodbeno dogovorjene kvalitete in </w:t>
      </w:r>
      <w:proofErr w:type="spellStart"/>
      <w:r w:rsidRPr="000A56DE">
        <w:rPr>
          <w:rFonts w:asciiTheme="minorHAnsi" w:hAnsiTheme="minorHAnsi" w:cstheme="minorHAnsi"/>
          <w:bCs/>
          <w:lang w:eastAsia="zh-CN"/>
        </w:rPr>
        <w:t>nevzpostavitev</w:t>
      </w:r>
      <w:proofErr w:type="spellEnd"/>
      <w:r w:rsidRPr="000A56DE">
        <w:rPr>
          <w:rFonts w:asciiTheme="minorHAnsi" w:hAnsiTheme="minorHAnsi" w:cstheme="minorHAnsi"/>
          <w:bCs/>
          <w:lang w:eastAsia="zh-CN"/>
        </w:rPr>
        <w:t xml:space="preserve"> le-te niti v naknadnem primernem roku, ki ga določi naročnik,</w:t>
      </w:r>
    </w:p>
    <w:p w14:paraId="36013C24" w14:textId="77777777" w:rsidR="00924142" w:rsidRPr="000A56DE" w:rsidRDefault="0087641F" w:rsidP="001F480E">
      <w:pPr>
        <w:pStyle w:val="Odstavekseznama"/>
        <w:numPr>
          <w:ilvl w:val="3"/>
          <w:numId w:val="19"/>
        </w:numPr>
        <w:ind w:left="584"/>
        <w:jc w:val="both"/>
        <w:rPr>
          <w:rFonts w:asciiTheme="minorHAnsi" w:hAnsiTheme="minorHAnsi" w:cstheme="minorHAnsi"/>
          <w:bCs/>
          <w:lang w:eastAsia="zh-CN"/>
        </w:rPr>
      </w:pPr>
      <w:r w:rsidRPr="000A56DE">
        <w:rPr>
          <w:rFonts w:asciiTheme="minorHAnsi" w:hAnsiTheme="minorHAnsi" w:cstheme="minorHAnsi"/>
          <w:bCs/>
          <w:lang w:eastAsia="zh-CN"/>
        </w:rPr>
        <w:t xml:space="preserve">naknadna ugotovitev kršitve ZJN-3 na strani izvajalca ali naročnika, </w:t>
      </w:r>
    </w:p>
    <w:p w14:paraId="55A72ABE" w14:textId="77777777" w:rsidR="00924142" w:rsidRPr="000A56DE" w:rsidRDefault="00924142" w:rsidP="001F480E">
      <w:pPr>
        <w:pStyle w:val="Odstavekseznama"/>
        <w:numPr>
          <w:ilvl w:val="3"/>
          <w:numId w:val="19"/>
        </w:numPr>
        <w:ind w:left="584"/>
        <w:jc w:val="both"/>
        <w:rPr>
          <w:rFonts w:asciiTheme="minorHAnsi" w:hAnsiTheme="minorHAnsi" w:cstheme="minorHAnsi"/>
          <w:bCs/>
          <w:lang w:eastAsia="zh-CN"/>
        </w:rPr>
      </w:pPr>
      <w:r w:rsidRPr="000A56DE">
        <w:rPr>
          <w:bCs/>
          <w:lang w:eastAsia="zh-CN"/>
        </w:rPr>
        <w:t>če je bil izvajalec v času oddaje javnega naročila v enem od položajev, zaradi katerega bi ga naročnik moral izključiti iz postopka javnega naročanja, pa s tem dejstvom naročnik ni bil seznanjen v postopku javnega naročanja;</w:t>
      </w:r>
    </w:p>
    <w:p w14:paraId="708EC8AF" w14:textId="3FD8377F" w:rsidR="00924142" w:rsidRPr="000A56DE" w:rsidRDefault="00924142" w:rsidP="001F480E">
      <w:pPr>
        <w:pStyle w:val="Odstavekseznama"/>
        <w:numPr>
          <w:ilvl w:val="3"/>
          <w:numId w:val="19"/>
        </w:numPr>
        <w:ind w:left="584"/>
        <w:jc w:val="both"/>
        <w:rPr>
          <w:rFonts w:asciiTheme="minorHAnsi" w:hAnsiTheme="minorHAnsi" w:cstheme="minorHAnsi"/>
          <w:bCs/>
          <w:lang w:eastAsia="zh-CN"/>
        </w:rPr>
      </w:pPr>
      <w:r w:rsidRPr="000A56DE">
        <w:rPr>
          <w:bCs/>
          <w:lang w:eastAsia="zh-CN"/>
        </w:rPr>
        <w:t>če izvajalec celotno obdobje veljavnosti te pogodbe ne izpolnjuje vse</w:t>
      </w:r>
      <w:r w:rsidR="00E173FC">
        <w:rPr>
          <w:bCs/>
          <w:lang w:eastAsia="zh-CN"/>
        </w:rPr>
        <w:t>h</w:t>
      </w:r>
      <w:r w:rsidRPr="000A56DE">
        <w:rPr>
          <w:bCs/>
          <w:lang w:eastAsia="zh-CN"/>
        </w:rPr>
        <w:t xml:space="preserve"> pogoje</w:t>
      </w:r>
      <w:r w:rsidR="00E173FC">
        <w:rPr>
          <w:bCs/>
          <w:lang w:eastAsia="zh-CN"/>
        </w:rPr>
        <w:t>v</w:t>
      </w:r>
      <w:r w:rsidRPr="000A56DE">
        <w:rPr>
          <w:bCs/>
          <w:lang w:eastAsia="zh-CN"/>
        </w:rPr>
        <w:t>, kot jih določa ta pogodba in vse pogoje, ki izhajajo iz dokumentacije v zvezi z oddajo javnega naročila za predmetno javno naročilo. V kolikor bi naročnik v času izvajanja pogodbe ugotovil, da izvajalec ne izpolnjuje pogojev, navedeno predstavlja razlog za odpoved pogodbe;</w:t>
      </w:r>
    </w:p>
    <w:p w14:paraId="03EDE940" w14:textId="77777777" w:rsidR="00924142" w:rsidRPr="000A56DE" w:rsidRDefault="00924142" w:rsidP="001F480E">
      <w:pPr>
        <w:pStyle w:val="Odstavekseznama"/>
        <w:numPr>
          <w:ilvl w:val="3"/>
          <w:numId w:val="19"/>
        </w:numPr>
        <w:ind w:left="584"/>
        <w:jc w:val="both"/>
        <w:rPr>
          <w:rFonts w:asciiTheme="minorHAnsi" w:hAnsiTheme="minorHAnsi" w:cstheme="minorHAnsi"/>
          <w:bCs/>
          <w:lang w:eastAsia="zh-CN"/>
        </w:rPr>
      </w:pPr>
      <w:r w:rsidRPr="000A56DE">
        <w:rPr>
          <w:bCs/>
          <w:lang w:eastAsia="zh-CN"/>
        </w:rPr>
        <w:t>če izvajalec s svojim ravnanjem ali opustitvami povzroča nevarnost nastanka škode za naročnika in ga je na možnost odpovedi iz tega razloga naročnik posebej opozoril;</w:t>
      </w:r>
    </w:p>
    <w:p w14:paraId="6A78BE1E" w14:textId="6A8ED0D2" w:rsidR="00924142" w:rsidRPr="000A56DE" w:rsidRDefault="00924142" w:rsidP="001F480E">
      <w:pPr>
        <w:pStyle w:val="Odstavekseznama"/>
        <w:numPr>
          <w:ilvl w:val="3"/>
          <w:numId w:val="19"/>
        </w:numPr>
        <w:ind w:left="584"/>
        <w:jc w:val="both"/>
        <w:rPr>
          <w:rFonts w:asciiTheme="minorHAnsi" w:hAnsiTheme="minorHAnsi" w:cstheme="minorHAnsi"/>
          <w:bCs/>
          <w:lang w:eastAsia="zh-CN"/>
        </w:rPr>
      </w:pPr>
      <w:r w:rsidRPr="000A56DE">
        <w:rPr>
          <w:bCs/>
          <w:lang w:eastAsia="zh-CN"/>
        </w:rPr>
        <w:t>in drugi primeri, določeni v tej pogodbi.</w:t>
      </w:r>
    </w:p>
    <w:p w14:paraId="0A26605B" w14:textId="21228CF4" w:rsidR="00924142" w:rsidRDefault="00924142" w:rsidP="00924142">
      <w:pPr>
        <w:contextualSpacing/>
        <w:jc w:val="both"/>
        <w:rPr>
          <w:rFonts w:asciiTheme="minorHAnsi" w:eastAsiaTheme="minorHAnsi" w:hAnsiTheme="minorHAnsi" w:cstheme="minorHAnsi"/>
          <w:color w:val="000000" w:themeColor="text1"/>
        </w:rPr>
      </w:pPr>
    </w:p>
    <w:p w14:paraId="4FEB099F" w14:textId="77777777" w:rsidR="00924142" w:rsidRPr="00924142" w:rsidRDefault="00924142" w:rsidP="00924142">
      <w:pPr>
        <w:jc w:val="both"/>
        <w:rPr>
          <w:rFonts w:asciiTheme="minorHAnsi" w:hAnsiTheme="minorHAnsi"/>
          <w:bCs/>
          <w:lang w:eastAsia="zh-CN"/>
        </w:rPr>
      </w:pPr>
      <w:r w:rsidRPr="00924142">
        <w:rPr>
          <w:rFonts w:asciiTheme="minorHAnsi" w:hAnsiTheme="minorHAnsi"/>
          <w:bCs/>
          <w:lang w:eastAsia="zh-CN"/>
        </w:rPr>
        <w:lastRenderedPageBreak/>
        <w:t>Odstop od pogodbe lahko naročnik uveljavlja po opominu, po katerem izvajalec ne odpravi kršitve oziroma je kršitev kljub opominu ponovno zagrešil, v kolikor je odprava kršitev sploh možna. Opomin mora biti izvajalcu poslan pisno, po telefaksu ali na elektronski način.</w:t>
      </w:r>
    </w:p>
    <w:p w14:paraId="0A572EA5" w14:textId="77777777" w:rsidR="007A5A98" w:rsidRDefault="007A5A98" w:rsidP="00924142">
      <w:pPr>
        <w:jc w:val="both"/>
        <w:rPr>
          <w:rFonts w:asciiTheme="minorHAnsi" w:hAnsiTheme="minorHAnsi"/>
          <w:bCs/>
          <w:lang w:eastAsia="zh-CN"/>
        </w:rPr>
      </w:pPr>
    </w:p>
    <w:p w14:paraId="071B3D6F" w14:textId="644283A6" w:rsidR="007A5A98" w:rsidRPr="00AC2855" w:rsidRDefault="00924142" w:rsidP="00924142">
      <w:pPr>
        <w:jc w:val="both"/>
        <w:rPr>
          <w:rFonts w:asciiTheme="minorHAnsi" w:hAnsiTheme="minorHAnsi"/>
          <w:bCs/>
          <w:lang w:eastAsia="zh-CN"/>
        </w:rPr>
      </w:pPr>
      <w:r w:rsidRPr="00AC2855">
        <w:rPr>
          <w:rFonts w:asciiTheme="minorHAnsi" w:hAnsiTheme="minorHAnsi"/>
          <w:bCs/>
          <w:lang w:eastAsia="zh-CN"/>
        </w:rPr>
        <w:t>Odstop od pogodbe učinkuje z dnem, ko druga pogodbena s</w:t>
      </w:r>
      <w:r w:rsidR="00FD7B73" w:rsidRPr="00AC2855">
        <w:rPr>
          <w:rFonts w:asciiTheme="minorHAnsi" w:hAnsiTheme="minorHAnsi"/>
          <w:bCs/>
          <w:lang w:eastAsia="zh-CN"/>
        </w:rPr>
        <w:t>tranka prejme odstop od pogodbe.</w:t>
      </w:r>
    </w:p>
    <w:p w14:paraId="1A948066" w14:textId="77777777" w:rsidR="00FD7B73" w:rsidRPr="00AC2855" w:rsidRDefault="00FD7B73" w:rsidP="00FD7B73">
      <w:pPr>
        <w:spacing w:line="276" w:lineRule="auto"/>
        <w:jc w:val="both"/>
        <w:rPr>
          <w:rFonts w:asciiTheme="minorHAnsi" w:eastAsiaTheme="minorHAnsi" w:hAnsiTheme="minorHAnsi" w:cstheme="minorBidi"/>
          <w:bCs/>
          <w:color w:val="000000" w:themeColor="text1"/>
          <w:lang w:eastAsia="zh-CN"/>
        </w:rPr>
      </w:pPr>
    </w:p>
    <w:p w14:paraId="72AFB2ED" w14:textId="156177CF" w:rsidR="006F23C1" w:rsidRPr="00AC2855" w:rsidRDefault="00FD7B73" w:rsidP="00FD7B73">
      <w:pPr>
        <w:jc w:val="both"/>
        <w:rPr>
          <w:rFonts w:asciiTheme="minorHAnsi" w:eastAsiaTheme="minorHAnsi" w:hAnsiTheme="minorHAnsi" w:cstheme="minorBidi"/>
          <w:bCs/>
          <w:color w:val="000000" w:themeColor="text1"/>
          <w:lang w:eastAsia="zh-CN"/>
        </w:rPr>
      </w:pPr>
      <w:r w:rsidRPr="00AC2855">
        <w:rPr>
          <w:rFonts w:asciiTheme="minorHAnsi" w:eastAsiaTheme="minorHAnsi" w:hAnsiTheme="minorHAnsi" w:cstheme="minorBidi"/>
          <w:bCs/>
          <w:color w:val="000000" w:themeColor="text1"/>
          <w:lang w:eastAsia="zh-CN"/>
        </w:rPr>
        <w:t xml:space="preserve">Odpovedni rok v vsakem primeru znaša 3 mesece od </w:t>
      </w:r>
      <w:r w:rsidR="006A2878" w:rsidRPr="00AC2855">
        <w:rPr>
          <w:rFonts w:asciiTheme="minorHAnsi" w:eastAsiaTheme="minorHAnsi" w:hAnsiTheme="minorHAnsi" w:cstheme="minorBidi"/>
          <w:bCs/>
          <w:color w:val="000000" w:themeColor="text1"/>
          <w:lang w:eastAsia="zh-CN"/>
        </w:rPr>
        <w:t xml:space="preserve">dneva, ko izvajalec </w:t>
      </w:r>
      <w:r w:rsidRPr="00AC2855">
        <w:rPr>
          <w:rFonts w:asciiTheme="minorHAnsi" w:eastAsiaTheme="minorHAnsi" w:hAnsiTheme="minorHAnsi" w:cstheme="minorBidi"/>
          <w:bCs/>
          <w:color w:val="000000" w:themeColor="text1"/>
          <w:lang w:eastAsia="zh-CN"/>
        </w:rPr>
        <w:t>prejem</w:t>
      </w:r>
      <w:r w:rsidR="006A2878" w:rsidRPr="00AC2855">
        <w:rPr>
          <w:rFonts w:asciiTheme="minorHAnsi" w:eastAsiaTheme="minorHAnsi" w:hAnsiTheme="minorHAnsi" w:cstheme="minorBidi"/>
          <w:bCs/>
          <w:color w:val="000000" w:themeColor="text1"/>
          <w:lang w:eastAsia="zh-CN"/>
        </w:rPr>
        <w:t>e</w:t>
      </w:r>
      <w:r w:rsidRPr="00AC2855">
        <w:rPr>
          <w:rFonts w:asciiTheme="minorHAnsi" w:eastAsiaTheme="minorHAnsi" w:hAnsiTheme="minorHAnsi" w:cstheme="minorBidi"/>
          <w:bCs/>
          <w:color w:val="000000" w:themeColor="text1"/>
          <w:lang w:eastAsia="zh-CN"/>
        </w:rPr>
        <w:t xml:space="preserve"> </w:t>
      </w:r>
      <w:r w:rsidR="006A2878" w:rsidRPr="00AC2855">
        <w:rPr>
          <w:rFonts w:asciiTheme="minorHAnsi" w:eastAsiaTheme="minorHAnsi" w:hAnsiTheme="minorHAnsi" w:cstheme="minorBidi"/>
          <w:bCs/>
          <w:color w:val="000000" w:themeColor="text1"/>
          <w:lang w:eastAsia="zh-CN"/>
        </w:rPr>
        <w:t>dopis/izjavo naročnika o odstopu od pogodbe, s tem da si naročnik pridržuje pravico, da lahko po potrebi   odpovedni rok določi v krajšem ali daljšem obdobju.</w:t>
      </w:r>
    </w:p>
    <w:p w14:paraId="22AE21F5" w14:textId="77777777" w:rsidR="006F23C1" w:rsidRPr="00AC2855" w:rsidRDefault="006F23C1" w:rsidP="00FD7B73">
      <w:pPr>
        <w:jc w:val="both"/>
        <w:rPr>
          <w:rFonts w:asciiTheme="minorHAnsi" w:eastAsiaTheme="minorHAnsi" w:hAnsiTheme="minorHAnsi" w:cstheme="minorBidi"/>
          <w:bCs/>
          <w:color w:val="000000" w:themeColor="text1"/>
          <w:lang w:eastAsia="zh-CN"/>
        </w:rPr>
      </w:pPr>
    </w:p>
    <w:p w14:paraId="26A7F0E6" w14:textId="77777777" w:rsidR="00924142" w:rsidRPr="00AC2855" w:rsidRDefault="00924142" w:rsidP="00924142">
      <w:pPr>
        <w:jc w:val="both"/>
        <w:rPr>
          <w:rFonts w:asciiTheme="minorHAnsi" w:hAnsiTheme="minorHAnsi"/>
          <w:bCs/>
          <w:lang w:eastAsia="zh-CN"/>
        </w:rPr>
      </w:pPr>
      <w:r w:rsidRPr="00AC2855">
        <w:rPr>
          <w:rFonts w:asciiTheme="minorHAnsi" w:hAnsiTheme="minorHAnsi"/>
          <w:bCs/>
          <w:lang w:eastAsia="zh-CN"/>
        </w:rPr>
        <w:t>Naročnik lahko od pogodbe odstopi s takojšnjim učinkom v primeru:</w:t>
      </w:r>
    </w:p>
    <w:p w14:paraId="13D15D35" w14:textId="77777777" w:rsidR="00924142" w:rsidRPr="00AC2855" w:rsidRDefault="00924142" w:rsidP="001F480E">
      <w:pPr>
        <w:numPr>
          <w:ilvl w:val="0"/>
          <w:numId w:val="34"/>
        </w:numPr>
        <w:ind w:left="587"/>
        <w:jc w:val="both"/>
        <w:rPr>
          <w:rFonts w:asciiTheme="minorHAnsi" w:hAnsiTheme="minorHAnsi"/>
          <w:bCs/>
          <w:lang w:eastAsia="zh-CN"/>
        </w:rPr>
      </w:pPr>
      <w:r w:rsidRPr="00AC2855">
        <w:rPr>
          <w:rFonts w:asciiTheme="minorHAnsi" w:hAnsiTheme="minorHAnsi"/>
          <w:bCs/>
          <w:lang w:eastAsia="zh-CN"/>
        </w:rPr>
        <w:t>začetka uvedbe enega od postopkov insolventnosti po Zakonu o finančnem poslovanju, postopkih zaradi insolventnosti in prisilnem prenehanju zoper izvajalca;</w:t>
      </w:r>
    </w:p>
    <w:p w14:paraId="61F16FD3" w14:textId="77777777" w:rsidR="00924142" w:rsidRPr="00AC2855" w:rsidRDefault="00924142" w:rsidP="001F480E">
      <w:pPr>
        <w:numPr>
          <w:ilvl w:val="0"/>
          <w:numId w:val="34"/>
        </w:numPr>
        <w:ind w:left="587"/>
        <w:jc w:val="both"/>
        <w:rPr>
          <w:rFonts w:asciiTheme="minorHAnsi" w:hAnsiTheme="minorHAnsi"/>
          <w:bCs/>
          <w:lang w:eastAsia="zh-CN"/>
        </w:rPr>
      </w:pPr>
      <w:r w:rsidRPr="00AC2855">
        <w:rPr>
          <w:rFonts w:asciiTheme="minorHAnsi" w:hAnsiTheme="minorHAnsi"/>
          <w:bCs/>
          <w:lang w:eastAsia="zh-CN"/>
        </w:rPr>
        <w:t>kršitve 7., 8., 9. in 10. alineje iz 1. odstavka tega člena pogodbe.</w:t>
      </w:r>
    </w:p>
    <w:p w14:paraId="02FE81B7" w14:textId="77777777" w:rsidR="00924142" w:rsidRDefault="00924142" w:rsidP="00924142">
      <w:pPr>
        <w:contextualSpacing/>
        <w:jc w:val="both"/>
        <w:rPr>
          <w:rFonts w:asciiTheme="minorHAnsi" w:eastAsiaTheme="minorHAnsi" w:hAnsiTheme="minorHAnsi" w:cstheme="minorHAnsi"/>
          <w:color w:val="000000" w:themeColor="text1"/>
        </w:rPr>
      </w:pPr>
    </w:p>
    <w:p w14:paraId="40E0B9AB" w14:textId="7A08E14E" w:rsidR="000A56DE" w:rsidRPr="00EB799E" w:rsidRDefault="00924142" w:rsidP="0087641F">
      <w:pPr>
        <w:contextualSpacing/>
        <w:jc w:val="both"/>
        <w:rPr>
          <w:rFonts w:asciiTheme="minorHAnsi" w:eastAsiaTheme="minorHAnsi" w:hAnsiTheme="minorHAnsi" w:cstheme="minorHAnsi"/>
          <w:color w:val="000000" w:themeColor="text1"/>
        </w:rPr>
      </w:pPr>
      <w:r w:rsidRPr="00EB799E">
        <w:rPr>
          <w:rFonts w:asciiTheme="minorHAnsi" w:eastAsiaTheme="minorHAnsi" w:hAnsiTheme="minorHAnsi" w:cstheme="minorHAnsi"/>
          <w:color w:val="000000" w:themeColor="text1"/>
        </w:rPr>
        <w:t>Naročnik lahko</w:t>
      </w:r>
      <w:r w:rsidR="000A56DE" w:rsidRPr="00EB799E">
        <w:rPr>
          <w:rFonts w:asciiTheme="minorHAnsi" w:eastAsiaTheme="minorHAnsi" w:hAnsiTheme="minorHAnsi" w:cstheme="minorHAnsi"/>
          <w:color w:val="000000" w:themeColor="text1"/>
        </w:rPr>
        <w:t xml:space="preserve"> predčasno odstopi od pogodbe </w:t>
      </w:r>
      <w:r w:rsidR="00E173FC" w:rsidRPr="00EB799E">
        <w:rPr>
          <w:rFonts w:asciiTheme="minorHAnsi" w:eastAsiaTheme="minorHAnsi" w:hAnsiTheme="minorHAnsi" w:cstheme="minorHAnsi"/>
          <w:color w:val="000000" w:themeColor="text1"/>
        </w:rPr>
        <w:t xml:space="preserve">deloma ali v celoti, </w:t>
      </w:r>
      <w:r w:rsidR="000A56DE" w:rsidRPr="00EB799E">
        <w:rPr>
          <w:rFonts w:asciiTheme="minorHAnsi" w:eastAsiaTheme="minorHAnsi" w:hAnsiTheme="minorHAnsi" w:cstheme="minorHAnsi"/>
          <w:color w:val="000000" w:themeColor="text1"/>
        </w:rPr>
        <w:t>v kolikor bi naročnik v času veljavnosti te pogodbe ustanovil lastni Javni stanovan</w:t>
      </w:r>
      <w:r w:rsidR="00EB799E">
        <w:rPr>
          <w:rFonts w:asciiTheme="minorHAnsi" w:eastAsiaTheme="minorHAnsi" w:hAnsiTheme="minorHAnsi" w:cstheme="minorHAnsi"/>
          <w:color w:val="000000" w:themeColor="text1"/>
        </w:rPr>
        <w:t xml:space="preserve">jski sklad Mestne občine Kranj. </w:t>
      </w:r>
      <w:r w:rsidR="000A56DE" w:rsidRPr="00EB799E">
        <w:rPr>
          <w:rFonts w:asciiTheme="minorHAnsi" w:eastAsiaTheme="minorHAnsi" w:hAnsiTheme="minorHAnsi" w:cstheme="minorHAnsi"/>
          <w:color w:val="000000" w:themeColor="text1"/>
        </w:rPr>
        <w:t xml:space="preserve">V tem primeru </w:t>
      </w:r>
      <w:r w:rsidR="00EB5186" w:rsidRPr="00EB799E">
        <w:rPr>
          <w:rFonts w:asciiTheme="minorHAnsi" w:eastAsiaTheme="minorHAnsi" w:hAnsiTheme="minorHAnsi" w:cstheme="minorHAnsi"/>
          <w:color w:val="000000" w:themeColor="text1"/>
        </w:rPr>
        <w:t xml:space="preserve">lahko naročnik brez obrazložitve odstopi od pogodbe z enomesečnim odpovednim rokom. Odpovedni rok začne veljati naslednji dan, ko izvajalec prejeme dopis naročnika o odstopu od pogodbe. </w:t>
      </w:r>
    </w:p>
    <w:p w14:paraId="023722FB" w14:textId="77777777" w:rsidR="0087641F" w:rsidRPr="0087641F" w:rsidRDefault="0087641F" w:rsidP="0087641F">
      <w:pPr>
        <w:jc w:val="both"/>
        <w:rPr>
          <w:rFonts w:asciiTheme="minorHAnsi" w:hAnsiTheme="minorHAnsi" w:cstheme="minorHAnsi"/>
          <w:bCs/>
          <w:lang w:eastAsia="zh-CN"/>
        </w:rPr>
      </w:pPr>
    </w:p>
    <w:p w14:paraId="1845A0D9"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42385803"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Odstop izvajalca od pogodbe</w:t>
      </w:r>
    </w:p>
    <w:p w14:paraId="069537E5" w14:textId="77777777" w:rsidR="0087641F" w:rsidRPr="0087641F" w:rsidRDefault="0087641F" w:rsidP="0087641F">
      <w:pPr>
        <w:rPr>
          <w:rFonts w:asciiTheme="minorHAnsi" w:hAnsiTheme="minorHAnsi" w:cstheme="minorHAnsi"/>
          <w:b/>
          <w:bCs/>
          <w:lang w:eastAsia="zh-CN"/>
        </w:rPr>
      </w:pPr>
    </w:p>
    <w:p w14:paraId="258E06A3"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Izvajalec sme odstopiti od pogodbe:</w:t>
      </w:r>
    </w:p>
    <w:p w14:paraId="54A168C4" w14:textId="474C7ED6" w:rsidR="0087641F" w:rsidRPr="0087641F" w:rsidRDefault="00F718C8" w:rsidP="00781AD5">
      <w:pPr>
        <w:numPr>
          <w:ilvl w:val="0"/>
          <w:numId w:val="20"/>
        </w:numPr>
        <w:jc w:val="both"/>
        <w:rPr>
          <w:rFonts w:asciiTheme="minorHAnsi" w:hAnsiTheme="minorHAnsi" w:cstheme="minorHAnsi"/>
          <w:bCs/>
          <w:lang w:eastAsia="zh-CN"/>
        </w:rPr>
      </w:pPr>
      <w:r>
        <w:rPr>
          <w:rFonts w:asciiTheme="minorHAnsi" w:hAnsiTheme="minorHAnsi" w:cstheme="minorHAnsi"/>
          <w:bCs/>
          <w:lang w:eastAsia="zh-CN"/>
        </w:rPr>
        <w:t>če naročnik več kot 6</w:t>
      </w:r>
      <w:r w:rsidR="0087641F" w:rsidRPr="0087641F">
        <w:rPr>
          <w:rFonts w:asciiTheme="minorHAnsi" w:hAnsiTheme="minorHAnsi" w:cstheme="minorHAnsi"/>
          <w:bCs/>
          <w:lang w:eastAsia="zh-CN"/>
        </w:rPr>
        <w:t>0 dni neupravičeno zamuja s plačilom katere</w:t>
      </w:r>
      <w:r w:rsidR="00E173FC">
        <w:rPr>
          <w:rFonts w:asciiTheme="minorHAnsi" w:hAnsiTheme="minorHAnsi" w:cstheme="minorHAnsi"/>
          <w:bCs/>
          <w:lang w:eastAsia="zh-CN"/>
        </w:rPr>
        <w:t>ga</w:t>
      </w:r>
      <w:r w:rsidR="0087641F" w:rsidRPr="0087641F">
        <w:rPr>
          <w:rFonts w:asciiTheme="minorHAnsi" w:hAnsiTheme="minorHAnsi" w:cstheme="minorHAnsi"/>
          <w:bCs/>
          <w:lang w:eastAsia="zh-CN"/>
        </w:rPr>
        <w:t xml:space="preserve">koli računa. </w:t>
      </w:r>
    </w:p>
    <w:p w14:paraId="4F3D00F7" w14:textId="77777777" w:rsidR="0087641F" w:rsidRPr="0087641F" w:rsidRDefault="0087641F" w:rsidP="0087641F">
      <w:pPr>
        <w:rPr>
          <w:rFonts w:asciiTheme="minorHAnsi" w:hAnsiTheme="minorHAnsi" w:cstheme="minorHAnsi"/>
          <w:bCs/>
          <w:lang w:eastAsia="zh-CN"/>
        </w:rPr>
      </w:pPr>
    </w:p>
    <w:p w14:paraId="725AF4CB" w14:textId="5331C07D" w:rsid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 xml:space="preserve">Odstop mora biti naročniku poslan pisno ali na elektronski način na e-naslova: </w:t>
      </w:r>
      <w:hyperlink r:id="rId81" w:history="1">
        <w:proofErr w:type="spellStart"/>
        <w:r w:rsidRPr="0087641F">
          <w:rPr>
            <w:rFonts w:asciiTheme="minorHAnsi" w:hAnsiTheme="minorHAnsi" w:cstheme="minorHAnsi"/>
            <w:bCs/>
            <w:color w:val="0000FF" w:themeColor="hyperlink"/>
            <w:u w:val="single"/>
            <w:lang w:eastAsia="zh-CN"/>
          </w:rPr>
          <w:t>mok@kranj.si</w:t>
        </w:r>
        <w:proofErr w:type="spellEnd"/>
      </w:hyperlink>
      <w:r w:rsidRPr="0087641F">
        <w:rPr>
          <w:rFonts w:asciiTheme="minorHAnsi" w:hAnsiTheme="minorHAnsi" w:cstheme="minorHAnsi"/>
          <w:bCs/>
          <w:color w:val="0000FF" w:themeColor="hyperlink"/>
          <w:u w:val="single"/>
          <w:lang w:eastAsia="zh-CN"/>
        </w:rPr>
        <w:t xml:space="preserve"> </w:t>
      </w:r>
      <w:r w:rsidRPr="0087641F">
        <w:rPr>
          <w:rFonts w:asciiTheme="minorHAnsi" w:hAnsiTheme="minorHAnsi" w:cstheme="minorHAnsi"/>
        </w:rPr>
        <w:t xml:space="preserve">in skrbnika pogodbe, </w:t>
      </w:r>
      <w:r w:rsidRPr="008D3906">
        <w:rPr>
          <w:rFonts w:asciiTheme="minorHAnsi" w:hAnsiTheme="minorHAnsi" w:cstheme="minorHAnsi"/>
        </w:rPr>
        <w:t>navedenega v 2</w:t>
      </w:r>
      <w:r w:rsidR="00F718C8" w:rsidRPr="008D3906">
        <w:rPr>
          <w:rFonts w:asciiTheme="minorHAnsi" w:hAnsiTheme="minorHAnsi" w:cstheme="minorHAnsi"/>
        </w:rPr>
        <w:t>5</w:t>
      </w:r>
      <w:r w:rsidRPr="008D3906">
        <w:rPr>
          <w:rFonts w:asciiTheme="minorHAnsi" w:hAnsiTheme="minorHAnsi" w:cstheme="minorHAnsi"/>
        </w:rPr>
        <w:t>. členu te</w:t>
      </w:r>
      <w:r w:rsidRPr="0087641F">
        <w:rPr>
          <w:rFonts w:asciiTheme="minorHAnsi" w:hAnsiTheme="minorHAnsi" w:cstheme="minorHAnsi"/>
        </w:rPr>
        <w:t xml:space="preserve"> pogodbe</w:t>
      </w:r>
      <w:r w:rsidRPr="0087641F">
        <w:rPr>
          <w:rFonts w:asciiTheme="minorHAnsi" w:hAnsiTheme="minorHAnsi" w:cstheme="minorHAnsi"/>
          <w:bCs/>
          <w:lang w:eastAsia="zh-CN"/>
        </w:rPr>
        <w:t>.</w:t>
      </w:r>
    </w:p>
    <w:p w14:paraId="36B25AF2" w14:textId="77777777" w:rsidR="00EB5186" w:rsidRPr="0087641F" w:rsidRDefault="00EB5186" w:rsidP="0087641F">
      <w:pPr>
        <w:jc w:val="both"/>
        <w:rPr>
          <w:rFonts w:asciiTheme="minorHAnsi" w:hAnsiTheme="minorHAnsi" w:cstheme="minorHAnsi"/>
          <w:bCs/>
          <w:lang w:eastAsia="zh-CN"/>
        </w:rPr>
      </w:pPr>
    </w:p>
    <w:p w14:paraId="67F3889C" w14:textId="73EA0224" w:rsidR="0087641F" w:rsidRPr="0087641F" w:rsidRDefault="0087641F" w:rsidP="0087641F">
      <w:pPr>
        <w:rPr>
          <w:rFonts w:asciiTheme="minorHAnsi" w:hAnsiTheme="minorHAnsi" w:cstheme="minorHAnsi"/>
          <w:bCs/>
          <w:lang w:eastAsia="zh-CN"/>
        </w:rPr>
      </w:pPr>
      <w:r w:rsidRPr="0087641F">
        <w:rPr>
          <w:rFonts w:asciiTheme="minorHAnsi" w:hAnsiTheme="minorHAnsi" w:cstheme="minorHAnsi"/>
          <w:bCs/>
          <w:lang w:eastAsia="zh-CN"/>
        </w:rPr>
        <w:t xml:space="preserve">Odpovedni rok znaša 3 mesece od </w:t>
      </w:r>
      <w:r w:rsidR="00F718C8">
        <w:rPr>
          <w:rFonts w:asciiTheme="minorHAnsi" w:hAnsiTheme="minorHAnsi" w:cstheme="minorHAnsi"/>
          <w:bCs/>
          <w:lang w:eastAsia="zh-CN"/>
        </w:rPr>
        <w:t>dneva, ko naročnik prejme dopis/izjavo</w:t>
      </w:r>
      <w:r w:rsidRPr="0087641F">
        <w:rPr>
          <w:rFonts w:asciiTheme="minorHAnsi" w:hAnsiTheme="minorHAnsi" w:cstheme="minorHAnsi"/>
          <w:bCs/>
          <w:lang w:eastAsia="zh-CN"/>
        </w:rPr>
        <w:t xml:space="preserve"> izvajalca o odstopu.</w:t>
      </w:r>
    </w:p>
    <w:p w14:paraId="04CCBE50" w14:textId="77777777" w:rsidR="0087641F" w:rsidRPr="0087641F" w:rsidRDefault="0087641F" w:rsidP="0087641F">
      <w:pPr>
        <w:rPr>
          <w:rFonts w:asciiTheme="minorHAnsi" w:hAnsiTheme="minorHAnsi" w:cstheme="minorHAnsi"/>
          <w:bCs/>
          <w:lang w:eastAsia="zh-CN"/>
        </w:rPr>
      </w:pPr>
    </w:p>
    <w:p w14:paraId="3DADBD48"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4D43522A"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Dolžnosti pogodbenih strank po odstopu od pogodbe</w:t>
      </w:r>
    </w:p>
    <w:p w14:paraId="2AB3FB63" w14:textId="77777777" w:rsidR="0087641F" w:rsidRPr="0087641F" w:rsidRDefault="0087641F" w:rsidP="0087641F">
      <w:pPr>
        <w:rPr>
          <w:rFonts w:asciiTheme="minorHAnsi" w:hAnsiTheme="minorHAnsi" w:cstheme="minorHAnsi"/>
          <w:b/>
          <w:bCs/>
          <w:lang w:eastAsia="zh-CN"/>
        </w:rPr>
      </w:pPr>
    </w:p>
    <w:p w14:paraId="55BFCE8B" w14:textId="77777777" w:rsidR="0087641F" w:rsidRPr="0087641F" w:rsidRDefault="0087641F" w:rsidP="0087641F">
      <w:pPr>
        <w:jc w:val="both"/>
        <w:rPr>
          <w:rFonts w:asciiTheme="minorHAnsi" w:hAnsiTheme="minorHAnsi" w:cstheme="minorHAnsi"/>
          <w:bCs/>
          <w:lang w:eastAsia="zh-CN"/>
        </w:rPr>
      </w:pPr>
      <w:r w:rsidRPr="00EB5186">
        <w:rPr>
          <w:rFonts w:asciiTheme="minorHAnsi" w:hAnsiTheme="minorHAnsi" w:cstheme="minorHAnsi"/>
          <w:bCs/>
          <w:lang w:eastAsia="zh-CN"/>
        </w:rPr>
        <w:t>Ne glede na to, katera od pogodbenih strank odstopa od pogodbe, je naročnik izvajalcu dolžan plačati za vse storitve, ki so bile izvedene v skladu s pogodbo do trenutka odstopa od pogodbe.</w:t>
      </w:r>
    </w:p>
    <w:p w14:paraId="470787CE" w14:textId="77777777" w:rsidR="0087641F" w:rsidRPr="0087641F" w:rsidRDefault="0087641F" w:rsidP="0087641F">
      <w:pPr>
        <w:jc w:val="both"/>
        <w:rPr>
          <w:rFonts w:asciiTheme="minorHAnsi" w:eastAsiaTheme="minorHAnsi" w:hAnsiTheme="minorHAnsi" w:cstheme="minorHAnsi"/>
          <w:color w:val="000000" w:themeColor="text1"/>
        </w:rPr>
      </w:pPr>
    </w:p>
    <w:p w14:paraId="06F1CB06" w14:textId="77777777" w:rsidR="0087641F" w:rsidRPr="0087641F" w:rsidRDefault="0087641F" w:rsidP="0087641F">
      <w:pPr>
        <w:jc w:val="both"/>
        <w:rPr>
          <w:rFonts w:asciiTheme="minorHAnsi" w:eastAsiaTheme="minorHAnsi" w:hAnsiTheme="minorHAnsi" w:cstheme="minorHAnsi"/>
          <w:color w:val="000000" w:themeColor="text1"/>
        </w:rPr>
      </w:pPr>
    </w:p>
    <w:p w14:paraId="050648D9" w14:textId="77777777" w:rsidR="0087641F" w:rsidRPr="0087641F" w:rsidRDefault="0087641F" w:rsidP="00781AD5">
      <w:pPr>
        <w:numPr>
          <w:ilvl w:val="0"/>
          <w:numId w:val="40"/>
        </w:numPr>
        <w:rPr>
          <w:rFonts w:asciiTheme="minorHAnsi" w:eastAsiaTheme="minorHAnsi" w:hAnsiTheme="minorHAnsi" w:cstheme="minorHAnsi"/>
          <w:b/>
          <w:bCs/>
          <w:color w:val="000000" w:themeColor="text1"/>
          <w:lang w:eastAsia="zh-CN"/>
        </w:rPr>
      </w:pPr>
      <w:r w:rsidRPr="0087641F">
        <w:rPr>
          <w:rFonts w:asciiTheme="minorHAnsi" w:eastAsiaTheme="minorHAnsi" w:hAnsiTheme="minorHAnsi" w:cstheme="minorHAnsi"/>
          <w:b/>
          <w:bCs/>
          <w:color w:val="000000" w:themeColor="text1"/>
          <w:lang w:eastAsia="zh-CN"/>
        </w:rPr>
        <w:t>POSLOVNA SKRIVNOST</w:t>
      </w:r>
    </w:p>
    <w:p w14:paraId="5D2571FD" w14:textId="77777777" w:rsidR="0087641F" w:rsidRPr="0087641F" w:rsidRDefault="0087641F" w:rsidP="0087641F">
      <w:pPr>
        <w:rPr>
          <w:rFonts w:asciiTheme="minorHAnsi" w:eastAsiaTheme="minorHAnsi" w:hAnsiTheme="minorHAnsi" w:cstheme="minorHAnsi"/>
          <w:b/>
          <w:bCs/>
          <w:color w:val="000000" w:themeColor="text1"/>
          <w:lang w:eastAsia="zh-CN"/>
        </w:rPr>
      </w:pPr>
    </w:p>
    <w:p w14:paraId="0092E9DB" w14:textId="77777777" w:rsidR="0087641F" w:rsidRPr="0087641F" w:rsidRDefault="0087641F" w:rsidP="00781AD5">
      <w:pPr>
        <w:numPr>
          <w:ilvl w:val="0"/>
          <w:numId w:val="41"/>
        </w:numPr>
        <w:rPr>
          <w:rFonts w:asciiTheme="minorHAnsi" w:eastAsiaTheme="minorHAnsi" w:hAnsiTheme="minorHAnsi" w:cstheme="minorHAnsi"/>
          <w:b/>
          <w:bCs/>
          <w:color w:val="000000" w:themeColor="text1"/>
          <w:lang w:eastAsia="zh-CN"/>
        </w:rPr>
      </w:pPr>
      <w:r w:rsidRPr="0087641F">
        <w:rPr>
          <w:rFonts w:asciiTheme="minorHAnsi" w:eastAsiaTheme="minorHAnsi" w:hAnsiTheme="minorHAnsi" w:cstheme="minorHAnsi"/>
          <w:b/>
          <w:bCs/>
          <w:color w:val="000000" w:themeColor="text1"/>
          <w:lang w:eastAsia="zh-CN"/>
        </w:rPr>
        <w:t>člen</w:t>
      </w:r>
    </w:p>
    <w:p w14:paraId="1F221C1A" w14:textId="77777777" w:rsidR="0087641F" w:rsidRPr="0087641F" w:rsidRDefault="0087641F" w:rsidP="0087641F">
      <w:pPr>
        <w:rPr>
          <w:rFonts w:asciiTheme="minorHAnsi" w:eastAsiaTheme="minorHAnsi" w:hAnsiTheme="minorHAnsi" w:cstheme="minorHAnsi"/>
          <w:b/>
          <w:bCs/>
          <w:color w:val="000000" w:themeColor="text1"/>
          <w:lang w:eastAsia="zh-CN"/>
        </w:rPr>
      </w:pPr>
      <w:r w:rsidRPr="0087641F">
        <w:rPr>
          <w:rFonts w:asciiTheme="minorHAnsi" w:eastAsiaTheme="minorHAnsi" w:hAnsiTheme="minorHAnsi" w:cstheme="minorHAnsi"/>
          <w:b/>
          <w:bCs/>
          <w:color w:val="000000" w:themeColor="text1"/>
          <w:lang w:eastAsia="zh-CN"/>
        </w:rPr>
        <w:t>Varovanje poslovne skrivnosti</w:t>
      </w:r>
    </w:p>
    <w:p w14:paraId="7A9CC4FE" w14:textId="77777777" w:rsidR="0087641F" w:rsidRPr="0087641F" w:rsidRDefault="0087641F" w:rsidP="0087641F">
      <w:pPr>
        <w:rPr>
          <w:rFonts w:asciiTheme="minorHAnsi" w:eastAsiaTheme="minorHAnsi" w:hAnsiTheme="minorHAnsi" w:cstheme="minorHAnsi"/>
          <w:b/>
          <w:bCs/>
          <w:color w:val="000000" w:themeColor="text1"/>
          <w:lang w:eastAsia="zh-CN"/>
        </w:rPr>
      </w:pPr>
    </w:p>
    <w:p w14:paraId="7110BED3" w14:textId="4C9AD88E" w:rsidR="00F718C8" w:rsidRPr="00EB5186" w:rsidRDefault="00F718C8" w:rsidP="00F718C8">
      <w:pPr>
        <w:jc w:val="both"/>
        <w:rPr>
          <w:rFonts w:asciiTheme="minorHAnsi" w:hAnsiTheme="minorHAnsi"/>
          <w:bCs/>
          <w:lang w:eastAsia="zh-CN"/>
        </w:rPr>
      </w:pPr>
      <w:r w:rsidRPr="00EB5186">
        <w:rPr>
          <w:rFonts w:asciiTheme="minorHAnsi" w:hAnsiTheme="minorHAnsi"/>
          <w:bCs/>
          <w:lang w:eastAsia="zh-CN"/>
        </w:rPr>
        <w:t>Izvajalec se zavezuje, da bo vse podatke, ki izhajajo iz pogodbene dokumentacije, dokumentacije, ki jo pridobi za in ob izvajanju pogodbe za naročnika ter druge podatke, ki izvirajo iz pogodbenega razmerja, varoval in ohranjal kot poslovno skrivnost (tajnost), in sicer tako v času trajanja, kakor tudi po prenehanju veljavnosti te pogodbe.</w:t>
      </w:r>
    </w:p>
    <w:p w14:paraId="2A758CA8" w14:textId="77777777" w:rsidR="00F718C8" w:rsidRPr="00EB5186" w:rsidRDefault="00F718C8" w:rsidP="00F718C8">
      <w:pPr>
        <w:jc w:val="both"/>
        <w:rPr>
          <w:rFonts w:asciiTheme="minorHAnsi" w:hAnsiTheme="minorHAnsi"/>
          <w:bCs/>
          <w:lang w:eastAsia="zh-CN"/>
        </w:rPr>
      </w:pPr>
    </w:p>
    <w:p w14:paraId="7AA1C100" w14:textId="5503B46E" w:rsidR="00F718C8" w:rsidRPr="00EB5186" w:rsidRDefault="00F718C8" w:rsidP="00F718C8">
      <w:pPr>
        <w:jc w:val="both"/>
        <w:rPr>
          <w:rFonts w:asciiTheme="minorHAnsi" w:hAnsiTheme="minorHAnsi"/>
          <w:bCs/>
          <w:lang w:eastAsia="zh-CN"/>
        </w:rPr>
      </w:pPr>
      <w:r w:rsidRPr="00EB5186">
        <w:rPr>
          <w:rFonts w:asciiTheme="minorHAnsi" w:hAnsiTheme="minorHAnsi"/>
          <w:bCs/>
          <w:lang w:eastAsia="zh-CN"/>
        </w:rPr>
        <w:t xml:space="preserve">Izvajalec izrecno zagotavlja, da bo spoštoval varovanje naročnikovih osebnih podatkov, ki mu bodo posredovani ali se bo z njimi seznanil vezano na izvajanje pogodbenih storitev. </w:t>
      </w:r>
    </w:p>
    <w:p w14:paraId="675B7491" w14:textId="74DE67B4" w:rsidR="0087641F" w:rsidRPr="00EB5186" w:rsidRDefault="0087641F" w:rsidP="00F718C8">
      <w:pPr>
        <w:jc w:val="both"/>
        <w:rPr>
          <w:rFonts w:asciiTheme="minorHAnsi" w:eastAsiaTheme="minorHAnsi" w:hAnsiTheme="minorHAnsi" w:cstheme="minorHAnsi"/>
          <w:color w:val="000000" w:themeColor="text1"/>
        </w:rPr>
      </w:pPr>
    </w:p>
    <w:p w14:paraId="25390ECF" w14:textId="6300C43C" w:rsidR="00F718C8" w:rsidRDefault="00F718C8" w:rsidP="00F718C8">
      <w:pPr>
        <w:jc w:val="both"/>
        <w:rPr>
          <w:rFonts w:asciiTheme="minorHAnsi" w:hAnsiTheme="minorHAnsi"/>
          <w:bCs/>
          <w:lang w:eastAsia="zh-CN"/>
        </w:rPr>
      </w:pPr>
      <w:r w:rsidRPr="00EB5186">
        <w:rPr>
          <w:rFonts w:asciiTheme="minorHAnsi" w:hAnsiTheme="minorHAnsi"/>
          <w:bCs/>
          <w:lang w:eastAsia="zh-CN"/>
        </w:rPr>
        <w:lastRenderedPageBreak/>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2F752C75" w14:textId="77777777" w:rsidR="00B11962" w:rsidRDefault="00B11962" w:rsidP="00F718C8">
      <w:pPr>
        <w:jc w:val="both"/>
        <w:rPr>
          <w:rFonts w:asciiTheme="minorHAnsi" w:hAnsiTheme="minorHAnsi"/>
          <w:bCs/>
          <w:lang w:eastAsia="zh-CN"/>
        </w:rPr>
      </w:pPr>
    </w:p>
    <w:p w14:paraId="44053C97" w14:textId="77777777" w:rsidR="007223A7" w:rsidRPr="00B87EEF" w:rsidRDefault="007223A7" w:rsidP="0011582A">
      <w:pPr>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w:t>
      </w:r>
      <w:proofErr w:type="spellStart"/>
      <w:r w:rsidRPr="00B87EEF">
        <w:rPr>
          <w:rFonts w:asciiTheme="minorHAnsi" w:eastAsiaTheme="minorEastAsia" w:hAnsiTheme="minorHAnsi" w:cstheme="minorHAnsi"/>
          <w:bCs/>
          <w:lang w:eastAsia="zh-CN"/>
        </w:rPr>
        <w:t>Zvop</w:t>
      </w:r>
      <w:proofErr w:type="spellEnd"/>
      <w:r w:rsidRPr="00B87EEF">
        <w:rPr>
          <w:rFonts w:asciiTheme="minorHAnsi" w:eastAsiaTheme="minorEastAsia" w:hAnsiTheme="minorHAnsi" w:cstheme="minorHAnsi"/>
          <w:bCs/>
          <w:lang w:eastAsia="zh-CN"/>
        </w:rPr>
        <w:t>-1) in Splošne uredbe o varstvu osebnih podatkov (</w:t>
      </w:r>
      <w:proofErr w:type="spellStart"/>
      <w:r w:rsidRPr="00B87EEF">
        <w:rPr>
          <w:rFonts w:asciiTheme="minorHAnsi" w:eastAsiaTheme="minorEastAsia" w:hAnsiTheme="minorHAnsi" w:cstheme="minorHAnsi"/>
          <w:bCs/>
          <w:lang w:eastAsia="zh-CN"/>
        </w:rPr>
        <w:t>GDPR</w:t>
      </w:r>
      <w:proofErr w:type="spellEnd"/>
      <w:r w:rsidRPr="00B87EEF">
        <w:rPr>
          <w:rFonts w:asciiTheme="minorHAnsi" w:eastAsiaTheme="minorEastAsia" w:hAnsiTheme="minorHAnsi" w:cstheme="minorHAnsi"/>
          <w:bCs/>
          <w:lang w:eastAsia="zh-CN"/>
        </w:rPr>
        <w:t>).</w:t>
      </w:r>
    </w:p>
    <w:p w14:paraId="17F24559" w14:textId="77777777" w:rsidR="007223A7" w:rsidRDefault="007223A7" w:rsidP="0011582A">
      <w:pPr>
        <w:pStyle w:val="Pripombabesedilo"/>
        <w:jc w:val="both"/>
      </w:pPr>
    </w:p>
    <w:p w14:paraId="791A0699" w14:textId="77777777" w:rsidR="007223A7" w:rsidRPr="00B87EEF" w:rsidRDefault="007223A7" w:rsidP="0011582A">
      <w:pPr>
        <w:jc w:val="both"/>
        <w:rPr>
          <w:rFonts w:asciiTheme="minorHAnsi" w:eastAsiaTheme="minorEastAsia" w:hAnsiTheme="minorHAnsi" w:cstheme="minorHAnsi"/>
          <w:bCs/>
          <w:lang w:eastAsia="zh-CN"/>
        </w:rPr>
      </w:pPr>
      <w:r w:rsidRPr="009A092A">
        <w:rPr>
          <w:rFonts w:asciiTheme="minorHAnsi" w:eastAsiaTheme="minorEastAsia" w:hAnsiTheme="minorHAnsi" w:cstheme="minorHAnsi"/>
          <w:bCs/>
          <w:lang w:eastAsia="zh-CN"/>
        </w:rPr>
        <w:t>Obdelava osebnih podatkov je skladno z določili člena 6 Splošne uredbe EU o varstvu podatkov (</w:t>
      </w:r>
      <w:proofErr w:type="spellStart"/>
      <w:r w:rsidRPr="009A092A">
        <w:rPr>
          <w:rFonts w:asciiTheme="minorHAnsi" w:eastAsiaTheme="minorEastAsia" w:hAnsiTheme="minorHAnsi" w:cstheme="minorHAnsi"/>
          <w:bCs/>
          <w:lang w:eastAsia="zh-CN"/>
        </w:rPr>
        <w:t>GDPR</w:t>
      </w:r>
      <w:proofErr w:type="spellEnd"/>
      <w:r w:rsidRPr="009A092A">
        <w:rPr>
          <w:rFonts w:asciiTheme="minorHAnsi" w:eastAsiaTheme="minorEastAsia" w:hAnsiTheme="minorHAnsi" w:cstheme="minorHAnsi"/>
          <w:bCs/>
          <w:lang w:eastAsia="zh-CN"/>
        </w:rPr>
        <w:t>, 2016/679) potrebna zaradi izvedbe postopka oddaje javnega naročila skladno z veljavnim Zakonom o javnem naročanju.</w:t>
      </w:r>
    </w:p>
    <w:p w14:paraId="767C096D" w14:textId="77777777" w:rsidR="007223A7" w:rsidRDefault="007223A7" w:rsidP="0011582A">
      <w:pPr>
        <w:pStyle w:val="Pripombabesedilo"/>
        <w:jc w:val="both"/>
      </w:pPr>
    </w:p>
    <w:p w14:paraId="4803B4C3" w14:textId="77777777" w:rsidR="00F718C8" w:rsidRPr="00F718C8" w:rsidRDefault="00F718C8" w:rsidP="0011582A">
      <w:pPr>
        <w:jc w:val="both"/>
        <w:rPr>
          <w:rFonts w:asciiTheme="minorHAnsi" w:hAnsiTheme="minorHAnsi"/>
          <w:bCs/>
          <w:lang w:eastAsia="zh-CN"/>
        </w:rPr>
      </w:pPr>
      <w:r w:rsidRPr="00EB5186">
        <w:rPr>
          <w:rFonts w:asciiTheme="minorHAnsi" w:hAnsiTheme="minorHAnsi"/>
          <w:bCs/>
          <w:lang w:eastAsia="zh-CN"/>
        </w:rPr>
        <w:t>Pogodbeni stranki lahko s pisnim dogovorom določita izjeme od te določbe.</w:t>
      </w:r>
    </w:p>
    <w:p w14:paraId="289D76BD" w14:textId="626E419B" w:rsidR="00F718C8" w:rsidRDefault="00F718C8" w:rsidP="0087641F">
      <w:pPr>
        <w:jc w:val="both"/>
        <w:rPr>
          <w:rFonts w:asciiTheme="minorHAnsi" w:eastAsiaTheme="minorHAnsi" w:hAnsiTheme="minorHAnsi" w:cstheme="minorHAnsi"/>
          <w:color w:val="000000" w:themeColor="text1"/>
        </w:rPr>
      </w:pPr>
    </w:p>
    <w:p w14:paraId="3AD7C66E" w14:textId="77777777" w:rsidR="00F718C8" w:rsidRPr="0087641F" w:rsidRDefault="00F718C8" w:rsidP="0087641F">
      <w:pPr>
        <w:jc w:val="both"/>
        <w:rPr>
          <w:rFonts w:asciiTheme="minorHAnsi" w:eastAsiaTheme="minorHAnsi" w:hAnsiTheme="minorHAnsi" w:cstheme="minorHAnsi"/>
          <w:color w:val="000000" w:themeColor="text1"/>
        </w:rPr>
      </w:pPr>
    </w:p>
    <w:p w14:paraId="3A93DBBB" w14:textId="77777777" w:rsidR="0087641F" w:rsidRPr="0087641F" w:rsidRDefault="0087641F" w:rsidP="00781AD5">
      <w:pPr>
        <w:numPr>
          <w:ilvl w:val="0"/>
          <w:numId w:val="40"/>
        </w:numPr>
        <w:rPr>
          <w:rFonts w:asciiTheme="minorHAnsi" w:hAnsiTheme="minorHAnsi" w:cstheme="minorHAnsi"/>
          <w:b/>
          <w:bCs/>
          <w:lang w:eastAsia="zh-CN"/>
        </w:rPr>
      </w:pPr>
      <w:r w:rsidRPr="0087641F">
        <w:rPr>
          <w:rFonts w:asciiTheme="minorHAnsi" w:hAnsiTheme="minorHAnsi" w:cstheme="minorHAnsi"/>
          <w:b/>
          <w:bCs/>
          <w:lang w:eastAsia="zh-CN"/>
        </w:rPr>
        <w:t>KONČNE DOLOČBE</w:t>
      </w:r>
    </w:p>
    <w:p w14:paraId="556174D7" w14:textId="77777777" w:rsidR="0087641F" w:rsidRPr="0087641F" w:rsidRDefault="0087641F" w:rsidP="0087641F">
      <w:pPr>
        <w:rPr>
          <w:rFonts w:asciiTheme="minorHAnsi" w:hAnsiTheme="minorHAnsi" w:cstheme="minorHAnsi"/>
          <w:bCs/>
          <w:lang w:eastAsia="zh-CN"/>
        </w:rPr>
      </w:pPr>
    </w:p>
    <w:p w14:paraId="16CC4921"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361E357B"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Prioriteta dokumentov</w:t>
      </w:r>
    </w:p>
    <w:p w14:paraId="3FF675E4" w14:textId="77777777" w:rsidR="0087641F" w:rsidRPr="0087641F" w:rsidRDefault="0087641F" w:rsidP="0087641F">
      <w:pPr>
        <w:rPr>
          <w:rFonts w:asciiTheme="minorHAnsi" w:hAnsiTheme="minorHAnsi" w:cstheme="minorHAnsi"/>
          <w:b/>
          <w:bCs/>
          <w:lang w:eastAsia="zh-CN"/>
        </w:rPr>
      </w:pPr>
    </w:p>
    <w:p w14:paraId="6D158D3C"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Če pogodbena določila posameznih vprašanj ne urejajo, se uporabljajo določila Obligacijskega zakonika in druge veljavne zakonodaje.</w:t>
      </w:r>
    </w:p>
    <w:p w14:paraId="7C657D8F" w14:textId="77777777" w:rsidR="00EB799E" w:rsidRPr="0087641F" w:rsidRDefault="00EB799E" w:rsidP="0087641F">
      <w:pPr>
        <w:jc w:val="both"/>
        <w:rPr>
          <w:rFonts w:asciiTheme="minorHAnsi" w:hAnsiTheme="minorHAnsi" w:cstheme="minorHAnsi"/>
          <w:bCs/>
          <w:lang w:eastAsia="zh-CN"/>
        </w:rPr>
      </w:pPr>
    </w:p>
    <w:p w14:paraId="72C6862A"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Naslednji dokumenti se štejejo kot sestavni del te pogodbe:</w:t>
      </w:r>
    </w:p>
    <w:p w14:paraId="4515F45D" w14:textId="58283549" w:rsidR="0087641F" w:rsidRPr="006A2878" w:rsidRDefault="0087641F" w:rsidP="001F480E">
      <w:pPr>
        <w:numPr>
          <w:ilvl w:val="0"/>
          <w:numId w:val="28"/>
        </w:numPr>
        <w:ind w:left="587"/>
        <w:contextualSpacing/>
        <w:jc w:val="both"/>
        <w:rPr>
          <w:rFonts w:asciiTheme="minorHAnsi" w:hAnsiTheme="minorHAnsi" w:cstheme="minorHAnsi"/>
          <w:bCs/>
          <w:lang w:eastAsia="zh-CN"/>
        </w:rPr>
      </w:pPr>
      <w:r w:rsidRPr="0087641F">
        <w:rPr>
          <w:rFonts w:asciiTheme="minorHAnsi" w:hAnsiTheme="minorHAnsi" w:cstheme="minorHAnsi"/>
          <w:bCs/>
          <w:lang w:eastAsia="zh-CN"/>
        </w:rPr>
        <w:t xml:space="preserve">dokumentacija v zvezi z oddajo javnega naročila z vsemi dodatnimi pojasnili, dopolnitvami, </w:t>
      </w:r>
      <w:r w:rsidRPr="006A2878">
        <w:rPr>
          <w:rFonts w:asciiTheme="minorHAnsi" w:hAnsiTheme="minorHAnsi" w:cstheme="minorHAnsi"/>
          <w:bCs/>
          <w:lang w:eastAsia="zh-CN"/>
        </w:rPr>
        <w:t>prilogami in vsemi drugimi dokumenti, ki sestavljajo razpisno dokumentacijo</w:t>
      </w:r>
      <w:r w:rsidR="0011582A" w:rsidRPr="006A2878">
        <w:rPr>
          <w:rFonts w:asciiTheme="minorHAnsi" w:hAnsiTheme="minorHAnsi" w:cstheme="minorHAnsi"/>
          <w:bCs/>
          <w:lang w:eastAsia="zh-CN"/>
        </w:rPr>
        <w:t>;</w:t>
      </w:r>
    </w:p>
    <w:p w14:paraId="1D1E29A1" w14:textId="6CA21137" w:rsidR="003D7C3C" w:rsidRPr="006A2878" w:rsidRDefault="003D7C3C" w:rsidP="003D7C3C">
      <w:pPr>
        <w:numPr>
          <w:ilvl w:val="0"/>
          <w:numId w:val="28"/>
        </w:numPr>
        <w:ind w:left="587"/>
        <w:contextualSpacing/>
        <w:jc w:val="both"/>
        <w:rPr>
          <w:rFonts w:asciiTheme="minorHAnsi" w:hAnsiTheme="minorHAnsi" w:cstheme="minorHAnsi"/>
          <w:bCs/>
          <w:lang w:eastAsia="zh-CN"/>
        </w:rPr>
      </w:pPr>
      <w:r w:rsidRPr="006A2878">
        <w:rPr>
          <w:rFonts w:asciiTheme="minorHAnsi" w:hAnsiTheme="minorHAnsi" w:cstheme="minorHAnsi"/>
          <w:bCs/>
          <w:lang w:eastAsia="zh-CN"/>
        </w:rPr>
        <w:t>Priloga št. 1- Seznam stanovanj, št. 430-27/2021-5</w:t>
      </w:r>
      <w:r w:rsidR="00B11962" w:rsidRPr="006A2878">
        <w:rPr>
          <w:rFonts w:asciiTheme="minorHAnsi" w:hAnsiTheme="minorHAnsi" w:cstheme="minorHAnsi"/>
          <w:bCs/>
          <w:lang w:eastAsia="zh-CN"/>
        </w:rPr>
        <w:t xml:space="preserve"> z dne 30</w:t>
      </w:r>
      <w:r w:rsidR="006A2878">
        <w:rPr>
          <w:rFonts w:asciiTheme="minorHAnsi" w:hAnsiTheme="minorHAnsi" w:cstheme="minorHAnsi"/>
          <w:bCs/>
          <w:lang w:eastAsia="zh-CN"/>
        </w:rPr>
        <w:t>. 8. 2021;</w:t>
      </w:r>
    </w:p>
    <w:p w14:paraId="2B331D67" w14:textId="0F346F4F" w:rsidR="003D7C3C" w:rsidRPr="006A2878" w:rsidRDefault="003D7C3C" w:rsidP="003D7C3C">
      <w:pPr>
        <w:numPr>
          <w:ilvl w:val="0"/>
          <w:numId w:val="28"/>
        </w:numPr>
        <w:ind w:left="587"/>
        <w:contextualSpacing/>
        <w:jc w:val="both"/>
        <w:rPr>
          <w:rFonts w:asciiTheme="minorHAnsi" w:hAnsiTheme="minorHAnsi" w:cstheme="minorHAnsi"/>
          <w:bCs/>
          <w:lang w:eastAsia="zh-CN"/>
        </w:rPr>
      </w:pPr>
      <w:r w:rsidRPr="006A2878">
        <w:rPr>
          <w:rFonts w:asciiTheme="minorHAnsi" w:hAnsiTheme="minorHAnsi" w:cstheme="minorHAnsi"/>
          <w:bCs/>
          <w:lang w:eastAsia="zh-CN"/>
        </w:rPr>
        <w:t>Priloga št. 2 - Seznam poslovni</w:t>
      </w:r>
      <w:r w:rsidR="006A2878">
        <w:rPr>
          <w:rFonts w:asciiTheme="minorHAnsi" w:hAnsiTheme="minorHAnsi" w:cstheme="minorHAnsi"/>
          <w:bCs/>
          <w:lang w:eastAsia="zh-CN"/>
        </w:rPr>
        <w:t>h prostorov), št. 430-27/2021-6 z dne 23. 9. 2021;</w:t>
      </w:r>
    </w:p>
    <w:p w14:paraId="56A78C89" w14:textId="4E18B185" w:rsidR="003D7C3C" w:rsidRPr="006A2878" w:rsidRDefault="003D7C3C" w:rsidP="003D7C3C">
      <w:pPr>
        <w:numPr>
          <w:ilvl w:val="0"/>
          <w:numId w:val="28"/>
        </w:numPr>
        <w:ind w:left="587"/>
        <w:contextualSpacing/>
        <w:jc w:val="both"/>
        <w:rPr>
          <w:rFonts w:asciiTheme="minorHAnsi" w:hAnsiTheme="minorHAnsi" w:cstheme="minorHAnsi"/>
          <w:bCs/>
          <w:lang w:eastAsia="zh-CN"/>
        </w:rPr>
      </w:pPr>
      <w:r w:rsidRPr="006A2878">
        <w:rPr>
          <w:rFonts w:asciiTheme="minorHAnsi" w:hAnsiTheme="minorHAnsi" w:cstheme="minorHAnsi"/>
          <w:bCs/>
          <w:lang w:eastAsia="zh-CN"/>
        </w:rPr>
        <w:t>Priloga št. 3 - Seznam manjših kotlovnic za ogrevanje stanovanj, št. 430-27/2021-7</w:t>
      </w:r>
      <w:r w:rsidR="006A2878">
        <w:rPr>
          <w:rFonts w:asciiTheme="minorHAnsi" w:hAnsiTheme="minorHAnsi" w:cstheme="minorHAnsi"/>
          <w:bCs/>
          <w:lang w:eastAsia="zh-CN"/>
        </w:rPr>
        <w:t xml:space="preserve"> z dne 30. 8. 2021</w:t>
      </w:r>
      <w:r w:rsidRPr="006A2878">
        <w:rPr>
          <w:rFonts w:asciiTheme="minorHAnsi" w:hAnsiTheme="minorHAnsi" w:cstheme="minorHAnsi"/>
          <w:bCs/>
          <w:lang w:eastAsia="zh-CN"/>
        </w:rPr>
        <w:t>;</w:t>
      </w:r>
    </w:p>
    <w:p w14:paraId="37333FB1" w14:textId="2CA4B18C" w:rsidR="003D7C3C" w:rsidRPr="006A2878" w:rsidRDefault="003D7C3C" w:rsidP="003D7C3C">
      <w:pPr>
        <w:numPr>
          <w:ilvl w:val="0"/>
          <w:numId w:val="28"/>
        </w:numPr>
        <w:ind w:left="587"/>
        <w:contextualSpacing/>
        <w:jc w:val="both"/>
        <w:rPr>
          <w:rFonts w:asciiTheme="minorHAnsi" w:hAnsiTheme="minorHAnsi" w:cstheme="minorHAnsi"/>
          <w:bCs/>
          <w:lang w:eastAsia="zh-CN"/>
        </w:rPr>
      </w:pPr>
      <w:r w:rsidRPr="006A2878">
        <w:rPr>
          <w:rFonts w:asciiTheme="minorHAnsi" w:hAnsiTheme="minorHAnsi" w:cstheme="minorHAnsi"/>
          <w:bCs/>
          <w:lang w:eastAsia="zh-CN"/>
        </w:rPr>
        <w:t>Priloga št. 4 - Seznam manjših kotlovnic za ogrevanje poslovnih prostorov), št. 430-27/2021-8</w:t>
      </w:r>
      <w:r w:rsidR="006A2878">
        <w:rPr>
          <w:rFonts w:asciiTheme="minorHAnsi" w:hAnsiTheme="minorHAnsi" w:cstheme="minorHAnsi"/>
          <w:bCs/>
          <w:lang w:eastAsia="zh-CN"/>
        </w:rPr>
        <w:t xml:space="preserve"> z dne 30. 8. 2021</w:t>
      </w:r>
      <w:r w:rsidRPr="006A2878">
        <w:rPr>
          <w:rFonts w:asciiTheme="minorHAnsi" w:hAnsiTheme="minorHAnsi" w:cstheme="minorHAnsi"/>
          <w:bCs/>
          <w:lang w:eastAsia="zh-CN"/>
        </w:rPr>
        <w:t>;</w:t>
      </w:r>
    </w:p>
    <w:p w14:paraId="244D882D" w14:textId="4A151A39" w:rsidR="003D7C3C" w:rsidRPr="006A2878" w:rsidRDefault="006A2878" w:rsidP="003D7C3C">
      <w:pPr>
        <w:numPr>
          <w:ilvl w:val="0"/>
          <w:numId w:val="28"/>
        </w:numPr>
        <w:ind w:left="587"/>
        <w:contextualSpacing/>
        <w:jc w:val="both"/>
        <w:rPr>
          <w:rFonts w:asciiTheme="minorHAnsi" w:hAnsiTheme="minorHAnsi" w:cstheme="minorHAnsi"/>
          <w:bCs/>
          <w:lang w:eastAsia="zh-CN"/>
        </w:rPr>
      </w:pPr>
      <w:r>
        <w:rPr>
          <w:rFonts w:asciiTheme="minorHAnsi" w:hAnsiTheme="minorHAnsi" w:cstheme="minorHAnsi"/>
          <w:bCs/>
          <w:lang w:eastAsia="zh-CN"/>
        </w:rPr>
        <w:t xml:space="preserve">Priloga št. 5 – Seznam </w:t>
      </w:r>
      <w:r w:rsidR="003D7C3C" w:rsidRPr="006A2878">
        <w:rPr>
          <w:rFonts w:asciiTheme="minorHAnsi" w:hAnsiTheme="minorHAnsi" w:cstheme="minorHAnsi"/>
          <w:bCs/>
          <w:lang w:eastAsia="zh-CN"/>
        </w:rPr>
        <w:t>stavb, ki so v izključni ali večinski lasti naročnika, št. 430-27/2021-9</w:t>
      </w:r>
      <w:r>
        <w:rPr>
          <w:rFonts w:asciiTheme="minorHAnsi" w:hAnsiTheme="minorHAnsi" w:cstheme="minorHAnsi"/>
          <w:bCs/>
          <w:lang w:eastAsia="zh-CN"/>
        </w:rPr>
        <w:t xml:space="preserve"> z dne 23. 9. 2021</w:t>
      </w:r>
      <w:r w:rsidR="003D7C3C" w:rsidRPr="006A2878">
        <w:rPr>
          <w:rFonts w:asciiTheme="minorHAnsi" w:hAnsiTheme="minorHAnsi" w:cstheme="minorHAnsi"/>
          <w:bCs/>
          <w:lang w:eastAsia="zh-CN"/>
        </w:rPr>
        <w:t>;</w:t>
      </w:r>
    </w:p>
    <w:p w14:paraId="01C853D4" w14:textId="516AF635" w:rsidR="00B11962" w:rsidRPr="006A2878" w:rsidRDefault="003D7C3C" w:rsidP="00B11962">
      <w:pPr>
        <w:numPr>
          <w:ilvl w:val="0"/>
          <w:numId w:val="28"/>
        </w:numPr>
        <w:ind w:left="587"/>
        <w:contextualSpacing/>
        <w:jc w:val="both"/>
        <w:rPr>
          <w:rFonts w:asciiTheme="minorHAnsi" w:hAnsiTheme="minorHAnsi" w:cstheme="minorHAnsi"/>
          <w:bCs/>
          <w:lang w:eastAsia="zh-CN"/>
        </w:rPr>
      </w:pPr>
      <w:r w:rsidRPr="006A2878">
        <w:rPr>
          <w:rFonts w:asciiTheme="minorHAnsi" w:hAnsiTheme="minorHAnsi" w:cstheme="minorHAnsi"/>
          <w:bCs/>
          <w:lang w:eastAsia="zh-CN"/>
        </w:rPr>
        <w:t>Priloga št. 6 - Seznam kontaktnih oseb</w:t>
      </w:r>
      <w:r w:rsidR="006A2878">
        <w:rPr>
          <w:rFonts w:asciiTheme="minorHAnsi" w:hAnsiTheme="minorHAnsi" w:cstheme="minorHAnsi"/>
          <w:bCs/>
          <w:lang w:eastAsia="zh-CN"/>
        </w:rPr>
        <w:t xml:space="preserve">, št. 430-27/2021-10 z dne 23. 9. 2021; </w:t>
      </w:r>
    </w:p>
    <w:p w14:paraId="764C7E68" w14:textId="6D307853" w:rsidR="0087641F" w:rsidRPr="006A2878" w:rsidRDefault="0087641F" w:rsidP="00B11962">
      <w:pPr>
        <w:numPr>
          <w:ilvl w:val="0"/>
          <w:numId w:val="28"/>
        </w:numPr>
        <w:ind w:left="587"/>
        <w:contextualSpacing/>
        <w:jc w:val="both"/>
        <w:rPr>
          <w:rFonts w:asciiTheme="minorHAnsi" w:hAnsiTheme="minorHAnsi" w:cstheme="minorHAnsi"/>
          <w:bCs/>
          <w:lang w:eastAsia="zh-CN"/>
        </w:rPr>
      </w:pPr>
      <w:r w:rsidRPr="006A2878">
        <w:rPr>
          <w:rFonts w:asciiTheme="minorHAnsi" w:hAnsiTheme="minorHAnsi" w:cstheme="minorHAnsi"/>
          <w:bCs/>
          <w:lang w:eastAsia="zh-CN"/>
        </w:rPr>
        <w:t>ponudba izvajalca navedena v 1. členu te pogodbe vključno z vsemi priloženimi dokazili in izjavami</w:t>
      </w:r>
      <w:r w:rsidR="00B11962" w:rsidRPr="006A2878">
        <w:rPr>
          <w:rFonts w:asciiTheme="minorHAnsi" w:hAnsiTheme="minorHAnsi" w:cstheme="minorHAnsi"/>
          <w:bCs/>
          <w:lang w:eastAsia="zh-CN"/>
        </w:rPr>
        <w:t xml:space="preserve">. </w:t>
      </w:r>
    </w:p>
    <w:p w14:paraId="73B88777" w14:textId="77777777" w:rsidR="0087641F" w:rsidRPr="00EB799E" w:rsidRDefault="0087641F" w:rsidP="0087641F">
      <w:pPr>
        <w:ind w:left="360"/>
        <w:contextualSpacing/>
        <w:jc w:val="both"/>
        <w:rPr>
          <w:rFonts w:asciiTheme="minorHAnsi" w:hAnsiTheme="minorHAnsi" w:cstheme="minorHAnsi"/>
          <w:bCs/>
          <w:lang w:eastAsia="zh-CN"/>
        </w:rPr>
      </w:pPr>
    </w:p>
    <w:p w14:paraId="0931DE6A" w14:textId="77777777" w:rsidR="0087641F" w:rsidRPr="0087641F" w:rsidRDefault="0087641F" w:rsidP="0087641F">
      <w:pPr>
        <w:jc w:val="both"/>
        <w:rPr>
          <w:rFonts w:asciiTheme="minorHAnsi" w:hAnsiTheme="minorHAnsi" w:cstheme="minorHAnsi"/>
          <w:bCs/>
          <w:lang w:eastAsia="zh-CN"/>
        </w:rPr>
      </w:pPr>
      <w:r w:rsidRPr="00EB799E">
        <w:rPr>
          <w:rFonts w:asciiTheme="minorHAnsi" w:hAnsiTheme="minorHAnsi" w:cstheme="minorHAnsi"/>
          <w:bCs/>
          <w:lang w:eastAsia="zh-CN"/>
        </w:rPr>
        <w:t>V primeru navzkrižnih določb med zgornjimi dokumenti veljajo prioritetno določila pogodbe, nato pa</w:t>
      </w:r>
      <w:r w:rsidRPr="0087641F">
        <w:rPr>
          <w:rFonts w:asciiTheme="minorHAnsi" w:hAnsiTheme="minorHAnsi" w:cstheme="minorHAnsi"/>
          <w:bCs/>
          <w:lang w:eastAsia="zh-CN"/>
        </w:rPr>
        <w:t xml:space="preserve"> sestavni deli pogodbe po zgoraj navedenem vrstnem redu.</w:t>
      </w:r>
    </w:p>
    <w:p w14:paraId="592E377D" w14:textId="77777777" w:rsidR="0087641F" w:rsidRPr="0087641F" w:rsidRDefault="0087641F" w:rsidP="0087641F">
      <w:pPr>
        <w:rPr>
          <w:rFonts w:asciiTheme="minorHAnsi" w:hAnsiTheme="minorHAnsi" w:cstheme="minorHAnsi"/>
          <w:bCs/>
          <w:lang w:eastAsia="zh-CN"/>
        </w:rPr>
      </w:pPr>
    </w:p>
    <w:p w14:paraId="5D138BFA"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51EDE04B"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Datum sklenitve in veljavnosti pogodbe</w:t>
      </w:r>
    </w:p>
    <w:p w14:paraId="2DC27B5C" w14:textId="77777777" w:rsidR="0087641F" w:rsidRPr="0087641F" w:rsidRDefault="0087641F" w:rsidP="0087641F">
      <w:pPr>
        <w:rPr>
          <w:rFonts w:asciiTheme="minorHAnsi" w:hAnsiTheme="minorHAnsi" w:cstheme="minorHAnsi"/>
          <w:bCs/>
          <w:lang w:eastAsia="zh-CN"/>
        </w:rPr>
      </w:pPr>
    </w:p>
    <w:p w14:paraId="205B1250" w14:textId="77777777" w:rsidR="00F718C8" w:rsidRPr="00EB5186" w:rsidRDefault="0087641F" w:rsidP="0087641F">
      <w:pPr>
        <w:jc w:val="both"/>
        <w:rPr>
          <w:rFonts w:asciiTheme="minorHAnsi" w:eastAsiaTheme="minorHAnsi" w:hAnsiTheme="minorHAnsi" w:cstheme="minorHAnsi"/>
          <w:bCs/>
          <w:color w:val="000000" w:themeColor="text1"/>
          <w:lang w:eastAsia="zh-CN"/>
        </w:rPr>
      </w:pPr>
      <w:r w:rsidRPr="00EB5186">
        <w:rPr>
          <w:rFonts w:asciiTheme="minorHAnsi" w:eastAsiaTheme="minorHAnsi" w:hAnsiTheme="minorHAnsi" w:cstheme="minorHAnsi"/>
          <w:bCs/>
          <w:color w:val="000000" w:themeColor="text1"/>
          <w:lang w:eastAsia="zh-CN"/>
        </w:rPr>
        <w:t>Pogodba je sklenjena z dnem podpi</w:t>
      </w:r>
      <w:r w:rsidR="00F718C8" w:rsidRPr="00EB5186">
        <w:rPr>
          <w:rFonts w:asciiTheme="minorHAnsi" w:eastAsiaTheme="minorHAnsi" w:hAnsiTheme="minorHAnsi" w:cstheme="minorHAnsi"/>
          <w:bCs/>
          <w:color w:val="000000" w:themeColor="text1"/>
          <w:lang w:eastAsia="zh-CN"/>
        </w:rPr>
        <w:t>sa zadnje od pogodbenih strank in učinkuje pod odločnim pogojem predložitve finančnega zavarovanja za dobro izvedbo pogodbenih obveznosti skladno z določili te pogodbe.</w:t>
      </w:r>
    </w:p>
    <w:p w14:paraId="57CA6430" w14:textId="77777777" w:rsidR="00F718C8" w:rsidRPr="00EB5186" w:rsidRDefault="00F718C8" w:rsidP="0087641F">
      <w:pPr>
        <w:jc w:val="both"/>
        <w:rPr>
          <w:rFonts w:asciiTheme="minorHAnsi" w:eastAsiaTheme="minorHAnsi" w:hAnsiTheme="minorHAnsi" w:cstheme="minorHAnsi"/>
          <w:bCs/>
          <w:color w:val="000000" w:themeColor="text1"/>
          <w:lang w:eastAsia="zh-CN"/>
        </w:rPr>
      </w:pPr>
    </w:p>
    <w:p w14:paraId="1903314C" w14:textId="7A41DEAD" w:rsidR="0087641F" w:rsidRDefault="0087641F" w:rsidP="0087641F">
      <w:pPr>
        <w:jc w:val="both"/>
        <w:rPr>
          <w:rFonts w:asciiTheme="minorHAnsi" w:eastAsiaTheme="minorHAnsi" w:hAnsiTheme="minorHAnsi" w:cstheme="minorHAnsi"/>
          <w:bCs/>
          <w:color w:val="000000" w:themeColor="text1"/>
          <w:lang w:eastAsia="zh-CN"/>
        </w:rPr>
      </w:pPr>
      <w:r w:rsidRPr="00EB5186">
        <w:rPr>
          <w:rFonts w:asciiTheme="minorHAnsi" w:eastAsiaTheme="minorHAnsi" w:hAnsiTheme="minorHAnsi" w:cstheme="minorHAnsi"/>
          <w:bCs/>
          <w:color w:val="000000" w:themeColor="text1"/>
          <w:lang w:eastAsia="zh-CN"/>
        </w:rPr>
        <w:t>Pogodba velja za čas veljavnosti, kot je opredeljeno v pogodbi.</w:t>
      </w:r>
    </w:p>
    <w:p w14:paraId="13229A97"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lastRenderedPageBreak/>
        <w:t>člen</w:t>
      </w:r>
    </w:p>
    <w:p w14:paraId="319155B1"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Spremembe pogodbe</w:t>
      </w:r>
    </w:p>
    <w:p w14:paraId="2F91420A" w14:textId="77777777" w:rsidR="0087641F" w:rsidRPr="0087641F" w:rsidRDefault="0087641F" w:rsidP="0087641F">
      <w:pPr>
        <w:rPr>
          <w:rFonts w:asciiTheme="minorHAnsi" w:hAnsiTheme="minorHAnsi" w:cstheme="minorHAnsi"/>
          <w:b/>
          <w:bCs/>
          <w:lang w:eastAsia="zh-CN"/>
        </w:rPr>
      </w:pPr>
    </w:p>
    <w:p w14:paraId="171D6D66" w14:textId="77777777" w:rsidR="002D5701" w:rsidRPr="00EB5186" w:rsidRDefault="002D5701" w:rsidP="002D5701">
      <w:pPr>
        <w:jc w:val="both"/>
        <w:rPr>
          <w:rFonts w:asciiTheme="minorHAnsi" w:hAnsiTheme="minorHAnsi"/>
          <w:bCs/>
          <w:lang w:eastAsia="zh-CN"/>
        </w:rPr>
      </w:pPr>
      <w:r w:rsidRPr="00EB5186">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EB5186">
        <w:rPr>
          <w:rFonts w:asciiTheme="minorHAnsi" w:hAnsiTheme="minorHAnsi"/>
        </w:rPr>
        <w:t xml:space="preserve"> </w:t>
      </w:r>
      <w:r w:rsidRPr="00EB5186">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5EFAA749" w14:textId="77777777" w:rsidR="002D5701" w:rsidRPr="00EB5186" w:rsidRDefault="002D5701" w:rsidP="002D5701">
      <w:pPr>
        <w:jc w:val="both"/>
        <w:rPr>
          <w:rFonts w:asciiTheme="minorHAnsi" w:hAnsiTheme="minorHAnsi"/>
          <w:bCs/>
          <w:lang w:eastAsia="zh-CN"/>
        </w:rPr>
      </w:pPr>
    </w:p>
    <w:p w14:paraId="50F0956D" w14:textId="77777777" w:rsidR="002D5701" w:rsidRPr="00EB5186" w:rsidRDefault="002D5701" w:rsidP="002D5701">
      <w:pPr>
        <w:jc w:val="both"/>
        <w:rPr>
          <w:rFonts w:asciiTheme="minorHAnsi" w:hAnsiTheme="minorHAnsi"/>
          <w:bCs/>
          <w:lang w:eastAsia="zh-CN"/>
        </w:rPr>
      </w:pPr>
      <w:r w:rsidRPr="00EB5186">
        <w:rPr>
          <w:rFonts w:asciiTheme="minorHAnsi" w:hAnsiTheme="minorHAnsi"/>
          <w:bCs/>
          <w:lang w:eastAsia="zh-CN"/>
        </w:rPr>
        <w:t>Sprememba roka izvedbe, v primeru nastopa nepredvidenih okoliščin, ne predstavlja bistvene spremembe pogodbe.</w:t>
      </w:r>
    </w:p>
    <w:p w14:paraId="38A164BE" w14:textId="77777777" w:rsidR="002D5701" w:rsidRPr="00EB5186" w:rsidRDefault="002D5701" w:rsidP="002D5701">
      <w:pPr>
        <w:jc w:val="both"/>
        <w:rPr>
          <w:rFonts w:asciiTheme="minorHAnsi" w:hAnsiTheme="minorHAnsi"/>
          <w:bCs/>
          <w:lang w:eastAsia="zh-CN"/>
        </w:rPr>
      </w:pPr>
    </w:p>
    <w:p w14:paraId="22A2A750" w14:textId="77777777" w:rsidR="002D5701" w:rsidRPr="00EB5186" w:rsidRDefault="002D5701" w:rsidP="002D5701">
      <w:pPr>
        <w:jc w:val="both"/>
        <w:rPr>
          <w:rFonts w:asciiTheme="minorHAnsi" w:hAnsiTheme="minorHAnsi"/>
          <w:bCs/>
          <w:lang w:eastAsia="zh-CN"/>
        </w:rPr>
      </w:pPr>
      <w:r w:rsidRPr="00EB5186">
        <w:rPr>
          <w:rFonts w:asciiTheme="minorHAnsi" w:hAnsiTheme="minorHAnsi"/>
          <w:bCs/>
          <w:lang w:eastAsia="zh-CN"/>
        </w:rPr>
        <w:t xml:space="preserve">Sprememba zakona, ki ureja minimalno plačo (tudi upoštevajoč sodbo </w:t>
      </w:r>
      <w:proofErr w:type="spellStart"/>
      <w:r w:rsidRPr="00EB5186">
        <w:rPr>
          <w:rFonts w:asciiTheme="minorHAnsi" w:hAnsiTheme="minorHAnsi"/>
          <w:bCs/>
          <w:lang w:eastAsia="zh-CN"/>
        </w:rPr>
        <w:t>VSRS</w:t>
      </w:r>
      <w:proofErr w:type="spellEnd"/>
      <w:r w:rsidRPr="00EB5186">
        <w:rPr>
          <w:rFonts w:asciiTheme="minorHAnsi" w:hAnsiTheme="minorHAnsi"/>
          <w:bCs/>
          <w:lang w:eastAsia="zh-CN"/>
        </w:rPr>
        <w:t xml:space="preserve"> Sodba III </w:t>
      </w:r>
      <w:proofErr w:type="spellStart"/>
      <w:r w:rsidRPr="00EB5186">
        <w:rPr>
          <w:rFonts w:asciiTheme="minorHAnsi" w:hAnsiTheme="minorHAnsi"/>
          <w:bCs/>
          <w:lang w:eastAsia="zh-CN"/>
        </w:rPr>
        <w:t>Ips</w:t>
      </w:r>
      <w:proofErr w:type="spellEnd"/>
      <w:r w:rsidRPr="00EB5186">
        <w:rPr>
          <w:rFonts w:asciiTheme="minorHAnsi" w:hAnsiTheme="minorHAnsi"/>
          <w:bCs/>
          <w:lang w:eastAsia="zh-CN"/>
        </w:rPr>
        <w:t xml:space="preserve">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54F97D2E" w14:textId="77777777" w:rsidR="002D5701" w:rsidRPr="00EB5186" w:rsidRDefault="002D5701" w:rsidP="002D5701">
      <w:pPr>
        <w:jc w:val="both"/>
        <w:rPr>
          <w:rFonts w:asciiTheme="minorHAnsi" w:hAnsiTheme="minorHAnsi"/>
          <w:bCs/>
          <w:lang w:eastAsia="zh-CN"/>
        </w:rPr>
      </w:pPr>
    </w:p>
    <w:p w14:paraId="024434BE" w14:textId="77777777" w:rsidR="002D5701" w:rsidRPr="002D5701" w:rsidRDefault="002D5701" w:rsidP="002D5701">
      <w:pPr>
        <w:jc w:val="both"/>
        <w:rPr>
          <w:rFonts w:asciiTheme="minorHAnsi" w:hAnsiTheme="minorHAnsi"/>
          <w:bCs/>
          <w:lang w:eastAsia="zh-CN"/>
        </w:rPr>
      </w:pPr>
      <w:r w:rsidRPr="00EB5186">
        <w:rPr>
          <w:rFonts w:asciiTheme="minorHAnsi" w:hAnsiTheme="minorHAnsi"/>
          <w:bCs/>
          <w:lang w:eastAsia="zh-CN"/>
        </w:rPr>
        <w:t>Torej kakršenkoli dvig minimalne plače, ki je posledica zakonskih sprememb ali drugačne razlage zakonskih določb, ni okoliščina iz 3. točke prvega odstavka 95. člena ZJN-3, na podlagi katere bi bilo dopustno spremeniti pogodbo med njeno veljavnostjo.</w:t>
      </w:r>
    </w:p>
    <w:p w14:paraId="69ACD107" w14:textId="77777777" w:rsidR="00EB799E" w:rsidRPr="0087641F" w:rsidRDefault="00EB799E" w:rsidP="0087641F">
      <w:pPr>
        <w:jc w:val="both"/>
        <w:rPr>
          <w:rFonts w:asciiTheme="minorHAnsi" w:eastAsiaTheme="minorHAnsi" w:hAnsiTheme="minorHAnsi" w:cstheme="minorHAnsi"/>
          <w:color w:val="000000" w:themeColor="text1"/>
        </w:rPr>
      </w:pPr>
    </w:p>
    <w:p w14:paraId="755193CD"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55A0248B"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Reševanje sporov</w:t>
      </w:r>
    </w:p>
    <w:p w14:paraId="7BA6D91C" w14:textId="77777777" w:rsidR="0087641F" w:rsidRPr="0087641F" w:rsidDel="00A65B05" w:rsidRDefault="0087641F" w:rsidP="0087641F">
      <w:pPr>
        <w:rPr>
          <w:rFonts w:asciiTheme="minorHAnsi" w:hAnsiTheme="minorHAnsi" w:cstheme="minorHAnsi"/>
          <w:b/>
          <w:bCs/>
          <w:i/>
          <w:lang w:eastAsia="zh-CN"/>
        </w:rPr>
      </w:pPr>
    </w:p>
    <w:p w14:paraId="4AE40799" w14:textId="7777777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292FB5E5" w14:textId="77777777" w:rsidR="007223A7" w:rsidRPr="0087641F" w:rsidRDefault="007223A7" w:rsidP="0087641F">
      <w:pPr>
        <w:jc w:val="both"/>
        <w:rPr>
          <w:rFonts w:asciiTheme="minorHAnsi" w:eastAsiaTheme="minorHAnsi" w:hAnsiTheme="minorHAnsi" w:cstheme="minorHAnsi"/>
          <w:color w:val="000000" w:themeColor="text1"/>
        </w:rPr>
      </w:pPr>
    </w:p>
    <w:p w14:paraId="27C934AA"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6CF624DD"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Število izvodov pogodbe</w:t>
      </w:r>
    </w:p>
    <w:p w14:paraId="39F11A96" w14:textId="77777777" w:rsidR="0087641F" w:rsidRPr="0087641F" w:rsidRDefault="0087641F" w:rsidP="0087641F">
      <w:pPr>
        <w:rPr>
          <w:rFonts w:asciiTheme="minorHAnsi" w:hAnsiTheme="minorHAnsi" w:cstheme="minorHAnsi"/>
          <w:b/>
          <w:bCs/>
          <w:lang w:eastAsia="zh-CN"/>
        </w:rPr>
      </w:pPr>
    </w:p>
    <w:p w14:paraId="7195C056" w14:textId="53F3B747" w:rsidR="0087641F" w:rsidRPr="0087641F" w:rsidRDefault="0087641F" w:rsidP="0087641F">
      <w:pPr>
        <w:jc w:val="both"/>
        <w:rPr>
          <w:rFonts w:asciiTheme="minorHAnsi" w:hAnsiTheme="minorHAnsi" w:cstheme="minorHAnsi"/>
          <w:bCs/>
          <w:lang w:eastAsia="zh-CN"/>
        </w:rPr>
      </w:pPr>
      <w:r w:rsidRPr="0087641F">
        <w:rPr>
          <w:rFonts w:asciiTheme="minorHAnsi" w:hAnsiTheme="minorHAnsi" w:cstheme="minorHAnsi"/>
          <w:bCs/>
          <w:lang w:eastAsia="zh-CN"/>
        </w:rPr>
        <w:t>Pogodba je sestavljena v štirih (4) izvodih, od katerih prejmeta naročnik in izvajalec vsak po dva (2)</w:t>
      </w:r>
      <w:r w:rsidR="002D5701">
        <w:rPr>
          <w:rFonts w:asciiTheme="minorHAnsi" w:hAnsiTheme="minorHAnsi" w:cstheme="minorHAnsi"/>
          <w:bCs/>
          <w:lang w:eastAsia="zh-CN"/>
        </w:rPr>
        <w:t xml:space="preserve"> </w:t>
      </w:r>
      <w:r w:rsidRPr="0087641F">
        <w:rPr>
          <w:rFonts w:asciiTheme="minorHAnsi" w:hAnsiTheme="minorHAnsi" w:cstheme="minorHAnsi"/>
          <w:bCs/>
          <w:lang w:eastAsia="zh-CN"/>
        </w:rPr>
        <w:t xml:space="preserve">izvoda. </w:t>
      </w:r>
    </w:p>
    <w:p w14:paraId="190086E6" w14:textId="77777777" w:rsidR="0087641F" w:rsidRPr="0087641F" w:rsidRDefault="0087641F" w:rsidP="0087641F">
      <w:pPr>
        <w:jc w:val="both"/>
        <w:rPr>
          <w:rFonts w:asciiTheme="minorHAnsi" w:eastAsiaTheme="minorHAnsi" w:hAnsiTheme="minorHAnsi" w:cstheme="minorHAnsi"/>
          <w:color w:val="000000" w:themeColor="text1"/>
        </w:rPr>
      </w:pPr>
    </w:p>
    <w:p w14:paraId="4443EF82"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7D4832C7"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Protikorupcijska klavzula</w:t>
      </w:r>
    </w:p>
    <w:p w14:paraId="55D0F35A" w14:textId="77777777" w:rsidR="0087641F" w:rsidRPr="0087641F" w:rsidRDefault="0087641F" w:rsidP="0087641F">
      <w:pPr>
        <w:rPr>
          <w:rFonts w:asciiTheme="minorHAnsi" w:hAnsiTheme="minorHAnsi" w:cstheme="minorHAnsi"/>
          <w:bCs/>
          <w:lang w:eastAsia="zh-CN"/>
        </w:rPr>
      </w:pPr>
    </w:p>
    <w:p w14:paraId="2DA42CE0" w14:textId="77777777" w:rsidR="002D5701" w:rsidRPr="002D5701" w:rsidRDefault="002D5701" w:rsidP="002D5701">
      <w:pPr>
        <w:jc w:val="both"/>
        <w:rPr>
          <w:rFonts w:asciiTheme="minorHAnsi" w:hAnsiTheme="minorHAnsi"/>
          <w:bCs/>
          <w:lang w:eastAsia="zh-CN"/>
        </w:rPr>
      </w:pPr>
      <w:r w:rsidRPr="002D5701">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E5A6904" w14:textId="77777777" w:rsidR="002D5701" w:rsidRPr="002D5701" w:rsidRDefault="002D5701" w:rsidP="002D5701">
      <w:pPr>
        <w:jc w:val="both"/>
        <w:rPr>
          <w:rFonts w:asciiTheme="minorHAnsi" w:hAnsiTheme="minorHAnsi"/>
          <w:bCs/>
          <w:lang w:eastAsia="zh-CN"/>
        </w:rPr>
      </w:pPr>
    </w:p>
    <w:p w14:paraId="3D7B778D" w14:textId="77777777" w:rsidR="002D5701" w:rsidRPr="002D5701" w:rsidRDefault="002D5701" w:rsidP="002D5701">
      <w:pPr>
        <w:jc w:val="both"/>
        <w:rPr>
          <w:rFonts w:asciiTheme="minorHAnsi" w:hAnsiTheme="minorHAnsi"/>
          <w:bCs/>
          <w:lang w:eastAsia="zh-CN"/>
        </w:rPr>
      </w:pPr>
      <w:r w:rsidRPr="002D5701">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2C79EF5D" w14:textId="77777777" w:rsidR="0087641F" w:rsidRPr="0087641F" w:rsidRDefault="0087641F" w:rsidP="00781AD5">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lastRenderedPageBreak/>
        <w:t>člen</w:t>
      </w:r>
    </w:p>
    <w:p w14:paraId="5CE090B6" w14:textId="52D5DEF0" w:rsidR="0087641F" w:rsidRPr="0087641F" w:rsidRDefault="0087641F" w:rsidP="0087641F">
      <w:pPr>
        <w:rPr>
          <w:rFonts w:asciiTheme="minorHAnsi" w:eastAsia="Calibri" w:hAnsiTheme="minorHAnsi" w:cstheme="minorHAnsi"/>
          <w:b/>
          <w:bCs/>
          <w:color w:val="000000"/>
          <w:lang w:eastAsia="zh-CN"/>
        </w:rPr>
      </w:pPr>
      <w:r w:rsidRPr="0087641F">
        <w:rPr>
          <w:rFonts w:asciiTheme="minorHAnsi" w:eastAsia="Calibri" w:hAnsiTheme="minorHAnsi" w:cstheme="minorHAnsi"/>
          <w:b/>
          <w:bCs/>
          <w:color w:val="000000"/>
          <w:lang w:eastAsia="zh-CN"/>
        </w:rPr>
        <w:t>Razvezni pogoj</w:t>
      </w:r>
      <w:r w:rsidR="00963262">
        <w:rPr>
          <w:rFonts w:asciiTheme="minorHAnsi" w:eastAsia="Calibri" w:hAnsiTheme="minorHAnsi" w:cstheme="minorHAnsi"/>
          <w:b/>
          <w:bCs/>
          <w:color w:val="000000"/>
          <w:lang w:eastAsia="zh-CN"/>
        </w:rPr>
        <w:t xml:space="preserve"> - preverjanje</w:t>
      </w:r>
    </w:p>
    <w:p w14:paraId="2E1C6C5C" w14:textId="77777777" w:rsidR="0087641F" w:rsidRPr="0087641F" w:rsidRDefault="0087641F" w:rsidP="0087641F">
      <w:pPr>
        <w:rPr>
          <w:rFonts w:asciiTheme="minorHAnsi" w:eastAsia="Calibri" w:hAnsiTheme="minorHAnsi" w:cstheme="minorHAnsi"/>
          <w:b/>
          <w:bCs/>
          <w:color w:val="000000"/>
          <w:lang w:eastAsia="zh-CN"/>
        </w:rPr>
      </w:pPr>
    </w:p>
    <w:p w14:paraId="72FFB41A" w14:textId="0550E0CE" w:rsidR="00963262" w:rsidRPr="00963262" w:rsidRDefault="00963262" w:rsidP="00963262">
      <w:pPr>
        <w:rPr>
          <w:rFonts w:eastAsia="Calibri"/>
          <w:iCs/>
          <w:color w:val="000000" w:themeColor="text1"/>
        </w:rPr>
      </w:pPr>
      <w:r w:rsidRPr="00963262">
        <w:rPr>
          <w:rFonts w:eastAsia="Calibri"/>
          <w:iCs/>
          <w:color w:val="000000" w:themeColor="text1"/>
        </w:rPr>
        <w:t>Naročnik bo po izteku vsakih šest mesecev od sklenitve te pogodbe preveril</w:t>
      </w:r>
      <w:r>
        <w:rPr>
          <w:rFonts w:eastAsia="Calibri"/>
          <w:iCs/>
          <w:color w:val="000000" w:themeColor="text1"/>
        </w:rPr>
        <w:t xml:space="preserve">, </w:t>
      </w:r>
      <w:r w:rsidRPr="00963262">
        <w:rPr>
          <w:rFonts w:eastAsia="Calibri"/>
          <w:iCs/>
          <w:color w:val="000000" w:themeColor="text1"/>
        </w:rPr>
        <w:t xml:space="preserve">ali je na dan </w:t>
      </w:r>
      <w:r>
        <w:rPr>
          <w:rFonts w:eastAsia="Calibri"/>
          <w:iCs/>
          <w:color w:val="000000" w:themeColor="text1"/>
        </w:rPr>
        <w:t xml:space="preserve">preverjanja pri izvajalcu, </w:t>
      </w:r>
      <w:r w:rsidRPr="00963262">
        <w:rPr>
          <w:rFonts w:eastAsia="Calibri"/>
          <w:iCs/>
          <w:color w:val="000000" w:themeColor="text1"/>
        </w:rPr>
        <w:t xml:space="preserve">partnerju </w:t>
      </w:r>
      <w:r>
        <w:rPr>
          <w:rFonts w:eastAsia="Calibri"/>
          <w:iCs/>
          <w:color w:val="000000" w:themeColor="text1"/>
        </w:rPr>
        <w:t xml:space="preserve">oziroma </w:t>
      </w:r>
      <w:r w:rsidRPr="00963262">
        <w:rPr>
          <w:rFonts w:eastAsia="Calibri"/>
          <w:iCs/>
          <w:color w:val="000000" w:themeColor="text1"/>
        </w:rPr>
        <w:t>podizvajalcu izpolnjena ena ali več naslednjih okoliščin:</w:t>
      </w:r>
    </w:p>
    <w:p w14:paraId="56AD48AC" w14:textId="77777777" w:rsidR="00963262" w:rsidRPr="00963262" w:rsidRDefault="00963262" w:rsidP="00963262">
      <w:pPr>
        <w:rPr>
          <w:rFonts w:eastAsia="Calibri"/>
          <w:b/>
          <w:bCs/>
          <w:color w:val="000000"/>
          <w:lang w:eastAsia="zh-CN"/>
        </w:rPr>
      </w:pPr>
    </w:p>
    <w:p w14:paraId="18CE7B5B" w14:textId="5189C178" w:rsidR="00963262" w:rsidRDefault="00963262" w:rsidP="00963262">
      <w:pPr>
        <w:pStyle w:val="Odstavekseznama"/>
        <w:numPr>
          <w:ilvl w:val="0"/>
          <w:numId w:val="20"/>
        </w:numPr>
        <w:ind w:left="360"/>
        <w:jc w:val="both"/>
        <w:rPr>
          <w:rFonts w:eastAsia="Calibri"/>
          <w:iCs/>
          <w:color w:val="000000" w:themeColor="text1"/>
        </w:rPr>
      </w:pPr>
      <w:r w:rsidRPr="00963262">
        <w:rPr>
          <w:rFonts w:eastAsia="Calibri"/>
          <w:iCs/>
          <w:color w:val="000000" w:themeColor="text1"/>
        </w:rPr>
        <w:t>izvajalec, partner ali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partner ali podizvajalec ne izpolnjuje obveznosti iz prejšnjega stavka tudi, če na dan preverjanja ni imel predloženih vseh obračunov davčnih odtegljajev za dohodke iz delovnega razmerja za obdobje zadnjih petih let do dne preverjanja;</w:t>
      </w:r>
    </w:p>
    <w:p w14:paraId="2CD00CCF" w14:textId="77777777" w:rsidR="00963262" w:rsidRDefault="00963262" w:rsidP="00963262">
      <w:pPr>
        <w:pStyle w:val="Odstavekseznama"/>
        <w:ind w:left="360"/>
        <w:jc w:val="both"/>
        <w:rPr>
          <w:rFonts w:eastAsia="Calibri"/>
          <w:iCs/>
          <w:color w:val="000000" w:themeColor="text1"/>
        </w:rPr>
      </w:pPr>
    </w:p>
    <w:p w14:paraId="6A8F4D5F" w14:textId="7929926F" w:rsidR="00963262" w:rsidRPr="00963262" w:rsidRDefault="00963262" w:rsidP="00963262">
      <w:pPr>
        <w:pStyle w:val="Odstavekseznama"/>
        <w:numPr>
          <w:ilvl w:val="0"/>
          <w:numId w:val="20"/>
        </w:numPr>
        <w:ind w:left="360"/>
        <w:jc w:val="both"/>
        <w:rPr>
          <w:rFonts w:eastAsia="Calibri"/>
          <w:iCs/>
          <w:color w:val="000000" w:themeColor="text1"/>
        </w:rPr>
      </w:pPr>
      <w:r w:rsidRPr="00963262">
        <w:rPr>
          <w:rFonts w:eastAsia="Calibri"/>
          <w:iCs/>
          <w:color w:val="000000" w:themeColor="text1"/>
        </w:rPr>
        <w:t>izvajalec</w:t>
      </w:r>
      <w:r>
        <w:rPr>
          <w:rFonts w:eastAsia="Calibri"/>
          <w:iCs/>
          <w:color w:val="000000" w:themeColor="text1"/>
        </w:rPr>
        <w:t xml:space="preserve">, </w:t>
      </w:r>
      <w:r w:rsidRPr="00963262">
        <w:rPr>
          <w:rFonts w:eastAsia="Calibri"/>
          <w:iCs/>
          <w:color w:val="000000" w:themeColor="text1"/>
        </w:rPr>
        <w:t xml:space="preserve">partner ali podizvajalec </w:t>
      </w:r>
      <w:r>
        <w:rPr>
          <w:rFonts w:eastAsia="Calibri"/>
          <w:iCs/>
          <w:color w:val="000000" w:themeColor="text1"/>
        </w:rPr>
        <w:t xml:space="preserve">je </w:t>
      </w:r>
      <w:r w:rsidRPr="00963262">
        <w:rPr>
          <w:rFonts w:eastAsia="Calibri"/>
          <w:iCs/>
          <w:color w:val="000000" w:themeColor="text1"/>
        </w:rPr>
        <w:t>izločen iz postopkov oddaje javnih naročil zaradi uvrstitve v evidenco gospodarskih subjektov z negativnimi referencami;</w:t>
      </w:r>
    </w:p>
    <w:p w14:paraId="16CC9068" w14:textId="77777777" w:rsidR="00963262" w:rsidRPr="00963262" w:rsidRDefault="00963262" w:rsidP="00963262">
      <w:pPr>
        <w:jc w:val="both"/>
        <w:rPr>
          <w:rFonts w:eastAsia="Calibri"/>
          <w:iCs/>
          <w:color w:val="000000" w:themeColor="text1"/>
        </w:rPr>
      </w:pPr>
    </w:p>
    <w:p w14:paraId="5E650BCB" w14:textId="7CBDC73E" w:rsidR="00963262" w:rsidRDefault="00963262" w:rsidP="00963262">
      <w:pPr>
        <w:jc w:val="both"/>
        <w:rPr>
          <w:rFonts w:eastAsia="Calibri"/>
          <w:iCs/>
          <w:color w:val="000000" w:themeColor="text1"/>
        </w:rPr>
      </w:pPr>
      <w:r w:rsidRPr="00963262">
        <w:rPr>
          <w:rFonts w:eastAsia="Calibri"/>
          <w:iCs/>
          <w:color w:val="000000" w:themeColor="text1"/>
        </w:rPr>
        <w:t>Če je izvajalec ali partner ali podizvajalec pravna oseba s sedežem v drugi državi članici ali tretji državi</w:t>
      </w:r>
      <w:r>
        <w:rPr>
          <w:rFonts w:eastAsia="Calibri"/>
          <w:iCs/>
          <w:color w:val="000000" w:themeColor="text1"/>
        </w:rPr>
        <w:t>,</w:t>
      </w:r>
      <w:r w:rsidRPr="00963262">
        <w:rPr>
          <w:rFonts w:eastAsia="Calibri"/>
          <w:iCs/>
          <w:color w:val="000000" w:themeColor="text1"/>
        </w:rPr>
        <w:t xml:space="preserve"> mora izvajalec zase, za partnerja in za podizvajalca v roku petih dni po poteku vsakih šest mesecev od sklenitve pogodbe kot dokazilo, da ni izpolnjen razlog iz </w:t>
      </w:r>
      <w:r>
        <w:rPr>
          <w:rFonts w:eastAsia="Calibri"/>
          <w:iCs/>
          <w:color w:val="000000" w:themeColor="text1"/>
        </w:rPr>
        <w:t>prve alineje</w:t>
      </w:r>
      <w:r w:rsidRPr="00963262">
        <w:rPr>
          <w:rFonts w:eastAsia="Calibri"/>
          <w:iCs/>
          <w:color w:val="000000" w:themeColor="text1"/>
        </w:rPr>
        <w:t xml:space="preserve"> prejšnjega odstavka</w:t>
      </w:r>
      <w:r>
        <w:rPr>
          <w:rFonts w:eastAsia="Calibri"/>
          <w:iCs/>
          <w:color w:val="000000" w:themeColor="text1"/>
        </w:rPr>
        <w:t xml:space="preserve"> tega člena</w:t>
      </w:r>
      <w:r w:rsidRPr="00963262">
        <w:rPr>
          <w:rFonts w:eastAsia="Calibri"/>
          <w:iCs/>
          <w:color w:val="000000" w:themeColor="text1"/>
        </w:rPr>
        <w:t xml:space="preserve">,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w:t>
      </w:r>
    </w:p>
    <w:p w14:paraId="17918325" w14:textId="77777777" w:rsidR="00B9572F" w:rsidRDefault="00B9572F" w:rsidP="00963262">
      <w:pPr>
        <w:jc w:val="both"/>
        <w:rPr>
          <w:rFonts w:eastAsia="Calibri"/>
          <w:iCs/>
          <w:color w:val="000000" w:themeColor="text1"/>
        </w:rPr>
      </w:pPr>
    </w:p>
    <w:p w14:paraId="6CFC20C1" w14:textId="77777777" w:rsidR="00963262" w:rsidRPr="0087641F" w:rsidRDefault="00963262" w:rsidP="00963262">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t>člen</w:t>
      </w:r>
    </w:p>
    <w:p w14:paraId="1F818BCC" w14:textId="51BE1D28" w:rsidR="00963262" w:rsidRPr="0087641F" w:rsidRDefault="00963262" w:rsidP="00963262">
      <w:pPr>
        <w:rPr>
          <w:rFonts w:asciiTheme="minorHAnsi" w:eastAsia="Calibri" w:hAnsiTheme="minorHAnsi" w:cstheme="minorHAnsi"/>
          <w:b/>
          <w:bCs/>
          <w:color w:val="000000"/>
          <w:lang w:eastAsia="zh-CN"/>
        </w:rPr>
      </w:pPr>
      <w:r w:rsidRPr="0087641F">
        <w:rPr>
          <w:rFonts w:asciiTheme="minorHAnsi" w:eastAsia="Calibri" w:hAnsiTheme="minorHAnsi" w:cstheme="minorHAnsi"/>
          <w:b/>
          <w:bCs/>
          <w:color w:val="000000"/>
          <w:lang w:eastAsia="zh-CN"/>
        </w:rPr>
        <w:t>Razvezni pogoj</w:t>
      </w:r>
      <w:r>
        <w:rPr>
          <w:rFonts w:asciiTheme="minorHAnsi" w:eastAsia="Calibri" w:hAnsiTheme="minorHAnsi" w:cstheme="minorHAnsi"/>
          <w:b/>
          <w:bCs/>
          <w:color w:val="000000"/>
          <w:lang w:eastAsia="zh-CN"/>
        </w:rPr>
        <w:t xml:space="preserve"> – zamenjava podizvajalca ali partnerja</w:t>
      </w:r>
    </w:p>
    <w:p w14:paraId="499F3349" w14:textId="52FCB92E" w:rsidR="00963262" w:rsidRDefault="00963262" w:rsidP="00963262">
      <w:pPr>
        <w:jc w:val="both"/>
        <w:rPr>
          <w:rFonts w:eastAsia="Calibri"/>
          <w:iCs/>
          <w:color w:val="000000" w:themeColor="text1"/>
        </w:rPr>
      </w:pPr>
    </w:p>
    <w:p w14:paraId="061E96BF" w14:textId="6220AB3C" w:rsidR="00963262" w:rsidRDefault="00963262" w:rsidP="00963262">
      <w:pPr>
        <w:jc w:val="both"/>
        <w:rPr>
          <w:rFonts w:asciiTheme="minorHAnsi" w:eastAsia="Calibri" w:hAnsiTheme="minorHAnsi" w:cstheme="minorHAnsi"/>
          <w:iCs/>
          <w:color w:val="000000" w:themeColor="text1"/>
        </w:rPr>
      </w:pPr>
      <w:r w:rsidRPr="00963262" w:rsidDel="00B9572F">
        <w:rPr>
          <w:rFonts w:asciiTheme="minorHAnsi" w:eastAsia="Calibri" w:hAnsiTheme="minorHAnsi" w:cstheme="minorHAnsi"/>
          <w:iCs/>
          <w:color w:val="000000" w:themeColor="text1"/>
        </w:rPr>
        <w:t xml:space="preserve">V primeru ugotovljene izpolnitve okoliščine iz prvega odstavka prejšnjega člena </w:t>
      </w:r>
      <w:r w:rsidDel="00B9572F">
        <w:rPr>
          <w:rFonts w:asciiTheme="minorHAnsi" w:eastAsia="Calibri" w:hAnsiTheme="minorHAnsi" w:cstheme="minorHAnsi"/>
          <w:iCs/>
          <w:color w:val="000000" w:themeColor="text1"/>
        </w:rPr>
        <w:t xml:space="preserve">te pogodbe </w:t>
      </w:r>
      <w:r w:rsidRPr="00963262" w:rsidDel="00B9572F">
        <w:rPr>
          <w:rFonts w:asciiTheme="minorHAnsi" w:eastAsia="Calibri" w:hAnsiTheme="minorHAnsi" w:cstheme="minorHAnsi"/>
          <w:iCs/>
          <w:color w:val="000000" w:themeColor="text1"/>
        </w:rPr>
        <w:t xml:space="preserve">bo naročnik v roku </w:t>
      </w:r>
      <w:r w:rsidDel="00B9572F">
        <w:rPr>
          <w:rFonts w:asciiTheme="minorHAnsi" w:eastAsia="Calibri" w:hAnsiTheme="minorHAnsi" w:cstheme="minorHAnsi"/>
          <w:iCs/>
          <w:color w:val="000000" w:themeColor="text1"/>
        </w:rPr>
        <w:t>5</w:t>
      </w:r>
      <w:r w:rsidRPr="00963262" w:rsidDel="00B9572F">
        <w:rPr>
          <w:rFonts w:asciiTheme="minorHAnsi" w:eastAsia="Calibri" w:hAnsiTheme="minorHAnsi" w:cstheme="minorHAnsi"/>
          <w:iCs/>
          <w:color w:val="000000" w:themeColor="text1"/>
        </w:rPr>
        <w:t xml:space="preserve"> dni o tem obvestil izvajalca in takoj</w:t>
      </w:r>
      <w:r w:rsidDel="00B9572F">
        <w:rPr>
          <w:rFonts w:asciiTheme="minorHAnsi" w:eastAsia="Calibri" w:hAnsiTheme="minorHAnsi" w:cstheme="minorHAnsi"/>
          <w:iCs/>
          <w:color w:val="000000" w:themeColor="text1"/>
        </w:rPr>
        <w:t xml:space="preserve"> oziroma </w:t>
      </w:r>
      <w:r w:rsidRPr="00963262" w:rsidDel="00B9572F">
        <w:rPr>
          <w:rFonts w:asciiTheme="minorHAnsi" w:eastAsia="Calibri" w:hAnsiTheme="minorHAnsi" w:cstheme="minorHAnsi"/>
          <w:iCs/>
          <w:color w:val="000000" w:themeColor="text1"/>
        </w:rPr>
        <w:t xml:space="preserve">najkasneje </w:t>
      </w:r>
      <w:r w:rsidDel="00B9572F">
        <w:rPr>
          <w:rFonts w:asciiTheme="minorHAnsi" w:eastAsia="Calibri" w:hAnsiTheme="minorHAnsi" w:cstheme="minorHAnsi"/>
          <w:iCs/>
          <w:color w:val="000000" w:themeColor="text1"/>
        </w:rPr>
        <w:t xml:space="preserve">v roku </w:t>
      </w:r>
      <w:r w:rsidRPr="00963262" w:rsidDel="00B9572F">
        <w:rPr>
          <w:rFonts w:asciiTheme="minorHAnsi" w:eastAsia="Calibri" w:hAnsiTheme="minorHAnsi" w:cstheme="minorHAnsi"/>
          <w:iCs/>
          <w:color w:val="000000" w:themeColor="text1"/>
        </w:rPr>
        <w:t>30 dni od poteka roka za preverjanje iz prvega odstavka prejšnjega člena, začel nov postopek javnega naročanja.</w:t>
      </w:r>
    </w:p>
    <w:p w14:paraId="4A37F1EC" w14:textId="77777777" w:rsidR="00963262" w:rsidRPr="00963262" w:rsidRDefault="00963262" w:rsidP="00963262">
      <w:pPr>
        <w:jc w:val="both"/>
        <w:rPr>
          <w:rFonts w:asciiTheme="minorHAnsi" w:eastAsia="Calibri" w:hAnsiTheme="minorHAnsi" w:cstheme="minorHAnsi"/>
          <w:iCs/>
          <w:color w:val="000000" w:themeColor="text1"/>
        </w:rPr>
      </w:pPr>
    </w:p>
    <w:p w14:paraId="5E89DBBA" w14:textId="482CD4F7" w:rsidR="00963262" w:rsidRDefault="00963262" w:rsidP="00963262">
      <w:pPr>
        <w:jc w:val="both"/>
        <w:rPr>
          <w:rFonts w:asciiTheme="minorHAnsi" w:eastAsia="Calibri" w:hAnsiTheme="minorHAnsi" w:cstheme="minorHAnsi"/>
          <w:iCs/>
          <w:color w:val="000000" w:themeColor="text1"/>
        </w:rPr>
      </w:pPr>
      <w:r w:rsidRPr="00963262">
        <w:rPr>
          <w:rFonts w:asciiTheme="minorHAnsi" w:eastAsia="Calibri" w:hAnsiTheme="minorHAnsi" w:cstheme="minorHAnsi"/>
          <w:iCs/>
          <w:color w:val="000000" w:themeColor="text1"/>
        </w:rPr>
        <w:t xml:space="preserve">V primeru izpolnitve okoliščine iz prvega odstavka prejšnjega člena pri partnerjih, lahko izvajalec v roku </w:t>
      </w:r>
      <w:r>
        <w:rPr>
          <w:rFonts w:asciiTheme="minorHAnsi" w:eastAsia="Calibri" w:hAnsiTheme="minorHAnsi" w:cstheme="minorHAnsi"/>
          <w:iCs/>
          <w:color w:val="000000" w:themeColor="text1"/>
        </w:rPr>
        <w:t>10</w:t>
      </w:r>
      <w:r w:rsidRPr="00963262">
        <w:rPr>
          <w:rFonts w:asciiTheme="minorHAnsi" w:eastAsia="Calibri" w:hAnsiTheme="minorHAnsi" w:cstheme="minorHAnsi"/>
          <w:iCs/>
          <w:color w:val="000000" w:themeColor="text1"/>
        </w:rPr>
        <w:t xml:space="preserve"> dni po prejemu obvestila iz prejšnjega odstavka zamenja partnerja v skladu z določili te pogodbe, pod pogojem, da ta zamenjava ne predstavlja bistvene spremembe pogodbe. V kolikor izvajalec v prej navedenem roku ne predlaga novega partnerja ali partnerja ne zamenja s podizvajalcem ali če naročnik pravočasno predlaganega novega partnerja zavr</w:t>
      </w:r>
      <w:r>
        <w:rPr>
          <w:rFonts w:asciiTheme="minorHAnsi" w:eastAsia="Calibri" w:hAnsiTheme="minorHAnsi" w:cstheme="minorHAnsi"/>
          <w:iCs/>
          <w:color w:val="000000" w:themeColor="text1"/>
        </w:rPr>
        <w:t>ne</w:t>
      </w:r>
      <w:r w:rsidR="00C16319">
        <w:rPr>
          <w:rFonts w:asciiTheme="minorHAnsi" w:eastAsia="Calibri" w:hAnsiTheme="minorHAnsi" w:cstheme="minorHAnsi"/>
          <w:iCs/>
          <w:color w:val="000000" w:themeColor="text1"/>
        </w:rPr>
        <w:t xml:space="preserve">, </w:t>
      </w:r>
      <w:r>
        <w:rPr>
          <w:rFonts w:asciiTheme="minorHAnsi" w:eastAsia="Calibri" w:hAnsiTheme="minorHAnsi" w:cstheme="minorHAnsi"/>
          <w:iCs/>
          <w:color w:val="000000" w:themeColor="text1"/>
        </w:rPr>
        <w:t xml:space="preserve">bo naročnik takoj oziroma </w:t>
      </w:r>
      <w:r w:rsidRPr="00963262">
        <w:rPr>
          <w:rFonts w:asciiTheme="minorHAnsi" w:eastAsia="Calibri" w:hAnsiTheme="minorHAnsi" w:cstheme="minorHAnsi"/>
          <w:iCs/>
          <w:color w:val="000000" w:themeColor="text1"/>
        </w:rPr>
        <w:t>najkasneje 45 dni od poteka roka za preverjanje iz prvega odstavka prejšnjega člena začel nov postopek javnega naročila.</w:t>
      </w:r>
    </w:p>
    <w:p w14:paraId="7DE14958" w14:textId="77777777" w:rsidR="00963262" w:rsidRPr="00963262" w:rsidRDefault="00963262" w:rsidP="00963262">
      <w:pPr>
        <w:jc w:val="both"/>
        <w:rPr>
          <w:rFonts w:asciiTheme="minorHAnsi" w:eastAsia="Calibri" w:hAnsiTheme="minorHAnsi" w:cstheme="minorHAnsi"/>
          <w:iCs/>
          <w:color w:val="000000" w:themeColor="text1"/>
        </w:rPr>
      </w:pPr>
    </w:p>
    <w:p w14:paraId="69BF4D34" w14:textId="1292A8ED" w:rsidR="00963262" w:rsidRDefault="00963262" w:rsidP="00963262">
      <w:pPr>
        <w:jc w:val="both"/>
        <w:rPr>
          <w:rFonts w:asciiTheme="minorHAnsi" w:eastAsia="Calibri" w:hAnsiTheme="minorHAnsi" w:cstheme="minorHAnsi"/>
          <w:iCs/>
          <w:color w:val="000000" w:themeColor="text1"/>
        </w:rPr>
      </w:pPr>
      <w:r w:rsidRPr="00963262">
        <w:rPr>
          <w:rFonts w:asciiTheme="minorHAnsi" w:eastAsia="Calibri" w:hAnsiTheme="minorHAnsi" w:cstheme="minorHAnsi"/>
          <w:iCs/>
          <w:color w:val="000000" w:themeColor="text1"/>
        </w:rPr>
        <w:t xml:space="preserve">V primeru izpolnitve okoliščine iz prvega odstavka prejšnjega člena pri nominiranih podizvajalcih, lahko izvajalec v roku </w:t>
      </w:r>
      <w:r>
        <w:rPr>
          <w:rFonts w:asciiTheme="minorHAnsi" w:eastAsia="Calibri" w:hAnsiTheme="minorHAnsi" w:cstheme="minorHAnsi"/>
          <w:iCs/>
          <w:color w:val="000000" w:themeColor="text1"/>
        </w:rPr>
        <w:t>10</w:t>
      </w:r>
      <w:r w:rsidRPr="00963262">
        <w:rPr>
          <w:rFonts w:asciiTheme="minorHAnsi" w:eastAsia="Calibri" w:hAnsiTheme="minorHAnsi" w:cstheme="minorHAnsi"/>
          <w:iCs/>
          <w:color w:val="000000" w:themeColor="text1"/>
        </w:rPr>
        <w:t xml:space="preserve"> dni po prejemu obvestila iz prejšnjega odstavka zamenja podizvajalca v skladu s 94. členom Zakona o javnem naroč</w:t>
      </w:r>
      <w:r>
        <w:rPr>
          <w:rFonts w:asciiTheme="minorHAnsi" w:eastAsia="Calibri" w:hAnsiTheme="minorHAnsi" w:cstheme="minorHAnsi"/>
          <w:iCs/>
          <w:color w:val="000000" w:themeColor="text1"/>
        </w:rPr>
        <w:t>anju (Uradni list RS, št. 91/15 s spremembami</w:t>
      </w:r>
      <w:r w:rsidRPr="00963262">
        <w:rPr>
          <w:rFonts w:asciiTheme="minorHAnsi" w:eastAsia="Calibri" w:hAnsiTheme="minorHAnsi" w:cstheme="minorHAnsi"/>
          <w:iCs/>
          <w:color w:val="000000" w:themeColor="text1"/>
        </w:rPr>
        <w:t>) in določili te pogodbe, pod pogojem, da ta zamenjava ne predstavlja bistvene spremembe pogodbe. V kolikor izvajalec v prej navedenem roku ne predlaga novega podizvajalca ali če naročnik v skladu s 94. členom ZJN-3 pravočasno predlaganega novega podizvajalca zavrne</w:t>
      </w:r>
      <w:r w:rsidR="005C3528">
        <w:rPr>
          <w:rFonts w:asciiTheme="minorHAnsi" w:eastAsia="Calibri" w:hAnsiTheme="minorHAnsi" w:cstheme="minorHAnsi"/>
          <w:iCs/>
          <w:color w:val="000000" w:themeColor="text1"/>
        </w:rPr>
        <w:t>,</w:t>
      </w:r>
      <w:r w:rsidR="00C16319">
        <w:rPr>
          <w:rFonts w:asciiTheme="minorHAnsi" w:eastAsia="Calibri" w:hAnsiTheme="minorHAnsi" w:cstheme="minorHAnsi"/>
          <w:iCs/>
          <w:color w:val="000000" w:themeColor="text1"/>
        </w:rPr>
        <w:t xml:space="preserve"> </w:t>
      </w:r>
      <w:r w:rsidRPr="00963262">
        <w:rPr>
          <w:rFonts w:asciiTheme="minorHAnsi" w:eastAsia="Calibri" w:hAnsiTheme="minorHAnsi" w:cstheme="minorHAnsi"/>
          <w:iCs/>
          <w:color w:val="000000" w:themeColor="text1"/>
        </w:rPr>
        <w:t>bo naročnik takoj</w:t>
      </w:r>
      <w:r w:rsidR="00664D72">
        <w:rPr>
          <w:rFonts w:asciiTheme="minorHAnsi" w:eastAsia="Calibri" w:hAnsiTheme="minorHAnsi" w:cstheme="minorHAnsi"/>
          <w:iCs/>
          <w:color w:val="000000" w:themeColor="text1"/>
        </w:rPr>
        <w:t xml:space="preserve"> oziroma </w:t>
      </w:r>
      <w:r w:rsidRPr="00963262">
        <w:rPr>
          <w:rFonts w:asciiTheme="minorHAnsi" w:eastAsia="Calibri" w:hAnsiTheme="minorHAnsi" w:cstheme="minorHAnsi"/>
          <w:iCs/>
          <w:color w:val="000000" w:themeColor="text1"/>
        </w:rPr>
        <w:t>najkasneje</w:t>
      </w:r>
      <w:r w:rsidR="00664D72">
        <w:rPr>
          <w:rFonts w:asciiTheme="minorHAnsi" w:eastAsia="Calibri" w:hAnsiTheme="minorHAnsi" w:cstheme="minorHAnsi"/>
          <w:iCs/>
          <w:color w:val="000000" w:themeColor="text1"/>
        </w:rPr>
        <w:t xml:space="preserve"> v roku</w:t>
      </w:r>
      <w:r w:rsidRPr="00963262">
        <w:rPr>
          <w:rFonts w:asciiTheme="minorHAnsi" w:eastAsia="Calibri" w:hAnsiTheme="minorHAnsi" w:cstheme="minorHAnsi"/>
          <w:iCs/>
          <w:color w:val="000000" w:themeColor="text1"/>
        </w:rPr>
        <w:t xml:space="preserve"> 45 dni od poteka roka za preverjanje iz prvega odstavka prejšnjega člena začel nov postopek javnega naročila.</w:t>
      </w:r>
    </w:p>
    <w:p w14:paraId="7311301B" w14:textId="50D9C7B0" w:rsidR="00730654" w:rsidRDefault="00730654" w:rsidP="00963262">
      <w:pPr>
        <w:jc w:val="both"/>
        <w:rPr>
          <w:rFonts w:asciiTheme="minorHAnsi" w:eastAsia="Calibri" w:hAnsiTheme="minorHAnsi" w:cstheme="minorHAnsi"/>
          <w:iCs/>
          <w:color w:val="000000" w:themeColor="text1"/>
        </w:rPr>
      </w:pPr>
    </w:p>
    <w:p w14:paraId="4DCE9C4E" w14:textId="113EE3AA" w:rsidR="00FF3AC4" w:rsidRDefault="00FF3AC4" w:rsidP="00963262">
      <w:pPr>
        <w:jc w:val="both"/>
        <w:rPr>
          <w:rFonts w:asciiTheme="minorHAnsi" w:eastAsia="Calibri" w:hAnsiTheme="minorHAnsi" w:cstheme="minorHAnsi"/>
          <w:iCs/>
          <w:color w:val="000000" w:themeColor="text1"/>
        </w:rPr>
      </w:pPr>
    </w:p>
    <w:p w14:paraId="34B09B18" w14:textId="75669FAE" w:rsidR="00FF3AC4" w:rsidRDefault="00FF3AC4" w:rsidP="00963262">
      <w:pPr>
        <w:jc w:val="both"/>
        <w:rPr>
          <w:rFonts w:asciiTheme="minorHAnsi" w:eastAsia="Calibri" w:hAnsiTheme="minorHAnsi" w:cstheme="minorHAnsi"/>
          <w:iCs/>
          <w:color w:val="000000" w:themeColor="text1"/>
        </w:rPr>
      </w:pPr>
    </w:p>
    <w:p w14:paraId="7D08CDCB" w14:textId="6AABBC50" w:rsidR="00FF3AC4" w:rsidRDefault="00FF3AC4" w:rsidP="00963262">
      <w:pPr>
        <w:jc w:val="both"/>
        <w:rPr>
          <w:rFonts w:asciiTheme="minorHAnsi" w:eastAsia="Calibri" w:hAnsiTheme="minorHAnsi" w:cstheme="minorHAnsi"/>
          <w:iCs/>
          <w:color w:val="000000" w:themeColor="text1"/>
        </w:rPr>
      </w:pPr>
    </w:p>
    <w:p w14:paraId="596445AB" w14:textId="77777777" w:rsidR="00FF3AC4" w:rsidRDefault="00FF3AC4" w:rsidP="00963262">
      <w:pPr>
        <w:jc w:val="both"/>
        <w:rPr>
          <w:rFonts w:asciiTheme="minorHAnsi" w:eastAsia="Calibri" w:hAnsiTheme="minorHAnsi" w:cstheme="minorHAnsi"/>
          <w:iCs/>
          <w:color w:val="000000" w:themeColor="text1"/>
        </w:rPr>
      </w:pPr>
    </w:p>
    <w:p w14:paraId="2E3E616A" w14:textId="77777777" w:rsidR="00963262" w:rsidRPr="0087641F" w:rsidRDefault="00963262" w:rsidP="00963262">
      <w:pPr>
        <w:numPr>
          <w:ilvl w:val="0"/>
          <w:numId w:val="41"/>
        </w:numPr>
        <w:rPr>
          <w:rFonts w:asciiTheme="minorHAnsi" w:hAnsiTheme="minorHAnsi" w:cstheme="minorHAnsi"/>
          <w:b/>
          <w:bCs/>
          <w:lang w:eastAsia="zh-CN"/>
        </w:rPr>
      </w:pPr>
      <w:r w:rsidRPr="0087641F">
        <w:rPr>
          <w:rFonts w:asciiTheme="minorHAnsi" w:hAnsiTheme="minorHAnsi" w:cstheme="minorHAnsi"/>
          <w:b/>
          <w:bCs/>
          <w:lang w:eastAsia="zh-CN"/>
        </w:rPr>
        <w:lastRenderedPageBreak/>
        <w:t>člen</w:t>
      </w:r>
    </w:p>
    <w:p w14:paraId="2A2BF3BB" w14:textId="03F0F71D" w:rsidR="00963262" w:rsidRPr="0087641F" w:rsidRDefault="00963262" w:rsidP="00963262">
      <w:pPr>
        <w:rPr>
          <w:rFonts w:asciiTheme="minorHAnsi" w:eastAsia="Calibri" w:hAnsiTheme="minorHAnsi" w:cstheme="minorHAnsi"/>
          <w:b/>
          <w:bCs/>
          <w:color w:val="000000"/>
          <w:lang w:eastAsia="zh-CN"/>
        </w:rPr>
      </w:pPr>
      <w:r w:rsidRPr="0087641F">
        <w:rPr>
          <w:rFonts w:asciiTheme="minorHAnsi" w:eastAsia="Calibri" w:hAnsiTheme="minorHAnsi" w:cstheme="minorHAnsi"/>
          <w:b/>
          <w:bCs/>
          <w:color w:val="000000"/>
          <w:lang w:eastAsia="zh-CN"/>
        </w:rPr>
        <w:t>Razvezni pogoj</w:t>
      </w:r>
      <w:r>
        <w:rPr>
          <w:rFonts w:asciiTheme="minorHAnsi" w:eastAsia="Calibri" w:hAnsiTheme="minorHAnsi" w:cstheme="minorHAnsi"/>
          <w:b/>
          <w:bCs/>
          <w:color w:val="000000"/>
          <w:lang w:eastAsia="zh-CN"/>
        </w:rPr>
        <w:t xml:space="preserve"> – nov postopek</w:t>
      </w:r>
    </w:p>
    <w:p w14:paraId="06505481" w14:textId="77777777" w:rsidR="00963262" w:rsidRDefault="00963262" w:rsidP="00963262">
      <w:pPr>
        <w:jc w:val="both"/>
        <w:rPr>
          <w:rFonts w:eastAsia="Calibri"/>
          <w:iCs/>
          <w:color w:val="000000" w:themeColor="text1"/>
        </w:rPr>
      </w:pPr>
    </w:p>
    <w:p w14:paraId="27105E95" w14:textId="644DB6D8" w:rsidR="00963262" w:rsidRPr="00963262" w:rsidRDefault="00963262" w:rsidP="00963262">
      <w:pPr>
        <w:jc w:val="both"/>
        <w:rPr>
          <w:rFonts w:eastAsia="Calibri"/>
          <w:color w:val="000000" w:themeColor="text1"/>
        </w:rPr>
      </w:pPr>
      <w:r w:rsidRPr="00963262">
        <w:rPr>
          <w:rFonts w:eastAsia="Calibri"/>
          <w:iCs/>
          <w:color w:val="000000" w:themeColor="text1"/>
        </w:rPr>
        <w:t>Ta pogodba je sklenjen</w:t>
      </w:r>
      <w:r>
        <w:rPr>
          <w:rFonts w:eastAsia="Calibri"/>
          <w:iCs/>
          <w:color w:val="000000" w:themeColor="text1"/>
        </w:rPr>
        <w:t xml:space="preserve">a pod razveznim pogojem, ki se </w:t>
      </w:r>
      <w:r w:rsidRPr="00963262">
        <w:rPr>
          <w:rFonts w:eastAsia="Calibri"/>
          <w:iCs/>
          <w:color w:val="000000" w:themeColor="text1"/>
        </w:rPr>
        <w:t>v pr</w:t>
      </w:r>
      <w:r>
        <w:rPr>
          <w:rFonts w:eastAsia="Calibri"/>
          <w:iCs/>
          <w:color w:val="000000" w:themeColor="text1"/>
        </w:rPr>
        <w:t>imeru izpolnitve okoliščin iz 38</w:t>
      </w:r>
      <w:r w:rsidRPr="00963262">
        <w:rPr>
          <w:rFonts w:eastAsia="Calibri"/>
          <w:iCs/>
          <w:color w:val="000000" w:themeColor="text1"/>
        </w:rPr>
        <w:t>. člena</w:t>
      </w:r>
      <w:r>
        <w:rPr>
          <w:rFonts w:eastAsia="Calibri"/>
          <w:iCs/>
          <w:color w:val="000000" w:themeColor="text1"/>
        </w:rPr>
        <w:t xml:space="preserve"> te pogodbe </w:t>
      </w:r>
      <w:r w:rsidRPr="00963262">
        <w:rPr>
          <w:rFonts w:eastAsia="Calibri"/>
          <w:iCs/>
          <w:color w:val="000000" w:themeColor="text1"/>
        </w:rPr>
        <w:t>uresniči z dnem sklenitve nove pogodbe o izvedbi javnega naročila za predmetno naročilo.</w:t>
      </w:r>
      <w:r w:rsidRPr="00963262">
        <w:rPr>
          <w:rFonts w:eastAsia="Calibri"/>
          <w:color w:val="000000" w:themeColor="text1"/>
        </w:rPr>
        <w:t xml:space="preserve"> O datumu sklenitve nove pogodbe bo naročnik obvestil izvajalca.</w:t>
      </w:r>
    </w:p>
    <w:p w14:paraId="2052654D" w14:textId="2152D3B9" w:rsidR="0087641F" w:rsidRDefault="0087641F" w:rsidP="00963262">
      <w:pPr>
        <w:jc w:val="both"/>
        <w:rPr>
          <w:rFonts w:asciiTheme="minorHAnsi" w:eastAsia="Calibri" w:hAnsiTheme="minorHAnsi" w:cstheme="minorHAnsi"/>
          <w:bCs/>
          <w:color w:val="000000"/>
          <w:lang w:eastAsia="zh-CN"/>
        </w:rPr>
      </w:pPr>
    </w:p>
    <w:p w14:paraId="75BE57FA" w14:textId="0637FE19" w:rsidR="00164BAB" w:rsidRPr="008D3906" w:rsidRDefault="00164BAB" w:rsidP="00164BAB">
      <w:pPr>
        <w:pStyle w:val="Odstavekseznama"/>
        <w:numPr>
          <w:ilvl w:val="0"/>
          <w:numId w:val="41"/>
        </w:numPr>
        <w:jc w:val="both"/>
        <w:rPr>
          <w:rFonts w:asciiTheme="minorHAnsi" w:eastAsia="Calibri" w:hAnsiTheme="minorHAnsi" w:cstheme="minorHAnsi"/>
          <w:b/>
          <w:bCs/>
          <w:color w:val="000000"/>
          <w:lang w:eastAsia="zh-CN"/>
        </w:rPr>
      </w:pPr>
      <w:r w:rsidRPr="008D3906">
        <w:rPr>
          <w:rFonts w:asciiTheme="minorHAnsi" w:eastAsia="Calibri" w:hAnsiTheme="minorHAnsi" w:cstheme="minorHAnsi"/>
          <w:b/>
          <w:bCs/>
          <w:color w:val="000000"/>
          <w:lang w:eastAsia="zh-CN"/>
        </w:rPr>
        <w:t>člen</w:t>
      </w:r>
    </w:p>
    <w:p w14:paraId="2242074F" w14:textId="77777777" w:rsidR="00164BAB" w:rsidRPr="008D3906" w:rsidRDefault="00164BAB" w:rsidP="00164BAB">
      <w:pPr>
        <w:jc w:val="both"/>
        <w:rPr>
          <w:rFonts w:asciiTheme="minorHAnsi" w:eastAsia="Calibri" w:hAnsiTheme="minorHAnsi" w:cstheme="minorHAnsi"/>
          <w:b/>
          <w:bCs/>
          <w:color w:val="000000"/>
          <w:lang w:eastAsia="zh-CN"/>
        </w:rPr>
      </w:pPr>
      <w:r w:rsidRPr="008D3906">
        <w:rPr>
          <w:rFonts w:asciiTheme="minorHAnsi" w:eastAsia="Calibri" w:hAnsiTheme="minorHAnsi" w:cstheme="minorHAnsi"/>
          <w:b/>
          <w:bCs/>
          <w:color w:val="000000"/>
          <w:lang w:eastAsia="zh-CN"/>
        </w:rPr>
        <w:t>Predaja poslov</w:t>
      </w:r>
    </w:p>
    <w:p w14:paraId="5A1F3458" w14:textId="77777777" w:rsidR="00164BAB" w:rsidRPr="008D3906" w:rsidRDefault="00164BAB" w:rsidP="00164BAB">
      <w:pPr>
        <w:jc w:val="both"/>
        <w:rPr>
          <w:rFonts w:asciiTheme="minorHAnsi" w:eastAsia="Calibri" w:hAnsiTheme="minorHAnsi" w:cstheme="minorHAnsi"/>
          <w:bCs/>
          <w:color w:val="000000"/>
          <w:lang w:eastAsia="zh-CN"/>
        </w:rPr>
      </w:pPr>
    </w:p>
    <w:p w14:paraId="0DBC4770" w14:textId="25F2C2F9" w:rsidR="00EB799E" w:rsidRPr="0087641F" w:rsidRDefault="00EB799E" w:rsidP="00EB799E">
      <w:pPr>
        <w:jc w:val="both"/>
        <w:rPr>
          <w:rFonts w:asciiTheme="minorHAnsi" w:eastAsia="Calibri" w:hAnsiTheme="minorHAnsi" w:cstheme="minorHAnsi"/>
          <w:bCs/>
          <w:color w:val="000000"/>
          <w:lang w:eastAsia="zh-CN"/>
        </w:rPr>
      </w:pPr>
      <w:r w:rsidRPr="008D3906">
        <w:rPr>
          <w:rFonts w:asciiTheme="minorHAnsi" w:eastAsia="Calibri" w:hAnsiTheme="minorHAnsi" w:cstheme="minorHAnsi"/>
          <w:bCs/>
          <w:color w:val="000000"/>
          <w:lang w:eastAsia="zh-CN"/>
        </w:rPr>
        <w:t xml:space="preserve">Ob prenehanju veljavnosti te pogodbe deloma ali v celoti izvajalec preda vso dokumentacijo, </w:t>
      </w:r>
      <w:r w:rsidR="00B11962" w:rsidRPr="006A2878">
        <w:rPr>
          <w:rFonts w:asciiTheme="minorHAnsi" w:eastAsia="Calibri" w:hAnsiTheme="minorHAnsi" w:cstheme="minorHAnsi"/>
          <w:bCs/>
          <w:color w:val="000000"/>
          <w:lang w:eastAsia="zh-CN"/>
        </w:rPr>
        <w:t xml:space="preserve">v obliki, ki jo predhodno potrdi naročnik, </w:t>
      </w:r>
      <w:r w:rsidRPr="006A2878">
        <w:rPr>
          <w:rFonts w:asciiTheme="minorHAnsi" w:eastAsia="Calibri" w:hAnsiTheme="minorHAnsi" w:cstheme="minorHAnsi"/>
          <w:bCs/>
          <w:color w:val="000000"/>
          <w:lang w:eastAsia="zh-CN"/>
        </w:rPr>
        <w:t xml:space="preserve">ki je bila potrebna za izvajanje upravljanja oziroma vseh obveznosti izvajalca navedenih v tej pogodbe (kar vključuje tudi podatke o </w:t>
      </w:r>
      <w:r w:rsidRPr="006A2878">
        <w:rPr>
          <w:rFonts w:asciiTheme="minorHAnsi" w:hAnsiTheme="minorHAnsi" w:cstheme="minorHAnsi"/>
          <w:lang w:eastAsia="zh-CN"/>
        </w:rPr>
        <w:t>zapadlih obveznosti iz naslova</w:t>
      </w:r>
      <w:r w:rsidRPr="008D3906">
        <w:rPr>
          <w:rFonts w:asciiTheme="minorHAnsi" w:hAnsiTheme="minorHAnsi" w:cstheme="minorHAnsi"/>
          <w:lang w:eastAsia="zh-CN"/>
        </w:rPr>
        <w:t xml:space="preserve"> najemnin, vključno s tistimi, ki so nastale po 1.</w:t>
      </w:r>
      <w:r w:rsidR="00024670">
        <w:rPr>
          <w:rFonts w:asciiTheme="minorHAnsi" w:hAnsiTheme="minorHAnsi" w:cstheme="minorHAnsi"/>
          <w:lang w:eastAsia="zh-CN"/>
        </w:rPr>
        <w:t> </w:t>
      </w:r>
      <w:r w:rsidRPr="008D3906">
        <w:rPr>
          <w:rFonts w:asciiTheme="minorHAnsi" w:hAnsiTheme="minorHAnsi" w:cstheme="minorHAnsi"/>
          <w:lang w:eastAsia="zh-CN"/>
        </w:rPr>
        <w:t>1.</w:t>
      </w:r>
      <w:r w:rsidR="00024670">
        <w:rPr>
          <w:rFonts w:asciiTheme="minorHAnsi" w:hAnsiTheme="minorHAnsi" w:cstheme="minorHAnsi"/>
          <w:lang w:eastAsia="zh-CN"/>
        </w:rPr>
        <w:t> </w:t>
      </w:r>
      <w:r w:rsidRPr="008D3906">
        <w:rPr>
          <w:rFonts w:asciiTheme="minorHAnsi" w:hAnsiTheme="minorHAnsi" w:cstheme="minorHAnsi"/>
          <w:lang w:eastAsia="zh-CN"/>
        </w:rPr>
        <w:t>2020 in so odprte na dan 1.</w:t>
      </w:r>
      <w:r w:rsidR="00024670">
        <w:rPr>
          <w:rFonts w:asciiTheme="minorHAnsi" w:hAnsiTheme="minorHAnsi" w:cstheme="minorHAnsi"/>
          <w:lang w:eastAsia="zh-CN"/>
        </w:rPr>
        <w:t> </w:t>
      </w:r>
      <w:r w:rsidRPr="008D3906">
        <w:rPr>
          <w:rFonts w:asciiTheme="minorHAnsi" w:hAnsiTheme="minorHAnsi" w:cstheme="minorHAnsi"/>
          <w:lang w:eastAsia="zh-CN"/>
        </w:rPr>
        <w:t>1.</w:t>
      </w:r>
      <w:r w:rsidR="00024670">
        <w:rPr>
          <w:rFonts w:asciiTheme="minorHAnsi" w:hAnsiTheme="minorHAnsi" w:cstheme="minorHAnsi"/>
          <w:lang w:eastAsia="zh-CN"/>
        </w:rPr>
        <w:t> </w:t>
      </w:r>
      <w:r w:rsidRPr="008D3906">
        <w:rPr>
          <w:rFonts w:asciiTheme="minorHAnsi" w:hAnsiTheme="minorHAnsi" w:cstheme="minorHAnsi"/>
          <w:lang w:eastAsia="zh-CN"/>
        </w:rPr>
        <w:t>2022 oziroma na dan začetka veljavnosti te pogodbe, če začetek veljavnosti pogodbe nastopi kasneje)</w:t>
      </w:r>
      <w:r w:rsidRPr="008D3906">
        <w:rPr>
          <w:rFonts w:asciiTheme="minorHAnsi" w:eastAsia="Calibri" w:hAnsiTheme="minorHAnsi" w:cstheme="minorHAnsi"/>
          <w:bCs/>
          <w:color w:val="000000"/>
          <w:lang w:eastAsia="zh-CN"/>
        </w:rPr>
        <w:t xml:space="preserve">  novemu izvajalcu naročnika oziroma naročniku, v roku 8 dni po prenehanju pogodbe.</w:t>
      </w:r>
    </w:p>
    <w:p w14:paraId="1EAFFC90" w14:textId="50EB9DDB" w:rsidR="007223A7" w:rsidRDefault="007223A7" w:rsidP="0087641F">
      <w:pPr>
        <w:jc w:val="both"/>
        <w:rPr>
          <w:rFonts w:asciiTheme="minorHAnsi" w:eastAsia="Calibri" w:hAnsiTheme="minorHAnsi" w:cstheme="minorHAnsi"/>
          <w:bCs/>
          <w:color w:val="000000"/>
          <w:lang w:eastAsia="zh-CN"/>
        </w:rPr>
      </w:pPr>
    </w:p>
    <w:p w14:paraId="7A13BC7D" w14:textId="4B438FC8" w:rsidR="00963262" w:rsidRDefault="00963262" w:rsidP="0087641F">
      <w:pPr>
        <w:jc w:val="both"/>
        <w:rPr>
          <w:rFonts w:asciiTheme="minorHAnsi" w:eastAsia="Calibri" w:hAnsiTheme="minorHAnsi" w:cstheme="minorHAnsi"/>
          <w:bCs/>
          <w:color w:val="000000"/>
          <w:lang w:eastAsia="zh-CN"/>
        </w:rPr>
      </w:pPr>
    </w:p>
    <w:p w14:paraId="79EFD5D4" w14:textId="77777777" w:rsidR="00963262" w:rsidRDefault="00963262" w:rsidP="0087641F">
      <w:pPr>
        <w:jc w:val="both"/>
        <w:rPr>
          <w:rFonts w:asciiTheme="minorHAnsi" w:eastAsia="Calibri" w:hAnsiTheme="minorHAnsi" w:cstheme="minorHAnsi"/>
          <w:bCs/>
          <w:color w:val="000000"/>
          <w:lang w:eastAsia="zh-CN"/>
        </w:rPr>
      </w:pPr>
    </w:p>
    <w:p w14:paraId="5A725C47" w14:textId="77777777" w:rsidR="007223A7" w:rsidRPr="0087641F" w:rsidRDefault="007223A7" w:rsidP="0087641F">
      <w:pPr>
        <w:jc w:val="both"/>
        <w:rPr>
          <w:rFonts w:asciiTheme="minorHAnsi" w:eastAsia="Calibri" w:hAnsiTheme="minorHAnsi" w:cstheme="minorHAns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87641F" w:rsidRPr="0087641F" w14:paraId="672FEFD3" w14:textId="77777777" w:rsidTr="0087641F">
        <w:tc>
          <w:tcPr>
            <w:tcW w:w="3672" w:type="dxa"/>
          </w:tcPr>
          <w:p w14:paraId="3CB41034"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Izvajalec:</w:t>
            </w:r>
          </w:p>
          <w:p w14:paraId="57476385" w14:textId="77777777" w:rsidR="007223A7" w:rsidRDefault="007223A7" w:rsidP="0087641F">
            <w:pPr>
              <w:rPr>
                <w:rFonts w:asciiTheme="minorHAnsi" w:hAnsiTheme="minorHAnsi" w:cstheme="minorHAnsi"/>
                <w:bCs/>
                <w:lang w:eastAsia="zh-CN"/>
              </w:rPr>
            </w:pPr>
          </w:p>
          <w:p w14:paraId="62DE7973" w14:textId="3FDB332F" w:rsidR="0087641F" w:rsidRPr="0087641F" w:rsidRDefault="0087641F" w:rsidP="0087641F">
            <w:pPr>
              <w:rPr>
                <w:rFonts w:asciiTheme="minorHAnsi" w:hAnsiTheme="minorHAnsi" w:cstheme="minorHAnsi"/>
                <w:bCs/>
                <w:lang w:eastAsia="zh-CN"/>
              </w:rPr>
            </w:pPr>
            <w:r w:rsidRPr="0087641F">
              <w:rPr>
                <w:rFonts w:asciiTheme="minorHAnsi" w:hAnsiTheme="minorHAnsi" w:cstheme="minorHAnsi"/>
                <w:bCs/>
                <w:lang w:eastAsia="zh-CN"/>
              </w:rPr>
              <w:t>Št. pogodbe:_____________________</w:t>
            </w:r>
          </w:p>
          <w:p w14:paraId="2656B24C" w14:textId="77777777" w:rsidR="007223A7" w:rsidRDefault="007223A7" w:rsidP="0087641F">
            <w:pPr>
              <w:rPr>
                <w:rFonts w:asciiTheme="minorHAnsi" w:hAnsiTheme="minorHAnsi" w:cstheme="minorHAnsi"/>
                <w:bCs/>
                <w:lang w:eastAsia="zh-CN"/>
              </w:rPr>
            </w:pPr>
          </w:p>
          <w:p w14:paraId="148551D0" w14:textId="2C391E93" w:rsidR="0087641F" w:rsidRPr="0087641F" w:rsidRDefault="0087641F" w:rsidP="0087641F">
            <w:pPr>
              <w:rPr>
                <w:rFonts w:asciiTheme="minorHAnsi" w:hAnsiTheme="minorHAnsi" w:cstheme="minorHAnsi"/>
                <w:bCs/>
                <w:lang w:eastAsia="zh-CN"/>
              </w:rPr>
            </w:pPr>
            <w:r w:rsidRPr="0087641F">
              <w:rPr>
                <w:rFonts w:asciiTheme="minorHAnsi" w:hAnsiTheme="minorHAnsi" w:cstheme="minorHAnsi"/>
                <w:bCs/>
                <w:lang w:eastAsia="zh-CN"/>
              </w:rPr>
              <w:t>Datum: _________________________</w:t>
            </w:r>
          </w:p>
          <w:p w14:paraId="59A05807" w14:textId="77777777" w:rsidR="0087641F" w:rsidRPr="0087641F" w:rsidRDefault="0087641F" w:rsidP="0087641F">
            <w:pPr>
              <w:rPr>
                <w:rFonts w:asciiTheme="minorHAnsi" w:hAnsiTheme="minorHAnsi" w:cstheme="minorHAnsi"/>
                <w:bCs/>
                <w:lang w:eastAsia="zh-CN"/>
              </w:rPr>
            </w:pPr>
          </w:p>
          <w:p w14:paraId="775DD89C" w14:textId="77777777" w:rsidR="0087641F" w:rsidRPr="0087641F" w:rsidRDefault="0087641F" w:rsidP="0087641F">
            <w:pPr>
              <w:rPr>
                <w:rFonts w:asciiTheme="minorHAnsi" w:hAnsiTheme="minorHAnsi" w:cstheme="minorHAnsi"/>
                <w:bCs/>
                <w:lang w:eastAsia="zh-CN"/>
              </w:rPr>
            </w:pPr>
            <w:r w:rsidRPr="0087641F">
              <w:rPr>
                <w:rFonts w:asciiTheme="minorHAnsi" w:hAnsiTheme="minorHAnsi" w:cstheme="minorHAnsi"/>
                <w:bCs/>
                <w:lang w:eastAsia="zh-CN"/>
              </w:rPr>
              <w:t>Zakoniti zastopnik:</w:t>
            </w:r>
          </w:p>
          <w:p w14:paraId="664BD13B" w14:textId="77777777" w:rsidR="0087641F" w:rsidRPr="0087641F" w:rsidRDefault="0087641F" w:rsidP="0087641F">
            <w:pPr>
              <w:rPr>
                <w:rFonts w:asciiTheme="minorHAnsi" w:hAnsiTheme="minorHAnsi" w:cstheme="minorHAnsi"/>
                <w:bCs/>
                <w:lang w:eastAsia="zh-CN"/>
              </w:rPr>
            </w:pPr>
            <w:r w:rsidRPr="0087641F">
              <w:rPr>
                <w:rFonts w:asciiTheme="minorHAnsi" w:hAnsiTheme="minorHAnsi" w:cstheme="minorHAnsi"/>
                <w:bCs/>
                <w:lang w:eastAsia="zh-CN"/>
              </w:rPr>
              <w:t>________________________________</w:t>
            </w:r>
          </w:p>
        </w:tc>
        <w:tc>
          <w:tcPr>
            <w:tcW w:w="1441" w:type="dxa"/>
          </w:tcPr>
          <w:p w14:paraId="05A6A851" w14:textId="77777777" w:rsidR="0087641F" w:rsidRPr="0087641F" w:rsidRDefault="0087641F" w:rsidP="0087641F">
            <w:pPr>
              <w:rPr>
                <w:rFonts w:asciiTheme="minorHAnsi" w:hAnsiTheme="minorHAnsi" w:cstheme="minorHAnsi"/>
                <w:bCs/>
                <w:lang w:eastAsia="zh-CN"/>
              </w:rPr>
            </w:pPr>
          </w:p>
        </w:tc>
        <w:tc>
          <w:tcPr>
            <w:tcW w:w="3782" w:type="dxa"/>
          </w:tcPr>
          <w:p w14:paraId="6593E3C5"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Naročnik:</w:t>
            </w:r>
          </w:p>
          <w:p w14:paraId="2E7DDA0E" w14:textId="77777777" w:rsidR="007223A7" w:rsidRDefault="007223A7" w:rsidP="0087641F">
            <w:pPr>
              <w:rPr>
                <w:rFonts w:asciiTheme="minorHAnsi" w:hAnsiTheme="minorHAnsi" w:cstheme="minorHAnsi"/>
                <w:bCs/>
                <w:lang w:eastAsia="zh-CN"/>
              </w:rPr>
            </w:pPr>
          </w:p>
          <w:p w14:paraId="7595ED2E" w14:textId="00A7553E" w:rsidR="0087641F" w:rsidRPr="0087641F" w:rsidRDefault="0087641F" w:rsidP="0087641F">
            <w:pPr>
              <w:rPr>
                <w:rFonts w:asciiTheme="minorHAnsi" w:hAnsiTheme="minorHAnsi" w:cstheme="minorHAnsi"/>
                <w:bCs/>
                <w:lang w:eastAsia="zh-CN"/>
              </w:rPr>
            </w:pPr>
            <w:r w:rsidRPr="0087641F">
              <w:rPr>
                <w:rFonts w:asciiTheme="minorHAnsi" w:hAnsiTheme="minorHAnsi" w:cstheme="minorHAnsi"/>
                <w:bCs/>
                <w:lang w:eastAsia="zh-CN"/>
              </w:rPr>
              <w:t>Št. pogodbe:______________________</w:t>
            </w:r>
          </w:p>
          <w:p w14:paraId="71A7A15C" w14:textId="77777777" w:rsidR="007223A7" w:rsidRDefault="007223A7" w:rsidP="0087641F">
            <w:pPr>
              <w:rPr>
                <w:rFonts w:asciiTheme="minorHAnsi" w:hAnsiTheme="minorHAnsi" w:cstheme="minorHAnsi"/>
                <w:bCs/>
                <w:lang w:eastAsia="zh-CN"/>
              </w:rPr>
            </w:pPr>
          </w:p>
          <w:p w14:paraId="3AFA6B71" w14:textId="26BE67FA" w:rsidR="0087641F" w:rsidRPr="0087641F" w:rsidRDefault="0087641F" w:rsidP="0087641F">
            <w:pPr>
              <w:rPr>
                <w:rFonts w:asciiTheme="minorHAnsi" w:hAnsiTheme="minorHAnsi" w:cstheme="minorHAnsi"/>
                <w:bCs/>
                <w:lang w:eastAsia="zh-CN"/>
              </w:rPr>
            </w:pPr>
            <w:r w:rsidRPr="0087641F">
              <w:rPr>
                <w:rFonts w:asciiTheme="minorHAnsi" w:hAnsiTheme="minorHAnsi" w:cstheme="minorHAnsi"/>
                <w:bCs/>
                <w:lang w:eastAsia="zh-CN"/>
              </w:rPr>
              <w:t>Datum: _______________</w:t>
            </w:r>
          </w:p>
          <w:p w14:paraId="33F8A904" w14:textId="77777777" w:rsidR="0087641F" w:rsidRPr="0087641F" w:rsidRDefault="0087641F" w:rsidP="0087641F">
            <w:pPr>
              <w:rPr>
                <w:rFonts w:asciiTheme="minorHAnsi" w:hAnsiTheme="minorHAnsi" w:cstheme="minorHAnsi"/>
                <w:bCs/>
                <w:lang w:eastAsia="zh-CN"/>
              </w:rPr>
            </w:pPr>
          </w:p>
          <w:p w14:paraId="653FE73F" w14:textId="77777777" w:rsidR="0087641F" w:rsidRPr="0087641F" w:rsidRDefault="0087641F" w:rsidP="0087641F">
            <w:pPr>
              <w:rPr>
                <w:rFonts w:asciiTheme="minorHAnsi" w:hAnsiTheme="minorHAnsi" w:cstheme="minorHAnsi"/>
                <w:bCs/>
                <w:lang w:eastAsia="zh-CN"/>
              </w:rPr>
            </w:pPr>
            <w:r w:rsidRPr="0087641F">
              <w:rPr>
                <w:rFonts w:asciiTheme="minorHAnsi" w:hAnsiTheme="minorHAnsi" w:cstheme="minorHAnsi"/>
                <w:bCs/>
                <w:lang w:eastAsia="zh-CN"/>
              </w:rPr>
              <w:t>Mestna občina Kranj</w:t>
            </w:r>
          </w:p>
          <w:p w14:paraId="5F975618" w14:textId="77777777" w:rsidR="0087641F" w:rsidRPr="0087641F" w:rsidRDefault="0087641F" w:rsidP="0087641F">
            <w:pPr>
              <w:rPr>
                <w:rFonts w:asciiTheme="minorHAnsi" w:hAnsiTheme="minorHAnsi" w:cstheme="minorHAnsi"/>
                <w:bCs/>
                <w:lang w:eastAsia="zh-CN"/>
              </w:rPr>
            </w:pPr>
          </w:p>
          <w:p w14:paraId="4BCEBA5F"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ŽUPAN</w:t>
            </w:r>
          </w:p>
          <w:p w14:paraId="54D0BEAE" w14:textId="77777777" w:rsidR="0087641F" w:rsidRPr="0087641F" w:rsidRDefault="0087641F" w:rsidP="0087641F">
            <w:pPr>
              <w:rPr>
                <w:rFonts w:asciiTheme="minorHAnsi" w:hAnsiTheme="minorHAnsi" w:cstheme="minorHAnsi"/>
                <w:b/>
                <w:bCs/>
                <w:lang w:eastAsia="zh-CN"/>
              </w:rPr>
            </w:pPr>
            <w:r w:rsidRPr="0087641F">
              <w:rPr>
                <w:rFonts w:asciiTheme="minorHAnsi" w:hAnsiTheme="minorHAnsi" w:cstheme="minorHAnsi"/>
                <w:b/>
                <w:bCs/>
                <w:lang w:eastAsia="zh-CN"/>
              </w:rPr>
              <w:t>Matjaž Rakovec</w:t>
            </w:r>
          </w:p>
        </w:tc>
      </w:tr>
      <w:bookmarkEnd w:id="198"/>
    </w:tbl>
    <w:p w14:paraId="079AA615" w14:textId="77777777" w:rsidR="00B26C4E" w:rsidRDefault="00B26C4E" w:rsidP="00EF6A0A">
      <w:pPr>
        <w:jc w:val="both"/>
        <w:rPr>
          <w:rFonts w:asciiTheme="minorHAnsi" w:hAnsiTheme="minorHAnsi"/>
          <w:bCs/>
          <w:lang w:eastAsia="zh-CN"/>
        </w:rPr>
      </w:pPr>
    </w:p>
    <w:sectPr w:rsidR="00B26C4E" w:rsidSect="00C0521A">
      <w:headerReference w:type="default" r:id="rId82"/>
      <w:pgSz w:w="11907"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C6309" w14:textId="77777777" w:rsidR="007530AD" w:rsidRDefault="007530AD" w:rsidP="00C75404">
      <w:r>
        <w:separator/>
      </w:r>
    </w:p>
  </w:endnote>
  <w:endnote w:type="continuationSeparator" w:id="0">
    <w:p w14:paraId="53D63B62" w14:textId="77777777" w:rsidR="007530AD" w:rsidRDefault="007530AD"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1964F" w14:textId="491333AF" w:rsidR="00DE42A5" w:rsidRPr="00383A5B" w:rsidRDefault="00DE42A5" w:rsidP="00383A5B">
    <w:pPr>
      <w:tabs>
        <w:tab w:val="center" w:pos="4550"/>
        <w:tab w:val="left" w:pos="5818"/>
      </w:tabs>
      <w:spacing w:after="200" w:line="276" w:lineRule="auto"/>
      <w:ind w:right="260"/>
      <w:jc w:val="right"/>
      <w:rPr>
        <w:sz w:val="14"/>
        <w:szCs w:val="14"/>
        <w:lang w:eastAsia="sl-SI"/>
      </w:rPr>
    </w:pPr>
    <w:r w:rsidRPr="00383A5B">
      <w:rPr>
        <w:sz w:val="14"/>
        <w:szCs w:val="14"/>
        <w:lang w:eastAsia="sl-SI"/>
      </w:rPr>
      <w:fldChar w:fldCharType="begin"/>
    </w:r>
    <w:r w:rsidRPr="00383A5B">
      <w:rPr>
        <w:sz w:val="14"/>
        <w:szCs w:val="14"/>
        <w:lang w:eastAsia="sl-SI"/>
      </w:rPr>
      <w:instrText>PAGE   \* MERGEFORMAT</w:instrText>
    </w:r>
    <w:r w:rsidRPr="00383A5B">
      <w:rPr>
        <w:sz w:val="14"/>
        <w:szCs w:val="14"/>
        <w:lang w:eastAsia="sl-SI"/>
      </w:rPr>
      <w:fldChar w:fldCharType="separate"/>
    </w:r>
    <w:r w:rsidR="00D344F6">
      <w:rPr>
        <w:noProof/>
        <w:sz w:val="14"/>
        <w:szCs w:val="14"/>
        <w:lang w:eastAsia="sl-SI"/>
      </w:rPr>
      <w:t>83</w:t>
    </w:r>
    <w:r w:rsidRPr="00383A5B">
      <w:rPr>
        <w:sz w:val="14"/>
        <w:szCs w:val="14"/>
        <w:lang w:eastAsia="sl-SI"/>
      </w:rPr>
      <w:fldChar w:fldCharType="end"/>
    </w:r>
    <w:r w:rsidRPr="00383A5B">
      <w:rPr>
        <w:sz w:val="14"/>
        <w:szCs w:val="14"/>
        <w:lang w:eastAsia="sl-SI"/>
      </w:rPr>
      <w:t xml:space="preserve"> | </w:t>
    </w:r>
    <w:r w:rsidRPr="00383A5B">
      <w:rPr>
        <w:sz w:val="14"/>
        <w:szCs w:val="14"/>
        <w:lang w:eastAsia="sl-SI"/>
      </w:rPr>
      <w:fldChar w:fldCharType="begin"/>
    </w:r>
    <w:r w:rsidRPr="00383A5B">
      <w:rPr>
        <w:sz w:val="14"/>
        <w:szCs w:val="14"/>
        <w:lang w:eastAsia="sl-SI"/>
      </w:rPr>
      <w:instrText>NUMPAGES  \* Arabic  \* MERGEFORMAT</w:instrText>
    </w:r>
    <w:r w:rsidRPr="00383A5B">
      <w:rPr>
        <w:sz w:val="14"/>
        <w:szCs w:val="14"/>
        <w:lang w:eastAsia="sl-SI"/>
      </w:rPr>
      <w:fldChar w:fldCharType="separate"/>
    </w:r>
    <w:r w:rsidR="00D344F6">
      <w:rPr>
        <w:noProof/>
        <w:sz w:val="14"/>
        <w:szCs w:val="14"/>
        <w:lang w:eastAsia="sl-SI"/>
      </w:rPr>
      <w:t>97</w:t>
    </w:r>
    <w:r w:rsidRPr="00383A5B">
      <w:rPr>
        <w:sz w:val="14"/>
        <w:szCs w:val="14"/>
        <w:lang w:eastAsia="sl-SI"/>
      </w:rPr>
      <w:fldChar w:fldCharType="end"/>
    </w:r>
  </w:p>
  <w:p w14:paraId="17104CD6" w14:textId="67653B7C" w:rsidR="00DE42A5" w:rsidRPr="000E2BE0" w:rsidRDefault="00DE42A5">
    <w:pPr>
      <w:pStyle w:val="Noga"/>
      <w:jc w:val="right"/>
      <w:rPr>
        <w:rFonts w:asciiTheme="minorHAnsi" w:hAnsiTheme="minorHAnsi"/>
        <w:sz w:val="18"/>
        <w:szCs w:val="18"/>
      </w:rPr>
    </w:pPr>
  </w:p>
  <w:p w14:paraId="67607765" w14:textId="77777777" w:rsidR="00DE42A5" w:rsidRDefault="00DE42A5">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55126" w14:textId="06164028" w:rsidR="00DE42A5" w:rsidRPr="00383A5B" w:rsidRDefault="00DE42A5" w:rsidP="002E59D5">
    <w:pPr>
      <w:tabs>
        <w:tab w:val="center" w:pos="4550"/>
        <w:tab w:val="left" w:pos="5818"/>
      </w:tabs>
      <w:spacing w:after="200" w:line="276" w:lineRule="auto"/>
      <w:ind w:right="260"/>
      <w:jc w:val="right"/>
      <w:rPr>
        <w:sz w:val="14"/>
        <w:szCs w:val="14"/>
        <w:lang w:eastAsia="sl-SI"/>
      </w:rPr>
    </w:pPr>
    <w:r w:rsidRPr="00383A5B">
      <w:rPr>
        <w:sz w:val="14"/>
        <w:szCs w:val="14"/>
        <w:lang w:eastAsia="sl-SI"/>
      </w:rPr>
      <w:fldChar w:fldCharType="begin"/>
    </w:r>
    <w:r w:rsidRPr="00383A5B">
      <w:rPr>
        <w:sz w:val="14"/>
        <w:szCs w:val="14"/>
        <w:lang w:eastAsia="sl-SI"/>
      </w:rPr>
      <w:instrText>PAGE   \* MERGEFORMAT</w:instrText>
    </w:r>
    <w:r w:rsidRPr="00383A5B">
      <w:rPr>
        <w:sz w:val="14"/>
        <w:szCs w:val="14"/>
        <w:lang w:eastAsia="sl-SI"/>
      </w:rPr>
      <w:fldChar w:fldCharType="separate"/>
    </w:r>
    <w:r w:rsidR="00D344F6">
      <w:rPr>
        <w:noProof/>
        <w:sz w:val="14"/>
        <w:szCs w:val="14"/>
        <w:lang w:eastAsia="sl-SI"/>
      </w:rPr>
      <w:t>51</w:t>
    </w:r>
    <w:r w:rsidRPr="00383A5B">
      <w:rPr>
        <w:sz w:val="14"/>
        <w:szCs w:val="14"/>
        <w:lang w:eastAsia="sl-SI"/>
      </w:rPr>
      <w:fldChar w:fldCharType="end"/>
    </w:r>
    <w:r w:rsidRPr="00383A5B">
      <w:rPr>
        <w:sz w:val="14"/>
        <w:szCs w:val="14"/>
        <w:lang w:eastAsia="sl-SI"/>
      </w:rPr>
      <w:t xml:space="preserve"> | </w:t>
    </w:r>
    <w:r w:rsidRPr="00383A5B">
      <w:rPr>
        <w:sz w:val="14"/>
        <w:szCs w:val="14"/>
        <w:lang w:eastAsia="sl-SI"/>
      </w:rPr>
      <w:fldChar w:fldCharType="begin"/>
    </w:r>
    <w:r w:rsidRPr="00383A5B">
      <w:rPr>
        <w:sz w:val="14"/>
        <w:szCs w:val="14"/>
        <w:lang w:eastAsia="sl-SI"/>
      </w:rPr>
      <w:instrText>NUMPAGES  \* Arabic  \* MERGEFORMAT</w:instrText>
    </w:r>
    <w:r w:rsidRPr="00383A5B">
      <w:rPr>
        <w:sz w:val="14"/>
        <w:szCs w:val="14"/>
        <w:lang w:eastAsia="sl-SI"/>
      </w:rPr>
      <w:fldChar w:fldCharType="separate"/>
    </w:r>
    <w:r w:rsidR="00D344F6">
      <w:rPr>
        <w:noProof/>
        <w:sz w:val="14"/>
        <w:szCs w:val="14"/>
        <w:lang w:eastAsia="sl-SI"/>
      </w:rPr>
      <w:t>97</w:t>
    </w:r>
    <w:r w:rsidRPr="00383A5B">
      <w:rPr>
        <w:sz w:val="14"/>
        <w:szCs w:val="14"/>
        <w:lang w:eastAsia="sl-SI"/>
      </w:rPr>
      <w:fldChar w:fldCharType="end"/>
    </w:r>
  </w:p>
  <w:p w14:paraId="4B777888" w14:textId="77777777" w:rsidR="00DE42A5" w:rsidRDefault="00DE42A5">
    <w:pPr>
      <w:pStyle w:val="Noga"/>
      <w:jc w:val="center"/>
      <w:rPr>
        <w:color w:val="7030A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FCF8D" w14:textId="49376524" w:rsidR="00DE42A5" w:rsidRPr="00383A5B" w:rsidRDefault="00DE42A5" w:rsidP="002E59D5">
    <w:pPr>
      <w:tabs>
        <w:tab w:val="center" w:pos="4550"/>
        <w:tab w:val="left" w:pos="5818"/>
      </w:tabs>
      <w:spacing w:after="200" w:line="276" w:lineRule="auto"/>
      <w:ind w:right="260"/>
      <w:jc w:val="right"/>
      <w:rPr>
        <w:sz w:val="14"/>
        <w:szCs w:val="14"/>
        <w:lang w:eastAsia="sl-SI"/>
      </w:rPr>
    </w:pPr>
    <w:r w:rsidRPr="00383A5B">
      <w:rPr>
        <w:sz w:val="14"/>
        <w:szCs w:val="14"/>
        <w:lang w:eastAsia="sl-SI"/>
      </w:rPr>
      <w:fldChar w:fldCharType="begin"/>
    </w:r>
    <w:r w:rsidRPr="00383A5B">
      <w:rPr>
        <w:sz w:val="14"/>
        <w:szCs w:val="14"/>
        <w:lang w:eastAsia="sl-SI"/>
      </w:rPr>
      <w:instrText>PAGE   \* MERGEFORMAT</w:instrText>
    </w:r>
    <w:r w:rsidRPr="00383A5B">
      <w:rPr>
        <w:sz w:val="14"/>
        <w:szCs w:val="14"/>
        <w:lang w:eastAsia="sl-SI"/>
      </w:rPr>
      <w:fldChar w:fldCharType="separate"/>
    </w:r>
    <w:r w:rsidR="00D344F6">
      <w:rPr>
        <w:noProof/>
        <w:sz w:val="14"/>
        <w:szCs w:val="14"/>
        <w:lang w:eastAsia="sl-SI"/>
      </w:rPr>
      <w:t>67</w:t>
    </w:r>
    <w:r w:rsidRPr="00383A5B">
      <w:rPr>
        <w:sz w:val="14"/>
        <w:szCs w:val="14"/>
        <w:lang w:eastAsia="sl-SI"/>
      </w:rPr>
      <w:fldChar w:fldCharType="end"/>
    </w:r>
    <w:r w:rsidRPr="00383A5B">
      <w:rPr>
        <w:sz w:val="14"/>
        <w:szCs w:val="14"/>
        <w:lang w:eastAsia="sl-SI"/>
      </w:rPr>
      <w:t xml:space="preserve"> | </w:t>
    </w:r>
    <w:r w:rsidRPr="00383A5B">
      <w:rPr>
        <w:sz w:val="14"/>
        <w:szCs w:val="14"/>
        <w:lang w:eastAsia="sl-SI"/>
      </w:rPr>
      <w:fldChar w:fldCharType="begin"/>
    </w:r>
    <w:r w:rsidRPr="00383A5B">
      <w:rPr>
        <w:sz w:val="14"/>
        <w:szCs w:val="14"/>
        <w:lang w:eastAsia="sl-SI"/>
      </w:rPr>
      <w:instrText>NUMPAGES  \* Arabic  \* MERGEFORMAT</w:instrText>
    </w:r>
    <w:r w:rsidRPr="00383A5B">
      <w:rPr>
        <w:sz w:val="14"/>
        <w:szCs w:val="14"/>
        <w:lang w:eastAsia="sl-SI"/>
      </w:rPr>
      <w:fldChar w:fldCharType="separate"/>
    </w:r>
    <w:r w:rsidR="00D344F6">
      <w:rPr>
        <w:noProof/>
        <w:sz w:val="14"/>
        <w:szCs w:val="14"/>
        <w:lang w:eastAsia="sl-SI"/>
      </w:rPr>
      <w:t>97</w:t>
    </w:r>
    <w:r w:rsidRPr="00383A5B">
      <w:rPr>
        <w:sz w:val="14"/>
        <w:szCs w:val="14"/>
        <w:lang w:eastAsia="sl-SI"/>
      </w:rPr>
      <w:fldChar w:fldCharType="end"/>
    </w:r>
  </w:p>
  <w:p w14:paraId="435A48D0" w14:textId="77777777" w:rsidR="00DE42A5" w:rsidRDefault="00DE42A5">
    <w:pPr>
      <w:pStyle w:val="Noga"/>
      <w:jc w:val="center"/>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91EA6" w14:textId="77777777" w:rsidR="007530AD" w:rsidRDefault="007530AD" w:rsidP="00C75404">
      <w:r>
        <w:separator/>
      </w:r>
    </w:p>
  </w:footnote>
  <w:footnote w:type="continuationSeparator" w:id="0">
    <w:p w14:paraId="5C23E6C1" w14:textId="77777777" w:rsidR="007530AD" w:rsidRDefault="007530AD"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129CC" w14:textId="50F404FC" w:rsidR="00DE42A5" w:rsidRDefault="00DE42A5" w:rsidP="00C76D80">
    <w:pPr>
      <w:pStyle w:val="Glava"/>
    </w:pPr>
  </w:p>
  <w:tbl>
    <w:tblPr>
      <w:tblStyle w:val="Tabelamrea13"/>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DE42A5" w:rsidRPr="00C76D80" w14:paraId="3B28DD9A" w14:textId="77777777" w:rsidTr="00BD5DFF">
      <w:tc>
        <w:tcPr>
          <w:tcW w:w="6803" w:type="dxa"/>
          <w:vMerge w:val="restart"/>
        </w:tcPr>
        <w:p w14:paraId="317EE300" w14:textId="77777777" w:rsidR="00DE42A5" w:rsidRPr="00C76D80" w:rsidRDefault="00DE42A5" w:rsidP="00C76D80">
          <w:pPr>
            <w:rPr>
              <w:rFonts w:eastAsia="Yu Gothic" w:cs="Calibri"/>
            </w:rPr>
          </w:pPr>
          <w:r w:rsidRPr="00C76D80">
            <w:rPr>
              <w:rFonts w:eastAsia="Yu Gothic" w:cs="Calibri"/>
              <w:noProof/>
            </w:rPr>
            <w:drawing>
              <wp:anchor distT="0" distB="0" distL="114300" distR="114300" simplePos="0" relativeHeight="251665408" behindDoc="0" locked="0" layoutInCell="1" allowOverlap="1" wp14:anchorId="25F8E2E5" wp14:editId="58251F1E">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6BD73C15" w14:textId="77777777" w:rsidR="00DE42A5" w:rsidRPr="00C76D80" w:rsidRDefault="00DE42A5" w:rsidP="00C76D80">
          <w:pPr>
            <w:rPr>
              <w:rFonts w:eastAsia="Yu Gothic" w:cs="Calibri"/>
              <w:b/>
            </w:rPr>
          </w:pPr>
        </w:p>
      </w:tc>
    </w:tr>
    <w:tr w:rsidR="00DE42A5" w:rsidRPr="00C76D80" w14:paraId="2EF91DCC" w14:textId="77777777" w:rsidTr="00BD5DFF">
      <w:tc>
        <w:tcPr>
          <w:tcW w:w="6803" w:type="dxa"/>
          <w:vMerge/>
          <w:tcBorders>
            <w:right w:val="single" w:sz="4" w:space="0" w:color="auto"/>
          </w:tcBorders>
        </w:tcPr>
        <w:p w14:paraId="29CA2D0C" w14:textId="77777777" w:rsidR="00DE42A5" w:rsidRPr="00C76D80" w:rsidRDefault="00DE42A5" w:rsidP="00C76D80">
          <w:pPr>
            <w:rPr>
              <w:rFonts w:eastAsia="Yu Gothic" w:cs="Calibri"/>
              <w:noProof/>
              <w:sz w:val="16"/>
              <w:szCs w:val="16"/>
            </w:rPr>
          </w:pPr>
        </w:p>
      </w:tc>
      <w:tc>
        <w:tcPr>
          <w:tcW w:w="2972" w:type="dxa"/>
          <w:tcBorders>
            <w:left w:val="single" w:sz="4" w:space="0" w:color="auto"/>
          </w:tcBorders>
        </w:tcPr>
        <w:p w14:paraId="4C2EDF81" w14:textId="77777777" w:rsidR="00DE42A5" w:rsidRPr="00C76D80" w:rsidRDefault="00DE42A5" w:rsidP="00C76D80">
          <w:pPr>
            <w:rPr>
              <w:rFonts w:eastAsia="Yu Gothic UI" w:cs="Calibri"/>
              <w:b/>
            </w:rPr>
          </w:pPr>
          <w:r w:rsidRPr="00C76D80">
            <w:rPr>
              <w:rFonts w:eastAsia="Yu Gothic UI" w:cs="Calibri"/>
              <w:b/>
              <w:sz w:val="14"/>
              <w:szCs w:val="14"/>
            </w:rPr>
            <w:t xml:space="preserve"> </w:t>
          </w:r>
          <w:r w:rsidRPr="00C76D80">
            <w:rPr>
              <w:rFonts w:eastAsia="Yu Gothic UI" w:cs="Calibri"/>
              <w:b/>
            </w:rPr>
            <w:t xml:space="preserve">Župan </w:t>
          </w:r>
        </w:p>
        <w:p w14:paraId="3D412FE8" w14:textId="77777777" w:rsidR="00DE42A5" w:rsidRPr="00C76D80" w:rsidRDefault="00DE42A5" w:rsidP="00C76D80">
          <w:pPr>
            <w:tabs>
              <w:tab w:val="left" w:pos="708"/>
              <w:tab w:val="center" w:pos="4536"/>
              <w:tab w:val="right" w:pos="9072"/>
            </w:tabs>
            <w:rPr>
              <w:rFonts w:eastAsia="Yu Gothic UI" w:cs="Calibri"/>
              <w:b/>
              <w:sz w:val="14"/>
              <w:szCs w:val="14"/>
            </w:rPr>
          </w:pPr>
          <w:r w:rsidRPr="00C76D80">
            <w:rPr>
              <w:rFonts w:eastAsia="Yu Gothic UI" w:cs="Calibri"/>
              <w:b/>
              <w:sz w:val="14"/>
              <w:szCs w:val="14"/>
            </w:rPr>
            <w:t xml:space="preserve"> </w:t>
          </w:r>
        </w:p>
        <w:p w14:paraId="08D79B2C" w14:textId="77777777" w:rsidR="00DE42A5" w:rsidRPr="00C76D80" w:rsidRDefault="00DE42A5" w:rsidP="00C76D80">
          <w:pPr>
            <w:rPr>
              <w:rFonts w:eastAsia="Yu Gothic UI" w:cs="Calibri"/>
              <w:b/>
              <w:sz w:val="14"/>
              <w:szCs w:val="14"/>
            </w:rPr>
          </w:pPr>
          <w:r w:rsidRPr="00C76D80">
            <w:rPr>
              <w:rFonts w:eastAsia="Yu Gothic" w:cs="Calibri"/>
              <w:sz w:val="14"/>
              <w:szCs w:val="14"/>
            </w:rPr>
            <w:t xml:space="preserve"> Slovenski trg 1,  4000 Kranj</w:t>
          </w:r>
          <w:r w:rsidRPr="00C76D80">
            <w:rPr>
              <w:rFonts w:eastAsia="Yu Gothic UI" w:cs="Calibri"/>
              <w:b/>
              <w:sz w:val="14"/>
              <w:szCs w:val="14"/>
            </w:rPr>
            <w:t xml:space="preserve"> </w:t>
          </w:r>
        </w:p>
        <w:p w14:paraId="526889D3" w14:textId="77777777" w:rsidR="00DE42A5" w:rsidRPr="00C76D80" w:rsidRDefault="00DE42A5" w:rsidP="00C76D80">
          <w:pPr>
            <w:rPr>
              <w:rFonts w:eastAsia="Yu Gothic" w:cs="Calibri"/>
              <w:sz w:val="14"/>
              <w:szCs w:val="14"/>
            </w:rPr>
          </w:pPr>
          <w:r w:rsidRPr="00C76D80">
            <w:rPr>
              <w:rFonts w:eastAsia="Yu Gothic" w:cs="Calibri"/>
              <w:sz w:val="14"/>
              <w:szCs w:val="14"/>
            </w:rPr>
            <w:t xml:space="preserve"> T: 04 2373 101   F: 04 2373 106</w:t>
          </w:r>
        </w:p>
        <w:p w14:paraId="0F7C4F41" w14:textId="77777777" w:rsidR="00DE42A5" w:rsidRPr="00C76D80" w:rsidRDefault="00DE42A5" w:rsidP="00C76D80">
          <w:pPr>
            <w:rPr>
              <w:rFonts w:eastAsia="Yu Gothic UI" w:cs="Calibri"/>
              <w:b/>
            </w:rPr>
          </w:pPr>
          <w:r w:rsidRPr="00C76D80">
            <w:rPr>
              <w:rFonts w:eastAsia="Yu Gothic" w:cs="Calibri"/>
              <w:sz w:val="14"/>
              <w:szCs w:val="14"/>
            </w:rPr>
            <w:t xml:space="preserve"> E: </w:t>
          </w:r>
          <w:hyperlink r:id="rId2" w:history="1">
            <w:proofErr w:type="spellStart"/>
            <w:r w:rsidRPr="00C76D80">
              <w:rPr>
                <w:rFonts w:eastAsia="Yu Gothic" w:cs="Calibri"/>
                <w:color w:val="0000FF"/>
                <w:sz w:val="14"/>
                <w:szCs w:val="14"/>
                <w:u w:val="single"/>
              </w:rPr>
              <w:t>tajnistvo.zupana@kranj.si</w:t>
            </w:r>
            <w:proofErr w:type="spellEnd"/>
          </w:hyperlink>
          <w:r w:rsidRPr="00C76D80">
            <w:rPr>
              <w:rFonts w:eastAsia="Yu Gothic" w:cs="Calibri"/>
              <w:sz w:val="14"/>
              <w:szCs w:val="14"/>
            </w:rPr>
            <w:t xml:space="preserve">   S: </w:t>
          </w:r>
          <w:hyperlink r:id="rId3" w:history="1">
            <w:proofErr w:type="spellStart"/>
            <w:r w:rsidRPr="00C76D80">
              <w:rPr>
                <w:rFonts w:eastAsia="Yu Gothic" w:cs="Calibri"/>
                <w:color w:val="0000FF"/>
                <w:sz w:val="14"/>
                <w:szCs w:val="14"/>
                <w:u w:val="single"/>
              </w:rPr>
              <w:t>www.kranj.si</w:t>
            </w:r>
            <w:proofErr w:type="spellEnd"/>
          </w:hyperlink>
        </w:p>
      </w:tc>
    </w:tr>
  </w:tbl>
  <w:p w14:paraId="3C701A4E" w14:textId="350E214B" w:rsidR="00DE42A5" w:rsidRDefault="00DE42A5" w:rsidP="00C76D80">
    <w:pPr>
      <w:pStyle w:val="Glava"/>
    </w:pPr>
  </w:p>
  <w:p w14:paraId="7A201A9A" w14:textId="653D4D27" w:rsidR="00DE42A5" w:rsidRDefault="00DE42A5" w:rsidP="00C76D80">
    <w:pPr>
      <w:pStyle w:val="Glava"/>
    </w:pPr>
  </w:p>
  <w:p w14:paraId="7BC5AE86" w14:textId="33257AC9" w:rsidR="00DE42A5" w:rsidRDefault="00DE42A5" w:rsidP="00C76D80">
    <w:pPr>
      <w:pStyle w:val="Glava"/>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7C09" w14:textId="77777777" w:rsidR="00DE42A5" w:rsidRPr="009853B3" w:rsidRDefault="00DE42A5" w:rsidP="009853B3">
    <w:pPr>
      <w:pStyle w:val="Glava"/>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4863" w14:textId="77777777" w:rsidR="00DE42A5" w:rsidRPr="00462C99" w:rsidRDefault="00DE42A5" w:rsidP="00462C99">
    <w:pPr>
      <w:pStyle w:val="Glava"/>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CF636" w14:textId="77777777" w:rsidR="00DE42A5" w:rsidRPr="0011582A" w:rsidRDefault="00DE42A5" w:rsidP="0011582A">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9FA28" w14:textId="77777777" w:rsidR="00DE42A5" w:rsidRPr="00120089" w:rsidRDefault="00DE42A5" w:rsidP="00120089">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B4669" w14:textId="77777777" w:rsidR="00DE42A5" w:rsidRDefault="00DE42A5" w:rsidP="00952672">
    <w:pPr>
      <w:pStyle w:val="Glava"/>
      <w:tabs>
        <w:tab w:val="clear" w:pos="4536"/>
        <w:tab w:val="clear" w:pos="9072"/>
        <w:tab w:val="left" w:pos="8250"/>
      </w:tabs>
    </w:pPr>
  </w:p>
  <w:p w14:paraId="4C290F26" w14:textId="77777777" w:rsidR="00DE42A5" w:rsidRDefault="00DE42A5" w:rsidP="00952672">
    <w:pPr>
      <w:pStyle w:val="Glava"/>
    </w:pPr>
  </w:p>
  <w:p w14:paraId="5E370FF3" w14:textId="77777777" w:rsidR="00DE42A5" w:rsidRPr="00443DBC" w:rsidRDefault="00DE42A5" w:rsidP="00952672">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DA2C" w14:textId="77777777" w:rsidR="00DE42A5" w:rsidRPr="00462C99" w:rsidRDefault="00DE42A5" w:rsidP="00462C99">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F825" w14:textId="77777777" w:rsidR="00DE42A5" w:rsidRPr="003932C7" w:rsidRDefault="00DE42A5" w:rsidP="003932C7">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6853" w14:textId="77777777" w:rsidR="00DE42A5" w:rsidRDefault="00DE42A5">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13"/>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DE42A5" w:rsidRPr="00C76D80" w14:paraId="26F6172B" w14:textId="77777777" w:rsidTr="001E6FCC">
      <w:tc>
        <w:tcPr>
          <w:tcW w:w="6803" w:type="dxa"/>
          <w:vMerge w:val="restart"/>
        </w:tcPr>
        <w:p w14:paraId="362E1468" w14:textId="77777777" w:rsidR="00DE42A5" w:rsidRPr="00C76D80" w:rsidRDefault="00DE42A5" w:rsidP="00447175">
          <w:pPr>
            <w:rPr>
              <w:rFonts w:eastAsia="Yu Gothic" w:cs="Calibri"/>
            </w:rPr>
          </w:pPr>
          <w:r w:rsidRPr="00C76D80">
            <w:rPr>
              <w:rFonts w:eastAsia="Yu Gothic" w:cs="Calibri"/>
              <w:noProof/>
            </w:rPr>
            <w:drawing>
              <wp:anchor distT="0" distB="0" distL="114300" distR="114300" simplePos="0" relativeHeight="251667456" behindDoc="0" locked="0" layoutInCell="1" allowOverlap="1" wp14:anchorId="6CFB25DA" wp14:editId="79E8088A">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20D1AD67" w14:textId="77777777" w:rsidR="00DE42A5" w:rsidRPr="00C76D80" w:rsidRDefault="00DE42A5" w:rsidP="00447175">
          <w:pPr>
            <w:rPr>
              <w:rFonts w:eastAsia="Yu Gothic" w:cs="Calibri"/>
              <w:b/>
            </w:rPr>
          </w:pPr>
        </w:p>
      </w:tc>
    </w:tr>
    <w:tr w:rsidR="00DE42A5" w:rsidRPr="00C76D80" w14:paraId="4EA36233" w14:textId="77777777" w:rsidTr="001E6FCC">
      <w:tc>
        <w:tcPr>
          <w:tcW w:w="6803" w:type="dxa"/>
          <w:vMerge/>
          <w:tcBorders>
            <w:right w:val="single" w:sz="4" w:space="0" w:color="auto"/>
          </w:tcBorders>
        </w:tcPr>
        <w:p w14:paraId="49E3A2CA" w14:textId="77777777" w:rsidR="00DE42A5" w:rsidRPr="00C76D80" w:rsidRDefault="00DE42A5" w:rsidP="00447175">
          <w:pPr>
            <w:rPr>
              <w:rFonts w:eastAsia="Yu Gothic" w:cs="Calibri"/>
              <w:noProof/>
              <w:sz w:val="16"/>
              <w:szCs w:val="16"/>
            </w:rPr>
          </w:pPr>
        </w:p>
      </w:tc>
      <w:tc>
        <w:tcPr>
          <w:tcW w:w="2972" w:type="dxa"/>
          <w:tcBorders>
            <w:left w:val="single" w:sz="4" w:space="0" w:color="auto"/>
          </w:tcBorders>
        </w:tcPr>
        <w:p w14:paraId="3CE8F4E0" w14:textId="77777777" w:rsidR="00DE42A5" w:rsidRPr="00C76D80" w:rsidRDefault="00DE42A5" w:rsidP="00447175">
          <w:pPr>
            <w:rPr>
              <w:rFonts w:eastAsia="Yu Gothic UI" w:cs="Calibri"/>
              <w:b/>
            </w:rPr>
          </w:pPr>
          <w:r w:rsidRPr="00C76D80">
            <w:rPr>
              <w:rFonts w:eastAsia="Yu Gothic UI" w:cs="Calibri"/>
              <w:b/>
              <w:sz w:val="14"/>
              <w:szCs w:val="14"/>
            </w:rPr>
            <w:t xml:space="preserve"> </w:t>
          </w:r>
          <w:r w:rsidRPr="00C76D80">
            <w:rPr>
              <w:rFonts w:eastAsia="Yu Gothic UI" w:cs="Calibri"/>
              <w:b/>
            </w:rPr>
            <w:t xml:space="preserve">Župan </w:t>
          </w:r>
        </w:p>
        <w:p w14:paraId="500718E1" w14:textId="77777777" w:rsidR="00DE42A5" w:rsidRPr="00C76D80" w:rsidRDefault="00DE42A5" w:rsidP="00447175">
          <w:pPr>
            <w:tabs>
              <w:tab w:val="left" w:pos="708"/>
              <w:tab w:val="center" w:pos="4536"/>
              <w:tab w:val="right" w:pos="9072"/>
            </w:tabs>
            <w:rPr>
              <w:rFonts w:eastAsia="Yu Gothic UI" w:cs="Calibri"/>
              <w:b/>
              <w:sz w:val="14"/>
              <w:szCs w:val="14"/>
            </w:rPr>
          </w:pPr>
          <w:r w:rsidRPr="00C76D80">
            <w:rPr>
              <w:rFonts w:eastAsia="Yu Gothic UI" w:cs="Calibri"/>
              <w:b/>
              <w:sz w:val="14"/>
              <w:szCs w:val="14"/>
            </w:rPr>
            <w:t xml:space="preserve"> </w:t>
          </w:r>
        </w:p>
        <w:p w14:paraId="3B5251F8" w14:textId="77777777" w:rsidR="00DE42A5" w:rsidRPr="00C76D80" w:rsidRDefault="00DE42A5" w:rsidP="00447175">
          <w:pPr>
            <w:rPr>
              <w:rFonts w:eastAsia="Yu Gothic UI" w:cs="Calibri"/>
              <w:b/>
              <w:sz w:val="14"/>
              <w:szCs w:val="14"/>
            </w:rPr>
          </w:pPr>
          <w:r w:rsidRPr="00C76D80">
            <w:rPr>
              <w:rFonts w:eastAsia="Yu Gothic" w:cs="Calibri"/>
              <w:sz w:val="14"/>
              <w:szCs w:val="14"/>
            </w:rPr>
            <w:t xml:space="preserve"> Slovenski trg 1,  4000 Kranj</w:t>
          </w:r>
          <w:r w:rsidRPr="00C76D80">
            <w:rPr>
              <w:rFonts w:eastAsia="Yu Gothic UI" w:cs="Calibri"/>
              <w:b/>
              <w:sz w:val="14"/>
              <w:szCs w:val="14"/>
            </w:rPr>
            <w:t xml:space="preserve"> </w:t>
          </w:r>
        </w:p>
        <w:p w14:paraId="601F75F4" w14:textId="77777777" w:rsidR="00DE42A5" w:rsidRPr="00C76D80" w:rsidRDefault="00DE42A5" w:rsidP="00447175">
          <w:pPr>
            <w:rPr>
              <w:rFonts w:eastAsia="Yu Gothic" w:cs="Calibri"/>
              <w:sz w:val="14"/>
              <w:szCs w:val="14"/>
            </w:rPr>
          </w:pPr>
          <w:r w:rsidRPr="00C76D80">
            <w:rPr>
              <w:rFonts w:eastAsia="Yu Gothic" w:cs="Calibri"/>
              <w:sz w:val="14"/>
              <w:szCs w:val="14"/>
            </w:rPr>
            <w:t xml:space="preserve"> T: 04 2373 101   F: 04 2373 106</w:t>
          </w:r>
        </w:p>
        <w:p w14:paraId="31FCE9D5" w14:textId="77777777" w:rsidR="00DE42A5" w:rsidRPr="00C76D80" w:rsidRDefault="00DE42A5" w:rsidP="00447175">
          <w:pPr>
            <w:rPr>
              <w:rFonts w:eastAsia="Yu Gothic UI" w:cs="Calibri"/>
              <w:b/>
            </w:rPr>
          </w:pPr>
          <w:r w:rsidRPr="00C76D80">
            <w:rPr>
              <w:rFonts w:eastAsia="Yu Gothic" w:cs="Calibri"/>
              <w:sz w:val="14"/>
              <w:szCs w:val="14"/>
            </w:rPr>
            <w:t xml:space="preserve"> E: </w:t>
          </w:r>
          <w:hyperlink r:id="rId2" w:history="1">
            <w:proofErr w:type="spellStart"/>
            <w:r w:rsidRPr="00C76D80">
              <w:rPr>
                <w:rFonts w:eastAsia="Yu Gothic" w:cs="Calibri"/>
                <w:color w:val="0000FF"/>
                <w:sz w:val="14"/>
                <w:szCs w:val="14"/>
                <w:u w:val="single"/>
              </w:rPr>
              <w:t>tajnistvo.zupana@kranj.si</w:t>
            </w:r>
            <w:proofErr w:type="spellEnd"/>
          </w:hyperlink>
          <w:r w:rsidRPr="00C76D80">
            <w:rPr>
              <w:rFonts w:eastAsia="Yu Gothic" w:cs="Calibri"/>
              <w:sz w:val="14"/>
              <w:szCs w:val="14"/>
            </w:rPr>
            <w:t xml:space="preserve">   S: </w:t>
          </w:r>
          <w:hyperlink r:id="rId3" w:history="1">
            <w:proofErr w:type="spellStart"/>
            <w:r w:rsidRPr="00C76D80">
              <w:rPr>
                <w:rFonts w:eastAsia="Yu Gothic" w:cs="Calibri"/>
                <w:color w:val="0000FF"/>
                <w:sz w:val="14"/>
                <w:szCs w:val="14"/>
                <w:u w:val="single"/>
              </w:rPr>
              <w:t>www.kranj.si</w:t>
            </w:r>
            <w:proofErr w:type="spellEnd"/>
          </w:hyperlink>
        </w:p>
      </w:tc>
    </w:tr>
  </w:tbl>
  <w:p w14:paraId="09CDEC4A" w14:textId="3B1BF75F" w:rsidR="00DE42A5" w:rsidRPr="00447175" w:rsidRDefault="00DE42A5" w:rsidP="00447175">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1A7F3" w14:textId="77777777" w:rsidR="00DE42A5" w:rsidRPr="00447175" w:rsidRDefault="00DE42A5" w:rsidP="00447175">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C8401" w14:textId="77777777" w:rsidR="00DE42A5" w:rsidRPr="008818CB" w:rsidRDefault="00DE42A5" w:rsidP="008818CB">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430E8D"/>
    <w:multiLevelType w:val="hybridMultilevel"/>
    <w:tmpl w:val="F228A1E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B17728"/>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0966D46"/>
    <w:multiLevelType w:val="hybridMultilevel"/>
    <w:tmpl w:val="2C6ED53C"/>
    <w:lvl w:ilvl="0" w:tplc="B01A5D2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8" w15:restartNumberingAfterBreak="0">
    <w:nsid w:val="171A6BD6"/>
    <w:multiLevelType w:val="hybridMultilevel"/>
    <w:tmpl w:val="2ADEF6CA"/>
    <w:lvl w:ilvl="0" w:tplc="A8789276">
      <w:start w:val="31"/>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9F15B3D"/>
    <w:multiLevelType w:val="hybridMultilevel"/>
    <w:tmpl w:val="DEA4F7C2"/>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1A6B22A3"/>
    <w:multiLevelType w:val="hybridMultilevel"/>
    <w:tmpl w:val="62A6F72A"/>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24C67AC"/>
    <w:multiLevelType w:val="hybridMultilevel"/>
    <w:tmpl w:val="2C6ED53C"/>
    <w:lvl w:ilvl="0" w:tplc="B01A5D2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722033D"/>
    <w:multiLevelType w:val="hybridMultilevel"/>
    <w:tmpl w:val="D1367F40"/>
    <w:lvl w:ilvl="0" w:tplc="01128822">
      <w:start w:val="1"/>
      <w:numFmt w:val="bullet"/>
      <w:pStyle w:val="Style1"/>
      <w:lvlText w:val=""/>
      <w:lvlJc w:val="left"/>
      <w:pPr>
        <w:tabs>
          <w:tab w:val="num" w:pos="720"/>
        </w:tabs>
        <w:ind w:left="720" w:hanging="360"/>
      </w:pPr>
      <w:rPr>
        <w:rFonts w:ascii="Wingdings" w:hAnsi="Wingdings" w:hint="default"/>
        <w:color w:val="auto"/>
        <w:sz w:val="20"/>
        <w:szCs w:val="20"/>
      </w:rPr>
    </w:lvl>
    <w:lvl w:ilvl="1" w:tplc="4D24CE7A">
      <w:start w:val="1"/>
      <w:numFmt w:val="bullet"/>
      <w:lvlText w:val=""/>
      <w:lvlJc w:val="left"/>
      <w:pPr>
        <w:tabs>
          <w:tab w:val="num" w:pos="1070"/>
        </w:tabs>
        <w:ind w:left="1070" w:hanging="360"/>
      </w:pPr>
      <w:rPr>
        <w:rFonts w:ascii="Wingdings" w:hAnsi="Wingdings" w:cs="Times New Roman" w:hint="default"/>
        <w:sz w:val="18"/>
        <w:szCs w:val="18"/>
      </w:rPr>
    </w:lvl>
    <w:lvl w:ilvl="2" w:tplc="04240005">
      <w:start w:val="1"/>
      <w:numFmt w:val="bullet"/>
      <w:lvlText w:val=""/>
      <w:lvlJc w:val="left"/>
      <w:pPr>
        <w:tabs>
          <w:tab w:val="num" w:pos="1495"/>
        </w:tabs>
        <w:ind w:left="1495"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F">
      <w:start w:val="1"/>
      <w:numFmt w:val="decimal"/>
      <w:lvlText w:val="%5."/>
      <w:lvlJc w:val="left"/>
      <w:pPr>
        <w:tabs>
          <w:tab w:val="num" w:pos="3600"/>
        </w:tabs>
        <w:ind w:left="3600" w:hanging="360"/>
      </w:pPr>
      <w:rPr>
        <w:rFonts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6" w15:restartNumberingAfterBreak="0">
    <w:nsid w:val="2EB1664D"/>
    <w:multiLevelType w:val="hybridMultilevel"/>
    <w:tmpl w:val="267A9FEE"/>
    <w:lvl w:ilvl="0" w:tplc="9BBC018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3143AB1"/>
    <w:multiLevelType w:val="hybridMultilevel"/>
    <w:tmpl w:val="9AAE7E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3E21F4B"/>
    <w:multiLevelType w:val="hybridMultilevel"/>
    <w:tmpl w:val="7E38995C"/>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3F15775"/>
    <w:multiLevelType w:val="hybridMultilevel"/>
    <w:tmpl w:val="DC4E1AC6"/>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66D35AE"/>
    <w:multiLevelType w:val="hybridMultilevel"/>
    <w:tmpl w:val="E662C26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2"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85839E3"/>
    <w:multiLevelType w:val="hybridMultilevel"/>
    <w:tmpl w:val="147EA88E"/>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3DA46FEB"/>
    <w:multiLevelType w:val="hybridMultilevel"/>
    <w:tmpl w:val="927299A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22D67C9"/>
    <w:multiLevelType w:val="hybridMultilevel"/>
    <w:tmpl w:val="C9A0BD6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A0B3941"/>
    <w:multiLevelType w:val="hybridMultilevel"/>
    <w:tmpl w:val="7C86C4DA"/>
    <w:lvl w:ilvl="0" w:tplc="04240017">
      <w:start w:val="1"/>
      <w:numFmt w:val="lowerLetter"/>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4AEF7DCF"/>
    <w:multiLevelType w:val="hybridMultilevel"/>
    <w:tmpl w:val="BAAE55FA"/>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4DB7344B"/>
    <w:multiLevelType w:val="hybridMultilevel"/>
    <w:tmpl w:val="A5CE3A3E"/>
    <w:lvl w:ilvl="0" w:tplc="F08A874E">
      <w:start w:val="8"/>
      <w:numFmt w:val="bullet"/>
      <w:lvlText w:val="-"/>
      <w:lvlJc w:val="left"/>
      <w:pPr>
        <w:tabs>
          <w:tab w:val="num" w:pos="218"/>
        </w:tabs>
        <w:ind w:left="218" w:hanging="360"/>
      </w:pPr>
      <w:rPr>
        <w:rFonts w:ascii="Times New Roman" w:eastAsia="Times New Roman" w:hAnsi="Times New Roman" w:cs="Times New Roman" w:hint="default"/>
      </w:rPr>
    </w:lvl>
    <w:lvl w:ilvl="1" w:tplc="04240003" w:tentative="1">
      <w:start w:val="1"/>
      <w:numFmt w:val="bullet"/>
      <w:lvlText w:val="o"/>
      <w:lvlJc w:val="left"/>
      <w:pPr>
        <w:ind w:left="938" w:hanging="360"/>
      </w:pPr>
      <w:rPr>
        <w:rFonts w:ascii="Courier New" w:hAnsi="Courier New" w:cs="Courier New" w:hint="default"/>
      </w:rPr>
    </w:lvl>
    <w:lvl w:ilvl="2" w:tplc="04240005" w:tentative="1">
      <w:start w:val="1"/>
      <w:numFmt w:val="bullet"/>
      <w:lvlText w:val=""/>
      <w:lvlJc w:val="left"/>
      <w:pPr>
        <w:ind w:left="1658" w:hanging="360"/>
      </w:pPr>
      <w:rPr>
        <w:rFonts w:ascii="Wingdings" w:hAnsi="Wingdings" w:hint="default"/>
      </w:rPr>
    </w:lvl>
    <w:lvl w:ilvl="3" w:tplc="04240001" w:tentative="1">
      <w:start w:val="1"/>
      <w:numFmt w:val="bullet"/>
      <w:lvlText w:val=""/>
      <w:lvlJc w:val="left"/>
      <w:pPr>
        <w:ind w:left="2378" w:hanging="360"/>
      </w:pPr>
      <w:rPr>
        <w:rFonts w:ascii="Symbol" w:hAnsi="Symbol" w:hint="default"/>
      </w:rPr>
    </w:lvl>
    <w:lvl w:ilvl="4" w:tplc="04240003" w:tentative="1">
      <w:start w:val="1"/>
      <w:numFmt w:val="bullet"/>
      <w:lvlText w:val="o"/>
      <w:lvlJc w:val="left"/>
      <w:pPr>
        <w:ind w:left="3098" w:hanging="360"/>
      </w:pPr>
      <w:rPr>
        <w:rFonts w:ascii="Courier New" w:hAnsi="Courier New" w:cs="Courier New" w:hint="default"/>
      </w:rPr>
    </w:lvl>
    <w:lvl w:ilvl="5" w:tplc="04240005" w:tentative="1">
      <w:start w:val="1"/>
      <w:numFmt w:val="bullet"/>
      <w:lvlText w:val=""/>
      <w:lvlJc w:val="left"/>
      <w:pPr>
        <w:ind w:left="3818" w:hanging="360"/>
      </w:pPr>
      <w:rPr>
        <w:rFonts w:ascii="Wingdings" w:hAnsi="Wingdings" w:hint="default"/>
      </w:rPr>
    </w:lvl>
    <w:lvl w:ilvl="6" w:tplc="04240001" w:tentative="1">
      <w:start w:val="1"/>
      <w:numFmt w:val="bullet"/>
      <w:lvlText w:val=""/>
      <w:lvlJc w:val="left"/>
      <w:pPr>
        <w:ind w:left="4538" w:hanging="360"/>
      </w:pPr>
      <w:rPr>
        <w:rFonts w:ascii="Symbol" w:hAnsi="Symbol" w:hint="default"/>
      </w:rPr>
    </w:lvl>
    <w:lvl w:ilvl="7" w:tplc="04240003" w:tentative="1">
      <w:start w:val="1"/>
      <w:numFmt w:val="bullet"/>
      <w:lvlText w:val="o"/>
      <w:lvlJc w:val="left"/>
      <w:pPr>
        <w:ind w:left="5258" w:hanging="360"/>
      </w:pPr>
      <w:rPr>
        <w:rFonts w:ascii="Courier New" w:hAnsi="Courier New" w:cs="Courier New" w:hint="default"/>
      </w:rPr>
    </w:lvl>
    <w:lvl w:ilvl="8" w:tplc="04240005" w:tentative="1">
      <w:start w:val="1"/>
      <w:numFmt w:val="bullet"/>
      <w:lvlText w:val=""/>
      <w:lvlJc w:val="left"/>
      <w:pPr>
        <w:ind w:left="5978" w:hanging="360"/>
      </w:pPr>
      <w:rPr>
        <w:rFonts w:ascii="Wingdings" w:hAnsi="Wingdings" w:hint="default"/>
      </w:rPr>
    </w:lvl>
  </w:abstractNum>
  <w:abstractNum w:abstractNumId="31"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56A1D45"/>
    <w:multiLevelType w:val="multilevel"/>
    <w:tmpl w:val="73AE7E96"/>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5"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6"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5B087BCF"/>
    <w:multiLevelType w:val="hybridMultilevel"/>
    <w:tmpl w:val="FDAA07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BA52408"/>
    <w:multiLevelType w:val="hybridMultilevel"/>
    <w:tmpl w:val="5CAA5CCC"/>
    <w:lvl w:ilvl="0" w:tplc="0424000F">
      <w:start w:val="1"/>
      <w:numFmt w:val="decimal"/>
      <w:lvlText w:val="%1."/>
      <w:lvlJc w:val="left"/>
      <w:pPr>
        <w:ind w:left="3054"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1"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42"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6CB4AA9"/>
    <w:multiLevelType w:val="hybridMultilevel"/>
    <w:tmpl w:val="CDA4B39A"/>
    <w:lvl w:ilvl="0" w:tplc="0424000F">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1919"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D5A57EC"/>
    <w:multiLevelType w:val="hybridMultilevel"/>
    <w:tmpl w:val="B194F536"/>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8" w15:restartNumberingAfterBreak="0">
    <w:nsid w:val="776355F8"/>
    <w:multiLevelType w:val="hybridMultilevel"/>
    <w:tmpl w:val="9AB4734A"/>
    <w:lvl w:ilvl="0" w:tplc="C4F0DE38">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7CF00B2"/>
    <w:multiLevelType w:val="hybridMultilevel"/>
    <w:tmpl w:val="ADE47FD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7F719B7"/>
    <w:multiLevelType w:val="hybridMultilevel"/>
    <w:tmpl w:val="D9B6C956"/>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1"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15:restartNumberingAfterBreak="0">
    <w:nsid w:val="7F76204A"/>
    <w:multiLevelType w:val="hybridMultilevel"/>
    <w:tmpl w:val="BAAE55FA"/>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5"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3"/>
  </w:num>
  <w:num w:numId="2">
    <w:abstractNumId w:val="22"/>
  </w:num>
  <w:num w:numId="3">
    <w:abstractNumId w:val="46"/>
  </w:num>
  <w:num w:numId="4">
    <w:abstractNumId w:val="4"/>
  </w:num>
  <w:num w:numId="5">
    <w:abstractNumId w:val="37"/>
  </w:num>
  <w:num w:numId="6">
    <w:abstractNumId w:val="51"/>
  </w:num>
  <w:num w:numId="7">
    <w:abstractNumId w:val="0"/>
  </w:num>
  <w:num w:numId="8">
    <w:abstractNumId w:val="41"/>
  </w:num>
  <w:num w:numId="9">
    <w:abstractNumId w:val="43"/>
  </w:num>
  <w:num w:numId="10">
    <w:abstractNumId w:val="25"/>
  </w:num>
  <w:num w:numId="11">
    <w:abstractNumId w:val="42"/>
  </w:num>
  <w:num w:numId="12">
    <w:abstractNumId w:val="15"/>
  </w:num>
  <w:num w:numId="13">
    <w:abstractNumId w:val="34"/>
  </w:num>
  <w:num w:numId="14">
    <w:abstractNumId w:val="36"/>
  </w:num>
  <w:num w:numId="15">
    <w:abstractNumId w:val="2"/>
  </w:num>
  <w:num w:numId="16">
    <w:abstractNumId w:val="20"/>
  </w:num>
  <w:num w:numId="17">
    <w:abstractNumId w:val="55"/>
  </w:num>
  <w:num w:numId="18">
    <w:abstractNumId w:val="31"/>
  </w:num>
  <w:num w:numId="19">
    <w:abstractNumId w:val="45"/>
  </w:num>
  <w:num w:numId="20">
    <w:abstractNumId w:val="9"/>
  </w:num>
  <w:num w:numId="21">
    <w:abstractNumId w:val="53"/>
  </w:num>
  <w:num w:numId="22">
    <w:abstractNumId w:val="5"/>
  </w:num>
  <w:num w:numId="23">
    <w:abstractNumId w:val="30"/>
  </w:num>
  <w:num w:numId="24">
    <w:abstractNumId w:val="52"/>
  </w:num>
  <w:num w:numId="25">
    <w:abstractNumId w:val="38"/>
  </w:num>
  <w:num w:numId="26">
    <w:abstractNumId w:val="32"/>
  </w:num>
  <w:num w:numId="27">
    <w:abstractNumId w:val="7"/>
  </w:num>
  <w:num w:numId="28">
    <w:abstractNumId w:val="50"/>
  </w:num>
  <w:num w:numId="29">
    <w:abstractNumId w:val="23"/>
  </w:num>
  <w:num w:numId="30">
    <w:abstractNumId w:val="35"/>
  </w:num>
  <w:num w:numId="31">
    <w:abstractNumId w:val="28"/>
  </w:num>
  <w:num w:numId="32">
    <w:abstractNumId w:val="12"/>
  </w:num>
  <w:num w:numId="33">
    <w:abstractNumId w:val="27"/>
  </w:num>
  <w:num w:numId="34">
    <w:abstractNumId w:val="18"/>
  </w:num>
  <w:num w:numId="35">
    <w:abstractNumId w:val="14"/>
  </w:num>
  <w:num w:numId="36">
    <w:abstractNumId w:val="10"/>
  </w:num>
  <w:num w:numId="37">
    <w:abstractNumId w:val="39"/>
  </w:num>
  <w:num w:numId="38">
    <w:abstractNumId w:val="44"/>
  </w:num>
  <w:num w:numId="39">
    <w:abstractNumId w:val="26"/>
  </w:num>
  <w:num w:numId="40">
    <w:abstractNumId w:val="47"/>
  </w:num>
  <w:num w:numId="41">
    <w:abstractNumId w:val="21"/>
  </w:num>
  <w:num w:numId="42">
    <w:abstractNumId w:val="6"/>
  </w:num>
  <w:num w:numId="43">
    <w:abstractNumId w:val="13"/>
  </w:num>
  <w:num w:numId="44">
    <w:abstractNumId w:val="48"/>
  </w:num>
  <w:num w:numId="45">
    <w:abstractNumId w:val="8"/>
  </w:num>
  <w:num w:numId="46">
    <w:abstractNumId w:val="40"/>
  </w:num>
  <w:num w:numId="47">
    <w:abstractNumId w:val="29"/>
  </w:num>
  <w:num w:numId="48">
    <w:abstractNumId w:val="54"/>
  </w:num>
  <w:num w:numId="49">
    <w:abstractNumId w:val="11"/>
  </w:num>
  <w:num w:numId="50">
    <w:abstractNumId w:val="3"/>
  </w:num>
  <w:num w:numId="51">
    <w:abstractNumId w:val="19"/>
  </w:num>
  <w:num w:numId="52">
    <w:abstractNumId w:val="1"/>
  </w:num>
  <w:num w:numId="53">
    <w:abstractNumId w:val="49"/>
  </w:num>
  <w:num w:numId="54">
    <w:abstractNumId w:val="16"/>
  </w:num>
  <w:num w:numId="55">
    <w:abstractNumId w:val="24"/>
  </w:num>
  <w:num w:numId="56">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2A4"/>
    <w:rsid w:val="00000707"/>
    <w:rsid w:val="00001D49"/>
    <w:rsid w:val="000022F8"/>
    <w:rsid w:val="0000237A"/>
    <w:rsid w:val="00002586"/>
    <w:rsid w:val="000026FA"/>
    <w:rsid w:val="00002A15"/>
    <w:rsid w:val="000032FE"/>
    <w:rsid w:val="000033DA"/>
    <w:rsid w:val="00003C16"/>
    <w:rsid w:val="00004056"/>
    <w:rsid w:val="00004125"/>
    <w:rsid w:val="00004256"/>
    <w:rsid w:val="000042AB"/>
    <w:rsid w:val="00004ED8"/>
    <w:rsid w:val="000054A4"/>
    <w:rsid w:val="00006338"/>
    <w:rsid w:val="0000643E"/>
    <w:rsid w:val="00006C8B"/>
    <w:rsid w:val="0000795C"/>
    <w:rsid w:val="00007A33"/>
    <w:rsid w:val="000108E9"/>
    <w:rsid w:val="00010D33"/>
    <w:rsid w:val="00011AC9"/>
    <w:rsid w:val="00012B0F"/>
    <w:rsid w:val="00012D74"/>
    <w:rsid w:val="0001383A"/>
    <w:rsid w:val="00013EC9"/>
    <w:rsid w:val="00014237"/>
    <w:rsid w:val="00014262"/>
    <w:rsid w:val="000153A3"/>
    <w:rsid w:val="00015790"/>
    <w:rsid w:val="00015A24"/>
    <w:rsid w:val="00015AF2"/>
    <w:rsid w:val="00016983"/>
    <w:rsid w:val="00016D37"/>
    <w:rsid w:val="000176C5"/>
    <w:rsid w:val="000203BD"/>
    <w:rsid w:val="0002088C"/>
    <w:rsid w:val="000208F9"/>
    <w:rsid w:val="00020935"/>
    <w:rsid w:val="00020A8B"/>
    <w:rsid w:val="000211EB"/>
    <w:rsid w:val="00021C01"/>
    <w:rsid w:val="000224EE"/>
    <w:rsid w:val="00022B0F"/>
    <w:rsid w:val="00022C6C"/>
    <w:rsid w:val="00023942"/>
    <w:rsid w:val="00023EE9"/>
    <w:rsid w:val="000240E2"/>
    <w:rsid w:val="0002417F"/>
    <w:rsid w:val="00024474"/>
    <w:rsid w:val="0002450A"/>
    <w:rsid w:val="00024670"/>
    <w:rsid w:val="0002496C"/>
    <w:rsid w:val="00025606"/>
    <w:rsid w:val="000263A2"/>
    <w:rsid w:val="0002735E"/>
    <w:rsid w:val="000276C8"/>
    <w:rsid w:val="00027797"/>
    <w:rsid w:val="00027CA2"/>
    <w:rsid w:val="00027FFD"/>
    <w:rsid w:val="000301D7"/>
    <w:rsid w:val="000303C6"/>
    <w:rsid w:val="00030444"/>
    <w:rsid w:val="00030578"/>
    <w:rsid w:val="0003071F"/>
    <w:rsid w:val="00030DF5"/>
    <w:rsid w:val="00030EBB"/>
    <w:rsid w:val="000317A4"/>
    <w:rsid w:val="00031AF9"/>
    <w:rsid w:val="00031DE2"/>
    <w:rsid w:val="00031DF8"/>
    <w:rsid w:val="0003215E"/>
    <w:rsid w:val="00032865"/>
    <w:rsid w:val="00032D56"/>
    <w:rsid w:val="00033748"/>
    <w:rsid w:val="00033831"/>
    <w:rsid w:val="00036021"/>
    <w:rsid w:val="000364D8"/>
    <w:rsid w:val="00036A8B"/>
    <w:rsid w:val="000377D7"/>
    <w:rsid w:val="00037F97"/>
    <w:rsid w:val="00040454"/>
    <w:rsid w:val="00040A6B"/>
    <w:rsid w:val="000410EE"/>
    <w:rsid w:val="00041290"/>
    <w:rsid w:val="000413C8"/>
    <w:rsid w:val="00041491"/>
    <w:rsid w:val="000414F5"/>
    <w:rsid w:val="000418C4"/>
    <w:rsid w:val="00041D12"/>
    <w:rsid w:val="00042BEF"/>
    <w:rsid w:val="00044079"/>
    <w:rsid w:val="00044247"/>
    <w:rsid w:val="000443D8"/>
    <w:rsid w:val="00045439"/>
    <w:rsid w:val="000459C8"/>
    <w:rsid w:val="0004626A"/>
    <w:rsid w:val="00046414"/>
    <w:rsid w:val="00046499"/>
    <w:rsid w:val="00046734"/>
    <w:rsid w:val="00046FE6"/>
    <w:rsid w:val="0004798A"/>
    <w:rsid w:val="00050025"/>
    <w:rsid w:val="000501A2"/>
    <w:rsid w:val="00050C60"/>
    <w:rsid w:val="00050C67"/>
    <w:rsid w:val="0005126E"/>
    <w:rsid w:val="00051F33"/>
    <w:rsid w:val="000522EE"/>
    <w:rsid w:val="00052527"/>
    <w:rsid w:val="0005253A"/>
    <w:rsid w:val="000531F2"/>
    <w:rsid w:val="00054016"/>
    <w:rsid w:val="000542FE"/>
    <w:rsid w:val="000546B9"/>
    <w:rsid w:val="00054BD1"/>
    <w:rsid w:val="00055424"/>
    <w:rsid w:val="00055972"/>
    <w:rsid w:val="00055C40"/>
    <w:rsid w:val="00055DE9"/>
    <w:rsid w:val="00056145"/>
    <w:rsid w:val="00056D52"/>
    <w:rsid w:val="0005789F"/>
    <w:rsid w:val="00057B57"/>
    <w:rsid w:val="000600F5"/>
    <w:rsid w:val="00060219"/>
    <w:rsid w:val="000604EA"/>
    <w:rsid w:val="00060B4D"/>
    <w:rsid w:val="0006130C"/>
    <w:rsid w:val="00061676"/>
    <w:rsid w:val="00061A22"/>
    <w:rsid w:val="00061C67"/>
    <w:rsid w:val="00061D43"/>
    <w:rsid w:val="00062579"/>
    <w:rsid w:val="00062891"/>
    <w:rsid w:val="00062E06"/>
    <w:rsid w:val="00063036"/>
    <w:rsid w:val="0006360E"/>
    <w:rsid w:val="00063F0A"/>
    <w:rsid w:val="000645FA"/>
    <w:rsid w:val="00064BBF"/>
    <w:rsid w:val="00064C2D"/>
    <w:rsid w:val="0006529F"/>
    <w:rsid w:val="00065874"/>
    <w:rsid w:val="00066DD7"/>
    <w:rsid w:val="00067395"/>
    <w:rsid w:val="00067B3F"/>
    <w:rsid w:val="00067E45"/>
    <w:rsid w:val="00067FDC"/>
    <w:rsid w:val="00070025"/>
    <w:rsid w:val="00070477"/>
    <w:rsid w:val="000708CB"/>
    <w:rsid w:val="00071409"/>
    <w:rsid w:val="000715FF"/>
    <w:rsid w:val="0007194A"/>
    <w:rsid w:val="00071E84"/>
    <w:rsid w:val="00072299"/>
    <w:rsid w:val="0007230C"/>
    <w:rsid w:val="00072E3E"/>
    <w:rsid w:val="00073870"/>
    <w:rsid w:val="00074063"/>
    <w:rsid w:val="0007408F"/>
    <w:rsid w:val="000741EB"/>
    <w:rsid w:val="000742A1"/>
    <w:rsid w:val="00074309"/>
    <w:rsid w:val="00074BD4"/>
    <w:rsid w:val="00075E71"/>
    <w:rsid w:val="000763B6"/>
    <w:rsid w:val="00076930"/>
    <w:rsid w:val="00076C0A"/>
    <w:rsid w:val="00076D6A"/>
    <w:rsid w:val="0007737F"/>
    <w:rsid w:val="000775A3"/>
    <w:rsid w:val="00077932"/>
    <w:rsid w:val="00081AC6"/>
    <w:rsid w:val="00082303"/>
    <w:rsid w:val="00082D8B"/>
    <w:rsid w:val="000836D3"/>
    <w:rsid w:val="00083725"/>
    <w:rsid w:val="000841EA"/>
    <w:rsid w:val="00084239"/>
    <w:rsid w:val="0008463A"/>
    <w:rsid w:val="00084879"/>
    <w:rsid w:val="00084C74"/>
    <w:rsid w:val="00085043"/>
    <w:rsid w:val="000851B3"/>
    <w:rsid w:val="0008538C"/>
    <w:rsid w:val="00085963"/>
    <w:rsid w:val="00085B43"/>
    <w:rsid w:val="00085E3E"/>
    <w:rsid w:val="000860A7"/>
    <w:rsid w:val="00086367"/>
    <w:rsid w:val="000870C0"/>
    <w:rsid w:val="00087CF0"/>
    <w:rsid w:val="00087FB8"/>
    <w:rsid w:val="000908F2"/>
    <w:rsid w:val="00090C61"/>
    <w:rsid w:val="00090E5D"/>
    <w:rsid w:val="00090F57"/>
    <w:rsid w:val="00091DE0"/>
    <w:rsid w:val="00091E98"/>
    <w:rsid w:val="00091F70"/>
    <w:rsid w:val="00092E3B"/>
    <w:rsid w:val="0009308C"/>
    <w:rsid w:val="000939BE"/>
    <w:rsid w:val="00093F29"/>
    <w:rsid w:val="000945F4"/>
    <w:rsid w:val="0009464B"/>
    <w:rsid w:val="000950C1"/>
    <w:rsid w:val="0009564C"/>
    <w:rsid w:val="00095718"/>
    <w:rsid w:val="0009590F"/>
    <w:rsid w:val="00095940"/>
    <w:rsid w:val="00095A3D"/>
    <w:rsid w:val="00096152"/>
    <w:rsid w:val="0009661F"/>
    <w:rsid w:val="00097E3C"/>
    <w:rsid w:val="000A0369"/>
    <w:rsid w:val="000A134E"/>
    <w:rsid w:val="000A1E02"/>
    <w:rsid w:val="000A21EF"/>
    <w:rsid w:val="000A2267"/>
    <w:rsid w:val="000A285F"/>
    <w:rsid w:val="000A28DA"/>
    <w:rsid w:val="000A3391"/>
    <w:rsid w:val="000A3D5D"/>
    <w:rsid w:val="000A4212"/>
    <w:rsid w:val="000A4251"/>
    <w:rsid w:val="000A43A5"/>
    <w:rsid w:val="000A43FE"/>
    <w:rsid w:val="000A4A80"/>
    <w:rsid w:val="000A4ADA"/>
    <w:rsid w:val="000A56DE"/>
    <w:rsid w:val="000A5D7E"/>
    <w:rsid w:val="000A5E35"/>
    <w:rsid w:val="000A5FA7"/>
    <w:rsid w:val="000A68A2"/>
    <w:rsid w:val="000A6900"/>
    <w:rsid w:val="000A706E"/>
    <w:rsid w:val="000A7817"/>
    <w:rsid w:val="000A7896"/>
    <w:rsid w:val="000B044C"/>
    <w:rsid w:val="000B046A"/>
    <w:rsid w:val="000B057C"/>
    <w:rsid w:val="000B0F55"/>
    <w:rsid w:val="000B12B1"/>
    <w:rsid w:val="000B15F2"/>
    <w:rsid w:val="000B1956"/>
    <w:rsid w:val="000B1BEF"/>
    <w:rsid w:val="000B1FDB"/>
    <w:rsid w:val="000B2002"/>
    <w:rsid w:val="000B244A"/>
    <w:rsid w:val="000B3969"/>
    <w:rsid w:val="000B3A83"/>
    <w:rsid w:val="000B4619"/>
    <w:rsid w:val="000B527B"/>
    <w:rsid w:val="000B5723"/>
    <w:rsid w:val="000B5D57"/>
    <w:rsid w:val="000B656B"/>
    <w:rsid w:val="000B65FB"/>
    <w:rsid w:val="000B73AA"/>
    <w:rsid w:val="000B7767"/>
    <w:rsid w:val="000B79BC"/>
    <w:rsid w:val="000B79FA"/>
    <w:rsid w:val="000C092B"/>
    <w:rsid w:val="000C0F26"/>
    <w:rsid w:val="000C0F70"/>
    <w:rsid w:val="000C121C"/>
    <w:rsid w:val="000C1CCD"/>
    <w:rsid w:val="000C2274"/>
    <w:rsid w:val="000C2579"/>
    <w:rsid w:val="000C2EFD"/>
    <w:rsid w:val="000C314C"/>
    <w:rsid w:val="000C31D7"/>
    <w:rsid w:val="000C3637"/>
    <w:rsid w:val="000C3674"/>
    <w:rsid w:val="000C3E1D"/>
    <w:rsid w:val="000C4228"/>
    <w:rsid w:val="000C46F0"/>
    <w:rsid w:val="000C481E"/>
    <w:rsid w:val="000C48BE"/>
    <w:rsid w:val="000C4BAB"/>
    <w:rsid w:val="000C4D37"/>
    <w:rsid w:val="000C5233"/>
    <w:rsid w:val="000C55FF"/>
    <w:rsid w:val="000C57D8"/>
    <w:rsid w:val="000C5940"/>
    <w:rsid w:val="000C5D37"/>
    <w:rsid w:val="000C5D93"/>
    <w:rsid w:val="000C6F95"/>
    <w:rsid w:val="000C7872"/>
    <w:rsid w:val="000D0192"/>
    <w:rsid w:val="000D0AE9"/>
    <w:rsid w:val="000D1263"/>
    <w:rsid w:val="000D17FA"/>
    <w:rsid w:val="000D2645"/>
    <w:rsid w:val="000D2E48"/>
    <w:rsid w:val="000D34E6"/>
    <w:rsid w:val="000D421C"/>
    <w:rsid w:val="000D4556"/>
    <w:rsid w:val="000D51D5"/>
    <w:rsid w:val="000D5279"/>
    <w:rsid w:val="000D5669"/>
    <w:rsid w:val="000D5DE8"/>
    <w:rsid w:val="000D608D"/>
    <w:rsid w:val="000D677D"/>
    <w:rsid w:val="000D7106"/>
    <w:rsid w:val="000D72F0"/>
    <w:rsid w:val="000D780A"/>
    <w:rsid w:val="000D7C39"/>
    <w:rsid w:val="000E0590"/>
    <w:rsid w:val="000E09CE"/>
    <w:rsid w:val="000E1080"/>
    <w:rsid w:val="000E1B21"/>
    <w:rsid w:val="000E1C43"/>
    <w:rsid w:val="000E1D9F"/>
    <w:rsid w:val="000E1F27"/>
    <w:rsid w:val="000E228B"/>
    <w:rsid w:val="000E251D"/>
    <w:rsid w:val="000E2653"/>
    <w:rsid w:val="000E2970"/>
    <w:rsid w:val="000E3465"/>
    <w:rsid w:val="000E3F40"/>
    <w:rsid w:val="000E405D"/>
    <w:rsid w:val="000E59A8"/>
    <w:rsid w:val="000E660A"/>
    <w:rsid w:val="000E682E"/>
    <w:rsid w:val="000E683C"/>
    <w:rsid w:val="000E686C"/>
    <w:rsid w:val="000E6E72"/>
    <w:rsid w:val="000E6FD8"/>
    <w:rsid w:val="000E72B2"/>
    <w:rsid w:val="000E78C6"/>
    <w:rsid w:val="000E792F"/>
    <w:rsid w:val="000E7C52"/>
    <w:rsid w:val="000F1065"/>
    <w:rsid w:val="000F1803"/>
    <w:rsid w:val="000F252A"/>
    <w:rsid w:val="000F2C18"/>
    <w:rsid w:val="000F39A1"/>
    <w:rsid w:val="000F3BD4"/>
    <w:rsid w:val="000F3F20"/>
    <w:rsid w:val="000F3F99"/>
    <w:rsid w:val="000F4778"/>
    <w:rsid w:val="000F49B7"/>
    <w:rsid w:val="000F4AE6"/>
    <w:rsid w:val="000F58B5"/>
    <w:rsid w:val="000F5F9A"/>
    <w:rsid w:val="000F6269"/>
    <w:rsid w:val="000F65B5"/>
    <w:rsid w:val="000F6618"/>
    <w:rsid w:val="000F694E"/>
    <w:rsid w:val="000F6A74"/>
    <w:rsid w:val="001004DA"/>
    <w:rsid w:val="00100887"/>
    <w:rsid w:val="001012B1"/>
    <w:rsid w:val="00101368"/>
    <w:rsid w:val="00101A0C"/>
    <w:rsid w:val="00102163"/>
    <w:rsid w:val="001025DD"/>
    <w:rsid w:val="001026F2"/>
    <w:rsid w:val="001032B3"/>
    <w:rsid w:val="001040FA"/>
    <w:rsid w:val="00104449"/>
    <w:rsid w:val="001068A9"/>
    <w:rsid w:val="00106DF1"/>
    <w:rsid w:val="00106F02"/>
    <w:rsid w:val="00106F36"/>
    <w:rsid w:val="00107F33"/>
    <w:rsid w:val="00110164"/>
    <w:rsid w:val="00110CA1"/>
    <w:rsid w:val="00110E73"/>
    <w:rsid w:val="00110FCB"/>
    <w:rsid w:val="0011130F"/>
    <w:rsid w:val="00111548"/>
    <w:rsid w:val="00112812"/>
    <w:rsid w:val="0011296A"/>
    <w:rsid w:val="00112AED"/>
    <w:rsid w:val="00112D01"/>
    <w:rsid w:val="001134AD"/>
    <w:rsid w:val="001136A4"/>
    <w:rsid w:val="001136F5"/>
    <w:rsid w:val="00113973"/>
    <w:rsid w:val="00114930"/>
    <w:rsid w:val="00114A44"/>
    <w:rsid w:val="00114A93"/>
    <w:rsid w:val="001151F8"/>
    <w:rsid w:val="0011582A"/>
    <w:rsid w:val="00116F26"/>
    <w:rsid w:val="001175C4"/>
    <w:rsid w:val="001175EB"/>
    <w:rsid w:val="00117607"/>
    <w:rsid w:val="00117B1D"/>
    <w:rsid w:val="00120089"/>
    <w:rsid w:val="001204DF"/>
    <w:rsid w:val="00120879"/>
    <w:rsid w:val="0012173B"/>
    <w:rsid w:val="00121CD6"/>
    <w:rsid w:val="0012231A"/>
    <w:rsid w:val="00122686"/>
    <w:rsid w:val="00122BB0"/>
    <w:rsid w:val="00122F46"/>
    <w:rsid w:val="00123A61"/>
    <w:rsid w:val="00123B50"/>
    <w:rsid w:val="00123BEE"/>
    <w:rsid w:val="0012440C"/>
    <w:rsid w:val="00124BF2"/>
    <w:rsid w:val="00125041"/>
    <w:rsid w:val="001252EE"/>
    <w:rsid w:val="001253B5"/>
    <w:rsid w:val="00125B9A"/>
    <w:rsid w:val="00126D62"/>
    <w:rsid w:val="00126EEE"/>
    <w:rsid w:val="001270BA"/>
    <w:rsid w:val="00127125"/>
    <w:rsid w:val="00127176"/>
    <w:rsid w:val="00127427"/>
    <w:rsid w:val="00127616"/>
    <w:rsid w:val="001276FD"/>
    <w:rsid w:val="00127939"/>
    <w:rsid w:val="00127F8F"/>
    <w:rsid w:val="00130450"/>
    <w:rsid w:val="001304BB"/>
    <w:rsid w:val="001304EB"/>
    <w:rsid w:val="00130759"/>
    <w:rsid w:val="0013083D"/>
    <w:rsid w:val="00130C52"/>
    <w:rsid w:val="00130E49"/>
    <w:rsid w:val="00130FB3"/>
    <w:rsid w:val="001314A3"/>
    <w:rsid w:val="0013263D"/>
    <w:rsid w:val="001326F4"/>
    <w:rsid w:val="00132A52"/>
    <w:rsid w:val="001336C8"/>
    <w:rsid w:val="00133C48"/>
    <w:rsid w:val="00134B4A"/>
    <w:rsid w:val="00134C1E"/>
    <w:rsid w:val="001351B3"/>
    <w:rsid w:val="00135424"/>
    <w:rsid w:val="00135569"/>
    <w:rsid w:val="0013696F"/>
    <w:rsid w:val="0013727C"/>
    <w:rsid w:val="0013729F"/>
    <w:rsid w:val="00137532"/>
    <w:rsid w:val="0013781B"/>
    <w:rsid w:val="00140B71"/>
    <w:rsid w:val="0014134B"/>
    <w:rsid w:val="00141797"/>
    <w:rsid w:val="001417C5"/>
    <w:rsid w:val="001430E1"/>
    <w:rsid w:val="0014360C"/>
    <w:rsid w:val="001438FC"/>
    <w:rsid w:val="00143B8D"/>
    <w:rsid w:val="00143B92"/>
    <w:rsid w:val="00143F85"/>
    <w:rsid w:val="00144348"/>
    <w:rsid w:val="0014436B"/>
    <w:rsid w:val="00144BBF"/>
    <w:rsid w:val="001464DB"/>
    <w:rsid w:val="00146EF1"/>
    <w:rsid w:val="00146F4E"/>
    <w:rsid w:val="00147460"/>
    <w:rsid w:val="00147853"/>
    <w:rsid w:val="00150146"/>
    <w:rsid w:val="0015054E"/>
    <w:rsid w:val="0015060E"/>
    <w:rsid w:val="001507EC"/>
    <w:rsid w:val="0015084F"/>
    <w:rsid w:val="00150D64"/>
    <w:rsid w:val="0015182B"/>
    <w:rsid w:val="0015190A"/>
    <w:rsid w:val="001520C9"/>
    <w:rsid w:val="00152509"/>
    <w:rsid w:val="00152D47"/>
    <w:rsid w:val="001533F4"/>
    <w:rsid w:val="001537B6"/>
    <w:rsid w:val="001546CD"/>
    <w:rsid w:val="0015583F"/>
    <w:rsid w:val="001559AE"/>
    <w:rsid w:val="00155BAE"/>
    <w:rsid w:val="00155FB6"/>
    <w:rsid w:val="00156390"/>
    <w:rsid w:val="0015697C"/>
    <w:rsid w:val="00156CEC"/>
    <w:rsid w:val="00156D3A"/>
    <w:rsid w:val="0016001C"/>
    <w:rsid w:val="00160569"/>
    <w:rsid w:val="00160AF4"/>
    <w:rsid w:val="00160C8E"/>
    <w:rsid w:val="00160DC3"/>
    <w:rsid w:val="0016134E"/>
    <w:rsid w:val="00161373"/>
    <w:rsid w:val="00161F28"/>
    <w:rsid w:val="00162BB0"/>
    <w:rsid w:val="00163E34"/>
    <w:rsid w:val="001640D4"/>
    <w:rsid w:val="0016417A"/>
    <w:rsid w:val="0016431F"/>
    <w:rsid w:val="00164503"/>
    <w:rsid w:val="0016493C"/>
    <w:rsid w:val="00164BAB"/>
    <w:rsid w:val="00164CE4"/>
    <w:rsid w:val="00164E76"/>
    <w:rsid w:val="001650FC"/>
    <w:rsid w:val="0016570D"/>
    <w:rsid w:val="001658F8"/>
    <w:rsid w:val="00165CDA"/>
    <w:rsid w:val="001661AA"/>
    <w:rsid w:val="001661C1"/>
    <w:rsid w:val="00166214"/>
    <w:rsid w:val="00166980"/>
    <w:rsid w:val="00166DD5"/>
    <w:rsid w:val="00167B80"/>
    <w:rsid w:val="001700D7"/>
    <w:rsid w:val="001703F8"/>
    <w:rsid w:val="00171142"/>
    <w:rsid w:val="00171AD3"/>
    <w:rsid w:val="00171DD1"/>
    <w:rsid w:val="00172281"/>
    <w:rsid w:val="001725F2"/>
    <w:rsid w:val="00172948"/>
    <w:rsid w:val="001729A5"/>
    <w:rsid w:val="001730BA"/>
    <w:rsid w:val="00173181"/>
    <w:rsid w:val="001745F6"/>
    <w:rsid w:val="00174616"/>
    <w:rsid w:val="001746DF"/>
    <w:rsid w:val="001749C0"/>
    <w:rsid w:val="00174B2E"/>
    <w:rsid w:val="00175E6F"/>
    <w:rsid w:val="001765FF"/>
    <w:rsid w:val="00176625"/>
    <w:rsid w:val="001774B0"/>
    <w:rsid w:val="00177948"/>
    <w:rsid w:val="00177C2E"/>
    <w:rsid w:val="001805FE"/>
    <w:rsid w:val="001812E9"/>
    <w:rsid w:val="00181BDB"/>
    <w:rsid w:val="00182428"/>
    <w:rsid w:val="00182B77"/>
    <w:rsid w:val="00182D13"/>
    <w:rsid w:val="0018306B"/>
    <w:rsid w:val="00183376"/>
    <w:rsid w:val="0018544C"/>
    <w:rsid w:val="001855E3"/>
    <w:rsid w:val="00185640"/>
    <w:rsid w:val="0018667C"/>
    <w:rsid w:val="0018713A"/>
    <w:rsid w:val="00187AC0"/>
    <w:rsid w:val="0019018F"/>
    <w:rsid w:val="0019033D"/>
    <w:rsid w:val="0019091D"/>
    <w:rsid w:val="00190EAA"/>
    <w:rsid w:val="0019121B"/>
    <w:rsid w:val="00191404"/>
    <w:rsid w:val="00191778"/>
    <w:rsid w:val="00191A49"/>
    <w:rsid w:val="001929BD"/>
    <w:rsid w:val="00192EDB"/>
    <w:rsid w:val="0019342D"/>
    <w:rsid w:val="001934F1"/>
    <w:rsid w:val="00194391"/>
    <w:rsid w:val="001947F4"/>
    <w:rsid w:val="0019483C"/>
    <w:rsid w:val="0019503F"/>
    <w:rsid w:val="00195347"/>
    <w:rsid w:val="00195774"/>
    <w:rsid w:val="00196D0B"/>
    <w:rsid w:val="00196FA0"/>
    <w:rsid w:val="001973C4"/>
    <w:rsid w:val="0019760B"/>
    <w:rsid w:val="00197A35"/>
    <w:rsid w:val="00197CFE"/>
    <w:rsid w:val="001A03C1"/>
    <w:rsid w:val="001A07DD"/>
    <w:rsid w:val="001A0904"/>
    <w:rsid w:val="001A0961"/>
    <w:rsid w:val="001A148F"/>
    <w:rsid w:val="001A14DD"/>
    <w:rsid w:val="001A18B1"/>
    <w:rsid w:val="001A19BA"/>
    <w:rsid w:val="001A1A1B"/>
    <w:rsid w:val="001A1E4B"/>
    <w:rsid w:val="001A1F5A"/>
    <w:rsid w:val="001A2278"/>
    <w:rsid w:val="001A3231"/>
    <w:rsid w:val="001A33E1"/>
    <w:rsid w:val="001A3F07"/>
    <w:rsid w:val="001A41E2"/>
    <w:rsid w:val="001A5888"/>
    <w:rsid w:val="001A6BC0"/>
    <w:rsid w:val="001A71CB"/>
    <w:rsid w:val="001A7893"/>
    <w:rsid w:val="001A7BD2"/>
    <w:rsid w:val="001A7F35"/>
    <w:rsid w:val="001B093D"/>
    <w:rsid w:val="001B0B0E"/>
    <w:rsid w:val="001B1630"/>
    <w:rsid w:val="001B1A0D"/>
    <w:rsid w:val="001B1B4E"/>
    <w:rsid w:val="001B1E41"/>
    <w:rsid w:val="001B2223"/>
    <w:rsid w:val="001B23DC"/>
    <w:rsid w:val="001B2CE9"/>
    <w:rsid w:val="001B2DB7"/>
    <w:rsid w:val="001B2E27"/>
    <w:rsid w:val="001B362E"/>
    <w:rsid w:val="001B367C"/>
    <w:rsid w:val="001B39F5"/>
    <w:rsid w:val="001B3FC8"/>
    <w:rsid w:val="001B40D0"/>
    <w:rsid w:val="001B4561"/>
    <w:rsid w:val="001B4E9F"/>
    <w:rsid w:val="001B5729"/>
    <w:rsid w:val="001B57FF"/>
    <w:rsid w:val="001B6FF9"/>
    <w:rsid w:val="001B7123"/>
    <w:rsid w:val="001B717E"/>
    <w:rsid w:val="001C03B5"/>
    <w:rsid w:val="001C0466"/>
    <w:rsid w:val="001C0C76"/>
    <w:rsid w:val="001C1A5D"/>
    <w:rsid w:val="001C2E99"/>
    <w:rsid w:val="001C30CB"/>
    <w:rsid w:val="001C3134"/>
    <w:rsid w:val="001C3604"/>
    <w:rsid w:val="001C3643"/>
    <w:rsid w:val="001C3F51"/>
    <w:rsid w:val="001C4021"/>
    <w:rsid w:val="001C4903"/>
    <w:rsid w:val="001C490B"/>
    <w:rsid w:val="001C4B0B"/>
    <w:rsid w:val="001C4E82"/>
    <w:rsid w:val="001C4F96"/>
    <w:rsid w:val="001C5A4C"/>
    <w:rsid w:val="001C5C32"/>
    <w:rsid w:val="001C5CEE"/>
    <w:rsid w:val="001C5EB2"/>
    <w:rsid w:val="001C63C0"/>
    <w:rsid w:val="001C6EA6"/>
    <w:rsid w:val="001C75A6"/>
    <w:rsid w:val="001C7E3D"/>
    <w:rsid w:val="001D0765"/>
    <w:rsid w:val="001D08A1"/>
    <w:rsid w:val="001D0A0C"/>
    <w:rsid w:val="001D0B25"/>
    <w:rsid w:val="001D2628"/>
    <w:rsid w:val="001D2B3F"/>
    <w:rsid w:val="001D2CB1"/>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60A9"/>
    <w:rsid w:val="001D65B1"/>
    <w:rsid w:val="001D7157"/>
    <w:rsid w:val="001D7292"/>
    <w:rsid w:val="001D74EB"/>
    <w:rsid w:val="001D7664"/>
    <w:rsid w:val="001D7948"/>
    <w:rsid w:val="001D7FCB"/>
    <w:rsid w:val="001E019F"/>
    <w:rsid w:val="001E03EA"/>
    <w:rsid w:val="001E11B9"/>
    <w:rsid w:val="001E16C4"/>
    <w:rsid w:val="001E1828"/>
    <w:rsid w:val="001E1B8C"/>
    <w:rsid w:val="001E4075"/>
    <w:rsid w:val="001E42A5"/>
    <w:rsid w:val="001E48A7"/>
    <w:rsid w:val="001E4AD5"/>
    <w:rsid w:val="001E4EEB"/>
    <w:rsid w:val="001E5465"/>
    <w:rsid w:val="001E5486"/>
    <w:rsid w:val="001E5A93"/>
    <w:rsid w:val="001E5D45"/>
    <w:rsid w:val="001E5FF3"/>
    <w:rsid w:val="001E6AC0"/>
    <w:rsid w:val="001E6FCC"/>
    <w:rsid w:val="001E791D"/>
    <w:rsid w:val="001E7976"/>
    <w:rsid w:val="001E7EAC"/>
    <w:rsid w:val="001F0F4A"/>
    <w:rsid w:val="001F118C"/>
    <w:rsid w:val="001F231C"/>
    <w:rsid w:val="001F26D1"/>
    <w:rsid w:val="001F276B"/>
    <w:rsid w:val="001F2BCB"/>
    <w:rsid w:val="001F308E"/>
    <w:rsid w:val="001F32AE"/>
    <w:rsid w:val="001F41B2"/>
    <w:rsid w:val="001F422D"/>
    <w:rsid w:val="001F4583"/>
    <w:rsid w:val="001F480E"/>
    <w:rsid w:val="001F4F96"/>
    <w:rsid w:val="001F50B5"/>
    <w:rsid w:val="001F5386"/>
    <w:rsid w:val="001F5749"/>
    <w:rsid w:val="001F58B4"/>
    <w:rsid w:val="001F5A51"/>
    <w:rsid w:val="001F64E2"/>
    <w:rsid w:val="001F6759"/>
    <w:rsid w:val="001F6E65"/>
    <w:rsid w:val="001F6EFF"/>
    <w:rsid w:val="001F75DA"/>
    <w:rsid w:val="001F7D82"/>
    <w:rsid w:val="0020008D"/>
    <w:rsid w:val="002001A9"/>
    <w:rsid w:val="002001FE"/>
    <w:rsid w:val="00200B00"/>
    <w:rsid w:val="002014EA"/>
    <w:rsid w:val="00201960"/>
    <w:rsid w:val="00202222"/>
    <w:rsid w:val="0020223C"/>
    <w:rsid w:val="002025A2"/>
    <w:rsid w:val="00202FD5"/>
    <w:rsid w:val="00203A60"/>
    <w:rsid w:val="00203DBD"/>
    <w:rsid w:val="002043CA"/>
    <w:rsid w:val="002044AF"/>
    <w:rsid w:val="002044DE"/>
    <w:rsid w:val="00204569"/>
    <w:rsid w:val="00205DF3"/>
    <w:rsid w:val="00206174"/>
    <w:rsid w:val="00206781"/>
    <w:rsid w:val="00206F94"/>
    <w:rsid w:val="002070A7"/>
    <w:rsid w:val="002074E2"/>
    <w:rsid w:val="0020760B"/>
    <w:rsid w:val="00207DA8"/>
    <w:rsid w:val="0021036C"/>
    <w:rsid w:val="0021073C"/>
    <w:rsid w:val="00210E6A"/>
    <w:rsid w:val="0021198A"/>
    <w:rsid w:val="00211C5F"/>
    <w:rsid w:val="002124AE"/>
    <w:rsid w:val="00212A0F"/>
    <w:rsid w:val="00212D46"/>
    <w:rsid w:val="00215323"/>
    <w:rsid w:val="00215A1A"/>
    <w:rsid w:val="00215F0A"/>
    <w:rsid w:val="00216133"/>
    <w:rsid w:val="00216903"/>
    <w:rsid w:val="00216F8A"/>
    <w:rsid w:val="00217165"/>
    <w:rsid w:val="00217839"/>
    <w:rsid w:val="002207C0"/>
    <w:rsid w:val="00220B49"/>
    <w:rsid w:val="0022108B"/>
    <w:rsid w:val="00221739"/>
    <w:rsid w:val="00221AA8"/>
    <w:rsid w:val="002225F2"/>
    <w:rsid w:val="00222D5F"/>
    <w:rsid w:val="00222F4A"/>
    <w:rsid w:val="0022354C"/>
    <w:rsid w:val="00223563"/>
    <w:rsid w:val="00223B64"/>
    <w:rsid w:val="002247A0"/>
    <w:rsid w:val="00224814"/>
    <w:rsid w:val="002249D3"/>
    <w:rsid w:val="002251EF"/>
    <w:rsid w:val="00225599"/>
    <w:rsid w:val="00226068"/>
    <w:rsid w:val="002263C5"/>
    <w:rsid w:val="00226B48"/>
    <w:rsid w:val="00226E07"/>
    <w:rsid w:val="00226F93"/>
    <w:rsid w:val="00227CA2"/>
    <w:rsid w:val="00230339"/>
    <w:rsid w:val="00230A51"/>
    <w:rsid w:val="00231036"/>
    <w:rsid w:val="00231F7A"/>
    <w:rsid w:val="00232497"/>
    <w:rsid w:val="0023265C"/>
    <w:rsid w:val="00233381"/>
    <w:rsid w:val="00233E65"/>
    <w:rsid w:val="002343AC"/>
    <w:rsid w:val="0023442F"/>
    <w:rsid w:val="0023463E"/>
    <w:rsid w:val="00234AE0"/>
    <w:rsid w:val="00234CD5"/>
    <w:rsid w:val="00234EA7"/>
    <w:rsid w:val="0023503D"/>
    <w:rsid w:val="0023512E"/>
    <w:rsid w:val="0023568D"/>
    <w:rsid w:val="00235EE1"/>
    <w:rsid w:val="00236064"/>
    <w:rsid w:val="0023610C"/>
    <w:rsid w:val="00236DF2"/>
    <w:rsid w:val="00236F3B"/>
    <w:rsid w:val="002373E0"/>
    <w:rsid w:val="002379B8"/>
    <w:rsid w:val="00240781"/>
    <w:rsid w:val="00240F9E"/>
    <w:rsid w:val="002411C0"/>
    <w:rsid w:val="00241288"/>
    <w:rsid w:val="0024218B"/>
    <w:rsid w:val="00242708"/>
    <w:rsid w:val="00243608"/>
    <w:rsid w:val="00243C2A"/>
    <w:rsid w:val="002442B1"/>
    <w:rsid w:val="002442CB"/>
    <w:rsid w:val="00244733"/>
    <w:rsid w:val="00244FB5"/>
    <w:rsid w:val="00245270"/>
    <w:rsid w:val="002461EE"/>
    <w:rsid w:val="00246361"/>
    <w:rsid w:val="00246A54"/>
    <w:rsid w:val="00246CBE"/>
    <w:rsid w:val="00246D09"/>
    <w:rsid w:val="00247CBD"/>
    <w:rsid w:val="00250029"/>
    <w:rsid w:val="00250434"/>
    <w:rsid w:val="0025054A"/>
    <w:rsid w:val="00250C72"/>
    <w:rsid w:val="002513E2"/>
    <w:rsid w:val="00251562"/>
    <w:rsid w:val="002518EB"/>
    <w:rsid w:val="0025201B"/>
    <w:rsid w:val="00252564"/>
    <w:rsid w:val="0025277E"/>
    <w:rsid w:val="00254060"/>
    <w:rsid w:val="002546C2"/>
    <w:rsid w:val="002547DC"/>
    <w:rsid w:val="0025517B"/>
    <w:rsid w:val="002559AB"/>
    <w:rsid w:val="00255E4A"/>
    <w:rsid w:val="00255EB1"/>
    <w:rsid w:val="00255EC5"/>
    <w:rsid w:val="00256282"/>
    <w:rsid w:val="0025687E"/>
    <w:rsid w:val="00256D62"/>
    <w:rsid w:val="002578A7"/>
    <w:rsid w:val="002578F0"/>
    <w:rsid w:val="00257FA5"/>
    <w:rsid w:val="00261309"/>
    <w:rsid w:val="00261B9D"/>
    <w:rsid w:val="00261F88"/>
    <w:rsid w:val="00263AB2"/>
    <w:rsid w:val="00263C45"/>
    <w:rsid w:val="00264252"/>
    <w:rsid w:val="00264991"/>
    <w:rsid w:val="00265392"/>
    <w:rsid w:val="00265736"/>
    <w:rsid w:val="00265963"/>
    <w:rsid w:val="00265F2E"/>
    <w:rsid w:val="002661C7"/>
    <w:rsid w:val="002662C1"/>
    <w:rsid w:val="00267B66"/>
    <w:rsid w:val="00267E35"/>
    <w:rsid w:val="002702A0"/>
    <w:rsid w:val="00270826"/>
    <w:rsid w:val="00270920"/>
    <w:rsid w:val="00271273"/>
    <w:rsid w:val="002714D7"/>
    <w:rsid w:val="00271600"/>
    <w:rsid w:val="002716B2"/>
    <w:rsid w:val="00271881"/>
    <w:rsid w:val="002724CD"/>
    <w:rsid w:val="00272812"/>
    <w:rsid w:val="002728A1"/>
    <w:rsid w:val="00272A26"/>
    <w:rsid w:val="00272F31"/>
    <w:rsid w:val="0027334F"/>
    <w:rsid w:val="00274292"/>
    <w:rsid w:val="00274308"/>
    <w:rsid w:val="00274A25"/>
    <w:rsid w:val="00275B18"/>
    <w:rsid w:val="00275F5A"/>
    <w:rsid w:val="002768F0"/>
    <w:rsid w:val="00276F86"/>
    <w:rsid w:val="00277088"/>
    <w:rsid w:val="00277346"/>
    <w:rsid w:val="0027749B"/>
    <w:rsid w:val="00277629"/>
    <w:rsid w:val="00277BCC"/>
    <w:rsid w:val="002802CD"/>
    <w:rsid w:val="00280AD4"/>
    <w:rsid w:val="00280F99"/>
    <w:rsid w:val="002812E7"/>
    <w:rsid w:val="002816B5"/>
    <w:rsid w:val="00281792"/>
    <w:rsid w:val="00281B64"/>
    <w:rsid w:val="002820F7"/>
    <w:rsid w:val="0028220D"/>
    <w:rsid w:val="00282295"/>
    <w:rsid w:val="00282860"/>
    <w:rsid w:val="002832DB"/>
    <w:rsid w:val="00283840"/>
    <w:rsid w:val="002838EF"/>
    <w:rsid w:val="00283CF5"/>
    <w:rsid w:val="0028416C"/>
    <w:rsid w:val="00284815"/>
    <w:rsid w:val="0028521B"/>
    <w:rsid w:val="00285BB9"/>
    <w:rsid w:val="00285F8C"/>
    <w:rsid w:val="00286321"/>
    <w:rsid w:val="00286649"/>
    <w:rsid w:val="0028699D"/>
    <w:rsid w:val="00286A3B"/>
    <w:rsid w:val="00286D88"/>
    <w:rsid w:val="00286F5F"/>
    <w:rsid w:val="00287306"/>
    <w:rsid w:val="00287404"/>
    <w:rsid w:val="00287EE1"/>
    <w:rsid w:val="002906C8"/>
    <w:rsid w:val="00291501"/>
    <w:rsid w:val="002922D9"/>
    <w:rsid w:val="00292DDB"/>
    <w:rsid w:val="002934C0"/>
    <w:rsid w:val="0029387F"/>
    <w:rsid w:val="0029394E"/>
    <w:rsid w:val="00293A79"/>
    <w:rsid w:val="0029450F"/>
    <w:rsid w:val="002945C9"/>
    <w:rsid w:val="00295CCA"/>
    <w:rsid w:val="0029634C"/>
    <w:rsid w:val="00296567"/>
    <w:rsid w:val="00296D76"/>
    <w:rsid w:val="00297F37"/>
    <w:rsid w:val="002A0795"/>
    <w:rsid w:val="002A1980"/>
    <w:rsid w:val="002A22DF"/>
    <w:rsid w:val="002A24E2"/>
    <w:rsid w:val="002A4A6D"/>
    <w:rsid w:val="002A55CD"/>
    <w:rsid w:val="002A5928"/>
    <w:rsid w:val="002A5ADA"/>
    <w:rsid w:val="002A5EB3"/>
    <w:rsid w:val="002A628C"/>
    <w:rsid w:val="002A7B2B"/>
    <w:rsid w:val="002A7D8B"/>
    <w:rsid w:val="002B08FB"/>
    <w:rsid w:val="002B0CB4"/>
    <w:rsid w:val="002B0CE8"/>
    <w:rsid w:val="002B1451"/>
    <w:rsid w:val="002B1884"/>
    <w:rsid w:val="002B1E35"/>
    <w:rsid w:val="002B3741"/>
    <w:rsid w:val="002B43DC"/>
    <w:rsid w:val="002B5698"/>
    <w:rsid w:val="002B5931"/>
    <w:rsid w:val="002B6319"/>
    <w:rsid w:val="002B6B00"/>
    <w:rsid w:val="002B6B44"/>
    <w:rsid w:val="002B6F2A"/>
    <w:rsid w:val="002B72A4"/>
    <w:rsid w:val="002C03E1"/>
    <w:rsid w:val="002C0579"/>
    <w:rsid w:val="002C05ED"/>
    <w:rsid w:val="002C083B"/>
    <w:rsid w:val="002C13FD"/>
    <w:rsid w:val="002C1C05"/>
    <w:rsid w:val="002C24B1"/>
    <w:rsid w:val="002C2F9C"/>
    <w:rsid w:val="002C32A1"/>
    <w:rsid w:val="002C39D3"/>
    <w:rsid w:val="002C40BD"/>
    <w:rsid w:val="002C45BA"/>
    <w:rsid w:val="002C49D3"/>
    <w:rsid w:val="002C4CDD"/>
    <w:rsid w:val="002C52DE"/>
    <w:rsid w:val="002C5843"/>
    <w:rsid w:val="002C6367"/>
    <w:rsid w:val="002C6545"/>
    <w:rsid w:val="002C69B1"/>
    <w:rsid w:val="002C6C64"/>
    <w:rsid w:val="002C6E3C"/>
    <w:rsid w:val="002C7275"/>
    <w:rsid w:val="002D00A8"/>
    <w:rsid w:val="002D00EE"/>
    <w:rsid w:val="002D02F8"/>
    <w:rsid w:val="002D05B8"/>
    <w:rsid w:val="002D0E10"/>
    <w:rsid w:val="002D1314"/>
    <w:rsid w:val="002D159D"/>
    <w:rsid w:val="002D1FE7"/>
    <w:rsid w:val="002D260D"/>
    <w:rsid w:val="002D2711"/>
    <w:rsid w:val="002D2F09"/>
    <w:rsid w:val="002D3CCA"/>
    <w:rsid w:val="002D3EA6"/>
    <w:rsid w:val="002D3F0B"/>
    <w:rsid w:val="002D3FF4"/>
    <w:rsid w:val="002D5058"/>
    <w:rsid w:val="002D5701"/>
    <w:rsid w:val="002D5A64"/>
    <w:rsid w:val="002D5E1E"/>
    <w:rsid w:val="002D63AB"/>
    <w:rsid w:val="002D65E8"/>
    <w:rsid w:val="002D66AB"/>
    <w:rsid w:val="002D68EA"/>
    <w:rsid w:val="002D6935"/>
    <w:rsid w:val="002D6AC7"/>
    <w:rsid w:val="002D6B75"/>
    <w:rsid w:val="002D6C21"/>
    <w:rsid w:val="002D6DA1"/>
    <w:rsid w:val="002D725B"/>
    <w:rsid w:val="002D7AF6"/>
    <w:rsid w:val="002D7B11"/>
    <w:rsid w:val="002D7F22"/>
    <w:rsid w:val="002E04CC"/>
    <w:rsid w:val="002E088F"/>
    <w:rsid w:val="002E0AB7"/>
    <w:rsid w:val="002E0EE4"/>
    <w:rsid w:val="002E0F32"/>
    <w:rsid w:val="002E10BF"/>
    <w:rsid w:val="002E1203"/>
    <w:rsid w:val="002E1A9F"/>
    <w:rsid w:val="002E1F2A"/>
    <w:rsid w:val="002E28F3"/>
    <w:rsid w:val="002E2C70"/>
    <w:rsid w:val="002E2D01"/>
    <w:rsid w:val="002E3A2F"/>
    <w:rsid w:val="002E3A4E"/>
    <w:rsid w:val="002E4975"/>
    <w:rsid w:val="002E4A5C"/>
    <w:rsid w:val="002E4B8B"/>
    <w:rsid w:val="002E4F7F"/>
    <w:rsid w:val="002E52E3"/>
    <w:rsid w:val="002E587E"/>
    <w:rsid w:val="002E59D5"/>
    <w:rsid w:val="002E61A7"/>
    <w:rsid w:val="002E6C11"/>
    <w:rsid w:val="002E7436"/>
    <w:rsid w:val="002E7A0D"/>
    <w:rsid w:val="002F0401"/>
    <w:rsid w:val="002F054A"/>
    <w:rsid w:val="002F09F8"/>
    <w:rsid w:val="002F0BB1"/>
    <w:rsid w:val="002F0C93"/>
    <w:rsid w:val="002F0DD4"/>
    <w:rsid w:val="002F1587"/>
    <w:rsid w:val="002F27E2"/>
    <w:rsid w:val="002F29DB"/>
    <w:rsid w:val="002F374D"/>
    <w:rsid w:val="002F3B04"/>
    <w:rsid w:val="002F42B9"/>
    <w:rsid w:val="002F42C4"/>
    <w:rsid w:val="002F4450"/>
    <w:rsid w:val="002F4A52"/>
    <w:rsid w:val="002F4E6C"/>
    <w:rsid w:val="002F523C"/>
    <w:rsid w:val="002F5B84"/>
    <w:rsid w:val="002F68BC"/>
    <w:rsid w:val="002F6DBD"/>
    <w:rsid w:val="002F790C"/>
    <w:rsid w:val="002F7C57"/>
    <w:rsid w:val="002F7FAD"/>
    <w:rsid w:val="00300426"/>
    <w:rsid w:val="003006B3"/>
    <w:rsid w:val="00300A20"/>
    <w:rsid w:val="00300D4E"/>
    <w:rsid w:val="003017A1"/>
    <w:rsid w:val="0030181C"/>
    <w:rsid w:val="003020D4"/>
    <w:rsid w:val="003023E1"/>
    <w:rsid w:val="00302947"/>
    <w:rsid w:val="003029A8"/>
    <w:rsid w:val="00302ABB"/>
    <w:rsid w:val="003036F9"/>
    <w:rsid w:val="00303780"/>
    <w:rsid w:val="00304141"/>
    <w:rsid w:val="00304870"/>
    <w:rsid w:val="00304896"/>
    <w:rsid w:val="003049E6"/>
    <w:rsid w:val="00304CF7"/>
    <w:rsid w:val="00304F06"/>
    <w:rsid w:val="00305B8D"/>
    <w:rsid w:val="00305E41"/>
    <w:rsid w:val="00305E5E"/>
    <w:rsid w:val="00305E84"/>
    <w:rsid w:val="003068A7"/>
    <w:rsid w:val="00306FAB"/>
    <w:rsid w:val="0030767E"/>
    <w:rsid w:val="00310035"/>
    <w:rsid w:val="003113A5"/>
    <w:rsid w:val="003113DC"/>
    <w:rsid w:val="0031201C"/>
    <w:rsid w:val="003128A2"/>
    <w:rsid w:val="00312D11"/>
    <w:rsid w:val="00313B88"/>
    <w:rsid w:val="00313C6C"/>
    <w:rsid w:val="00314AF6"/>
    <w:rsid w:val="003151E2"/>
    <w:rsid w:val="003161D1"/>
    <w:rsid w:val="0031642C"/>
    <w:rsid w:val="0031651C"/>
    <w:rsid w:val="00316817"/>
    <w:rsid w:val="00316E64"/>
    <w:rsid w:val="0031788A"/>
    <w:rsid w:val="00317B0C"/>
    <w:rsid w:val="00317E5F"/>
    <w:rsid w:val="003200DC"/>
    <w:rsid w:val="00320AA2"/>
    <w:rsid w:val="00320B6B"/>
    <w:rsid w:val="00320E6C"/>
    <w:rsid w:val="00320F05"/>
    <w:rsid w:val="00321972"/>
    <w:rsid w:val="00322655"/>
    <w:rsid w:val="003229AF"/>
    <w:rsid w:val="003231C0"/>
    <w:rsid w:val="00323262"/>
    <w:rsid w:val="003233CE"/>
    <w:rsid w:val="00323606"/>
    <w:rsid w:val="00323CD7"/>
    <w:rsid w:val="003243E0"/>
    <w:rsid w:val="003250CC"/>
    <w:rsid w:val="0032544D"/>
    <w:rsid w:val="00325801"/>
    <w:rsid w:val="00325821"/>
    <w:rsid w:val="00325B06"/>
    <w:rsid w:val="00325EB1"/>
    <w:rsid w:val="00326014"/>
    <w:rsid w:val="00326580"/>
    <w:rsid w:val="00326EB9"/>
    <w:rsid w:val="00327088"/>
    <w:rsid w:val="00327543"/>
    <w:rsid w:val="0032772D"/>
    <w:rsid w:val="00327A4F"/>
    <w:rsid w:val="003309C5"/>
    <w:rsid w:val="00330DE0"/>
    <w:rsid w:val="00330F96"/>
    <w:rsid w:val="003315A5"/>
    <w:rsid w:val="0033166C"/>
    <w:rsid w:val="00331D47"/>
    <w:rsid w:val="00332714"/>
    <w:rsid w:val="003327F9"/>
    <w:rsid w:val="00333678"/>
    <w:rsid w:val="003337B1"/>
    <w:rsid w:val="0033416A"/>
    <w:rsid w:val="003341BF"/>
    <w:rsid w:val="00334663"/>
    <w:rsid w:val="00334781"/>
    <w:rsid w:val="003347EC"/>
    <w:rsid w:val="00334888"/>
    <w:rsid w:val="00334D0D"/>
    <w:rsid w:val="00335EBE"/>
    <w:rsid w:val="00335F4F"/>
    <w:rsid w:val="00336114"/>
    <w:rsid w:val="00336943"/>
    <w:rsid w:val="00336C4B"/>
    <w:rsid w:val="00336D34"/>
    <w:rsid w:val="003372A9"/>
    <w:rsid w:val="003373C9"/>
    <w:rsid w:val="0033775C"/>
    <w:rsid w:val="00337EC9"/>
    <w:rsid w:val="0034009D"/>
    <w:rsid w:val="00340377"/>
    <w:rsid w:val="003403B0"/>
    <w:rsid w:val="003409E6"/>
    <w:rsid w:val="003412B8"/>
    <w:rsid w:val="003412BA"/>
    <w:rsid w:val="0034303E"/>
    <w:rsid w:val="0034344A"/>
    <w:rsid w:val="00343790"/>
    <w:rsid w:val="003438AD"/>
    <w:rsid w:val="00343CD4"/>
    <w:rsid w:val="003440F0"/>
    <w:rsid w:val="00344557"/>
    <w:rsid w:val="00344E8A"/>
    <w:rsid w:val="00344F57"/>
    <w:rsid w:val="00344FAC"/>
    <w:rsid w:val="00345930"/>
    <w:rsid w:val="00346210"/>
    <w:rsid w:val="0034660F"/>
    <w:rsid w:val="00346D28"/>
    <w:rsid w:val="0034751D"/>
    <w:rsid w:val="003501DB"/>
    <w:rsid w:val="003506AF"/>
    <w:rsid w:val="00350777"/>
    <w:rsid w:val="00350800"/>
    <w:rsid w:val="0035091D"/>
    <w:rsid w:val="00350D0B"/>
    <w:rsid w:val="0035132E"/>
    <w:rsid w:val="00351F14"/>
    <w:rsid w:val="00352456"/>
    <w:rsid w:val="003530DE"/>
    <w:rsid w:val="003531A9"/>
    <w:rsid w:val="00353BE6"/>
    <w:rsid w:val="00354490"/>
    <w:rsid w:val="00354C14"/>
    <w:rsid w:val="00354ECC"/>
    <w:rsid w:val="00355A21"/>
    <w:rsid w:val="00355A53"/>
    <w:rsid w:val="0035659D"/>
    <w:rsid w:val="00356895"/>
    <w:rsid w:val="00356B95"/>
    <w:rsid w:val="00357461"/>
    <w:rsid w:val="0035794C"/>
    <w:rsid w:val="00357A44"/>
    <w:rsid w:val="00357CAC"/>
    <w:rsid w:val="00357DEC"/>
    <w:rsid w:val="003605DB"/>
    <w:rsid w:val="003605F7"/>
    <w:rsid w:val="003612DA"/>
    <w:rsid w:val="003612ED"/>
    <w:rsid w:val="00361FF5"/>
    <w:rsid w:val="0036203D"/>
    <w:rsid w:val="00362E29"/>
    <w:rsid w:val="0036353B"/>
    <w:rsid w:val="00364166"/>
    <w:rsid w:val="00364346"/>
    <w:rsid w:val="0036448A"/>
    <w:rsid w:val="00364B11"/>
    <w:rsid w:val="00364BB1"/>
    <w:rsid w:val="0036518C"/>
    <w:rsid w:val="00365618"/>
    <w:rsid w:val="0036574B"/>
    <w:rsid w:val="0036599D"/>
    <w:rsid w:val="00365D12"/>
    <w:rsid w:val="00366623"/>
    <w:rsid w:val="00367E42"/>
    <w:rsid w:val="00370152"/>
    <w:rsid w:val="00370351"/>
    <w:rsid w:val="00371F60"/>
    <w:rsid w:val="003722A5"/>
    <w:rsid w:val="0037234B"/>
    <w:rsid w:val="00372668"/>
    <w:rsid w:val="0037275A"/>
    <w:rsid w:val="00372B57"/>
    <w:rsid w:val="00372DD1"/>
    <w:rsid w:val="00372F2A"/>
    <w:rsid w:val="003732F4"/>
    <w:rsid w:val="00373AFC"/>
    <w:rsid w:val="00373D9A"/>
    <w:rsid w:val="00374288"/>
    <w:rsid w:val="00374931"/>
    <w:rsid w:val="00374B6A"/>
    <w:rsid w:val="00374F6F"/>
    <w:rsid w:val="00375923"/>
    <w:rsid w:val="00375A30"/>
    <w:rsid w:val="003762F5"/>
    <w:rsid w:val="00376F49"/>
    <w:rsid w:val="0037788F"/>
    <w:rsid w:val="00377F0E"/>
    <w:rsid w:val="00380070"/>
    <w:rsid w:val="003806A3"/>
    <w:rsid w:val="00380757"/>
    <w:rsid w:val="00380AB9"/>
    <w:rsid w:val="00380B82"/>
    <w:rsid w:val="00380FD7"/>
    <w:rsid w:val="003810CA"/>
    <w:rsid w:val="00381D74"/>
    <w:rsid w:val="00382546"/>
    <w:rsid w:val="0038260F"/>
    <w:rsid w:val="00382B9E"/>
    <w:rsid w:val="00382BD9"/>
    <w:rsid w:val="00382D8A"/>
    <w:rsid w:val="00382E21"/>
    <w:rsid w:val="0038371E"/>
    <w:rsid w:val="003838BF"/>
    <w:rsid w:val="00383A5B"/>
    <w:rsid w:val="0038418E"/>
    <w:rsid w:val="003844AB"/>
    <w:rsid w:val="00384C62"/>
    <w:rsid w:val="00384E07"/>
    <w:rsid w:val="003854DC"/>
    <w:rsid w:val="00386945"/>
    <w:rsid w:val="00386A6E"/>
    <w:rsid w:val="00386C97"/>
    <w:rsid w:val="00386F06"/>
    <w:rsid w:val="003872C7"/>
    <w:rsid w:val="003901CA"/>
    <w:rsid w:val="00390608"/>
    <w:rsid w:val="00390F95"/>
    <w:rsid w:val="00391467"/>
    <w:rsid w:val="00391673"/>
    <w:rsid w:val="00391B44"/>
    <w:rsid w:val="0039234A"/>
    <w:rsid w:val="00392497"/>
    <w:rsid w:val="003928A7"/>
    <w:rsid w:val="00392BF5"/>
    <w:rsid w:val="00392CE2"/>
    <w:rsid w:val="003932C7"/>
    <w:rsid w:val="003939F0"/>
    <w:rsid w:val="00393C66"/>
    <w:rsid w:val="00394789"/>
    <w:rsid w:val="0039500B"/>
    <w:rsid w:val="003952C4"/>
    <w:rsid w:val="00395A70"/>
    <w:rsid w:val="00395DA1"/>
    <w:rsid w:val="00396015"/>
    <w:rsid w:val="003961F1"/>
    <w:rsid w:val="003971EB"/>
    <w:rsid w:val="00397424"/>
    <w:rsid w:val="0039774F"/>
    <w:rsid w:val="0039776C"/>
    <w:rsid w:val="003A05C0"/>
    <w:rsid w:val="003A0B18"/>
    <w:rsid w:val="003A0F9C"/>
    <w:rsid w:val="003A1163"/>
    <w:rsid w:val="003A12CB"/>
    <w:rsid w:val="003A1F14"/>
    <w:rsid w:val="003A20F5"/>
    <w:rsid w:val="003A2839"/>
    <w:rsid w:val="003A2AD3"/>
    <w:rsid w:val="003A30EA"/>
    <w:rsid w:val="003A47FF"/>
    <w:rsid w:val="003A4B7D"/>
    <w:rsid w:val="003A4C0B"/>
    <w:rsid w:val="003A4F1A"/>
    <w:rsid w:val="003A51B9"/>
    <w:rsid w:val="003A57F1"/>
    <w:rsid w:val="003A5974"/>
    <w:rsid w:val="003A6E92"/>
    <w:rsid w:val="003A7696"/>
    <w:rsid w:val="003A7CB5"/>
    <w:rsid w:val="003A7D12"/>
    <w:rsid w:val="003B0A89"/>
    <w:rsid w:val="003B168F"/>
    <w:rsid w:val="003B17B4"/>
    <w:rsid w:val="003B18C8"/>
    <w:rsid w:val="003B2900"/>
    <w:rsid w:val="003B2987"/>
    <w:rsid w:val="003B35A2"/>
    <w:rsid w:val="003B3D69"/>
    <w:rsid w:val="003B49C6"/>
    <w:rsid w:val="003B4B01"/>
    <w:rsid w:val="003B4C9F"/>
    <w:rsid w:val="003B5707"/>
    <w:rsid w:val="003B59B9"/>
    <w:rsid w:val="003B5D7E"/>
    <w:rsid w:val="003B5F08"/>
    <w:rsid w:val="003B60E6"/>
    <w:rsid w:val="003B68D6"/>
    <w:rsid w:val="003B7E92"/>
    <w:rsid w:val="003C0777"/>
    <w:rsid w:val="003C08C6"/>
    <w:rsid w:val="003C0A8F"/>
    <w:rsid w:val="003C0CC7"/>
    <w:rsid w:val="003C1377"/>
    <w:rsid w:val="003C14AF"/>
    <w:rsid w:val="003C1E30"/>
    <w:rsid w:val="003C1F70"/>
    <w:rsid w:val="003C22EB"/>
    <w:rsid w:val="003C3117"/>
    <w:rsid w:val="003C363E"/>
    <w:rsid w:val="003C3757"/>
    <w:rsid w:val="003C43B7"/>
    <w:rsid w:val="003C4583"/>
    <w:rsid w:val="003C492A"/>
    <w:rsid w:val="003C4E75"/>
    <w:rsid w:val="003C572A"/>
    <w:rsid w:val="003C5B8E"/>
    <w:rsid w:val="003C5C79"/>
    <w:rsid w:val="003C6311"/>
    <w:rsid w:val="003C68B3"/>
    <w:rsid w:val="003C6AD5"/>
    <w:rsid w:val="003C7417"/>
    <w:rsid w:val="003C79E4"/>
    <w:rsid w:val="003D0C22"/>
    <w:rsid w:val="003D1829"/>
    <w:rsid w:val="003D1973"/>
    <w:rsid w:val="003D2157"/>
    <w:rsid w:val="003D21D5"/>
    <w:rsid w:val="003D2601"/>
    <w:rsid w:val="003D2AB8"/>
    <w:rsid w:val="003D31D8"/>
    <w:rsid w:val="003D4888"/>
    <w:rsid w:val="003D4DD4"/>
    <w:rsid w:val="003D4E23"/>
    <w:rsid w:val="003D5EB6"/>
    <w:rsid w:val="003D5ECA"/>
    <w:rsid w:val="003D6CB2"/>
    <w:rsid w:val="003D7C3C"/>
    <w:rsid w:val="003E03B0"/>
    <w:rsid w:val="003E0AF5"/>
    <w:rsid w:val="003E0CDE"/>
    <w:rsid w:val="003E0FB2"/>
    <w:rsid w:val="003E1193"/>
    <w:rsid w:val="003E14F8"/>
    <w:rsid w:val="003E155B"/>
    <w:rsid w:val="003E197C"/>
    <w:rsid w:val="003E1CCA"/>
    <w:rsid w:val="003E1E23"/>
    <w:rsid w:val="003E306D"/>
    <w:rsid w:val="003E34F1"/>
    <w:rsid w:val="003E37D8"/>
    <w:rsid w:val="003E3ACF"/>
    <w:rsid w:val="003E3C77"/>
    <w:rsid w:val="003E3DDF"/>
    <w:rsid w:val="003E40A0"/>
    <w:rsid w:val="003E41E9"/>
    <w:rsid w:val="003E4625"/>
    <w:rsid w:val="003E481E"/>
    <w:rsid w:val="003E48E1"/>
    <w:rsid w:val="003E4A4F"/>
    <w:rsid w:val="003E5558"/>
    <w:rsid w:val="003E5FEA"/>
    <w:rsid w:val="003E77A8"/>
    <w:rsid w:val="003F0C3A"/>
    <w:rsid w:val="003F18AF"/>
    <w:rsid w:val="003F1EA4"/>
    <w:rsid w:val="003F204F"/>
    <w:rsid w:val="003F2081"/>
    <w:rsid w:val="003F28C2"/>
    <w:rsid w:val="003F3155"/>
    <w:rsid w:val="003F4213"/>
    <w:rsid w:val="003F4574"/>
    <w:rsid w:val="003F46FE"/>
    <w:rsid w:val="003F4715"/>
    <w:rsid w:val="003F4AF1"/>
    <w:rsid w:val="003F52C6"/>
    <w:rsid w:val="003F59AE"/>
    <w:rsid w:val="003F67C0"/>
    <w:rsid w:val="003F72A7"/>
    <w:rsid w:val="003F7360"/>
    <w:rsid w:val="003F73A5"/>
    <w:rsid w:val="003F78B9"/>
    <w:rsid w:val="003F7967"/>
    <w:rsid w:val="003F79D2"/>
    <w:rsid w:val="0040036B"/>
    <w:rsid w:val="00400903"/>
    <w:rsid w:val="00400930"/>
    <w:rsid w:val="004011D0"/>
    <w:rsid w:val="004012ED"/>
    <w:rsid w:val="00401330"/>
    <w:rsid w:val="00401389"/>
    <w:rsid w:val="00401657"/>
    <w:rsid w:val="004028A4"/>
    <w:rsid w:val="004030EF"/>
    <w:rsid w:val="00403643"/>
    <w:rsid w:val="00403F84"/>
    <w:rsid w:val="004040DD"/>
    <w:rsid w:val="004044C5"/>
    <w:rsid w:val="00404EDD"/>
    <w:rsid w:val="00405848"/>
    <w:rsid w:val="00405C0D"/>
    <w:rsid w:val="00405E84"/>
    <w:rsid w:val="00406093"/>
    <w:rsid w:val="00406689"/>
    <w:rsid w:val="00406804"/>
    <w:rsid w:val="00406992"/>
    <w:rsid w:val="004072CA"/>
    <w:rsid w:val="0040751A"/>
    <w:rsid w:val="004076D1"/>
    <w:rsid w:val="00407DDB"/>
    <w:rsid w:val="00411012"/>
    <w:rsid w:val="00411256"/>
    <w:rsid w:val="00411301"/>
    <w:rsid w:val="004113AE"/>
    <w:rsid w:val="004113FD"/>
    <w:rsid w:val="0041140C"/>
    <w:rsid w:val="004117D6"/>
    <w:rsid w:val="00411E7D"/>
    <w:rsid w:val="004121F5"/>
    <w:rsid w:val="00413098"/>
    <w:rsid w:val="0041367A"/>
    <w:rsid w:val="0041388E"/>
    <w:rsid w:val="00414250"/>
    <w:rsid w:val="004144E2"/>
    <w:rsid w:val="0041465E"/>
    <w:rsid w:val="00414838"/>
    <w:rsid w:val="0041511A"/>
    <w:rsid w:val="0041591C"/>
    <w:rsid w:val="00416ADD"/>
    <w:rsid w:val="004178F7"/>
    <w:rsid w:val="00417A27"/>
    <w:rsid w:val="00417EE4"/>
    <w:rsid w:val="0042040A"/>
    <w:rsid w:val="00420915"/>
    <w:rsid w:val="00420F23"/>
    <w:rsid w:val="00421088"/>
    <w:rsid w:val="004213B8"/>
    <w:rsid w:val="00422095"/>
    <w:rsid w:val="00422615"/>
    <w:rsid w:val="00422A16"/>
    <w:rsid w:val="00422DFC"/>
    <w:rsid w:val="00422FB6"/>
    <w:rsid w:val="00423243"/>
    <w:rsid w:val="00423979"/>
    <w:rsid w:val="00423C3D"/>
    <w:rsid w:val="00423D0B"/>
    <w:rsid w:val="00423F94"/>
    <w:rsid w:val="004241B8"/>
    <w:rsid w:val="00424A82"/>
    <w:rsid w:val="00424B70"/>
    <w:rsid w:val="00425235"/>
    <w:rsid w:val="00425A39"/>
    <w:rsid w:val="00425C63"/>
    <w:rsid w:val="00425C77"/>
    <w:rsid w:val="004261A7"/>
    <w:rsid w:val="00426BB2"/>
    <w:rsid w:val="00427205"/>
    <w:rsid w:val="00427557"/>
    <w:rsid w:val="004277B1"/>
    <w:rsid w:val="00427EA5"/>
    <w:rsid w:val="004300B7"/>
    <w:rsid w:val="0043056F"/>
    <w:rsid w:val="00431575"/>
    <w:rsid w:val="004339FD"/>
    <w:rsid w:val="0043413F"/>
    <w:rsid w:val="00434632"/>
    <w:rsid w:val="00434751"/>
    <w:rsid w:val="004347EC"/>
    <w:rsid w:val="00434D22"/>
    <w:rsid w:val="0043523C"/>
    <w:rsid w:val="0043565A"/>
    <w:rsid w:val="00435A9B"/>
    <w:rsid w:val="00435D32"/>
    <w:rsid w:val="00435F91"/>
    <w:rsid w:val="0043652C"/>
    <w:rsid w:val="0043772F"/>
    <w:rsid w:val="004379C8"/>
    <w:rsid w:val="00437FD4"/>
    <w:rsid w:val="00441831"/>
    <w:rsid w:val="00441971"/>
    <w:rsid w:val="00441D4E"/>
    <w:rsid w:val="004426CF"/>
    <w:rsid w:val="00442A01"/>
    <w:rsid w:val="00442D50"/>
    <w:rsid w:val="00442E7C"/>
    <w:rsid w:val="00442EF6"/>
    <w:rsid w:val="0044326A"/>
    <w:rsid w:val="00443CA3"/>
    <w:rsid w:val="00443DBC"/>
    <w:rsid w:val="00443ECF"/>
    <w:rsid w:val="0044447D"/>
    <w:rsid w:val="004449D8"/>
    <w:rsid w:val="00444A0B"/>
    <w:rsid w:val="00444AB4"/>
    <w:rsid w:val="00444EF4"/>
    <w:rsid w:val="004450E8"/>
    <w:rsid w:val="00445936"/>
    <w:rsid w:val="00445B15"/>
    <w:rsid w:val="00446427"/>
    <w:rsid w:val="0044698D"/>
    <w:rsid w:val="00446E8D"/>
    <w:rsid w:val="00447175"/>
    <w:rsid w:val="004478E9"/>
    <w:rsid w:val="00447EBD"/>
    <w:rsid w:val="00447F16"/>
    <w:rsid w:val="004501A9"/>
    <w:rsid w:val="0045023D"/>
    <w:rsid w:val="0045042B"/>
    <w:rsid w:val="00450C9F"/>
    <w:rsid w:val="0045134D"/>
    <w:rsid w:val="004513B6"/>
    <w:rsid w:val="004515A2"/>
    <w:rsid w:val="00451BDD"/>
    <w:rsid w:val="00451C02"/>
    <w:rsid w:val="0045252B"/>
    <w:rsid w:val="00452B83"/>
    <w:rsid w:val="00452CD5"/>
    <w:rsid w:val="0045396E"/>
    <w:rsid w:val="00453A42"/>
    <w:rsid w:val="00453A9E"/>
    <w:rsid w:val="004540F3"/>
    <w:rsid w:val="00454105"/>
    <w:rsid w:val="00454F6F"/>
    <w:rsid w:val="0045535C"/>
    <w:rsid w:val="004555A5"/>
    <w:rsid w:val="00456E24"/>
    <w:rsid w:val="0046096E"/>
    <w:rsid w:val="00461C60"/>
    <w:rsid w:val="00462142"/>
    <w:rsid w:val="0046234B"/>
    <w:rsid w:val="00462C99"/>
    <w:rsid w:val="00462CD0"/>
    <w:rsid w:val="00463025"/>
    <w:rsid w:val="00463A3A"/>
    <w:rsid w:val="00463DA8"/>
    <w:rsid w:val="0046474B"/>
    <w:rsid w:val="00464792"/>
    <w:rsid w:val="00464BB4"/>
    <w:rsid w:val="004650D9"/>
    <w:rsid w:val="004654F2"/>
    <w:rsid w:val="00465AEA"/>
    <w:rsid w:val="00466CAE"/>
    <w:rsid w:val="00466F0D"/>
    <w:rsid w:val="00470267"/>
    <w:rsid w:val="00470430"/>
    <w:rsid w:val="00470802"/>
    <w:rsid w:val="00470938"/>
    <w:rsid w:val="0047093B"/>
    <w:rsid w:val="00470991"/>
    <w:rsid w:val="00470AA7"/>
    <w:rsid w:val="00470E4A"/>
    <w:rsid w:val="004712D9"/>
    <w:rsid w:val="00471613"/>
    <w:rsid w:val="00471672"/>
    <w:rsid w:val="00472614"/>
    <w:rsid w:val="00472CD3"/>
    <w:rsid w:val="00472E57"/>
    <w:rsid w:val="004731B7"/>
    <w:rsid w:val="0047354C"/>
    <w:rsid w:val="00473D15"/>
    <w:rsid w:val="00473FC1"/>
    <w:rsid w:val="0047441B"/>
    <w:rsid w:val="004745E5"/>
    <w:rsid w:val="0047460D"/>
    <w:rsid w:val="0047465F"/>
    <w:rsid w:val="004746BB"/>
    <w:rsid w:val="0047483A"/>
    <w:rsid w:val="004749E3"/>
    <w:rsid w:val="00474D81"/>
    <w:rsid w:val="00475360"/>
    <w:rsid w:val="00475C0E"/>
    <w:rsid w:val="00475FE7"/>
    <w:rsid w:val="004763B6"/>
    <w:rsid w:val="004801EC"/>
    <w:rsid w:val="00480A56"/>
    <w:rsid w:val="00480DF9"/>
    <w:rsid w:val="00481065"/>
    <w:rsid w:val="00481565"/>
    <w:rsid w:val="00481D92"/>
    <w:rsid w:val="0048214F"/>
    <w:rsid w:val="00482BBC"/>
    <w:rsid w:val="00482DFF"/>
    <w:rsid w:val="0048359E"/>
    <w:rsid w:val="00483792"/>
    <w:rsid w:val="00483DBF"/>
    <w:rsid w:val="004859DD"/>
    <w:rsid w:val="00486238"/>
    <w:rsid w:val="00486249"/>
    <w:rsid w:val="00486777"/>
    <w:rsid w:val="00486A05"/>
    <w:rsid w:val="00486D5D"/>
    <w:rsid w:val="00486E00"/>
    <w:rsid w:val="00487304"/>
    <w:rsid w:val="00487507"/>
    <w:rsid w:val="00487866"/>
    <w:rsid w:val="004901A9"/>
    <w:rsid w:val="00490C11"/>
    <w:rsid w:val="00490E6D"/>
    <w:rsid w:val="004915C6"/>
    <w:rsid w:val="004925BB"/>
    <w:rsid w:val="00492C00"/>
    <w:rsid w:val="00493407"/>
    <w:rsid w:val="0049395E"/>
    <w:rsid w:val="00493D3C"/>
    <w:rsid w:val="004941BF"/>
    <w:rsid w:val="00494430"/>
    <w:rsid w:val="00494B7F"/>
    <w:rsid w:val="00494BBD"/>
    <w:rsid w:val="00495403"/>
    <w:rsid w:val="004954DA"/>
    <w:rsid w:val="00495FE8"/>
    <w:rsid w:val="00496155"/>
    <w:rsid w:val="0049625C"/>
    <w:rsid w:val="0049659B"/>
    <w:rsid w:val="00497003"/>
    <w:rsid w:val="004973D5"/>
    <w:rsid w:val="00497766"/>
    <w:rsid w:val="00497CCF"/>
    <w:rsid w:val="00497E32"/>
    <w:rsid w:val="004A00C4"/>
    <w:rsid w:val="004A0290"/>
    <w:rsid w:val="004A0794"/>
    <w:rsid w:val="004A097A"/>
    <w:rsid w:val="004A0CBD"/>
    <w:rsid w:val="004A10A4"/>
    <w:rsid w:val="004A149B"/>
    <w:rsid w:val="004A2312"/>
    <w:rsid w:val="004A24DA"/>
    <w:rsid w:val="004A2ABF"/>
    <w:rsid w:val="004A3A73"/>
    <w:rsid w:val="004A3A83"/>
    <w:rsid w:val="004A4539"/>
    <w:rsid w:val="004A492F"/>
    <w:rsid w:val="004A4AC5"/>
    <w:rsid w:val="004A5522"/>
    <w:rsid w:val="004A5755"/>
    <w:rsid w:val="004A5BA7"/>
    <w:rsid w:val="004A5EFE"/>
    <w:rsid w:val="004A6A76"/>
    <w:rsid w:val="004A6C5B"/>
    <w:rsid w:val="004A6CD8"/>
    <w:rsid w:val="004A703F"/>
    <w:rsid w:val="004A774C"/>
    <w:rsid w:val="004A7F42"/>
    <w:rsid w:val="004B010C"/>
    <w:rsid w:val="004B051A"/>
    <w:rsid w:val="004B0BF5"/>
    <w:rsid w:val="004B108D"/>
    <w:rsid w:val="004B17DA"/>
    <w:rsid w:val="004B284D"/>
    <w:rsid w:val="004B2BFE"/>
    <w:rsid w:val="004B32DC"/>
    <w:rsid w:val="004B3BB9"/>
    <w:rsid w:val="004B3C1E"/>
    <w:rsid w:val="004B4226"/>
    <w:rsid w:val="004B4DBB"/>
    <w:rsid w:val="004B5322"/>
    <w:rsid w:val="004B5913"/>
    <w:rsid w:val="004B5C48"/>
    <w:rsid w:val="004B5E30"/>
    <w:rsid w:val="004B6385"/>
    <w:rsid w:val="004B68A6"/>
    <w:rsid w:val="004B6CE3"/>
    <w:rsid w:val="004B7582"/>
    <w:rsid w:val="004B7648"/>
    <w:rsid w:val="004C055F"/>
    <w:rsid w:val="004C0CB2"/>
    <w:rsid w:val="004C1335"/>
    <w:rsid w:val="004C14B1"/>
    <w:rsid w:val="004C1564"/>
    <w:rsid w:val="004C23B1"/>
    <w:rsid w:val="004C24F9"/>
    <w:rsid w:val="004C2A16"/>
    <w:rsid w:val="004C3420"/>
    <w:rsid w:val="004C3BCB"/>
    <w:rsid w:val="004C3E00"/>
    <w:rsid w:val="004C4832"/>
    <w:rsid w:val="004C4CF4"/>
    <w:rsid w:val="004C51BD"/>
    <w:rsid w:val="004C6377"/>
    <w:rsid w:val="004C687E"/>
    <w:rsid w:val="004C6906"/>
    <w:rsid w:val="004C6A55"/>
    <w:rsid w:val="004C6C27"/>
    <w:rsid w:val="004C7112"/>
    <w:rsid w:val="004C72F0"/>
    <w:rsid w:val="004C7331"/>
    <w:rsid w:val="004C73CD"/>
    <w:rsid w:val="004C7802"/>
    <w:rsid w:val="004C7CAA"/>
    <w:rsid w:val="004C7F84"/>
    <w:rsid w:val="004D09CD"/>
    <w:rsid w:val="004D12C8"/>
    <w:rsid w:val="004D15B3"/>
    <w:rsid w:val="004D1A33"/>
    <w:rsid w:val="004D1CF0"/>
    <w:rsid w:val="004D1F99"/>
    <w:rsid w:val="004D23A9"/>
    <w:rsid w:val="004D2533"/>
    <w:rsid w:val="004D283F"/>
    <w:rsid w:val="004D2925"/>
    <w:rsid w:val="004D378D"/>
    <w:rsid w:val="004D3F51"/>
    <w:rsid w:val="004D403E"/>
    <w:rsid w:val="004D48A4"/>
    <w:rsid w:val="004D4AC7"/>
    <w:rsid w:val="004D4D86"/>
    <w:rsid w:val="004D4F21"/>
    <w:rsid w:val="004D500F"/>
    <w:rsid w:val="004D5358"/>
    <w:rsid w:val="004D5485"/>
    <w:rsid w:val="004D628E"/>
    <w:rsid w:val="004D6A44"/>
    <w:rsid w:val="004D6C4E"/>
    <w:rsid w:val="004D73AD"/>
    <w:rsid w:val="004D746C"/>
    <w:rsid w:val="004D7EF1"/>
    <w:rsid w:val="004E001C"/>
    <w:rsid w:val="004E0630"/>
    <w:rsid w:val="004E091E"/>
    <w:rsid w:val="004E0F09"/>
    <w:rsid w:val="004E100A"/>
    <w:rsid w:val="004E20BA"/>
    <w:rsid w:val="004E2696"/>
    <w:rsid w:val="004E313A"/>
    <w:rsid w:val="004E32F9"/>
    <w:rsid w:val="004E34BF"/>
    <w:rsid w:val="004E375E"/>
    <w:rsid w:val="004E3C0D"/>
    <w:rsid w:val="004E44CB"/>
    <w:rsid w:val="004E6155"/>
    <w:rsid w:val="004E6161"/>
    <w:rsid w:val="004E64B5"/>
    <w:rsid w:val="004E66E4"/>
    <w:rsid w:val="004E6EBA"/>
    <w:rsid w:val="004E77A2"/>
    <w:rsid w:val="004F08B8"/>
    <w:rsid w:val="004F0A4E"/>
    <w:rsid w:val="004F1139"/>
    <w:rsid w:val="004F20B5"/>
    <w:rsid w:val="004F2B0D"/>
    <w:rsid w:val="004F2FF2"/>
    <w:rsid w:val="004F31A5"/>
    <w:rsid w:val="004F3840"/>
    <w:rsid w:val="004F3DB3"/>
    <w:rsid w:val="004F4267"/>
    <w:rsid w:val="004F4592"/>
    <w:rsid w:val="004F4972"/>
    <w:rsid w:val="004F4B11"/>
    <w:rsid w:val="004F57E3"/>
    <w:rsid w:val="004F67EA"/>
    <w:rsid w:val="004F7836"/>
    <w:rsid w:val="004F7CA7"/>
    <w:rsid w:val="0050067C"/>
    <w:rsid w:val="005006B0"/>
    <w:rsid w:val="005008B2"/>
    <w:rsid w:val="0050233E"/>
    <w:rsid w:val="00502A0B"/>
    <w:rsid w:val="00502FA2"/>
    <w:rsid w:val="0050323F"/>
    <w:rsid w:val="0050373C"/>
    <w:rsid w:val="005042DE"/>
    <w:rsid w:val="005045BA"/>
    <w:rsid w:val="00504A44"/>
    <w:rsid w:val="00505559"/>
    <w:rsid w:val="00505DEF"/>
    <w:rsid w:val="00506500"/>
    <w:rsid w:val="00506504"/>
    <w:rsid w:val="00506664"/>
    <w:rsid w:val="00506D22"/>
    <w:rsid w:val="00507112"/>
    <w:rsid w:val="00507BA0"/>
    <w:rsid w:val="00510A26"/>
    <w:rsid w:val="00510CE9"/>
    <w:rsid w:val="00510E16"/>
    <w:rsid w:val="005113AD"/>
    <w:rsid w:val="00511520"/>
    <w:rsid w:val="0051166C"/>
    <w:rsid w:val="0051193F"/>
    <w:rsid w:val="0051194F"/>
    <w:rsid w:val="00511CC5"/>
    <w:rsid w:val="00511DFC"/>
    <w:rsid w:val="005126E5"/>
    <w:rsid w:val="005129E6"/>
    <w:rsid w:val="00512A53"/>
    <w:rsid w:val="00512C35"/>
    <w:rsid w:val="00512C98"/>
    <w:rsid w:val="0051417A"/>
    <w:rsid w:val="0051420F"/>
    <w:rsid w:val="0051660A"/>
    <w:rsid w:val="005166F5"/>
    <w:rsid w:val="00516AA6"/>
    <w:rsid w:val="00516F6B"/>
    <w:rsid w:val="0051715A"/>
    <w:rsid w:val="00517771"/>
    <w:rsid w:val="005177A1"/>
    <w:rsid w:val="00520525"/>
    <w:rsid w:val="005206E8"/>
    <w:rsid w:val="00520C85"/>
    <w:rsid w:val="00520F89"/>
    <w:rsid w:val="00521D95"/>
    <w:rsid w:val="0052220D"/>
    <w:rsid w:val="00522340"/>
    <w:rsid w:val="00522704"/>
    <w:rsid w:val="005227D7"/>
    <w:rsid w:val="00523209"/>
    <w:rsid w:val="00523219"/>
    <w:rsid w:val="00523641"/>
    <w:rsid w:val="00523667"/>
    <w:rsid w:val="00523903"/>
    <w:rsid w:val="00523D62"/>
    <w:rsid w:val="0052475D"/>
    <w:rsid w:val="005249D4"/>
    <w:rsid w:val="00524A8B"/>
    <w:rsid w:val="00524BBC"/>
    <w:rsid w:val="00524FEA"/>
    <w:rsid w:val="00525655"/>
    <w:rsid w:val="0052657A"/>
    <w:rsid w:val="00526997"/>
    <w:rsid w:val="00526B2A"/>
    <w:rsid w:val="00527693"/>
    <w:rsid w:val="005310DA"/>
    <w:rsid w:val="00531B24"/>
    <w:rsid w:val="00531BD6"/>
    <w:rsid w:val="00532608"/>
    <w:rsid w:val="0053278E"/>
    <w:rsid w:val="00532838"/>
    <w:rsid w:val="005328B1"/>
    <w:rsid w:val="00532C1D"/>
    <w:rsid w:val="00532EEA"/>
    <w:rsid w:val="00532FCC"/>
    <w:rsid w:val="0053321B"/>
    <w:rsid w:val="00533BB3"/>
    <w:rsid w:val="00534408"/>
    <w:rsid w:val="0053467C"/>
    <w:rsid w:val="00534920"/>
    <w:rsid w:val="00534C7D"/>
    <w:rsid w:val="00535B93"/>
    <w:rsid w:val="00536CD2"/>
    <w:rsid w:val="00536F3C"/>
    <w:rsid w:val="00537511"/>
    <w:rsid w:val="00537885"/>
    <w:rsid w:val="00537A4F"/>
    <w:rsid w:val="00537B2D"/>
    <w:rsid w:val="00537C8C"/>
    <w:rsid w:val="0054065F"/>
    <w:rsid w:val="00541749"/>
    <w:rsid w:val="005423F1"/>
    <w:rsid w:val="005425B7"/>
    <w:rsid w:val="0054273E"/>
    <w:rsid w:val="005430F4"/>
    <w:rsid w:val="005436B9"/>
    <w:rsid w:val="0054398B"/>
    <w:rsid w:val="00544BB7"/>
    <w:rsid w:val="00544D90"/>
    <w:rsid w:val="0054693F"/>
    <w:rsid w:val="005472F0"/>
    <w:rsid w:val="0054739C"/>
    <w:rsid w:val="00547A08"/>
    <w:rsid w:val="00550210"/>
    <w:rsid w:val="00550C56"/>
    <w:rsid w:val="00550E6A"/>
    <w:rsid w:val="0055115C"/>
    <w:rsid w:val="005514B1"/>
    <w:rsid w:val="005517D9"/>
    <w:rsid w:val="00552318"/>
    <w:rsid w:val="005523A5"/>
    <w:rsid w:val="005535B9"/>
    <w:rsid w:val="00553CA2"/>
    <w:rsid w:val="00553FD6"/>
    <w:rsid w:val="00554068"/>
    <w:rsid w:val="0055414C"/>
    <w:rsid w:val="00554334"/>
    <w:rsid w:val="005546B2"/>
    <w:rsid w:val="005552D1"/>
    <w:rsid w:val="005556AA"/>
    <w:rsid w:val="00555B9A"/>
    <w:rsid w:val="00555D9F"/>
    <w:rsid w:val="00557918"/>
    <w:rsid w:val="00557BC0"/>
    <w:rsid w:val="00557BDC"/>
    <w:rsid w:val="00557D5E"/>
    <w:rsid w:val="00557E4A"/>
    <w:rsid w:val="0056011F"/>
    <w:rsid w:val="00560881"/>
    <w:rsid w:val="00560C73"/>
    <w:rsid w:val="00564866"/>
    <w:rsid w:val="00564EA1"/>
    <w:rsid w:val="00564FA3"/>
    <w:rsid w:val="005651DA"/>
    <w:rsid w:val="00565454"/>
    <w:rsid w:val="00565D60"/>
    <w:rsid w:val="00565E92"/>
    <w:rsid w:val="0056628B"/>
    <w:rsid w:val="005662A8"/>
    <w:rsid w:val="00566C0C"/>
    <w:rsid w:val="00567298"/>
    <w:rsid w:val="00567790"/>
    <w:rsid w:val="0057009F"/>
    <w:rsid w:val="005705B0"/>
    <w:rsid w:val="005705CD"/>
    <w:rsid w:val="00570B67"/>
    <w:rsid w:val="00571487"/>
    <w:rsid w:val="005715E7"/>
    <w:rsid w:val="00571A2E"/>
    <w:rsid w:val="00571A72"/>
    <w:rsid w:val="00571B13"/>
    <w:rsid w:val="00571F40"/>
    <w:rsid w:val="00572340"/>
    <w:rsid w:val="00572710"/>
    <w:rsid w:val="005728AD"/>
    <w:rsid w:val="00572CE6"/>
    <w:rsid w:val="005733F8"/>
    <w:rsid w:val="00573F40"/>
    <w:rsid w:val="00575333"/>
    <w:rsid w:val="005754DF"/>
    <w:rsid w:val="00575887"/>
    <w:rsid w:val="00576F71"/>
    <w:rsid w:val="005770CF"/>
    <w:rsid w:val="005771FD"/>
    <w:rsid w:val="0057780D"/>
    <w:rsid w:val="005778A1"/>
    <w:rsid w:val="00577CBB"/>
    <w:rsid w:val="005801C8"/>
    <w:rsid w:val="00581973"/>
    <w:rsid w:val="0058201A"/>
    <w:rsid w:val="005822E9"/>
    <w:rsid w:val="00582C97"/>
    <w:rsid w:val="00583359"/>
    <w:rsid w:val="00583361"/>
    <w:rsid w:val="00583BB9"/>
    <w:rsid w:val="00583C1A"/>
    <w:rsid w:val="00583CDF"/>
    <w:rsid w:val="00584050"/>
    <w:rsid w:val="00584083"/>
    <w:rsid w:val="0058469D"/>
    <w:rsid w:val="00584CFE"/>
    <w:rsid w:val="0058560E"/>
    <w:rsid w:val="00585859"/>
    <w:rsid w:val="0058589A"/>
    <w:rsid w:val="00585D44"/>
    <w:rsid w:val="00585D55"/>
    <w:rsid w:val="005876A3"/>
    <w:rsid w:val="00587D6B"/>
    <w:rsid w:val="00587E4A"/>
    <w:rsid w:val="00590233"/>
    <w:rsid w:val="005912F1"/>
    <w:rsid w:val="00591E88"/>
    <w:rsid w:val="00591F9E"/>
    <w:rsid w:val="00592103"/>
    <w:rsid w:val="005925AF"/>
    <w:rsid w:val="00592C32"/>
    <w:rsid w:val="00593E72"/>
    <w:rsid w:val="005949F0"/>
    <w:rsid w:val="0059517B"/>
    <w:rsid w:val="005954E4"/>
    <w:rsid w:val="0059566D"/>
    <w:rsid w:val="0059747F"/>
    <w:rsid w:val="005A0390"/>
    <w:rsid w:val="005A03C0"/>
    <w:rsid w:val="005A1217"/>
    <w:rsid w:val="005A12F9"/>
    <w:rsid w:val="005A1A49"/>
    <w:rsid w:val="005A1CDA"/>
    <w:rsid w:val="005A2326"/>
    <w:rsid w:val="005A29B9"/>
    <w:rsid w:val="005A2AEE"/>
    <w:rsid w:val="005A2CF2"/>
    <w:rsid w:val="005A3691"/>
    <w:rsid w:val="005A3D5C"/>
    <w:rsid w:val="005A3FA8"/>
    <w:rsid w:val="005A4318"/>
    <w:rsid w:val="005A48CC"/>
    <w:rsid w:val="005A4C14"/>
    <w:rsid w:val="005A5149"/>
    <w:rsid w:val="005A56C8"/>
    <w:rsid w:val="005A5CDA"/>
    <w:rsid w:val="005A653B"/>
    <w:rsid w:val="005A6F79"/>
    <w:rsid w:val="005A764D"/>
    <w:rsid w:val="005A7E7F"/>
    <w:rsid w:val="005A7E8C"/>
    <w:rsid w:val="005B0231"/>
    <w:rsid w:val="005B0AA1"/>
    <w:rsid w:val="005B0F1B"/>
    <w:rsid w:val="005B25D7"/>
    <w:rsid w:val="005B2603"/>
    <w:rsid w:val="005B260C"/>
    <w:rsid w:val="005B2A63"/>
    <w:rsid w:val="005B3CE8"/>
    <w:rsid w:val="005B4018"/>
    <w:rsid w:val="005B47A1"/>
    <w:rsid w:val="005B49D0"/>
    <w:rsid w:val="005B49D1"/>
    <w:rsid w:val="005B5BE9"/>
    <w:rsid w:val="005B5C9C"/>
    <w:rsid w:val="005B62D2"/>
    <w:rsid w:val="005B675D"/>
    <w:rsid w:val="005B699E"/>
    <w:rsid w:val="005B6A4C"/>
    <w:rsid w:val="005B6CAA"/>
    <w:rsid w:val="005B6DCA"/>
    <w:rsid w:val="005B7277"/>
    <w:rsid w:val="005B73E6"/>
    <w:rsid w:val="005B7568"/>
    <w:rsid w:val="005B7EC3"/>
    <w:rsid w:val="005C0E9E"/>
    <w:rsid w:val="005C1B85"/>
    <w:rsid w:val="005C1F01"/>
    <w:rsid w:val="005C2899"/>
    <w:rsid w:val="005C341F"/>
    <w:rsid w:val="005C3528"/>
    <w:rsid w:val="005C38C1"/>
    <w:rsid w:val="005C4883"/>
    <w:rsid w:val="005C4D86"/>
    <w:rsid w:val="005C54F8"/>
    <w:rsid w:val="005C580E"/>
    <w:rsid w:val="005C6252"/>
    <w:rsid w:val="005C628F"/>
    <w:rsid w:val="005C65B3"/>
    <w:rsid w:val="005C7045"/>
    <w:rsid w:val="005C70D6"/>
    <w:rsid w:val="005C77B2"/>
    <w:rsid w:val="005D0408"/>
    <w:rsid w:val="005D046E"/>
    <w:rsid w:val="005D08F0"/>
    <w:rsid w:val="005D09CB"/>
    <w:rsid w:val="005D09E7"/>
    <w:rsid w:val="005D0CA8"/>
    <w:rsid w:val="005D0E2F"/>
    <w:rsid w:val="005D0E62"/>
    <w:rsid w:val="005D1004"/>
    <w:rsid w:val="005D1455"/>
    <w:rsid w:val="005D1717"/>
    <w:rsid w:val="005D177A"/>
    <w:rsid w:val="005D1B68"/>
    <w:rsid w:val="005D1B93"/>
    <w:rsid w:val="005D1C6B"/>
    <w:rsid w:val="005D235E"/>
    <w:rsid w:val="005D2845"/>
    <w:rsid w:val="005D29A9"/>
    <w:rsid w:val="005D2A21"/>
    <w:rsid w:val="005D3902"/>
    <w:rsid w:val="005D3B5C"/>
    <w:rsid w:val="005D3E4D"/>
    <w:rsid w:val="005D4851"/>
    <w:rsid w:val="005D4A95"/>
    <w:rsid w:val="005D4AC5"/>
    <w:rsid w:val="005D5084"/>
    <w:rsid w:val="005D58A2"/>
    <w:rsid w:val="005D5EE4"/>
    <w:rsid w:val="005D600B"/>
    <w:rsid w:val="005D6F57"/>
    <w:rsid w:val="005D738F"/>
    <w:rsid w:val="005D73C3"/>
    <w:rsid w:val="005D743E"/>
    <w:rsid w:val="005E0192"/>
    <w:rsid w:val="005E044F"/>
    <w:rsid w:val="005E0AC6"/>
    <w:rsid w:val="005E0AEF"/>
    <w:rsid w:val="005E0AFC"/>
    <w:rsid w:val="005E0B6A"/>
    <w:rsid w:val="005E0DBE"/>
    <w:rsid w:val="005E125C"/>
    <w:rsid w:val="005E214A"/>
    <w:rsid w:val="005E2603"/>
    <w:rsid w:val="005E37C0"/>
    <w:rsid w:val="005E3B58"/>
    <w:rsid w:val="005E43D1"/>
    <w:rsid w:val="005E4870"/>
    <w:rsid w:val="005E4DEC"/>
    <w:rsid w:val="005E4ECE"/>
    <w:rsid w:val="005E4FB3"/>
    <w:rsid w:val="005E52DA"/>
    <w:rsid w:val="005E56D7"/>
    <w:rsid w:val="005E6010"/>
    <w:rsid w:val="005E60E9"/>
    <w:rsid w:val="005E6A31"/>
    <w:rsid w:val="005E7044"/>
    <w:rsid w:val="005E7964"/>
    <w:rsid w:val="005E7AC4"/>
    <w:rsid w:val="005F0350"/>
    <w:rsid w:val="005F04AA"/>
    <w:rsid w:val="005F0A42"/>
    <w:rsid w:val="005F0E3C"/>
    <w:rsid w:val="005F11BA"/>
    <w:rsid w:val="005F192D"/>
    <w:rsid w:val="005F1BA2"/>
    <w:rsid w:val="005F2412"/>
    <w:rsid w:val="005F2897"/>
    <w:rsid w:val="005F33EC"/>
    <w:rsid w:val="005F352B"/>
    <w:rsid w:val="005F4807"/>
    <w:rsid w:val="005F5B6F"/>
    <w:rsid w:val="005F5D94"/>
    <w:rsid w:val="005F624A"/>
    <w:rsid w:val="005F64FD"/>
    <w:rsid w:val="005F6B64"/>
    <w:rsid w:val="005F749F"/>
    <w:rsid w:val="00600115"/>
    <w:rsid w:val="00600137"/>
    <w:rsid w:val="006002F6"/>
    <w:rsid w:val="00601505"/>
    <w:rsid w:val="00601C15"/>
    <w:rsid w:val="00602644"/>
    <w:rsid w:val="00603165"/>
    <w:rsid w:val="00604E3D"/>
    <w:rsid w:val="00604E96"/>
    <w:rsid w:val="00605607"/>
    <w:rsid w:val="00605E3D"/>
    <w:rsid w:val="006060F4"/>
    <w:rsid w:val="00606380"/>
    <w:rsid w:val="00606F19"/>
    <w:rsid w:val="00607AEA"/>
    <w:rsid w:val="00607B1C"/>
    <w:rsid w:val="00607BA9"/>
    <w:rsid w:val="00607D28"/>
    <w:rsid w:val="00607D66"/>
    <w:rsid w:val="0061007C"/>
    <w:rsid w:val="006107B0"/>
    <w:rsid w:val="0061098F"/>
    <w:rsid w:val="00610B67"/>
    <w:rsid w:val="006117CE"/>
    <w:rsid w:val="006117CF"/>
    <w:rsid w:val="006124EF"/>
    <w:rsid w:val="006126B0"/>
    <w:rsid w:val="006127A6"/>
    <w:rsid w:val="00613DAB"/>
    <w:rsid w:val="00614E8D"/>
    <w:rsid w:val="00615539"/>
    <w:rsid w:val="00615FD0"/>
    <w:rsid w:val="006162BF"/>
    <w:rsid w:val="006164A7"/>
    <w:rsid w:val="00616EA9"/>
    <w:rsid w:val="00616F15"/>
    <w:rsid w:val="00617509"/>
    <w:rsid w:val="00617D31"/>
    <w:rsid w:val="00617D57"/>
    <w:rsid w:val="00617E10"/>
    <w:rsid w:val="006200E0"/>
    <w:rsid w:val="006208D9"/>
    <w:rsid w:val="00620EAC"/>
    <w:rsid w:val="00621555"/>
    <w:rsid w:val="00622824"/>
    <w:rsid w:val="0062298A"/>
    <w:rsid w:val="00622E31"/>
    <w:rsid w:val="00623A8F"/>
    <w:rsid w:val="00623E5B"/>
    <w:rsid w:val="00624AF6"/>
    <w:rsid w:val="00625181"/>
    <w:rsid w:val="00625B7F"/>
    <w:rsid w:val="00625BA1"/>
    <w:rsid w:val="00625BFC"/>
    <w:rsid w:val="00625C5F"/>
    <w:rsid w:val="0062653A"/>
    <w:rsid w:val="00626954"/>
    <w:rsid w:val="00627586"/>
    <w:rsid w:val="006278BA"/>
    <w:rsid w:val="00627E07"/>
    <w:rsid w:val="00627F3D"/>
    <w:rsid w:val="006303DD"/>
    <w:rsid w:val="00630B37"/>
    <w:rsid w:val="00630E16"/>
    <w:rsid w:val="00631316"/>
    <w:rsid w:val="00631478"/>
    <w:rsid w:val="0063259D"/>
    <w:rsid w:val="00633EC5"/>
    <w:rsid w:val="00634798"/>
    <w:rsid w:val="006348E8"/>
    <w:rsid w:val="00634F6A"/>
    <w:rsid w:val="00635200"/>
    <w:rsid w:val="00635D5A"/>
    <w:rsid w:val="00636449"/>
    <w:rsid w:val="00637849"/>
    <w:rsid w:val="00637E03"/>
    <w:rsid w:val="006403EF"/>
    <w:rsid w:val="00640580"/>
    <w:rsid w:val="00640821"/>
    <w:rsid w:val="00640905"/>
    <w:rsid w:val="00640AA7"/>
    <w:rsid w:val="00640E77"/>
    <w:rsid w:val="00640EF2"/>
    <w:rsid w:val="00640EF3"/>
    <w:rsid w:val="006418FB"/>
    <w:rsid w:val="006419F7"/>
    <w:rsid w:val="006422FD"/>
    <w:rsid w:val="0064236C"/>
    <w:rsid w:val="00642B9B"/>
    <w:rsid w:val="00642D5B"/>
    <w:rsid w:val="00644146"/>
    <w:rsid w:val="0064453E"/>
    <w:rsid w:val="0064492E"/>
    <w:rsid w:val="006451FF"/>
    <w:rsid w:val="00646CC4"/>
    <w:rsid w:val="00647048"/>
    <w:rsid w:val="00647458"/>
    <w:rsid w:val="00647D36"/>
    <w:rsid w:val="00647E53"/>
    <w:rsid w:val="00650391"/>
    <w:rsid w:val="00650396"/>
    <w:rsid w:val="006505B7"/>
    <w:rsid w:val="00650FD2"/>
    <w:rsid w:val="00650FF5"/>
    <w:rsid w:val="00651874"/>
    <w:rsid w:val="006522E1"/>
    <w:rsid w:val="00653408"/>
    <w:rsid w:val="00653500"/>
    <w:rsid w:val="00655EF6"/>
    <w:rsid w:val="0065600B"/>
    <w:rsid w:val="0065777C"/>
    <w:rsid w:val="00657FC6"/>
    <w:rsid w:val="00660050"/>
    <w:rsid w:val="00660214"/>
    <w:rsid w:val="006606C0"/>
    <w:rsid w:val="00661184"/>
    <w:rsid w:val="00661217"/>
    <w:rsid w:val="00661246"/>
    <w:rsid w:val="006612B4"/>
    <w:rsid w:val="00662134"/>
    <w:rsid w:val="00662817"/>
    <w:rsid w:val="0066358C"/>
    <w:rsid w:val="00663996"/>
    <w:rsid w:val="006647B9"/>
    <w:rsid w:val="00664D72"/>
    <w:rsid w:val="00665143"/>
    <w:rsid w:val="00665DC5"/>
    <w:rsid w:val="006669C9"/>
    <w:rsid w:val="00667654"/>
    <w:rsid w:val="006704C9"/>
    <w:rsid w:val="0067103A"/>
    <w:rsid w:val="006711E9"/>
    <w:rsid w:val="006718CE"/>
    <w:rsid w:val="00671BF2"/>
    <w:rsid w:val="00671D7B"/>
    <w:rsid w:val="006724B0"/>
    <w:rsid w:val="00672BCF"/>
    <w:rsid w:val="00672DEA"/>
    <w:rsid w:val="00673568"/>
    <w:rsid w:val="00673D51"/>
    <w:rsid w:val="0067438F"/>
    <w:rsid w:val="00674992"/>
    <w:rsid w:val="006750E4"/>
    <w:rsid w:val="00675275"/>
    <w:rsid w:val="006754F1"/>
    <w:rsid w:val="00675FE7"/>
    <w:rsid w:val="00676145"/>
    <w:rsid w:val="00676160"/>
    <w:rsid w:val="00676426"/>
    <w:rsid w:val="00676A91"/>
    <w:rsid w:val="00676C7D"/>
    <w:rsid w:val="0067719F"/>
    <w:rsid w:val="006771D9"/>
    <w:rsid w:val="0067734B"/>
    <w:rsid w:val="00677791"/>
    <w:rsid w:val="00677FA8"/>
    <w:rsid w:val="00680E07"/>
    <w:rsid w:val="00680ED3"/>
    <w:rsid w:val="006813F0"/>
    <w:rsid w:val="00681ED3"/>
    <w:rsid w:val="006825AF"/>
    <w:rsid w:val="00682AD9"/>
    <w:rsid w:val="00682BBE"/>
    <w:rsid w:val="00682F58"/>
    <w:rsid w:val="006831D1"/>
    <w:rsid w:val="00683A65"/>
    <w:rsid w:val="006840CF"/>
    <w:rsid w:val="006845B8"/>
    <w:rsid w:val="006847E1"/>
    <w:rsid w:val="00684875"/>
    <w:rsid w:val="00684E84"/>
    <w:rsid w:val="00685247"/>
    <w:rsid w:val="006858E4"/>
    <w:rsid w:val="00685D1E"/>
    <w:rsid w:val="00686392"/>
    <w:rsid w:val="006864FB"/>
    <w:rsid w:val="00686F4E"/>
    <w:rsid w:val="00687586"/>
    <w:rsid w:val="00690459"/>
    <w:rsid w:val="00690E32"/>
    <w:rsid w:val="0069152F"/>
    <w:rsid w:val="006922C3"/>
    <w:rsid w:val="00692D0A"/>
    <w:rsid w:val="00694018"/>
    <w:rsid w:val="00694305"/>
    <w:rsid w:val="006944EC"/>
    <w:rsid w:val="0069526D"/>
    <w:rsid w:val="00695626"/>
    <w:rsid w:val="00695B47"/>
    <w:rsid w:val="00695DC0"/>
    <w:rsid w:val="0069607C"/>
    <w:rsid w:val="00696753"/>
    <w:rsid w:val="0069797D"/>
    <w:rsid w:val="006A0548"/>
    <w:rsid w:val="006A08B7"/>
    <w:rsid w:val="006A092F"/>
    <w:rsid w:val="006A11CF"/>
    <w:rsid w:val="006A1274"/>
    <w:rsid w:val="006A1504"/>
    <w:rsid w:val="006A1539"/>
    <w:rsid w:val="006A246E"/>
    <w:rsid w:val="006A2878"/>
    <w:rsid w:val="006A3247"/>
    <w:rsid w:val="006A4B2D"/>
    <w:rsid w:val="006A4C78"/>
    <w:rsid w:val="006A4D58"/>
    <w:rsid w:val="006A5B3E"/>
    <w:rsid w:val="006A5E41"/>
    <w:rsid w:val="006A687C"/>
    <w:rsid w:val="006A6B0E"/>
    <w:rsid w:val="006A7215"/>
    <w:rsid w:val="006A77B2"/>
    <w:rsid w:val="006A7925"/>
    <w:rsid w:val="006B253D"/>
    <w:rsid w:val="006B2F85"/>
    <w:rsid w:val="006B3C6F"/>
    <w:rsid w:val="006B3DB1"/>
    <w:rsid w:val="006B4165"/>
    <w:rsid w:val="006B446D"/>
    <w:rsid w:val="006B503B"/>
    <w:rsid w:val="006B5D07"/>
    <w:rsid w:val="006B65B1"/>
    <w:rsid w:val="006B7101"/>
    <w:rsid w:val="006B7D5F"/>
    <w:rsid w:val="006B7F71"/>
    <w:rsid w:val="006C08F8"/>
    <w:rsid w:val="006C0E4E"/>
    <w:rsid w:val="006C1822"/>
    <w:rsid w:val="006C1D07"/>
    <w:rsid w:val="006C2362"/>
    <w:rsid w:val="006C2AAF"/>
    <w:rsid w:val="006C2B36"/>
    <w:rsid w:val="006C2BB2"/>
    <w:rsid w:val="006C327A"/>
    <w:rsid w:val="006C37F8"/>
    <w:rsid w:val="006C47B4"/>
    <w:rsid w:val="006C4C7B"/>
    <w:rsid w:val="006C4E20"/>
    <w:rsid w:val="006C51E4"/>
    <w:rsid w:val="006C580A"/>
    <w:rsid w:val="006C5FC0"/>
    <w:rsid w:val="006C65D6"/>
    <w:rsid w:val="006C69FD"/>
    <w:rsid w:val="006C6F98"/>
    <w:rsid w:val="006C7140"/>
    <w:rsid w:val="006C79A6"/>
    <w:rsid w:val="006C7ACD"/>
    <w:rsid w:val="006C7BDE"/>
    <w:rsid w:val="006C7C1A"/>
    <w:rsid w:val="006C7D27"/>
    <w:rsid w:val="006D0083"/>
    <w:rsid w:val="006D0BCF"/>
    <w:rsid w:val="006D1430"/>
    <w:rsid w:val="006D2561"/>
    <w:rsid w:val="006D281A"/>
    <w:rsid w:val="006D2AF0"/>
    <w:rsid w:val="006D38AF"/>
    <w:rsid w:val="006D4399"/>
    <w:rsid w:val="006D43CA"/>
    <w:rsid w:val="006D43F6"/>
    <w:rsid w:val="006D455F"/>
    <w:rsid w:val="006D46F0"/>
    <w:rsid w:val="006D47B6"/>
    <w:rsid w:val="006D50C3"/>
    <w:rsid w:val="006D512B"/>
    <w:rsid w:val="006D58EE"/>
    <w:rsid w:val="006D590E"/>
    <w:rsid w:val="006D5AAB"/>
    <w:rsid w:val="006D5D5C"/>
    <w:rsid w:val="006D6292"/>
    <w:rsid w:val="006D647D"/>
    <w:rsid w:val="006D6CDA"/>
    <w:rsid w:val="006D6F05"/>
    <w:rsid w:val="006D7095"/>
    <w:rsid w:val="006D7523"/>
    <w:rsid w:val="006D75A2"/>
    <w:rsid w:val="006D786D"/>
    <w:rsid w:val="006E01F3"/>
    <w:rsid w:val="006E091B"/>
    <w:rsid w:val="006E0CAB"/>
    <w:rsid w:val="006E0CEF"/>
    <w:rsid w:val="006E1DDA"/>
    <w:rsid w:val="006E205C"/>
    <w:rsid w:val="006E2597"/>
    <w:rsid w:val="006E3080"/>
    <w:rsid w:val="006E344C"/>
    <w:rsid w:val="006E35A6"/>
    <w:rsid w:val="006E3B3F"/>
    <w:rsid w:val="006E44CE"/>
    <w:rsid w:val="006E44D9"/>
    <w:rsid w:val="006E49BB"/>
    <w:rsid w:val="006E4DFF"/>
    <w:rsid w:val="006E558F"/>
    <w:rsid w:val="006E566F"/>
    <w:rsid w:val="006E5FE0"/>
    <w:rsid w:val="006E61B2"/>
    <w:rsid w:val="006E6CB0"/>
    <w:rsid w:val="006E70C8"/>
    <w:rsid w:val="006E744B"/>
    <w:rsid w:val="006E7B18"/>
    <w:rsid w:val="006E7DEF"/>
    <w:rsid w:val="006E7FAC"/>
    <w:rsid w:val="006F00C2"/>
    <w:rsid w:val="006F06B1"/>
    <w:rsid w:val="006F153C"/>
    <w:rsid w:val="006F18CF"/>
    <w:rsid w:val="006F19BC"/>
    <w:rsid w:val="006F23C1"/>
    <w:rsid w:val="006F26F2"/>
    <w:rsid w:val="006F364C"/>
    <w:rsid w:val="006F4140"/>
    <w:rsid w:val="006F437E"/>
    <w:rsid w:val="006F4D6B"/>
    <w:rsid w:val="006F506B"/>
    <w:rsid w:val="006F5151"/>
    <w:rsid w:val="006F551D"/>
    <w:rsid w:val="006F6A8E"/>
    <w:rsid w:val="006F70DC"/>
    <w:rsid w:val="006F719C"/>
    <w:rsid w:val="006F71FC"/>
    <w:rsid w:val="006F7969"/>
    <w:rsid w:val="007000CE"/>
    <w:rsid w:val="00700DC2"/>
    <w:rsid w:val="007018F6"/>
    <w:rsid w:val="00701D9E"/>
    <w:rsid w:val="00701F74"/>
    <w:rsid w:val="00702FA1"/>
    <w:rsid w:val="007036B9"/>
    <w:rsid w:val="00704CE0"/>
    <w:rsid w:val="007054BC"/>
    <w:rsid w:val="007054F0"/>
    <w:rsid w:val="00705D73"/>
    <w:rsid w:val="00705D91"/>
    <w:rsid w:val="00706011"/>
    <w:rsid w:val="00706867"/>
    <w:rsid w:val="007074F9"/>
    <w:rsid w:val="00707949"/>
    <w:rsid w:val="007102D5"/>
    <w:rsid w:val="007106C6"/>
    <w:rsid w:val="00711222"/>
    <w:rsid w:val="00711CA1"/>
    <w:rsid w:val="00711E85"/>
    <w:rsid w:val="00711EAA"/>
    <w:rsid w:val="00712243"/>
    <w:rsid w:val="007123C4"/>
    <w:rsid w:val="00713316"/>
    <w:rsid w:val="00713921"/>
    <w:rsid w:val="00713F78"/>
    <w:rsid w:val="00714CD2"/>
    <w:rsid w:val="00714DD6"/>
    <w:rsid w:val="007153C9"/>
    <w:rsid w:val="00715EC9"/>
    <w:rsid w:val="007160E5"/>
    <w:rsid w:val="0071674B"/>
    <w:rsid w:val="00716D37"/>
    <w:rsid w:val="007171AB"/>
    <w:rsid w:val="007179E5"/>
    <w:rsid w:val="00720D12"/>
    <w:rsid w:val="00721C56"/>
    <w:rsid w:val="007223A7"/>
    <w:rsid w:val="007227F3"/>
    <w:rsid w:val="007228AE"/>
    <w:rsid w:val="0072295E"/>
    <w:rsid w:val="00722ED2"/>
    <w:rsid w:val="00723CC5"/>
    <w:rsid w:val="00724227"/>
    <w:rsid w:val="007243A3"/>
    <w:rsid w:val="007243D6"/>
    <w:rsid w:val="007247CD"/>
    <w:rsid w:val="00724B10"/>
    <w:rsid w:val="00724D1A"/>
    <w:rsid w:val="00725011"/>
    <w:rsid w:val="00725196"/>
    <w:rsid w:val="007251C4"/>
    <w:rsid w:val="00725BDB"/>
    <w:rsid w:val="00725C40"/>
    <w:rsid w:val="00725E53"/>
    <w:rsid w:val="00727063"/>
    <w:rsid w:val="0072745B"/>
    <w:rsid w:val="00727E20"/>
    <w:rsid w:val="00727F3F"/>
    <w:rsid w:val="00730149"/>
    <w:rsid w:val="007301E7"/>
    <w:rsid w:val="00730654"/>
    <w:rsid w:val="007316E9"/>
    <w:rsid w:val="00731B6A"/>
    <w:rsid w:val="0073230F"/>
    <w:rsid w:val="00732C92"/>
    <w:rsid w:val="007337EC"/>
    <w:rsid w:val="00733ED3"/>
    <w:rsid w:val="00733FB4"/>
    <w:rsid w:val="00734017"/>
    <w:rsid w:val="00734CEB"/>
    <w:rsid w:val="00735AE0"/>
    <w:rsid w:val="0073604E"/>
    <w:rsid w:val="00736271"/>
    <w:rsid w:val="007369AB"/>
    <w:rsid w:val="00736F86"/>
    <w:rsid w:val="00736F8B"/>
    <w:rsid w:val="0073704D"/>
    <w:rsid w:val="00737284"/>
    <w:rsid w:val="00737CE1"/>
    <w:rsid w:val="00737FFC"/>
    <w:rsid w:val="00742149"/>
    <w:rsid w:val="007430B3"/>
    <w:rsid w:val="00743B16"/>
    <w:rsid w:val="0074480B"/>
    <w:rsid w:val="007448A8"/>
    <w:rsid w:val="00744924"/>
    <w:rsid w:val="00744C92"/>
    <w:rsid w:val="00745041"/>
    <w:rsid w:val="007458E0"/>
    <w:rsid w:val="00745E0A"/>
    <w:rsid w:val="00745EB9"/>
    <w:rsid w:val="0074794C"/>
    <w:rsid w:val="00747B39"/>
    <w:rsid w:val="00750CA5"/>
    <w:rsid w:val="00750CCB"/>
    <w:rsid w:val="00750DAC"/>
    <w:rsid w:val="00751319"/>
    <w:rsid w:val="0075176F"/>
    <w:rsid w:val="00751958"/>
    <w:rsid w:val="00751EEE"/>
    <w:rsid w:val="0075287E"/>
    <w:rsid w:val="00752F14"/>
    <w:rsid w:val="007530AD"/>
    <w:rsid w:val="007547FB"/>
    <w:rsid w:val="007549A3"/>
    <w:rsid w:val="00754A2F"/>
    <w:rsid w:val="00755A55"/>
    <w:rsid w:val="007560CA"/>
    <w:rsid w:val="0075640F"/>
    <w:rsid w:val="007566CC"/>
    <w:rsid w:val="00756C04"/>
    <w:rsid w:val="00760469"/>
    <w:rsid w:val="00760883"/>
    <w:rsid w:val="007608B5"/>
    <w:rsid w:val="00760A88"/>
    <w:rsid w:val="00760F9C"/>
    <w:rsid w:val="007612A7"/>
    <w:rsid w:val="007614D5"/>
    <w:rsid w:val="00761613"/>
    <w:rsid w:val="007616F8"/>
    <w:rsid w:val="00762677"/>
    <w:rsid w:val="00762B7C"/>
    <w:rsid w:val="00763376"/>
    <w:rsid w:val="007641F1"/>
    <w:rsid w:val="0076455A"/>
    <w:rsid w:val="00765106"/>
    <w:rsid w:val="00765386"/>
    <w:rsid w:val="007654BE"/>
    <w:rsid w:val="00765C9B"/>
    <w:rsid w:val="0076671E"/>
    <w:rsid w:val="0076687D"/>
    <w:rsid w:val="00767CCB"/>
    <w:rsid w:val="007706CC"/>
    <w:rsid w:val="00771025"/>
    <w:rsid w:val="0077110C"/>
    <w:rsid w:val="00771437"/>
    <w:rsid w:val="00771C40"/>
    <w:rsid w:val="00771DAA"/>
    <w:rsid w:val="00771FD2"/>
    <w:rsid w:val="007725F9"/>
    <w:rsid w:val="007728B7"/>
    <w:rsid w:val="00772ACF"/>
    <w:rsid w:val="007741E7"/>
    <w:rsid w:val="0077470D"/>
    <w:rsid w:val="0077479B"/>
    <w:rsid w:val="00775197"/>
    <w:rsid w:val="0077534D"/>
    <w:rsid w:val="00775568"/>
    <w:rsid w:val="00775786"/>
    <w:rsid w:val="00775838"/>
    <w:rsid w:val="0077629B"/>
    <w:rsid w:val="00776998"/>
    <w:rsid w:val="00777773"/>
    <w:rsid w:val="00780683"/>
    <w:rsid w:val="00780A3E"/>
    <w:rsid w:val="00781287"/>
    <w:rsid w:val="00781403"/>
    <w:rsid w:val="00781425"/>
    <w:rsid w:val="00781A9A"/>
    <w:rsid w:val="00781AD5"/>
    <w:rsid w:val="00781FAB"/>
    <w:rsid w:val="00782754"/>
    <w:rsid w:val="007829A4"/>
    <w:rsid w:val="00782D63"/>
    <w:rsid w:val="00783549"/>
    <w:rsid w:val="007835CF"/>
    <w:rsid w:val="007837E0"/>
    <w:rsid w:val="0078421C"/>
    <w:rsid w:val="0078492B"/>
    <w:rsid w:val="00785B92"/>
    <w:rsid w:val="00786035"/>
    <w:rsid w:val="0078639A"/>
    <w:rsid w:val="00786411"/>
    <w:rsid w:val="007865B6"/>
    <w:rsid w:val="00786AAB"/>
    <w:rsid w:val="00786CA9"/>
    <w:rsid w:val="007877BB"/>
    <w:rsid w:val="00790279"/>
    <w:rsid w:val="00791141"/>
    <w:rsid w:val="007916A2"/>
    <w:rsid w:val="00792FBA"/>
    <w:rsid w:val="007932F6"/>
    <w:rsid w:val="007934DB"/>
    <w:rsid w:val="00793827"/>
    <w:rsid w:val="007939AB"/>
    <w:rsid w:val="007939DB"/>
    <w:rsid w:val="00793BA6"/>
    <w:rsid w:val="00793C81"/>
    <w:rsid w:val="007941BA"/>
    <w:rsid w:val="0079492B"/>
    <w:rsid w:val="00794BE4"/>
    <w:rsid w:val="0079554B"/>
    <w:rsid w:val="00796234"/>
    <w:rsid w:val="00796372"/>
    <w:rsid w:val="00796CEA"/>
    <w:rsid w:val="00797428"/>
    <w:rsid w:val="007A0972"/>
    <w:rsid w:val="007A0DB4"/>
    <w:rsid w:val="007A1D26"/>
    <w:rsid w:val="007A2292"/>
    <w:rsid w:val="007A2CC8"/>
    <w:rsid w:val="007A308E"/>
    <w:rsid w:val="007A4104"/>
    <w:rsid w:val="007A466E"/>
    <w:rsid w:val="007A48FE"/>
    <w:rsid w:val="007A494A"/>
    <w:rsid w:val="007A4A4F"/>
    <w:rsid w:val="007A5895"/>
    <w:rsid w:val="007A5A98"/>
    <w:rsid w:val="007A616A"/>
    <w:rsid w:val="007A656C"/>
    <w:rsid w:val="007A6584"/>
    <w:rsid w:val="007A661A"/>
    <w:rsid w:val="007A68E3"/>
    <w:rsid w:val="007A699F"/>
    <w:rsid w:val="007A6BE3"/>
    <w:rsid w:val="007A75DD"/>
    <w:rsid w:val="007B10D9"/>
    <w:rsid w:val="007B1321"/>
    <w:rsid w:val="007B176A"/>
    <w:rsid w:val="007B1A7B"/>
    <w:rsid w:val="007B2842"/>
    <w:rsid w:val="007B2B90"/>
    <w:rsid w:val="007B2BA8"/>
    <w:rsid w:val="007B3BE7"/>
    <w:rsid w:val="007B451F"/>
    <w:rsid w:val="007B4DE8"/>
    <w:rsid w:val="007B4FDA"/>
    <w:rsid w:val="007B6109"/>
    <w:rsid w:val="007B72C0"/>
    <w:rsid w:val="007B767A"/>
    <w:rsid w:val="007C1A67"/>
    <w:rsid w:val="007C210D"/>
    <w:rsid w:val="007C2B6C"/>
    <w:rsid w:val="007C2DB5"/>
    <w:rsid w:val="007C3311"/>
    <w:rsid w:val="007C3DBE"/>
    <w:rsid w:val="007C45C7"/>
    <w:rsid w:val="007C4794"/>
    <w:rsid w:val="007C4DC1"/>
    <w:rsid w:val="007C4DE4"/>
    <w:rsid w:val="007C5966"/>
    <w:rsid w:val="007C65EE"/>
    <w:rsid w:val="007C70B3"/>
    <w:rsid w:val="007C7137"/>
    <w:rsid w:val="007C73C0"/>
    <w:rsid w:val="007D0262"/>
    <w:rsid w:val="007D0C46"/>
    <w:rsid w:val="007D0D48"/>
    <w:rsid w:val="007D1080"/>
    <w:rsid w:val="007D1B30"/>
    <w:rsid w:val="007D1BD1"/>
    <w:rsid w:val="007D1D15"/>
    <w:rsid w:val="007D1EC2"/>
    <w:rsid w:val="007D225A"/>
    <w:rsid w:val="007D261B"/>
    <w:rsid w:val="007D2760"/>
    <w:rsid w:val="007D2BF3"/>
    <w:rsid w:val="007D2F3D"/>
    <w:rsid w:val="007D30AE"/>
    <w:rsid w:val="007D3495"/>
    <w:rsid w:val="007D3B2E"/>
    <w:rsid w:val="007D3C57"/>
    <w:rsid w:val="007D3D67"/>
    <w:rsid w:val="007D404F"/>
    <w:rsid w:val="007D518A"/>
    <w:rsid w:val="007D5197"/>
    <w:rsid w:val="007D60CC"/>
    <w:rsid w:val="007D7C95"/>
    <w:rsid w:val="007D7E88"/>
    <w:rsid w:val="007D7EED"/>
    <w:rsid w:val="007E1EE8"/>
    <w:rsid w:val="007E1F94"/>
    <w:rsid w:val="007E282C"/>
    <w:rsid w:val="007E405A"/>
    <w:rsid w:val="007E4835"/>
    <w:rsid w:val="007E53F2"/>
    <w:rsid w:val="007E5A62"/>
    <w:rsid w:val="007E6140"/>
    <w:rsid w:val="007E7041"/>
    <w:rsid w:val="007E759C"/>
    <w:rsid w:val="007E7683"/>
    <w:rsid w:val="007E78DE"/>
    <w:rsid w:val="007E7A79"/>
    <w:rsid w:val="007E7B57"/>
    <w:rsid w:val="007E7ED1"/>
    <w:rsid w:val="007F016F"/>
    <w:rsid w:val="007F0DE7"/>
    <w:rsid w:val="007F1DC7"/>
    <w:rsid w:val="007F2520"/>
    <w:rsid w:val="007F2744"/>
    <w:rsid w:val="007F2857"/>
    <w:rsid w:val="007F2BFE"/>
    <w:rsid w:val="007F3AAA"/>
    <w:rsid w:val="007F3BF6"/>
    <w:rsid w:val="007F3FE8"/>
    <w:rsid w:val="007F41AC"/>
    <w:rsid w:val="007F43FB"/>
    <w:rsid w:val="007F4473"/>
    <w:rsid w:val="007F473E"/>
    <w:rsid w:val="007F495D"/>
    <w:rsid w:val="007F4BFA"/>
    <w:rsid w:val="007F52F9"/>
    <w:rsid w:val="007F575F"/>
    <w:rsid w:val="007F6473"/>
    <w:rsid w:val="007F69ED"/>
    <w:rsid w:val="007F73D7"/>
    <w:rsid w:val="008005E7"/>
    <w:rsid w:val="00800ABD"/>
    <w:rsid w:val="00800E19"/>
    <w:rsid w:val="00800EE4"/>
    <w:rsid w:val="008011AC"/>
    <w:rsid w:val="008016EC"/>
    <w:rsid w:val="00801872"/>
    <w:rsid w:val="00802177"/>
    <w:rsid w:val="0080261E"/>
    <w:rsid w:val="0080261F"/>
    <w:rsid w:val="008038A3"/>
    <w:rsid w:val="00803E32"/>
    <w:rsid w:val="00804B97"/>
    <w:rsid w:val="00804D99"/>
    <w:rsid w:val="00804F0E"/>
    <w:rsid w:val="0080501F"/>
    <w:rsid w:val="008051BF"/>
    <w:rsid w:val="0080530F"/>
    <w:rsid w:val="0080548D"/>
    <w:rsid w:val="00805570"/>
    <w:rsid w:val="00805ED5"/>
    <w:rsid w:val="00806AC9"/>
    <w:rsid w:val="0080726C"/>
    <w:rsid w:val="008073A5"/>
    <w:rsid w:val="00807732"/>
    <w:rsid w:val="00807EFF"/>
    <w:rsid w:val="00810816"/>
    <w:rsid w:val="00810F8B"/>
    <w:rsid w:val="0081206A"/>
    <w:rsid w:val="008121E3"/>
    <w:rsid w:val="0081321F"/>
    <w:rsid w:val="00813F79"/>
    <w:rsid w:val="0081423F"/>
    <w:rsid w:val="00814541"/>
    <w:rsid w:val="008147D2"/>
    <w:rsid w:val="008148A9"/>
    <w:rsid w:val="00815059"/>
    <w:rsid w:val="00815406"/>
    <w:rsid w:val="00815BBB"/>
    <w:rsid w:val="00815BF6"/>
    <w:rsid w:val="00815D07"/>
    <w:rsid w:val="008160B3"/>
    <w:rsid w:val="008160C7"/>
    <w:rsid w:val="00816582"/>
    <w:rsid w:val="00816784"/>
    <w:rsid w:val="008169A3"/>
    <w:rsid w:val="008172AD"/>
    <w:rsid w:val="008173AF"/>
    <w:rsid w:val="00817422"/>
    <w:rsid w:val="0081751D"/>
    <w:rsid w:val="00817E50"/>
    <w:rsid w:val="00820016"/>
    <w:rsid w:val="0082081B"/>
    <w:rsid w:val="00820DF4"/>
    <w:rsid w:val="00820F6D"/>
    <w:rsid w:val="00821737"/>
    <w:rsid w:val="008217E9"/>
    <w:rsid w:val="008218FB"/>
    <w:rsid w:val="00821CF6"/>
    <w:rsid w:val="00821F5D"/>
    <w:rsid w:val="00823882"/>
    <w:rsid w:val="00823A88"/>
    <w:rsid w:val="008241D2"/>
    <w:rsid w:val="00824D56"/>
    <w:rsid w:val="00824FEA"/>
    <w:rsid w:val="0082524E"/>
    <w:rsid w:val="008253F1"/>
    <w:rsid w:val="008255A5"/>
    <w:rsid w:val="008255CB"/>
    <w:rsid w:val="00825B12"/>
    <w:rsid w:val="008263D2"/>
    <w:rsid w:val="00826CD4"/>
    <w:rsid w:val="00826E65"/>
    <w:rsid w:val="008274F8"/>
    <w:rsid w:val="0082779E"/>
    <w:rsid w:val="00827C87"/>
    <w:rsid w:val="00827E4B"/>
    <w:rsid w:val="0083009B"/>
    <w:rsid w:val="00830911"/>
    <w:rsid w:val="00830E8D"/>
    <w:rsid w:val="008317F8"/>
    <w:rsid w:val="008318C6"/>
    <w:rsid w:val="008319B4"/>
    <w:rsid w:val="00831D84"/>
    <w:rsid w:val="00832335"/>
    <w:rsid w:val="00832838"/>
    <w:rsid w:val="008328CC"/>
    <w:rsid w:val="0083298B"/>
    <w:rsid w:val="00832ACA"/>
    <w:rsid w:val="00832CE2"/>
    <w:rsid w:val="00832E83"/>
    <w:rsid w:val="00833456"/>
    <w:rsid w:val="00833864"/>
    <w:rsid w:val="00833BAC"/>
    <w:rsid w:val="00834087"/>
    <w:rsid w:val="00834E56"/>
    <w:rsid w:val="008352F2"/>
    <w:rsid w:val="008353DE"/>
    <w:rsid w:val="008358D0"/>
    <w:rsid w:val="00836136"/>
    <w:rsid w:val="0083651D"/>
    <w:rsid w:val="008368B4"/>
    <w:rsid w:val="00836B06"/>
    <w:rsid w:val="00836BCA"/>
    <w:rsid w:val="00836DC8"/>
    <w:rsid w:val="00840EF5"/>
    <w:rsid w:val="00841240"/>
    <w:rsid w:val="0084137F"/>
    <w:rsid w:val="0084222A"/>
    <w:rsid w:val="00842A30"/>
    <w:rsid w:val="00842B30"/>
    <w:rsid w:val="00842E33"/>
    <w:rsid w:val="0084379B"/>
    <w:rsid w:val="00843805"/>
    <w:rsid w:val="0084487C"/>
    <w:rsid w:val="008448F5"/>
    <w:rsid w:val="00844D8E"/>
    <w:rsid w:val="00844FB5"/>
    <w:rsid w:val="00844FBB"/>
    <w:rsid w:val="00845092"/>
    <w:rsid w:val="008453F5"/>
    <w:rsid w:val="00845B00"/>
    <w:rsid w:val="008463B5"/>
    <w:rsid w:val="0084677F"/>
    <w:rsid w:val="00846980"/>
    <w:rsid w:val="00847164"/>
    <w:rsid w:val="00847206"/>
    <w:rsid w:val="008477F9"/>
    <w:rsid w:val="00847BB8"/>
    <w:rsid w:val="00847C49"/>
    <w:rsid w:val="00847E4F"/>
    <w:rsid w:val="00847EFB"/>
    <w:rsid w:val="008508AB"/>
    <w:rsid w:val="008509A2"/>
    <w:rsid w:val="00850C83"/>
    <w:rsid w:val="00851384"/>
    <w:rsid w:val="008513D4"/>
    <w:rsid w:val="008521F9"/>
    <w:rsid w:val="00852595"/>
    <w:rsid w:val="008527F9"/>
    <w:rsid w:val="0085281A"/>
    <w:rsid w:val="00852995"/>
    <w:rsid w:val="00852BC3"/>
    <w:rsid w:val="0085362D"/>
    <w:rsid w:val="008538C4"/>
    <w:rsid w:val="00853B36"/>
    <w:rsid w:val="00853B94"/>
    <w:rsid w:val="00853EE0"/>
    <w:rsid w:val="00854065"/>
    <w:rsid w:val="0085520F"/>
    <w:rsid w:val="0085668D"/>
    <w:rsid w:val="00856736"/>
    <w:rsid w:val="00857691"/>
    <w:rsid w:val="008577F6"/>
    <w:rsid w:val="00857899"/>
    <w:rsid w:val="00860D81"/>
    <w:rsid w:val="00861A62"/>
    <w:rsid w:val="00861BC3"/>
    <w:rsid w:val="00861C6B"/>
    <w:rsid w:val="00861C6C"/>
    <w:rsid w:val="0086212A"/>
    <w:rsid w:val="00862304"/>
    <w:rsid w:val="00862D57"/>
    <w:rsid w:val="00862F9E"/>
    <w:rsid w:val="00863121"/>
    <w:rsid w:val="00863200"/>
    <w:rsid w:val="008634B1"/>
    <w:rsid w:val="00863E04"/>
    <w:rsid w:val="00863E2A"/>
    <w:rsid w:val="00863F06"/>
    <w:rsid w:val="00863F3F"/>
    <w:rsid w:val="00864DD6"/>
    <w:rsid w:val="00864E8D"/>
    <w:rsid w:val="008651E0"/>
    <w:rsid w:val="0086588D"/>
    <w:rsid w:val="0086593D"/>
    <w:rsid w:val="00865E5F"/>
    <w:rsid w:val="00865FE1"/>
    <w:rsid w:val="008660D3"/>
    <w:rsid w:val="00866637"/>
    <w:rsid w:val="00866747"/>
    <w:rsid w:val="0086722A"/>
    <w:rsid w:val="00867881"/>
    <w:rsid w:val="00867B80"/>
    <w:rsid w:val="0087034E"/>
    <w:rsid w:val="008706AA"/>
    <w:rsid w:val="008707EA"/>
    <w:rsid w:val="00871B3E"/>
    <w:rsid w:val="00871F41"/>
    <w:rsid w:val="008724D2"/>
    <w:rsid w:val="0087331C"/>
    <w:rsid w:val="00873917"/>
    <w:rsid w:val="00874FDC"/>
    <w:rsid w:val="00875478"/>
    <w:rsid w:val="00875ED6"/>
    <w:rsid w:val="00875F4A"/>
    <w:rsid w:val="00876155"/>
    <w:rsid w:val="0087641F"/>
    <w:rsid w:val="00876800"/>
    <w:rsid w:val="0087693E"/>
    <w:rsid w:val="0087694E"/>
    <w:rsid w:val="00877377"/>
    <w:rsid w:val="00877CC0"/>
    <w:rsid w:val="0088017E"/>
    <w:rsid w:val="00880AD2"/>
    <w:rsid w:val="008813FF"/>
    <w:rsid w:val="0088177F"/>
    <w:rsid w:val="008818CB"/>
    <w:rsid w:val="00882012"/>
    <w:rsid w:val="00882A5E"/>
    <w:rsid w:val="00882CCD"/>
    <w:rsid w:val="00883694"/>
    <w:rsid w:val="0088369B"/>
    <w:rsid w:val="0088378A"/>
    <w:rsid w:val="00883904"/>
    <w:rsid w:val="00883D21"/>
    <w:rsid w:val="008847DC"/>
    <w:rsid w:val="008852BF"/>
    <w:rsid w:val="008854E4"/>
    <w:rsid w:val="00885CB6"/>
    <w:rsid w:val="00885CC4"/>
    <w:rsid w:val="00885D99"/>
    <w:rsid w:val="008861D2"/>
    <w:rsid w:val="008863EB"/>
    <w:rsid w:val="00886634"/>
    <w:rsid w:val="008877A7"/>
    <w:rsid w:val="00890211"/>
    <w:rsid w:val="00890D03"/>
    <w:rsid w:val="008912CA"/>
    <w:rsid w:val="00891393"/>
    <w:rsid w:val="008913F8"/>
    <w:rsid w:val="008922B7"/>
    <w:rsid w:val="008930E8"/>
    <w:rsid w:val="008940F6"/>
    <w:rsid w:val="00894481"/>
    <w:rsid w:val="008944E7"/>
    <w:rsid w:val="008945A2"/>
    <w:rsid w:val="00894630"/>
    <w:rsid w:val="00894D75"/>
    <w:rsid w:val="00894E0E"/>
    <w:rsid w:val="00895160"/>
    <w:rsid w:val="0089553B"/>
    <w:rsid w:val="00896B7A"/>
    <w:rsid w:val="0089755B"/>
    <w:rsid w:val="008A0982"/>
    <w:rsid w:val="008A0CA2"/>
    <w:rsid w:val="008A1A5C"/>
    <w:rsid w:val="008A29BE"/>
    <w:rsid w:val="008A2C2F"/>
    <w:rsid w:val="008A2F04"/>
    <w:rsid w:val="008A3C28"/>
    <w:rsid w:val="008A3E36"/>
    <w:rsid w:val="008A4B1E"/>
    <w:rsid w:val="008A5ED7"/>
    <w:rsid w:val="008A66BE"/>
    <w:rsid w:val="008A79F0"/>
    <w:rsid w:val="008B00BB"/>
    <w:rsid w:val="008B025B"/>
    <w:rsid w:val="008B02A7"/>
    <w:rsid w:val="008B0697"/>
    <w:rsid w:val="008B0BA2"/>
    <w:rsid w:val="008B1C89"/>
    <w:rsid w:val="008B2146"/>
    <w:rsid w:val="008B24B3"/>
    <w:rsid w:val="008B2A1C"/>
    <w:rsid w:val="008B2F1F"/>
    <w:rsid w:val="008B38F6"/>
    <w:rsid w:val="008B41F3"/>
    <w:rsid w:val="008B496A"/>
    <w:rsid w:val="008B4AE8"/>
    <w:rsid w:val="008B4CF5"/>
    <w:rsid w:val="008B52E9"/>
    <w:rsid w:val="008B5B52"/>
    <w:rsid w:val="008B5FAD"/>
    <w:rsid w:val="008B6A0F"/>
    <w:rsid w:val="008B6E7A"/>
    <w:rsid w:val="008B7395"/>
    <w:rsid w:val="008B7838"/>
    <w:rsid w:val="008B7FE6"/>
    <w:rsid w:val="008C0175"/>
    <w:rsid w:val="008C03E3"/>
    <w:rsid w:val="008C098F"/>
    <w:rsid w:val="008C0B99"/>
    <w:rsid w:val="008C17E1"/>
    <w:rsid w:val="008C1BCB"/>
    <w:rsid w:val="008C338E"/>
    <w:rsid w:val="008C3B00"/>
    <w:rsid w:val="008C3F44"/>
    <w:rsid w:val="008C4AB9"/>
    <w:rsid w:val="008C4F99"/>
    <w:rsid w:val="008C5300"/>
    <w:rsid w:val="008C5845"/>
    <w:rsid w:val="008C640A"/>
    <w:rsid w:val="008C685D"/>
    <w:rsid w:val="008D0647"/>
    <w:rsid w:val="008D0705"/>
    <w:rsid w:val="008D0AF1"/>
    <w:rsid w:val="008D1004"/>
    <w:rsid w:val="008D109E"/>
    <w:rsid w:val="008D1E65"/>
    <w:rsid w:val="008D1F28"/>
    <w:rsid w:val="008D1FAC"/>
    <w:rsid w:val="008D2F35"/>
    <w:rsid w:val="008D3906"/>
    <w:rsid w:val="008D39EB"/>
    <w:rsid w:val="008D4ADC"/>
    <w:rsid w:val="008D4F8D"/>
    <w:rsid w:val="008D576D"/>
    <w:rsid w:val="008D5DE4"/>
    <w:rsid w:val="008D5E1F"/>
    <w:rsid w:val="008D6341"/>
    <w:rsid w:val="008D668C"/>
    <w:rsid w:val="008D6ABC"/>
    <w:rsid w:val="008D6DCA"/>
    <w:rsid w:val="008D71F4"/>
    <w:rsid w:val="008D7E3D"/>
    <w:rsid w:val="008D7F18"/>
    <w:rsid w:val="008E08C2"/>
    <w:rsid w:val="008E0914"/>
    <w:rsid w:val="008E0AD8"/>
    <w:rsid w:val="008E0E07"/>
    <w:rsid w:val="008E1122"/>
    <w:rsid w:val="008E127E"/>
    <w:rsid w:val="008E16BB"/>
    <w:rsid w:val="008E16E9"/>
    <w:rsid w:val="008E25C2"/>
    <w:rsid w:val="008E38D9"/>
    <w:rsid w:val="008E3E8F"/>
    <w:rsid w:val="008E4B45"/>
    <w:rsid w:val="008E4E43"/>
    <w:rsid w:val="008E4FC1"/>
    <w:rsid w:val="008E5674"/>
    <w:rsid w:val="008E5702"/>
    <w:rsid w:val="008E6227"/>
    <w:rsid w:val="008E6435"/>
    <w:rsid w:val="008E65CA"/>
    <w:rsid w:val="008E6716"/>
    <w:rsid w:val="008E6CA9"/>
    <w:rsid w:val="008F044D"/>
    <w:rsid w:val="008F088D"/>
    <w:rsid w:val="008F118C"/>
    <w:rsid w:val="008F13D5"/>
    <w:rsid w:val="008F1980"/>
    <w:rsid w:val="008F2081"/>
    <w:rsid w:val="008F2291"/>
    <w:rsid w:val="008F2CC5"/>
    <w:rsid w:val="008F3508"/>
    <w:rsid w:val="008F4FA7"/>
    <w:rsid w:val="008F4FDA"/>
    <w:rsid w:val="008F54EE"/>
    <w:rsid w:val="008F56D8"/>
    <w:rsid w:val="008F572D"/>
    <w:rsid w:val="008F5966"/>
    <w:rsid w:val="008F5B6C"/>
    <w:rsid w:val="008F5C91"/>
    <w:rsid w:val="008F5D1F"/>
    <w:rsid w:val="008F5DDD"/>
    <w:rsid w:val="008F723F"/>
    <w:rsid w:val="009002D0"/>
    <w:rsid w:val="00900A04"/>
    <w:rsid w:val="00901B9C"/>
    <w:rsid w:val="0090353E"/>
    <w:rsid w:val="00903740"/>
    <w:rsid w:val="009040BE"/>
    <w:rsid w:val="00904569"/>
    <w:rsid w:val="00904A1B"/>
    <w:rsid w:val="00904B37"/>
    <w:rsid w:val="00904BC3"/>
    <w:rsid w:val="00905148"/>
    <w:rsid w:val="00905903"/>
    <w:rsid w:val="0090595D"/>
    <w:rsid w:val="00905C27"/>
    <w:rsid w:val="00905C89"/>
    <w:rsid w:val="0090621A"/>
    <w:rsid w:val="00906B88"/>
    <w:rsid w:val="00906E7C"/>
    <w:rsid w:val="009078A1"/>
    <w:rsid w:val="00907F6D"/>
    <w:rsid w:val="009101A9"/>
    <w:rsid w:val="0091044A"/>
    <w:rsid w:val="00911986"/>
    <w:rsid w:val="00912D87"/>
    <w:rsid w:val="00913C59"/>
    <w:rsid w:val="00913F3E"/>
    <w:rsid w:val="00914254"/>
    <w:rsid w:val="00914543"/>
    <w:rsid w:val="009145F4"/>
    <w:rsid w:val="009149E9"/>
    <w:rsid w:val="00915064"/>
    <w:rsid w:val="00916B65"/>
    <w:rsid w:val="00916C0B"/>
    <w:rsid w:val="00916C19"/>
    <w:rsid w:val="00916D6E"/>
    <w:rsid w:val="0092015B"/>
    <w:rsid w:val="009207D1"/>
    <w:rsid w:val="00920B1F"/>
    <w:rsid w:val="009215FC"/>
    <w:rsid w:val="0092175E"/>
    <w:rsid w:val="00922135"/>
    <w:rsid w:val="009227FD"/>
    <w:rsid w:val="00922DE3"/>
    <w:rsid w:val="0092318C"/>
    <w:rsid w:val="00924142"/>
    <w:rsid w:val="009244A5"/>
    <w:rsid w:val="00924820"/>
    <w:rsid w:val="009249C3"/>
    <w:rsid w:val="00924B13"/>
    <w:rsid w:val="00924B38"/>
    <w:rsid w:val="00924C48"/>
    <w:rsid w:val="00924EC4"/>
    <w:rsid w:val="00925408"/>
    <w:rsid w:val="0092541D"/>
    <w:rsid w:val="0092552D"/>
    <w:rsid w:val="0092574F"/>
    <w:rsid w:val="009264F0"/>
    <w:rsid w:val="00926B1A"/>
    <w:rsid w:val="00927A20"/>
    <w:rsid w:val="00930A5A"/>
    <w:rsid w:val="00930BD3"/>
    <w:rsid w:val="00930E32"/>
    <w:rsid w:val="00930E71"/>
    <w:rsid w:val="00931047"/>
    <w:rsid w:val="00931BB4"/>
    <w:rsid w:val="00932BC0"/>
    <w:rsid w:val="00932DD6"/>
    <w:rsid w:val="00933086"/>
    <w:rsid w:val="0093327C"/>
    <w:rsid w:val="009338BD"/>
    <w:rsid w:val="0093516F"/>
    <w:rsid w:val="00935501"/>
    <w:rsid w:val="009355A3"/>
    <w:rsid w:val="00935AC6"/>
    <w:rsid w:val="00935C51"/>
    <w:rsid w:val="00935FD5"/>
    <w:rsid w:val="00936064"/>
    <w:rsid w:val="0093693E"/>
    <w:rsid w:val="0093739D"/>
    <w:rsid w:val="00937A9E"/>
    <w:rsid w:val="00937FD5"/>
    <w:rsid w:val="0094074B"/>
    <w:rsid w:val="0094123E"/>
    <w:rsid w:val="00942091"/>
    <w:rsid w:val="009423F6"/>
    <w:rsid w:val="00942627"/>
    <w:rsid w:val="00942DB2"/>
    <w:rsid w:val="009433EC"/>
    <w:rsid w:val="00943449"/>
    <w:rsid w:val="00943BB2"/>
    <w:rsid w:val="00944353"/>
    <w:rsid w:val="00945160"/>
    <w:rsid w:val="00945CCA"/>
    <w:rsid w:val="00945FE8"/>
    <w:rsid w:val="009468B0"/>
    <w:rsid w:val="009469F4"/>
    <w:rsid w:val="00946BC2"/>
    <w:rsid w:val="00946CA8"/>
    <w:rsid w:val="00947B99"/>
    <w:rsid w:val="00950431"/>
    <w:rsid w:val="009505AF"/>
    <w:rsid w:val="0095130F"/>
    <w:rsid w:val="00951349"/>
    <w:rsid w:val="009517DD"/>
    <w:rsid w:val="009517F2"/>
    <w:rsid w:val="00951829"/>
    <w:rsid w:val="00951DD9"/>
    <w:rsid w:val="00952672"/>
    <w:rsid w:val="009531F0"/>
    <w:rsid w:val="0095341D"/>
    <w:rsid w:val="0095373B"/>
    <w:rsid w:val="00954137"/>
    <w:rsid w:val="00954339"/>
    <w:rsid w:val="00954612"/>
    <w:rsid w:val="00954D9F"/>
    <w:rsid w:val="00955804"/>
    <w:rsid w:val="00955FB6"/>
    <w:rsid w:val="009560F6"/>
    <w:rsid w:val="00957E2B"/>
    <w:rsid w:val="0096054D"/>
    <w:rsid w:val="00960DC0"/>
    <w:rsid w:val="00961CED"/>
    <w:rsid w:val="00961CF5"/>
    <w:rsid w:val="00962BC7"/>
    <w:rsid w:val="00963063"/>
    <w:rsid w:val="00963262"/>
    <w:rsid w:val="009638B1"/>
    <w:rsid w:val="009649B2"/>
    <w:rsid w:val="009649DB"/>
    <w:rsid w:val="0096515A"/>
    <w:rsid w:val="009658A8"/>
    <w:rsid w:val="00965B70"/>
    <w:rsid w:val="00966385"/>
    <w:rsid w:val="009668D8"/>
    <w:rsid w:val="00967002"/>
    <w:rsid w:val="009670E9"/>
    <w:rsid w:val="009675AE"/>
    <w:rsid w:val="00967615"/>
    <w:rsid w:val="00967959"/>
    <w:rsid w:val="00967E28"/>
    <w:rsid w:val="00970096"/>
    <w:rsid w:val="009703F4"/>
    <w:rsid w:val="009704A9"/>
    <w:rsid w:val="00970646"/>
    <w:rsid w:val="009706A4"/>
    <w:rsid w:val="00971239"/>
    <w:rsid w:val="0097145F"/>
    <w:rsid w:val="00971EA2"/>
    <w:rsid w:val="00971ED1"/>
    <w:rsid w:val="00972494"/>
    <w:rsid w:val="00972D86"/>
    <w:rsid w:val="00972F47"/>
    <w:rsid w:val="0097308F"/>
    <w:rsid w:val="009730CC"/>
    <w:rsid w:val="00973AC0"/>
    <w:rsid w:val="00974EEA"/>
    <w:rsid w:val="00974FA0"/>
    <w:rsid w:val="0097510A"/>
    <w:rsid w:val="00975440"/>
    <w:rsid w:val="00975585"/>
    <w:rsid w:val="0097681E"/>
    <w:rsid w:val="00976D83"/>
    <w:rsid w:val="00976EEC"/>
    <w:rsid w:val="0097741A"/>
    <w:rsid w:val="009774F8"/>
    <w:rsid w:val="00977502"/>
    <w:rsid w:val="00977FA1"/>
    <w:rsid w:val="00980254"/>
    <w:rsid w:val="00980632"/>
    <w:rsid w:val="009814DE"/>
    <w:rsid w:val="0098161B"/>
    <w:rsid w:val="00981A33"/>
    <w:rsid w:val="00981AFD"/>
    <w:rsid w:val="00982D7F"/>
    <w:rsid w:val="00982ED4"/>
    <w:rsid w:val="00983056"/>
    <w:rsid w:val="00983F10"/>
    <w:rsid w:val="0098469C"/>
    <w:rsid w:val="00984AF5"/>
    <w:rsid w:val="009853B3"/>
    <w:rsid w:val="009857D2"/>
    <w:rsid w:val="00985928"/>
    <w:rsid w:val="00985AF9"/>
    <w:rsid w:val="00985B93"/>
    <w:rsid w:val="00986037"/>
    <w:rsid w:val="0098663D"/>
    <w:rsid w:val="00986B0C"/>
    <w:rsid w:val="00986CF8"/>
    <w:rsid w:val="00987225"/>
    <w:rsid w:val="0098745A"/>
    <w:rsid w:val="009879C8"/>
    <w:rsid w:val="00990B03"/>
    <w:rsid w:val="00990E8E"/>
    <w:rsid w:val="009923D9"/>
    <w:rsid w:val="00992869"/>
    <w:rsid w:val="00992998"/>
    <w:rsid w:val="00992AB8"/>
    <w:rsid w:val="00992D56"/>
    <w:rsid w:val="00993CCE"/>
    <w:rsid w:val="00994232"/>
    <w:rsid w:val="009945BF"/>
    <w:rsid w:val="00994747"/>
    <w:rsid w:val="00995680"/>
    <w:rsid w:val="00996195"/>
    <w:rsid w:val="00996E4E"/>
    <w:rsid w:val="00997089"/>
    <w:rsid w:val="00997419"/>
    <w:rsid w:val="009A0077"/>
    <w:rsid w:val="009A0184"/>
    <w:rsid w:val="009A10C9"/>
    <w:rsid w:val="009A1C12"/>
    <w:rsid w:val="009A2970"/>
    <w:rsid w:val="009A3AE6"/>
    <w:rsid w:val="009A49BC"/>
    <w:rsid w:val="009A4FA7"/>
    <w:rsid w:val="009A55B4"/>
    <w:rsid w:val="009A57C8"/>
    <w:rsid w:val="009A6896"/>
    <w:rsid w:val="009A72F2"/>
    <w:rsid w:val="009A73B9"/>
    <w:rsid w:val="009A7A57"/>
    <w:rsid w:val="009A7C0E"/>
    <w:rsid w:val="009A7E28"/>
    <w:rsid w:val="009B02E3"/>
    <w:rsid w:val="009B06F2"/>
    <w:rsid w:val="009B0FF2"/>
    <w:rsid w:val="009B13E2"/>
    <w:rsid w:val="009B16C6"/>
    <w:rsid w:val="009B1AC1"/>
    <w:rsid w:val="009B1C9F"/>
    <w:rsid w:val="009B2134"/>
    <w:rsid w:val="009B2937"/>
    <w:rsid w:val="009B2AD7"/>
    <w:rsid w:val="009B2F7B"/>
    <w:rsid w:val="009B2FE5"/>
    <w:rsid w:val="009B3228"/>
    <w:rsid w:val="009B34D7"/>
    <w:rsid w:val="009B38BA"/>
    <w:rsid w:val="009B39CD"/>
    <w:rsid w:val="009B4DA8"/>
    <w:rsid w:val="009B53E1"/>
    <w:rsid w:val="009B5EA6"/>
    <w:rsid w:val="009B6022"/>
    <w:rsid w:val="009B6066"/>
    <w:rsid w:val="009B6276"/>
    <w:rsid w:val="009B6939"/>
    <w:rsid w:val="009B6CFE"/>
    <w:rsid w:val="009B6E7E"/>
    <w:rsid w:val="009B761A"/>
    <w:rsid w:val="009B7BFE"/>
    <w:rsid w:val="009C0062"/>
    <w:rsid w:val="009C0121"/>
    <w:rsid w:val="009C0431"/>
    <w:rsid w:val="009C07E6"/>
    <w:rsid w:val="009C0B24"/>
    <w:rsid w:val="009C1A8E"/>
    <w:rsid w:val="009C2A6A"/>
    <w:rsid w:val="009C30A3"/>
    <w:rsid w:val="009C3698"/>
    <w:rsid w:val="009C38A0"/>
    <w:rsid w:val="009C46E0"/>
    <w:rsid w:val="009C486D"/>
    <w:rsid w:val="009C4E67"/>
    <w:rsid w:val="009C5AC0"/>
    <w:rsid w:val="009C5C38"/>
    <w:rsid w:val="009C6294"/>
    <w:rsid w:val="009C6EC0"/>
    <w:rsid w:val="009C7044"/>
    <w:rsid w:val="009C7A44"/>
    <w:rsid w:val="009D045F"/>
    <w:rsid w:val="009D09D4"/>
    <w:rsid w:val="009D0F69"/>
    <w:rsid w:val="009D1397"/>
    <w:rsid w:val="009D14CB"/>
    <w:rsid w:val="009D1583"/>
    <w:rsid w:val="009D15B2"/>
    <w:rsid w:val="009D1970"/>
    <w:rsid w:val="009D19EF"/>
    <w:rsid w:val="009D233F"/>
    <w:rsid w:val="009D2788"/>
    <w:rsid w:val="009D2F9A"/>
    <w:rsid w:val="009D3CDB"/>
    <w:rsid w:val="009D4DBC"/>
    <w:rsid w:val="009D4E93"/>
    <w:rsid w:val="009D51E8"/>
    <w:rsid w:val="009D57CD"/>
    <w:rsid w:val="009D5939"/>
    <w:rsid w:val="009D5EF7"/>
    <w:rsid w:val="009D64D4"/>
    <w:rsid w:val="009D6547"/>
    <w:rsid w:val="009D6DD5"/>
    <w:rsid w:val="009D77C1"/>
    <w:rsid w:val="009D78B8"/>
    <w:rsid w:val="009E090E"/>
    <w:rsid w:val="009E0984"/>
    <w:rsid w:val="009E118E"/>
    <w:rsid w:val="009E173A"/>
    <w:rsid w:val="009E21AF"/>
    <w:rsid w:val="009E3228"/>
    <w:rsid w:val="009E3271"/>
    <w:rsid w:val="009E3460"/>
    <w:rsid w:val="009E3658"/>
    <w:rsid w:val="009E3A0F"/>
    <w:rsid w:val="009E43B8"/>
    <w:rsid w:val="009E45D2"/>
    <w:rsid w:val="009E48DF"/>
    <w:rsid w:val="009E4BAD"/>
    <w:rsid w:val="009E4E65"/>
    <w:rsid w:val="009E4F32"/>
    <w:rsid w:val="009E4FAD"/>
    <w:rsid w:val="009E540F"/>
    <w:rsid w:val="009E6289"/>
    <w:rsid w:val="009E68B8"/>
    <w:rsid w:val="009E6D0E"/>
    <w:rsid w:val="009E6F40"/>
    <w:rsid w:val="009E72BF"/>
    <w:rsid w:val="009E730E"/>
    <w:rsid w:val="009E770B"/>
    <w:rsid w:val="009F0786"/>
    <w:rsid w:val="009F13BB"/>
    <w:rsid w:val="009F1406"/>
    <w:rsid w:val="009F1ED6"/>
    <w:rsid w:val="009F1F32"/>
    <w:rsid w:val="009F20B1"/>
    <w:rsid w:val="009F2B4F"/>
    <w:rsid w:val="009F2DC3"/>
    <w:rsid w:val="009F3C47"/>
    <w:rsid w:val="009F3D82"/>
    <w:rsid w:val="009F3E74"/>
    <w:rsid w:val="009F4037"/>
    <w:rsid w:val="009F5039"/>
    <w:rsid w:val="009F533F"/>
    <w:rsid w:val="009F5A22"/>
    <w:rsid w:val="009F5E20"/>
    <w:rsid w:val="009F5F13"/>
    <w:rsid w:val="009F5F5F"/>
    <w:rsid w:val="009F6613"/>
    <w:rsid w:val="009F6A9B"/>
    <w:rsid w:val="009F6C3B"/>
    <w:rsid w:val="009F6DE1"/>
    <w:rsid w:val="009F716A"/>
    <w:rsid w:val="009F7282"/>
    <w:rsid w:val="009F73B9"/>
    <w:rsid w:val="009F73C5"/>
    <w:rsid w:val="009F77EA"/>
    <w:rsid w:val="00A00EF8"/>
    <w:rsid w:val="00A016F3"/>
    <w:rsid w:val="00A018F9"/>
    <w:rsid w:val="00A0210B"/>
    <w:rsid w:val="00A02318"/>
    <w:rsid w:val="00A02713"/>
    <w:rsid w:val="00A02A7C"/>
    <w:rsid w:val="00A02F68"/>
    <w:rsid w:val="00A037F4"/>
    <w:rsid w:val="00A03FE9"/>
    <w:rsid w:val="00A040FB"/>
    <w:rsid w:val="00A067FE"/>
    <w:rsid w:val="00A068A0"/>
    <w:rsid w:val="00A073CE"/>
    <w:rsid w:val="00A075FD"/>
    <w:rsid w:val="00A07E41"/>
    <w:rsid w:val="00A10518"/>
    <w:rsid w:val="00A105CC"/>
    <w:rsid w:val="00A108DA"/>
    <w:rsid w:val="00A11643"/>
    <w:rsid w:val="00A1213D"/>
    <w:rsid w:val="00A122B6"/>
    <w:rsid w:val="00A12727"/>
    <w:rsid w:val="00A12A46"/>
    <w:rsid w:val="00A133D7"/>
    <w:rsid w:val="00A14469"/>
    <w:rsid w:val="00A17EFE"/>
    <w:rsid w:val="00A20D57"/>
    <w:rsid w:val="00A20F8F"/>
    <w:rsid w:val="00A21792"/>
    <w:rsid w:val="00A21B3D"/>
    <w:rsid w:val="00A21C63"/>
    <w:rsid w:val="00A21ED9"/>
    <w:rsid w:val="00A2212D"/>
    <w:rsid w:val="00A232BA"/>
    <w:rsid w:val="00A248C5"/>
    <w:rsid w:val="00A24CF2"/>
    <w:rsid w:val="00A2502D"/>
    <w:rsid w:val="00A257F3"/>
    <w:rsid w:val="00A268B3"/>
    <w:rsid w:val="00A27184"/>
    <w:rsid w:val="00A27761"/>
    <w:rsid w:val="00A27921"/>
    <w:rsid w:val="00A27A20"/>
    <w:rsid w:val="00A27ADD"/>
    <w:rsid w:val="00A27EED"/>
    <w:rsid w:val="00A30B5B"/>
    <w:rsid w:val="00A31355"/>
    <w:rsid w:val="00A322E6"/>
    <w:rsid w:val="00A33A9D"/>
    <w:rsid w:val="00A3512D"/>
    <w:rsid w:val="00A35982"/>
    <w:rsid w:val="00A35A0F"/>
    <w:rsid w:val="00A35C1A"/>
    <w:rsid w:val="00A35E56"/>
    <w:rsid w:val="00A36225"/>
    <w:rsid w:val="00A362E0"/>
    <w:rsid w:val="00A36433"/>
    <w:rsid w:val="00A366E0"/>
    <w:rsid w:val="00A366E7"/>
    <w:rsid w:val="00A36EC9"/>
    <w:rsid w:val="00A37125"/>
    <w:rsid w:val="00A37E80"/>
    <w:rsid w:val="00A40A9D"/>
    <w:rsid w:val="00A40DE8"/>
    <w:rsid w:val="00A41256"/>
    <w:rsid w:val="00A41464"/>
    <w:rsid w:val="00A41A94"/>
    <w:rsid w:val="00A42934"/>
    <w:rsid w:val="00A42C73"/>
    <w:rsid w:val="00A43007"/>
    <w:rsid w:val="00A43509"/>
    <w:rsid w:val="00A43742"/>
    <w:rsid w:val="00A43759"/>
    <w:rsid w:val="00A43B15"/>
    <w:rsid w:val="00A44404"/>
    <w:rsid w:val="00A44778"/>
    <w:rsid w:val="00A448D1"/>
    <w:rsid w:val="00A45097"/>
    <w:rsid w:val="00A45473"/>
    <w:rsid w:val="00A4551D"/>
    <w:rsid w:val="00A46DA1"/>
    <w:rsid w:val="00A473FF"/>
    <w:rsid w:val="00A47CF6"/>
    <w:rsid w:val="00A47E40"/>
    <w:rsid w:val="00A509EA"/>
    <w:rsid w:val="00A510C2"/>
    <w:rsid w:val="00A51624"/>
    <w:rsid w:val="00A51B7E"/>
    <w:rsid w:val="00A52534"/>
    <w:rsid w:val="00A5372A"/>
    <w:rsid w:val="00A539A9"/>
    <w:rsid w:val="00A5466A"/>
    <w:rsid w:val="00A54A4F"/>
    <w:rsid w:val="00A54DB5"/>
    <w:rsid w:val="00A55540"/>
    <w:rsid w:val="00A5589B"/>
    <w:rsid w:val="00A575A8"/>
    <w:rsid w:val="00A57E34"/>
    <w:rsid w:val="00A6061D"/>
    <w:rsid w:val="00A619B5"/>
    <w:rsid w:val="00A61EE8"/>
    <w:rsid w:val="00A6214F"/>
    <w:rsid w:val="00A62510"/>
    <w:rsid w:val="00A626AD"/>
    <w:rsid w:val="00A62A2E"/>
    <w:rsid w:val="00A62C74"/>
    <w:rsid w:val="00A630BA"/>
    <w:rsid w:val="00A6322C"/>
    <w:rsid w:val="00A63741"/>
    <w:rsid w:val="00A64285"/>
    <w:rsid w:val="00A644E5"/>
    <w:rsid w:val="00A653CA"/>
    <w:rsid w:val="00A65D35"/>
    <w:rsid w:val="00A6608C"/>
    <w:rsid w:val="00A66484"/>
    <w:rsid w:val="00A668F2"/>
    <w:rsid w:val="00A672F7"/>
    <w:rsid w:val="00A677DF"/>
    <w:rsid w:val="00A706EC"/>
    <w:rsid w:val="00A70CF4"/>
    <w:rsid w:val="00A71438"/>
    <w:rsid w:val="00A7392A"/>
    <w:rsid w:val="00A73B75"/>
    <w:rsid w:val="00A743B9"/>
    <w:rsid w:val="00A744F7"/>
    <w:rsid w:val="00A74534"/>
    <w:rsid w:val="00A74755"/>
    <w:rsid w:val="00A74CA9"/>
    <w:rsid w:val="00A74D1E"/>
    <w:rsid w:val="00A74DF0"/>
    <w:rsid w:val="00A74FC6"/>
    <w:rsid w:val="00A75897"/>
    <w:rsid w:val="00A75A12"/>
    <w:rsid w:val="00A75AD0"/>
    <w:rsid w:val="00A75C2B"/>
    <w:rsid w:val="00A75D15"/>
    <w:rsid w:val="00A760B1"/>
    <w:rsid w:val="00A764D5"/>
    <w:rsid w:val="00A76755"/>
    <w:rsid w:val="00A769CF"/>
    <w:rsid w:val="00A76AA3"/>
    <w:rsid w:val="00A76CFB"/>
    <w:rsid w:val="00A77357"/>
    <w:rsid w:val="00A7758E"/>
    <w:rsid w:val="00A77F9B"/>
    <w:rsid w:val="00A803C5"/>
    <w:rsid w:val="00A80860"/>
    <w:rsid w:val="00A81289"/>
    <w:rsid w:val="00A812F4"/>
    <w:rsid w:val="00A81AC3"/>
    <w:rsid w:val="00A82416"/>
    <w:rsid w:val="00A83026"/>
    <w:rsid w:val="00A83C0F"/>
    <w:rsid w:val="00A83E7E"/>
    <w:rsid w:val="00A83E94"/>
    <w:rsid w:val="00A83FA8"/>
    <w:rsid w:val="00A84CF4"/>
    <w:rsid w:val="00A8500D"/>
    <w:rsid w:val="00A8533E"/>
    <w:rsid w:val="00A855DD"/>
    <w:rsid w:val="00A85F2A"/>
    <w:rsid w:val="00A86361"/>
    <w:rsid w:val="00A86382"/>
    <w:rsid w:val="00A86981"/>
    <w:rsid w:val="00A86B8B"/>
    <w:rsid w:val="00A873D0"/>
    <w:rsid w:val="00A87CB5"/>
    <w:rsid w:val="00A87E6A"/>
    <w:rsid w:val="00A901A8"/>
    <w:rsid w:val="00A9042F"/>
    <w:rsid w:val="00A90AC9"/>
    <w:rsid w:val="00A90AE1"/>
    <w:rsid w:val="00A90C65"/>
    <w:rsid w:val="00A91081"/>
    <w:rsid w:val="00A9125B"/>
    <w:rsid w:val="00A916EA"/>
    <w:rsid w:val="00A91C0D"/>
    <w:rsid w:val="00A92195"/>
    <w:rsid w:val="00A9262D"/>
    <w:rsid w:val="00A92AF6"/>
    <w:rsid w:val="00A935E9"/>
    <w:rsid w:val="00A938A2"/>
    <w:rsid w:val="00A942BA"/>
    <w:rsid w:val="00A94B39"/>
    <w:rsid w:val="00A94D07"/>
    <w:rsid w:val="00A95232"/>
    <w:rsid w:val="00A9558B"/>
    <w:rsid w:val="00A9604B"/>
    <w:rsid w:val="00A96050"/>
    <w:rsid w:val="00A962CD"/>
    <w:rsid w:val="00A963B1"/>
    <w:rsid w:val="00A9683A"/>
    <w:rsid w:val="00A973AC"/>
    <w:rsid w:val="00A97BB3"/>
    <w:rsid w:val="00A97E60"/>
    <w:rsid w:val="00AA01D1"/>
    <w:rsid w:val="00AA083F"/>
    <w:rsid w:val="00AA0C2E"/>
    <w:rsid w:val="00AA0E63"/>
    <w:rsid w:val="00AA1319"/>
    <w:rsid w:val="00AA1C9D"/>
    <w:rsid w:val="00AA1D18"/>
    <w:rsid w:val="00AA1D76"/>
    <w:rsid w:val="00AA351A"/>
    <w:rsid w:val="00AA3AC5"/>
    <w:rsid w:val="00AA41CD"/>
    <w:rsid w:val="00AA4B96"/>
    <w:rsid w:val="00AA50A3"/>
    <w:rsid w:val="00AA519D"/>
    <w:rsid w:val="00AA53F1"/>
    <w:rsid w:val="00AA54B7"/>
    <w:rsid w:val="00AA5B24"/>
    <w:rsid w:val="00AA73C0"/>
    <w:rsid w:val="00AA75D3"/>
    <w:rsid w:val="00AA7A35"/>
    <w:rsid w:val="00AB0B62"/>
    <w:rsid w:val="00AB0E8E"/>
    <w:rsid w:val="00AB0EE9"/>
    <w:rsid w:val="00AB10EB"/>
    <w:rsid w:val="00AB127D"/>
    <w:rsid w:val="00AB17A8"/>
    <w:rsid w:val="00AB1D0C"/>
    <w:rsid w:val="00AB1EC8"/>
    <w:rsid w:val="00AB20E6"/>
    <w:rsid w:val="00AB308F"/>
    <w:rsid w:val="00AB3159"/>
    <w:rsid w:val="00AB337F"/>
    <w:rsid w:val="00AB3B57"/>
    <w:rsid w:val="00AB4179"/>
    <w:rsid w:val="00AB43F2"/>
    <w:rsid w:val="00AB4657"/>
    <w:rsid w:val="00AB466D"/>
    <w:rsid w:val="00AB4F55"/>
    <w:rsid w:val="00AB573A"/>
    <w:rsid w:val="00AB5A48"/>
    <w:rsid w:val="00AB5CC3"/>
    <w:rsid w:val="00AB6382"/>
    <w:rsid w:val="00AB67A3"/>
    <w:rsid w:val="00AB6871"/>
    <w:rsid w:val="00AB6FB7"/>
    <w:rsid w:val="00AB7865"/>
    <w:rsid w:val="00AB7F07"/>
    <w:rsid w:val="00AC033D"/>
    <w:rsid w:val="00AC0CAA"/>
    <w:rsid w:val="00AC0E5C"/>
    <w:rsid w:val="00AC12C4"/>
    <w:rsid w:val="00AC17C7"/>
    <w:rsid w:val="00AC2015"/>
    <w:rsid w:val="00AC206A"/>
    <w:rsid w:val="00AC2855"/>
    <w:rsid w:val="00AC2873"/>
    <w:rsid w:val="00AC29F3"/>
    <w:rsid w:val="00AC2E1F"/>
    <w:rsid w:val="00AC3776"/>
    <w:rsid w:val="00AC41BD"/>
    <w:rsid w:val="00AC4789"/>
    <w:rsid w:val="00AC4F01"/>
    <w:rsid w:val="00AC576F"/>
    <w:rsid w:val="00AC591A"/>
    <w:rsid w:val="00AC63AF"/>
    <w:rsid w:val="00AC673A"/>
    <w:rsid w:val="00AC6C21"/>
    <w:rsid w:val="00AC78AD"/>
    <w:rsid w:val="00AC7E10"/>
    <w:rsid w:val="00AD0009"/>
    <w:rsid w:val="00AD0249"/>
    <w:rsid w:val="00AD0B32"/>
    <w:rsid w:val="00AD0C8E"/>
    <w:rsid w:val="00AD122B"/>
    <w:rsid w:val="00AD12E2"/>
    <w:rsid w:val="00AD19C8"/>
    <w:rsid w:val="00AD1C1D"/>
    <w:rsid w:val="00AD1E06"/>
    <w:rsid w:val="00AD2969"/>
    <w:rsid w:val="00AD2CE3"/>
    <w:rsid w:val="00AD345B"/>
    <w:rsid w:val="00AD37D6"/>
    <w:rsid w:val="00AD44E6"/>
    <w:rsid w:val="00AD4C3C"/>
    <w:rsid w:val="00AD4E45"/>
    <w:rsid w:val="00AD5190"/>
    <w:rsid w:val="00AD536D"/>
    <w:rsid w:val="00AD55E5"/>
    <w:rsid w:val="00AD5D60"/>
    <w:rsid w:val="00AD5ED3"/>
    <w:rsid w:val="00AD6278"/>
    <w:rsid w:val="00AD6A55"/>
    <w:rsid w:val="00AD6EB2"/>
    <w:rsid w:val="00AD6FC1"/>
    <w:rsid w:val="00AD741F"/>
    <w:rsid w:val="00AD7B14"/>
    <w:rsid w:val="00AE0618"/>
    <w:rsid w:val="00AE0D02"/>
    <w:rsid w:val="00AE10CC"/>
    <w:rsid w:val="00AE13A0"/>
    <w:rsid w:val="00AE1E12"/>
    <w:rsid w:val="00AE1E7F"/>
    <w:rsid w:val="00AE3342"/>
    <w:rsid w:val="00AE373F"/>
    <w:rsid w:val="00AE3A24"/>
    <w:rsid w:val="00AE3DDA"/>
    <w:rsid w:val="00AE4534"/>
    <w:rsid w:val="00AE4BB7"/>
    <w:rsid w:val="00AE4C57"/>
    <w:rsid w:val="00AE5108"/>
    <w:rsid w:val="00AE563B"/>
    <w:rsid w:val="00AE56B5"/>
    <w:rsid w:val="00AE5DD0"/>
    <w:rsid w:val="00AE671C"/>
    <w:rsid w:val="00AE7394"/>
    <w:rsid w:val="00AE7964"/>
    <w:rsid w:val="00AF05A8"/>
    <w:rsid w:val="00AF0EFB"/>
    <w:rsid w:val="00AF131A"/>
    <w:rsid w:val="00AF1C53"/>
    <w:rsid w:val="00AF2307"/>
    <w:rsid w:val="00AF25A1"/>
    <w:rsid w:val="00AF28EA"/>
    <w:rsid w:val="00AF2AC9"/>
    <w:rsid w:val="00AF32ED"/>
    <w:rsid w:val="00AF33F7"/>
    <w:rsid w:val="00AF362D"/>
    <w:rsid w:val="00AF39A8"/>
    <w:rsid w:val="00AF3F98"/>
    <w:rsid w:val="00AF466C"/>
    <w:rsid w:val="00AF59D0"/>
    <w:rsid w:val="00AF59F7"/>
    <w:rsid w:val="00AF5A45"/>
    <w:rsid w:val="00AF5CBE"/>
    <w:rsid w:val="00AF645C"/>
    <w:rsid w:val="00AF651E"/>
    <w:rsid w:val="00AF65F8"/>
    <w:rsid w:val="00AF6736"/>
    <w:rsid w:val="00AF7175"/>
    <w:rsid w:val="00AF7CD6"/>
    <w:rsid w:val="00B002CF"/>
    <w:rsid w:val="00B003A4"/>
    <w:rsid w:val="00B00D7F"/>
    <w:rsid w:val="00B011B8"/>
    <w:rsid w:val="00B01A1A"/>
    <w:rsid w:val="00B01BA6"/>
    <w:rsid w:val="00B0275B"/>
    <w:rsid w:val="00B0296B"/>
    <w:rsid w:val="00B02C31"/>
    <w:rsid w:val="00B03F6E"/>
    <w:rsid w:val="00B0481D"/>
    <w:rsid w:val="00B04D38"/>
    <w:rsid w:val="00B0542A"/>
    <w:rsid w:val="00B054B2"/>
    <w:rsid w:val="00B05C20"/>
    <w:rsid w:val="00B072D2"/>
    <w:rsid w:val="00B07399"/>
    <w:rsid w:val="00B074B8"/>
    <w:rsid w:val="00B10082"/>
    <w:rsid w:val="00B102DD"/>
    <w:rsid w:val="00B103BE"/>
    <w:rsid w:val="00B11962"/>
    <w:rsid w:val="00B122A5"/>
    <w:rsid w:val="00B123DC"/>
    <w:rsid w:val="00B12437"/>
    <w:rsid w:val="00B129F0"/>
    <w:rsid w:val="00B12D6C"/>
    <w:rsid w:val="00B135D1"/>
    <w:rsid w:val="00B13779"/>
    <w:rsid w:val="00B13D15"/>
    <w:rsid w:val="00B13E5F"/>
    <w:rsid w:val="00B140DF"/>
    <w:rsid w:val="00B15585"/>
    <w:rsid w:val="00B155DF"/>
    <w:rsid w:val="00B156B3"/>
    <w:rsid w:val="00B15AAF"/>
    <w:rsid w:val="00B16462"/>
    <w:rsid w:val="00B16511"/>
    <w:rsid w:val="00B16A6D"/>
    <w:rsid w:val="00B17100"/>
    <w:rsid w:val="00B176A8"/>
    <w:rsid w:val="00B17730"/>
    <w:rsid w:val="00B208A8"/>
    <w:rsid w:val="00B20A95"/>
    <w:rsid w:val="00B20E46"/>
    <w:rsid w:val="00B221FE"/>
    <w:rsid w:val="00B2226B"/>
    <w:rsid w:val="00B224B9"/>
    <w:rsid w:val="00B227EB"/>
    <w:rsid w:val="00B22B28"/>
    <w:rsid w:val="00B2303C"/>
    <w:rsid w:val="00B23744"/>
    <w:rsid w:val="00B2389C"/>
    <w:rsid w:val="00B23C72"/>
    <w:rsid w:val="00B241BA"/>
    <w:rsid w:val="00B2456F"/>
    <w:rsid w:val="00B24BC9"/>
    <w:rsid w:val="00B24BF7"/>
    <w:rsid w:val="00B256AB"/>
    <w:rsid w:val="00B2618A"/>
    <w:rsid w:val="00B26341"/>
    <w:rsid w:val="00B26C4E"/>
    <w:rsid w:val="00B2743F"/>
    <w:rsid w:val="00B27BA4"/>
    <w:rsid w:val="00B27D4D"/>
    <w:rsid w:val="00B30D6B"/>
    <w:rsid w:val="00B31180"/>
    <w:rsid w:val="00B31573"/>
    <w:rsid w:val="00B318DF"/>
    <w:rsid w:val="00B31BD4"/>
    <w:rsid w:val="00B322BC"/>
    <w:rsid w:val="00B323B6"/>
    <w:rsid w:val="00B328CB"/>
    <w:rsid w:val="00B32B99"/>
    <w:rsid w:val="00B33675"/>
    <w:rsid w:val="00B340D6"/>
    <w:rsid w:val="00B342A6"/>
    <w:rsid w:val="00B3468E"/>
    <w:rsid w:val="00B34813"/>
    <w:rsid w:val="00B34A80"/>
    <w:rsid w:val="00B362BA"/>
    <w:rsid w:val="00B3658F"/>
    <w:rsid w:val="00B37033"/>
    <w:rsid w:val="00B3722D"/>
    <w:rsid w:val="00B374E1"/>
    <w:rsid w:val="00B4041B"/>
    <w:rsid w:val="00B406C7"/>
    <w:rsid w:val="00B40C3D"/>
    <w:rsid w:val="00B413B2"/>
    <w:rsid w:val="00B4189D"/>
    <w:rsid w:val="00B41C74"/>
    <w:rsid w:val="00B421DD"/>
    <w:rsid w:val="00B422D6"/>
    <w:rsid w:val="00B4242C"/>
    <w:rsid w:val="00B4252B"/>
    <w:rsid w:val="00B425BA"/>
    <w:rsid w:val="00B42955"/>
    <w:rsid w:val="00B42D74"/>
    <w:rsid w:val="00B43038"/>
    <w:rsid w:val="00B43125"/>
    <w:rsid w:val="00B43391"/>
    <w:rsid w:val="00B435F9"/>
    <w:rsid w:val="00B43C0B"/>
    <w:rsid w:val="00B445D6"/>
    <w:rsid w:val="00B4483C"/>
    <w:rsid w:val="00B448CC"/>
    <w:rsid w:val="00B44CDD"/>
    <w:rsid w:val="00B45501"/>
    <w:rsid w:val="00B461AB"/>
    <w:rsid w:val="00B4684D"/>
    <w:rsid w:val="00B46A39"/>
    <w:rsid w:val="00B4794B"/>
    <w:rsid w:val="00B4798D"/>
    <w:rsid w:val="00B47DEC"/>
    <w:rsid w:val="00B50306"/>
    <w:rsid w:val="00B5052C"/>
    <w:rsid w:val="00B50C06"/>
    <w:rsid w:val="00B50EAD"/>
    <w:rsid w:val="00B50FD2"/>
    <w:rsid w:val="00B5142F"/>
    <w:rsid w:val="00B51958"/>
    <w:rsid w:val="00B51BCB"/>
    <w:rsid w:val="00B51C66"/>
    <w:rsid w:val="00B522E0"/>
    <w:rsid w:val="00B53C19"/>
    <w:rsid w:val="00B53EB5"/>
    <w:rsid w:val="00B54442"/>
    <w:rsid w:val="00B54618"/>
    <w:rsid w:val="00B54E53"/>
    <w:rsid w:val="00B550D3"/>
    <w:rsid w:val="00B55262"/>
    <w:rsid w:val="00B55364"/>
    <w:rsid w:val="00B553A3"/>
    <w:rsid w:val="00B55B22"/>
    <w:rsid w:val="00B560D3"/>
    <w:rsid w:val="00B56733"/>
    <w:rsid w:val="00B600AD"/>
    <w:rsid w:val="00B60660"/>
    <w:rsid w:val="00B60E64"/>
    <w:rsid w:val="00B61AAB"/>
    <w:rsid w:val="00B61EB6"/>
    <w:rsid w:val="00B62182"/>
    <w:rsid w:val="00B62EAD"/>
    <w:rsid w:val="00B646BE"/>
    <w:rsid w:val="00B64A09"/>
    <w:rsid w:val="00B65506"/>
    <w:rsid w:val="00B65E2D"/>
    <w:rsid w:val="00B6733E"/>
    <w:rsid w:val="00B709B4"/>
    <w:rsid w:val="00B70C1B"/>
    <w:rsid w:val="00B71B80"/>
    <w:rsid w:val="00B71FC2"/>
    <w:rsid w:val="00B72236"/>
    <w:rsid w:val="00B7251D"/>
    <w:rsid w:val="00B727C6"/>
    <w:rsid w:val="00B72C4B"/>
    <w:rsid w:val="00B72C72"/>
    <w:rsid w:val="00B734F9"/>
    <w:rsid w:val="00B736A4"/>
    <w:rsid w:val="00B7411C"/>
    <w:rsid w:val="00B743FA"/>
    <w:rsid w:val="00B74C58"/>
    <w:rsid w:val="00B750D9"/>
    <w:rsid w:val="00B752DB"/>
    <w:rsid w:val="00B75554"/>
    <w:rsid w:val="00B7569A"/>
    <w:rsid w:val="00B76101"/>
    <w:rsid w:val="00B761F3"/>
    <w:rsid w:val="00B77076"/>
    <w:rsid w:val="00B77664"/>
    <w:rsid w:val="00B777BE"/>
    <w:rsid w:val="00B77D94"/>
    <w:rsid w:val="00B77E17"/>
    <w:rsid w:val="00B77E5D"/>
    <w:rsid w:val="00B80047"/>
    <w:rsid w:val="00B809AE"/>
    <w:rsid w:val="00B809CF"/>
    <w:rsid w:val="00B80B62"/>
    <w:rsid w:val="00B80BCC"/>
    <w:rsid w:val="00B80CD1"/>
    <w:rsid w:val="00B80EFC"/>
    <w:rsid w:val="00B81319"/>
    <w:rsid w:val="00B814FC"/>
    <w:rsid w:val="00B81619"/>
    <w:rsid w:val="00B821E1"/>
    <w:rsid w:val="00B82E98"/>
    <w:rsid w:val="00B8341B"/>
    <w:rsid w:val="00B83824"/>
    <w:rsid w:val="00B84240"/>
    <w:rsid w:val="00B842F4"/>
    <w:rsid w:val="00B848B1"/>
    <w:rsid w:val="00B84C9F"/>
    <w:rsid w:val="00B84CB3"/>
    <w:rsid w:val="00B84D8C"/>
    <w:rsid w:val="00B84DB8"/>
    <w:rsid w:val="00B85A20"/>
    <w:rsid w:val="00B85E75"/>
    <w:rsid w:val="00B8656A"/>
    <w:rsid w:val="00B87E8A"/>
    <w:rsid w:val="00B87EEF"/>
    <w:rsid w:val="00B903EA"/>
    <w:rsid w:val="00B90460"/>
    <w:rsid w:val="00B9055F"/>
    <w:rsid w:val="00B90F10"/>
    <w:rsid w:val="00B92394"/>
    <w:rsid w:val="00B947D2"/>
    <w:rsid w:val="00B94B23"/>
    <w:rsid w:val="00B94B84"/>
    <w:rsid w:val="00B94FD4"/>
    <w:rsid w:val="00B95160"/>
    <w:rsid w:val="00B952E8"/>
    <w:rsid w:val="00B9572F"/>
    <w:rsid w:val="00B9584F"/>
    <w:rsid w:val="00B95C27"/>
    <w:rsid w:val="00B95EC5"/>
    <w:rsid w:val="00B96FB8"/>
    <w:rsid w:val="00B9798D"/>
    <w:rsid w:val="00B97CFC"/>
    <w:rsid w:val="00BA00F7"/>
    <w:rsid w:val="00BA02E5"/>
    <w:rsid w:val="00BA05A9"/>
    <w:rsid w:val="00BA0CEE"/>
    <w:rsid w:val="00BA0EC5"/>
    <w:rsid w:val="00BA167C"/>
    <w:rsid w:val="00BA1977"/>
    <w:rsid w:val="00BA1E54"/>
    <w:rsid w:val="00BA24E4"/>
    <w:rsid w:val="00BA25D7"/>
    <w:rsid w:val="00BA2F15"/>
    <w:rsid w:val="00BA30DF"/>
    <w:rsid w:val="00BA33FE"/>
    <w:rsid w:val="00BA4370"/>
    <w:rsid w:val="00BA47BB"/>
    <w:rsid w:val="00BA497F"/>
    <w:rsid w:val="00BA54C0"/>
    <w:rsid w:val="00BA54CE"/>
    <w:rsid w:val="00BA600C"/>
    <w:rsid w:val="00BA608E"/>
    <w:rsid w:val="00BA695A"/>
    <w:rsid w:val="00BB0417"/>
    <w:rsid w:val="00BB1B4B"/>
    <w:rsid w:val="00BB2283"/>
    <w:rsid w:val="00BB2F3C"/>
    <w:rsid w:val="00BB3410"/>
    <w:rsid w:val="00BB34A1"/>
    <w:rsid w:val="00BB355B"/>
    <w:rsid w:val="00BB3B42"/>
    <w:rsid w:val="00BB3D0F"/>
    <w:rsid w:val="00BB4F7B"/>
    <w:rsid w:val="00BB53EE"/>
    <w:rsid w:val="00BB53F7"/>
    <w:rsid w:val="00BB577D"/>
    <w:rsid w:val="00BB5903"/>
    <w:rsid w:val="00BB5EF3"/>
    <w:rsid w:val="00BB6B8E"/>
    <w:rsid w:val="00BB6CFA"/>
    <w:rsid w:val="00BB7FB2"/>
    <w:rsid w:val="00BC0323"/>
    <w:rsid w:val="00BC0496"/>
    <w:rsid w:val="00BC1413"/>
    <w:rsid w:val="00BC14FB"/>
    <w:rsid w:val="00BC1CAA"/>
    <w:rsid w:val="00BC2089"/>
    <w:rsid w:val="00BC220E"/>
    <w:rsid w:val="00BC254F"/>
    <w:rsid w:val="00BC267C"/>
    <w:rsid w:val="00BC29C7"/>
    <w:rsid w:val="00BC2D47"/>
    <w:rsid w:val="00BC2EC0"/>
    <w:rsid w:val="00BC3179"/>
    <w:rsid w:val="00BC3C11"/>
    <w:rsid w:val="00BC42EC"/>
    <w:rsid w:val="00BC4C46"/>
    <w:rsid w:val="00BC53D3"/>
    <w:rsid w:val="00BC54B3"/>
    <w:rsid w:val="00BC5ADB"/>
    <w:rsid w:val="00BC69B6"/>
    <w:rsid w:val="00BC7789"/>
    <w:rsid w:val="00BD0F86"/>
    <w:rsid w:val="00BD12D2"/>
    <w:rsid w:val="00BD2289"/>
    <w:rsid w:val="00BD2383"/>
    <w:rsid w:val="00BD2794"/>
    <w:rsid w:val="00BD38F3"/>
    <w:rsid w:val="00BD3CFF"/>
    <w:rsid w:val="00BD3E45"/>
    <w:rsid w:val="00BD4378"/>
    <w:rsid w:val="00BD4C27"/>
    <w:rsid w:val="00BD4C76"/>
    <w:rsid w:val="00BD588E"/>
    <w:rsid w:val="00BD5A3F"/>
    <w:rsid w:val="00BD5C90"/>
    <w:rsid w:val="00BD5DFF"/>
    <w:rsid w:val="00BD5E0E"/>
    <w:rsid w:val="00BD62B7"/>
    <w:rsid w:val="00BD6923"/>
    <w:rsid w:val="00BD6EF9"/>
    <w:rsid w:val="00BD7342"/>
    <w:rsid w:val="00BE0CCB"/>
    <w:rsid w:val="00BE219C"/>
    <w:rsid w:val="00BE2785"/>
    <w:rsid w:val="00BE2A00"/>
    <w:rsid w:val="00BE330A"/>
    <w:rsid w:val="00BE3761"/>
    <w:rsid w:val="00BE3AF4"/>
    <w:rsid w:val="00BE3D37"/>
    <w:rsid w:val="00BE405B"/>
    <w:rsid w:val="00BE496D"/>
    <w:rsid w:val="00BE515E"/>
    <w:rsid w:val="00BE5209"/>
    <w:rsid w:val="00BE5D4F"/>
    <w:rsid w:val="00BE5FEE"/>
    <w:rsid w:val="00BE6777"/>
    <w:rsid w:val="00BE68CE"/>
    <w:rsid w:val="00BE7782"/>
    <w:rsid w:val="00BE7C13"/>
    <w:rsid w:val="00BF018A"/>
    <w:rsid w:val="00BF0817"/>
    <w:rsid w:val="00BF1501"/>
    <w:rsid w:val="00BF15BB"/>
    <w:rsid w:val="00BF22E9"/>
    <w:rsid w:val="00BF27FC"/>
    <w:rsid w:val="00BF2B1A"/>
    <w:rsid w:val="00BF2BD1"/>
    <w:rsid w:val="00BF2C45"/>
    <w:rsid w:val="00BF2FAB"/>
    <w:rsid w:val="00BF42F5"/>
    <w:rsid w:val="00BF474F"/>
    <w:rsid w:val="00BF4815"/>
    <w:rsid w:val="00BF4B13"/>
    <w:rsid w:val="00BF4BB3"/>
    <w:rsid w:val="00BF4C93"/>
    <w:rsid w:val="00BF4EE4"/>
    <w:rsid w:val="00BF56B5"/>
    <w:rsid w:val="00BF56C5"/>
    <w:rsid w:val="00BF5AC5"/>
    <w:rsid w:val="00BF6CF4"/>
    <w:rsid w:val="00BF6D26"/>
    <w:rsid w:val="00BF79EE"/>
    <w:rsid w:val="00C0008F"/>
    <w:rsid w:val="00C00723"/>
    <w:rsid w:val="00C018F8"/>
    <w:rsid w:val="00C01B1C"/>
    <w:rsid w:val="00C025D2"/>
    <w:rsid w:val="00C03E32"/>
    <w:rsid w:val="00C04229"/>
    <w:rsid w:val="00C0479C"/>
    <w:rsid w:val="00C051EC"/>
    <w:rsid w:val="00C0521A"/>
    <w:rsid w:val="00C05986"/>
    <w:rsid w:val="00C05BBB"/>
    <w:rsid w:val="00C05E53"/>
    <w:rsid w:val="00C05F45"/>
    <w:rsid w:val="00C06410"/>
    <w:rsid w:val="00C065F6"/>
    <w:rsid w:val="00C070F6"/>
    <w:rsid w:val="00C07DA6"/>
    <w:rsid w:val="00C07E6C"/>
    <w:rsid w:val="00C10836"/>
    <w:rsid w:val="00C10888"/>
    <w:rsid w:val="00C10DEE"/>
    <w:rsid w:val="00C10E08"/>
    <w:rsid w:val="00C10F55"/>
    <w:rsid w:val="00C11166"/>
    <w:rsid w:val="00C11248"/>
    <w:rsid w:val="00C11D77"/>
    <w:rsid w:val="00C12B80"/>
    <w:rsid w:val="00C13465"/>
    <w:rsid w:val="00C13B93"/>
    <w:rsid w:val="00C13D08"/>
    <w:rsid w:val="00C13F2D"/>
    <w:rsid w:val="00C151E7"/>
    <w:rsid w:val="00C154DB"/>
    <w:rsid w:val="00C157D8"/>
    <w:rsid w:val="00C16319"/>
    <w:rsid w:val="00C16744"/>
    <w:rsid w:val="00C16990"/>
    <w:rsid w:val="00C16BFF"/>
    <w:rsid w:val="00C170C0"/>
    <w:rsid w:val="00C17D71"/>
    <w:rsid w:val="00C20308"/>
    <w:rsid w:val="00C20668"/>
    <w:rsid w:val="00C209D1"/>
    <w:rsid w:val="00C20AAF"/>
    <w:rsid w:val="00C20B23"/>
    <w:rsid w:val="00C20E04"/>
    <w:rsid w:val="00C21DF4"/>
    <w:rsid w:val="00C230B2"/>
    <w:rsid w:val="00C23268"/>
    <w:rsid w:val="00C2330D"/>
    <w:rsid w:val="00C236AF"/>
    <w:rsid w:val="00C23BDD"/>
    <w:rsid w:val="00C23D87"/>
    <w:rsid w:val="00C247BE"/>
    <w:rsid w:val="00C24AD4"/>
    <w:rsid w:val="00C24B27"/>
    <w:rsid w:val="00C24E58"/>
    <w:rsid w:val="00C2551B"/>
    <w:rsid w:val="00C25F30"/>
    <w:rsid w:val="00C27793"/>
    <w:rsid w:val="00C2782D"/>
    <w:rsid w:val="00C279B1"/>
    <w:rsid w:val="00C30751"/>
    <w:rsid w:val="00C3078E"/>
    <w:rsid w:val="00C307F4"/>
    <w:rsid w:val="00C3137E"/>
    <w:rsid w:val="00C31D34"/>
    <w:rsid w:val="00C31DE8"/>
    <w:rsid w:val="00C32156"/>
    <w:rsid w:val="00C3227B"/>
    <w:rsid w:val="00C331B0"/>
    <w:rsid w:val="00C33340"/>
    <w:rsid w:val="00C33C91"/>
    <w:rsid w:val="00C33E70"/>
    <w:rsid w:val="00C35056"/>
    <w:rsid w:val="00C355A2"/>
    <w:rsid w:val="00C35632"/>
    <w:rsid w:val="00C356FB"/>
    <w:rsid w:val="00C3578C"/>
    <w:rsid w:val="00C35FE5"/>
    <w:rsid w:val="00C36006"/>
    <w:rsid w:val="00C367BD"/>
    <w:rsid w:val="00C36B01"/>
    <w:rsid w:val="00C36F50"/>
    <w:rsid w:val="00C37348"/>
    <w:rsid w:val="00C3743F"/>
    <w:rsid w:val="00C375D8"/>
    <w:rsid w:val="00C37F59"/>
    <w:rsid w:val="00C4007B"/>
    <w:rsid w:val="00C405FA"/>
    <w:rsid w:val="00C413D7"/>
    <w:rsid w:val="00C4145B"/>
    <w:rsid w:val="00C415A3"/>
    <w:rsid w:val="00C4166D"/>
    <w:rsid w:val="00C41BBC"/>
    <w:rsid w:val="00C41F6A"/>
    <w:rsid w:val="00C424A9"/>
    <w:rsid w:val="00C42565"/>
    <w:rsid w:val="00C431F6"/>
    <w:rsid w:val="00C43381"/>
    <w:rsid w:val="00C43A90"/>
    <w:rsid w:val="00C44168"/>
    <w:rsid w:val="00C44175"/>
    <w:rsid w:val="00C4434F"/>
    <w:rsid w:val="00C44C31"/>
    <w:rsid w:val="00C4600F"/>
    <w:rsid w:val="00C46250"/>
    <w:rsid w:val="00C465B1"/>
    <w:rsid w:val="00C46641"/>
    <w:rsid w:val="00C46725"/>
    <w:rsid w:val="00C46A6F"/>
    <w:rsid w:val="00C47477"/>
    <w:rsid w:val="00C479FE"/>
    <w:rsid w:val="00C5054A"/>
    <w:rsid w:val="00C50920"/>
    <w:rsid w:val="00C50BB8"/>
    <w:rsid w:val="00C51939"/>
    <w:rsid w:val="00C52CC0"/>
    <w:rsid w:val="00C52D6F"/>
    <w:rsid w:val="00C52F9C"/>
    <w:rsid w:val="00C5385D"/>
    <w:rsid w:val="00C53912"/>
    <w:rsid w:val="00C53976"/>
    <w:rsid w:val="00C550AB"/>
    <w:rsid w:val="00C55196"/>
    <w:rsid w:val="00C56325"/>
    <w:rsid w:val="00C56EE5"/>
    <w:rsid w:val="00C57739"/>
    <w:rsid w:val="00C5787D"/>
    <w:rsid w:val="00C57BC7"/>
    <w:rsid w:val="00C57F52"/>
    <w:rsid w:val="00C60A41"/>
    <w:rsid w:val="00C60ACF"/>
    <w:rsid w:val="00C616E2"/>
    <w:rsid w:val="00C61A6E"/>
    <w:rsid w:val="00C62E3A"/>
    <w:rsid w:val="00C636A4"/>
    <w:rsid w:val="00C63A0F"/>
    <w:rsid w:val="00C64780"/>
    <w:rsid w:val="00C65681"/>
    <w:rsid w:val="00C657BE"/>
    <w:rsid w:val="00C67088"/>
    <w:rsid w:val="00C672FC"/>
    <w:rsid w:val="00C675BB"/>
    <w:rsid w:val="00C67A5E"/>
    <w:rsid w:val="00C708B9"/>
    <w:rsid w:val="00C71477"/>
    <w:rsid w:val="00C71716"/>
    <w:rsid w:val="00C725D2"/>
    <w:rsid w:val="00C7283C"/>
    <w:rsid w:val="00C72A8E"/>
    <w:rsid w:val="00C72F94"/>
    <w:rsid w:val="00C733F5"/>
    <w:rsid w:val="00C73CF7"/>
    <w:rsid w:val="00C74354"/>
    <w:rsid w:val="00C743E4"/>
    <w:rsid w:val="00C74462"/>
    <w:rsid w:val="00C74526"/>
    <w:rsid w:val="00C745CB"/>
    <w:rsid w:val="00C748F2"/>
    <w:rsid w:val="00C74D1E"/>
    <w:rsid w:val="00C75039"/>
    <w:rsid w:val="00C752F6"/>
    <w:rsid w:val="00C75404"/>
    <w:rsid w:val="00C75609"/>
    <w:rsid w:val="00C76D80"/>
    <w:rsid w:val="00C7713B"/>
    <w:rsid w:val="00C80A7E"/>
    <w:rsid w:val="00C8149F"/>
    <w:rsid w:val="00C81ADD"/>
    <w:rsid w:val="00C82286"/>
    <w:rsid w:val="00C82B6E"/>
    <w:rsid w:val="00C82F2C"/>
    <w:rsid w:val="00C83153"/>
    <w:rsid w:val="00C83E40"/>
    <w:rsid w:val="00C841B7"/>
    <w:rsid w:val="00C84254"/>
    <w:rsid w:val="00C84892"/>
    <w:rsid w:val="00C85F1A"/>
    <w:rsid w:val="00C86A3F"/>
    <w:rsid w:val="00C87C21"/>
    <w:rsid w:val="00C90B18"/>
    <w:rsid w:val="00C90CD8"/>
    <w:rsid w:val="00C90CDD"/>
    <w:rsid w:val="00C9130C"/>
    <w:rsid w:val="00C9172B"/>
    <w:rsid w:val="00C91742"/>
    <w:rsid w:val="00C9192C"/>
    <w:rsid w:val="00C92800"/>
    <w:rsid w:val="00C92823"/>
    <w:rsid w:val="00C9371F"/>
    <w:rsid w:val="00C94C5E"/>
    <w:rsid w:val="00C94E75"/>
    <w:rsid w:val="00C94F5B"/>
    <w:rsid w:val="00C953F9"/>
    <w:rsid w:val="00C95653"/>
    <w:rsid w:val="00C95DF3"/>
    <w:rsid w:val="00C961DF"/>
    <w:rsid w:val="00C965E9"/>
    <w:rsid w:val="00C96F4C"/>
    <w:rsid w:val="00CA0114"/>
    <w:rsid w:val="00CA0864"/>
    <w:rsid w:val="00CA0EF0"/>
    <w:rsid w:val="00CA17D1"/>
    <w:rsid w:val="00CA1F8D"/>
    <w:rsid w:val="00CA2158"/>
    <w:rsid w:val="00CA22AB"/>
    <w:rsid w:val="00CA255B"/>
    <w:rsid w:val="00CA3434"/>
    <w:rsid w:val="00CA39A6"/>
    <w:rsid w:val="00CA3CE1"/>
    <w:rsid w:val="00CA4A9F"/>
    <w:rsid w:val="00CA4B2A"/>
    <w:rsid w:val="00CA4B49"/>
    <w:rsid w:val="00CA5766"/>
    <w:rsid w:val="00CA6BA5"/>
    <w:rsid w:val="00CA6DD6"/>
    <w:rsid w:val="00CA7541"/>
    <w:rsid w:val="00CA7B2E"/>
    <w:rsid w:val="00CA7EA1"/>
    <w:rsid w:val="00CB0404"/>
    <w:rsid w:val="00CB0C71"/>
    <w:rsid w:val="00CB1362"/>
    <w:rsid w:val="00CB1492"/>
    <w:rsid w:val="00CB17BE"/>
    <w:rsid w:val="00CB1A70"/>
    <w:rsid w:val="00CB269B"/>
    <w:rsid w:val="00CB2789"/>
    <w:rsid w:val="00CB2A06"/>
    <w:rsid w:val="00CB2A20"/>
    <w:rsid w:val="00CB2DBC"/>
    <w:rsid w:val="00CB2DE2"/>
    <w:rsid w:val="00CB2FF8"/>
    <w:rsid w:val="00CB3124"/>
    <w:rsid w:val="00CB47D6"/>
    <w:rsid w:val="00CB4AF1"/>
    <w:rsid w:val="00CB61A1"/>
    <w:rsid w:val="00CB66D0"/>
    <w:rsid w:val="00CB6FD1"/>
    <w:rsid w:val="00CB71B0"/>
    <w:rsid w:val="00CB7824"/>
    <w:rsid w:val="00CB7DE5"/>
    <w:rsid w:val="00CB7DEA"/>
    <w:rsid w:val="00CC04E5"/>
    <w:rsid w:val="00CC0886"/>
    <w:rsid w:val="00CC12BE"/>
    <w:rsid w:val="00CC1924"/>
    <w:rsid w:val="00CC1970"/>
    <w:rsid w:val="00CC1CA7"/>
    <w:rsid w:val="00CC1CE8"/>
    <w:rsid w:val="00CC1E34"/>
    <w:rsid w:val="00CC1F79"/>
    <w:rsid w:val="00CC22D1"/>
    <w:rsid w:val="00CC2488"/>
    <w:rsid w:val="00CC2B8B"/>
    <w:rsid w:val="00CC33FF"/>
    <w:rsid w:val="00CC3EDD"/>
    <w:rsid w:val="00CC4458"/>
    <w:rsid w:val="00CC44F8"/>
    <w:rsid w:val="00CC48F1"/>
    <w:rsid w:val="00CC4AEB"/>
    <w:rsid w:val="00CC50B6"/>
    <w:rsid w:val="00CC58C0"/>
    <w:rsid w:val="00CC58C2"/>
    <w:rsid w:val="00CC61AD"/>
    <w:rsid w:val="00CC65D9"/>
    <w:rsid w:val="00CC6B24"/>
    <w:rsid w:val="00CC6D26"/>
    <w:rsid w:val="00CC72FF"/>
    <w:rsid w:val="00CC767A"/>
    <w:rsid w:val="00CC7E70"/>
    <w:rsid w:val="00CD0010"/>
    <w:rsid w:val="00CD0622"/>
    <w:rsid w:val="00CD071F"/>
    <w:rsid w:val="00CD2856"/>
    <w:rsid w:val="00CD2FEE"/>
    <w:rsid w:val="00CD3D27"/>
    <w:rsid w:val="00CD4082"/>
    <w:rsid w:val="00CD4860"/>
    <w:rsid w:val="00CD4935"/>
    <w:rsid w:val="00CD4CE1"/>
    <w:rsid w:val="00CD516E"/>
    <w:rsid w:val="00CD5A91"/>
    <w:rsid w:val="00CD5AD4"/>
    <w:rsid w:val="00CD6019"/>
    <w:rsid w:val="00CD65F5"/>
    <w:rsid w:val="00CD664A"/>
    <w:rsid w:val="00CD6845"/>
    <w:rsid w:val="00CD72EA"/>
    <w:rsid w:val="00CD7683"/>
    <w:rsid w:val="00CD7A13"/>
    <w:rsid w:val="00CE03B9"/>
    <w:rsid w:val="00CE073C"/>
    <w:rsid w:val="00CE1B13"/>
    <w:rsid w:val="00CE1FF7"/>
    <w:rsid w:val="00CE2075"/>
    <w:rsid w:val="00CE237D"/>
    <w:rsid w:val="00CE2433"/>
    <w:rsid w:val="00CE3094"/>
    <w:rsid w:val="00CE4288"/>
    <w:rsid w:val="00CE42AC"/>
    <w:rsid w:val="00CE4928"/>
    <w:rsid w:val="00CE497A"/>
    <w:rsid w:val="00CE4D24"/>
    <w:rsid w:val="00CE4E03"/>
    <w:rsid w:val="00CE5104"/>
    <w:rsid w:val="00CE558F"/>
    <w:rsid w:val="00CE5AFC"/>
    <w:rsid w:val="00CE5BE9"/>
    <w:rsid w:val="00CE6114"/>
    <w:rsid w:val="00CE7112"/>
    <w:rsid w:val="00CE7269"/>
    <w:rsid w:val="00CE73F6"/>
    <w:rsid w:val="00CE790D"/>
    <w:rsid w:val="00CE799D"/>
    <w:rsid w:val="00CE7AC3"/>
    <w:rsid w:val="00CF0623"/>
    <w:rsid w:val="00CF0C03"/>
    <w:rsid w:val="00CF11EC"/>
    <w:rsid w:val="00CF1B16"/>
    <w:rsid w:val="00CF1D74"/>
    <w:rsid w:val="00CF23E4"/>
    <w:rsid w:val="00CF31AC"/>
    <w:rsid w:val="00CF33B3"/>
    <w:rsid w:val="00CF3705"/>
    <w:rsid w:val="00CF3730"/>
    <w:rsid w:val="00CF3891"/>
    <w:rsid w:val="00CF3B27"/>
    <w:rsid w:val="00CF3C56"/>
    <w:rsid w:val="00CF3F90"/>
    <w:rsid w:val="00CF4127"/>
    <w:rsid w:val="00CF4602"/>
    <w:rsid w:val="00CF4692"/>
    <w:rsid w:val="00CF4B42"/>
    <w:rsid w:val="00CF4BAA"/>
    <w:rsid w:val="00CF55FD"/>
    <w:rsid w:val="00CF5F94"/>
    <w:rsid w:val="00CF6652"/>
    <w:rsid w:val="00CF6684"/>
    <w:rsid w:val="00CF6ED0"/>
    <w:rsid w:val="00CF6F19"/>
    <w:rsid w:val="00CF7AEE"/>
    <w:rsid w:val="00CF7F83"/>
    <w:rsid w:val="00D0087D"/>
    <w:rsid w:val="00D00E13"/>
    <w:rsid w:val="00D0135D"/>
    <w:rsid w:val="00D013AB"/>
    <w:rsid w:val="00D01401"/>
    <w:rsid w:val="00D01515"/>
    <w:rsid w:val="00D01525"/>
    <w:rsid w:val="00D01CB3"/>
    <w:rsid w:val="00D01D4F"/>
    <w:rsid w:val="00D01DB5"/>
    <w:rsid w:val="00D01DC7"/>
    <w:rsid w:val="00D0200B"/>
    <w:rsid w:val="00D021F1"/>
    <w:rsid w:val="00D02AD6"/>
    <w:rsid w:val="00D03291"/>
    <w:rsid w:val="00D0356D"/>
    <w:rsid w:val="00D038A7"/>
    <w:rsid w:val="00D03983"/>
    <w:rsid w:val="00D03AD7"/>
    <w:rsid w:val="00D03AF3"/>
    <w:rsid w:val="00D0497F"/>
    <w:rsid w:val="00D04FB8"/>
    <w:rsid w:val="00D05FB8"/>
    <w:rsid w:val="00D063CD"/>
    <w:rsid w:val="00D069F5"/>
    <w:rsid w:val="00D06BD4"/>
    <w:rsid w:val="00D0702C"/>
    <w:rsid w:val="00D07067"/>
    <w:rsid w:val="00D077D4"/>
    <w:rsid w:val="00D07BD5"/>
    <w:rsid w:val="00D10071"/>
    <w:rsid w:val="00D1219A"/>
    <w:rsid w:val="00D134A8"/>
    <w:rsid w:val="00D13DC3"/>
    <w:rsid w:val="00D14148"/>
    <w:rsid w:val="00D141D6"/>
    <w:rsid w:val="00D14434"/>
    <w:rsid w:val="00D14A85"/>
    <w:rsid w:val="00D154B7"/>
    <w:rsid w:val="00D15F21"/>
    <w:rsid w:val="00D1629A"/>
    <w:rsid w:val="00D1654B"/>
    <w:rsid w:val="00D16662"/>
    <w:rsid w:val="00D16BCA"/>
    <w:rsid w:val="00D171E7"/>
    <w:rsid w:val="00D177C7"/>
    <w:rsid w:val="00D17A32"/>
    <w:rsid w:val="00D17F50"/>
    <w:rsid w:val="00D205ED"/>
    <w:rsid w:val="00D2107C"/>
    <w:rsid w:val="00D2131B"/>
    <w:rsid w:val="00D215AC"/>
    <w:rsid w:val="00D217E4"/>
    <w:rsid w:val="00D21966"/>
    <w:rsid w:val="00D22232"/>
    <w:rsid w:val="00D225A6"/>
    <w:rsid w:val="00D226F2"/>
    <w:rsid w:val="00D22A29"/>
    <w:rsid w:val="00D22AE9"/>
    <w:rsid w:val="00D246CE"/>
    <w:rsid w:val="00D24CDB"/>
    <w:rsid w:val="00D24D86"/>
    <w:rsid w:val="00D24FDB"/>
    <w:rsid w:val="00D2527C"/>
    <w:rsid w:val="00D2655C"/>
    <w:rsid w:val="00D26B2E"/>
    <w:rsid w:val="00D271BC"/>
    <w:rsid w:val="00D2768A"/>
    <w:rsid w:val="00D30342"/>
    <w:rsid w:val="00D3084C"/>
    <w:rsid w:val="00D3110B"/>
    <w:rsid w:val="00D31323"/>
    <w:rsid w:val="00D314D4"/>
    <w:rsid w:val="00D3163E"/>
    <w:rsid w:val="00D31BEE"/>
    <w:rsid w:val="00D32839"/>
    <w:rsid w:val="00D33A23"/>
    <w:rsid w:val="00D33ACC"/>
    <w:rsid w:val="00D34138"/>
    <w:rsid w:val="00D344F6"/>
    <w:rsid w:val="00D34B22"/>
    <w:rsid w:val="00D34EE8"/>
    <w:rsid w:val="00D34F20"/>
    <w:rsid w:val="00D35252"/>
    <w:rsid w:val="00D360B2"/>
    <w:rsid w:val="00D3681E"/>
    <w:rsid w:val="00D37443"/>
    <w:rsid w:val="00D37636"/>
    <w:rsid w:val="00D400F3"/>
    <w:rsid w:val="00D403C2"/>
    <w:rsid w:val="00D40554"/>
    <w:rsid w:val="00D40668"/>
    <w:rsid w:val="00D40918"/>
    <w:rsid w:val="00D40B26"/>
    <w:rsid w:val="00D41440"/>
    <w:rsid w:val="00D41A2F"/>
    <w:rsid w:val="00D435FE"/>
    <w:rsid w:val="00D43940"/>
    <w:rsid w:val="00D43967"/>
    <w:rsid w:val="00D43AB7"/>
    <w:rsid w:val="00D43BCA"/>
    <w:rsid w:val="00D43DEA"/>
    <w:rsid w:val="00D443DB"/>
    <w:rsid w:val="00D44CD1"/>
    <w:rsid w:val="00D44E90"/>
    <w:rsid w:val="00D458D2"/>
    <w:rsid w:val="00D462F0"/>
    <w:rsid w:val="00D46306"/>
    <w:rsid w:val="00D46383"/>
    <w:rsid w:val="00D47749"/>
    <w:rsid w:val="00D47E01"/>
    <w:rsid w:val="00D5035F"/>
    <w:rsid w:val="00D50A3D"/>
    <w:rsid w:val="00D51D9A"/>
    <w:rsid w:val="00D52994"/>
    <w:rsid w:val="00D530FE"/>
    <w:rsid w:val="00D534B5"/>
    <w:rsid w:val="00D53FF3"/>
    <w:rsid w:val="00D543A4"/>
    <w:rsid w:val="00D5462C"/>
    <w:rsid w:val="00D54E73"/>
    <w:rsid w:val="00D550AB"/>
    <w:rsid w:val="00D555CB"/>
    <w:rsid w:val="00D55DAC"/>
    <w:rsid w:val="00D565A1"/>
    <w:rsid w:val="00D568EF"/>
    <w:rsid w:val="00D56C28"/>
    <w:rsid w:val="00D56EAA"/>
    <w:rsid w:val="00D572FE"/>
    <w:rsid w:val="00D577A7"/>
    <w:rsid w:val="00D57B22"/>
    <w:rsid w:val="00D57F82"/>
    <w:rsid w:val="00D602AB"/>
    <w:rsid w:val="00D602DC"/>
    <w:rsid w:val="00D605A9"/>
    <w:rsid w:val="00D61580"/>
    <w:rsid w:val="00D61587"/>
    <w:rsid w:val="00D618C2"/>
    <w:rsid w:val="00D61BBF"/>
    <w:rsid w:val="00D62167"/>
    <w:rsid w:val="00D62340"/>
    <w:rsid w:val="00D626CC"/>
    <w:rsid w:val="00D626EC"/>
    <w:rsid w:val="00D627DD"/>
    <w:rsid w:val="00D62F5D"/>
    <w:rsid w:val="00D632F9"/>
    <w:rsid w:val="00D63413"/>
    <w:rsid w:val="00D63590"/>
    <w:rsid w:val="00D64042"/>
    <w:rsid w:val="00D649F8"/>
    <w:rsid w:val="00D64C5D"/>
    <w:rsid w:val="00D65741"/>
    <w:rsid w:val="00D65D1C"/>
    <w:rsid w:val="00D66296"/>
    <w:rsid w:val="00D6675E"/>
    <w:rsid w:val="00D6742D"/>
    <w:rsid w:val="00D67680"/>
    <w:rsid w:val="00D6788A"/>
    <w:rsid w:val="00D67DB3"/>
    <w:rsid w:val="00D704C9"/>
    <w:rsid w:val="00D70CDF"/>
    <w:rsid w:val="00D71501"/>
    <w:rsid w:val="00D72801"/>
    <w:rsid w:val="00D72B66"/>
    <w:rsid w:val="00D72C0D"/>
    <w:rsid w:val="00D72C37"/>
    <w:rsid w:val="00D72F21"/>
    <w:rsid w:val="00D73747"/>
    <w:rsid w:val="00D73B49"/>
    <w:rsid w:val="00D742E8"/>
    <w:rsid w:val="00D74C4C"/>
    <w:rsid w:val="00D7531F"/>
    <w:rsid w:val="00D756A4"/>
    <w:rsid w:val="00D75A8D"/>
    <w:rsid w:val="00D75B77"/>
    <w:rsid w:val="00D762C7"/>
    <w:rsid w:val="00D7671C"/>
    <w:rsid w:val="00D7688B"/>
    <w:rsid w:val="00D76F4D"/>
    <w:rsid w:val="00D771AE"/>
    <w:rsid w:val="00D773C6"/>
    <w:rsid w:val="00D7768A"/>
    <w:rsid w:val="00D77AA5"/>
    <w:rsid w:val="00D77C40"/>
    <w:rsid w:val="00D80254"/>
    <w:rsid w:val="00D804B5"/>
    <w:rsid w:val="00D80677"/>
    <w:rsid w:val="00D80AE1"/>
    <w:rsid w:val="00D80CC7"/>
    <w:rsid w:val="00D810AC"/>
    <w:rsid w:val="00D8170C"/>
    <w:rsid w:val="00D81C0E"/>
    <w:rsid w:val="00D81D91"/>
    <w:rsid w:val="00D822AC"/>
    <w:rsid w:val="00D826CE"/>
    <w:rsid w:val="00D832FA"/>
    <w:rsid w:val="00D8372E"/>
    <w:rsid w:val="00D83A29"/>
    <w:rsid w:val="00D84924"/>
    <w:rsid w:val="00D84B55"/>
    <w:rsid w:val="00D84C62"/>
    <w:rsid w:val="00D84D09"/>
    <w:rsid w:val="00D84F33"/>
    <w:rsid w:val="00D8531A"/>
    <w:rsid w:val="00D863B1"/>
    <w:rsid w:val="00D86B60"/>
    <w:rsid w:val="00D875BA"/>
    <w:rsid w:val="00D87A33"/>
    <w:rsid w:val="00D903D1"/>
    <w:rsid w:val="00D92186"/>
    <w:rsid w:val="00D929F2"/>
    <w:rsid w:val="00D92DCC"/>
    <w:rsid w:val="00D93009"/>
    <w:rsid w:val="00D93A76"/>
    <w:rsid w:val="00D93FFE"/>
    <w:rsid w:val="00D94197"/>
    <w:rsid w:val="00D944D5"/>
    <w:rsid w:val="00D9476A"/>
    <w:rsid w:val="00D952EF"/>
    <w:rsid w:val="00D95C8E"/>
    <w:rsid w:val="00D963AE"/>
    <w:rsid w:val="00D96620"/>
    <w:rsid w:val="00D9662C"/>
    <w:rsid w:val="00D96A07"/>
    <w:rsid w:val="00D97004"/>
    <w:rsid w:val="00D97584"/>
    <w:rsid w:val="00D977A7"/>
    <w:rsid w:val="00DA0305"/>
    <w:rsid w:val="00DA0D6E"/>
    <w:rsid w:val="00DA139D"/>
    <w:rsid w:val="00DA15DA"/>
    <w:rsid w:val="00DA1BB3"/>
    <w:rsid w:val="00DA1DF6"/>
    <w:rsid w:val="00DA1E45"/>
    <w:rsid w:val="00DA28B4"/>
    <w:rsid w:val="00DA2C51"/>
    <w:rsid w:val="00DA324E"/>
    <w:rsid w:val="00DA4E09"/>
    <w:rsid w:val="00DA4EB9"/>
    <w:rsid w:val="00DA6145"/>
    <w:rsid w:val="00DA687D"/>
    <w:rsid w:val="00DA68C4"/>
    <w:rsid w:val="00DA7B7C"/>
    <w:rsid w:val="00DB0B6B"/>
    <w:rsid w:val="00DB0C9A"/>
    <w:rsid w:val="00DB24D4"/>
    <w:rsid w:val="00DB35C6"/>
    <w:rsid w:val="00DB56AF"/>
    <w:rsid w:val="00DB5767"/>
    <w:rsid w:val="00DB592F"/>
    <w:rsid w:val="00DB5CD1"/>
    <w:rsid w:val="00DB5FB8"/>
    <w:rsid w:val="00DB60C3"/>
    <w:rsid w:val="00DB6E5B"/>
    <w:rsid w:val="00DB737A"/>
    <w:rsid w:val="00DB76E3"/>
    <w:rsid w:val="00DB7C49"/>
    <w:rsid w:val="00DC0487"/>
    <w:rsid w:val="00DC0488"/>
    <w:rsid w:val="00DC054D"/>
    <w:rsid w:val="00DC0579"/>
    <w:rsid w:val="00DC1713"/>
    <w:rsid w:val="00DC18F3"/>
    <w:rsid w:val="00DC2204"/>
    <w:rsid w:val="00DC266F"/>
    <w:rsid w:val="00DC27D5"/>
    <w:rsid w:val="00DC2922"/>
    <w:rsid w:val="00DC29F4"/>
    <w:rsid w:val="00DC2DF9"/>
    <w:rsid w:val="00DC3741"/>
    <w:rsid w:val="00DC445C"/>
    <w:rsid w:val="00DC4BF0"/>
    <w:rsid w:val="00DC4C10"/>
    <w:rsid w:val="00DC4E90"/>
    <w:rsid w:val="00DC4F58"/>
    <w:rsid w:val="00DC624D"/>
    <w:rsid w:val="00DC632A"/>
    <w:rsid w:val="00DC638A"/>
    <w:rsid w:val="00DC66F4"/>
    <w:rsid w:val="00DC7239"/>
    <w:rsid w:val="00DC7645"/>
    <w:rsid w:val="00DD04E2"/>
    <w:rsid w:val="00DD0F4D"/>
    <w:rsid w:val="00DD11D7"/>
    <w:rsid w:val="00DD15D6"/>
    <w:rsid w:val="00DD17B8"/>
    <w:rsid w:val="00DD1DB0"/>
    <w:rsid w:val="00DD27EC"/>
    <w:rsid w:val="00DD2B2C"/>
    <w:rsid w:val="00DD427A"/>
    <w:rsid w:val="00DD4AAD"/>
    <w:rsid w:val="00DD58AB"/>
    <w:rsid w:val="00DD6043"/>
    <w:rsid w:val="00DD64EB"/>
    <w:rsid w:val="00DD655C"/>
    <w:rsid w:val="00DD66AB"/>
    <w:rsid w:val="00DD69EC"/>
    <w:rsid w:val="00DD72B4"/>
    <w:rsid w:val="00DD7702"/>
    <w:rsid w:val="00DD7BF3"/>
    <w:rsid w:val="00DD7F03"/>
    <w:rsid w:val="00DD7F8D"/>
    <w:rsid w:val="00DE0AAB"/>
    <w:rsid w:val="00DE116B"/>
    <w:rsid w:val="00DE15AF"/>
    <w:rsid w:val="00DE3031"/>
    <w:rsid w:val="00DE39E9"/>
    <w:rsid w:val="00DE3A92"/>
    <w:rsid w:val="00DE3EDF"/>
    <w:rsid w:val="00DE3FE0"/>
    <w:rsid w:val="00DE42A5"/>
    <w:rsid w:val="00DE4AA7"/>
    <w:rsid w:val="00DE4CF6"/>
    <w:rsid w:val="00DE4F1B"/>
    <w:rsid w:val="00DE50CA"/>
    <w:rsid w:val="00DE54AF"/>
    <w:rsid w:val="00DE5B9A"/>
    <w:rsid w:val="00DE6D46"/>
    <w:rsid w:val="00DE701C"/>
    <w:rsid w:val="00DE720F"/>
    <w:rsid w:val="00DE7279"/>
    <w:rsid w:val="00DE727A"/>
    <w:rsid w:val="00DE7330"/>
    <w:rsid w:val="00DE76A2"/>
    <w:rsid w:val="00DE7F55"/>
    <w:rsid w:val="00DF0158"/>
    <w:rsid w:val="00DF107F"/>
    <w:rsid w:val="00DF2659"/>
    <w:rsid w:val="00DF370B"/>
    <w:rsid w:val="00DF41CD"/>
    <w:rsid w:val="00DF439B"/>
    <w:rsid w:val="00DF43E8"/>
    <w:rsid w:val="00DF470A"/>
    <w:rsid w:val="00DF4D57"/>
    <w:rsid w:val="00DF5046"/>
    <w:rsid w:val="00DF684B"/>
    <w:rsid w:val="00DF6E20"/>
    <w:rsid w:val="00DF711C"/>
    <w:rsid w:val="00DF742F"/>
    <w:rsid w:val="00DF7595"/>
    <w:rsid w:val="00DF75B8"/>
    <w:rsid w:val="00DF7AE8"/>
    <w:rsid w:val="00DF7E34"/>
    <w:rsid w:val="00E00639"/>
    <w:rsid w:val="00E009EC"/>
    <w:rsid w:val="00E00B6E"/>
    <w:rsid w:val="00E00CE0"/>
    <w:rsid w:val="00E0228D"/>
    <w:rsid w:val="00E02613"/>
    <w:rsid w:val="00E02987"/>
    <w:rsid w:val="00E0338B"/>
    <w:rsid w:val="00E03B6B"/>
    <w:rsid w:val="00E03C4E"/>
    <w:rsid w:val="00E04287"/>
    <w:rsid w:val="00E045DC"/>
    <w:rsid w:val="00E051CA"/>
    <w:rsid w:val="00E05305"/>
    <w:rsid w:val="00E05356"/>
    <w:rsid w:val="00E055BE"/>
    <w:rsid w:val="00E05BB1"/>
    <w:rsid w:val="00E05CB0"/>
    <w:rsid w:val="00E06C4E"/>
    <w:rsid w:val="00E07127"/>
    <w:rsid w:val="00E10457"/>
    <w:rsid w:val="00E10D03"/>
    <w:rsid w:val="00E10D76"/>
    <w:rsid w:val="00E10E99"/>
    <w:rsid w:val="00E112B7"/>
    <w:rsid w:val="00E12E1F"/>
    <w:rsid w:val="00E12E35"/>
    <w:rsid w:val="00E13199"/>
    <w:rsid w:val="00E1363E"/>
    <w:rsid w:val="00E13C00"/>
    <w:rsid w:val="00E14052"/>
    <w:rsid w:val="00E1426D"/>
    <w:rsid w:val="00E142FA"/>
    <w:rsid w:val="00E14C7F"/>
    <w:rsid w:val="00E14F08"/>
    <w:rsid w:val="00E1546F"/>
    <w:rsid w:val="00E16084"/>
    <w:rsid w:val="00E165D7"/>
    <w:rsid w:val="00E169BE"/>
    <w:rsid w:val="00E1709E"/>
    <w:rsid w:val="00E173FC"/>
    <w:rsid w:val="00E17443"/>
    <w:rsid w:val="00E176BB"/>
    <w:rsid w:val="00E176FA"/>
    <w:rsid w:val="00E17BB5"/>
    <w:rsid w:val="00E17D6F"/>
    <w:rsid w:val="00E20086"/>
    <w:rsid w:val="00E205DC"/>
    <w:rsid w:val="00E207C1"/>
    <w:rsid w:val="00E20818"/>
    <w:rsid w:val="00E20B70"/>
    <w:rsid w:val="00E21303"/>
    <w:rsid w:val="00E21385"/>
    <w:rsid w:val="00E225EF"/>
    <w:rsid w:val="00E228AB"/>
    <w:rsid w:val="00E22B59"/>
    <w:rsid w:val="00E230A7"/>
    <w:rsid w:val="00E23626"/>
    <w:rsid w:val="00E2422F"/>
    <w:rsid w:val="00E24E7D"/>
    <w:rsid w:val="00E25463"/>
    <w:rsid w:val="00E256E6"/>
    <w:rsid w:val="00E25F76"/>
    <w:rsid w:val="00E264E7"/>
    <w:rsid w:val="00E2685F"/>
    <w:rsid w:val="00E2713B"/>
    <w:rsid w:val="00E27670"/>
    <w:rsid w:val="00E27B10"/>
    <w:rsid w:val="00E27BBB"/>
    <w:rsid w:val="00E302BE"/>
    <w:rsid w:val="00E30758"/>
    <w:rsid w:val="00E30E56"/>
    <w:rsid w:val="00E311C4"/>
    <w:rsid w:val="00E3159C"/>
    <w:rsid w:val="00E319E1"/>
    <w:rsid w:val="00E32014"/>
    <w:rsid w:val="00E32298"/>
    <w:rsid w:val="00E325E6"/>
    <w:rsid w:val="00E3286F"/>
    <w:rsid w:val="00E339EA"/>
    <w:rsid w:val="00E33B38"/>
    <w:rsid w:val="00E34C3A"/>
    <w:rsid w:val="00E35179"/>
    <w:rsid w:val="00E35B8D"/>
    <w:rsid w:val="00E36490"/>
    <w:rsid w:val="00E368DE"/>
    <w:rsid w:val="00E36DAE"/>
    <w:rsid w:val="00E37B91"/>
    <w:rsid w:val="00E37C76"/>
    <w:rsid w:val="00E4095B"/>
    <w:rsid w:val="00E40D21"/>
    <w:rsid w:val="00E41659"/>
    <w:rsid w:val="00E41F81"/>
    <w:rsid w:val="00E42E3A"/>
    <w:rsid w:val="00E4390D"/>
    <w:rsid w:val="00E446EB"/>
    <w:rsid w:val="00E44D15"/>
    <w:rsid w:val="00E44D51"/>
    <w:rsid w:val="00E46A80"/>
    <w:rsid w:val="00E47FE3"/>
    <w:rsid w:val="00E5029F"/>
    <w:rsid w:val="00E51F93"/>
    <w:rsid w:val="00E52548"/>
    <w:rsid w:val="00E5261C"/>
    <w:rsid w:val="00E52905"/>
    <w:rsid w:val="00E52CEF"/>
    <w:rsid w:val="00E541B9"/>
    <w:rsid w:val="00E544ED"/>
    <w:rsid w:val="00E54A47"/>
    <w:rsid w:val="00E54DA8"/>
    <w:rsid w:val="00E5579F"/>
    <w:rsid w:val="00E55B25"/>
    <w:rsid w:val="00E5696B"/>
    <w:rsid w:val="00E569BA"/>
    <w:rsid w:val="00E56A7D"/>
    <w:rsid w:val="00E56EB6"/>
    <w:rsid w:val="00E57616"/>
    <w:rsid w:val="00E57BF4"/>
    <w:rsid w:val="00E57F9C"/>
    <w:rsid w:val="00E604B1"/>
    <w:rsid w:val="00E60B12"/>
    <w:rsid w:val="00E61707"/>
    <w:rsid w:val="00E61921"/>
    <w:rsid w:val="00E61E96"/>
    <w:rsid w:val="00E62252"/>
    <w:rsid w:val="00E62D36"/>
    <w:rsid w:val="00E6375D"/>
    <w:rsid w:val="00E6398E"/>
    <w:rsid w:val="00E63EAB"/>
    <w:rsid w:val="00E6419A"/>
    <w:rsid w:val="00E64797"/>
    <w:rsid w:val="00E64DCD"/>
    <w:rsid w:val="00E65409"/>
    <w:rsid w:val="00E65D35"/>
    <w:rsid w:val="00E66353"/>
    <w:rsid w:val="00E66691"/>
    <w:rsid w:val="00E66943"/>
    <w:rsid w:val="00E66AC0"/>
    <w:rsid w:val="00E702AC"/>
    <w:rsid w:val="00E70360"/>
    <w:rsid w:val="00E70609"/>
    <w:rsid w:val="00E706DC"/>
    <w:rsid w:val="00E70E87"/>
    <w:rsid w:val="00E70F3A"/>
    <w:rsid w:val="00E712F6"/>
    <w:rsid w:val="00E71A4E"/>
    <w:rsid w:val="00E71B28"/>
    <w:rsid w:val="00E71E62"/>
    <w:rsid w:val="00E727EA"/>
    <w:rsid w:val="00E73201"/>
    <w:rsid w:val="00E733D0"/>
    <w:rsid w:val="00E739BA"/>
    <w:rsid w:val="00E7407A"/>
    <w:rsid w:val="00E743D6"/>
    <w:rsid w:val="00E754C4"/>
    <w:rsid w:val="00E76B0F"/>
    <w:rsid w:val="00E76F94"/>
    <w:rsid w:val="00E771BA"/>
    <w:rsid w:val="00E7756F"/>
    <w:rsid w:val="00E77902"/>
    <w:rsid w:val="00E8005C"/>
    <w:rsid w:val="00E804EE"/>
    <w:rsid w:val="00E8050E"/>
    <w:rsid w:val="00E80538"/>
    <w:rsid w:val="00E805EF"/>
    <w:rsid w:val="00E80F4D"/>
    <w:rsid w:val="00E8155E"/>
    <w:rsid w:val="00E81632"/>
    <w:rsid w:val="00E817A2"/>
    <w:rsid w:val="00E818C9"/>
    <w:rsid w:val="00E8194A"/>
    <w:rsid w:val="00E81DA9"/>
    <w:rsid w:val="00E82717"/>
    <w:rsid w:val="00E82B51"/>
    <w:rsid w:val="00E83735"/>
    <w:rsid w:val="00E840B3"/>
    <w:rsid w:val="00E85654"/>
    <w:rsid w:val="00E85C21"/>
    <w:rsid w:val="00E865F7"/>
    <w:rsid w:val="00E87372"/>
    <w:rsid w:val="00E90DEF"/>
    <w:rsid w:val="00E90EE4"/>
    <w:rsid w:val="00E91995"/>
    <w:rsid w:val="00E91AF1"/>
    <w:rsid w:val="00E91C9F"/>
    <w:rsid w:val="00E91DDB"/>
    <w:rsid w:val="00E9227D"/>
    <w:rsid w:val="00E9236E"/>
    <w:rsid w:val="00E924F7"/>
    <w:rsid w:val="00E92C95"/>
    <w:rsid w:val="00E92DB3"/>
    <w:rsid w:val="00E92E0D"/>
    <w:rsid w:val="00E9345C"/>
    <w:rsid w:val="00E934D0"/>
    <w:rsid w:val="00E93907"/>
    <w:rsid w:val="00E94237"/>
    <w:rsid w:val="00E94873"/>
    <w:rsid w:val="00E94BC3"/>
    <w:rsid w:val="00E94F63"/>
    <w:rsid w:val="00E953E4"/>
    <w:rsid w:val="00E9598F"/>
    <w:rsid w:val="00E96C55"/>
    <w:rsid w:val="00E9734C"/>
    <w:rsid w:val="00E976AA"/>
    <w:rsid w:val="00E97936"/>
    <w:rsid w:val="00E97E97"/>
    <w:rsid w:val="00EA0302"/>
    <w:rsid w:val="00EA0515"/>
    <w:rsid w:val="00EA053C"/>
    <w:rsid w:val="00EA0C82"/>
    <w:rsid w:val="00EA1040"/>
    <w:rsid w:val="00EA165C"/>
    <w:rsid w:val="00EA185C"/>
    <w:rsid w:val="00EA1D8C"/>
    <w:rsid w:val="00EA286D"/>
    <w:rsid w:val="00EA2AB9"/>
    <w:rsid w:val="00EA30D4"/>
    <w:rsid w:val="00EA38AB"/>
    <w:rsid w:val="00EA3FCF"/>
    <w:rsid w:val="00EA4EED"/>
    <w:rsid w:val="00EA54F9"/>
    <w:rsid w:val="00EA5995"/>
    <w:rsid w:val="00EA5B07"/>
    <w:rsid w:val="00EA68A1"/>
    <w:rsid w:val="00EA69D5"/>
    <w:rsid w:val="00EA71FD"/>
    <w:rsid w:val="00EA799E"/>
    <w:rsid w:val="00EA79E0"/>
    <w:rsid w:val="00EB00A8"/>
    <w:rsid w:val="00EB0635"/>
    <w:rsid w:val="00EB0741"/>
    <w:rsid w:val="00EB09F5"/>
    <w:rsid w:val="00EB1065"/>
    <w:rsid w:val="00EB244E"/>
    <w:rsid w:val="00EB387F"/>
    <w:rsid w:val="00EB48F5"/>
    <w:rsid w:val="00EB4903"/>
    <w:rsid w:val="00EB5186"/>
    <w:rsid w:val="00EB5A10"/>
    <w:rsid w:val="00EB63DD"/>
    <w:rsid w:val="00EB6537"/>
    <w:rsid w:val="00EB6A09"/>
    <w:rsid w:val="00EB727B"/>
    <w:rsid w:val="00EB753B"/>
    <w:rsid w:val="00EB7925"/>
    <w:rsid w:val="00EB799E"/>
    <w:rsid w:val="00EB7DAD"/>
    <w:rsid w:val="00EC0531"/>
    <w:rsid w:val="00EC09FD"/>
    <w:rsid w:val="00EC0B9A"/>
    <w:rsid w:val="00EC15A8"/>
    <w:rsid w:val="00EC1DB7"/>
    <w:rsid w:val="00EC214B"/>
    <w:rsid w:val="00EC22CF"/>
    <w:rsid w:val="00EC23E0"/>
    <w:rsid w:val="00EC2412"/>
    <w:rsid w:val="00EC25D2"/>
    <w:rsid w:val="00EC2F3D"/>
    <w:rsid w:val="00EC34B0"/>
    <w:rsid w:val="00EC37A1"/>
    <w:rsid w:val="00EC3D13"/>
    <w:rsid w:val="00EC3E54"/>
    <w:rsid w:val="00EC5462"/>
    <w:rsid w:val="00EC5896"/>
    <w:rsid w:val="00EC5BD1"/>
    <w:rsid w:val="00EC5EF4"/>
    <w:rsid w:val="00EC6A59"/>
    <w:rsid w:val="00EC6CAA"/>
    <w:rsid w:val="00EC75EE"/>
    <w:rsid w:val="00ED0387"/>
    <w:rsid w:val="00ED0656"/>
    <w:rsid w:val="00ED06F1"/>
    <w:rsid w:val="00ED0782"/>
    <w:rsid w:val="00ED0925"/>
    <w:rsid w:val="00ED09ED"/>
    <w:rsid w:val="00ED1A1E"/>
    <w:rsid w:val="00ED1F12"/>
    <w:rsid w:val="00ED25DE"/>
    <w:rsid w:val="00ED2BC9"/>
    <w:rsid w:val="00ED2E11"/>
    <w:rsid w:val="00ED34A7"/>
    <w:rsid w:val="00ED3A39"/>
    <w:rsid w:val="00ED3B00"/>
    <w:rsid w:val="00ED41CA"/>
    <w:rsid w:val="00ED509A"/>
    <w:rsid w:val="00ED5BE3"/>
    <w:rsid w:val="00ED5D97"/>
    <w:rsid w:val="00ED5E85"/>
    <w:rsid w:val="00ED63B8"/>
    <w:rsid w:val="00ED6A1B"/>
    <w:rsid w:val="00ED6C03"/>
    <w:rsid w:val="00ED6D1D"/>
    <w:rsid w:val="00ED7683"/>
    <w:rsid w:val="00ED774B"/>
    <w:rsid w:val="00ED7F5A"/>
    <w:rsid w:val="00EE04C8"/>
    <w:rsid w:val="00EE06C6"/>
    <w:rsid w:val="00EE0E18"/>
    <w:rsid w:val="00EE13FF"/>
    <w:rsid w:val="00EE15FF"/>
    <w:rsid w:val="00EE1FB4"/>
    <w:rsid w:val="00EE2903"/>
    <w:rsid w:val="00EE29A4"/>
    <w:rsid w:val="00EE2FD0"/>
    <w:rsid w:val="00EE303E"/>
    <w:rsid w:val="00EE3548"/>
    <w:rsid w:val="00EE36A0"/>
    <w:rsid w:val="00EE3EEB"/>
    <w:rsid w:val="00EE4C0C"/>
    <w:rsid w:val="00EE4FCD"/>
    <w:rsid w:val="00EE52A1"/>
    <w:rsid w:val="00EE5EEA"/>
    <w:rsid w:val="00EE7197"/>
    <w:rsid w:val="00EE75C7"/>
    <w:rsid w:val="00EF06A4"/>
    <w:rsid w:val="00EF083F"/>
    <w:rsid w:val="00EF0ACA"/>
    <w:rsid w:val="00EF0D14"/>
    <w:rsid w:val="00EF14BB"/>
    <w:rsid w:val="00EF15B8"/>
    <w:rsid w:val="00EF1806"/>
    <w:rsid w:val="00EF18CA"/>
    <w:rsid w:val="00EF190C"/>
    <w:rsid w:val="00EF2284"/>
    <w:rsid w:val="00EF24A7"/>
    <w:rsid w:val="00EF2DDF"/>
    <w:rsid w:val="00EF33D0"/>
    <w:rsid w:val="00EF3EF3"/>
    <w:rsid w:val="00EF43CA"/>
    <w:rsid w:val="00EF46AB"/>
    <w:rsid w:val="00EF48E7"/>
    <w:rsid w:val="00EF4AA4"/>
    <w:rsid w:val="00EF4D24"/>
    <w:rsid w:val="00EF4F20"/>
    <w:rsid w:val="00EF504C"/>
    <w:rsid w:val="00EF6466"/>
    <w:rsid w:val="00EF6A0A"/>
    <w:rsid w:val="00EF6F62"/>
    <w:rsid w:val="00EF7684"/>
    <w:rsid w:val="00F00517"/>
    <w:rsid w:val="00F00616"/>
    <w:rsid w:val="00F00B45"/>
    <w:rsid w:val="00F00B75"/>
    <w:rsid w:val="00F00F4F"/>
    <w:rsid w:val="00F01E35"/>
    <w:rsid w:val="00F02153"/>
    <w:rsid w:val="00F02193"/>
    <w:rsid w:val="00F029AF"/>
    <w:rsid w:val="00F02D0A"/>
    <w:rsid w:val="00F02E53"/>
    <w:rsid w:val="00F03023"/>
    <w:rsid w:val="00F03A3A"/>
    <w:rsid w:val="00F03FC2"/>
    <w:rsid w:val="00F0412C"/>
    <w:rsid w:val="00F04419"/>
    <w:rsid w:val="00F04D51"/>
    <w:rsid w:val="00F0567D"/>
    <w:rsid w:val="00F057FE"/>
    <w:rsid w:val="00F05CA2"/>
    <w:rsid w:val="00F0650E"/>
    <w:rsid w:val="00F078D5"/>
    <w:rsid w:val="00F0796F"/>
    <w:rsid w:val="00F07FE7"/>
    <w:rsid w:val="00F10368"/>
    <w:rsid w:val="00F10685"/>
    <w:rsid w:val="00F10744"/>
    <w:rsid w:val="00F10DD0"/>
    <w:rsid w:val="00F11E40"/>
    <w:rsid w:val="00F12627"/>
    <w:rsid w:val="00F141A7"/>
    <w:rsid w:val="00F1488C"/>
    <w:rsid w:val="00F14A8E"/>
    <w:rsid w:val="00F14F84"/>
    <w:rsid w:val="00F14F9E"/>
    <w:rsid w:val="00F16319"/>
    <w:rsid w:val="00F163D4"/>
    <w:rsid w:val="00F16948"/>
    <w:rsid w:val="00F16B8F"/>
    <w:rsid w:val="00F16D9B"/>
    <w:rsid w:val="00F17CC3"/>
    <w:rsid w:val="00F205B5"/>
    <w:rsid w:val="00F21199"/>
    <w:rsid w:val="00F224BE"/>
    <w:rsid w:val="00F22638"/>
    <w:rsid w:val="00F2293C"/>
    <w:rsid w:val="00F232AD"/>
    <w:rsid w:val="00F234DA"/>
    <w:rsid w:val="00F24370"/>
    <w:rsid w:val="00F25337"/>
    <w:rsid w:val="00F2595A"/>
    <w:rsid w:val="00F262CA"/>
    <w:rsid w:val="00F26C53"/>
    <w:rsid w:val="00F277CE"/>
    <w:rsid w:val="00F277D4"/>
    <w:rsid w:val="00F27AAD"/>
    <w:rsid w:val="00F30776"/>
    <w:rsid w:val="00F309BC"/>
    <w:rsid w:val="00F315FF"/>
    <w:rsid w:val="00F3167A"/>
    <w:rsid w:val="00F31AB6"/>
    <w:rsid w:val="00F31AE2"/>
    <w:rsid w:val="00F31B0F"/>
    <w:rsid w:val="00F3244F"/>
    <w:rsid w:val="00F32542"/>
    <w:rsid w:val="00F32B40"/>
    <w:rsid w:val="00F334F9"/>
    <w:rsid w:val="00F33524"/>
    <w:rsid w:val="00F349BA"/>
    <w:rsid w:val="00F35154"/>
    <w:rsid w:val="00F35281"/>
    <w:rsid w:val="00F359A7"/>
    <w:rsid w:val="00F359E3"/>
    <w:rsid w:val="00F35A11"/>
    <w:rsid w:val="00F361A7"/>
    <w:rsid w:val="00F37B74"/>
    <w:rsid w:val="00F40134"/>
    <w:rsid w:val="00F40465"/>
    <w:rsid w:val="00F40697"/>
    <w:rsid w:val="00F40AF4"/>
    <w:rsid w:val="00F41277"/>
    <w:rsid w:val="00F41DE9"/>
    <w:rsid w:val="00F423F4"/>
    <w:rsid w:val="00F429A8"/>
    <w:rsid w:val="00F42AC7"/>
    <w:rsid w:val="00F42C30"/>
    <w:rsid w:val="00F43927"/>
    <w:rsid w:val="00F44F76"/>
    <w:rsid w:val="00F454ED"/>
    <w:rsid w:val="00F46608"/>
    <w:rsid w:val="00F471A6"/>
    <w:rsid w:val="00F4744F"/>
    <w:rsid w:val="00F476C0"/>
    <w:rsid w:val="00F477B2"/>
    <w:rsid w:val="00F4791E"/>
    <w:rsid w:val="00F50B50"/>
    <w:rsid w:val="00F50C01"/>
    <w:rsid w:val="00F50C9B"/>
    <w:rsid w:val="00F5145B"/>
    <w:rsid w:val="00F520EE"/>
    <w:rsid w:val="00F52545"/>
    <w:rsid w:val="00F528E4"/>
    <w:rsid w:val="00F52C13"/>
    <w:rsid w:val="00F52CC8"/>
    <w:rsid w:val="00F52F02"/>
    <w:rsid w:val="00F532EB"/>
    <w:rsid w:val="00F5347B"/>
    <w:rsid w:val="00F53599"/>
    <w:rsid w:val="00F53D93"/>
    <w:rsid w:val="00F54214"/>
    <w:rsid w:val="00F544DA"/>
    <w:rsid w:val="00F5453C"/>
    <w:rsid w:val="00F55180"/>
    <w:rsid w:val="00F55517"/>
    <w:rsid w:val="00F5591F"/>
    <w:rsid w:val="00F55A44"/>
    <w:rsid w:val="00F55A89"/>
    <w:rsid w:val="00F5671F"/>
    <w:rsid w:val="00F56848"/>
    <w:rsid w:val="00F56F24"/>
    <w:rsid w:val="00F5720F"/>
    <w:rsid w:val="00F572F0"/>
    <w:rsid w:val="00F5735E"/>
    <w:rsid w:val="00F578E9"/>
    <w:rsid w:val="00F57A4A"/>
    <w:rsid w:val="00F60852"/>
    <w:rsid w:val="00F60910"/>
    <w:rsid w:val="00F61257"/>
    <w:rsid w:val="00F62BA8"/>
    <w:rsid w:val="00F62DEE"/>
    <w:rsid w:val="00F64075"/>
    <w:rsid w:val="00F64261"/>
    <w:rsid w:val="00F6494A"/>
    <w:rsid w:val="00F64D33"/>
    <w:rsid w:val="00F64E82"/>
    <w:rsid w:val="00F65269"/>
    <w:rsid w:val="00F6530B"/>
    <w:rsid w:val="00F65329"/>
    <w:rsid w:val="00F654F9"/>
    <w:rsid w:val="00F6555A"/>
    <w:rsid w:val="00F66200"/>
    <w:rsid w:val="00F6665F"/>
    <w:rsid w:val="00F6680E"/>
    <w:rsid w:val="00F672F1"/>
    <w:rsid w:val="00F67B7D"/>
    <w:rsid w:val="00F70C26"/>
    <w:rsid w:val="00F7136E"/>
    <w:rsid w:val="00F7142E"/>
    <w:rsid w:val="00F718C8"/>
    <w:rsid w:val="00F721E9"/>
    <w:rsid w:val="00F72756"/>
    <w:rsid w:val="00F73FF4"/>
    <w:rsid w:val="00F74053"/>
    <w:rsid w:val="00F7487D"/>
    <w:rsid w:val="00F74B15"/>
    <w:rsid w:val="00F75110"/>
    <w:rsid w:val="00F75135"/>
    <w:rsid w:val="00F76551"/>
    <w:rsid w:val="00F769FF"/>
    <w:rsid w:val="00F76DCB"/>
    <w:rsid w:val="00F76FE9"/>
    <w:rsid w:val="00F803FC"/>
    <w:rsid w:val="00F80AD0"/>
    <w:rsid w:val="00F80C8D"/>
    <w:rsid w:val="00F80E6A"/>
    <w:rsid w:val="00F810C0"/>
    <w:rsid w:val="00F81B7D"/>
    <w:rsid w:val="00F82291"/>
    <w:rsid w:val="00F82596"/>
    <w:rsid w:val="00F82803"/>
    <w:rsid w:val="00F82F2A"/>
    <w:rsid w:val="00F837EC"/>
    <w:rsid w:val="00F84536"/>
    <w:rsid w:val="00F84720"/>
    <w:rsid w:val="00F8492C"/>
    <w:rsid w:val="00F84979"/>
    <w:rsid w:val="00F84ADC"/>
    <w:rsid w:val="00F850AA"/>
    <w:rsid w:val="00F8573F"/>
    <w:rsid w:val="00F85BB5"/>
    <w:rsid w:val="00F86E1C"/>
    <w:rsid w:val="00F90684"/>
    <w:rsid w:val="00F913DC"/>
    <w:rsid w:val="00F91428"/>
    <w:rsid w:val="00F91A0B"/>
    <w:rsid w:val="00F921E9"/>
    <w:rsid w:val="00F92327"/>
    <w:rsid w:val="00F9246D"/>
    <w:rsid w:val="00F93C7F"/>
    <w:rsid w:val="00F93F84"/>
    <w:rsid w:val="00F94E8B"/>
    <w:rsid w:val="00F94FB5"/>
    <w:rsid w:val="00F96700"/>
    <w:rsid w:val="00F9791F"/>
    <w:rsid w:val="00FA0112"/>
    <w:rsid w:val="00FA0576"/>
    <w:rsid w:val="00FA0B56"/>
    <w:rsid w:val="00FA0E68"/>
    <w:rsid w:val="00FA11E5"/>
    <w:rsid w:val="00FA1326"/>
    <w:rsid w:val="00FA1484"/>
    <w:rsid w:val="00FA1884"/>
    <w:rsid w:val="00FA1E15"/>
    <w:rsid w:val="00FA2012"/>
    <w:rsid w:val="00FA203B"/>
    <w:rsid w:val="00FA2AD3"/>
    <w:rsid w:val="00FA2D9E"/>
    <w:rsid w:val="00FA38BC"/>
    <w:rsid w:val="00FA3CB1"/>
    <w:rsid w:val="00FA47F0"/>
    <w:rsid w:val="00FA542D"/>
    <w:rsid w:val="00FA590A"/>
    <w:rsid w:val="00FA615E"/>
    <w:rsid w:val="00FA6219"/>
    <w:rsid w:val="00FA6F10"/>
    <w:rsid w:val="00FA799F"/>
    <w:rsid w:val="00FA7EBF"/>
    <w:rsid w:val="00FA7F23"/>
    <w:rsid w:val="00FB0D45"/>
    <w:rsid w:val="00FB0E50"/>
    <w:rsid w:val="00FB11BC"/>
    <w:rsid w:val="00FB12F9"/>
    <w:rsid w:val="00FB169A"/>
    <w:rsid w:val="00FB177E"/>
    <w:rsid w:val="00FB1C34"/>
    <w:rsid w:val="00FB280B"/>
    <w:rsid w:val="00FB2849"/>
    <w:rsid w:val="00FB28E0"/>
    <w:rsid w:val="00FB39CA"/>
    <w:rsid w:val="00FB3CD9"/>
    <w:rsid w:val="00FB477D"/>
    <w:rsid w:val="00FB4902"/>
    <w:rsid w:val="00FB52FF"/>
    <w:rsid w:val="00FB61A0"/>
    <w:rsid w:val="00FB64F2"/>
    <w:rsid w:val="00FB70DB"/>
    <w:rsid w:val="00FC0399"/>
    <w:rsid w:val="00FC09EB"/>
    <w:rsid w:val="00FC0B63"/>
    <w:rsid w:val="00FC137F"/>
    <w:rsid w:val="00FC2107"/>
    <w:rsid w:val="00FC26FC"/>
    <w:rsid w:val="00FC2966"/>
    <w:rsid w:val="00FC2DBD"/>
    <w:rsid w:val="00FC40A0"/>
    <w:rsid w:val="00FC4C6A"/>
    <w:rsid w:val="00FC54B4"/>
    <w:rsid w:val="00FC5B03"/>
    <w:rsid w:val="00FC5D8A"/>
    <w:rsid w:val="00FC5DE0"/>
    <w:rsid w:val="00FC5DED"/>
    <w:rsid w:val="00FC64A2"/>
    <w:rsid w:val="00FC655C"/>
    <w:rsid w:val="00FC682E"/>
    <w:rsid w:val="00FC68A4"/>
    <w:rsid w:val="00FC7052"/>
    <w:rsid w:val="00FC7C08"/>
    <w:rsid w:val="00FD0654"/>
    <w:rsid w:val="00FD099F"/>
    <w:rsid w:val="00FD183A"/>
    <w:rsid w:val="00FD23F9"/>
    <w:rsid w:val="00FD2471"/>
    <w:rsid w:val="00FD3B5F"/>
    <w:rsid w:val="00FD4653"/>
    <w:rsid w:val="00FD4743"/>
    <w:rsid w:val="00FD4B4A"/>
    <w:rsid w:val="00FD4E2A"/>
    <w:rsid w:val="00FD5155"/>
    <w:rsid w:val="00FD56C7"/>
    <w:rsid w:val="00FD5ABF"/>
    <w:rsid w:val="00FD5C0F"/>
    <w:rsid w:val="00FD5CAC"/>
    <w:rsid w:val="00FD5D62"/>
    <w:rsid w:val="00FD61EE"/>
    <w:rsid w:val="00FD67FA"/>
    <w:rsid w:val="00FD6ED6"/>
    <w:rsid w:val="00FD7332"/>
    <w:rsid w:val="00FD7916"/>
    <w:rsid w:val="00FD7B73"/>
    <w:rsid w:val="00FE0041"/>
    <w:rsid w:val="00FE00E6"/>
    <w:rsid w:val="00FE06EE"/>
    <w:rsid w:val="00FE0737"/>
    <w:rsid w:val="00FE09E7"/>
    <w:rsid w:val="00FE0DA7"/>
    <w:rsid w:val="00FE1641"/>
    <w:rsid w:val="00FE2873"/>
    <w:rsid w:val="00FE31FF"/>
    <w:rsid w:val="00FE38A3"/>
    <w:rsid w:val="00FE3A3A"/>
    <w:rsid w:val="00FE4090"/>
    <w:rsid w:val="00FE4424"/>
    <w:rsid w:val="00FE49F0"/>
    <w:rsid w:val="00FE505E"/>
    <w:rsid w:val="00FE54E2"/>
    <w:rsid w:val="00FE5578"/>
    <w:rsid w:val="00FE55AA"/>
    <w:rsid w:val="00FE55BE"/>
    <w:rsid w:val="00FE55CB"/>
    <w:rsid w:val="00FE5605"/>
    <w:rsid w:val="00FE5E44"/>
    <w:rsid w:val="00FE6C07"/>
    <w:rsid w:val="00FE6F49"/>
    <w:rsid w:val="00FE756E"/>
    <w:rsid w:val="00FE7837"/>
    <w:rsid w:val="00FF0326"/>
    <w:rsid w:val="00FF0407"/>
    <w:rsid w:val="00FF0518"/>
    <w:rsid w:val="00FF0DCA"/>
    <w:rsid w:val="00FF10D6"/>
    <w:rsid w:val="00FF13AC"/>
    <w:rsid w:val="00FF1959"/>
    <w:rsid w:val="00FF1C23"/>
    <w:rsid w:val="00FF2B66"/>
    <w:rsid w:val="00FF325C"/>
    <w:rsid w:val="00FF35B9"/>
    <w:rsid w:val="00FF3AC4"/>
    <w:rsid w:val="00FF3F6D"/>
    <w:rsid w:val="00FF4CB5"/>
    <w:rsid w:val="00FF4EC5"/>
    <w:rsid w:val="00FF5215"/>
    <w:rsid w:val="00FF5600"/>
    <w:rsid w:val="00FF5B74"/>
    <w:rsid w:val="00FF636E"/>
    <w:rsid w:val="00FF677D"/>
    <w:rsid w:val="00FF7181"/>
    <w:rsid w:val="00FF752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663A6"/>
  <w15:docId w15:val="{B65A55E2-49A2-45EF-9F24-4D54AAB0D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045F"/>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961CED"/>
    <w:pPr>
      <w:keepNext/>
      <w:keepLines/>
      <w:framePr w:wrap="around" w:vAnchor="text" w:hAnchor="text" w:y="1"/>
      <w:numPr>
        <w:numId w:val="1"/>
      </w:numPr>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536CD2"/>
    <w:pPr>
      <w:keepNext/>
      <w:keepLines/>
      <w:numPr>
        <w:ilvl w:val="1"/>
        <w:numId w:val="1"/>
      </w:numPr>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8"/>
      </w:numPr>
      <w:spacing w:before="120" w:after="120"/>
      <w:outlineLvl w:val="2"/>
    </w:pPr>
    <w:rPr>
      <w:rFonts w:eastAsiaTheme="majorEastAsia" w:cstheme="majorBidi"/>
      <w:b/>
      <w:bCs/>
      <w:sz w:val="24"/>
      <w:lang w:eastAsia="zh-CN"/>
    </w:rPr>
  </w:style>
  <w:style w:type="paragraph" w:styleId="Naslov5">
    <w:name w:val="heading 5"/>
    <w:basedOn w:val="Navaden"/>
    <w:next w:val="Navaden"/>
    <w:link w:val="Naslov5Znak"/>
    <w:uiPriority w:val="9"/>
    <w:semiHidden/>
    <w:unhideWhenUsed/>
    <w:qFormat/>
    <w:rsid w:val="00834087"/>
    <w:pPr>
      <w:keepNext/>
      <w:keepLines/>
      <w:spacing w:before="4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961CED"/>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536CD2"/>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Odstavek seznama_IP"/>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2"/>
      </w:numPr>
      <w:ind w:left="1088" w:hanging="357"/>
    </w:pPr>
  </w:style>
  <w:style w:type="paragraph" w:customStyle="1" w:styleId="Slog2">
    <w:name w:val="Slog2"/>
    <w:basedOn w:val="Naslov3"/>
    <w:autoRedefine/>
    <w:qFormat/>
    <w:rsid w:val="00F62BA8"/>
    <w:pPr>
      <w:numPr>
        <w:numId w:val="13"/>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2E28F3"/>
    <w:pPr>
      <w:pBdr>
        <w:top w:val="single" w:sz="4" w:space="10" w:color="541C72"/>
        <w:bottom w:val="single" w:sz="4" w:space="10" w:color="541C72"/>
      </w:pBdr>
      <w:shd w:val="pct5" w:color="F8F2FC" w:fill="F7EFFB"/>
      <w:tabs>
        <w:tab w:val="left" w:pos="2694"/>
      </w:tabs>
      <w:jc w:val="center"/>
      <w:outlineLvl w:val="1"/>
    </w:pPr>
    <w:rPr>
      <w:rFonts w:eastAsia="Calibri"/>
      <w:b/>
      <w:i/>
      <w:iCs/>
      <w:color w:val="541C72"/>
      <w:spacing w:val="20"/>
      <w:sz w:val="24"/>
      <w:szCs w:val="24"/>
      <w:lang w:eastAsia="zh-CN"/>
    </w:rPr>
  </w:style>
  <w:style w:type="character" w:customStyle="1" w:styleId="IntenzivencitatZnak">
    <w:name w:val="Intenziven citat Znak"/>
    <w:aliases w:val="Obrazec_Nova RD_MP Znak"/>
    <w:basedOn w:val="Privzetapisavaodstavka"/>
    <w:link w:val="Intenzivencitat"/>
    <w:uiPriority w:val="30"/>
    <w:rsid w:val="002E28F3"/>
    <w:rPr>
      <w:rFonts w:ascii="Calibri" w:eastAsia="Calibri" w:hAnsi="Calibri" w:cs="Times New Roman"/>
      <w:b/>
      <w:i/>
      <w:iCs/>
      <w:color w:val="541C72"/>
      <w:spacing w:val="20"/>
      <w:sz w:val="24"/>
      <w:szCs w:val="24"/>
      <w:shd w:val="pct5" w:color="F8F2FC" w:fill="F7EFFB"/>
      <w:lang w:eastAsia="zh-CN"/>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2E28F3"/>
    <w:pPr>
      <w:pageBreakBefore/>
      <w:tabs>
        <w:tab w:val="left" w:pos="1985"/>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1"/>
      </w:numPr>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Odstavek seznama_IP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3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4"/>
      </w:numPr>
    </w:pPr>
  </w:style>
  <w:style w:type="numbering" w:customStyle="1" w:styleId="WW8Num251">
    <w:name w:val="WW8Num251"/>
    <w:basedOn w:val="Brezseznama"/>
    <w:rsid w:val="000F6A74"/>
    <w:pPr>
      <w:numPr>
        <w:numId w:val="15"/>
      </w:numPr>
    </w:pPr>
  </w:style>
  <w:style w:type="numbering" w:customStyle="1" w:styleId="WW8Num271">
    <w:name w:val="WW8Num271"/>
    <w:basedOn w:val="Brezseznama"/>
    <w:rsid w:val="000F6A74"/>
    <w:pPr>
      <w:numPr>
        <w:numId w:val="16"/>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27"/>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slov5Znak">
    <w:name w:val="Naslov 5 Znak"/>
    <w:basedOn w:val="Privzetapisavaodstavka"/>
    <w:link w:val="Naslov5"/>
    <w:uiPriority w:val="9"/>
    <w:semiHidden/>
    <w:rsid w:val="00834087"/>
    <w:rPr>
      <w:rFonts w:asciiTheme="majorHAnsi" w:eastAsiaTheme="majorEastAsia" w:hAnsiTheme="majorHAnsi" w:cstheme="majorBidi"/>
      <w:color w:val="365F91" w:themeColor="accent1" w:themeShade="BF"/>
    </w:rPr>
  </w:style>
  <w:style w:type="paragraph" w:customStyle="1" w:styleId="Style1">
    <w:name w:val="Style1"/>
    <w:basedOn w:val="Navaden"/>
    <w:rsid w:val="00797428"/>
    <w:pPr>
      <w:numPr>
        <w:numId w:val="35"/>
      </w:numPr>
      <w:spacing w:after="60"/>
      <w:jc w:val="both"/>
    </w:pPr>
    <w:rPr>
      <w:rFonts w:ascii="Times New Roman" w:hAnsi="Times New Roman"/>
      <w:szCs w:val="24"/>
      <w:lang w:eastAsia="sl-SI"/>
    </w:rPr>
  </w:style>
  <w:style w:type="table" w:customStyle="1" w:styleId="Tabelamrea13">
    <w:name w:val="Tabela – mreža13"/>
    <w:basedOn w:val="Navadnatabela"/>
    <w:next w:val="Tabelamrea"/>
    <w:uiPriority w:val="59"/>
    <w:rsid w:val="00C76D80"/>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31">
    <w:name w:val="Tabela – mreža131"/>
    <w:basedOn w:val="Navadnatabela"/>
    <w:next w:val="Tabelamrea"/>
    <w:uiPriority w:val="59"/>
    <w:rsid w:val="000443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564">
      <w:bodyDiv w:val="1"/>
      <w:marLeft w:val="0"/>
      <w:marRight w:val="0"/>
      <w:marTop w:val="0"/>
      <w:marBottom w:val="0"/>
      <w:divBdr>
        <w:top w:val="none" w:sz="0" w:space="0" w:color="auto"/>
        <w:left w:val="none" w:sz="0" w:space="0" w:color="auto"/>
        <w:bottom w:val="none" w:sz="0" w:space="0" w:color="auto"/>
        <w:right w:val="none" w:sz="0" w:space="0" w:color="auto"/>
      </w:divBdr>
    </w:div>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150025883">
      <w:bodyDiv w:val="1"/>
      <w:marLeft w:val="0"/>
      <w:marRight w:val="0"/>
      <w:marTop w:val="0"/>
      <w:marBottom w:val="0"/>
      <w:divBdr>
        <w:top w:val="none" w:sz="0" w:space="0" w:color="auto"/>
        <w:left w:val="none" w:sz="0" w:space="0" w:color="auto"/>
        <w:bottom w:val="none" w:sz="0" w:space="0" w:color="auto"/>
        <w:right w:val="none" w:sz="0" w:space="0" w:color="auto"/>
      </w:divBdr>
    </w:div>
    <w:div w:id="163520762">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11142912">
      <w:bodyDiv w:val="1"/>
      <w:marLeft w:val="0"/>
      <w:marRight w:val="0"/>
      <w:marTop w:val="0"/>
      <w:marBottom w:val="0"/>
      <w:divBdr>
        <w:top w:val="none" w:sz="0" w:space="0" w:color="auto"/>
        <w:left w:val="none" w:sz="0" w:space="0" w:color="auto"/>
        <w:bottom w:val="none" w:sz="0" w:space="0" w:color="auto"/>
        <w:right w:val="none" w:sz="0" w:space="0" w:color="auto"/>
      </w:divBdr>
    </w:div>
    <w:div w:id="512839114">
      <w:bodyDiv w:val="1"/>
      <w:marLeft w:val="0"/>
      <w:marRight w:val="0"/>
      <w:marTop w:val="0"/>
      <w:marBottom w:val="0"/>
      <w:divBdr>
        <w:top w:val="none" w:sz="0" w:space="0" w:color="auto"/>
        <w:left w:val="none" w:sz="0" w:space="0" w:color="auto"/>
        <w:bottom w:val="none" w:sz="0" w:space="0" w:color="auto"/>
        <w:right w:val="none" w:sz="0" w:space="0" w:color="auto"/>
      </w:divBdr>
    </w:div>
    <w:div w:id="526286405">
      <w:bodyDiv w:val="1"/>
      <w:marLeft w:val="0"/>
      <w:marRight w:val="0"/>
      <w:marTop w:val="0"/>
      <w:marBottom w:val="0"/>
      <w:divBdr>
        <w:top w:val="none" w:sz="0" w:space="0" w:color="auto"/>
        <w:left w:val="none" w:sz="0" w:space="0" w:color="auto"/>
        <w:bottom w:val="none" w:sz="0" w:space="0" w:color="auto"/>
        <w:right w:val="none" w:sz="0" w:space="0" w:color="auto"/>
      </w:divBdr>
    </w:div>
    <w:div w:id="546993911">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689525097">
      <w:bodyDiv w:val="1"/>
      <w:marLeft w:val="0"/>
      <w:marRight w:val="0"/>
      <w:marTop w:val="0"/>
      <w:marBottom w:val="0"/>
      <w:divBdr>
        <w:top w:val="none" w:sz="0" w:space="0" w:color="auto"/>
        <w:left w:val="none" w:sz="0" w:space="0" w:color="auto"/>
        <w:bottom w:val="none" w:sz="0" w:space="0" w:color="auto"/>
        <w:right w:val="none" w:sz="0" w:space="0" w:color="auto"/>
      </w:divBdr>
    </w:div>
    <w:div w:id="708342844">
      <w:bodyDiv w:val="1"/>
      <w:marLeft w:val="0"/>
      <w:marRight w:val="0"/>
      <w:marTop w:val="0"/>
      <w:marBottom w:val="0"/>
      <w:divBdr>
        <w:top w:val="none" w:sz="0" w:space="0" w:color="auto"/>
        <w:left w:val="none" w:sz="0" w:space="0" w:color="auto"/>
        <w:bottom w:val="none" w:sz="0" w:space="0" w:color="auto"/>
        <w:right w:val="none" w:sz="0" w:space="0" w:color="auto"/>
      </w:divBdr>
    </w:div>
    <w:div w:id="709184643">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20330872">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21193306">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491366324">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795639616">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1920946386">
      <w:bodyDiv w:val="1"/>
      <w:marLeft w:val="0"/>
      <w:marRight w:val="0"/>
      <w:marTop w:val="0"/>
      <w:marBottom w:val="0"/>
      <w:divBdr>
        <w:top w:val="none" w:sz="0" w:space="0" w:color="auto"/>
        <w:left w:val="none" w:sz="0" w:space="0" w:color="auto"/>
        <w:bottom w:val="none" w:sz="0" w:space="0" w:color="auto"/>
        <w:right w:val="none" w:sz="0" w:space="0" w:color="auto"/>
      </w:divBdr>
    </w:div>
    <w:div w:id="1948081815">
      <w:bodyDiv w:val="1"/>
      <w:marLeft w:val="0"/>
      <w:marRight w:val="0"/>
      <w:marTop w:val="0"/>
      <w:marBottom w:val="0"/>
      <w:divBdr>
        <w:top w:val="none" w:sz="0" w:space="0" w:color="auto"/>
        <w:left w:val="none" w:sz="0" w:space="0" w:color="auto"/>
        <w:bottom w:val="none" w:sz="0" w:space="0" w:color="auto"/>
        <w:right w:val="none" w:sz="0" w:space="0" w:color="auto"/>
      </w:divBdr>
    </w:div>
    <w:div w:id="1965845247">
      <w:bodyDiv w:val="1"/>
      <w:marLeft w:val="0"/>
      <w:marRight w:val="0"/>
      <w:marTop w:val="0"/>
      <w:marBottom w:val="0"/>
      <w:divBdr>
        <w:top w:val="none" w:sz="0" w:space="0" w:color="auto"/>
        <w:left w:val="none" w:sz="0" w:space="0" w:color="auto"/>
        <w:bottom w:val="none" w:sz="0" w:space="0" w:color="auto"/>
        <w:right w:val="none" w:sz="0" w:space="0" w:color="auto"/>
      </w:divBdr>
    </w:div>
    <w:div w:id="1968584801">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radni-list.si/1/objava.jsp?sop=2017-01-0678" TargetMode="External"/><Relationship Id="rId21" Type="http://schemas.openxmlformats.org/officeDocument/2006/relationships/hyperlink" Target="http://www.uradni-list.si/1/objava.jsp?sop=2008-01-2415" TargetMode="External"/><Relationship Id="rId42" Type="http://schemas.openxmlformats.org/officeDocument/2006/relationships/hyperlink" Target="https://ejn.gov.si/" TargetMode="External"/><Relationship Id="rId47" Type="http://schemas.openxmlformats.org/officeDocument/2006/relationships/hyperlink" Target="https://www.enarocanje.si/_ESPD/" TargetMode="External"/><Relationship Id="rId63" Type="http://schemas.openxmlformats.org/officeDocument/2006/relationships/header" Target="header11.xml"/><Relationship Id="rId68" Type="http://schemas.openxmlformats.org/officeDocument/2006/relationships/hyperlink" Target="http://www.uradni-list.si/1/objava.jsp?sop=2008-01-2415" TargetMode="External"/><Relationship Id="rId84" Type="http://schemas.openxmlformats.org/officeDocument/2006/relationships/glossaryDocument" Target="glossary/document.xml"/><Relationship Id="rId16" Type="http://schemas.openxmlformats.org/officeDocument/2006/relationships/hyperlink" Target="https://www.iusinfo.si/zakonodaja/rs-80-1195-2020" TargetMode="External"/><Relationship Id="rId11" Type="http://schemas.openxmlformats.org/officeDocument/2006/relationships/hyperlink" Target="https://www.kranj.si/mestna-obcina/javna-narocila" TargetMode="External"/><Relationship Id="rId32" Type="http://schemas.openxmlformats.org/officeDocument/2006/relationships/hyperlink" Target="http://www.uradni-list.si/1/objava.jsp?sop=2016-01-2573" TargetMode="External"/><Relationship Id="rId37" Type="http://schemas.openxmlformats.org/officeDocument/2006/relationships/hyperlink" Target="https://ejn.gov.si/" TargetMode="External"/><Relationship Id="rId53" Type="http://schemas.openxmlformats.org/officeDocument/2006/relationships/header" Target="header6.xml"/><Relationship Id="rId58" Type="http://schemas.openxmlformats.org/officeDocument/2006/relationships/footer" Target="footer3.xml"/><Relationship Id="rId74" Type="http://schemas.openxmlformats.org/officeDocument/2006/relationships/hyperlink" Target="http://www.uradni-list.si/1/objava.jsp?sop=2017-01-1441" TargetMode="External"/><Relationship Id="rId79" Type="http://schemas.openxmlformats.org/officeDocument/2006/relationships/hyperlink" Target="mailto:milojka.azman@kranj.si" TargetMode="External"/><Relationship Id="rId5" Type="http://schemas.openxmlformats.org/officeDocument/2006/relationships/settings" Target="settings.xml"/><Relationship Id="rId19" Type="http://schemas.openxmlformats.org/officeDocument/2006/relationships/hyperlink" Target="http://www.uradni-list.si/1/objava.jsp?sop=2006-01-2024" TargetMode="External"/><Relationship Id="rId14" Type="http://schemas.openxmlformats.org/officeDocument/2006/relationships/hyperlink" Target="https://www.findinfo.si/Objava/Besedilo.aspx?Sopi=0152%20%20%20%20%20%20%20%20%20%20%20%20%20%202019112200|RS-69|8261|3074|O|" TargetMode="External"/><Relationship Id="rId22" Type="http://schemas.openxmlformats.org/officeDocument/2006/relationships/hyperlink" Target="http://www.uradni-list.si/1/objava.jsp?sop=2010-01-3387" TargetMode="External"/><Relationship Id="rId27" Type="http://schemas.openxmlformats.org/officeDocument/2006/relationships/hyperlink" Target="http://www.uradni-list.si/1/objava.jsp?sop=2017-01-1441" TargetMode="External"/><Relationship Id="rId30" Type="http://schemas.openxmlformats.org/officeDocument/2006/relationships/hyperlink" Target="http://www.uradni-list.si/1/objava.jsp?sop=2021-01-1868" TargetMode="External"/><Relationship Id="rId35" Type="http://schemas.openxmlformats.org/officeDocument/2006/relationships/hyperlink" Target="https://www.kranj.si/mestna-obcina/javna-narocila" TargetMode="External"/><Relationship Id="rId43" Type="http://schemas.openxmlformats.org/officeDocument/2006/relationships/header" Target="header2.xml"/><Relationship Id="rId48" Type="http://schemas.openxmlformats.org/officeDocument/2006/relationships/hyperlink" Target="https://www.enarocanje.si/?podrocje=portal" TargetMode="External"/><Relationship Id="rId56" Type="http://schemas.openxmlformats.org/officeDocument/2006/relationships/hyperlink" Target="https://www.gzs.si/zbornica_za_poslovanje_z_nepremicninami/vsebina/Certifikat-zaupanja-vreden-upravnik/Katalog-imetnikov-certifikata" TargetMode="External"/><Relationship Id="rId64" Type="http://schemas.openxmlformats.org/officeDocument/2006/relationships/hyperlink" Target="http://www.uradni-list.si/1/objava.jsp?sop=2003-01-3312" TargetMode="External"/><Relationship Id="rId69" Type="http://schemas.openxmlformats.org/officeDocument/2006/relationships/hyperlink" Target="http://www.uradni-list.si/1/objava.jsp?sop=2010-01-3387" TargetMode="External"/><Relationship Id="rId77" Type="http://schemas.openxmlformats.org/officeDocument/2006/relationships/hyperlink" Target="http://www.uradni-list.si/1/objava.jsp?sop=2021-01-1868" TargetMode="External"/><Relationship Id="rId8" Type="http://schemas.openxmlformats.org/officeDocument/2006/relationships/endnotes" Target="endnotes.xml"/><Relationship Id="rId51" Type="http://schemas.openxmlformats.org/officeDocument/2006/relationships/hyperlink" Target="http://zakonodaja.gov.si/rpsi/r05/predpis_ZAKO5975.html" TargetMode="External"/><Relationship Id="rId72" Type="http://schemas.openxmlformats.org/officeDocument/2006/relationships/hyperlink" Target="http://www.uradni-list.si/1/objava.jsp?sop=2012-01-1700" TargetMode="External"/><Relationship Id="rId80" Type="http://schemas.openxmlformats.org/officeDocument/2006/relationships/hyperlink" Target="mailto:mok@kranj.si" TargetMode="External"/><Relationship Id="rId85"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mailto:milojka.azman@kranj.si" TargetMode="External"/><Relationship Id="rId17" Type="http://schemas.openxmlformats.org/officeDocument/2006/relationships/hyperlink" Target="http://www.uradni-list.si/1/objava.jsp?sop=2003-01-3312" TargetMode="External"/><Relationship Id="rId25" Type="http://schemas.openxmlformats.org/officeDocument/2006/relationships/hyperlink" Target="http://www.uradni-list.si/1/objava.jsp?sop=2012-01-1700" TargetMode="External"/><Relationship Id="rId33" Type="http://schemas.openxmlformats.org/officeDocument/2006/relationships/hyperlink" Target="http://www.uradni-list.si/1/objava.jsp?sop=2020-01-2762" TargetMode="External"/><Relationship Id="rId38" Type="http://schemas.openxmlformats.org/officeDocument/2006/relationships/hyperlink" Target="https://ejn.gov.si/" TargetMode="External"/><Relationship Id="rId46" Type="http://schemas.openxmlformats.org/officeDocument/2006/relationships/header" Target="header5.xml"/><Relationship Id="rId59" Type="http://schemas.openxmlformats.org/officeDocument/2006/relationships/hyperlink" Target="http://www.enarocanje.si/_ESPD/" TargetMode="External"/><Relationship Id="rId67" Type="http://schemas.openxmlformats.org/officeDocument/2006/relationships/hyperlink" Target="http://www.uradni-list.si/1/objava.jsp?sop=2008-01-1981" TargetMode="External"/><Relationship Id="rId20" Type="http://schemas.openxmlformats.org/officeDocument/2006/relationships/hyperlink" Target="http://www.uradni-list.si/1/objava.jsp?sop=2008-01-1981" TargetMode="External"/><Relationship Id="rId41" Type="http://schemas.openxmlformats.org/officeDocument/2006/relationships/hyperlink" Target="https://www.enarocanje.si" TargetMode="External"/><Relationship Id="rId54" Type="http://schemas.openxmlformats.org/officeDocument/2006/relationships/footer" Target="footer2.xml"/><Relationship Id="rId62" Type="http://schemas.openxmlformats.org/officeDocument/2006/relationships/header" Target="header10.xml"/><Relationship Id="rId70" Type="http://schemas.openxmlformats.org/officeDocument/2006/relationships/hyperlink" Target="http://www.uradni-list.si/1/objava.jsp?sop=2011-01-2619" TargetMode="External"/><Relationship Id="rId75" Type="http://schemas.openxmlformats.org/officeDocument/2006/relationships/hyperlink" Target="http://www.uradni-list.si/1/objava.jsp?sop=2019-01-2610"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iusinfo.si/zakonodaja/rs-49-766-2020" TargetMode="External"/><Relationship Id="rId23" Type="http://schemas.openxmlformats.org/officeDocument/2006/relationships/hyperlink" Target="http://www.uradni-list.si/1/objava.jsp?sop=2011-01-2619" TargetMode="External"/><Relationship Id="rId28" Type="http://schemas.openxmlformats.org/officeDocument/2006/relationships/hyperlink" Target="http://www.uradni-list.si/1/objava.jsp?sop=2019-01-2610" TargetMode="External"/><Relationship Id="rId36" Type="http://schemas.openxmlformats.org/officeDocument/2006/relationships/hyperlink" Target="https://ejn.gov.si" TargetMode="External"/><Relationship Id="rId49" Type="http://schemas.openxmlformats.org/officeDocument/2006/relationships/hyperlink" Target="https://www.gzs.si/zbornica_za_poslovanje_z_nepremicninami/vsebina/Certifikat-zaupanja-vreden-upravnik" TargetMode="External"/><Relationship Id="rId57" Type="http://schemas.openxmlformats.org/officeDocument/2006/relationships/header" Target="header8.xml"/><Relationship Id="rId10" Type="http://schemas.openxmlformats.org/officeDocument/2006/relationships/header" Target="header1.xml"/><Relationship Id="rId31" Type="http://schemas.openxmlformats.org/officeDocument/2006/relationships/hyperlink" Target="http://www.uradni-list.si/1/objava.jsp?sop=2015-01-3265" TargetMode="External"/><Relationship Id="rId44" Type="http://schemas.openxmlformats.org/officeDocument/2006/relationships/header" Target="header3.xml"/><Relationship Id="rId52" Type="http://schemas.openxmlformats.org/officeDocument/2006/relationships/hyperlink" Target="http://www.djn.mju.gov.si/sistem-javnega-narocanja/pravno-varstvo" TargetMode="External"/><Relationship Id="rId60" Type="http://schemas.openxmlformats.org/officeDocument/2006/relationships/hyperlink" Target="http://www.enarocanje.si/_ESPD/" TargetMode="External"/><Relationship Id="rId65" Type="http://schemas.openxmlformats.org/officeDocument/2006/relationships/hyperlink" Target="http://www.uradni-list.si/1/objava.jsp?sop=2004-01-0776" TargetMode="External"/><Relationship Id="rId73" Type="http://schemas.openxmlformats.org/officeDocument/2006/relationships/hyperlink" Target="http://www.uradni-list.si/1/objava.jsp?sop=2017-01-0678" TargetMode="External"/><Relationship Id="rId78" Type="http://schemas.openxmlformats.org/officeDocument/2006/relationships/hyperlink" Target="mailto:mok@kranj.si" TargetMode="External"/><Relationship Id="rId81" Type="http://schemas.openxmlformats.org/officeDocument/2006/relationships/hyperlink" Target="mailto:mok@kranj.si" TargetMode="Externa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hyperlink" Target="mailto:nika.kladnik@kranj.si" TargetMode="External"/><Relationship Id="rId18" Type="http://schemas.openxmlformats.org/officeDocument/2006/relationships/hyperlink" Target="http://www.uradni-list.si/1/objava.jsp?sop=2004-01-0776" TargetMode="External"/><Relationship Id="rId39" Type="http://schemas.openxmlformats.org/officeDocument/2006/relationships/hyperlink" Target="https://ejn.gov.si/aktualno/vec-informacij-ponudniki.html" TargetMode="External"/><Relationship Id="rId34" Type="http://schemas.openxmlformats.org/officeDocument/2006/relationships/hyperlink" Target="https://ejn.gov.si" TargetMode="External"/><Relationship Id="rId50" Type="http://schemas.openxmlformats.org/officeDocument/2006/relationships/hyperlink" Target="http://www.enarocanje.si/_ESPD/" TargetMode="External"/><Relationship Id="rId55" Type="http://schemas.openxmlformats.org/officeDocument/2006/relationships/header" Target="header7.xml"/><Relationship Id="rId76" Type="http://schemas.openxmlformats.org/officeDocument/2006/relationships/hyperlink" Target="http://www.uradni-list.si/1/objava.jsp?sop=2020-01-3287" TargetMode="External"/><Relationship Id="rId7" Type="http://schemas.openxmlformats.org/officeDocument/2006/relationships/footnotes" Target="footnotes.xml"/><Relationship Id="rId71" Type="http://schemas.openxmlformats.org/officeDocument/2006/relationships/hyperlink" Target="http://www.uradni-list.si/1/objava.jsp?sop=2011-01-3719" TargetMode="External"/><Relationship Id="rId2" Type="http://schemas.openxmlformats.org/officeDocument/2006/relationships/customXml" Target="../customXml/item2.xml"/><Relationship Id="rId29" Type="http://schemas.openxmlformats.org/officeDocument/2006/relationships/hyperlink" Target="http://www.uradni-list.si/1/objava.jsp?sop=2020-01-3287" TargetMode="External"/><Relationship Id="rId24" Type="http://schemas.openxmlformats.org/officeDocument/2006/relationships/hyperlink" Target="http://www.uradni-list.si/1/objava.jsp?sop=2011-01-3719" TargetMode="External"/><Relationship Id="rId40" Type="http://schemas.openxmlformats.org/officeDocument/2006/relationships/hyperlink" Target="https://ejn.gov.si/" TargetMode="External"/><Relationship Id="rId45" Type="http://schemas.openxmlformats.org/officeDocument/2006/relationships/header" Target="header4.xml"/><Relationship Id="rId66" Type="http://schemas.openxmlformats.org/officeDocument/2006/relationships/hyperlink" Target="http://www.uradni-list.si/1/objava.jsp?sop=2006-01-2024" TargetMode="External"/><Relationship Id="rId61" Type="http://schemas.openxmlformats.org/officeDocument/2006/relationships/header" Target="header9.xml"/><Relationship Id="rId82" Type="http://schemas.openxmlformats.org/officeDocument/2006/relationships/header" Target="header12.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D81017392DE445119D5AB886D4309042"/>
        <w:category>
          <w:name w:val="Splošno"/>
          <w:gallery w:val="placeholder"/>
        </w:category>
        <w:types>
          <w:type w:val="bbPlcHdr"/>
        </w:types>
        <w:behaviors>
          <w:behavior w:val="content"/>
        </w:behaviors>
        <w:guid w:val="{B6F87084-54B3-4276-A56B-12220EED823A}"/>
      </w:docPartPr>
      <w:docPartBody>
        <w:p w:rsidR="00410E0C" w:rsidRDefault="00C8474A" w:rsidP="00C8474A">
          <w:pPr>
            <w:pStyle w:val="D81017392DE445119D5AB886D4309042"/>
          </w:pPr>
          <w:r w:rsidRPr="00E1709E">
            <w:rPr>
              <w:rStyle w:val="Besedilooznabemesta"/>
              <w:highlight w:val="yellow"/>
            </w:rPr>
            <w:t>[Naslov]</w:t>
          </w:r>
        </w:p>
      </w:docPartBody>
    </w:docPart>
    <w:docPart>
      <w:docPartPr>
        <w:name w:val="30EA38EC98C24B91974223FF78A13304"/>
        <w:category>
          <w:name w:val="Splošno"/>
          <w:gallery w:val="placeholder"/>
        </w:category>
        <w:types>
          <w:type w:val="bbPlcHdr"/>
        </w:types>
        <w:behaviors>
          <w:behavior w:val="content"/>
        </w:behaviors>
        <w:guid w:val="{314CD288-5358-44D0-B3B6-FACF63D3C9D6}"/>
      </w:docPartPr>
      <w:docPartBody>
        <w:p w:rsidR="00410E0C" w:rsidRDefault="00C8474A" w:rsidP="00C8474A">
          <w:pPr>
            <w:pStyle w:val="30EA38EC98C24B91974223FF78A13304"/>
          </w:pPr>
          <w:r w:rsidRPr="00E1709E">
            <w:rPr>
              <w:rStyle w:val="Besedilooznabemesta"/>
              <w:highlight w:val="yellow"/>
            </w:rPr>
            <w:t>Kliknite tukaj, če želite vnesti besedilo.</w:t>
          </w:r>
        </w:p>
      </w:docPartBody>
    </w:docPart>
    <w:docPart>
      <w:docPartPr>
        <w:name w:val="BB7ECE8DDCD14E34B20984775093A7B7"/>
        <w:category>
          <w:name w:val="Splošno"/>
          <w:gallery w:val="placeholder"/>
        </w:category>
        <w:types>
          <w:type w:val="bbPlcHdr"/>
        </w:types>
        <w:behaviors>
          <w:behavior w:val="content"/>
        </w:behaviors>
        <w:guid w:val="{4286918A-773C-4DA4-AD95-3614E1E66AB6}"/>
      </w:docPartPr>
      <w:docPartBody>
        <w:p w:rsidR="00410E0C" w:rsidRDefault="00C8474A" w:rsidP="00C8474A">
          <w:pPr>
            <w:pStyle w:val="BB7ECE8DDCD14E34B20984775093A7B7"/>
          </w:pPr>
          <w:r w:rsidRPr="00E1709E">
            <w:rPr>
              <w:rStyle w:val="Besedilooznabemesta"/>
              <w:highlight w:val="yellow"/>
            </w:rPr>
            <w:t>Kliknite tukaj, če želite vnesti datum.</w:t>
          </w:r>
        </w:p>
      </w:docPartBody>
    </w:docPart>
    <w:docPart>
      <w:docPartPr>
        <w:name w:val="5B6B2C7362464DC7AC928B4E044A5D37"/>
        <w:category>
          <w:name w:val="Splošno"/>
          <w:gallery w:val="placeholder"/>
        </w:category>
        <w:types>
          <w:type w:val="bbPlcHdr"/>
        </w:types>
        <w:behaviors>
          <w:behavior w:val="content"/>
        </w:behaviors>
        <w:guid w:val="{9D57A78C-7FC4-4051-BDF1-1F87EFD5841D}"/>
      </w:docPartPr>
      <w:docPartBody>
        <w:p w:rsidR="005D6111" w:rsidRDefault="005D6111" w:rsidP="005D6111">
          <w:pPr>
            <w:pStyle w:val="5B6B2C7362464DC7AC928B4E044A5D37"/>
          </w:pPr>
          <w:r w:rsidRPr="00261F88">
            <w:rPr>
              <w:rStyle w:val="Besedilooznabemesta"/>
              <w:highlight w:val="yellow"/>
            </w:rPr>
            <w:t>[Naslov]</w:t>
          </w:r>
        </w:p>
      </w:docPartBody>
    </w:docPart>
    <w:docPart>
      <w:docPartPr>
        <w:name w:val="F284B6BB59E1432A86D55B0223AB1704"/>
        <w:category>
          <w:name w:val="Splošno"/>
          <w:gallery w:val="placeholder"/>
        </w:category>
        <w:types>
          <w:type w:val="bbPlcHdr"/>
        </w:types>
        <w:behaviors>
          <w:behavior w:val="content"/>
        </w:behaviors>
        <w:guid w:val="{7C5B62D0-C8E6-4375-87AC-45EBA171BEC1}"/>
      </w:docPartPr>
      <w:docPartBody>
        <w:p w:rsidR="0059558F" w:rsidRDefault="0059558F" w:rsidP="0059558F">
          <w:pPr>
            <w:pStyle w:val="F284B6BB59E1432A86D55B0223AB1704"/>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altName w:val="Times New Roman"/>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 w:name="Yu Gothic UI">
    <w:panose1 w:val="020B05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E9"/>
    <w:rsid w:val="00035549"/>
    <w:rsid w:val="000374D4"/>
    <w:rsid w:val="00042793"/>
    <w:rsid w:val="00043336"/>
    <w:rsid w:val="00044876"/>
    <w:rsid w:val="00047693"/>
    <w:rsid w:val="00050108"/>
    <w:rsid w:val="00070632"/>
    <w:rsid w:val="00073DFF"/>
    <w:rsid w:val="00080D9C"/>
    <w:rsid w:val="0008474E"/>
    <w:rsid w:val="00090C67"/>
    <w:rsid w:val="00094657"/>
    <w:rsid w:val="000A468D"/>
    <w:rsid w:val="000B0B4B"/>
    <w:rsid w:val="000B1027"/>
    <w:rsid w:val="000B58B3"/>
    <w:rsid w:val="000C53D3"/>
    <w:rsid w:val="000F101F"/>
    <w:rsid w:val="000F494C"/>
    <w:rsid w:val="00101C2C"/>
    <w:rsid w:val="00101F6D"/>
    <w:rsid w:val="00111B6C"/>
    <w:rsid w:val="00122D45"/>
    <w:rsid w:val="00127D48"/>
    <w:rsid w:val="0013069E"/>
    <w:rsid w:val="00131322"/>
    <w:rsid w:val="00144F12"/>
    <w:rsid w:val="00146C6C"/>
    <w:rsid w:val="0016589B"/>
    <w:rsid w:val="00166089"/>
    <w:rsid w:val="00174663"/>
    <w:rsid w:val="00184D66"/>
    <w:rsid w:val="00190EB0"/>
    <w:rsid w:val="001921B2"/>
    <w:rsid w:val="00193517"/>
    <w:rsid w:val="00196640"/>
    <w:rsid w:val="001A0D60"/>
    <w:rsid w:val="001A34ED"/>
    <w:rsid w:val="001B4286"/>
    <w:rsid w:val="001B766E"/>
    <w:rsid w:val="001E2B1F"/>
    <w:rsid w:val="001E73D8"/>
    <w:rsid w:val="001F319E"/>
    <w:rsid w:val="001F4AE9"/>
    <w:rsid w:val="001F61AD"/>
    <w:rsid w:val="00221F12"/>
    <w:rsid w:val="00233958"/>
    <w:rsid w:val="00235E31"/>
    <w:rsid w:val="00262B0C"/>
    <w:rsid w:val="0027589F"/>
    <w:rsid w:val="00290EF3"/>
    <w:rsid w:val="0029117D"/>
    <w:rsid w:val="002912D6"/>
    <w:rsid w:val="002B15BD"/>
    <w:rsid w:val="002B2878"/>
    <w:rsid w:val="002B7C62"/>
    <w:rsid w:val="002C387F"/>
    <w:rsid w:val="002C755D"/>
    <w:rsid w:val="002D021C"/>
    <w:rsid w:val="002D40D5"/>
    <w:rsid w:val="002F18BF"/>
    <w:rsid w:val="002F2054"/>
    <w:rsid w:val="002F24ED"/>
    <w:rsid w:val="002F70D9"/>
    <w:rsid w:val="00300D2F"/>
    <w:rsid w:val="00304AE0"/>
    <w:rsid w:val="00306C79"/>
    <w:rsid w:val="003149B2"/>
    <w:rsid w:val="003177FF"/>
    <w:rsid w:val="0032039F"/>
    <w:rsid w:val="003218A9"/>
    <w:rsid w:val="00325955"/>
    <w:rsid w:val="00332A62"/>
    <w:rsid w:val="0033477F"/>
    <w:rsid w:val="00342594"/>
    <w:rsid w:val="00354DC6"/>
    <w:rsid w:val="00357F75"/>
    <w:rsid w:val="00361A4A"/>
    <w:rsid w:val="003A2DBC"/>
    <w:rsid w:val="003A64BA"/>
    <w:rsid w:val="003A69D2"/>
    <w:rsid w:val="003A7354"/>
    <w:rsid w:val="003B0B1B"/>
    <w:rsid w:val="003B3D32"/>
    <w:rsid w:val="003B4E6D"/>
    <w:rsid w:val="003B5F5D"/>
    <w:rsid w:val="003B6322"/>
    <w:rsid w:val="003C5CEB"/>
    <w:rsid w:val="003D2882"/>
    <w:rsid w:val="003D61D4"/>
    <w:rsid w:val="003E1FBC"/>
    <w:rsid w:val="003F543D"/>
    <w:rsid w:val="003F5B44"/>
    <w:rsid w:val="003F622F"/>
    <w:rsid w:val="004045EA"/>
    <w:rsid w:val="004046F9"/>
    <w:rsid w:val="004103CD"/>
    <w:rsid w:val="00410E0C"/>
    <w:rsid w:val="00427FA7"/>
    <w:rsid w:val="004367F1"/>
    <w:rsid w:val="0045044A"/>
    <w:rsid w:val="0045080E"/>
    <w:rsid w:val="00450C6E"/>
    <w:rsid w:val="004560BA"/>
    <w:rsid w:val="004604A6"/>
    <w:rsid w:val="00470CA1"/>
    <w:rsid w:val="00474D30"/>
    <w:rsid w:val="00475AA3"/>
    <w:rsid w:val="0048174F"/>
    <w:rsid w:val="004852D4"/>
    <w:rsid w:val="004943F1"/>
    <w:rsid w:val="004A06FF"/>
    <w:rsid w:val="004A40B7"/>
    <w:rsid w:val="004A7C3D"/>
    <w:rsid w:val="004B137A"/>
    <w:rsid w:val="004C5DDA"/>
    <w:rsid w:val="004C60B4"/>
    <w:rsid w:val="004D07B5"/>
    <w:rsid w:val="004D114B"/>
    <w:rsid w:val="004D1912"/>
    <w:rsid w:val="004D41EC"/>
    <w:rsid w:val="004D485F"/>
    <w:rsid w:val="004E5488"/>
    <w:rsid w:val="004E7644"/>
    <w:rsid w:val="00500EDC"/>
    <w:rsid w:val="00503F5F"/>
    <w:rsid w:val="0051169A"/>
    <w:rsid w:val="005219A5"/>
    <w:rsid w:val="0052428B"/>
    <w:rsid w:val="00527E28"/>
    <w:rsid w:val="00532F84"/>
    <w:rsid w:val="00543F78"/>
    <w:rsid w:val="00551EC9"/>
    <w:rsid w:val="005633E3"/>
    <w:rsid w:val="00571083"/>
    <w:rsid w:val="0057277F"/>
    <w:rsid w:val="00580111"/>
    <w:rsid w:val="00583B19"/>
    <w:rsid w:val="00584381"/>
    <w:rsid w:val="00593D97"/>
    <w:rsid w:val="005954FA"/>
    <w:rsid w:val="0059558F"/>
    <w:rsid w:val="005958B1"/>
    <w:rsid w:val="005A298B"/>
    <w:rsid w:val="005A4743"/>
    <w:rsid w:val="005A536D"/>
    <w:rsid w:val="005B032C"/>
    <w:rsid w:val="005D0416"/>
    <w:rsid w:val="005D1E26"/>
    <w:rsid w:val="005D6111"/>
    <w:rsid w:val="005E61FB"/>
    <w:rsid w:val="005F003C"/>
    <w:rsid w:val="005F09D5"/>
    <w:rsid w:val="005F3FCE"/>
    <w:rsid w:val="006002C5"/>
    <w:rsid w:val="00611FA4"/>
    <w:rsid w:val="00623335"/>
    <w:rsid w:val="00623BB7"/>
    <w:rsid w:val="00632648"/>
    <w:rsid w:val="00633714"/>
    <w:rsid w:val="00643C8B"/>
    <w:rsid w:val="0064561D"/>
    <w:rsid w:val="0064796D"/>
    <w:rsid w:val="00653209"/>
    <w:rsid w:val="006637A8"/>
    <w:rsid w:val="00667FD6"/>
    <w:rsid w:val="00673F8E"/>
    <w:rsid w:val="00686D5A"/>
    <w:rsid w:val="006B2977"/>
    <w:rsid w:val="006B3A35"/>
    <w:rsid w:val="006B5965"/>
    <w:rsid w:val="006C3786"/>
    <w:rsid w:val="006C42E5"/>
    <w:rsid w:val="006E0428"/>
    <w:rsid w:val="006E250D"/>
    <w:rsid w:val="006E2E5B"/>
    <w:rsid w:val="006F4227"/>
    <w:rsid w:val="006F5874"/>
    <w:rsid w:val="00710349"/>
    <w:rsid w:val="00712499"/>
    <w:rsid w:val="00721D48"/>
    <w:rsid w:val="00726DED"/>
    <w:rsid w:val="00735EC4"/>
    <w:rsid w:val="00741473"/>
    <w:rsid w:val="00750574"/>
    <w:rsid w:val="007513E7"/>
    <w:rsid w:val="00761F69"/>
    <w:rsid w:val="00767105"/>
    <w:rsid w:val="00770238"/>
    <w:rsid w:val="00770C61"/>
    <w:rsid w:val="00771FA6"/>
    <w:rsid w:val="007720C7"/>
    <w:rsid w:val="0077776F"/>
    <w:rsid w:val="00777BAC"/>
    <w:rsid w:val="00783561"/>
    <w:rsid w:val="007928AB"/>
    <w:rsid w:val="0079454B"/>
    <w:rsid w:val="007A64B5"/>
    <w:rsid w:val="007C0EA9"/>
    <w:rsid w:val="007D38B2"/>
    <w:rsid w:val="007D4276"/>
    <w:rsid w:val="007F2C6C"/>
    <w:rsid w:val="007F6A5E"/>
    <w:rsid w:val="00812862"/>
    <w:rsid w:val="00814892"/>
    <w:rsid w:val="00817C91"/>
    <w:rsid w:val="00825DAD"/>
    <w:rsid w:val="0083209C"/>
    <w:rsid w:val="00835771"/>
    <w:rsid w:val="00836C28"/>
    <w:rsid w:val="00847CD2"/>
    <w:rsid w:val="008632D8"/>
    <w:rsid w:val="008644E7"/>
    <w:rsid w:val="00875E04"/>
    <w:rsid w:val="0087752B"/>
    <w:rsid w:val="008838CC"/>
    <w:rsid w:val="00884637"/>
    <w:rsid w:val="00887E37"/>
    <w:rsid w:val="0089388F"/>
    <w:rsid w:val="008A5636"/>
    <w:rsid w:val="008A57C1"/>
    <w:rsid w:val="008C1D50"/>
    <w:rsid w:val="008C4015"/>
    <w:rsid w:val="008C40AE"/>
    <w:rsid w:val="008C4E26"/>
    <w:rsid w:val="008D0220"/>
    <w:rsid w:val="008E706B"/>
    <w:rsid w:val="008F0FA8"/>
    <w:rsid w:val="008F43F2"/>
    <w:rsid w:val="008F4708"/>
    <w:rsid w:val="009255C5"/>
    <w:rsid w:val="00944F0E"/>
    <w:rsid w:val="0095248E"/>
    <w:rsid w:val="00956D7E"/>
    <w:rsid w:val="00957381"/>
    <w:rsid w:val="009576B4"/>
    <w:rsid w:val="0098718E"/>
    <w:rsid w:val="009A3A4F"/>
    <w:rsid w:val="009A3B6A"/>
    <w:rsid w:val="009A4131"/>
    <w:rsid w:val="009B7A37"/>
    <w:rsid w:val="009E24F2"/>
    <w:rsid w:val="00A0263F"/>
    <w:rsid w:val="00A17AD2"/>
    <w:rsid w:val="00A22035"/>
    <w:rsid w:val="00A42C52"/>
    <w:rsid w:val="00A4517C"/>
    <w:rsid w:val="00A468A3"/>
    <w:rsid w:val="00A47C04"/>
    <w:rsid w:val="00A50EB3"/>
    <w:rsid w:val="00A62A97"/>
    <w:rsid w:val="00A8495F"/>
    <w:rsid w:val="00A85B43"/>
    <w:rsid w:val="00A95A8C"/>
    <w:rsid w:val="00A9773F"/>
    <w:rsid w:val="00AB5C9A"/>
    <w:rsid w:val="00AB797C"/>
    <w:rsid w:val="00AC01FD"/>
    <w:rsid w:val="00AC7AC8"/>
    <w:rsid w:val="00AF5859"/>
    <w:rsid w:val="00AF73FA"/>
    <w:rsid w:val="00B06667"/>
    <w:rsid w:val="00B13547"/>
    <w:rsid w:val="00B14838"/>
    <w:rsid w:val="00B1534D"/>
    <w:rsid w:val="00B35A9E"/>
    <w:rsid w:val="00B61734"/>
    <w:rsid w:val="00B945CE"/>
    <w:rsid w:val="00B946AE"/>
    <w:rsid w:val="00B97F6A"/>
    <w:rsid w:val="00BC48C6"/>
    <w:rsid w:val="00BC5761"/>
    <w:rsid w:val="00BC5FBA"/>
    <w:rsid w:val="00BC6F10"/>
    <w:rsid w:val="00BD33E9"/>
    <w:rsid w:val="00BD5FFD"/>
    <w:rsid w:val="00BD6045"/>
    <w:rsid w:val="00BD61AF"/>
    <w:rsid w:val="00BE1DC0"/>
    <w:rsid w:val="00BE4911"/>
    <w:rsid w:val="00BF0990"/>
    <w:rsid w:val="00BF715E"/>
    <w:rsid w:val="00C149E3"/>
    <w:rsid w:val="00C32EF3"/>
    <w:rsid w:val="00C35D8E"/>
    <w:rsid w:val="00C41C4A"/>
    <w:rsid w:val="00C454CB"/>
    <w:rsid w:val="00C51211"/>
    <w:rsid w:val="00C52463"/>
    <w:rsid w:val="00C52E05"/>
    <w:rsid w:val="00C64E5C"/>
    <w:rsid w:val="00C72C99"/>
    <w:rsid w:val="00C8474A"/>
    <w:rsid w:val="00C904E6"/>
    <w:rsid w:val="00C931DD"/>
    <w:rsid w:val="00CA7E96"/>
    <w:rsid w:val="00CB011E"/>
    <w:rsid w:val="00CB5137"/>
    <w:rsid w:val="00CC1393"/>
    <w:rsid w:val="00CC3451"/>
    <w:rsid w:val="00CE1316"/>
    <w:rsid w:val="00CF50A9"/>
    <w:rsid w:val="00D02B25"/>
    <w:rsid w:val="00D03024"/>
    <w:rsid w:val="00D06C20"/>
    <w:rsid w:val="00D13CD1"/>
    <w:rsid w:val="00D22868"/>
    <w:rsid w:val="00D359A6"/>
    <w:rsid w:val="00D3667D"/>
    <w:rsid w:val="00D50D9B"/>
    <w:rsid w:val="00D70B1D"/>
    <w:rsid w:val="00D7444E"/>
    <w:rsid w:val="00D80CA3"/>
    <w:rsid w:val="00D81532"/>
    <w:rsid w:val="00D83E11"/>
    <w:rsid w:val="00D935B7"/>
    <w:rsid w:val="00D953E5"/>
    <w:rsid w:val="00D9558E"/>
    <w:rsid w:val="00DA1D44"/>
    <w:rsid w:val="00DB7E21"/>
    <w:rsid w:val="00DC14A9"/>
    <w:rsid w:val="00DC3D0E"/>
    <w:rsid w:val="00DC7808"/>
    <w:rsid w:val="00DD0A4D"/>
    <w:rsid w:val="00DD2FBA"/>
    <w:rsid w:val="00DE733B"/>
    <w:rsid w:val="00E34178"/>
    <w:rsid w:val="00E459BE"/>
    <w:rsid w:val="00E47446"/>
    <w:rsid w:val="00E5534A"/>
    <w:rsid w:val="00E57868"/>
    <w:rsid w:val="00E709F0"/>
    <w:rsid w:val="00E72899"/>
    <w:rsid w:val="00E76248"/>
    <w:rsid w:val="00E820FD"/>
    <w:rsid w:val="00E8380D"/>
    <w:rsid w:val="00E93A54"/>
    <w:rsid w:val="00EA5560"/>
    <w:rsid w:val="00EB0B01"/>
    <w:rsid w:val="00EB12D6"/>
    <w:rsid w:val="00EB4222"/>
    <w:rsid w:val="00EF6DFB"/>
    <w:rsid w:val="00F03D51"/>
    <w:rsid w:val="00F0436F"/>
    <w:rsid w:val="00F17ECB"/>
    <w:rsid w:val="00F23A62"/>
    <w:rsid w:val="00F40269"/>
    <w:rsid w:val="00F52DC4"/>
    <w:rsid w:val="00F63929"/>
    <w:rsid w:val="00F71826"/>
    <w:rsid w:val="00F85242"/>
    <w:rsid w:val="00F9503D"/>
    <w:rsid w:val="00F96A7C"/>
    <w:rsid w:val="00FA241B"/>
    <w:rsid w:val="00FA3062"/>
    <w:rsid w:val="00FA7D6E"/>
    <w:rsid w:val="00FB7EC6"/>
    <w:rsid w:val="00FC1498"/>
    <w:rsid w:val="00FC4EAB"/>
    <w:rsid w:val="00FC7374"/>
    <w:rsid w:val="00FC783D"/>
    <w:rsid w:val="00FD2E5B"/>
    <w:rsid w:val="00FD59ED"/>
    <w:rsid w:val="00FD5D20"/>
    <w:rsid w:val="00FE0F3D"/>
    <w:rsid w:val="00FE4318"/>
    <w:rsid w:val="00FE5238"/>
    <w:rsid w:val="00FF0D9F"/>
    <w:rsid w:val="00FF21AD"/>
    <w:rsid w:val="00FF58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59558F"/>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 w:type="paragraph" w:customStyle="1" w:styleId="D81017392DE445119D5AB886D4309042">
    <w:name w:val="D81017392DE445119D5AB886D4309042"/>
    <w:rsid w:val="00C8474A"/>
  </w:style>
  <w:style w:type="paragraph" w:customStyle="1" w:styleId="30EA38EC98C24B91974223FF78A13304">
    <w:name w:val="30EA38EC98C24B91974223FF78A13304"/>
    <w:rsid w:val="00C8474A"/>
  </w:style>
  <w:style w:type="paragraph" w:customStyle="1" w:styleId="BB7ECE8DDCD14E34B20984775093A7B7">
    <w:name w:val="BB7ECE8DDCD14E34B20984775093A7B7"/>
    <w:rsid w:val="00C8474A"/>
  </w:style>
  <w:style w:type="paragraph" w:customStyle="1" w:styleId="5B6B2C7362464DC7AC928B4E044A5D37">
    <w:name w:val="5B6B2C7362464DC7AC928B4E044A5D37"/>
    <w:rsid w:val="005D6111"/>
  </w:style>
  <w:style w:type="paragraph" w:customStyle="1" w:styleId="34631DC4824D4D689AAE1A6BEACE691F">
    <w:name w:val="34631DC4824D4D689AAE1A6BEACE691F"/>
    <w:rsid w:val="00611FA4"/>
  </w:style>
  <w:style w:type="paragraph" w:customStyle="1" w:styleId="279023FD20C64EF8B25279C9A6FFACA4">
    <w:name w:val="279023FD20C64EF8B25279C9A6FFACA4"/>
    <w:rsid w:val="00611FA4"/>
  </w:style>
  <w:style w:type="paragraph" w:customStyle="1" w:styleId="F7A6B182CD7441918A851D5BEE426901">
    <w:name w:val="F7A6B182CD7441918A851D5BEE426901"/>
    <w:rsid w:val="003218A9"/>
  </w:style>
  <w:style w:type="paragraph" w:customStyle="1" w:styleId="C096C252EC22448280CE4F4AF3DE3FEC">
    <w:name w:val="C096C252EC22448280CE4F4AF3DE3FEC"/>
    <w:rsid w:val="006C3786"/>
  </w:style>
  <w:style w:type="paragraph" w:customStyle="1" w:styleId="F284B6BB59E1432A86D55B0223AB1704">
    <w:name w:val="F284B6BB59E1432A86D55B0223AB1704"/>
    <w:rsid w:val="005955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3C8655-6233-460D-B50C-328FD4167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97</Pages>
  <Words>34892</Words>
  <Characters>198885</Characters>
  <Application>Microsoft Office Word</Application>
  <DocSecurity>0</DocSecurity>
  <Lines>1657</Lines>
  <Paragraphs>466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Upravljanje stanovanj, poslovnih prostorov in manjših kotlovnic v lasti Mestne občine Kranj za obdobje od 1. 1. 2022 do 31. 12. 2023</vt:lpstr>
      <vt:lpstr>Rekonstrukcija mostu čez Rupovščico</vt:lpstr>
    </vt:vector>
  </TitlesOfParts>
  <Company>Mestna občina Kranj</Company>
  <LinksUpToDate>false</LinksUpToDate>
  <CharactersWithSpaces>233311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Upravljanje stanovanj, poslovnih prostorov in manjših kotlovnic v lasti Mestne občine Kranj za obdobje od 1. 1. 2022 do 31. 12. 2023</dc:title>
  <dc:subject/>
  <dc:creator>MOKR</dc:creator>
  <cp:keywords/>
  <dc:description/>
  <cp:lastModifiedBy>Nika Kladnik</cp:lastModifiedBy>
  <cp:revision>7</cp:revision>
  <cp:lastPrinted>2021-09-08T14:00:00Z</cp:lastPrinted>
  <dcterms:created xsi:type="dcterms:W3CDTF">2021-09-24T08:40:00Z</dcterms:created>
  <dcterms:modified xsi:type="dcterms:W3CDTF">2021-09-28T06:45:00Z</dcterms:modified>
</cp:coreProperties>
</file>